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13E66" w14:textId="202B7D25"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3F3392E7"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389780D2"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2735D2CE" w14:textId="4B74BA5D"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37F9C">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6E4EC7F"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27519ECD"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145F013" w14:textId="77777777" w:rsidR="00010432" w:rsidRPr="00107018" w:rsidRDefault="00010432"/>
    <w:p w14:paraId="7317B4F5"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6F8613B6"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5AF2A7A"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6"/>
        <w:tblW w:w="0" w:type="auto"/>
        <w:tblLook w:val="04A0" w:firstRow="1" w:lastRow="0" w:firstColumn="1" w:lastColumn="0" w:noHBand="0" w:noVBand="1"/>
      </w:tblPr>
      <w:tblGrid>
        <w:gridCol w:w="9630"/>
      </w:tblGrid>
      <w:tr w:rsidR="00213FB6" w14:paraId="2D000AFF" w14:textId="77777777" w:rsidTr="00213FB6">
        <w:tc>
          <w:tcPr>
            <w:tcW w:w="9630" w:type="dxa"/>
          </w:tcPr>
          <w:p w14:paraId="2BFD3974"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2C91D449"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7189B062"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4A40A4D3"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75B29207" w14:textId="77777777" w:rsidR="001746B7" w:rsidRPr="009B3DBA" w:rsidRDefault="00213FB6" w:rsidP="00E25273">
      <w:pPr>
        <w:spacing w:after="100" w:afterAutospacing="1"/>
        <w:jc w:val="both"/>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5E991BFD" w14:textId="77777777" w:rsidR="00F95ED0" w:rsidRPr="009B3DBA" w:rsidRDefault="00F95ED0" w:rsidP="00F95ED0">
      <w:pPr>
        <w:jc w:val="both"/>
        <w:rPr>
          <w:lang w:val="en-US"/>
        </w:rPr>
      </w:pPr>
      <w:r w:rsidRPr="009B3DBA">
        <w:rPr>
          <w:lang w:val="en-US"/>
        </w:rPr>
        <w:t>The issues in this document are tagged and color coded like this:</w:t>
      </w:r>
    </w:p>
    <w:p w14:paraId="32D3A615" w14:textId="77777777" w:rsidR="00F95ED0" w:rsidRPr="009B3DBA" w:rsidRDefault="00F95ED0" w:rsidP="00FF4941">
      <w:pPr>
        <w:pStyle w:val="a7"/>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yellow"/>
          <w:lang w:val="en-US"/>
        </w:rPr>
        <w:t>High Priority</w:t>
      </w:r>
    </w:p>
    <w:p w14:paraId="7C97400D" w14:textId="77777777" w:rsidR="00F95ED0" w:rsidRPr="009B3DBA" w:rsidRDefault="00F95ED0" w:rsidP="00FF4941">
      <w:pPr>
        <w:pStyle w:val="a7"/>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cyan"/>
          <w:lang w:val="en-US"/>
        </w:rPr>
        <w:t>Medium Priority</w:t>
      </w:r>
    </w:p>
    <w:p w14:paraId="7585685E" w14:textId="55994A68" w:rsidR="009B3DBA" w:rsidRPr="009B3DBA" w:rsidRDefault="00C46646" w:rsidP="00C46646">
      <w:pPr>
        <w:spacing w:after="100" w:afterAutospacing="1"/>
        <w:jc w:val="both"/>
        <w:rPr>
          <w:lang w:val="en-US"/>
        </w:rPr>
      </w:pPr>
      <w:r w:rsidRPr="009B3DBA">
        <w:rPr>
          <w:lang w:val="en-US"/>
        </w:rPr>
        <w:t>In this round of the discussion, companies are requested to</w:t>
      </w:r>
      <w:r w:rsidR="009B3DBA" w:rsidRPr="009B3DBA">
        <w:rPr>
          <w:lang w:val="en-US"/>
        </w:rPr>
        <w:t>:</w:t>
      </w:r>
    </w:p>
    <w:p w14:paraId="06247C7D" w14:textId="3CD3BF8E" w:rsidR="00C46646" w:rsidRPr="009B3DBA" w:rsidRDefault="009B3DBA" w:rsidP="009B3DBA">
      <w:pPr>
        <w:pStyle w:val="a7"/>
        <w:numPr>
          <w:ilvl w:val="0"/>
          <w:numId w:val="31"/>
        </w:numPr>
        <w:spacing w:after="100" w:afterAutospacing="1"/>
        <w:jc w:val="both"/>
        <w:rPr>
          <w:rFonts w:ascii="Times New Roman" w:hAnsi="Times New Roman" w:cs="Times New Roman"/>
          <w:sz w:val="20"/>
          <w:szCs w:val="20"/>
          <w:lang w:val="en-US"/>
        </w:rPr>
      </w:pPr>
      <w:r w:rsidRPr="009B3DBA">
        <w:rPr>
          <w:rFonts w:ascii="Times New Roman" w:hAnsi="Times New Roman" w:cs="Times New Roman"/>
          <w:sz w:val="20"/>
          <w:szCs w:val="20"/>
          <w:lang w:val="en-US"/>
        </w:rPr>
        <w:t>P</w:t>
      </w:r>
      <w:r w:rsidR="00C46646" w:rsidRPr="009B3DBA">
        <w:rPr>
          <w:rFonts w:ascii="Times New Roman" w:hAnsi="Times New Roman" w:cs="Times New Roman"/>
          <w:sz w:val="20"/>
          <w:szCs w:val="20"/>
          <w:lang w:val="en-US"/>
        </w:rPr>
        <w:t xml:space="preserve">rovide comments on the </w:t>
      </w:r>
      <w:r w:rsidR="00C46646" w:rsidRPr="009B3DBA">
        <w:rPr>
          <w:rFonts w:ascii="Times New Roman" w:hAnsi="Times New Roman" w:cs="Times New Roman"/>
          <w:color w:val="FF0000"/>
          <w:sz w:val="20"/>
          <w:szCs w:val="20"/>
          <w:lang w:val="en-US"/>
        </w:rPr>
        <w:t>proposals and questions tagged FL2</w:t>
      </w:r>
      <w:r w:rsidRPr="009B3DBA">
        <w:rPr>
          <w:rFonts w:ascii="Times New Roman" w:hAnsi="Times New Roman" w:cs="Times New Roman"/>
          <w:color w:val="FF0000"/>
          <w:sz w:val="20"/>
          <w:szCs w:val="20"/>
          <w:lang w:val="en-US"/>
        </w:rPr>
        <w:t xml:space="preserve"> before Thursday 20</w:t>
      </w:r>
      <w:r w:rsidRPr="009B3DBA">
        <w:rPr>
          <w:rFonts w:ascii="Times New Roman" w:hAnsi="Times New Roman" w:cs="Times New Roman"/>
          <w:color w:val="FF0000"/>
          <w:sz w:val="20"/>
          <w:szCs w:val="20"/>
          <w:vertAlign w:val="superscript"/>
          <w:lang w:val="en-US"/>
        </w:rPr>
        <w:t>th</w:t>
      </w:r>
      <w:r w:rsidRPr="009B3DBA">
        <w:rPr>
          <w:rFonts w:ascii="Times New Roman" w:hAnsi="Times New Roman" w:cs="Times New Roman"/>
          <w:color w:val="FF0000"/>
          <w:sz w:val="20"/>
          <w:szCs w:val="20"/>
          <w:lang w:val="en-US"/>
        </w:rPr>
        <w:t xml:space="preserve"> May 18:00 UTC</w:t>
      </w:r>
      <w:r w:rsidRPr="009B3DBA">
        <w:rPr>
          <w:rFonts w:ascii="Times New Roman" w:hAnsi="Times New Roman" w:cs="Times New Roman"/>
          <w:sz w:val="20"/>
          <w:szCs w:val="20"/>
          <w:lang w:val="en-US"/>
        </w:rPr>
        <w:t>.</w:t>
      </w:r>
    </w:p>
    <w:p w14:paraId="219332B4" w14:textId="69BD9A55" w:rsidR="009B3DBA" w:rsidRPr="009B3DBA" w:rsidRDefault="009B3DBA" w:rsidP="009B3DBA">
      <w:pPr>
        <w:pStyle w:val="a7"/>
        <w:numPr>
          <w:ilvl w:val="0"/>
          <w:numId w:val="31"/>
        </w:numPr>
        <w:spacing w:after="100" w:afterAutospacing="1"/>
        <w:jc w:val="both"/>
        <w:rPr>
          <w:rFonts w:ascii="Times New Roman" w:hAnsi="Times New Roman" w:cs="Times New Roman"/>
          <w:sz w:val="20"/>
          <w:szCs w:val="20"/>
          <w:lang w:val="en-US"/>
        </w:rPr>
      </w:pPr>
      <w:r w:rsidRPr="009B3DBA">
        <w:rPr>
          <w:rFonts w:ascii="Times New Roman" w:hAnsi="Times New Roman" w:cs="Times New Roman"/>
          <w:sz w:val="20"/>
          <w:szCs w:val="20"/>
          <w:lang w:val="en-US"/>
        </w:rPr>
        <w:t xml:space="preserve">Provide comments on the </w:t>
      </w:r>
      <w:r w:rsidRPr="009B3DBA">
        <w:rPr>
          <w:rFonts w:ascii="Times New Roman" w:hAnsi="Times New Roman" w:cs="Times New Roman"/>
          <w:color w:val="FF0000"/>
          <w:sz w:val="20"/>
          <w:szCs w:val="20"/>
          <w:lang w:val="en-US"/>
        </w:rPr>
        <w:t>proposals and questions tagged FL3 before Friday 21</w:t>
      </w:r>
      <w:r w:rsidRPr="009B3DBA">
        <w:rPr>
          <w:rFonts w:ascii="Times New Roman" w:hAnsi="Times New Roman" w:cs="Times New Roman"/>
          <w:color w:val="FF0000"/>
          <w:sz w:val="20"/>
          <w:szCs w:val="20"/>
          <w:vertAlign w:val="superscript"/>
          <w:lang w:val="en-US"/>
        </w:rPr>
        <w:t>st</w:t>
      </w:r>
      <w:r w:rsidRPr="009B3DBA">
        <w:rPr>
          <w:rFonts w:ascii="Times New Roman" w:hAnsi="Times New Roman" w:cs="Times New Roman"/>
          <w:color w:val="FF0000"/>
          <w:sz w:val="20"/>
          <w:szCs w:val="20"/>
          <w:lang w:val="en-US"/>
        </w:rPr>
        <w:t xml:space="preserve"> May 23:59 UTC</w:t>
      </w:r>
      <w:r w:rsidRPr="009B3DBA">
        <w:rPr>
          <w:rFonts w:ascii="Times New Roman" w:hAnsi="Times New Roman" w:cs="Times New Roman"/>
          <w:sz w:val="20"/>
          <w:szCs w:val="20"/>
          <w:lang w:val="en-US"/>
        </w:rPr>
        <w:t>.</w:t>
      </w:r>
    </w:p>
    <w:p w14:paraId="40C878F0" w14:textId="77777777" w:rsidR="00C46646" w:rsidRPr="009B3DBA" w:rsidRDefault="00C46646" w:rsidP="00C46646">
      <w:pPr>
        <w:jc w:val="both"/>
        <w:rPr>
          <w:lang w:val="en-US"/>
        </w:rPr>
      </w:pPr>
      <w:r w:rsidRPr="009B3DBA">
        <w:rPr>
          <w:lang w:val="en-US"/>
        </w:rPr>
        <w:t>Follow the naming convention in this example:</w:t>
      </w:r>
    </w:p>
    <w:p w14:paraId="65D46B7F" w14:textId="62AC04E1"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212CDEF3" w14:textId="5AFDF4C3"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5171D4C3" w14:textId="32A402E2" w:rsidR="00C46646" w:rsidRDefault="00C46646" w:rsidP="00FF4941">
      <w:pPr>
        <w:pStyle w:val="a7"/>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16FC176E" w14:textId="4081BD00" w:rsidR="00C46646" w:rsidRDefault="00C46646" w:rsidP="00FF4941">
      <w:pPr>
        <w:pStyle w:val="a7"/>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0417C">
        <w:rPr>
          <w:rFonts w:eastAsia="Times New Roman"/>
          <w:i/>
          <w:iCs/>
          <w:sz w:val="20"/>
          <w:szCs w:val="22"/>
        </w:rPr>
        <w:t>2</w:t>
      </w:r>
      <w:r>
        <w:rPr>
          <w:rFonts w:eastAsia="Times New Roman"/>
          <w:i/>
          <w:iCs/>
          <w:sz w:val="20"/>
          <w:szCs w:val="22"/>
        </w:rPr>
        <w:t>-v003-CompanyB-CompanyC.docx</w:t>
      </w:r>
    </w:p>
    <w:p w14:paraId="601BA196" w14:textId="425C14CF"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1F12F466" w14:textId="4657DC1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3536BF07" w14:textId="18BDDBAF"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104B3E72" w14:textId="3B7FD7A3"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31A75928"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C1420C7" w14:textId="77777777" w:rsidR="00C46646" w:rsidRDefault="00C46646" w:rsidP="00FF4941">
      <w:pPr>
        <w:pStyle w:val="a7"/>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B3A7CE9" w14:textId="77777777" w:rsidR="00C46646" w:rsidRDefault="00C46646" w:rsidP="00C46646">
      <w:pPr>
        <w:jc w:val="both"/>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042B266B" w14:textId="090FCB02"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A206628" w14:textId="77777777" w:rsidR="00CF7561" w:rsidRPr="00262744" w:rsidRDefault="00CF7561" w:rsidP="000209C8">
      <w:pPr>
        <w:pStyle w:val="1"/>
        <w:ind w:left="1134" w:hanging="1134"/>
      </w:pPr>
      <w:r w:rsidRPr="00107018">
        <w:t>Initial DL BWP</w:t>
      </w:r>
    </w:p>
    <w:p w14:paraId="17FBBCDD" w14:textId="77777777" w:rsidR="008A65F2" w:rsidRDefault="00F11503" w:rsidP="00F95613">
      <w:pPr>
        <w:pStyle w:val="2"/>
        <w:ind w:left="1134" w:hanging="1134"/>
      </w:pPr>
      <w:r>
        <w:t xml:space="preserve">Initial DL BWP </w:t>
      </w:r>
      <w:r w:rsidR="009F32BD">
        <w:t>during</w:t>
      </w:r>
      <w:r>
        <w:t xml:space="preserve"> initial access</w:t>
      </w:r>
    </w:p>
    <w:p w14:paraId="2F8923D5"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6CD4822C"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306909" w14:textId="77777777" w:rsidR="008A65F2" w:rsidRPr="00E916C2" w:rsidRDefault="008A65F2" w:rsidP="00C521B8">
            <w:pPr>
              <w:spacing w:after="0"/>
              <w:rPr>
                <w:highlight w:val="darkYellow"/>
              </w:rPr>
            </w:pPr>
            <w:r w:rsidRPr="004020BD">
              <w:rPr>
                <w:highlight w:val="darkYellow"/>
              </w:rPr>
              <w:t>Working assumption:</w:t>
            </w:r>
          </w:p>
          <w:p w14:paraId="4B3A631F"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19F988D6"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150334CA"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370CE1F4"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04452CCE" w14:textId="77777777" w:rsidR="008A65F2" w:rsidRPr="00D0489A" w:rsidRDefault="008A65F2" w:rsidP="00DB3991">
            <w:pPr>
              <w:spacing w:after="0"/>
              <w:rPr>
                <w:rFonts w:eastAsia="Times New Roman"/>
              </w:rPr>
            </w:pPr>
          </w:p>
        </w:tc>
      </w:tr>
    </w:tbl>
    <w:p w14:paraId="2F92B9B0"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2AEA5767"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7B27C250" w14:textId="77777777" w:rsidR="008A65F2" w:rsidRPr="0082210F" w:rsidRDefault="008A65F2" w:rsidP="0029434B">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3F56643C"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70501E4C" w14:textId="77777777" w:rsidR="008A65F2" w:rsidRPr="0029434B" w:rsidRDefault="008A65F2" w:rsidP="0029434B">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4CA734E8" w14:textId="77777777" w:rsidR="008A65F2" w:rsidRPr="00135CB5" w:rsidRDefault="0029434B" w:rsidP="00135CB5">
      <w:pPr>
        <w:pStyle w:val="a7"/>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6"/>
        <w:tblW w:w="9631" w:type="dxa"/>
        <w:tblLook w:val="04A0" w:firstRow="1" w:lastRow="0" w:firstColumn="1" w:lastColumn="0" w:noHBand="0" w:noVBand="1"/>
      </w:tblPr>
      <w:tblGrid>
        <w:gridCol w:w="1479"/>
        <w:gridCol w:w="1372"/>
        <w:gridCol w:w="6780"/>
      </w:tblGrid>
      <w:tr w:rsidR="008A65F2" w:rsidRPr="00107018" w14:paraId="6C4F89A2" w14:textId="77777777" w:rsidTr="00C521B8">
        <w:tc>
          <w:tcPr>
            <w:tcW w:w="1479" w:type="dxa"/>
            <w:shd w:val="clear" w:color="auto" w:fill="D9D9D9" w:themeFill="background1" w:themeFillShade="D9"/>
          </w:tcPr>
          <w:p w14:paraId="45A58651"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7A1EA9B0"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560C418" w14:textId="77777777" w:rsidR="008A65F2" w:rsidRPr="00107018" w:rsidRDefault="008A65F2" w:rsidP="00C521B8">
            <w:pPr>
              <w:rPr>
                <w:b/>
                <w:bCs/>
              </w:rPr>
            </w:pPr>
            <w:r w:rsidRPr="00107018">
              <w:rPr>
                <w:b/>
                <w:bCs/>
              </w:rPr>
              <w:t>Comments</w:t>
            </w:r>
          </w:p>
        </w:tc>
      </w:tr>
      <w:tr w:rsidR="008A65F2" w:rsidRPr="00107018" w14:paraId="1C3A162A" w14:textId="77777777" w:rsidTr="00C521B8">
        <w:tc>
          <w:tcPr>
            <w:tcW w:w="1479" w:type="dxa"/>
          </w:tcPr>
          <w:p w14:paraId="425FFF8B" w14:textId="77777777" w:rsidR="008A65F2" w:rsidRPr="00107018" w:rsidRDefault="00B620DE" w:rsidP="00C521B8">
            <w:pPr>
              <w:rPr>
                <w:lang w:eastAsia="ko-KR"/>
              </w:rPr>
            </w:pPr>
            <w:r>
              <w:rPr>
                <w:lang w:eastAsia="ko-KR"/>
              </w:rPr>
              <w:t>Huawei, HiSi</w:t>
            </w:r>
          </w:p>
        </w:tc>
        <w:tc>
          <w:tcPr>
            <w:tcW w:w="1372" w:type="dxa"/>
          </w:tcPr>
          <w:p w14:paraId="77DB3C5A" w14:textId="77777777" w:rsidR="008A65F2" w:rsidRPr="00107018" w:rsidRDefault="00B620DE" w:rsidP="00C521B8">
            <w:pPr>
              <w:tabs>
                <w:tab w:val="left" w:pos="551"/>
              </w:tabs>
              <w:rPr>
                <w:lang w:eastAsia="ko-KR"/>
              </w:rPr>
            </w:pPr>
            <w:r>
              <w:rPr>
                <w:lang w:eastAsia="ko-KR"/>
              </w:rPr>
              <w:t>Y</w:t>
            </w:r>
          </w:p>
        </w:tc>
        <w:tc>
          <w:tcPr>
            <w:tcW w:w="6780" w:type="dxa"/>
          </w:tcPr>
          <w:p w14:paraId="30A74620" w14:textId="77777777" w:rsidR="008A65F2" w:rsidRPr="00107018" w:rsidRDefault="008A65F2" w:rsidP="00C521B8"/>
        </w:tc>
      </w:tr>
      <w:tr w:rsidR="008A65F2" w:rsidRPr="00107018" w14:paraId="4A943D01" w14:textId="77777777" w:rsidTr="00C521B8">
        <w:tc>
          <w:tcPr>
            <w:tcW w:w="1479" w:type="dxa"/>
          </w:tcPr>
          <w:p w14:paraId="7B71093E" w14:textId="77777777" w:rsidR="008A65F2" w:rsidRPr="00107018" w:rsidRDefault="00F032AA" w:rsidP="00C521B8">
            <w:pPr>
              <w:rPr>
                <w:lang w:eastAsia="ko-KR"/>
              </w:rPr>
            </w:pPr>
            <w:r>
              <w:rPr>
                <w:lang w:eastAsia="ko-KR"/>
              </w:rPr>
              <w:t>Qualcomm</w:t>
            </w:r>
          </w:p>
        </w:tc>
        <w:tc>
          <w:tcPr>
            <w:tcW w:w="1372" w:type="dxa"/>
          </w:tcPr>
          <w:p w14:paraId="3A7C945F" w14:textId="77777777" w:rsidR="008A65F2" w:rsidRPr="00107018" w:rsidRDefault="00F032AA" w:rsidP="00C521B8">
            <w:pPr>
              <w:tabs>
                <w:tab w:val="left" w:pos="551"/>
              </w:tabs>
              <w:rPr>
                <w:lang w:eastAsia="ko-KR"/>
              </w:rPr>
            </w:pPr>
            <w:r>
              <w:rPr>
                <w:lang w:eastAsia="ko-KR"/>
              </w:rPr>
              <w:t>Y</w:t>
            </w:r>
          </w:p>
        </w:tc>
        <w:tc>
          <w:tcPr>
            <w:tcW w:w="6780" w:type="dxa"/>
          </w:tcPr>
          <w:p w14:paraId="5854DC4C" w14:textId="77777777" w:rsidR="008A65F2" w:rsidRPr="00107018" w:rsidRDefault="00F032AA" w:rsidP="00C521B8">
            <w:r>
              <w:t xml:space="preserve">The bracket for FFS in the third </w:t>
            </w:r>
            <w:r w:rsidR="00010C4B">
              <w:t>sub-</w:t>
            </w:r>
            <w:r>
              <w:t>bullet can be removed.</w:t>
            </w:r>
          </w:p>
        </w:tc>
      </w:tr>
      <w:tr w:rsidR="003944E6" w:rsidRPr="00107018" w14:paraId="11D2FDE5" w14:textId="77777777" w:rsidTr="00C521B8">
        <w:tc>
          <w:tcPr>
            <w:tcW w:w="1479" w:type="dxa"/>
          </w:tcPr>
          <w:p w14:paraId="33F530B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6059F4A1"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760AA7C4" w14:textId="77777777" w:rsidR="003944E6" w:rsidRPr="00107018" w:rsidRDefault="003944E6" w:rsidP="003944E6"/>
        </w:tc>
      </w:tr>
      <w:tr w:rsidR="00753BB6" w:rsidRPr="00107018" w14:paraId="04E32710" w14:textId="77777777" w:rsidTr="00C521B8">
        <w:tc>
          <w:tcPr>
            <w:tcW w:w="1479" w:type="dxa"/>
          </w:tcPr>
          <w:p w14:paraId="6662FF0C"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7EDF6CC9"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5C5D5DC5" w14:textId="77777777" w:rsidR="00753BB6" w:rsidRPr="00107018" w:rsidRDefault="00753BB6" w:rsidP="00753BB6"/>
        </w:tc>
      </w:tr>
      <w:tr w:rsidR="005B15E7" w:rsidRPr="00107018" w14:paraId="0CBAFEF7" w14:textId="77777777" w:rsidTr="00C521B8">
        <w:tc>
          <w:tcPr>
            <w:tcW w:w="1479" w:type="dxa"/>
          </w:tcPr>
          <w:p w14:paraId="195E31C9"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4DA89C7F"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5888A1FB" w14:textId="77777777" w:rsidR="005B15E7" w:rsidRPr="00107018" w:rsidRDefault="005B15E7" w:rsidP="005B15E7"/>
        </w:tc>
      </w:tr>
      <w:tr w:rsidR="004F3B7D" w:rsidRPr="00107018" w14:paraId="18A1A56B" w14:textId="77777777" w:rsidTr="00C521B8">
        <w:tc>
          <w:tcPr>
            <w:tcW w:w="1479" w:type="dxa"/>
          </w:tcPr>
          <w:p w14:paraId="7CD408F7"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6D68F79F"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6EF06D65" w14:textId="77777777" w:rsidR="004F3B7D" w:rsidRPr="00107018" w:rsidRDefault="004F3B7D" w:rsidP="004F3B7D"/>
        </w:tc>
      </w:tr>
      <w:tr w:rsidR="001202CE" w:rsidRPr="00107018" w14:paraId="2ADD19AA" w14:textId="77777777" w:rsidTr="00C521B8">
        <w:tc>
          <w:tcPr>
            <w:tcW w:w="1479" w:type="dxa"/>
          </w:tcPr>
          <w:p w14:paraId="0C53B8BD" w14:textId="77777777" w:rsidR="001202CE" w:rsidRDefault="001202CE" w:rsidP="001202CE">
            <w:pPr>
              <w:rPr>
                <w:rFonts w:eastAsia="SimSun"/>
                <w:lang w:eastAsia="zh-CN"/>
              </w:rPr>
            </w:pPr>
            <w:r>
              <w:rPr>
                <w:lang w:eastAsia="ko-KR"/>
              </w:rPr>
              <w:t>NordicSemi</w:t>
            </w:r>
          </w:p>
        </w:tc>
        <w:tc>
          <w:tcPr>
            <w:tcW w:w="1372" w:type="dxa"/>
          </w:tcPr>
          <w:p w14:paraId="02E2ED5A"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56B83C22" w14:textId="77777777" w:rsidR="001202CE" w:rsidRDefault="001202CE" w:rsidP="001202CE">
            <w:r>
              <w:t>The sub-bullet should be modified as follows</w:t>
            </w:r>
          </w:p>
          <w:p w14:paraId="74E7C529" w14:textId="77777777" w:rsidR="001202CE" w:rsidRPr="00135CB5" w:rsidRDefault="001202CE" w:rsidP="001202CE">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25C8FEA0" w14:textId="08A391C8" w:rsidR="001202CE" w:rsidRPr="001720F1" w:rsidRDefault="001202CE" w:rsidP="001202CE">
            <w:pPr>
              <w:rPr>
                <w:lang w:val="sv-SE"/>
              </w:rPr>
            </w:pPr>
            <w:r>
              <w:rPr>
                <w:lang w:val="sv-SE"/>
              </w:rPr>
              <w:lastRenderedPageBreak/>
              <w:t>As our technical concern is that UEs  during initial access should not receive in BW other than 24/48/96 RB (i.e. CORESET#0) based on current specification, so this should be the baseline opearation.</w:t>
            </w:r>
          </w:p>
        </w:tc>
      </w:tr>
      <w:tr w:rsidR="00FE4006" w:rsidRPr="00107018" w14:paraId="5C2864BE" w14:textId="77777777" w:rsidTr="00C521B8">
        <w:tc>
          <w:tcPr>
            <w:tcW w:w="1479" w:type="dxa"/>
          </w:tcPr>
          <w:p w14:paraId="7F2E6AEB"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32C8A33F"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562B74B0" w14:textId="77777777" w:rsidR="00FE4006" w:rsidRPr="00FE4006" w:rsidRDefault="00FE4006" w:rsidP="00FE4006">
            <w:r w:rsidRPr="00FE4006">
              <w:t>RedCap UE should not operate in the initial DL BWP wider than the RedCap UE bandwidth.</w:t>
            </w:r>
          </w:p>
        </w:tc>
      </w:tr>
      <w:tr w:rsidR="00F4687A" w:rsidRPr="00107018" w14:paraId="47D22C7B" w14:textId="77777777" w:rsidTr="00C521B8">
        <w:tc>
          <w:tcPr>
            <w:tcW w:w="1479" w:type="dxa"/>
          </w:tcPr>
          <w:p w14:paraId="14ADC0F1"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68CF90F3"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7DF8AB57" w14:textId="77777777" w:rsidR="00F4687A" w:rsidRPr="00FE4006" w:rsidRDefault="00F4687A" w:rsidP="00FE4006"/>
        </w:tc>
      </w:tr>
      <w:tr w:rsidR="00854E40" w:rsidRPr="00107018" w14:paraId="7F7C21D9" w14:textId="77777777" w:rsidTr="00C521B8">
        <w:tc>
          <w:tcPr>
            <w:tcW w:w="1479" w:type="dxa"/>
          </w:tcPr>
          <w:p w14:paraId="65013888" w14:textId="77777777" w:rsidR="00854E40" w:rsidRDefault="00854E40" w:rsidP="00FE4006">
            <w:pPr>
              <w:rPr>
                <w:rFonts w:eastAsia="游明朝"/>
                <w:lang w:eastAsia="ja-JP"/>
              </w:rPr>
            </w:pPr>
            <w:r>
              <w:rPr>
                <w:rFonts w:eastAsia="游明朝"/>
                <w:lang w:eastAsia="ja-JP"/>
              </w:rPr>
              <w:t>NEC</w:t>
            </w:r>
          </w:p>
        </w:tc>
        <w:tc>
          <w:tcPr>
            <w:tcW w:w="1372" w:type="dxa"/>
          </w:tcPr>
          <w:p w14:paraId="7AE2AF0A"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65621994" w14:textId="77777777" w:rsidR="00854E40" w:rsidRPr="00FE4006" w:rsidRDefault="00854E40" w:rsidP="00FE4006"/>
        </w:tc>
      </w:tr>
      <w:tr w:rsidR="00A4034D" w:rsidRPr="00107018" w14:paraId="5D04EA12" w14:textId="77777777" w:rsidTr="00C521B8">
        <w:tc>
          <w:tcPr>
            <w:tcW w:w="1479" w:type="dxa"/>
          </w:tcPr>
          <w:p w14:paraId="582B6EED" w14:textId="77777777" w:rsidR="00A4034D" w:rsidRDefault="00A4034D" w:rsidP="00FE4006">
            <w:pPr>
              <w:rPr>
                <w:rFonts w:eastAsia="游明朝"/>
                <w:lang w:eastAsia="ja-JP"/>
              </w:rPr>
            </w:pPr>
            <w:r>
              <w:rPr>
                <w:rFonts w:eastAsia="DengXian" w:hint="eastAsia"/>
                <w:lang w:eastAsia="zh-CN"/>
              </w:rPr>
              <w:t>CATT</w:t>
            </w:r>
          </w:p>
        </w:tc>
        <w:tc>
          <w:tcPr>
            <w:tcW w:w="1372" w:type="dxa"/>
          </w:tcPr>
          <w:p w14:paraId="154B65EC" w14:textId="77777777" w:rsidR="00A4034D" w:rsidRDefault="00A4034D" w:rsidP="00FE4006">
            <w:pPr>
              <w:tabs>
                <w:tab w:val="left" w:pos="551"/>
              </w:tabs>
              <w:rPr>
                <w:rFonts w:eastAsia="游明朝"/>
                <w:lang w:eastAsia="ja-JP"/>
              </w:rPr>
            </w:pPr>
            <w:r>
              <w:rPr>
                <w:rFonts w:eastAsia="DengXian" w:hint="eastAsia"/>
                <w:lang w:eastAsia="zh-CN"/>
              </w:rPr>
              <w:t>Y</w:t>
            </w:r>
          </w:p>
        </w:tc>
        <w:tc>
          <w:tcPr>
            <w:tcW w:w="6780" w:type="dxa"/>
          </w:tcPr>
          <w:p w14:paraId="0891D0D3" w14:textId="77777777" w:rsidR="00A4034D" w:rsidRPr="00FE4006" w:rsidRDefault="00A4034D" w:rsidP="00FE4006"/>
        </w:tc>
      </w:tr>
      <w:tr w:rsidR="00550779" w:rsidRPr="00107018" w14:paraId="33855FE7" w14:textId="77777777" w:rsidTr="00C521B8">
        <w:tc>
          <w:tcPr>
            <w:tcW w:w="1479" w:type="dxa"/>
          </w:tcPr>
          <w:p w14:paraId="20948FF4"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7E634E31"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42BBA3BD" w14:textId="77777777" w:rsidR="00550779" w:rsidRPr="00FE4006" w:rsidRDefault="00550779" w:rsidP="00FE4006"/>
        </w:tc>
      </w:tr>
      <w:tr w:rsidR="005F1AD6" w:rsidRPr="00107018" w14:paraId="4D1AA87C" w14:textId="77777777" w:rsidTr="00C521B8">
        <w:tc>
          <w:tcPr>
            <w:tcW w:w="1479" w:type="dxa"/>
          </w:tcPr>
          <w:p w14:paraId="1EBCFD62" w14:textId="77777777" w:rsidR="005F1AD6" w:rsidRDefault="005F1AD6" w:rsidP="005F1AD6">
            <w:pPr>
              <w:rPr>
                <w:rFonts w:eastAsia="DengXian"/>
                <w:lang w:eastAsia="zh-CN"/>
              </w:rPr>
            </w:pPr>
            <w:r>
              <w:rPr>
                <w:lang w:eastAsia="ko-KR"/>
              </w:rPr>
              <w:t>Samsung</w:t>
            </w:r>
          </w:p>
        </w:tc>
        <w:tc>
          <w:tcPr>
            <w:tcW w:w="1372" w:type="dxa"/>
          </w:tcPr>
          <w:p w14:paraId="5351519F" w14:textId="77777777" w:rsidR="005F1AD6" w:rsidRDefault="005F1AD6" w:rsidP="005F1AD6">
            <w:pPr>
              <w:tabs>
                <w:tab w:val="left" w:pos="551"/>
              </w:tabs>
              <w:rPr>
                <w:rFonts w:eastAsia="DengXian"/>
                <w:lang w:eastAsia="zh-CN"/>
              </w:rPr>
            </w:pPr>
            <w:r>
              <w:rPr>
                <w:lang w:eastAsia="ko-KR"/>
              </w:rPr>
              <w:t>N</w:t>
            </w:r>
          </w:p>
        </w:tc>
        <w:tc>
          <w:tcPr>
            <w:tcW w:w="6780" w:type="dxa"/>
          </w:tcPr>
          <w:p w14:paraId="71B5235D"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6A4391D4" w14:textId="77777777" w:rsidTr="00C521B8">
        <w:tc>
          <w:tcPr>
            <w:tcW w:w="1479" w:type="dxa"/>
          </w:tcPr>
          <w:p w14:paraId="12BE8713" w14:textId="77777777" w:rsidR="00C862F6" w:rsidRDefault="00C862F6" w:rsidP="005F1AD6">
            <w:pPr>
              <w:rPr>
                <w:lang w:eastAsia="ko-KR"/>
              </w:rPr>
            </w:pPr>
            <w:r>
              <w:rPr>
                <w:lang w:eastAsia="ko-KR"/>
              </w:rPr>
              <w:t>IDCC</w:t>
            </w:r>
          </w:p>
        </w:tc>
        <w:tc>
          <w:tcPr>
            <w:tcW w:w="1372" w:type="dxa"/>
          </w:tcPr>
          <w:p w14:paraId="32509834" w14:textId="77777777" w:rsidR="00C862F6" w:rsidRDefault="00C862F6" w:rsidP="005F1AD6">
            <w:pPr>
              <w:tabs>
                <w:tab w:val="left" w:pos="551"/>
              </w:tabs>
              <w:rPr>
                <w:lang w:eastAsia="ko-KR"/>
              </w:rPr>
            </w:pPr>
            <w:r>
              <w:rPr>
                <w:lang w:eastAsia="ko-KR"/>
              </w:rPr>
              <w:t>Y</w:t>
            </w:r>
          </w:p>
        </w:tc>
        <w:tc>
          <w:tcPr>
            <w:tcW w:w="6780" w:type="dxa"/>
          </w:tcPr>
          <w:p w14:paraId="58EBD47D" w14:textId="77777777" w:rsidR="00C862F6" w:rsidRDefault="00C862F6" w:rsidP="005F1AD6"/>
        </w:tc>
      </w:tr>
      <w:tr w:rsidR="00F97585" w:rsidRPr="00FE4006" w14:paraId="4BF9E26B" w14:textId="77777777" w:rsidTr="00F97585">
        <w:tc>
          <w:tcPr>
            <w:tcW w:w="1479" w:type="dxa"/>
          </w:tcPr>
          <w:p w14:paraId="3D3E6ABA" w14:textId="77777777" w:rsidR="00F97585" w:rsidRDefault="00F97585" w:rsidP="003A09AD">
            <w:pPr>
              <w:rPr>
                <w:rFonts w:eastAsia="DengXian"/>
                <w:lang w:eastAsia="zh-CN"/>
              </w:rPr>
            </w:pPr>
            <w:r>
              <w:rPr>
                <w:rFonts w:eastAsia="DengXian"/>
                <w:lang w:eastAsia="zh-CN"/>
              </w:rPr>
              <w:t>Nokia, NSB</w:t>
            </w:r>
          </w:p>
        </w:tc>
        <w:tc>
          <w:tcPr>
            <w:tcW w:w="1372" w:type="dxa"/>
          </w:tcPr>
          <w:p w14:paraId="1E912CF3"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427635C7" w14:textId="77777777" w:rsidR="00F97585" w:rsidRPr="00FE4006" w:rsidRDefault="00F97585" w:rsidP="003A09AD"/>
        </w:tc>
      </w:tr>
      <w:tr w:rsidR="000E699D" w:rsidRPr="00FE4006" w14:paraId="672F47C3" w14:textId="77777777" w:rsidTr="00F97585">
        <w:tc>
          <w:tcPr>
            <w:tcW w:w="1479" w:type="dxa"/>
          </w:tcPr>
          <w:p w14:paraId="4C6FF584" w14:textId="77777777" w:rsidR="000E699D" w:rsidRPr="008F687D" w:rsidRDefault="000E699D" w:rsidP="003A09AD">
            <w:pPr>
              <w:rPr>
                <w:lang w:eastAsia="ko-KR"/>
              </w:rPr>
            </w:pPr>
            <w:r>
              <w:rPr>
                <w:lang w:eastAsia="ko-KR"/>
              </w:rPr>
              <w:t>CMCC</w:t>
            </w:r>
          </w:p>
        </w:tc>
        <w:tc>
          <w:tcPr>
            <w:tcW w:w="1372" w:type="dxa"/>
          </w:tcPr>
          <w:p w14:paraId="7E2AB033"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46B6A045" w14:textId="77777777" w:rsidR="000E699D" w:rsidRDefault="000E699D" w:rsidP="003A09AD"/>
        </w:tc>
      </w:tr>
      <w:tr w:rsidR="00E26986" w:rsidRPr="00FE4006" w14:paraId="0FDC1117" w14:textId="77777777" w:rsidTr="00F97585">
        <w:tc>
          <w:tcPr>
            <w:tcW w:w="1479" w:type="dxa"/>
          </w:tcPr>
          <w:p w14:paraId="1BE0F5BC"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203FE45F"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4E28D765"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746232C5" w14:textId="77777777" w:rsidTr="00D469D7">
        <w:tc>
          <w:tcPr>
            <w:tcW w:w="1479" w:type="dxa"/>
          </w:tcPr>
          <w:p w14:paraId="4B07CDAA" w14:textId="77777777" w:rsidR="00D469D7" w:rsidRDefault="00D469D7" w:rsidP="00362EC8">
            <w:pPr>
              <w:rPr>
                <w:lang w:eastAsia="ko-KR"/>
              </w:rPr>
            </w:pPr>
            <w:r>
              <w:rPr>
                <w:lang w:eastAsia="ko-KR"/>
              </w:rPr>
              <w:t>Ericsson</w:t>
            </w:r>
          </w:p>
        </w:tc>
        <w:tc>
          <w:tcPr>
            <w:tcW w:w="1372" w:type="dxa"/>
          </w:tcPr>
          <w:p w14:paraId="0569D5AB" w14:textId="77777777" w:rsidR="00D469D7" w:rsidRDefault="00D469D7" w:rsidP="00362EC8">
            <w:pPr>
              <w:tabs>
                <w:tab w:val="left" w:pos="551"/>
              </w:tabs>
              <w:rPr>
                <w:lang w:eastAsia="ko-KR"/>
              </w:rPr>
            </w:pPr>
            <w:r>
              <w:rPr>
                <w:lang w:eastAsia="ko-KR"/>
              </w:rPr>
              <w:t>Y</w:t>
            </w:r>
          </w:p>
        </w:tc>
        <w:tc>
          <w:tcPr>
            <w:tcW w:w="6780" w:type="dxa"/>
          </w:tcPr>
          <w:p w14:paraId="4836AB9B" w14:textId="77777777" w:rsidR="00D469D7" w:rsidRPr="00107018" w:rsidRDefault="00D469D7" w:rsidP="00362EC8"/>
        </w:tc>
      </w:tr>
      <w:tr w:rsidR="00B07D8E" w:rsidRPr="00107018" w14:paraId="25E4D86A" w14:textId="77777777" w:rsidTr="00D469D7">
        <w:tc>
          <w:tcPr>
            <w:tcW w:w="1479" w:type="dxa"/>
          </w:tcPr>
          <w:p w14:paraId="1F81704F" w14:textId="07EEF893" w:rsidR="00B07D8E" w:rsidRDefault="00B07D8E" w:rsidP="00362EC8">
            <w:pPr>
              <w:rPr>
                <w:lang w:eastAsia="ko-KR"/>
              </w:rPr>
            </w:pPr>
            <w:r>
              <w:rPr>
                <w:lang w:eastAsia="ko-KR"/>
              </w:rPr>
              <w:t>FUTUREWEI</w:t>
            </w:r>
          </w:p>
        </w:tc>
        <w:tc>
          <w:tcPr>
            <w:tcW w:w="1372" w:type="dxa"/>
          </w:tcPr>
          <w:p w14:paraId="43BE42F1" w14:textId="75C2D62C" w:rsidR="00B07D8E" w:rsidRDefault="00B07D8E" w:rsidP="00362EC8">
            <w:pPr>
              <w:tabs>
                <w:tab w:val="left" w:pos="551"/>
              </w:tabs>
              <w:rPr>
                <w:lang w:eastAsia="ko-KR"/>
              </w:rPr>
            </w:pPr>
            <w:r>
              <w:rPr>
                <w:lang w:eastAsia="ko-KR"/>
              </w:rPr>
              <w:t>Y</w:t>
            </w:r>
          </w:p>
        </w:tc>
        <w:tc>
          <w:tcPr>
            <w:tcW w:w="6780" w:type="dxa"/>
          </w:tcPr>
          <w:p w14:paraId="751AF2E3" w14:textId="18814553" w:rsidR="00B07D8E" w:rsidRPr="00107018" w:rsidRDefault="00B07D8E" w:rsidP="00362EC8">
            <w:r>
              <w:rPr>
                <w:lang w:eastAsia="ko-KR"/>
              </w:rPr>
              <w:t>T</w:t>
            </w:r>
            <w:r w:rsidRPr="00B07D8E">
              <w:rPr>
                <w:lang w:eastAsia="ko-KR"/>
              </w:rPr>
              <w:t>he FFS should be kept</w:t>
            </w:r>
          </w:p>
        </w:tc>
      </w:tr>
      <w:tr w:rsidR="00586E6F" w:rsidRPr="00107018" w14:paraId="46984C35" w14:textId="77777777" w:rsidTr="00D469D7">
        <w:tc>
          <w:tcPr>
            <w:tcW w:w="1479" w:type="dxa"/>
          </w:tcPr>
          <w:p w14:paraId="4DE9881C" w14:textId="563D04E7" w:rsidR="00586E6F" w:rsidRDefault="00586E6F" w:rsidP="00586E6F">
            <w:pPr>
              <w:rPr>
                <w:lang w:eastAsia="ko-KR"/>
              </w:rPr>
            </w:pPr>
            <w:r>
              <w:rPr>
                <w:lang w:eastAsia="ko-KR"/>
              </w:rPr>
              <w:t>Intel</w:t>
            </w:r>
          </w:p>
        </w:tc>
        <w:tc>
          <w:tcPr>
            <w:tcW w:w="1372" w:type="dxa"/>
          </w:tcPr>
          <w:p w14:paraId="131785D9" w14:textId="7DF1E5FC" w:rsidR="00586E6F" w:rsidRDefault="00586E6F" w:rsidP="00586E6F">
            <w:pPr>
              <w:tabs>
                <w:tab w:val="left" w:pos="551"/>
              </w:tabs>
              <w:rPr>
                <w:lang w:eastAsia="ko-KR"/>
              </w:rPr>
            </w:pPr>
            <w:r>
              <w:rPr>
                <w:lang w:eastAsia="ko-KR"/>
              </w:rPr>
              <w:t>Y</w:t>
            </w:r>
          </w:p>
        </w:tc>
        <w:tc>
          <w:tcPr>
            <w:tcW w:w="6780" w:type="dxa"/>
          </w:tcPr>
          <w:p w14:paraId="087689FC" w14:textId="77777777" w:rsidR="00586E6F" w:rsidRDefault="00586E6F" w:rsidP="00586E6F">
            <w:pPr>
              <w:rPr>
                <w:lang w:eastAsia="ko-KR"/>
              </w:rPr>
            </w:pPr>
          </w:p>
        </w:tc>
      </w:tr>
      <w:tr w:rsidR="00250F75" w:rsidRPr="00107018" w14:paraId="0E6B44D3" w14:textId="77777777" w:rsidTr="00362EC8">
        <w:tc>
          <w:tcPr>
            <w:tcW w:w="1479" w:type="dxa"/>
          </w:tcPr>
          <w:p w14:paraId="5284BD67" w14:textId="2160DE9E" w:rsidR="00250F75" w:rsidRDefault="00250F75" w:rsidP="0079079A">
            <w:pPr>
              <w:rPr>
                <w:lang w:eastAsia="ko-KR"/>
              </w:rPr>
            </w:pPr>
            <w:r>
              <w:rPr>
                <w:lang w:eastAsia="ko-KR"/>
              </w:rPr>
              <w:t>FL2</w:t>
            </w:r>
          </w:p>
        </w:tc>
        <w:tc>
          <w:tcPr>
            <w:tcW w:w="8152" w:type="dxa"/>
            <w:gridSpan w:val="2"/>
          </w:tcPr>
          <w:p w14:paraId="3579ACD8" w14:textId="7A208F10" w:rsidR="00A46533" w:rsidRDefault="00A46533" w:rsidP="0079079A">
            <w:pPr>
              <w:rPr>
                <w:lang w:eastAsia="ko-KR"/>
              </w:rPr>
            </w:pPr>
            <w:r>
              <w:rPr>
                <w:lang w:eastAsia="ko-KR"/>
              </w:rPr>
              <w:t>Based on the received responses, the same proposal can be considered again.</w:t>
            </w:r>
          </w:p>
          <w:p w14:paraId="1E3E5CC5" w14:textId="1982440F"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5979C197" w14:textId="77777777" w:rsidR="00250F75" w:rsidRPr="0082210F" w:rsidRDefault="00250F75" w:rsidP="0079079A">
            <w:pPr>
              <w:pStyle w:val="a7"/>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2F049765"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E30D9DA" w14:textId="77777777" w:rsidR="00250F75" w:rsidRPr="0029434B" w:rsidRDefault="00250F75" w:rsidP="0079079A">
            <w:pPr>
              <w:pStyle w:val="a7"/>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74C39656" w14:textId="37B26506" w:rsidR="00250F75" w:rsidRPr="00250F75" w:rsidRDefault="00250F75" w:rsidP="0079079A">
            <w:pPr>
              <w:pStyle w:val="a7"/>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2082114A" w14:textId="77777777" w:rsidTr="00D469D7">
        <w:tc>
          <w:tcPr>
            <w:tcW w:w="1479" w:type="dxa"/>
          </w:tcPr>
          <w:p w14:paraId="50BEAC04" w14:textId="10AB12E3" w:rsidR="00250F75" w:rsidRDefault="00362EC8" w:rsidP="00362EC8">
            <w:pPr>
              <w:rPr>
                <w:lang w:eastAsia="ko-KR"/>
              </w:rPr>
            </w:pPr>
            <w:r>
              <w:rPr>
                <w:lang w:eastAsia="ko-KR"/>
              </w:rPr>
              <w:t>Qualcomm</w:t>
            </w:r>
          </w:p>
        </w:tc>
        <w:tc>
          <w:tcPr>
            <w:tcW w:w="1372" w:type="dxa"/>
          </w:tcPr>
          <w:p w14:paraId="3DD9E4A7" w14:textId="0E004C6F" w:rsidR="00250F75" w:rsidRDefault="00362EC8" w:rsidP="00362EC8">
            <w:pPr>
              <w:tabs>
                <w:tab w:val="left" w:pos="551"/>
              </w:tabs>
              <w:rPr>
                <w:lang w:eastAsia="ko-KR"/>
              </w:rPr>
            </w:pPr>
            <w:r>
              <w:rPr>
                <w:lang w:eastAsia="ko-KR"/>
              </w:rPr>
              <w:t>Y</w:t>
            </w:r>
          </w:p>
        </w:tc>
        <w:tc>
          <w:tcPr>
            <w:tcW w:w="6780" w:type="dxa"/>
          </w:tcPr>
          <w:p w14:paraId="6B25B448" w14:textId="77777777" w:rsidR="00250F75" w:rsidRDefault="00250F75" w:rsidP="00362EC8">
            <w:pPr>
              <w:rPr>
                <w:lang w:eastAsia="ko-KR"/>
              </w:rPr>
            </w:pPr>
          </w:p>
        </w:tc>
      </w:tr>
      <w:tr w:rsidR="0072289D" w:rsidRPr="00107018" w14:paraId="0AAFF3FB" w14:textId="77777777" w:rsidTr="00D469D7">
        <w:tc>
          <w:tcPr>
            <w:tcW w:w="1479" w:type="dxa"/>
          </w:tcPr>
          <w:p w14:paraId="2B2F709B" w14:textId="64EDA284" w:rsidR="0072289D" w:rsidRDefault="0072289D" w:rsidP="00362EC8">
            <w:pPr>
              <w:rPr>
                <w:lang w:eastAsia="ko-KR"/>
              </w:rPr>
            </w:pPr>
            <w:r>
              <w:rPr>
                <w:lang w:eastAsia="ko-KR"/>
              </w:rPr>
              <w:t>DOCOMO</w:t>
            </w:r>
          </w:p>
        </w:tc>
        <w:tc>
          <w:tcPr>
            <w:tcW w:w="1372" w:type="dxa"/>
          </w:tcPr>
          <w:p w14:paraId="55FFC605" w14:textId="0B808619" w:rsidR="0072289D" w:rsidRPr="0072289D" w:rsidRDefault="0072289D" w:rsidP="00362EC8">
            <w:pPr>
              <w:tabs>
                <w:tab w:val="left" w:pos="551"/>
              </w:tabs>
              <w:rPr>
                <w:rFonts w:eastAsia="游明朝"/>
                <w:lang w:eastAsia="ja-JP"/>
              </w:rPr>
            </w:pPr>
            <w:r>
              <w:rPr>
                <w:rFonts w:eastAsia="游明朝" w:hint="eastAsia"/>
                <w:lang w:eastAsia="ja-JP"/>
              </w:rPr>
              <w:t>Y</w:t>
            </w:r>
          </w:p>
        </w:tc>
        <w:tc>
          <w:tcPr>
            <w:tcW w:w="6780" w:type="dxa"/>
          </w:tcPr>
          <w:p w14:paraId="505C943E" w14:textId="77777777" w:rsidR="0072289D" w:rsidRDefault="0072289D" w:rsidP="00362EC8">
            <w:pPr>
              <w:rPr>
                <w:lang w:eastAsia="ko-KR"/>
              </w:rPr>
            </w:pPr>
          </w:p>
        </w:tc>
      </w:tr>
    </w:tbl>
    <w:p w14:paraId="08885934" w14:textId="77777777" w:rsidR="0003474E" w:rsidRDefault="0003474E" w:rsidP="0088574F">
      <w:pPr>
        <w:spacing w:after="100" w:afterAutospacing="1"/>
        <w:jc w:val="both"/>
        <w:rPr>
          <w:rFonts w:ascii="Times" w:hAnsi="Times"/>
          <w:szCs w:val="24"/>
        </w:rPr>
      </w:pPr>
    </w:p>
    <w:p w14:paraId="71D2DC0E"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UEs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s and there is no issue with using the same initial DL BWP for RedCap and non-RedCap UEs</w:t>
      </w:r>
      <w:r w:rsidRPr="0020310D">
        <w:t>.</w:t>
      </w:r>
    </w:p>
    <w:p w14:paraId="4150FFD2"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5B72E325"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6180E3B2" w14:textId="77777777" w:rsidR="004A12DC" w:rsidRPr="00570893" w:rsidRDefault="00AD550A" w:rsidP="007F4BB1">
      <w:pPr>
        <w:pStyle w:val="a7"/>
        <w:numPr>
          <w:ilvl w:val="0"/>
          <w:numId w:val="7"/>
        </w:numPr>
        <w:rPr>
          <w:rFonts w:eastAsia="Times New Roman"/>
          <w:b/>
          <w:bCs/>
          <w:sz w:val="20"/>
          <w:szCs w:val="20"/>
        </w:rPr>
      </w:pPr>
      <w:r w:rsidRPr="00570893">
        <w:rPr>
          <w:rFonts w:eastAsia="Times New Roman"/>
          <w:b/>
          <w:bCs/>
          <w:sz w:val="20"/>
          <w:szCs w:val="20"/>
        </w:rPr>
        <w:lastRenderedPageBreak/>
        <w:t>An</w:t>
      </w:r>
      <w:r w:rsidR="00783546" w:rsidRPr="00570893">
        <w:rPr>
          <w:rFonts w:eastAsia="Times New Roman"/>
          <w:b/>
          <w:bCs/>
          <w:sz w:val="20"/>
          <w:szCs w:val="20"/>
        </w:rPr>
        <w:t xml:space="preserve"> initial DL BWP for RedCap UEs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can be configured separately from the initial DL BWP for non-RedCap UE</w:t>
      </w:r>
      <w:r w:rsidR="00600E73">
        <w:rPr>
          <w:rFonts w:eastAsia="Times New Roman"/>
          <w:b/>
          <w:bCs/>
          <w:sz w:val="20"/>
          <w:szCs w:val="20"/>
        </w:rPr>
        <w:t>s</w:t>
      </w:r>
      <w:r w:rsidR="00783546" w:rsidRPr="00570893">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4A12DC" w:rsidRPr="00107018" w14:paraId="105C6716" w14:textId="77777777" w:rsidTr="00E201C5">
        <w:tc>
          <w:tcPr>
            <w:tcW w:w="1479" w:type="dxa"/>
            <w:shd w:val="clear" w:color="auto" w:fill="D9D9D9" w:themeFill="background1" w:themeFillShade="D9"/>
          </w:tcPr>
          <w:p w14:paraId="28AC1B07"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6D959C94"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1FA4CD15" w14:textId="77777777" w:rsidR="004A12DC" w:rsidRPr="00107018" w:rsidRDefault="004A12DC" w:rsidP="00E201C5">
            <w:pPr>
              <w:rPr>
                <w:b/>
                <w:bCs/>
              </w:rPr>
            </w:pPr>
            <w:r w:rsidRPr="00107018">
              <w:rPr>
                <w:b/>
                <w:bCs/>
              </w:rPr>
              <w:t>Comments</w:t>
            </w:r>
          </w:p>
        </w:tc>
      </w:tr>
      <w:tr w:rsidR="00B620DE" w:rsidRPr="00107018" w14:paraId="3987C30F" w14:textId="77777777" w:rsidTr="00E201C5">
        <w:tc>
          <w:tcPr>
            <w:tcW w:w="1479" w:type="dxa"/>
          </w:tcPr>
          <w:p w14:paraId="43EB8345" w14:textId="77777777" w:rsidR="00B620DE" w:rsidRPr="00107018" w:rsidRDefault="00B620DE" w:rsidP="00B620DE">
            <w:pPr>
              <w:rPr>
                <w:lang w:eastAsia="ko-KR"/>
              </w:rPr>
            </w:pPr>
            <w:r>
              <w:rPr>
                <w:lang w:eastAsia="ko-KR"/>
              </w:rPr>
              <w:t>Huawei, HiSi</w:t>
            </w:r>
          </w:p>
        </w:tc>
        <w:tc>
          <w:tcPr>
            <w:tcW w:w="1372" w:type="dxa"/>
          </w:tcPr>
          <w:p w14:paraId="3D17C476"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53D8A6E7" w14:textId="77777777" w:rsidR="00B620DE" w:rsidRPr="00107018" w:rsidRDefault="00B41763" w:rsidP="00B620DE">
            <w:r>
              <w:t>The same CORESET#0 is assumed and additional other CORESETs are to be further discussed.</w:t>
            </w:r>
          </w:p>
        </w:tc>
      </w:tr>
      <w:tr w:rsidR="00B620DE" w:rsidRPr="00107018" w14:paraId="7CAB82B5" w14:textId="77777777" w:rsidTr="00E201C5">
        <w:tc>
          <w:tcPr>
            <w:tcW w:w="1479" w:type="dxa"/>
          </w:tcPr>
          <w:p w14:paraId="2852F9CE" w14:textId="77777777" w:rsidR="00B620DE" w:rsidRPr="00107018" w:rsidRDefault="00F032AA" w:rsidP="00B620DE">
            <w:pPr>
              <w:rPr>
                <w:lang w:eastAsia="ko-KR"/>
              </w:rPr>
            </w:pPr>
            <w:r>
              <w:rPr>
                <w:lang w:eastAsia="ko-KR"/>
              </w:rPr>
              <w:t>Qualcomm</w:t>
            </w:r>
          </w:p>
        </w:tc>
        <w:tc>
          <w:tcPr>
            <w:tcW w:w="1372" w:type="dxa"/>
          </w:tcPr>
          <w:p w14:paraId="12462822"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287E6117" w14:textId="77777777" w:rsidR="00B620DE" w:rsidRDefault="00F032AA" w:rsidP="00B620DE">
            <w:r>
              <w:t>For RedCap UE, NW is not necessary to configure a separate initial DL BWP for use during initial access (i.e. MIB configured CORESET0) when:</w:t>
            </w:r>
          </w:p>
          <w:p w14:paraId="135F86CD" w14:textId="77777777" w:rsidR="00F032AA" w:rsidRDefault="00802788" w:rsidP="00FF4941">
            <w:pPr>
              <w:pStyle w:val="a7"/>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52C318F9" w14:textId="77777777" w:rsidR="00802788" w:rsidRPr="00802788" w:rsidRDefault="00802788" w:rsidP="00954AFB">
            <w:pPr>
              <w:spacing w:after="0"/>
            </w:pPr>
            <w:r w:rsidRPr="00802788">
              <w:t>and</w:t>
            </w:r>
          </w:p>
          <w:p w14:paraId="21A1F2A2" w14:textId="77777777" w:rsidR="00F032AA" w:rsidRPr="00954AFB" w:rsidRDefault="00F032AA" w:rsidP="00FF4941">
            <w:pPr>
              <w:pStyle w:val="a7"/>
              <w:numPr>
                <w:ilvl w:val="0"/>
                <w:numId w:val="21"/>
              </w:numPr>
              <w:spacing w:after="0"/>
            </w:pPr>
            <w:r w:rsidRPr="00F032AA">
              <w:rPr>
                <w:sz w:val="20"/>
                <w:szCs w:val="20"/>
              </w:rPr>
              <w:t>RedCap and Non-RedCap U</w:t>
            </w:r>
            <w:r w:rsidR="00802788">
              <w:rPr>
                <w:sz w:val="20"/>
                <w:szCs w:val="20"/>
              </w:rPr>
              <w:t>E</w:t>
            </w:r>
            <w:r w:rsidRPr="00F032AA">
              <w:rPr>
                <w:sz w:val="20"/>
                <w:szCs w:val="20"/>
              </w:rPr>
              <w:t>s</w:t>
            </w:r>
            <w:r>
              <w:rPr>
                <w:sz w:val="20"/>
                <w:szCs w:val="20"/>
              </w:rPr>
              <w:t xml:space="preserve"> share the same initial UL BWP</w:t>
            </w:r>
          </w:p>
          <w:p w14:paraId="5CE5F316" w14:textId="77777777" w:rsidR="00954AFB" w:rsidRPr="00107018" w:rsidRDefault="00954AFB" w:rsidP="00954AFB">
            <w:pPr>
              <w:pStyle w:val="a7"/>
              <w:spacing w:after="0"/>
            </w:pPr>
          </w:p>
        </w:tc>
      </w:tr>
      <w:tr w:rsidR="003944E6" w:rsidRPr="00107018" w14:paraId="5504D306" w14:textId="77777777" w:rsidTr="00E201C5">
        <w:tc>
          <w:tcPr>
            <w:tcW w:w="1479" w:type="dxa"/>
          </w:tcPr>
          <w:p w14:paraId="5AC25349"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6C020955"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252CFEB6"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4A345745"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1DF90B29" w14:textId="77777777" w:rsidTr="00E201C5">
        <w:tc>
          <w:tcPr>
            <w:tcW w:w="1479" w:type="dxa"/>
          </w:tcPr>
          <w:p w14:paraId="352068AB" w14:textId="77777777" w:rsidR="00753BB6" w:rsidRDefault="00753BB6" w:rsidP="00753BB6">
            <w:pPr>
              <w:rPr>
                <w:rFonts w:eastAsia="DengXian"/>
                <w:lang w:eastAsia="zh-CN"/>
              </w:rPr>
            </w:pPr>
            <w:r w:rsidRPr="00A4034D">
              <w:rPr>
                <w:lang w:eastAsia="ko-KR"/>
              </w:rPr>
              <w:t>ZTE, Sanechips</w:t>
            </w:r>
          </w:p>
        </w:tc>
        <w:tc>
          <w:tcPr>
            <w:tcW w:w="1372" w:type="dxa"/>
          </w:tcPr>
          <w:p w14:paraId="375C39A5"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681C3A64" w14:textId="77777777" w:rsidR="00753BB6" w:rsidRDefault="00753BB6" w:rsidP="00753BB6">
            <w:pPr>
              <w:rPr>
                <w:rFonts w:eastAsia="DengXian"/>
                <w:lang w:eastAsia="zh-CN"/>
              </w:rPr>
            </w:pPr>
          </w:p>
        </w:tc>
      </w:tr>
      <w:tr w:rsidR="004F3B7D" w:rsidRPr="00107018" w14:paraId="3EF62CA7" w14:textId="77777777" w:rsidTr="00E201C5">
        <w:tc>
          <w:tcPr>
            <w:tcW w:w="1479" w:type="dxa"/>
          </w:tcPr>
          <w:p w14:paraId="762DEEE5"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5B32C093"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4512AB22"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783C081F" w14:textId="77777777" w:rsidR="004F3B7D" w:rsidRDefault="004F3B7D" w:rsidP="00FF4941">
            <w:pPr>
              <w:pStyle w:val="a7"/>
              <w:numPr>
                <w:ilvl w:val="0"/>
                <w:numId w:val="24"/>
              </w:numPr>
              <w:rPr>
                <w:rFonts w:eastAsia="DengXian"/>
                <w:lang w:eastAsia="zh-CN"/>
              </w:rPr>
            </w:pPr>
            <w:r>
              <w:rPr>
                <w:rFonts w:eastAsia="DengXian"/>
                <w:lang w:eastAsia="zh-CN"/>
              </w:rPr>
              <w:t xml:space="preserve">Offloading </w:t>
            </w:r>
          </w:p>
          <w:p w14:paraId="3210861F"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7FA93CA2" w14:textId="77777777" w:rsidTr="00E201C5">
        <w:tc>
          <w:tcPr>
            <w:tcW w:w="1479" w:type="dxa"/>
          </w:tcPr>
          <w:p w14:paraId="051BD0E6" w14:textId="77777777" w:rsidR="00454F10" w:rsidRDefault="00454F10" w:rsidP="00454F10">
            <w:pPr>
              <w:rPr>
                <w:rFonts w:eastAsia="DengXian"/>
                <w:lang w:eastAsia="zh-CN"/>
              </w:rPr>
            </w:pPr>
            <w:r>
              <w:rPr>
                <w:lang w:eastAsia="ko-KR"/>
              </w:rPr>
              <w:t>NordicSemi</w:t>
            </w:r>
          </w:p>
        </w:tc>
        <w:tc>
          <w:tcPr>
            <w:tcW w:w="1372" w:type="dxa"/>
          </w:tcPr>
          <w:p w14:paraId="1729ACF2"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34DC8BE4"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BEF8AB7" w14:textId="77777777"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UEs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UEs.</w:t>
            </w:r>
          </w:p>
        </w:tc>
      </w:tr>
      <w:tr w:rsidR="00FE4006" w:rsidRPr="00107018" w14:paraId="3BD7698F" w14:textId="77777777" w:rsidTr="00E201C5">
        <w:tc>
          <w:tcPr>
            <w:tcW w:w="1479" w:type="dxa"/>
          </w:tcPr>
          <w:p w14:paraId="1A880EDC" w14:textId="77777777" w:rsidR="00FE4006" w:rsidRPr="00FE4006" w:rsidRDefault="00FE4006" w:rsidP="00FE4006">
            <w:pPr>
              <w:rPr>
                <w:lang w:eastAsia="ko-KR"/>
              </w:rPr>
            </w:pPr>
            <w:r w:rsidRPr="00FE4006">
              <w:rPr>
                <w:rFonts w:hint="eastAsia"/>
                <w:lang w:eastAsia="ko-KR"/>
              </w:rPr>
              <w:t>Spreadtrum</w:t>
            </w:r>
          </w:p>
        </w:tc>
        <w:tc>
          <w:tcPr>
            <w:tcW w:w="1372" w:type="dxa"/>
          </w:tcPr>
          <w:p w14:paraId="70AED913"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7ECA8EDB"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6A2FFAF4" w14:textId="77777777" w:rsidTr="00E201C5">
        <w:tc>
          <w:tcPr>
            <w:tcW w:w="1479" w:type="dxa"/>
          </w:tcPr>
          <w:p w14:paraId="51F9727B"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69A9C939"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3199892B"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ame view with OPPO and Spreadtrum</w:t>
            </w:r>
          </w:p>
        </w:tc>
      </w:tr>
      <w:tr w:rsidR="00854E40" w:rsidRPr="00107018" w14:paraId="139FC623" w14:textId="77777777" w:rsidTr="00E201C5">
        <w:tc>
          <w:tcPr>
            <w:tcW w:w="1479" w:type="dxa"/>
          </w:tcPr>
          <w:p w14:paraId="4DBB55A8" w14:textId="77777777" w:rsidR="00854E40" w:rsidRDefault="00854E40" w:rsidP="00FE4006">
            <w:pPr>
              <w:rPr>
                <w:rFonts w:eastAsia="游明朝"/>
                <w:lang w:eastAsia="ja-JP"/>
              </w:rPr>
            </w:pPr>
            <w:r>
              <w:rPr>
                <w:rFonts w:eastAsia="游明朝"/>
                <w:lang w:eastAsia="ja-JP"/>
              </w:rPr>
              <w:t>NEC</w:t>
            </w:r>
          </w:p>
        </w:tc>
        <w:tc>
          <w:tcPr>
            <w:tcW w:w="1372" w:type="dxa"/>
          </w:tcPr>
          <w:p w14:paraId="26D1E0E7"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5CADD3B6" w14:textId="77777777" w:rsidR="00854E40" w:rsidRDefault="00854E40" w:rsidP="00FE4006">
            <w:pPr>
              <w:rPr>
                <w:rFonts w:eastAsia="游明朝"/>
                <w:lang w:eastAsia="ja-JP"/>
              </w:rPr>
            </w:pPr>
          </w:p>
        </w:tc>
      </w:tr>
      <w:tr w:rsidR="00C86455" w:rsidRPr="00BD602B" w14:paraId="770ECE66" w14:textId="77777777" w:rsidTr="00C86455">
        <w:tc>
          <w:tcPr>
            <w:tcW w:w="1479" w:type="dxa"/>
          </w:tcPr>
          <w:p w14:paraId="7380D818"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30EF1771"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5F63144E" w14:textId="77777777"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UEs to monitor paging and SI, etc. </w:t>
            </w:r>
          </w:p>
        </w:tc>
      </w:tr>
      <w:tr w:rsidR="00A4034D" w:rsidRPr="00BD602B" w14:paraId="5EA7AC6F" w14:textId="77777777" w:rsidTr="00C86455">
        <w:tc>
          <w:tcPr>
            <w:tcW w:w="1479" w:type="dxa"/>
          </w:tcPr>
          <w:p w14:paraId="0E1105A3"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3E11E4F4"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4F893AF5" w14:textId="77777777" w:rsidR="00A4034D" w:rsidRPr="00C86455" w:rsidRDefault="00A4034D" w:rsidP="00A4034D">
            <w:pPr>
              <w:rPr>
                <w:rFonts w:eastAsia="DengXian"/>
                <w:color w:val="000000" w:themeColor="text1"/>
                <w:lang w:eastAsia="zh-CN"/>
              </w:rPr>
            </w:pPr>
            <w:r>
              <w:rPr>
                <w:rFonts w:eastAsia="DengXian" w:hint="eastAsia"/>
                <w:lang w:eastAsia="zh-CN"/>
              </w:rPr>
              <w:t>Creating additional cell-common initial DL BWP and potentially broadcasting information will lead to heavy DL resource cost, which seems not worthy to serve the small number of RedCap UEs in an early release. The legacy initial DL BWP is enough to serve the RedCap UEs for the purpose of initial access.</w:t>
            </w:r>
          </w:p>
        </w:tc>
      </w:tr>
      <w:tr w:rsidR="00550779" w:rsidRPr="00BD602B" w14:paraId="3120D846" w14:textId="77777777" w:rsidTr="00C86455">
        <w:tc>
          <w:tcPr>
            <w:tcW w:w="1479" w:type="dxa"/>
          </w:tcPr>
          <w:p w14:paraId="618EF996"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4509D279"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24DC43C6" w14:textId="77777777" w:rsidR="00550779" w:rsidRDefault="00550779" w:rsidP="00550779">
            <w:pPr>
              <w:rPr>
                <w:rFonts w:eastAsia="DengXian"/>
                <w:lang w:eastAsia="zh-CN"/>
              </w:rPr>
            </w:pPr>
            <w:r>
              <w:rPr>
                <w:rFonts w:eastAsia="DengXian"/>
                <w:lang w:eastAsia="zh-CN"/>
              </w:rPr>
              <w:t xml:space="preserve">Additional CORESETs can be configured for RedCap UEs as discussed in section 2.3. </w:t>
            </w:r>
          </w:p>
        </w:tc>
      </w:tr>
      <w:tr w:rsidR="005F1AD6" w:rsidRPr="00CD7BED" w14:paraId="15D75500" w14:textId="77777777" w:rsidTr="005F1AD6">
        <w:tc>
          <w:tcPr>
            <w:tcW w:w="1479" w:type="dxa"/>
          </w:tcPr>
          <w:p w14:paraId="5415CAFF"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6319831C"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64C7A748" w14:textId="77777777" w:rsidR="005F1AD6" w:rsidRDefault="005F1AD6" w:rsidP="005F1AD6">
            <w:pPr>
              <w:rPr>
                <w:rFonts w:eastAsia="DengXian"/>
                <w:lang w:eastAsia="zh-CN"/>
              </w:rPr>
            </w:pPr>
            <w:r>
              <w:rPr>
                <w:rFonts w:eastAsia="DengXian"/>
                <w:lang w:eastAsia="zh-CN"/>
              </w:rPr>
              <w:t>Maybe FFS can be added as sub-bullet</w:t>
            </w:r>
          </w:p>
          <w:p w14:paraId="5A695464"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33F237CF" w14:textId="77777777" w:rsidTr="005F1AD6">
        <w:tc>
          <w:tcPr>
            <w:tcW w:w="1479" w:type="dxa"/>
          </w:tcPr>
          <w:p w14:paraId="00E49E38" w14:textId="77777777" w:rsidR="00C862F6" w:rsidRDefault="00C862F6" w:rsidP="005F1AD6">
            <w:pPr>
              <w:rPr>
                <w:rFonts w:eastAsia="DengXian"/>
                <w:lang w:eastAsia="zh-CN"/>
              </w:rPr>
            </w:pPr>
            <w:r>
              <w:rPr>
                <w:rFonts w:eastAsia="DengXian"/>
                <w:lang w:eastAsia="zh-CN"/>
              </w:rPr>
              <w:t>IDCC</w:t>
            </w:r>
          </w:p>
        </w:tc>
        <w:tc>
          <w:tcPr>
            <w:tcW w:w="1372" w:type="dxa"/>
          </w:tcPr>
          <w:p w14:paraId="5D968D2E"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73B2F873" w14:textId="77777777" w:rsidR="00C862F6" w:rsidRDefault="00C862F6" w:rsidP="005F1AD6">
            <w:pPr>
              <w:rPr>
                <w:rFonts w:eastAsia="DengXian"/>
                <w:lang w:eastAsia="zh-CN"/>
              </w:rPr>
            </w:pPr>
          </w:p>
        </w:tc>
      </w:tr>
      <w:tr w:rsidR="00F97585" w:rsidRPr="00FE4006" w14:paraId="46F56EB4" w14:textId="77777777" w:rsidTr="00F97585">
        <w:tc>
          <w:tcPr>
            <w:tcW w:w="1479" w:type="dxa"/>
          </w:tcPr>
          <w:p w14:paraId="6E53C68E" w14:textId="77777777" w:rsidR="00F97585" w:rsidRDefault="00F97585" w:rsidP="003A09AD">
            <w:pPr>
              <w:rPr>
                <w:rFonts w:eastAsia="DengXian"/>
                <w:lang w:eastAsia="zh-CN"/>
              </w:rPr>
            </w:pPr>
            <w:r>
              <w:rPr>
                <w:rFonts w:eastAsia="DengXian"/>
                <w:lang w:eastAsia="zh-CN"/>
              </w:rPr>
              <w:lastRenderedPageBreak/>
              <w:t>Nokia, NSB</w:t>
            </w:r>
          </w:p>
        </w:tc>
        <w:tc>
          <w:tcPr>
            <w:tcW w:w="1372" w:type="dxa"/>
          </w:tcPr>
          <w:p w14:paraId="1EF524EF" w14:textId="77777777" w:rsidR="00F97585" w:rsidRDefault="00F97585" w:rsidP="003A09AD">
            <w:pPr>
              <w:tabs>
                <w:tab w:val="left" w:pos="551"/>
              </w:tabs>
              <w:rPr>
                <w:rFonts w:eastAsia="DengXian"/>
                <w:lang w:eastAsia="zh-CN"/>
              </w:rPr>
            </w:pPr>
          </w:p>
        </w:tc>
        <w:tc>
          <w:tcPr>
            <w:tcW w:w="6780" w:type="dxa"/>
          </w:tcPr>
          <w:p w14:paraId="3D96954E" w14:textId="77777777" w:rsidR="00F97585" w:rsidRDefault="00F97585" w:rsidP="003A09AD">
            <w:r>
              <w:t>During initial access, we don’t see strong need to have a separate MIB-configured initial DL BWP for RedCap UE given that there is no bandwidth issue in this case.</w:t>
            </w:r>
          </w:p>
          <w:p w14:paraId="54EA98D1"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4C097196" w14:textId="77777777" w:rsidTr="00F97585">
        <w:tc>
          <w:tcPr>
            <w:tcW w:w="1479" w:type="dxa"/>
          </w:tcPr>
          <w:p w14:paraId="50A4D4FE" w14:textId="77777777" w:rsidR="000E699D" w:rsidRDefault="000E699D" w:rsidP="003A09AD">
            <w:pPr>
              <w:rPr>
                <w:rFonts w:eastAsia="DengXian"/>
                <w:lang w:eastAsia="zh-CN"/>
              </w:rPr>
            </w:pPr>
            <w:r>
              <w:rPr>
                <w:rFonts w:eastAsia="DengXian" w:hint="eastAsia"/>
                <w:lang w:eastAsia="zh-CN"/>
              </w:rPr>
              <w:t>CMCC</w:t>
            </w:r>
          </w:p>
        </w:tc>
        <w:tc>
          <w:tcPr>
            <w:tcW w:w="1372" w:type="dxa"/>
          </w:tcPr>
          <w:p w14:paraId="5E8BF9CD" w14:textId="77777777" w:rsidR="000E699D" w:rsidRPr="00F4687A" w:rsidRDefault="000E699D" w:rsidP="003A09AD">
            <w:pPr>
              <w:tabs>
                <w:tab w:val="left" w:pos="551"/>
              </w:tabs>
              <w:rPr>
                <w:rFonts w:eastAsia="游明朝"/>
                <w:lang w:eastAsia="ja-JP"/>
              </w:rPr>
            </w:pPr>
            <w:r>
              <w:rPr>
                <w:rFonts w:eastAsia="游明朝" w:hint="eastAsia"/>
                <w:lang w:eastAsia="ja-JP"/>
              </w:rPr>
              <w:t>Y</w:t>
            </w:r>
          </w:p>
        </w:tc>
        <w:tc>
          <w:tcPr>
            <w:tcW w:w="6780" w:type="dxa"/>
          </w:tcPr>
          <w:p w14:paraId="3AFB0C08" w14:textId="77777777" w:rsidR="000E699D" w:rsidRPr="008F687D" w:rsidRDefault="000E699D" w:rsidP="003A09AD">
            <w:pPr>
              <w:rPr>
                <w:rFonts w:eastAsia="DengXian"/>
                <w:lang w:val="en-US" w:eastAsia="zh-CN"/>
              </w:rPr>
            </w:pPr>
            <w:r>
              <w:rPr>
                <w:rFonts w:eastAsia="游明朝" w:hint="eastAsia"/>
                <w:lang w:eastAsia="ja-JP"/>
              </w:rPr>
              <w:t>S</w:t>
            </w:r>
            <w:r>
              <w:rPr>
                <w:rFonts w:eastAsia="游明朝"/>
                <w:lang w:eastAsia="ja-JP"/>
              </w:rPr>
              <w:t>ame view with OPPO and vivo</w:t>
            </w:r>
            <w:r>
              <w:rPr>
                <w:rFonts w:ascii="DengXian" w:eastAsia="DengXian" w:hAnsi="DengXian"/>
                <w:lang w:val="en-US" w:eastAsia="zh-CN"/>
              </w:rPr>
              <w:t xml:space="preserve">. </w:t>
            </w:r>
          </w:p>
        </w:tc>
      </w:tr>
      <w:tr w:rsidR="00E26986" w:rsidRPr="00FE4006" w14:paraId="6AAAF12C" w14:textId="77777777" w:rsidTr="00F97585">
        <w:tc>
          <w:tcPr>
            <w:tcW w:w="1479" w:type="dxa"/>
          </w:tcPr>
          <w:p w14:paraId="215769CD" w14:textId="77777777" w:rsidR="00E26986" w:rsidRDefault="00E26986" w:rsidP="00E26986">
            <w:pPr>
              <w:rPr>
                <w:rFonts w:eastAsia="DengXian"/>
                <w:lang w:eastAsia="zh-CN"/>
              </w:rPr>
            </w:pPr>
            <w:r>
              <w:rPr>
                <w:rFonts w:hint="eastAsia"/>
                <w:lang w:eastAsia="ko-KR"/>
              </w:rPr>
              <w:t>LG</w:t>
            </w:r>
          </w:p>
        </w:tc>
        <w:tc>
          <w:tcPr>
            <w:tcW w:w="1372" w:type="dxa"/>
          </w:tcPr>
          <w:p w14:paraId="31829CF0"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7ACB7741" w14:textId="77777777" w:rsidR="00E26986" w:rsidRDefault="00E26986" w:rsidP="00E26986">
            <w:r>
              <w:rPr>
                <w:rFonts w:eastAsia="Malgun Gothic"/>
                <w:lang w:eastAsia="ko-KR"/>
              </w:rPr>
              <w:t>By agreeing on this proposal, our understanding is that we support the network configures separate initial DL BWP for RedCap UEs. Under what condition, and whether it can be in addition to the initial DL BWP shared with non-RedCap UEs can be discussed as a next step.</w:t>
            </w:r>
          </w:p>
        </w:tc>
      </w:tr>
      <w:tr w:rsidR="00D469D7" w:rsidRPr="00107018" w14:paraId="63A63273" w14:textId="77777777" w:rsidTr="00D469D7">
        <w:tc>
          <w:tcPr>
            <w:tcW w:w="1479" w:type="dxa"/>
          </w:tcPr>
          <w:p w14:paraId="2D765CC4" w14:textId="77777777" w:rsidR="00D469D7" w:rsidRDefault="00D469D7" w:rsidP="00362EC8">
            <w:pPr>
              <w:rPr>
                <w:lang w:eastAsia="ko-KR"/>
              </w:rPr>
            </w:pPr>
            <w:r>
              <w:rPr>
                <w:lang w:eastAsia="ko-KR"/>
              </w:rPr>
              <w:t>Ericsson</w:t>
            </w:r>
          </w:p>
        </w:tc>
        <w:tc>
          <w:tcPr>
            <w:tcW w:w="1372" w:type="dxa"/>
          </w:tcPr>
          <w:p w14:paraId="30D18FD7" w14:textId="77777777" w:rsidR="00D469D7" w:rsidRDefault="00D469D7" w:rsidP="00362EC8">
            <w:pPr>
              <w:tabs>
                <w:tab w:val="left" w:pos="551"/>
              </w:tabs>
              <w:rPr>
                <w:lang w:eastAsia="ko-KR"/>
              </w:rPr>
            </w:pPr>
            <w:r>
              <w:rPr>
                <w:lang w:eastAsia="ko-KR"/>
              </w:rPr>
              <w:t>Y</w:t>
            </w:r>
          </w:p>
        </w:tc>
        <w:tc>
          <w:tcPr>
            <w:tcW w:w="6780" w:type="dxa"/>
          </w:tcPr>
          <w:p w14:paraId="7287ED44"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386B71C6" w14:textId="77777777" w:rsidTr="00D469D7">
        <w:tc>
          <w:tcPr>
            <w:tcW w:w="1479" w:type="dxa"/>
          </w:tcPr>
          <w:p w14:paraId="35D35D5D" w14:textId="6BB5720A" w:rsidR="00B07D8E" w:rsidRDefault="00B07D8E" w:rsidP="00362EC8">
            <w:pPr>
              <w:rPr>
                <w:lang w:eastAsia="ko-KR"/>
              </w:rPr>
            </w:pPr>
            <w:r>
              <w:rPr>
                <w:lang w:eastAsia="ko-KR"/>
              </w:rPr>
              <w:t>FUTUREWEI</w:t>
            </w:r>
          </w:p>
        </w:tc>
        <w:tc>
          <w:tcPr>
            <w:tcW w:w="1372" w:type="dxa"/>
          </w:tcPr>
          <w:p w14:paraId="08B186CA" w14:textId="77777777" w:rsidR="00B07D8E" w:rsidRDefault="00B07D8E" w:rsidP="00362EC8">
            <w:pPr>
              <w:tabs>
                <w:tab w:val="left" w:pos="551"/>
              </w:tabs>
              <w:rPr>
                <w:lang w:eastAsia="ko-KR"/>
              </w:rPr>
            </w:pPr>
          </w:p>
        </w:tc>
        <w:tc>
          <w:tcPr>
            <w:tcW w:w="6780" w:type="dxa"/>
          </w:tcPr>
          <w:p w14:paraId="4BB04DED"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3FE31989"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1D8CAA3C" w14:textId="43DC9C4E"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20D99E1F" w14:textId="77777777" w:rsidTr="00D469D7">
        <w:tc>
          <w:tcPr>
            <w:tcW w:w="1479" w:type="dxa"/>
          </w:tcPr>
          <w:p w14:paraId="61536764" w14:textId="5EC0A7F8" w:rsidR="00BF1B3D" w:rsidRDefault="00BF1B3D" w:rsidP="00BF1B3D">
            <w:pPr>
              <w:rPr>
                <w:lang w:eastAsia="ko-KR"/>
              </w:rPr>
            </w:pPr>
            <w:r>
              <w:rPr>
                <w:lang w:eastAsia="ko-KR"/>
              </w:rPr>
              <w:t>Intel</w:t>
            </w:r>
          </w:p>
        </w:tc>
        <w:tc>
          <w:tcPr>
            <w:tcW w:w="1372" w:type="dxa"/>
          </w:tcPr>
          <w:p w14:paraId="57B25A31" w14:textId="77777777" w:rsidR="00BF1B3D" w:rsidRDefault="00BF1B3D" w:rsidP="00BF1B3D">
            <w:pPr>
              <w:tabs>
                <w:tab w:val="left" w:pos="551"/>
              </w:tabs>
              <w:rPr>
                <w:lang w:eastAsia="ko-KR"/>
              </w:rPr>
            </w:pPr>
          </w:p>
        </w:tc>
        <w:tc>
          <w:tcPr>
            <w:tcW w:w="6780" w:type="dxa"/>
          </w:tcPr>
          <w:p w14:paraId="1FF8C723"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703AF518" w14:textId="25FC4EBA"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1C98C5D4" w14:textId="77777777" w:rsidTr="00362EC8">
        <w:tc>
          <w:tcPr>
            <w:tcW w:w="1479" w:type="dxa"/>
          </w:tcPr>
          <w:p w14:paraId="4F99BF5B" w14:textId="0BDDBEBD" w:rsidR="000A33A7" w:rsidRDefault="000A33A7" w:rsidP="00362EC8">
            <w:pPr>
              <w:rPr>
                <w:lang w:eastAsia="ko-KR"/>
              </w:rPr>
            </w:pPr>
            <w:r>
              <w:rPr>
                <w:lang w:eastAsia="ko-KR"/>
              </w:rPr>
              <w:t>FL2</w:t>
            </w:r>
          </w:p>
        </w:tc>
        <w:tc>
          <w:tcPr>
            <w:tcW w:w="8152" w:type="dxa"/>
            <w:gridSpan w:val="2"/>
          </w:tcPr>
          <w:p w14:paraId="6D54F365" w14:textId="23FD0798" w:rsidR="00167B91" w:rsidRDefault="0048374E" w:rsidP="00362EC8">
            <w:r>
              <w:t>Based on the received responses, the following updated proposal can be considered, where the only changes are in the sub-bullet.</w:t>
            </w:r>
          </w:p>
          <w:p w14:paraId="2E55A8AA" w14:textId="6A0F7052" w:rsidR="000A33A7" w:rsidRDefault="00167B91" w:rsidP="00362EC8">
            <w:r>
              <w:t>Note that additional CORESET is a separate issue with is discussed in Section 2.3.</w:t>
            </w:r>
          </w:p>
          <w:p w14:paraId="27345382" w14:textId="217D391B"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5CEF203D" w14:textId="77777777" w:rsidR="000A33A7" w:rsidRDefault="000A33A7" w:rsidP="00362EC8">
            <w:pPr>
              <w:pStyle w:val="a7"/>
              <w:numPr>
                <w:ilvl w:val="0"/>
                <w:numId w:val="7"/>
              </w:numPr>
              <w:rPr>
                <w:rFonts w:eastAsia="Times New Roman"/>
                <w:b/>
                <w:bCs/>
                <w:sz w:val="20"/>
                <w:szCs w:val="20"/>
              </w:rPr>
            </w:pPr>
            <w:r w:rsidRPr="00570893">
              <w:rPr>
                <w:rFonts w:eastAsia="Times New Roman"/>
                <w:b/>
                <w:bCs/>
                <w:sz w:val="20"/>
                <w:szCs w:val="20"/>
              </w:rPr>
              <w:t xml:space="preserve">An initial DL BWP for RedCap UEs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UE</w:t>
            </w:r>
            <w:r>
              <w:rPr>
                <w:rFonts w:eastAsia="Times New Roman"/>
                <w:b/>
                <w:bCs/>
                <w:sz w:val="20"/>
                <w:szCs w:val="20"/>
              </w:rPr>
              <w:t>s</w:t>
            </w:r>
            <w:r w:rsidRPr="00570893">
              <w:rPr>
                <w:rFonts w:eastAsia="Times New Roman"/>
                <w:b/>
                <w:bCs/>
                <w:sz w:val="20"/>
                <w:szCs w:val="20"/>
              </w:rPr>
              <w:t>.</w:t>
            </w:r>
          </w:p>
          <w:p w14:paraId="67435174" w14:textId="3D0DF584" w:rsidR="00A77C48" w:rsidRPr="007E2A68" w:rsidRDefault="00FA289C" w:rsidP="007E2A68">
            <w:pPr>
              <w:pStyle w:val="a7"/>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61AEA564" w14:textId="77777777" w:rsidTr="00D469D7">
        <w:tc>
          <w:tcPr>
            <w:tcW w:w="1479" w:type="dxa"/>
          </w:tcPr>
          <w:p w14:paraId="01B725AF" w14:textId="626E40AF" w:rsidR="000A33A7" w:rsidRDefault="00362EC8" w:rsidP="00362EC8">
            <w:pPr>
              <w:rPr>
                <w:lang w:eastAsia="ko-KR"/>
              </w:rPr>
            </w:pPr>
            <w:r>
              <w:rPr>
                <w:lang w:eastAsia="ko-KR"/>
              </w:rPr>
              <w:t>Qualcomm</w:t>
            </w:r>
          </w:p>
        </w:tc>
        <w:tc>
          <w:tcPr>
            <w:tcW w:w="1372" w:type="dxa"/>
          </w:tcPr>
          <w:p w14:paraId="6A2D585A" w14:textId="6278458D" w:rsidR="000A33A7" w:rsidRDefault="00362EC8" w:rsidP="00362EC8">
            <w:pPr>
              <w:tabs>
                <w:tab w:val="left" w:pos="551"/>
              </w:tabs>
              <w:rPr>
                <w:lang w:eastAsia="ko-KR"/>
              </w:rPr>
            </w:pPr>
            <w:r>
              <w:rPr>
                <w:lang w:eastAsia="ko-KR"/>
              </w:rPr>
              <w:t>Partially Y</w:t>
            </w:r>
          </w:p>
        </w:tc>
        <w:tc>
          <w:tcPr>
            <w:tcW w:w="6780" w:type="dxa"/>
          </w:tcPr>
          <w:p w14:paraId="67107736" w14:textId="0EB5389C"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41675004" w14:textId="624BC6B2" w:rsidR="00491926" w:rsidRDefault="00362EC8" w:rsidP="00491926">
            <w:r>
              <w:t>We can live with the main bullet</w:t>
            </w:r>
            <w:r w:rsidR="00491926">
              <w:t>, but a clarification is needed for the following case:</w:t>
            </w:r>
          </w:p>
          <w:p w14:paraId="33756E03" w14:textId="77777777" w:rsidR="00491926" w:rsidRDefault="00491926" w:rsidP="00491926">
            <w:r>
              <w:rPr>
                <w:rFonts w:hint="eastAsia"/>
              </w:rPr>
              <w:t>1)</w:t>
            </w:r>
            <w:r>
              <w:rPr>
                <w:rFonts w:hint="eastAsia"/>
              </w:rPr>
              <w:tab/>
              <w:t xml:space="preserve">BW of initial UL BWP for non-RedCap UE </w:t>
            </w:r>
            <w:r>
              <w:rPr>
                <w:rFonts w:hint="eastAsia"/>
              </w:rPr>
              <w:t>≤</w:t>
            </w:r>
            <w:r>
              <w:rPr>
                <w:rFonts w:hint="eastAsia"/>
              </w:rPr>
              <w:t xml:space="preserve"> max BW of RedCap UE </w:t>
            </w:r>
          </w:p>
          <w:p w14:paraId="3B0A4AA6" w14:textId="77777777" w:rsidR="00491926" w:rsidRDefault="00491926" w:rsidP="00491926">
            <w:r>
              <w:t>and</w:t>
            </w:r>
          </w:p>
          <w:p w14:paraId="68A37439" w14:textId="14DE88D1" w:rsidR="00362EC8" w:rsidRDefault="00491926" w:rsidP="00491926">
            <w:r>
              <w:t>2)</w:t>
            </w:r>
            <w:r>
              <w:tab/>
              <w:t>RedCap and Non-RedCap UEs share the same initial UL BWP</w:t>
            </w:r>
          </w:p>
        </w:tc>
      </w:tr>
      <w:tr w:rsidR="0072289D" w:rsidRPr="00107018" w14:paraId="28A97AE1" w14:textId="77777777" w:rsidTr="00D469D7">
        <w:tc>
          <w:tcPr>
            <w:tcW w:w="1479" w:type="dxa"/>
          </w:tcPr>
          <w:p w14:paraId="6DF1E1C4" w14:textId="4B164CA0" w:rsidR="0072289D" w:rsidRPr="0072289D" w:rsidRDefault="0072289D" w:rsidP="00362EC8">
            <w:pPr>
              <w:rPr>
                <w:rFonts w:eastAsia="游明朝"/>
                <w:lang w:eastAsia="ja-JP"/>
              </w:rPr>
            </w:pPr>
            <w:r>
              <w:rPr>
                <w:rFonts w:eastAsia="游明朝" w:hint="eastAsia"/>
                <w:lang w:eastAsia="ja-JP"/>
              </w:rPr>
              <w:lastRenderedPageBreak/>
              <w:t>D</w:t>
            </w:r>
            <w:r>
              <w:rPr>
                <w:rFonts w:eastAsia="游明朝"/>
                <w:lang w:eastAsia="ja-JP"/>
              </w:rPr>
              <w:t>OCOMO</w:t>
            </w:r>
          </w:p>
        </w:tc>
        <w:tc>
          <w:tcPr>
            <w:tcW w:w="1372" w:type="dxa"/>
          </w:tcPr>
          <w:p w14:paraId="736EFF41" w14:textId="7C9FF56B" w:rsidR="0072289D" w:rsidRPr="00AE7E45" w:rsidRDefault="00AE7E45" w:rsidP="00362EC8">
            <w:pPr>
              <w:tabs>
                <w:tab w:val="left" w:pos="551"/>
              </w:tabs>
              <w:rPr>
                <w:rFonts w:eastAsia="游明朝"/>
                <w:lang w:eastAsia="ja-JP"/>
              </w:rPr>
            </w:pPr>
            <w:r>
              <w:rPr>
                <w:rFonts w:eastAsia="游明朝" w:hint="eastAsia"/>
                <w:lang w:eastAsia="ja-JP"/>
              </w:rPr>
              <w:t>Y</w:t>
            </w:r>
          </w:p>
        </w:tc>
        <w:tc>
          <w:tcPr>
            <w:tcW w:w="6780" w:type="dxa"/>
          </w:tcPr>
          <w:p w14:paraId="044365EA" w14:textId="0E101813" w:rsidR="0072289D" w:rsidRPr="00AE7E45" w:rsidRDefault="00AE7E45" w:rsidP="00362EC8">
            <w:pPr>
              <w:rPr>
                <w:rFonts w:eastAsia="游明朝"/>
                <w:lang w:eastAsia="ja-JP"/>
              </w:rPr>
            </w:pPr>
            <w:r>
              <w:rPr>
                <w:rFonts w:eastAsia="游明朝" w:hint="eastAsia"/>
                <w:lang w:eastAsia="ja-JP"/>
              </w:rPr>
              <w:t>O</w:t>
            </w:r>
            <w:r>
              <w:rPr>
                <w:rFonts w:eastAsia="游明朝"/>
                <w:lang w:eastAsia="ja-JP"/>
              </w:rPr>
              <w:t xml:space="preserve">ur interpretation of “can be configured” is that gNB can configure either shared or separate initial DL BWP with/from non-RedCap UEs. </w:t>
            </w:r>
          </w:p>
        </w:tc>
      </w:tr>
    </w:tbl>
    <w:p w14:paraId="3AF308DD" w14:textId="77777777" w:rsidR="004A12DC" w:rsidRPr="00C86455" w:rsidRDefault="004A12DC" w:rsidP="0088574F">
      <w:pPr>
        <w:spacing w:after="100" w:afterAutospacing="1"/>
        <w:jc w:val="both"/>
        <w:rPr>
          <w:rFonts w:ascii="Times" w:hAnsi="Times"/>
          <w:szCs w:val="24"/>
        </w:rPr>
      </w:pPr>
    </w:p>
    <w:p w14:paraId="18A7E4FF" w14:textId="77777777" w:rsidR="00FD0B21" w:rsidRDefault="00FD0B21" w:rsidP="00F95613">
      <w:pPr>
        <w:pStyle w:val="2"/>
        <w:ind w:left="1134" w:hanging="1134"/>
      </w:pPr>
      <w:r>
        <w:t>Initial DL BWP after initial access</w:t>
      </w:r>
    </w:p>
    <w:p w14:paraId="7C08D4E3"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2015BFB5"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DC08E4" w14:textId="77777777" w:rsidR="00FD0B21" w:rsidRPr="004020BD" w:rsidRDefault="00FD0B21" w:rsidP="00F95ED0">
            <w:pPr>
              <w:spacing w:after="0"/>
            </w:pPr>
            <w:r w:rsidRPr="004020BD">
              <w:rPr>
                <w:highlight w:val="darkYellow"/>
              </w:rPr>
              <w:t xml:space="preserve">Working assumption: </w:t>
            </w:r>
          </w:p>
          <w:p w14:paraId="094DF98F"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0F6B97A1"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2DA4A334" w14:textId="77777777" w:rsidR="00FD0B21" w:rsidRPr="004020BD" w:rsidRDefault="00FD0B21" w:rsidP="00F95ED0">
            <w:pPr>
              <w:spacing w:after="0"/>
            </w:pPr>
          </w:p>
        </w:tc>
      </w:tr>
    </w:tbl>
    <w:p w14:paraId="7D6856F8" w14:textId="77777777" w:rsidR="00FD0B21" w:rsidRDefault="00EF2DE5" w:rsidP="00FD0B21">
      <w:pPr>
        <w:spacing w:after="100" w:afterAutospacing="1"/>
        <w:jc w:val="both"/>
        <w:rPr>
          <w:rFonts w:eastAsia="Times New Roman"/>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fter initial access, at least for BWP#0 configuration option 1 (as in 38.331, Appendix B2), a RedCap UE is not expected to operate with an initial DL BWP wider than the maximum RedCap UE bandwidth</w:t>
      </w:r>
      <w:r w:rsidR="00FD0B21">
        <w:t xml:space="preserve"> and it is FFS whether this applies to </w:t>
      </w:r>
      <w:r w:rsidR="00FD0B21" w:rsidRPr="00E916C2">
        <w:rPr>
          <w:rFonts w:eastAsia="Times New Roman"/>
        </w:rPr>
        <w:t>BWP#0 configuration option 2 (as in 38.331</w:t>
      </w:r>
      <w:r w:rsidR="00FD0B21" w:rsidRPr="004020BD">
        <w:rPr>
          <w:rFonts w:eastAsia="Times New Roman"/>
        </w:rPr>
        <w:t>, Appendix B2</w:t>
      </w:r>
      <w:r w:rsidR="00FD0B21" w:rsidRPr="00E916C2">
        <w:rPr>
          <w:rFonts w:eastAsia="Times New Roman"/>
        </w:rPr>
        <w:t>)</w:t>
      </w:r>
      <w:r w:rsidR="00FD0B21">
        <w:rPr>
          <w:rFonts w:eastAsia="Times New Roman"/>
        </w:rPr>
        <w:t>.</w:t>
      </w:r>
    </w:p>
    <w:p w14:paraId="26DD6E98" w14:textId="77777777" w:rsidR="00FD0B21" w:rsidRDefault="00FD0B21" w:rsidP="00FD0B21">
      <w:pPr>
        <w:spacing w:after="100" w:afterAutospacing="1"/>
        <w:jc w:val="both"/>
        <w:rPr>
          <w:rFonts w:eastAsia="Times New Roman"/>
        </w:rPr>
      </w:pPr>
      <w:r>
        <w:rPr>
          <w:rFonts w:eastAsia="Times New Roman"/>
        </w:rPr>
        <w:t>Most of the contributions, e.g. [</w:t>
      </w:r>
      <w:r w:rsidR="00872635">
        <w:rPr>
          <w:rFonts w:eastAsia="Times New Roman"/>
        </w:rPr>
        <w:t>3</w:t>
      </w:r>
      <w:r>
        <w:rPr>
          <w:rFonts w:eastAsia="Times New Roman"/>
        </w:rPr>
        <w:t xml:space="preserve">, </w:t>
      </w:r>
      <w:r w:rsidR="00413A88">
        <w:rPr>
          <w:rFonts w:eastAsia="Times New Roman"/>
        </w:rPr>
        <w:t>5</w:t>
      </w:r>
      <w:r>
        <w:rPr>
          <w:rFonts w:eastAsia="Times New Roman"/>
        </w:rPr>
        <w:t xml:space="preserve">, </w:t>
      </w:r>
      <w:r w:rsidR="00050F1F">
        <w:rPr>
          <w:rFonts w:eastAsia="Times New Roman"/>
        </w:rPr>
        <w:t>6</w:t>
      </w:r>
      <w:r>
        <w:rPr>
          <w:rFonts w:eastAsia="Times New Roman"/>
        </w:rPr>
        <w:t xml:space="preserve">, </w:t>
      </w:r>
      <w:r w:rsidR="00050F1F">
        <w:rPr>
          <w:rFonts w:eastAsia="Times New Roman"/>
        </w:rPr>
        <w:t>7</w:t>
      </w:r>
      <w:r>
        <w:rPr>
          <w:rFonts w:eastAsia="Times New Roman"/>
        </w:rPr>
        <w:t xml:space="preserve">, </w:t>
      </w:r>
      <w:r w:rsidR="00676246">
        <w:rPr>
          <w:rFonts w:eastAsia="Times New Roman"/>
        </w:rPr>
        <w:t>8</w:t>
      </w:r>
      <w:r>
        <w:rPr>
          <w:rFonts w:eastAsia="Times New Roman"/>
        </w:rPr>
        <w:t xml:space="preserve">, </w:t>
      </w:r>
      <w:r w:rsidR="00676246">
        <w:rPr>
          <w:rFonts w:eastAsia="Times New Roman"/>
        </w:rPr>
        <w:t>9</w:t>
      </w:r>
      <w:r>
        <w:rPr>
          <w:rFonts w:eastAsia="Times New Roman"/>
        </w:rPr>
        <w:t xml:space="preserve">, </w:t>
      </w:r>
      <w:r w:rsidR="00676246">
        <w:rPr>
          <w:rFonts w:eastAsia="Times New Roman"/>
        </w:rPr>
        <w:t>12</w:t>
      </w:r>
      <w:r>
        <w:rPr>
          <w:rFonts w:eastAsia="Times New Roman"/>
        </w:rPr>
        <w:t xml:space="preserve">, </w:t>
      </w:r>
      <w:r w:rsidR="00676246">
        <w:rPr>
          <w:rFonts w:eastAsia="Times New Roman"/>
        </w:rPr>
        <w:t>13</w:t>
      </w:r>
      <w:r>
        <w:rPr>
          <w:rFonts w:eastAsia="Times New Roman"/>
        </w:rPr>
        <w:t xml:space="preserve">, </w:t>
      </w:r>
      <w:r w:rsidR="009A5480">
        <w:rPr>
          <w:rFonts w:eastAsia="Times New Roman"/>
        </w:rPr>
        <w:t>14</w:t>
      </w:r>
      <w:r>
        <w:rPr>
          <w:rFonts w:eastAsia="Times New Roman"/>
        </w:rPr>
        <w:t xml:space="preserve">, </w:t>
      </w:r>
      <w:r w:rsidR="009A5480">
        <w:rPr>
          <w:rFonts w:eastAsia="Times New Roman"/>
        </w:rPr>
        <w:t>16</w:t>
      </w:r>
      <w:r>
        <w:rPr>
          <w:rFonts w:eastAsia="Times New Roman"/>
        </w:rPr>
        <w:t xml:space="preserve">, </w:t>
      </w:r>
      <w:r w:rsidR="006B072A">
        <w:rPr>
          <w:rFonts w:eastAsia="Times New Roman"/>
        </w:rPr>
        <w:t>18</w:t>
      </w:r>
      <w:r>
        <w:rPr>
          <w:rFonts w:eastAsia="Times New Roman"/>
        </w:rPr>
        <w:t xml:space="preserve">, </w:t>
      </w:r>
      <w:r w:rsidR="006B072A">
        <w:rPr>
          <w:rFonts w:eastAsia="Times New Roman"/>
        </w:rPr>
        <w:t>20</w:t>
      </w:r>
      <w:r>
        <w:rPr>
          <w:rFonts w:eastAsia="Times New Roman"/>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rPr>
        <w:t>a</w:t>
      </w:r>
      <w:r w:rsidRPr="00F15894">
        <w:t xml:space="preserve"> RedCap UE is not expected to operate with an initial DL BWP wider than the maximum RedCap UE bandwidth</w:t>
      </w:r>
      <w:r>
        <w:rPr>
          <w:rFonts w:eastAsia="Times New Roman"/>
        </w:rPr>
        <w:t xml:space="preserve"> for </w:t>
      </w:r>
      <w:r w:rsidRPr="00E916C2">
        <w:rPr>
          <w:rFonts w:eastAsia="Times New Roman"/>
        </w:rPr>
        <w:t>BWP#0 configuration option 2</w:t>
      </w:r>
      <w:r>
        <w:rPr>
          <w:rFonts w:eastAsia="Times New Roman"/>
        </w:rPr>
        <w:t>. One contribution [</w:t>
      </w:r>
      <w:r w:rsidR="00A07BCB">
        <w:rPr>
          <w:rFonts w:eastAsia="Times New Roman"/>
        </w:rPr>
        <w:t>4</w:t>
      </w:r>
      <w:r>
        <w:rPr>
          <w:rFonts w:eastAsia="Times New Roman"/>
        </w:rPr>
        <w:t xml:space="preserve">] mentions that further clarification on </w:t>
      </w:r>
      <w:r w:rsidRPr="00862CDF">
        <w:rPr>
          <w:rFonts w:eastAsia="Times New Roman"/>
        </w:rPr>
        <w:t>BWP#0</w:t>
      </w:r>
      <w:r>
        <w:rPr>
          <w:rFonts w:eastAsia="Times New Roman"/>
        </w:rPr>
        <w:t xml:space="preserve"> configuration </w:t>
      </w:r>
      <w:r w:rsidR="00A6780E">
        <w:rPr>
          <w:rFonts w:eastAsia="Times New Roman"/>
        </w:rPr>
        <w:t xml:space="preserve">is needed, </w:t>
      </w:r>
      <w:r w:rsidR="00AE5541">
        <w:rPr>
          <w:rFonts w:eastAsia="Times New Roman"/>
        </w:rPr>
        <w:t>especially</w:t>
      </w:r>
      <w:r w:rsidR="003D4543">
        <w:rPr>
          <w:rFonts w:eastAsia="Times New Roman"/>
        </w:rPr>
        <w:t xml:space="preserve"> </w:t>
      </w:r>
      <w:r w:rsidR="00A77831">
        <w:rPr>
          <w:rFonts w:eastAsia="Times New Roman"/>
        </w:rPr>
        <w:t>regarding</w:t>
      </w:r>
      <w:r w:rsidR="00137A81">
        <w:rPr>
          <w:rFonts w:eastAsia="Times New Roman"/>
        </w:rPr>
        <w:t xml:space="preserve"> </w:t>
      </w:r>
      <w:r w:rsidR="00543124">
        <w:rPr>
          <w:rFonts w:eastAsia="Times New Roman"/>
        </w:rPr>
        <w:t xml:space="preserve">the </w:t>
      </w:r>
      <w:r w:rsidR="00137A81">
        <w:rPr>
          <w:rFonts w:eastAsia="Times New Roman"/>
        </w:rPr>
        <w:t>term</w:t>
      </w:r>
      <w:r w:rsidR="009A5B46">
        <w:rPr>
          <w:rFonts w:eastAsia="Times New Roman"/>
        </w:rPr>
        <w:t xml:space="preserve"> </w:t>
      </w:r>
      <w:r w:rsidR="003D4543">
        <w:rPr>
          <w:rFonts w:eastAsia="Times New Roman"/>
        </w:rPr>
        <w:t>“after initial access”</w:t>
      </w:r>
      <w:r>
        <w:rPr>
          <w:rFonts w:eastAsia="Times New Roman"/>
        </w:rPr>
        <w:t>.</w:t>
      </w:r>
    </w:p>
    <w:p w14:paraId="17E8727F" w14:textId="77777777"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4B7D2B3B" w14:textId="77777777" w:rsidR="00FD0B21" w:rsidRPr="006C25F7" w:rsidRDefault="00FD0B21" w:rsidP="00FD0B21">
      <w:pPr>
        <w:pStyle w:val="a7"/>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RedCap UE is not expected to operate with an initial DL BWP wider than the maximum RedCap UE bandwidth.</w:t>
      </w:r>
    </w:p>
    <w:tbl>
      <w:tblPr>
        <w:tblStyle w:val="af6"/>
        <w:tblW w:w="9631" w:type="dxa"/>
        <w:tblLook w:val="04A0" w:firstRow="1" w:lastRow="0" w:firstColumn="1" w:lastColumn="0" w:noHBand="0" w:noVBand="1"/>
      </w:tblPr>
      <w:tblGrid>
        <w:gridCol w:w="1479"/>
        <w:gridCol w:w="1372"/>
        <w:gridCol w:w="6780"/>
      </w:tblGrid>
      <w:tr w:rsidR="00FD0B21" w:rsidRPr="00107018" w14:paraId="46E147A0" w14:textId="77777777" w:rsidTr="00F95ED0">
        <w:tc>
          <w:tcPr>
            <w:tcW w:w="1479" w:type="dxa"/>
            <w:shd w:val="clear" w:color="auto" w:fill="D9D9D9" w:themeFill="background1" w:themeFillShade="D9"/>
          </w:tcPr>
          <w:p w14:paraId="1BF06003"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6FA003F1"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68C41EDF" w14:textId="77777777" w:rsidR="00FD0B21" w:rsidRPr="00107018" w:rsidRDefault="00FD0B21" w:rsidP="00F95ED0">
            <w:pPr>
              <w:rPr>
                <w:b/>
                <w:bCs/>
              </w:rPr>
            </w:pPr>
            <w:r w:rsidRPr="00107018">
              <w:rPr>
                <w:b/>
                <w:bCs/>
              </w:rPr>
              <w:t>Comments</w:t>
            </w:r>
          </w:p>
        </w:tc>
      </w:tr>
      <w:tr w:rsidR="00B620DE" w:rsidRPr="00107018" w14:paraId="3FE90E5E" w14:textId="77777777" w:rsidTr="00F95ED0">
        <w:tc>
          <w:tcPr>
            <w:tcW w:w="1479" w:type="dxa"/>
          </w:tcPr>
          <w:p w14:paraId="4B858D35" w14:textId="77777777" w:rsidR="00B620DE" w:rsidRPr="00107018" w:rsidRDefault="00B620DE" w:rsidP="00B620DE">
            <w:pPr>
              <w:rPr>
                <w:lang w:eastAsia="ko-KR"/>
              </w:rPr>
            </w:pPr>
            <w:r>
              <w:rPr>
                <w:lang w:eastAsia="ko-KR"/>
              </w:rPr>
              <w:t>Huawei, HiSi</w:t>
            </w:r>
          </w:p>
        </w:tc>
        <w:tc>
          <w:tcPr>
            <w:tcW w:w="1372" w:type="dxa"/>
          </w:tcPr>
          <w:p w14:paraId="5D86FA0D" w14:textId="77777777" w:rsidR="00B620DE" w:rsidRPr="00107018" w:rsidRDefault="00B620DE" w:rsidP="00B620DE">
            <w:pPr>
              <w:tabs>
                <w:tab w:val="left" w:pos="551"/>
              </w:tabs>
              <w:rPr>
                <w:lang w:eastAsia="ko-KR"/>
              </w:rPr>
            </w:pPr>
            <w:r>
              <w:rPr>
                <w:lang w:eastAsia="ko-KR"/>
              </w:rPr>
              <w:t>Y</w:t>
            </w:r>
          </w:p>
        </w:tc>
        <w:tc>
          <w:tcPr>
            <w:tcW w:w="6780" w:type="dxa"/>
          </w:tcPr>
          <w:p w14:paraId="1E33AFB9" w14:textId="77777777" w:rsidR="00B620DE" w:rsidRPr="00107018" w:rsidRDefault="00B620DE" w:rsidP="00B620DE"/>
        </w:tc>
      </w:tr>
      <w:tr w:rsidR="00B620DE" w:rsidRPr="00107018" w14:paraId="54F439C3" w14:textId="77777777" w:rsidTr="00F95ED0">
        <w:tc>
          <w:tcPr>
            <w:tcW w:w="1479" w:type="dxa"/>
          </w:tcPr>
          <w:p w14:paraId="6AD914E5" w14:textId="77777777" w:rsidR="00B620DE" w:rsidRPr="00107018" w:rsidRDefault="00F032AA" w:rsidP="00B620DE">
            <w:pPr>
              <w:rPr>
                <w:lang w:eastAsia="ko-KR"/>
              </w:rPr>
            </w:pPr>
            <w:r>
              <w:rPr>
                <w:lang w:eastAsia="ko-KR"/>
              </w:rPr>
              <w:t>Qualcomm</w:t>
            </w:r>
          </w:p>
        </w:tc>
        <w:tc>
          <w:tcPr>
            <w:tcW w:w="1372" w:type="dxa"/>
          </w:tcPr>
          <w:p w14:paraId="250392D9" w14:textId="77777777" w:rsidR="00B620DE" w:rsidRPr="00107018" w:rsidRDefault="00F032AA" w:rsidP="00B620DE">
            <w:pPr>
              <w:tabs>
                <w:tab w:val="left" w:pos="551"/>
              </w:tabs>
              <w:rPr>
                <w:lang w:eastAsia="ko-KR"/>
              </w:rPr>
            </w:pPr>
            <w:r>
              <w:rPr>
                <w:lang w:eastAsia="ko-KR"/>
              </w:rPr>
              <w:t>Y</w:t>
            </w:r>
          </w:p>
        </w:tc>
        <w:tc>
          <w:tcPr>
            <w:tcW w:w="6780" w:type="dxa"/>
          </w:tcPr>
          <w:p w14:paraId="152559D7" w14:textId="77777777" w:rsidR="00B620DE" w:rsidRPr="00107018" w:rsidRDefault="00B620DE" w:rsidP="00B620DE"/>
        </w:tc>
      </w:tr>
      <w:tr w:rsidR="003944E6" w:rsidRPr="00107018" w14:paraId="3BAC6CC4" w14:textId="77777777" w:rsidTr="00F95ED0">
        <w:tc>
          <w:tcPr>
            <w:tcW w:w="1479" w:type="dxa"/>
          </w:tcPr>
          <w:p w14:paraId="3858D19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426C9ED0"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5C15640F" w14:textId="77777777" w:rsidR="003944E6" w:rsidRPr="00107018" w:rsidRDefault="003944E6" w:rsidP="003944E6"/>
        </w:tc>
      </w:tr>
      <w:tr w:rsidR="00753BB6" w:rsidRPr="00107018" w14:paraId="47EC6A9B" w14:textId="77777777" w:rsidTr="00F95ED0">
        <w:tc>
          <w:tcPr>
            <w:tcW w:w="1479" w:type="dxa"/>
          </w:tcPr>
          <w:p w14:paraId="60D56275"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752F18BD"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2AD4FCA1" w14:textId="77777777" w:rsidR="00753BB6" w:rsidRPr="00107018" w:rsidRDefault="00753BB6" w:rsidP="00753BB6"/>
        </w:tc>
      </w:tr>
      <w:tr w:rsidR="004F3B7D" w:rsidRPr="00107018" w14:paraId="42827EBF" w14:textId="77777777" w:rsidTr="00F95ED0">
        <w:tc>
          <w:tcPr>
            <w:tcW w:w="1479" w:type="dxa"/>
          </w:tcPr>
          <w:p w14:paraId="53C2860A" w14:textId="77777777" w:rsidR="004F3B7D"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689CFD48"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69AD9037" w14:textId="77777777" w:rsidR="004F3B7D" w:rsidRPr="00107018" w:rsidRDefault="004F3B7D" w:rsidP="004F3B7D"/>
        </w:tc>
      </w:tr>
      <w:tr w:rsidR="00DB673E" w:rsidRPr="00107018" w14:paraId="6411FE0E" w14:textId="77777777" w:rsidTr="00F95ED0">
        <w:tc>
          <w:tcPr>
            <w:tcW w:w="1479" w:type="dxa"/>
          </w:tcPr>
          <w:p w14:paraId="23454D64" w14:textId="77777777" w:rsidR="00DB673E" w:rsidRDefault="00DB673E" w:rsidP="00DB673E">
            <w:pPr>
              <w:rPr>
                <w:rFonts w:eastAsia="DengXian"/>
                <w:lang w:eastAsia="zh-CN"/>
              </w:rPr>
            </w:pPr>
            <w:r>
              <w:rPr>
                <w:lang w:eastAsia="ko-KR"/>
              </w:rPr>
              <w:t>NordicSemi</w:t>
            </w:r>
          </w:p>
        </w:tc>
        <w:tc>
          <w:tcPr>
            <w:tcW w:w="1372" w:type="dxa"/>
          </w:tcPr>
          <w:p w14:paraId="34B6AD4D" w14:textId="77777777" w:rsidR="00DB673E" w:rsidRDefault="00DB673E" w:rsidP="00DB673E">
            <w:pPr>
              <w:tabs>
                <w:tab w:val="left" w:pos="551"/>
              </w:tabs>
              <w:rPr>
                <w:rFonts w:eastAsia="SimSun"/>
                <w:lang w:eastAsia="zh-CN"/>
              </w:rPr>
            </w:pPr>
            <w:r>
              <w:rPr>
                <w:lang w:eastAsia="ko-KR"/>
              </w:rPr>
              <w:t>Y, but</w:t>
            </w:r>
          </w:p>
        </w:tc>
        <w:tc>
          <w:tcPr>
            <w:tcW w:w="6780" w:type="dxa"/>
          </w:tcPr>
          <w:p w14:paraId="5F2330BF" w14:textId="75DC2CBA" w:rsidR="00DB673E" w:rsidRPr="00107018" w:rsidRDefault="00DB673E" w:rsidP="00DB673E">
            <w:r>
              <w:t xml:space="preserve">We are fine to go this direction, but design should ensure that gNB provides an non-cell-defining SSB (i.e. SSB without PBCH) in initial DL BWP </w:t>
            </w:r>
            <w:r w:rsidR="006D4649">
              <w:t xml:space="preserve">used </w:t>
            </w:r>
            <w:r>
              <w:t>after initial access,</w:t>
            </w:r>
            <w:r w:rsidR="0026648F">
              <w:t xml:space="preserve"> and</w:t>
            </w:r>
            <w:r>
              <w:t xml:space="preserve"> needed at least for serving cell RRM.</w:t>
            </w:r>
          </w:p>
        </w:tc>
      </w:tr>
      <w:tr w:rsidR="00FE4006" w:rsidRPr="00107018" w14:paraId="7905B229" w14:textId="77777777" w:rsidTr="00F95ED0">
        <w:tc>
          <w:tcPr>
            <w:tcW w:w="1479" w:type="dxa"/>
          </w:tcPr>
          <w:p w14:paraId="214C43CB" w14:textId="77777777" w:rsidR="00FE4006" w:rsidRPr="00FE4006" w:rsidRDefault="00FE4006" w:rsidP="00FE4006">
            <w:pPr>
              <w:rPr>
                <w:lang w:eastAsia="ko-KR"/>
              </w:rPr>
            </w:pPr>
            <w:r w:rsidRPr="00FE4006">
              <w:rPr>
                <w:rFonts w:hint="eastAsia"/>
                <w:lang w:eastAsia="ko-KR"/>
              </w:rPr>
              <w:t>Spreadtrum</w:t>
            </w:r>
          </w:p>
        </w:tc>
        <w:tc>
          <w:tcPr>
            <w:tcW w:w="1372" w:type="dxa"/>
          </w:tcPr>
          <w:p w14:paraId="05D17B05"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5069321A" w14:textId="77777777" w:rsidR="00FE4006" w:rsidRPr="00FE4006" w:rsidRDefault="00FE4006" w:rsidP="00FE4006">
            <w:r w:rsidRPr="00FE4006">
              <w:t>After initial access, i</w:t>
            </w:r>
            <w:r w:rsidRPr="00FE4006">
              <w:rPr>
                <w:rFonts w:hint="eastAsia"/>
              </w:rPr>
              <w:t xml:space="preserve">t </w:t>
            </w:r>
            <w:r w:rsidRPr="00FE4006">
              <w:t>is natural that gNB should configure the initial DL BWP no wider than the RedCap UE bandwidth.</w:t>
            </w:r>
          </w:p>
          <w:p w14:paraId="6EB3EDA1" w14:textId="77777777" w:rsidR="00FE4006" w:rsidRPr="00FE4006" w:rsidRDefault="00FE4006" w:rsidP="00FE4006">
            <w:r w:rsidRPr="00FE4006">
              <w:t>After the effective time of RRC reconfiguration, it is natural that gNB should configure the BWP (including the initial DL BWP) no wider than the RedCap UE bandwidth. There is no spec impact.</w:t>
            </w:r>
          </w:p>
          <w:p w14:paraId="07B01FB2" w14:textId="77777777" w:rsidR="00FE4006" w:rsidRPr="00FE4006" w:rsidRDefault="00FE4006" w:rsidP="00FE4006">
            <w:r w:rsidRPr="00FE4006">
              <w:t>In the time interval b/w Msg.4 (</w:t>
            </w:r>
            <w:r w:rsidRPr="00FE4006">
              <w:rPr>
                <w:i/>
                <w:lang w:eastAsia="sv-SE"/>
              </w:rPr>
              <w:t>RRCSetup</w:t>
            </w:r>
            <w:r w:rsidRPr="00FE4006">
              <w:rPr>
                <w:lang w:eastAsia="sv-SE"/>
              </w:rPr>
              <w:t>/</w:t>
            </w:r>
            <w:r w:rsidRPr="00FE4006">
              <w:rPr>
                <w:i/>
                <w:lang w:eastAsia="sv-SE"/>
              </w:rPr>
              <w:t>RRCResume/RRCReestablishment</w:t>
            </w:r>
            <w:r w:rsidRPr="00FE4006">
              <w:t xml:space="preserve">) and effective time of RRC reconfiguration, as the legacy rule, the legacy UE should apply the frequency location and bandwidth reconfigured by </w:t>
            </w:r>
            <w:r w:rsidRPr="00FE4006">
              <w:rPr>
                <w:i/>
              </w:rPr>
              <w:t>LocationAndBandwidth</w:t>
            </w:r>
            <w:r w:rsidRPr="00FE4006">
              <w:t xml:space="preserve">, The reconfigured bandwidth is usually wider than CORESET#0. Therefore, </w:t>
            </w:r>
          </w:p>
          <w:p w14:paraId="0ABC99DA"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lastRenderedPageBreak/>
              <w:t xml:space="preserve">If the RedCap UE is in the shared initial DL BWP (no wider than the RedCap UE bandwidth), </w:t>
            </w:r>
            <w:r w:rsidRPr="00FE4006">
              <w:rPr>
                <w:rFonts w:ascii="Times New Roman" w:eastAsia="Batang" w:hAnsi="Times New Roman" w:cs="Times New Roman"/>
                <w:i/>
                <w:sz w:val="20"/>
                <w:szCs w:val="20"/>
                <w:lang w:val="en-GB" w:eastAsia="en-US"/>
              </w:rPr>
              <w:t>LocationAndBandwidth</w:t>
            </w:r>
            <w:r w:rsidRPr="00FE4006">
              <w:rPr>
                <w:rFonts w:ascii="Times New Roman" w:eastAsia="Batang" w:hAnsi="Times New Roman" w:cs="Times New Roman"/>
                <w:sz w:val="20"/>
                <w:szCs w:val="20"/>
                <w:lang w:val="en-GB" w:eastAsia="en-US"/>
              </w:rPr>
              <w:t xml:space="preserve"> should not be applied to the RedCap UE.</w:t>
            </w:r>
          </w:p>
          <w:p w14:paraId="0066FDCA"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separate initial DL BWP, </w:t>
            </w:r>
            <w:r w:rsidRPr="00FE4006">
              <w:rPr>
                <w:rFonts w:ascii="Times New Roman" w:eastAsia="Batang" w:hAnsi="Times New Roman" w:cs="Times New Roman"/>
                <w:i/>
                <w:sz w:val="20"/>
                <w:szCs w:val="20"/>
                <w:lang w:val="en-GB" w:eastAsia="en-US"/>
              </w:rPr>
              <w:t>LocationAndBandwidth</w:t>
            </w:r>
            <w:r w:rsidRPr="00FE4006">
              <w:rPr>
                <w:rFonts w:ascii="Times New Roman" w:eastAsia="Batang" w:hAnsi="Times New Roman" w:cs="Times New Roman"/>
                <w:sz w:val="20"/>
                <w:szCs w:val="20"/>
                <w:lang w:val="en-GB" w:eastAsia="en-US"/>
              </w:rPr>
              <w:t xml:space="preserve"> for the separate initial DL BWP should not indicate the bandwidth wider than the RedCap UE bandwidth. It is natural.</w:t>
            </w:r>
          </w:p>
          <w:p w14:paraId="0A22EDB3" w14:textId="77777777" w:rsidR="00FE4006" w:rsidRPr="00FE4006" w:rsidRDefault="00FE4006" w:rsidP="00FE4006">
            <w:r w:rsidRPr="00FE4006">
              <w:t>Regarding BWP#0 configuration option 2, the current network (e.g. single BWP mentioned by some companies) has to be updated not only for the initial DL BWP but also the initial UL BWP (even the shared initial BWP). Even if RF-retuning is supported, gNB scheduling should be update due to time gap of RF-returning.</w:t>
            </w:r>
          </w:p>
        </w:tc>
      </w:tr>
      <w:tr w:rsidR="00F4687A" w:rsidRPr="00107018" w14:paraId="59E887FB" w14:textId="77777777" w:rsidTr="00F95ED0">
        <w:tc>
          <w:tcPr>
            <w:tcW w:w="1479" w:type="dxa"/>
          </w:tcPr>
          <w:p w14:paraId="6A90B7B5" w14:textId="77777777" w:rsidR="00F4687A" w:rsidRPr="00F4687A" w:rsidRDefault="00F4687A" w:rsidP="00FE4006">
            <w:pPr>
              <w:rPr>
                <w:rFonts w:eastAsia="游明朝"/>
                <w:lang w:eastAsia="ja-JP"/>
              </w:rPr>
            </w:pPr>
            <w:r>
              <w:rPr>
                <w:rFonts w:eastAsia="游明朝" w:hint="eastAsia"/>
                <w:lang w:eastAsia="ja-JP"/>
              </w:rPr>
              <w:lastRenderedPageBreak/>
              <w:t>S</w:t>
            </w:r>
            <w:r>
              <w:rPr>
                <w:rFonts w:eastAsia="游明朝"/>
                <w:lang w:eastAsia="ja-JP"/>
              </w:rPr>
              <w:t>harp</w:t>
            </w:r>
          </w:p>
        </w:tc>
        <w:tc>
          <w:tcPr>
            <w:tcW w:w="1372" w:type="dxa"/>
          </w:tcPr>
          <w:p w14:paraId="4CE4902B"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777B8D4C" w14:textId="77777777" w:rsidR="00F4687A" w:rsidRPr="00FE4006" w:rsidRDefault="00F4687A" w:rsidP="00FE4006"/>
        </w:tc>
      </w:tr>
      <w:tr w:rsidR="00854E40" w:rsidRPr="00107018" w14:paraId="70F67434" w14:textId="77777777" w:rsidTr="00F95ED0">
        <w:tc>
          <w:tcPr>
            <w:tcW w:w="1479" w:type="dxa"/>
          </w:tcPr>
          <w:p w14:paraId="48B58D43" w14:textId="77777777" w:rsidR="00854E40" w:rsidRDefault="00854E40" w:rsidP="00FE4006">
            <w:pPr>
              <w:rPr>
                <w:rFonts w:eastAsia="游明朝"/>
                <w:lang w:eastAsia="ja-JP"/>
              </w:rPr>
            </w:pPr>
            <w:r>
              <w:rPr>
                <w:rFonts w:eastAsia="游明朝"/>
                <w:lang w:eastAsia="ja-JP"/>
              </w:rPr>
              <w:t>NEC</w:t>
            </w:r>
          </w:p>
        </w:tc>
        <w:tc>
          <w:tcPr>
            <w:tcW w:w="1372" w:type="dxa"/>
          </w:tcPr>
          <w:p w14:paraId="77F91E73"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2B121D30" w14:textId="77777777" w:rsidR="00854E40" w:rsidRPr="00FE4006" w:rsidRDefault="00854E40" w:rsidP="00FE4006"/>
        </w:tc>
      </w:tr>
      <w:tr w:rsidR="00C86455" w:rsidRPr="00107018" w14:paraId="2B50AF84" w14:textId="77777777" w:rsidTr="00C86455">
        <w:tc>
          <w:tcPr>
            <w:tcW w:w="1479" w:type="dxa"/>
          </w:tcPr>
          <w:p w14:paraId="39D4F0D1" w14:textId="77777777" w:rsidR="00C86455" w:rsidRPr="00107018" w:rsidRDefault="00C86455" w:rsidP="00A4034D">
            <w:pPr>
              <w:rPr>
                <w:lang w:eastAsia="ko-KR"/>
              </w:rPr>
            </w:pPr>
            <w:r>
              <w:rPr>
                <w:rFonts w:eastAsia="DengXian" w:hint="eastAsia"/>
                <w:lang w:eastAsia="zh-CN"/>
              </w:rPr>
              <w:t>v</w:t>
            </w:r>
            <w:r>
              <w:rPr>
                <w:rFonts w:eastAsia="DengXian"/>
                <w:lang w:eastAsia="zh-CN"/>
              </w:rPr>
              <w:t>ivo</w:t>
            </w:r>
          </w:p>
        </w:tc>
        <w:tc>
          <w:tcPr>
            <w:tcW w:w="1372" w:type="dxa"/>
          </w:tcPr>
          <w:p w14:paraId="39275A91" w14:textId="77777777" w:rsidR="00C86455" w:rsidRPr="00107018" w:rsidRDefault="00C86455" w:rsidP="00A4034D">
            <w:pPr>
              <w:tabs>
                <w:tab w:val="left" w:pos="551"/>
              </w:tabs>
              <w:rPr>
                <w:lang w:eastAsia="ko-KR"/>
              </w:rPr>
            </w:pPr>
            <w:r>
              <w:rPr>
                <w:rFonts w:eastAsia="DengXian" w:hint="eastAsia"/>
                <w:lang w:eastAsia="zh-CN"/>
              </w:rPr>
              <w:t>Y</w:t>
            </w:r>
          </w:p>
        </w:tc>
        <w:tc>
          <w:tcPr>
            <w:tcW w:w="6780" w:type="dxa"/>
          </w:tcPr>
          <w:p w14:paraId="35CA41F2" w14:textId="77777777" w:rsidR="00C86455" w:rsidRPr="00107018" w:rsidRDefault="00C86455" w:rsidP="00A4034D"/>
        </w:tc>
      </w:tr>
      <w:tr w:rsidR="00A4034D" w:rsidRPr="00107018" w14:paraId="66C23C10" w14:textId="77777777" w:rsidTr="00C86455">
        <w:tc>
          <w:tcPr>
            <w:tcW w:w="1479" w:type="dxa"/>
          </w:tcPr>
          <w:p w14:paraId="516A232F" w14:textId="77777777" w:rsidR="00A4034D" w:rsidRDefault="00A4034D" w:rsidP="00A4034D">
            <w:pPr>
              <w:rPr>
                <w:rFonts w:eastAsia="DengXian"/>
                <w:lang w:eastAsia="zh-CN"/>
              </w:rPr>
            </w:pPr>
            <w:r>
              <w:rPr>
                <w:rFonts w:eastAsia="DengXian" w:hint="eastAsia"/>
                <w:lang w:eastAsia="zh-CN"/>
              </w:rPr>
              <w:t>CATT</w:t>
            </w:r>
          </w:p>
        </w:tc>
        <w:tc>
          <w:tcPr>
            <w:tcW w:w="1372" w:type="dxa"/>
          </w:tcPr>
          <w:p w14:paraId="6FD49FCF" w14:textId="77777777" w:rsidR="00A4034D" w:rsidRDefault="00A4034D" w:rsidP="00A4034D">
            <w:pPr>
              <w:tabs>
                <w:tab w:val="left" w:pos="551"/>
              </w:tabs>
              <w:rPr>
                <w:rFonts w:eastAsia="DengXian"/>
                <w:lang w:eastAsia="zh-CN"/>
              </w:rPr>
            </w:pPr>
            <w:r>
              <w:rPr>
                <w:rFonts w:eastAsia="DengXian" w:hint="eastAsia"/>
                <w:lang w:eastAsia="zh-CN"/>
              </w:rPr>
              <w:t>Y</w:t>
            </w:r>
          </w:p>
        </w:tc>
        <w:tc>
          <w:tcPr>
            <w:tcW w:w="6780" w:type="dxa"/>
          </w:tcPr>
          <w:p w14:paraId="4B03AAF4" w14:textId="77777777" w:rsidR="00A4034D" w:rsidRPr="00107018" w:rsidRDefault="00A4034D" w:rsidP="00A4034D"/>
        </w:tc>
      </w:tr>
      <w:tr w:rsidR="00550779" w:rsidRPr="00107018" w14:paraId="5C4F18DE" w14:textId="77777777" w:rsidTr="00C86455">
        <w:tc>
          <w:tcPr>
            <w:tcW w:w="1479" w:type="dxa"/>
          </w:tcPr>
          <w:p w14:paraId="44872175" w14:textId="77777777" w:rsidR="00550779" w:rsidRDefault="00550779" w:rsidP="00550779">
            <w:pPr>
              <w:rPr>
                <w:rFonts w:eastAsia="DengXian"/>
                <w:lang w:eastAsia="zh-CN"/>
              </w:rPr>
            </w:pPr>
            <w:r w:rsidRPr="00BD2C94">
              <w:rPr>
                <w:rFonts w:eastAsia="DengXian" w:hint="eastAsia"/>
                <w:lang w:eastAsia="zh-CN"/>
              </w:rPr>
              <w:t>F</w:t>
            </w:r>
            <w:r w:rsidRPr="00BD2C94">
              <w:rPr>
                <w:rFonts w:ascii="Times" w:eastAsia="SimSun" w:hAnsi="Times" w:cs="Times"/>
                <w:szCs w:val="22"/>
                <w:lang w:eastAsia="ja-JP"/>
              </w:rPr>
              <w:t>ujitsu</w:t>
            </w:r>
          </w:p>
        </w:tc>
        <w:tc>
          <w:tcPr>
            <w:tcW w:w="1372" w:type="dxa"/>
          </w:tcPr>
          <w:p w14:paraId="0F1B51B6"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261A5C2E" w14:textId="77777777" w:rsidR="00550779" w:rsidRPr="00107018" w:rsidRDefault="00550779" w:rsidP="00550779"/>
        </w:tc>
      </w:tr>
      <w:tr w:rsidR="005F1AD6" w:rsidRPr="00107018" w14:paraId="0AEE3BBB" w14:textId="77777777" w:rsidTr="005F1AD6">
        <w:tc>
          <w:tcPr>
            <w:tcW w:w="1479" w:type="dxa"/>
          </w:tcPr>
          <w:p w14:paraId="6179D36A"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r>
              <w:rPr>
                <w:rFonts w:eastAsia="DengXian"/>
                <w:lang w:eastAsia="zh-CN"/>
              </w:rPr>
              <w:tab/>
            </w:r>
          </w:p>
        </w:tc>
        <w:tc>
          <w:tcPr>
            <w:tcW w:w="1372" w:type="dxa"/>
          </w:tcPr>
          <w:p w14:paraId="19B07063" w14:textId="77777777" w:rsidR="005F1AD6" w:rsidRPr="00CD7BED" w:rsidRDefault="005F1AD6" w:rsidP="005F1AD6">
            <w:pPr>
              <w:tabs>
                <w:tab w:val="left" w:pos="551"/>
              </w:tabs>
              <w:rPr>
                <w:rFonts w:eastAsia="DengXian"/>
                <w:lang w:eastAsia="zh-CN"/>
              </w:rPr>
            </w:pPr>
          </w:p>
        </w:tc>
        <w:tc>
          <w:tcPr>
            <w:tcW w:w="6780" w:type="dxa"/>
          </w:tcPr>
          <w:p w14:paraId="20D44881" w14:textId="77777777" w:rsidR="005F1AD6" w:rsidRPr="00107018" w:rsidRDefault="005F1AD6" w:rsidP="005F1AD6">
            <w:r>
              <w:rPr>
                <w:rFonts w:eastAsia="DengXian" w:hint="eastAsia"/>
                <w:lang w:eastAsia="zh-CN"/>
              </w:rPr>
              <w:t>W</w:t>
            </w:r>
            <w:r>
              <w:rPr>
                <w:rFonts w:eastAsia="DengXian"/>
                <w:lang w:eastAsia="zh-CN"/>
              </w:rPr>
              <w:t xml:space="preserve">e are OK to update the proposal as working assumption. </w:t>
            </w:r>
          </w:p>
        </w:tc>
      </w:tr>
      <w:tr w:rsidR="00C862F6" w:rsidRPr="00107018" w14:paraId="301F86B0" w14:textId="77777777" w:rsidTr="005F1AD6">
        <w:tc>
          <w:tcPr>
            <w:tcW w:w="1479" w:type="dxa"/>
          </w:tcPr>
          <w:p w14:paraId="7076379E" w14:textId="77777777" w:rsidR="00C862F6" w:rsidRDefault="00C862F6" w:rsidP="005F1AD6">
            <w:pPr>
              <w:rPr>
                <w:rFonts w:eastAsia="DengXian"/>
                <w:lang w:eastAsia="zh-CN"/>
              </w:rPr>
            </w:pPr>
            <w:r>
              <w:rPr>
                <w:rFonts w:eastAsia="DengXian"/>
                <w:lang w:eastAsia="zh-CN"/>
              </w:rPr>
              <w:t>IDCC</w:t>
            </w:r>
          </w:p>
        </w:tc>
        <w:tc>
          <w:tcPr>
            <w:tcW w:w="1372" w:type="dxa"/>
          </w:tcPr>
          <w:p w14:paraId="02409B91" w14:textId="77777777" w:rsidR="00C862F6" w:rsidRPr="00CD7BED" w:rsidRDefault="00C862F6" w:rsidP="005F1AD6">
            <w:pPr>
              <w:tabs>
                <w:tab w:val="left" w:pos="551"/>
              </w:tabs>
              <w:rPr>
                <w:rFonts w:eastAsia="DengXian"/>
                <w:lang w:eastAsia="zh-CN"/>
              </w:rPr>
            </w:pPr>
            <w:r>
              <w:rPr>
                <w:rFonts w:eastAsia="DengXian"/>
                <w:lang w:eastAsia="zh-CN"/>
              </w:rPr>
              <w:t>Y</w:t>
            </w:r>
          </w:p>
        </w:tc>
        <w:tc>
          <w:tcPr>
            <w:tcW w:w="6780" w:type="dxa"/>
          </w:tcPr>
          <w:p w14:paraId="039CC433" w14:textId="77777777" w:rsidR="00C862F6" w:rsidRDefault="00C862F6" w:rsidP="005F1AD6">
            <w:pPr>
              <w:rPr>
                <w:rFonts w:eastAsia="DengXian"/>
                <w:lang w:eastAsia="zh-CN"/>
              </w:rPr>
            </w:pPr>
          </w:p>
        </w:tc>
      </w:tr>
      <w:tr w:rsidR="005F647F" w:rsidRPr="00107018" w14:paraId="0F5048D8" w14:textId="77777777" w:rsidTr="005F647F">
        <w:tc>
          <w:tcPr>
            <w:tcW w:w="1479" w:type="dxa"/>
          </w:tcPr>
          <w:p w14:paraId="447ED436" w14:textId="77777777" w:rsidR="005F647F" w:rsidRPr="00BD2C94" w:rsidRDefault="005F647F" w:rsidP="003A09AD">
            <w:pPr>
              <w:rPr>
                <w:rFonts w:eastAsia="DengXian"/>
                <w:lang w:eastAsia="zh-CN"/>
              </w:rPr>
            </w:pPr>
            <w:r>
              <w:rPr>
                <w:rFonts w:eastAsia="DengXian"/>
                <w:lang w:eastAsia="zh-CN"/>
              </w:rPr>
              <w:t>Nokia, NSB</w:t>
            </w:r>
          </w:p>
        </w:tc>
        <w:tc>
          <w:tcPr>
            <w:tcW w:w="1372" w:type="dxa"/>
          </w:tcPr>
          <w:p w14:paraId="509FF4BE"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237D0C5E" w14:textId="77777777" w:rsidR="005F647F" w:rsidRPr="00107018" w:rsidRDefault="005F647F" w:rsidP="003A09AD"/>
        </w:tc>
      </w:tr>
      <w:tr w:rsidR="000E699D" w:rsidRPr="00107018" w14:paraId="0F31CDC1" w14:textId="77777777" w:rsidTr="005F647F">
        <w:tc>
          <w:tcPr>
            <w:tcW w:w="1479" w:type="dxa"/>
          </w:tcPr>
          <w:p w14:paraId="16074004"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2F2FA01D"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511E3706" w14:textId="77777777" w:rsidR="000E699D" w:rsidRPr="00107018" w:rsidRDefault="000E699D" w:rsidP="003A09AD"/>
        </w:tc>
      </w:tr>
      <w:tr w:rsidR="00E26986" w:rsidRPr="00107018" w14:paraId="5E5F5307" w14:textId="77777777" w:rsidTr="005F647F">
        <w:tc>
          <w:tcPr>
            <w:tcW w:w="1479" w:type="dxa"/>
          </w:tcPr>
          <w:p w14:paraId="04AF2029" w14:textId="77777777" w:rsidR="00E26986" w:rsidRDefault="00E26986" w:rsidP="00E26986">
            <w:pPr>
              <w:rPr>
                <w:rFonts w:eastAsia="DengXian"/>
                <w:lang w:eastAsia="zh-CN"/>
              </w:rPr>
            </w:pPr>
            <w:r>
              <w:rPr>
                <w:rFonts w:hint="eastAsia"/>
                <w:lang w:eastAsia="ko-KR"/>
              </w:rPr>
              <w:t>LG</w:t>
            </w:r>
          </w:p>
        </w:tc>
        <w:tc>
          <w:tcPr>
            <w:tcW w:w="1372" w:type="dxa"/>
          </w:tcPr>
          <w:p w14:paraId="4D717D77"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15E71D64" w14:textId="77777777" w:rsidR="00E26986" w:rsidRPr="00107018" w:rsidRDefault="00E26986" w:rsidP="00E26986"/>
        </w:tc>
      </w:tr>
      <w:tr w:rsidR="00D469D7" w:rsidRPr="00107018" w14:paraId="20EB0B30" w14:textId="77777777" w:rsidTr="00D469D7">
        <w:tc>
          <w:tcPr>
            <w:tcW w:w="1479" w:type="dxa"/>
          </w:tcPr>
          <w:p w14:paraId="0EF9E846" w14:textId="77777777" w:rsidR="00D469D7" w:rsidRDefault="00D469D7" w:rsidP="00362EC8">
            <w:pPr>
              <w:rPr>
                <w:lang w:eastAsia="ko-KR"/>
              </w:rPr>
            </w:pPr>
            <w:r>
              <w:rPr>
                <w:lang w:eastAsia="ko-KR"/>
              </w:rPr>
              <w:t>Ericsson</w:t>
            </w:r>
          </w:p>
        </w:tc>
        <w:tc>
          <w:tcPr>
            <w:tcW w:w="1372" w:type="dxa"/>
          </w:tcPr>
          <w:p w14:paraId="2450760F" w14:textId="77777777" w:rsidR="00D469D7" w:rsidRDefault="00D469D7" w:rsidP="00362EC8">
            <w:pPr>
              <w:tabs>
                <w:tab w:val="left" w:pos="551"/>
              </w:tabs>
              <w:rPr>
                <w:lang w:eastAsia="ko-KR"/>
              </w:rPr>
            </w:pPr>
            <w:r>
              <w:rPr>
                <w:lang w:eastAsia="ko-KR"/>
              </w:rPr>
              <w:t>Y</w:t>
            </w:r>
          </w:p>
        </w:tc>
        <w:tc>
          <w:tcPr>
            <w:tcW w:w="6780" w:type="dxa"/>
          </w:tcPr>
          <w:p w14:paraId="3DCDF2DE" w14:textId="77777777" w:rsidR="00D469D7" w:rsidRPr="00107018" w:rsidRDefault="00D469D7" w:rsidP="00362EC8"/>
        </w:tc>
      </w:tr>
      <w:tr w:rsidR="00B07D8E" w:rsidRPr="00107018" w14:paraId="46787DBE" w14:textId="77777777" w:rsidTr="00D469D7">
        <w:tc>
          <w:tcPr>
            <w:tcW w:w="1479" w:type="dxa"/>
          </w:tcPr>
          <w:p w14:paraId="0851A342" w14:textId="028D7CF1" w:rsidR="00B07D8E" w:rsidRDefault="00B07D8E" w:rsidP="00362EC8">
            <w:pPr>
              <w:rPr>
                <w:lang w:eastAsia="ko-KR"/>
              </w:rPr>
            </w:pPr>
            <w:r>
              <w:rPr>
                <w:lang w:eastAsia="ko-KR"/>
              </w:rPr>
              <w:t>FUTUREWEI</w:t>
            </w:r>
          </w:p>
        </w:tc>
        <w:tc>
          <w:tcPr>
            <w:tcW w:w="1372" w:type="dxa"/>
          </w:tcPr>
          <w:p w14:paraId="3EF0C02E" w14:textId="08FEEB7E" w:rsidR="00B07D8E" w:rsidRDefault="00B07D8E" w:rsidP="00362EC8">
            <w:pPr>
              <w:tabs>
                <w:tab w:val="left" w:pos="551"/>
              </w:tabs>
              <w:rPr>
                <w:lang w:eastAsia="ko-KR"/>
              </w:rPr>
            </w:pPr>
            <w:r>
              <w:rPr>
                <w:lang w:eastAsia="ko-KR"/>
              </w:rPr>
              <w:t>Y</w:t>
            </w:r>
          </w:p>
        </w:tc>
        <w:tc>
          <w:tcPr>
            <w:tcW w:w="6780" w:type="dxa"/>
          </w:tcPr>
          <w:p w14:paraId="35097273" w14:textId="77777777" w:rsidR="00B07D8E" w:rsidRPr="00107018" w:rsidRDefault="00B07D8E" w:rsidP="00362EC8"/>
        </w:tc>
      </w:tr>
      <w:tr w:rsidR="00CD68E6" w:rsidRPr="00107018" w14:paraId="41A51CF1" w14:textId="77777777" w:rsidTr="00D469D7">
        <w:tc>
          <w:tcPr>
            <w:tcW w:w="1479" w:type="dxa"/>
          </w:tcPr>
          <w:p w14:paraId="283B84DA" w14:textId="07AB8D9F" w:rsidR="00CD68E6" w:rsidRDefault="00CD68E6" w:rsidP="00CD68E6">
            <w:pPr>
              <w:rPr>
                <w:lang w:eastAsia="ko-KR"/>
              </w:rPr>
            </w:pPr>
            <w:r>
              <w:rPr>
                <w:lang w:eastAsia="ko-KR"/>
              </w:rPr>
              <w:t>Intel</w:t>
            </w:r>
          </w:p>
        </w:tc>
        <w:tc>
          <w:tcPr>
            <w:tcW w:w="1372" w:type="dxa"/>
          </w:tcPr>
          <w:p w14:paraId="0E645CF1" w14:textId="5B64BA3E" w:rsidR="00CD68E6" w:rsidRDefault="00CD68E6" w:rsidP="00CD68E6">
            <w:pPr>
              <w:tabs>
                <w:tab w:val="left" w:pos="551"/>
              </w:tabs>
              <w:rPr>
                <w:lang w:eastAsia="ko-KR"/>
              </w:rPr>
            </w:pPr>
            <w:r>
              <w:rPr>
                <w:lang w:eastAsia="ko-KR"/>
              </w:rPr>
              <w:t>Y</w:t>
            </w:r>
          </w:p>
        </w:tc>
        <w:tc>
          <w:tcPr>
            <w:tcW w:w="6780" w:type="dxa"/>
          </w:tcPr>
          <w:p w14:paraId="3B4E3070" w14:textId="77777777" w:rsidR="00CD68E6" w:rsidRPr="00107018" w:rsidRDefault="00CD68E6" w:rsidP="00CD68E6"/>
        </w:tc>
      </w:tr>
      <w:tr w:rsidR="009427D5" w:rsidRPr="00107018" w14:paraId="1A859A8A" w14:textId="77777777" w:rsidTr="00362EC8">
        <w:tc>
          <w:tcPr>
            <w:tcW w:w="1479" w:type="dxa"/>
          </w:tcPr>
          <w:p w14:paraId="214FEA77" w14:textId="71FA265C" w:rsidR="009427D5" w:rsidRDefault="009427D5" w:rsidP="00362EC8">
            <w:pPr>
              <w:rPr>
                <w:lang w:eastAsia="ko-KR"/>
              </w:rPr>
            </w:pPr>
            <w:r>
              <w:rPr>
                <w:lang w:eastAsia="ko-KR"/>
              </w:rPr>
              <w:t>FL2</w:t>
            </w:r>
          </w:p>
        </w:tc>
        <w:tc>
          <w:tcPr>
            <w:tcW w:w="8152" w:type="dxa"/>
            <w:gridSpan w:val="2"/>
          </w:tcPr>
          <w:p w14:paraId="6B941ECA" w14:textId="5B5F60CB" w:rsidR="009427D5" w:rsidRDefault="00485300" w:rsidP="00362EC8">
            <w:pPr>
              <w:rPr>
                <w:lang w:eastAsia="ko-KR"/>
              </w:rPr>
            </w:pPr>
            <w:r>
              <w:rPr>
                <w:lang w:eastAsia="ko-KR"/>
              </w:rPr>
              <w:t>Based on the received responses, the following updated proposal can be considered, where the proposal is now a revised working assumption rather than a proposed agreement.</w:t>
            </w:r>
          </w:p>
          <w:p w14:paraId="2C6E2811" w14:textId="48D3DE8D" w:rsidR="009427D5" w:rsidRPr="00107018" w:rsidRDefault="009427D5" w:rsidP="009427D5">
            <w:pPr>
              <w:jc w:val="both"/>
              <w:rPr>
                <w:b/>
              </w:rPr>
            </w:pPr>
            <w:r w:rsidRPr="00107018">
              <w:rPr>
                <w:b/>
                <w:highlight w:val="yellow"/>
              </w:rPr>
              <w:t xml:space="preserve">High Priority Proposal </w:t>
            </w:r>
            <w:r>
              <w:rPr>
                <w:b/>
                <w:highlight w:val="yellow"/>
              </w:rPr>
              <w:t>2.2-</w:t>
            </w:r>
            <w:r w:rsidR="00485300">
              <w:rPr>
                <w:b/>
                <w:highlight w:val="yellow"/>
              </w:rPr>
              <w:t>1a</w:t>
            </w:r>
            <w:r w:rsidRPr="00107018">
              <w:rPr>
                <w:b/>
              </w:rPr>
              <w:t>:</w:t>
            </w:r>
            <w:r w:rsidRPr="006F2D72">
              <w:rPr>
                <w:b/>
                <w:szCs w:val="22"/>
              </w:rPr>
              <w:t xml:space="preserve"> </w:t>
            </w:r>
            <w:r>
              <w:rPr>
                <w:b/>
                <w:szCs w:val="22"/>
              </w:rPr>
              <w:t xml:space="preserve">Replace the RAN1#104bis-e working assumption with the following </w:t>
            </w:r>
            <w:r w:rsidR="00485300">
              <w:rPr>
                <w:b/>
                <w:szCs w:val="22"/>
              </w:rPr>
              <w:t>revised working assumption</w:t>
            </w:r>
            <w:r>
              <w:rPr>
                <w:b/>
                <w:szCs w:val="22"/>
              </w:rPr>
              <w:t>:</w:t>
            </w:r>
          </w:p>
          <w:p w14:paraId="3FCF9B4C" w14:textId="3EE50E9E" w:rsidR="009427D5" w:rsidRPr="009427D5" w:rsidRDefault="00485300" w:rsidP="00362EC8">
            <w:pPr>
              <w:pStyle w:val="a7"/>
              <w:numPr>
                <w:ilvl w:val="0"/>
                <w:numId w:val="7"/>
              </w:numPr>
              <w:rPr>
                <w:b/>
                <w:sz w:val="20"/>
                <w:szCs w:val="22"/>
                <w:lang w:val="en-GB"/>
              </w:rPr>
            </w:pPr>
            <w:r w:rsidRPr="00485300">
              <w:rPr>
                <w:b/>
                <w:sz w:val="20"/>
                <w:szCs w:val="22"/>
                <w:lang w:val="en-GB"/>
              </w:rPr>
              <w:t xml:space="preserve">Working assumption: </w:t>
            </w:r>
            <w:r w:rsidR="009427D5" w:rsidRPr="005E421D">
              <w:rPr>
                <w:b/>
                <w:sz w:val="20"/>
                <w:szCs w:val="22"/>
                <w:u w:val="single"/>
                <w:lang w:val="en-GB"/>
              </w:rPr>
              <w:t>After initial access</w:t>
            </w:r>
            <w:r w:rsidR="009427D5">
              <w:rPr>
                <w:b/>
                <w:sz w:val="20"/>
                <w:szCs w:val="22"/>
                <w:lang w:val="en-GB"/>
              </w:rPr>
              <w:t xml:space="preserve"> (i.e., after RRC Setup, RRC Resume, or RRC Reestablishment),</w:t>
            </w:r>
            <w:r w:rsidR="009427D5" w:rsidRPr="00B54A9F">
              <w:rPr>
                <w:b/>
                <w:sz w:val="20"/>
                <w:szCs w:val="22"/>
                <w:lang w:val="en-GB"/>
              </w:rPr>
              <w:t xml:space="preserve"> for </w:t>
            </w:r>
            <w:r w:rsidR="009427D5">
              <w:rPr>
                <w:b/>
                <w:sz w:val="20"/>
                <w:szCs w:val="22"/>
                <w:lang w:val="en-GB"/>
              </w:rPr>
              <w:t xml:space="preserve">both </w:t>
            </w:r>
            <w:r w:rsidR="009427D5" w:rsidRPr="00B54A9F">
              <w:rPr>
                <w:b/>
                <w:sz w:val="20"/>
                <w:szCs w:val="22"/>
                <w:lang w:val="en-GB"/>
              </w:rPr>
              <w:t>BWP#0 configuration option</w:t>
            </w:r>
            <w:r w:rsidR="009427D5">
              <w:rPr>
                <w:b/>
                <w:sz w:val="20"/>
                <w:szCs w:val="22"/>
                <w:lang w:val="en-GB"/>
              </w:rPr>
              <w:t>s</w:t>
            </w:r>
            <w:r w:rsidR="009427D5" w:rsidRPr="00B54A9F">
              <w:rPr>
                <w:b/>
                <w:sz w:val="20"/>
                <w:szCs w:val="22"/>
                <w:lang w:val="en-GB"/>
              </w:rPr>
              <w:t xml:space="preserve"> 1</w:t>
            </w:r>
            <w:r w:rsidR="009427D5">
              <w:rPr>
                <w:b/>
                <w:sz w:val="20"/>
                <w:szCs w:val="22"/>
                <w:lang w:val="en-GB"/>
              </w:rPr>
              <w:t xml:space="preserve"> and 2</w:t>
            </w:r>
            <w:r w:rsidR="009427D5" w:rsidRPr="00B54A9F">
              <w:rPr>
                <w:b/>
                <w:sz w:val="20"/>
                <w:szCs w:val="22"/>
                <w:lang w:val="en-GB"/>
              </w:rPr>
              <w:t xml:space="preserve"> (as in 38.331, Appendix B2), a RedCap UE is not expected to operate with an initial DL BWP wider than the maximum RedCap UE bandwidth.</w:t>
            </w:r>
          </w:p>
        </w:tc>
      </w:tr>
      <w:tr w:rsidR="009427D5" w:rsidRPr="00107018" w14:paraId="0144ED21" w14:textId="77777777" w:rsidTr="00D469D7">
        <w:tc>
          <w:tcPr>
            <w:tcW w:w="1479" w:type="dxa"/>
          </w:tcPr>
          <w:p w14:paraId="70DC66F4" w14:textId="2B398D0B" w:rsidR="009427D5" w:rsidRDefault="00CD3692" w:rsidP="00362EC8">
            <w:pPr>
              <w:rPr>
                <w:lang w:eastAsia="ko-KR"/>
              </w:rPr>
            </w:pPr>
            <w:r>
              <w:rPr>
                <w:lang w:eastAsia="ko-KR"/>
              </w:rPr>
              <w:t>Qualcomm</w:t>
            </w:r>
          </w:p>
        </w:tc>
        <w:tc>
          <w:tcPr>
            <w:tcW w:w="1372" w:type="dxa"/>
          </w:tcPr>
          <w:p w14:paraId="526691E1" w14:textId="59E4A7D3" w:rsidR="009427D5" w:rsidRDefault="00CD3692" w:rsidP="00362EC8">
            <w:pPr>
              <w:tabs>
                <w:tab w:val="left" w:pos="551"/>
              </w:tabs>
              <w:rPr>
                <w:lang w:eastAsia="ko-KR"/>
              </w:rPr>
            </w:pPr>
            <w:r>
              <w:rPr>
                <w:lang w:eastAsia="ko-KR"/>
              </w:rPr>
              <w:t>Y</w:t>
            </w:r>
          </w:p>
        </w:tc>
        <w:tc>
          <w:tcPr>
            <w:tcW w:w="6780" w:type="dxa"/>
          </w:tcPr>
          <w:p w14:paraId="43F74CAA" w14:textId="77777777" w:rsidR="009427D5" w:rsidRPr="00107018" w:rsidRDefault="009427D5" w:rsidP="00362EC8"/>
        </w:tc>
      </w:tr>
      <w:tr w:rsidR="00BE3A4F" w:rsidRPr="00107018" w14:paraId="40B67FFB" w14:textId="77777777" w:rsidTr="00D469D7">
        <w:tc>
          <w:tcPr>
            <w:tcW w:w="1479" w:type="dxa"/>
          </w:tcPr>
          <w:p w14:paraId="76E54516" w14:textId="1C3717AC" w:rsidR="00BE3A4F" w:rsidRPr="00BE3A4F" w:rsidRDefault="00BE3A4F"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54985853" w14:textId="0893E719" w:rsidR="00BE3A4F" w:rsidRPr="00BE3A4F" w:rsidRDefault="00BE3A4F" w:rsidP="00362EC8">
            <w:pPr>
              <w:tabs>
                <w:tab w:val="left" w:pos="551"/>
              </w:tabs>
              <w:rPr>
                <w:rFonts w:eastAsia="游明朝"/>
                <w:lang w:eastAsia="ja-JP"/>
              </w:rPr>
            </w:pPr>
            <w:r>
              <w:rPr>
                <w:rFonts w:eastAsia="游明朝" w:hint="eastAsia"/>
                <w:lang w:eastAsia="ja-JP"/>
              </w:rPr>
              <w:t>Y</w:t>
            </w:r>
          </w:p>
        </w:tc>
        <w:tc>
          <w:tcPr>
            <w:tcW w:w="6780" w:type="dxa"/>
          </w:tcPr>
          <w:p w14:paraId="73814164" w14:textId="77777777" w:rsidR="00BE3A4F" w:rsidRPr="00107018" w:rsidRDefault="00BE3A4F" w:rsidP="00362EC8"/>
        </w:tc>
      </w:tr>
    </w:tbl>
    <w:p w14:paraId="0A011B3F" w14:textId="77777777" w:rsidR="00DD557B" w:rsidRDefault="00DD557B" w:rsidP="00DD557B">
      <w:pPr>
        <w:spacing w:after="100" w:afterAutospacing="1"/>
        <w:jc w:val="both"/>
        <w:rPr>
          <w:rFonts w:ascii="Times" w:hAnsi="Times"/>
          <w:szCs w:val="24"/>
        </w:rPr>
      </w:pPr>
    </w:p>
    <w:p w14:paraId="677F0259" w14:textId="77777777"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0E89EE98"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5C930406" w14:textId="77777777" w:rsidR="00DD557B" w:rsidRPr="00FB024D" w:rsidRDefault="00600E73" w:rsidP="00600E73">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initial DL BWP for RedCap 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configured separately from the initial DL BWP for non-RedCap UE</w:t>
      </w:r>
      <w:r>
        <w:rPr>
          <w:rFonts w:eastAsia="Times New Roman"/>
          <w:b/>
          <w:bCs/>
          <w:sz w:val="20"/>
          <w:szCs w:val="20"/>
        </w:rPr>
        <w:t xml:space="preserve">s,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initial DL BWP for RedCap U</w:t>
      </w:r>
      <w:r>
        <w:rPr>
          <w:rFonts w:eastAsia="Times New Roman"/>
          <w:b/>
          <w:bCs/>
          <w:sz w:val="20"/>
          <w:szCs w:val="20"/>
        </w:rPr>
        <w:t xml:space="preserve">Es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6"/>
        <w:tblW w:w="9631" w:type="dxa"/>
        <w:tblLook w:val="04A0" w:firstRow="1" w:lastRow="0" w:firstColumn="1" w:lastColumn="0" w:noHBand="0" w:noVBand="1"/>
      </w:tblPr>
      <w:tblGrid>
        <w:gridCol w:w="1479"/>
        <w:gridCol w:w="1372"/>
        <w:gridCol w:w="6780"/>
      </w:tblGrid>
      <w:tr w:rsidR="00DD557B" w:rsidRPr="00107018" w14:paraId="207B7B39" w14:textId="77777777" w:rsidTr="00F95ED0">
        <w:tc>
          <w:tcPr>
            <w:tcW w:w="1479" w:type="dxa"/>
            <w:shd w:val="clear" w:color="auto" w:fill="D9D9D9" w:themeFill="background1" w:themeFillShade="D9"/>
          </w:tcPr>
          <w:p w14:paraId="0F0E4CF9" w14:textId="77777777" w:rsidR="00DD557B" w:rsidRPr="00107018" w:rsidRDefault="00DD557B" w:rsidP="00F95ED0">
            <w:pPr>
              <w:rPr>
                <w:b/>
                <w:bCs/>
              </w:rPr>
            </w:pPr>
            <w:r w:rsidRPr="00107018">
              <w:rPr>
                <w:b/>
                <w:bCs/>
              </w:rPr>
              <w:lastRenderedPageBreak/>
              <w:t>Company</w:t>
            </w:r>
          </w:p>
        </w:tc>
        <w:tc>
          <w:tcPr>
            <w:tcW w:w="1372" w:type="dxa"/>
            <w:shd w:val="clear" w:color="auto" w:fill="D9D9D9" w:themeFill="background1" w:themeFillShade="D9"/>
          </w:tcPr>
          <w:p w14:paraId="32ABAA6D"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7EB5D363" w14:textId="77777777" w:rsidR="00DD557B" w:rsidRPr="00107018" w:rsidRDefault="00DD557B" w:rsidP="00F95ED0">
            <w:pPr>
              <w:rPr>
                <w:b/>
                <w:bCs/>
              </w:rPr>
            </w:pPr>
            <w:r w:rsidRPr="00107018">
              <w:rPr>
                <w:b/>
                <w:bCs/>
              </w:rPr>
              <w:t>Comments</w:t>
            </w:r>
          </w:p>
        </w:tc>
      </w:tr>
      <w:tr w:rsidR="00B620DE" w:rsidRPr="00107018" w14:paraId="6E583C69" w14:textId="77777777" w:rsidTr="00F95ED0">
        <w:tc>
          <w:tcPr>
            <w:tcW w:w="1479" w:type="dxa"/>
          </w:tcPr>
          <w:p w14:paraId="3C32EFBB" w14:textId="77777777" w:rsidR="00B620DE" w:rsidRPr="00107018" w:rsidRDefault="00B620DE" w:rsidP="00B620DE">
            <w:pPr>
              <w:rPr>
                <w:lang w:eastAsia="ko-KR"/>
              </w:rPr>
            </w:pPr>
            <w:r>
              <w:rPr>
                <w:lang w:eastAsia="ko-KR"/>
              </w:rPr>
              <w:t>Huawei, HiSi</w:t>
            </w:r>
          </w:p>
        </w:tc>
        <w:tc>
          <w:tcPr>
            <w:tcW w:w="1372" w:type="dxa"/>
          </w:tcPr>
          <w:p w14:paraId="0923B15A" w14:textId="77777777" w:rsidR="00B620DE" w:rsidRPr="00107018" w:rsidRDefault="00261490" w:rsidP="00B620DE">
            <w:pPr>
              <w:tabs>
                <w:tab w:val="left" w:pos="551"/>
              </w:tabs>
              <w:rPr>
                <w:lang w:eastAsia="ko-KR"/>
              </w:rPr>
            </w:pPr>
            <w:r>
              <w:rPr>
                <w:lang w:eastAsia="ko-KR"/>
              </w:rPr>
              <w:t>Y</w:t>
            </w:r>
          </w:p>
        </w:tc>
        <w:tc>
          <w:tcPr>
            <w:tcW w:w="6780" w:type="dxa"/>
          </w:tcPr>
          <w:p w14:paraId="39578A0F" w14:textId="77777777" w:rsidR="00B620DE" w:rsidRPr="00107018" w:rsidRDefault="00B620DE" w:rsidP="009D1B8B"/>
        </w:tc>
      </w:tr>
      <w:tr w:rsidR="00B620DE" w:rsidRPr="00107018" w14:paraId="062A848B" w14:textId="77777777" w:rsidTr="00F95ED0">
        <w:tc>
          <w:tcPr>
            <w:tcW w:w="1479" w:type="dxa"/>
          </w:tcPr>
          <w:p w14:paraId="4A12759D" w14:textId="77777777" w:rsidR="00B620DE" w:rsidRPr="00107018" w:rsidRDefault="00F50B5A" w:rsidP="00B620DE">
            <w:pPr>
              <w:rPr>
                <w:lang w:eastAsia="ko-KR"/>
              </w:rPr>
            </w:pPr>
            <w:r>
              <w:rPr>
                <w:lang w:eastAsia="ko-KR"/>
              </w:rPr>
              <w:t>Qualcomm</w:t>
            </w:r>
          </w:p>
        </w:tc>
        <w:tc>
          <w:tcPr>
            <w:tcW w:w="1372" w:type="dxa"/>
          </w:tcPr>
          <w:p w14:paraId="4136F069" w14:textId="77777777" w:rsidR="00B620DE" w:rsidRPr="00107018" w:rsidRDefault="00F50B5A" w:rsidP="00B620DE">
            <w:pPr>
              <w:tabs>
                <w:tab w:val="left" w:pos="551"/>
              </w:tabs>
              <w:rPr>
                <w:lang w:eastAsia="ko-KR"/>
              </w:rPr>
            </w:pPr>
            <w:r>
              <w:rPr>
                <w:lang w:eastAsia="ko-KR"/>
              </w:rPr>
              <w:t>Y</w:t>
            </w:r>
          </w:p>
        </w:tc>
        <w:tc>
          <w:tcPr>
            <w:tcW w:w="6780" w:type="dxa"/>
          </w:tcPr>
          <w:p w14:paraId="73B1C6F4" w14:textId="77777777" w:rsidR="00B620DE" w:rsidRPr="00107018" w:rsidRDefault="00B620DE" w:rsidP="00B620DE"/>
        </w:tc>
      </w:tr>
      <w:tr w:rsidR="003944E6" w:rsidRPr="00107018" w14:paraId="441B054A" w14:textId="77777777" w:rsidTr="00F95ED0">
        <w:tc>
          <w:tcPr>
            <w:tcW w:w="1479" w:type="dxa"/>
          </w:tcPr>
          <w:p w14:paraId="282B6C63"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24E9EC08" w14:textId="77777777" w:rsidR="003944E6" w:rsidRPr="00107018" w:rsidRDefault="003944E6" w:rsidP="003944E6">
            <w:pPr>
              <w:tabs>
                <w:tab w:val="left" w:pos="551"/>
              </w:tabs>
              <w:rPr>
                <w:lang w:eastAsia="ko-KR"/>
              </w:rPr>
            </w:pPr>
          </w:p>
        </w:tc>
        <w:tc>
          <w:tcPr>
            <w:tcW w:w="6780" w:type="dxa"/>
          </w:tcPr>
          <w:p w14:paraId="3D10AF1F" w14:textId="77777777" w:rsidR="003944E6" w:rsidRPr="00107018" w:rsidRDefault="003944E6" w:rsidP="003944E6">
            <w:r>
              <w:rPr>
                <w:rFonts w:eastAsia="DengXian"/>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7186AFD3" w14:textId="77777777" w:rsidTr="00F95ED0">
        <w:tc>
          <w:tcPr>
            <w:tcW w:w="1479" w:type="dxa"/>
          </w:tcPr>
          <w:p w14:paraId="5BA6B73B"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25D039FD"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404D536F" w14:textId="77777777" w:rsidR="00753BB6" w:rsidRDefault="00753BB6" w:rsidP="00753BB6">
            <w:pPr>
              <w:rPr>
                <w:rFonts w:eastAsia="DengXian"/>
                <w:lang w:eastAsia="zh-CN"/>
              </w:rPr>
            </w:pPr>
          </w:p>
        </w:tc>
      </w:tr>
      <w:tr w:rsidR="005B15E7" w:rsidRPr="00107018" w14:paraId="339A013D" w14:textId="77777777" w:rsidTr="00F95ED0">
        <w:tc>
          <w:tcPr>
            <w:tcW w:w="1479" w:type="dxa"/>
          </w:tcPr>
          <w:p w14:paraId="57141E13"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39D29273" w14:textId="1B2DDBE3" w:rsidR="005B15E7" w:rsidRDefault="005B15E7" w:rsidP="005B15E7">
            <w:pPr>
              <w:tabs>
                <w:tab w:val="left" w:pos="551"/>
              </w:tabs>
              <w:rPr>
                <w:rFonts w:eastAsia="SimSun"/>
                <w:lang w:eastAsia="zh-CN"/>
              </w:rPr>
            </w:pPr>
            <w:r>
              <w:rPr>
                <w:rFonts w:eastAsia="DengXian"/>
                <w:lang w:eastAsia="zh-CN"/>
              </w:rPr>
              <w:t>Y</w:t>
            </w:r>
          </w:p>
        </w:tc>
        <w:tc>
          <w:tcPr>
            <w:tcW w:w="6780" w:type="dxa"/>
          </w:tcPr>
          <w:p w14:paraId="5E490D8F" w14:textId="77777777"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UEs to monitor paging and SI, etc. </w:t>
            </w:r>
          </w:p>
        </w:tc>
      </w:tr>
      <w:tr w:rsidR="004F3B7D" w:rsidRPr="00107018" w14:paraId="4D6545D3" w14:textId="77777777" w:rsidTr="00F95ED0">
        <w:tc>
          <w:tcPr>
            <w:tcW w:w="1479" w:type="dxa"/>
          </w:tcPr>
          <w:p w14:paraId="362E5648"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2AB0C8D2"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5B14F0C3"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20F71641" w14:textId="77777777" w:rsidTr="00F95ED0">
        <w:tc>
          <w:tcPr>
            <w:tcW w:w="1479" w:type="dxa"/>
          </w:tcPr>
          <w:p w14:paraId="41349974" w14:textId="77777777" w:rsidR="006D4649" w:rsidRDefault="006D4649" w:rsidP="006D4649">
            <w:pPr>
              <w:rPr>
                <w:rFonts w:eastAsia="DengXian"/>
                <w:lang w:eastAsia="zh-CN"/>
              </w:rPr>
            </w:pPr>
            <w:r>
              <w:rPr>
                <w:lang w:eastAsia="ko-KR"/>
              </w:rPr>
              <w:t>NordicSemi</w:t>
            </w:r>
          </w:p>
        </w:tc>
        <w:tc>
          <w:tcPr>
            <w:tcW w:w="1372" w:type="dxa"/>
          </w:tcPr>
          <w:p w14:paraId="19EFBCE7" w14:textId="77777777" w:rsidR="006D4649" w:rsidRDefault="006D4649" w:rsidP="006D4649">
            <w:pPr>
              <w:tabs>
                <w:tab w:val="left" w:pos="551"/>
              </w:tabs>
              <w:rPr>
                <w:rFonts w:eastAsia="SimSun"/>
                <w:lang w:eastAsia="zh-CN"/>
              </w:rPr>
            </w:pPr>
            <w:r>
              <w:rPr>
                <w:lang w:eastAsia="ko-KR"/>
              </w:rPr>
              <w:t>N</w:t>
            </w:r>
          </w:p>
        </w:tc>
        <w:tc>
          <w:tcPr>
            <w:tcW w:w="6780" w:type="dxa"/>
          </w:tcPr>
          <w:p w14:paraId="1D2EA184" w14:textId="77777777" w:rsidR="006D4649" w:rsidRDefault="006D4649" w:rsidP="0026648F">
            <w:pPr>
              <w:rPr>
                <w:rFonts w:eastAsia="DengXian"/>
                <w:lang w:eastAsia="zh-CN"/>
              </w:rPr>
            </w:pPr>
            <w:r>
              <w:t>Initial DL BWP/CORESET#0 for RedCap UEs is used during initial access (e.g. 24RB). In Option 2, a gNB may configure Initial DL BWP by SIB1 (e.g. 51 RB) for RedCap UEs. In Option 1, UE gets dedicated BWP</w:t>
            </w:r>
            <w:r w:rsidR="0026648F">
              <w:t>#1</w:t>
            </w:r>
            <w:r>
              <w:t xml:space="preserve"> by dedicated RRC.</w:t>
            </w:r>
          </w:p>
        </w:tc>
      </w:tr>
      <w:tr w:rsidR="00FE4006" w:rsidRPr="00107018" w14:paraId="4AB83783" w14:textId="77777777" w:rsidTr="00F95ED0">
        <w:tc>
          <w:tcPr>
            <w:tcW w:w="1479" w:type="dxa"/>
          </w:tcPr>
          <w:p w14:paraId="421D7229" w14:textId="77777777" w:rsidR="00FE4006" w:rsidRPr="00FE4006" w:rsidRDefault="00FE4006" w:rsidP="00FE4006">
            <w:pPr>
              <w:rPr>
                <w:lang w:eastAsia="ko-KR"/>
              </w:rPr>
            </w:pPr>
            <w:r w:rsidRPr="00FE4006">
              <w:rPr>
                <w:rFonts w:hint="eastAsia"/>
                <w:lang w:eastAsia="ko-KR"/>
              </w:rPr>
              <w:t>Spreadtrum</w:t>
            </w:r>
          </w:p>
        </w:tc>
        <w:tc>
          <w:tcPr>
            <w:tcW w:w="1372" w:type="dxa"/>
          </w:tcPr>
          <w:p w14:paraId="7EB171B9"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7864B672"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2C331428" w14:textId="77777777" w:rsidTr="00F95ED0">
        <w:tc>
          <w:tcPr>
            <w:tcW w:w="1479" w:type="dxa"/>
          </w:tcPr>
          <w:p w14:paraId="18367F6C"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7DC31C1C"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411A621F" w14:textId="77777777" w:rsidR="00F4687A" w:rsidRPr="00FE4006" w:rsidRDefault="00F4687A" w:rsidP="00FE4006"/>
        </w:tc>
      </w:tr>
      <w:tr w:rsidR="00854E40" w:rsidRPr="00107018" w14:paraId="2FEDBC92" w14:textId="77777777" w:rsidTr="00F95ED0">
        <w:tc>
          <w:tcPr>
            <w:tcW w:w="1479" w:type="dxa"/>
          </w:tcPr>
          <w:p w14:paraId="3E9914A7" w14:textId="77777777" w:rsidR="00854E40" w:rsidRDefault="00854E40" w:rsidP="00FE4006">
            <w:pPr>
              <w:rPr>
                <w:rFonts w:eastAsia="游明朝"/>
                <w:lang w:eastAsia="ja-JP"/>
              </w:rPr>
            </w:pPr>
            <w:r>
              <w:rPr>
                <w:rFonts w:eastAsia="游明朝"/>
                <w:lang w:eastAsia="ja-JP"/>
              </w:rPr>
              <w:t>NEC</w:t>
            </w:r>
          </w:p>
        </w:tc>
        <w:tc>
          <w:tcPr>
            <w:tcW w:w="1372" w:type="dxa"/>
          </w:tcPr>
          <w:p w14:paraId="11BA2782"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2D8A5BBA" w14:textId="77777777" w:rsidR="00854E40" w:rsidRPr="00FE4006" w:rsidRDefault="00854E40" w:rsidP="00FE4006"/>
        </w:tc>
      </w:tr>
      <w:tr w:rsidR="00A4034D" w:rsidRPr="00107018" w14:paraId="6F723F1E" w14:textId="77777777" w:rsidTr="00F95ED0">
        <w:tc>
          <w:tcPr>
            <w:tcW w:w="1479" w:type="dxa"/>
          </w:tcPr>
          <w:p w14:paraId="4E680A40" w14:textId="77777777" w:rsidR="00A4034D" w:rsidRDefault="00A4034D" w:rsidP="00FE4006">
            <w:pPr>
              <w:rPr>
                <w:rFonts w:eastAsia="游明朝"/>
                <w:lang w:eastAsia="ja-JP"/>
              </w:rPr>
            </w:pPr>
            <w:r>
              <w:rPr>
                <w:rFonts w:eastAsia="DengXian" w:hint="eastAsia"/>
                <w:lang w:eastAsia="zh-CN"/>
              </w:rPr>
              <w:t>CATT</w:t>
            </w:r>
          </w:p>
        </w:tc>
        <w:tc>
          <w:tcPr>
            <w:tcW w:w="1372" w:type="dxa"/>
          </w:tcPr>
          <w:p w14:paraId="085E1198" w14:textId="77777777" w:rsidR="00A4034D" w:rsidRDefault="00A4034D" w:rsidP="00FE4006">
            <w:pPr>
              <w:tabs>
                <w:tab w:val="left" w:pos="551"/>
              </w:tabs>
              <w:rPr>
                <w:rFonts w:eastAsia="游明朝"/>
                <w:lang w:eastAsia="ja-JP"/>
              </w:rPr>
            </w:pPr>
          </w:p>
        </w:tc>
        <w:tc>
          <w:tcPr>
            <w:tcW w:w="6780" w:type="dxa"/>
          </w:tcPr>
          <w:p w14:paraId="1BD5AD9E"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0DD99268" w14:textId="77777777" w:rsidTr="00F95ED0">
        <w:tc>
          <w:tcPr>
            <w:tcW w:w="1479" w:type="dxa"/>
          </w:tcPr>
          <w:p w14:paraId="0CEC4EFF"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609F5218" w14:textId="77777777" w:rsidR="00550779" w:rsidRDefault="00550779" w:rsidP="00550779">
            <w:pPr>
              <w:tabs>
                <w:tab w:val="left" w:pos="551"/>
              </w:tabs>
              <w:rPr>
                <w:rFonts w:eastAsia="游明朝"/>
                <w:lang w:eastAsia="ja-JP"/>
              </w:rPr>
            </w:pPr>
            <w:r>
              <w:rPr>
                <w:rFonts w:eastAsia="DengXian" w:hint="eastAsia"/>
                <w:lang w:eastAsia="zh-CN"/>
              </w:rPr>
              <w:t>Y</w:t>
            </w:r>
          </w:p>
        </w:tc>
        <w:tc>
          <w:tcPr>
            <w:tcW w:w="6780" w:type="dxa"/>
          </w:tcPr>
          <w:p w14:paraId="5B1D4B2B" w14:textId="77777777" w:rsidR="00550779" w:rsidRDefault="00550779" w:rsidP="00550779">
            <w:pPr>
              <w:rPr>
                <w:rFonts w:eastAsia="DengXian"/>
                <w:lang w:eastAsia="zh-CN"/>
              </w:rPr>
            </w:pPr>
          </w:p>
        </w:tc>
      </w:tr>
      <w:tr w:rsidR="005F1AD6" w:rsidRPr="00107018" w14:paraId="4DFFE004" w14:textId="77777777" w:rsidTr="005F1AD6">
        <w:tc>
          <w:tcPr>
            <w:tcW w:w="1479" w:type="dxa"/>
          </w:tcPr>
          <w:p w14:paraId="6ED254D4"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60D39EF"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1474557A" w14:textId="77777777" w:rsidR="005F1AD6" w:rsidRPr="00107018" w:rsidRDefault="005F1AD6" w:rsidP="005F1AD6">
            <w:r>
              <w:t xml:space="preserve"> </w:t>
            </w:r>
          </w:p>
        </w:tc>
      </w:tr>
      <w:tr w:rsidR="00C862F6" w:rsidRPr="00107018" w14:paraId="7C91D21C" w14:textId="77777777" w:rsidTr="005F1AD6">
        <w:tc>
          <w:tcPr>
            <w:tcW w:w="1479" w:type="dxa"/>
          </w:tcPr>
          <w:p w14:paraId="6C41EA38" w14:textId="77777777" w:rsidR="00C862F6" w:rsidRDefault="00C862F6" w:rsidP="005F1AD6">
            <w:pPr>
              <w:rPr>
                <w:rFonts w:eastAsia="DengXian"/>
                <w:lang w:eastAsia="zh-CN"/>
              </w:rPr>
            </w:pPr>
            <w:r>
              <w:rPr>
                <w:lang w:eastAsia="ko-KR"/>
              </w:rPr>
              <w:t>IDCC</w:t>
            </w:r>
          </w:p>
        </w:tc>
        <w:tc>
          <w:tcPr>
            <w:tcW w:w="1372" w:type="dxa"/>
          </w:tcPr>
          <w:p w14:paraId="37C34E58"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5AA1644D" w14:textId="77777777" w:rsidR="00C862F6" w:rsidRDefault="00C862F6" w:rsidP="005F1AD6"/>
        </w:tc>
      </w:tr>
      <w:tr w:rsidR="005F647F" w:rsidRPr="00107018" w14:paraId="5B0DCF6B" w14:textId="77777777" w:rsidTr="005F647F">
        <w:tc>
          <w:tcPr>
            <w:tcW w:w="1479" w:type="dxa"/>
          </w:tcPr>
          <w:p w14:paraId="01366AD8" w14:textId="77777777" w:rsidR="005F647F" w:rsidRPr="00BD2C94" w:rsidRDefault="005F647F" w:rsidP="003A09AD">
            <w:pPr>
              <w:rPr>
                <w:rFonts w:eastAsia="DengXian"/>
                <w:lang w:eastAsia="zh-CN"/>
              </w:rPr>
            </w:pPr>
            <w:r>
              <w:rPr>
                <w:rFonts w:eastAsia="DengXian"/>
                <w:lang w:eastAsia="zh-CN"/>
              </w:rPr>
              <w:t>Nokia, NSB</w:t>
            </w:r>
          </w:p>
        </w:tc>
        <w:tc>
          <w:tcPr>
            <w:tcW w:w="1372" w:type="dxa"/>
          </w:tcPr>
          <w:p w14:paraId="1FAD9EE3"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62B529B4" w14:textId="77777777" w:rsidR="005F647F" w:rsidRPr="00107018" w:rsidRDefault="005F647F" w:rsidP="003A09AD"/>
        </w:tc>
      </w:tr>
      <w:tr w:rsidR="000E699D" w:rsidRPr="00107018" w14:paraId="6DA1FCAB" w14:textId="77777777" w:rsidTr="005F647F">
        <w:tc>
          <w:tcPr>
            <w:tcW w:w="1479" w:type="dxa"/>
          </w:tcPr>
          <w:p w14:paraId="3BDB291E"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61C5374B"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65E71874" w14:textId="77777777" w:rsidR="000E699D" w:rsidRPr="00107018" w:rsidRDefault="000E699D" w:rsidP="003A09AD"/>
        </w:tc>
      </w:tr>
      <w:tr w:rsidR="00E26986" w:rsidRPr="00107018" w14:paraId="2D07C613" w14:textId="77777777" w:rsidTr="005F647F">
        <w:tc>
          <w:tcPr>
            <w:tcW w:w="1479" w:type="dxa"/>
          </w:tcPr>
          <w:p w14:paraId="7A6726DA" w14:textId="77777777" w:rsidR="00E26986" w:rsidRDefault="00E26986" w:rsidP="00E26986">
            <w:pPr>
              <w:rPr>
                <w:rFonts w:eastAsia="DengXian"/>
                <w:lang w:eastAsia="zh-CN"/>
              </w:rPr>
            </w:pPr>
            <w:r>
              <w:rPr>
                <w:rFonts w:hint="eastAsia"/>
                <w:lang w:eastAsia="ko-KR"/>
              </w:rPr>
              <w:t>LG</w:t>
            </w:r>
          </w:p>
        </w:tc>
        <w:tc>
          <w:tcPr>
            <w:tcW w:w="1372" w:type="dxa"/>
          </w:tcPr>
          <w:p w14:paraId="624A676A"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5B6E2ED7" w14:textId="77777777" w:rsidR="00E26986" w:rsidRPr="00107018" w:rsidRDefault="00E26986" w:rsidP="00E26986"/>
        </w:tc>
      </w:tr>
      <w:tr w:rsidR="00D469D7" w:rsidRPr="00107018" w14:paraId="252046B7" w14:textId="77777777" w:rsidTr="00D469D7">
        <w:tc>
          <w:tcPr>
            <w:tcW w:w="1479" w:type="dxa"/>
          </w:tcPr>
          <w:p w14:paraId="46DD4E3D" w14:textId="77777777" w:rsidR="00D469D7" w:rsidRDefault="00D469D7" w:rsidP="00362EC8">
            <w:pPr>
              <w:rPr>
                <w:lang w:eastAsia="ko-KR"/>
              </w:rPr>
            </w:pPr>
            <w:r>
              <w:rPr>
                <w:lang w:eastAsia="ko-KR"/>
              </w:rPr>
              <w:t>Ericsson</w:t>
            </w:r>
          </w:p>
        </w:tc>
        <w:tc>
          <w:tcPr>
            <w:tcW w:w="1372" w:type="dxa"/>
          </w:tcPr>
          <w:p w14:paraId="330F4D42" w14:textId="77777777" w:rsidR="00D469D7" w:rsidRDefault="00D469D7" w:rsidP="00362EC8">
            <w:pPr>
              <w:tabs>
                <w:tab w:val="left" w:pos="551"/>
              </w:tabs>
              <w:rPr>
                <w:lang w:eastAsia="ko-KR"/>
              </w:rPr>
            </w:pPr>
            <w:r>
              <w:rPr>
                <w:lang w:eastAsia="ko-KR"/>
              </w:rPr>
              <w:t>Y</w:t>
            </w:r>
          </w:p>
        </w:tc>
        <w:tc>
          <w:tcPr>
            <w:tcW w:w="6780" w:type="dxa"/>
          </w:tcPr>
          <w:p w14:paraId="6D13A14F" w14:textId="77777777" w:rsidR="00D469D7" w:rsidRPr="00107018" w:rsidRDefault="00D469D7" w:rsidP="00362EC8">
            <w:r>
              <w:t>Can also wait until the discussion on Proposal 2.1-2 is stable.</w:t>
            </w:r>
          </w:p>
        </w:tc>
      </w:tr>
      <w:tr w:rsidR="00B07D8E" w:rsidRPr="00107018" w14:paraId="7D7DB91A" w14:textId="77777777" w:rsidTr="00D469D7">
        <w:tc>
          <w:tcPr>
            <w:tcW w:w="1479" w:type="dxa"/>
          </w:tcPr>
          <w:p w14:paraId="7F9E0BDF" w14:textId="6EAFAFFE" w:rsidR="00B07D8E" w:rsidRDefault="00B07D8E" w:rsidP="00362EC8">
            <w:pPr>
              <w:rPr>
                <w:lang w:eastAsia="ko-KR"/>
              </w:rPr>
            </w:pPr>
            <w:r>
              <w:rPr>
                <w:lang w:eastAsia="ko-KR"/>
              </w:rPr>
              <w:t>FUTUREWEI</w:t>
            </w:r>
          </w:p>
        </w:tc>
        <w:tc>
          <w:tcPr>
            <w:tcW w:w="1372" w:type="dxa"/>
          </w:tcPr>
          <w:p w14:paraId="6D3A65F1" w14:textId="77777777" w:rsidR="00B07D8E" w:rsidRDefault="00B07D8E" w:rsidP="00362EC8">
            <w:pPr>
              <w:tabs>
                <w:tab w:val="left" w:pos="551"/>
              </w:tabs>
              <w:rPr>
                <w:lang w:eastAsia="ko-KR"/>
              </w:rPr>
            </w:pPr>
          </w:p>
        </w:tc>
        <w:tc>
          <w:tcPr>
            <w:tcW w:w="6780" w:type="dxa"/>
          </w:tcPr>
          <w:p w14:paraId="7465B92C" w14:textId="1C8172C2" w:rsidR="00B07D8E" w:rsidRDefault="00B07D8E" w:rsidP="00362EC8">
            <w:r>
              <w:t>We should wait until the FFS is resolved in 2.1-1</w:t>
            </w:r>
          </w:p>
        </w:tc>
      </w:tr>
      <w:tr w:rsidR="00583AFC" w:rsidRPr="00107018" w14:paraId="15384188" w14:textId="77777777" w:rsidTr="00D469D7">
        <w:tc>
          <w:tcPr>
            <w:tcW w:w="1479" w:type="dxa"/>
          </w:tcPr>
          <w:p w14:paraId="632B1F8B" w14:textId="11F69D53" w:rsidR="00583AFC" w:rsidRDefault="00583AFC" w:rsidP="00583AFC">
            <w:pPr>
              <w:rPr>
                <w:lang w:eastAsia="ko-KR"/>
              </w:rPr>
            </w:pPr>
            <w:r>
              <w:rPr>
                <w:lang w:eastAsia="ko-KR"/>
              </w:rPr>
              <w:t>Intel</w:t>
            </w:r>
          </w:p>
        </w:tc>
        <w:tc>
          <w:tcPr>
            <w:tcW w:w="1372" w:type="dxa"/>
          </w:tcPr>
          <w:p w14:paraId="08660053" w14:textId="3CFE2D9A" w:rsidR="00583AFC" w:rsidRDefault="00583AFC" w:rsidP="00583AFC">
            <w:pPr>
              <w:tabs>
                <w:tab w:val="left" w:pos="551"/>
              </w:tabs>
              <w:rPr>
                <w:lang w:eastAsia="ko-KR"/>
              </w:rPr>
            </w:pPr>
            <w:r>
              <w:rPr>
                <w:lang w:eastAsia="ko-KR"/>
              </w:rPr>
              <w:t>Y (conditional)</w:t>
            </w:r>
          </w:p>
        </w:tc>
        <w:tc>
          <w:tcPr>
            <w:tcW w:w="6780" w:type="dxa"/>
          </w:tcPr>
          <w:p w14:paraId="4C27280C" w14:textId="7E284C7A" w:rsidR="00583AFC" w:rsidRDefault="00583AFC" w:rsidP="00583AFC">
            <w:r>
              <w:t xml:space="preserve">As mentioned by others, it may be better to wait until resolution of </w:t>
            </w:r>
            <w:r w:rsidRPr="00A75F70">
              <w:t>Proposal 2.1-2</w:t>
            </w:r>
            <w:r>
              <w:t>.</w:t>
            </w:r>
          </w:p>
        </w:tc>
      </w:tr>
      <w:tr w:rsidR="003C1A83" w:rsidRPr="00107018" w14:paraId="6A8B4055" w14:textId="77777777" w:rsidTr="00362EC8">
        <w:tc>
          <w:tcPr>
            <w:tcW w:w="1479" w:type="dxa"/>
          </w:tcPr>
          <w:p w14:paraId="3ADEC26A" w14:textId="7D2D7A25" w:rsidR="003C1A83" w:rsidRDefault="003C1A83" w:rsidP="00362EC8">
            <w:pPr>
              <w:rPr>
                <w:lang w:eastAsia="ko-KR"/>
              </w:rPr>
            </w:pPr>
            <w:r>
              <w:rPr>
                <w:lang w:eastAsia="ko-KR"/>
              </w:rPr>
              <w:t>FL2</w:t>
            </w:r>
          </w:p>
        </w:tc>
        <w:tc>
          <w:tcPr>
            <w:tcW w:w="8152" w:type="dxa"/>
            <w:gridSpan w:val="2"/>
          </w:tcPr>
          <w:p w14:paraId="758ADEF4" w14:textId="6AB8307A" w:rsidR="003C1A83" w:rsidRDefault="003C1A83" w:rsidP="00362EC8">
            <w:r>
              <w:t>Based on the received responses, the same proposal can be considered again after Proposals 2.1-1 and 2.1-2 have seen more progress.</w:t>
            </w:r>
          </w:p>
          <w:p w14:paraId="6B9830FF" w14:textId="3CF4653A"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262813C5" w14:textId="23BDA1C9" w:rsidR="003C1A83" w:rsidRPr="003C1A83" w:rsidRDefault="003C1A83" w:rsidP="00362EC8">
            <w:pPr>
              <w:pStyle w:val="a7"/>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initial DL BWP for RedCap UEs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configured separately from the initial DL BWP for non-RedCap UE</w:t>
            </w:r>
            <w:r>
              <w:rPr>
                <w:rFonts w:eastAsia="Times New Roman"/>
                <w:b/>
                <w:bCs/>
                <w:sz w:val="20"/>
                <w:szCs w:val="20"/>
              </w:rPr>
              <w:t xml:space="preserve">s, this separately configured </w:t>
            </w:r>
            <w:r w:rsidRPr="00600E73">
              <w:rPr>
                <w:rFonts w:eastAsia="Times New Roman"/>
                <w:b/>
                <w:bCs/>
                <w:sz w:val="20"/>
                <w:szCs w:val="20"/>
              </w:rPr>
              <w:t>initial DL BWP for RedCap U</w:t>
            </w:r>
            <w:r>
              <w:rPr>
                <w:rFonts w:eastAsia="Times New Roman"/>
                <w:b/>
                <w:bCs/>
                <w:sz w:val="20"/>
                <w:szCs w:val="20"/>
              </w:rPr>
              <w:t xml:space="preserve">Es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316DA55F" w14:textId="77777777" w:rsidTr="00D469D7">
        <w:tc>
          <w:tcPr>
            <w:tcW w:w="1479" w:type="dxa"/>
          </w:tcPr>
          <w:p w14:paraId="4D787CCA" w14:textId="19A48928" w:rsidR="003C1A83" w:rsidRDefault="00491926" w:rsidP="00362EC8">
            <w:pPr>
              <w:rPr>
                <w:lang w:eastAsia="ko-KR"/>
              </w:rPr>
            </w:pPr>
            <w:r>
              <w:rPr>
                <w:lang w:eastAsia="ko-KR"/>
              </w:rPr>
              <w:t>Qualcomm</w:t>
            </w:r>
          </w:p>
        </w:tc>
        <w:tc>
          <w:tcPr>
            <w:tcW w:w="1372" w:type="dxa"/>
          </w:tcPr>
          <w:p w14:paraId="225837BD" w14:textId="582E83F8" w:rsidR="003C1A83" w:rsidRDefault="00491926" w:rsidP="00362EC8">
            <w:pPr>
              <w:tabs>
                <w:tab w:val="left" w:pos="551"/>
              </w:tabs>
              <w:rPr>
                <w:lang w:eastAsia="ko-KR"/>
              </w:rPr>
            </w:pPr>
            <w:r>
              <w:rPr>
                <w:lang w:eastAsia="ko-KR"/>
              </w:rPr>
              <w:t>Y</w:t>
            </w:r>
          </w:p>
        </w:tc>
        <w:tc>
          <w:tcPr>
            <w:tcW w:w="6780" w:type="dxa"/>
          </w:tcPr>
          <w:p w14:paraId="2D5F05C8" w14:textId="3A400688" w:rsidR="003C1A83" w:rsidRDefault="003C1A83" w:rsidP="00362EC8"/>
        </w:tc>
      </w:tr>
      <w:tr w:rsidR="00BE3A4F" w:rsidRPr="00107018" w14:paraId="029A06FB" w14:textId="77777777" w:rsidTr="00D469D7">
        <w:tc>
          <w:tcPr>
            <w:tcW w:w="1479" w:type="dxa"/>
          </w:tcPr>
          <w:p w14:paraId="097FBCD6" w14:textId="0013F047" w:rsidR="00BE3A4F" w:rsidRPr="00BE3A4F" w:rsidRDefault="00BE3A4F"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47C041C" w14:textId="17F57C1B" w:rsidR="00BE3A4F" w:rsidRPr="00BE3A4F" w:rsidRDefault="00BE3A4F" w:rsidP="00362EC8">
            <w:pPr>
              <w:tabs>
                <w:tab w:val="left" w:pos="551"/>
              </w:tabs>
              <w:rPr>
                <w:rFonts w:eastAsia="游明朝"/>
                <w:lang w:eastAsia="ja-JP"/>
              </w:rPr>
            </w:pPr>
            <w:r>
              <w:rPr>
                <w:rFonts w:eastAsia="游明朝" w:hint="eastAsia"/>
                <w:lang w:eastAsia="ja-JP"/>
              </w:rPr>
              <w:t>Y</w:t>
            </w:r>
          </w:p>
        </w:tc>
        <w:tc>
          <w:tcPr>
            <w:tcW w:w="6780" w:type="dxa"/>
          </w:tcPr>
          <w:p w14:paraId="24B659A6" w14:textId="77777777" w:rsidR="00BE3A4F" w:rsidRDefault="00BE3A4F" w:rsidP="00362EC8"/>
        </w:tc>
      </w:tr>
    </w:tbl>
    <w:p w14:paraId="1E4683D2" w14:textId="77777777" w:rsidR="00FD0B21" w:rsidRDefault="00FD0B21" w:rsidP="00FD0B21">
      <w:pPr>
        <w:spacing w:after="100" w:afterAutospacing="1"/>
        <w:jc w:val="both"/>
        <w:rPr>
          <w:rFonts w:ascii="Times" w:hAnsi="Times"/>
          <w:szCs w:val="24"/>
        </w:rPr>
      </w:pPr>
    </w:p>
    <w:p w14:paraId="123BDC9E" w14:textId="77777777" w:rsidR="0088574F" w:rsidRDefault="0088574F" w:rsidP="00F95613">
      <w:pPr>
        <w:pStyle w:val="2"/>
        <w:ind w:left="1134" w:hanging="1134"/>
      </w:pPr>
      <w:r>
        <w:t>Additional CORESET for Msg2/Msg4/Paging/SI</w:t>
      </w:r>
    </w:p>
    <w:p w14:paraId="1D8B5E43"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194B51F2" w14:textId="77777777" w:rsidTr="003017E8">
        <w:tc>
          <w:tcPr>
            <w:tcW w:w="9630" w:type="dxa"/>
            <w:tcBorders>
              <w:top w:val="single" w:sz="4" w:space="0" w:color="auto"/>
              <w:left w:val="single" w:sz="4" w:space="0" w:color="auto"/>
              <w:bottom w:val="single" w:sz="4" w:space="0" w:color="auto"/>
              <w:right w:val="single" w:sz="4" w:space="0" w:color="auto"/>
            </w:tcBorders>
          </w:tcPr>
          <w:p w14:paraId="06ABE10C"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0AE53F63"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FFS whether or not to further introduce the following (e.g., for offloading purpose, for differentiation of RedCap vs. non RedCap UEs, for different BWP#0 configuration options, etc.)</w:t>
            </w:r>
          </w:p>
          <w:p w14:paraId="17BD6B05"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Whether an additional CORESET can be configured for scheduling of RACH (msg2 &amp; msg4)/Paging/SI messages for RedCap UEs</w:t>
            </w:r>
          </w:p>
          <w:p w14:paraId="58BF5F2E"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DL BWP for RedCap UEs can also be configured to be different from the SIB-configured initial DL BWP for non-RedCap UEs.</w:t>
            </w:r>
          </w:p>
          <w:p w14:paraId="40B342AD"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UL BWP for RedCap UEs can also be configured to be different from the SIB-configured initial UL BWP for non-RedCap UEs.</w:t>
            </w:r>
          </w:p>
          <w:p w14:paraId="3811ADF5" w14:textId="77777777" w:rsidR="003017E8" w:rsidRPr="00F64215" w:rsidRDefault="003017E8" w:rsidP="003017E8">
            <w:pPr>
              <w:spacing w:after="0" w:line="252" w:lineRule="auto"/>
              <w:rPr>
                <w:rFonts w:ascii="Times" w:eastAsia="SimSun" w:hAnsi="Times"/>
                <w:szCs w:val="24"/>
                <w:lang w:val="en-US" w:eastAsia="zh-CN"/>
              </w:rPr>
            </w:pPr>
          </w:p>
        </w:tc>
      </w:tr>
    </w:tbl>
    <w:p w14:paraId="79935E64" w14:textId="77777777"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UEs.</w:t>
      </w:r>
    </w:p>
    <w:p w14:paraId="25992C59" w14:textId="64E9313D"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00471C4A" w14:textId="77777777" w:rsidR="007C6165" w:rsidRPr="00FC3141" w:rsidRDefault="007C6165" w:rsidP="00FC3141">
      <w:pPr>
        <w:pStyle w:val="a7"/>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UEs be supported? Please provide a motivation for your answer.</w:t>
      </w:r>
    </w:p>
    <w:tbl>
      <w:tblPr>
        <w:tblStyle w:val="af6"/>
        <w:tblW w:w="9631" w:type="dxa"/>
        <w:tblLook w:val="04A0" w:firstRow="1" w:lastRow="0" w:firstColumn="1" w:lastColumn="0" w:noHBand="0" w:noVBand="1"/>
      </w:tblPr>
      <w:tblGrid>
        <w:gridCol w:w="1479"/>
        <w:gridCol w:w="1372"/>
        <w:gridCol w:w="6780"/>
      </w:tblGrid>
      <w:tr w:rsidR="00E52316" w:rsidRPr="00107018" w14:paraId="3DAA9F90" w14:textId="77777777" w:rsidTr="00C521B8">
        <w:tc>
          <w:tcPr>
            <w:tcW w:w="1479" w:type="dxa"/>
            <w:shd w:val="clear" w:color="auto" w:fill="D9D9D9" w:themeFill="background1" w:themeFillShade="D9"/>
          </w:tcPr>
          <w:p w14:paraId="43150113"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17D7069B"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2F251BDC" w14:textId="77777777" w:rsidR="00E52316" w:rsidRPr="00107018" w:rsidRDefault="00E52316" w:rsidP="00C521B8">
            <w:pPr>
              <w:rPr>
                <w:b/>
                <w:bCs/>
              </w:rPr>
            </w:pPr>
            <w:r w:rsidRPr="00107018">
              <w:rPr>
                <w:b/>
                <w:bCs/>
              </w:rPr>
              <w:t>Comments</w:t>
            </w:r>
          </w:p>
        </w:tc>
      </w:tr>
      <w:tr w:rsidR="00E52316" w:rsidRPr="00107018" w14:paraId="77228CFD" w14:textId="77777777" w:rsidTr="00C521B8">
        <w:tc>
          <w:tcPr>
            <w:tcW w:w="1479" w:type="dxa"/>
          </w:tcPr>
          <w:p w14:paraId="55B82C94" w14:textId="77777777" w:rsidR="00E52316" w:rsidRPr="00107018" w:rsidRDefault="00B41763" w:rsidP="00C521B8">
            <w:pPr>
              <w:rPr>
                <w:lang w:eastAsia="ko-KR"/>
              </w:rPr>
            </w:pPr>
            <w:r>
              <w:rPr>
                <w:lang w:eastAsia="ko-KR"/>
              </w:rPr>
              <w:t>Huawei, HiSi</w:t>
            </w:r>
          </w:p>
        </w:tc>
        <w:tc>
          <w:tcPr>
            <w:tcW w:w="1372" w:type="dxa"/>
          </w:tcPr>
          <w:p w14:paraId="15931EBB" w14:textId="77777777" w:rsidR="00E52316" w:rsidRPr="00107018" w:rsidRDefault="00E52316" w:rsidP="00C521B8">
            <w:pPr>
              <w:tabs>
                <w:tab w:val="left" w:pos="551"/>
              </w:tabs>
              <w:rPr>
                <w:lang w:eastAsia="ko-KR"/>
              </w:rPr>
            </w:pPr>
          </w:p>
        </w:tc>
        <w:tc>
          <w:tcPr>
            <w:tcW w:w="6780" w:type="dxa"/>
          </w:tcPr>
          <w:p w14:paraId="480EB42A"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1B759326" w14:textId="77777777" w:rsidTr="00C521B8">
        <w:tc>
          <w:tcPr>
            <w:tcW w:w="1479" w:type="dxa"/>
          </w:tcPr>
          <w:p w14:paraId="0387CF08" w14:textId="77777777" w:rsidR="00E52316" w:rsidRPr="00107018" w:rsidRDefault="00F50B5A" w:rsidP="00C521B8">
            <w:pPr>
              <w:rPr>
                <w:lang w:eastAsia="ko-KR"/>
              </w:rPr>
            </w:pPr>
            <w:r>
              <w:rPr>
                <w:lang w:eastAsia="ko-KR"/>
              </w:rPr>
              <w:t>Qualcomm</w:t>
            </w:r>
          </w:p>
        </w:tc>
        <w:tc>
          <w:tcPr>
            <w:tcW w:w="1372" w:type="dxa"/>
          </w:tcPr>
          <w:p w14:paraId="0C1E28F8" w14:textId="77777777" w:rsidR="00E52316" w:rsidRPr="00107018" w:rsidRDefault="00487ED4" w:rsidP="00C521B8">
            <w:pPr>
              <w:tabs>
                <w:tab w:val="left" w:pos="551"/>
              </w:tabs>
              <w:rPr>
                <w:lang w:eastAsia="ko-KR"/>
              </w:rPr>
            </w:pPr>
            <w:r>
              <w:rPr>
                <w:lang w:eastAsia="ko-KR"/>
              </w:rPr>
              <w:t>Y</w:t>
            </w:r>
          </w:p>
        </w:tc>
        <w:tc>
          <w:tcPr>
            <w:tcW w:w="6780" w:type="dxa"/>
          </w:tcPr>
          <w:p w14:paraId="7C167B5F" w14:textId="77777777" w:rsidR="00741FF9" w:rsidRPr="00741FF9" w:rsidRDefault="00741FF9" w:rsidP="00741FF9">
            <w:pPr>
              <w:rPr>
                <w:szCs w:val="22"/>
              </w:rPr>
            </w:pPr>
            <w:r>
              <w:rPr>
                <w:szCs w:val="22"/>
              </w:rPr>
              <w:t>We support an additional CORESET for RedCap UEs because:</w:t>
            </w:r>
          </w:p>
          <w:p w14:paraId="0587DE15" w14:textId="77777777" w:rsidR="00487ED4" w:rsidRPr="00741FF9" w:rsidRDefault="00487ED4" w:rsidP="00FF4941">
            <w:pPr>
              <w:pStyle w:val="a7"/>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485F74C4" w14:textId="77777777" w:rsidR="00E52316" w:rsidRPr="006A3C89" w:rsidRDefault="00487ED4" w:rsidP="00FF4941">
            <w:pPr>
              <w:pStyle w:val="a7"/>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13D6332A" w14:textId="3CCA7C12" w:rsidR="006A3C89" w:rsidRPr="003F4E41" w:rsidRDefault="006A3C89" w:rsidP="00FF4941">
            <w:pPr>
              <w:pStyle w:val="a7"/>
              <w:numPr>
                <w:ilvl w:val="0"/>
                <w:numId w:val="22"/>
              </w:numPr>
              <w:rPr>
                <w:sz w:val="20"/>
                <w:szCs w:val="22"/>
              </w:rPr>
            </w:pPr>
            <w:r w:rsidRPr="00D164D6">
              <w:rPr>
                <w:sz w:val="20"/>
                <w:szCs w:val="22"/>
              </w:rPr>
              <w:t>An non-cell-defining SSB (for non-RedCap UEs) can be jointly configured with this CORESET to simplify the RRM/RLM measurements of RedCap UEs and non-RedCap UEs (when the intial DL BWP of RedCap UEs are partially overlapping with RedCap UE’s active DL BWPs).</w:t>
            </w:r>
          </w:p>
        </w:tc>
      </w:tr>
      <w:tr w:rsidR="003944E6" w:rsidRPr="00107018" w14:paraId="31243341" w14:textId="77777777" w:rsidTr="00C521B8">
        <w:tc>
          <w:tcPr>
            <w:tcW w:w="1479" w:type="dxa"/>
          </w:tcPr>
          <w:p w14:paraId="089AD7D3"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75663EA" w14:textId="77777777" w:rsidR="003944E6" w:rsidRPr="00107018" w:rsidRDefault="003944E6" w:rsidP="003944E6">
            <w:pPr>
              <w:tabs>
                <w:tab w:val="left" w:pos="551"/>
              </w:tabs>
              <w:rPr>
                <w:lang w:eastAsia="ko-KR"/>
              </w:rPr>
            </w:pPr>
          </w:p>
        </w:tc>
        <w:tc>
          <w:tcPr>
            <w:tcW w:w="6780" w:type="dxa"/>
          </w:tcPr>
          <w:p w14:paraId="0843CC92" w14:textId="77777777"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g2 and/or Msg4 and/or Paging and/or SI for RedCap UEs</w:t>
            </w:r>
          </w:p>
          <w:p w14:paraId="2C0BB83C"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58A79C4E" w14:textId="77777777" w:rsidR="003944E6" w:rsidRPr="00107018" w:rsidRDefault="003944E6" w:rsidP="003944E6">
            <w:r>
              <w:rPr>
                <w:rFonts w:eastAsia="DengXian"/>
                <w:lang w:eastAsia="zh-CN"/>
              </w:rPr>
              <w:lastRenderedPageBreak/>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624FD50B" w14:textId="77777777" w:rsidTr="00C521B8">
        <w:tc>
          <w:tcPr>
            <w:tcW w:w="1479" w:type="dxa"/>
          </w:tcPr>
          <w:p w14:paraId="54CF1310" w14:textId="77777777" w:rsidR="00753BB6" w:rsidRDefault="00753BB6" w:rsidP="00753BB6">
            <w:pPr>
              <w:rPr>
                <w:rFonts w:eastAsia="DengXian"/>
                <w:lang w:eastAsia="zh-CN"/>
              </w:rPr>
            </w:pPr>
            <w:r>
              <w:rPr>
                <w:rFonts w:eastAsia="SimSun" w:hint="eastAsia"/>
                <w:lang w:eastAsia="zh-CN"/>
              </w:rPr>
              <w:lastRenderedPageBreak/>
              <w:t>ZTE,</w:t>
            </w:r>
            <w:r>
              <w:rPr>
                <w:rFonts w:eastAsia="SimSun"/>
                <w:lang w:eastAsia="zh-CN"/>
              </w:rPr>
              <w:t xml:space="preserve"> Sanechips</w:t>
            </w:r>
          </w:p>
        </w:tc>
        <w:tc>
          <w:tcPr>
            <w:tcW w:w="1372" w:type="dxa"/>
          </w:tcPr>
          <w:p w14:paraId="271B2D79"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58AC3A92" w14:textId="77777777"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UEs caused by 1 Rx RedCap UEs.</w:t>
            </w:r>
            <w:r>
              <w:rPr>
                <w:rFonts w:eastAsia="SimSun"/>
                <w:lang w:val="en-US" w:eastAsia="zh-CN"/>
              </w:rPr>
              <w:t xml:space="preserve"> </w:t>
            </w:r>
          </w:p>
        </w:tc>
      </w:tr>
      <w:tr w:rsidR="009B0AD4" w:rsidRPr="00107018" w14:paraId="40CFAB21" w14:textId="77777777" w:rsidTr="00C521B8">
        <w:tc>
          <w:tcPr>
            <w:tcW w:w="1479" w:type="dxa"/>
          </w:tcPr>
          <w:p w14:paraId="2BACF751" w14:textId="77777777" w:rsidR="009B0AD4" w:rsidRDefault="009B0AD4" w:rsidP="009B0AD4">
            <w:pPr>
              <w:rPr>
                <w:rFonts w:eastAsia="SimSun"/>
                <w:lang w:eastAsia="zh-CN"/>
              </w:rPr>
            </w:pPr>
            <w:r>
              <w:rPr>
                <w:rFonts w:eastAsia="DengXian" w:hint="eastAsia"/>
                <w:lang w:eastAsia="zh-CN"/>
              </w:rPr>
              <w:t>v</w:t>
            </w:r>
            <w:r>
              <w:rPr>
                <w:rFonts w:eastAsia="DengXian"/>
                <w:lang w:eastAsia="zh-CN"/>
              </w:rPr>
              <w:t>ivo</w:t>
            </w:r>
          </w:p>
        </w:tc>
        <w:tc>
          <w:tcPr>
            <w:tcW w:w="1372" w:type="dxa"/>
          </w:tcPr>
          <w:p w14:paraId="25989C9E" w14:textId="77777777" w:rsidR="009B0AD4" w:rsidRDefault="009B0AD4" w:rsidP="009B0AD4">
            <w:pPr>
              <w:tabs>
                <w:tab w:val="left" w:pos="551"/>
              </w:tabs>
              <w:rPr>
                <w:rFonts w:eastAsia="SimSun"/>
                <w:lang w:eastAsia="zh-CN"/>
              </w:rPr>
            </w:pPr>
          </w:p>
        </w:tc>
        <w:tc>
          <w:tcPr>
            <w:tcW w:w="6780" w:type="dxa"/>
          </w:tcPr>
          <w:p w14:paraId="6ABD2A18" w14:textId="77777777" w:rsidR="009B0AD4" w:rsidRDefault="009B0AD4" w:rsidP="009B0AD4">
            <w:pPr>
              <w:rPr>
                <w:rFonts w:eastAsia="DengXian"/>
                <w:lang w:eastAsia="zh-CN"/>
              </w:rPr>
            </w:pPr>
            <w:r>
              <w:rPr>
                <w:rFonts w:eastAsia="DengXian"/>
                <w:lang w:eastAsia="zh-CN"/>
              </w:rPr>
              <w:t xml:space="preserve">Our understanding is if the separate initial DL BWP is configured for RedCap UEs,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7604CC9B" w14:textId="77777777"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shared between the RedCap and non-RedCap UEs</w:t>
            </w:r>
            <w:r>
              <w:rPr>
                <w:szCs w:val="22"/>
              </w:rPr>
              <w:t xml:space="preserve">, there is no need </w:t>
            </w:r>
            <w:r w:rsidRPr="0085442B">
              <w:rPr>
                <w:szCs w:val="22"/>
              </w:rPr>
              <w:t>to support the additional CORESET</w:t>
            </w:r>
            <w:r>
              <w:rPr>
                <w:szCs w:val="22"/>
              </w:rPr>
              <w:t xml:space="preserve"> for RedCap UEs. </w:t>
            </w:r>
          </w:p>
          <w:p w14:paraId="312A5A1C" w14:textId="77777777"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When the initial DL BWP is shared between the RedCap and non-RedCap 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UEs be supported</w:t>
            </w:r>
            <w:r>
              <w:rPr>
                <w:b/>
                <w:szCs w:val="22"/>
              </w:rPr>
              <w:t xml:space="preserve">” </w:t>
            </w:r>
            <w:r w:rsidRPr="009670F2">
              <w:rPr>
                <w:szCs w:val="22"/>
              </w:rPr>
              <w:t>and our views is No for the modified question.</w:t>
            </w:r>
          </w:p>
        </w:tc>
      </w:tr>
      <w:tr w:rsidR="004F3B7D" w:rsidRPr="00107018" w14:paraId="22F08308" w14:textId="77777777" w:rsidTr="00C521B8">
        <w:tc>
          <w:tcPr>
            <w:tcW w:w="1479" w:type="dxa"/>
          </w:tcPr>
          <w:p w14:paraId="79E4EB59"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5E25B7C8"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680856A2"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320899E8" w14:textId="77777777" w:rsidTr="00C521B8">
        <w:tc>
          <w:tcPr>
            <w:tcW w:w="1479" w:type="dxa"/>
          </w:tcPr>
          <w:p w14:paraId="7FDF9F3F" w14:textId="77777777" w:rsidR="004A75E4" w:rsidRDefault="004A75E4" w:rsidP="004A75E4">
            <w:pPr>
              <w:rPr>
                <w:rFonts w:eastAsia="SimSun"/>
                <w:lang w:eastAsia="zh-CN"/>
              </w:rPr>
            </w:pPr>
            <w:r>
              <w:rPr>
                <w:lang w:eastAsia="ko-KR"/>
              </w:rPr>
              <w:t>NordicSemi</w:t>
            </w:r>
          </w:p>
        </w:tc>
        <w:tc>
          <w:tcPr>
            <w:tcW w:w="1372" w:type="dxa"/>
          </w:tcPr>
          <w:p w14:paraId="40ED2FD2" w14:textId="77777777" w:rsidR="004A75E4" w:rsidRDefault="004A75E4" w:rsidP="004A75E4">
            <w:pPr>
              <w:tabs>
                <w:tab w:val="left" w:pos="551"/>
              </w:tabs>
              <w:rPr>
                <w:rFonts w:eastAsia="SimSun"/>
                <w:lang w:eastAsia="zh-CN"/>
              </w:rPr>
            </w:pPr>
            <w:r>
              <w:rPr>
                <w:lang w:eastAsia="ko-KR"/>
              </w:rPr>
              <w:t>Y</w:t>
            </w:r>
          </w:p>
        </w:tc>
        <w:tc>
          <w:tcPr>
            <w:tcW w:w="6780" w:type="dxa"/>
          </w:tcPr>
          <w:p w14:paraId="66504F8C" w14:textId="77777777" w:rsidR="004A75E4" w:rsidRDefault="004A75E4" w:rsidP="004A75E4">
            <w:pPr>
              <w:rPr>
                <w:rFonts w:eastAsia="SimSun"/>
                <w:lang w:eastAsia="zh-CN"/>
              </w:rPr>
            </w:pPr>
            <w:r>
              <w:t>We agree with QC points. In addition, an additional CORESET (CORESET#0A or whatever other name we invent for it ) should follow sizes 24,48,96 RBs as CORESET#0. Of course, simplest is to use the same configuration as signalled for non-RedCap UEs in MIB, but location in frequency can be different.</w:t>
            </w:r>
          </w:p>
        </w:tc>
      </w:tr>
      <w:tr w:rsidR="00FE4006" w:rsidRPr="00107018" w14:paraId="125044F3" w14:textId="77777777" w:rsidTr="00C521B8">
        <w:tc>
          <w:tcPr>
            <w:tcW w:w="1479" w:type="dxa"/>
          </w:tcPr>
          <w:p w14:paraId="0F053047" w14:textId="77777777" w:rsidR="00FE4006" w:rsidRPr="00FE4006" w:rsidRDefault="00FE4006" w:rsidP="00FE4006">
            <w:pPr>
              <w:rPr>
                <w:lang w:eastAsia="ko-KR"/>
              </w:rPr>
            </w:pPr>
            <w:r w:rsidRPr="00FE4006">
              <w:rPr>
                <w:rFonts w:hint="eastAsia"/>
                <w:lang w:eastAsia="ko-KR"/>
              </w:rPr>
              <w:t>Spreadtrum</w:t>
            </w:r>
          </w:p>
        </w:tc>
        <w:tc>
          <w:tcPr>
            <w:tcW w:w="1372" w:type="dxa"/>
          </w:tcPr>
          <w:p w14:paraId="5519C2D9" w14:textId="77777777" w:rsidR="00FE4006" w:rsidRPr="00FE4006" w:rsidRDefault="00FE4006" w:rsidP="00FE4006">
            <w:pPr>
              <w:tabs>
                <w:tab w:val="left" w:pos="551"/>
              </w:tabs>
              <w:rPr>
                <w:lang w:eastAsia="ko-KR"/>
              </w:rPr>
            </w:pPr>
          </w:p>
        </w:tc>
        <w:tc>
          <w:tcPr>
            <w:tcW w:w="6780" w:type="dxa"/>
          </w:tcPr>
          <w:p w14:paraId="5854DB5E"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4A708B80" w14:textId="77777777" w:rsidR="00FE4006" w:rsidRPr="00FE4006" w:rsidRDefault="00FE4006" w:rsidP="00FE4006">
            <w:pPr>
              <w:rPr>
                <w:u w:val="single"/>
              </w:rPr>
            </w:pPr>
            <w:r w:rsidRPr="00FE4006">
              <w:rPr>
                <w:rFonts w:eastAsia="SimSun"/>
                <w:szCs w:val="22"/>
                <w:u w:val="single"/>
                <w:lang w:eastAsia="sv-SE"/>
              </w:rPr>
              <w:t xml:space="preserve">The network configures the </w:t>
            </w:r>
            <w:r w:rsidRPr="00FE4006">
              <w:rPr>
                <w:rFonts w:eastAsia="SimSun"/>
                <w:i/>
                <w:szCs w:val="22"/>
                <w:u w:val="single"/>
                <w:lang w:eastAsia="sv-SE"/>
              </w:rPr>
              <w:t>commonControlResourceSet</w:t>
            </w:r>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5AA48BFC" w14:textId="77777777" w:rsidR="00FE4006" w:rsidRPr="00FE4006" w:rsidRDefault="00FE4006" w:rsidP="00FE4006">
            <w:r w:rsidRPr="00FE4006">
              <w:t>Therefore,</w:t>
            </w:r>
          </w:p>
          <w:p w14:paraId="759B1E42" w14:textId="77777777" w:rsid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5AE4B067" w14:textId="77777777" w:rsidR="00FE4006" w:rsidRPr="00FE4006" w:rsidRDefault="00FE4006" w:rsidP="00FF4941">
            <w:pPr>
              <w:pStyle w:val="a7"/>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5E1FD924" w14:textId="77777777" w:rsidTr="00C521B8">
        <w:tc>
          <w:tcPr>
            <w:tcW w:w="1479" w:type="dxa"/>
          </w:tcPr>
          <w:p w14:paraId="2C71D67A"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263DC2A4"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2A60C986" w14:textId="77777777" w:rsidR="00F4687A" w:rsidRPr="00FE4006" w:rsidRDefault="00F4687A" w:rsidP="00FE4006">
            <w:r>
              <w:rPr>
                <w:rFonts w:eastAsia="游明朝" w:hint="eastAsia"/>
                <w:lang w:eastAsia="ja-JP"/>
              </w:rPr>
              <w:t>I</w:t>
            </w:r>
            <w:r>
              <w:rPr>
                <w:rFonts w:eastAsia="游明朝"/>
                <w:lang w:eastAsia="ja-JP"/>
              </w:rPr>
              <w:t>f separate initial DL BWP during initial access is applied (either offloading purpose and/or center frequency alignment purpose), the additional CORESET should be allocated within the initial DL BWP for RedCap UEs. If not (i.e. common initial DL BWP is applied), the necessity of the additional CORESET for offloading purpose needs to be further discussed.</w:t>
            </w:r>
          </w:p>
        </w:tc>
      </w:tr>
      <w:tr w:rsidR="00A4034D" w:rsidRPr="00107018" w14:paraId="615C7F64" w14:textId="77777777" w:rsidTr="00C521B8">
        <w:tc>
          <w:tcPr>
            <w:tcW w:w="1479" w:type="dxa"/>
          </w:tcPr>
          <w:p w14:paraId="06DA3484" w14:textId="77777777" w:rsidR="00A4034D" w:rsidRDefault="00A4034D" w:rsidP="00FE4006">
            <w:pPr>
              <w:rPr>
                <w:rFonts w:eastAsia="游明朝"/>
                <w:lang w:eastAsia="ja-JP"/>
              </w:rPr>
            </w:pPr>
            <w:r>
              <w:rPr>
                <w:rFonts w:eastAsia="DengXian" w:hint="eastAsia"/>
                <w:lang w:eastAsia="zh-CN"/>
              </w:rPr>
              <w:t>CATT</w:t>
            </w:r>
          </w:p>
        </w:tc>
        <w:tc>
          <w:tcPr>
            <w:tcW w:w="1372" w:type="dxa"/>
          </w:tcPr>
          <w:p w14:paraId="7C1D57C8" w14:textId="77777777" w:rsidR="00A4034D" w:rsidRDefault="00A4034D" w:rsidP="00FE4006">
            <w:pPr>
              <w:tabs>
                <w:tab w:val="left" w:pos="551"/>
              </w:tabs>
              <w:rPr>
                <w:rFonts w:eastAsia="游明朝"/>
                <w:lang w:eastAsia="ja-JP"/>
              </w:rPr>
            </w:pPr>
            <w:r>
              <w:rPr>
                <w:rFonts w:eastAsia="DengXian" w:hint="eastAsia"/>
                <w:lang w:eastAsia="zh-CN"/>
              </w:rPr>
              <w:t>Need FFS</w:t>
            </w:r>
          </w:p>
        </w:tc>
        <w:tc>
          <w:tcPr>
            <w:tcW w:w="6780" w:type="dxa"/>
          </w:tcPr>
          <w:p w14:paraId="0CBD9DD4" w14:textId="77777777" w:rsidR="00A4034D" w:rsidRDefault="00A4034D" w:rsidP="00A4034D">
            <w:pPr>
              <w:rPr>
                <w:rFonts w:eastAsia="游明朝"/>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5A1C2A3B" w14:textId="77777777" w:rsidTr="00C521B8">
        <w:tc>
          <w:tcPr>
            <w:tcW w:w="1479" w:type="dxa"/>
          </w:tcPr>
          <w:p w14:paraId="34901411" w14:textId="77777777" w:rsidR="00206B3D" w:rsidRDefault="00206B3D" w:rsidP="00206B3D">
            <w:pPr>
              <w:rPr>
                <w:rFonts w:eastAsia="DengXian"/>
                <w:lang w:eastAsia="zh-CN"/>
              </w:rPr>
            </w:pPr>
            <w:r>
              <w:rPr>
                <w:rFonts w:eastAsia="DengXian" w:hint="eastAsia"/>
                <w:lang w:eastAsia="zh-CN"/>
              </w:rPr>
              <w:lastRenderedPageBreak/>
              <w:t>F</w:t>
            </w:r>
            <w:r>
              <w:rPr>
                <w:rFonts w:eastAsia="DengXian"/>
                <w:lang w:eastAsia="zh-CN"/>
              </w:rPr>
              <w:t>ujitsu</w:t>
            </w:r>
          </w:p>
        </w:tc>
        <w:tc>
          <w:tcPr>
            <w:tcW w:w="1372" w:type="dxa"/>
          </w:tcPr>
          <w:p w14:paraId="165EA9DE"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48A76D62"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45B14558" w14:textId="77777777" w:rsidTr="005F1AD6">
        <w:tc>
          <w:tcPr>
            <w:tcW w:w="1479" w:type="dxa"/>
          </w:tcPr>
          <w:p w14:paraId="058D0D47"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F43093B"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19C5C4E6"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531F6254" w14:textId="77777777" w:rsidR="005F1AD6" w:rsidRDefault="005F1AD6" w:rsidP="005F1AD6">
            <w:r>
              <w:t xml:space="preserve">In our opinion, if the dedicated initial DL BWP for RedCap  is configured, additional CORESET will be configured accordingly. </w:t>
            </w:r>
          </w:p>
          <w:p w14:paraId="760C01E3" w14:textId="77777777" w:rsidR="005F1AD6" w:rsidRPr="00107018" w:rsidRDefault="005F1AD6" w:rsidP="005F1AD6">
            <w:r>
              <w:t xml:space="preserve">If dedicated initial DL BWP is not configured, we are also see the benefit to configure additional CORESET for Msg 2/4/paging/SI. Which can be used for traffic offloading, different from non-Redcap UE(if needed, e.g., together with separated ROs) </w:t>
            </w:r>
          </w:p>
        </w:tc>
      </w:tr>
      <w:tr w:rsidR="00C862F6" w:rsidRPr="00107018" w14:paraId="311F2707" w14:textId="77777777" w:rsidTr="005F1AD6">
        <w:tc>
          <w:tcPr>
            <w:tcW w:w="1479" w:type="dxa"/>
          </w:tcPr>
          <w:p w14:paraId="3CBE1FC1" w14:textId="77777777" w:rsidR="00C862F6" w:rsidRDefault="00C862F6" w:rsidP="005F1AD6">
            <w:pPr>
              <w:rPr>
                <w:rFonts w:eastAsia="DengXian"/>
                <w:lang w:eastAsia="zh-CN"/>
              </w:rPr>
            </w:pPr>
            <w:r>
              <w:rPr>
                <w:rFonts w:eastAsia="DengXian"/>
                <w:lang w:eastAsia="zh-CN"/>
              </w:rPr>
              <w:t>IDCC</w:t>
            </w:r>
          </w:p>
        </w:tc>
        <w:tc>
          <w:tcPr>
            <w:tcW w:w="1372" w:type="dxa"/>
          </w:tcPr>
          <w:p w14:paraId="64D50055"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5A7AB92F" w14:textId="77777777" w:rsidR="00C862F6" w:rsidRDefault="00C862F6" w:rsidP="005F1AD6">
            <w:r>
              <w:t>Additional CORESET can be useful for offloading purposes.</w:t>
            </w:r>
          </w:p>
        </w:tc>
      </w:tr>
      <w:tr w:rsidR="004711F1" w14:paraId="6858D64F" w14:textId="77777777" w:rsidTr="004711F1">
        <w:tc>
          <w:tcPr>
            <w:tcW w:w="1479" w:type="dxa"/>
          </w:tcPr>
          <w:p w14:paraId="1329010D" w14:textId="77777777" w:rsidR="004711F1" w:rsidRDefault="004711F1" w:rsidP="003A09AD">
            <w:pPr>
              <w:rPr>
                <w:rFonts w:eastAsia="DengXian"/>
                <w:lang w:eastAsia="zh-CN"/>
              </w:rPr>
            </w:pPr>
            <w:r>
              <w:rPr>
                <w:rFonts w:eastAsia="DengXian"/>
                <w:lang w:eastAsia="zh-CN"/>
              </w:rPr>
              <w:t>Nokia, NSB</w:t>
            </w:r>
          </w:p>
        </w:tc>
        <w:tc>
          <w:tcPr>
            <w:tcW w:w="1372" w:type="dxa"/>
          </w:tcPr>
          <w:p w14:paraId="271A0A78" w14:textId="77777777" w:rsidR="004711F1" w:rsidRDefault="004711F1" w:rsidP="003A09AD">
            <w:pPr>
              <w:tabs>
                <w:tab w:val="left" w:pos="551"/>
              </w:tabs>
              <w:rPr>
                <w:rFonts w:eastAsia="DengXian"/>
                <w:lang w:eastAsia="zh-CN"/>
              </w:rPr>
            </w:pPr>
          </w:p>
        </w:tc>
        <w:tc>
          <w:tcPr>
            <w:tcW w:w="6780" w:type="dxa"/>
          </w:tcPr>
          <w:p w14:paraId="2D1060A8"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10529736" w14:textId="77777777" w:rsidTr="004711F1">
        <w:tc>
          <w:tcPr>
            <w:tcW w:w="1479" w:type="dxa"/>
          </w:tcPr>
          <w:p w14:paraId="33228744"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4EAC0B20" w14:textId="77777777" w:rsidR="000E699D" w:rsidRDefault="000E699D" w:rsidP="003A09AD">
            <w:pPr>
              <w:tabs>
                <w:tab w:val="left" w:pos="551"/>
              </w:tabs>
              <w:rPr>
                <w:rFonts w:eastAsia="SimSun"/>
                <w:lang w:eastAsia="zh-CN"/>
              </w:rPr>
            </w:pPr>
          </w:p>
        </w:tc>
        <w:tc>
          <w:tcPr>
            <w:tcW w:w="6780" w:type="dxa"/>
          </w:tcPr>
          <w:p w14:paraId="3933B925"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4D14BD6D" w14:textId="77777777" w:rsidTr="004711F1">
        <w:tc>
          <w:tcPr>
            <w:tcW w:w="1479" w:type="dxa"/>
          </w:tcPr>
          <w:p w14:paraId="4B7FB321" w14:textId="77777777" w:rsidR="00E26986" w:rsidRDefault="00E26986" w:rsidP="00E26986">
            <w:pPr>
              <w:rPr>
                <w:rFonts w:eastAsia="DengXian"/>
                <w:lang w:eastAsia="zh-CN"/>
              </w:rPr>
            </w:pPr>
            <w:r>
              <w:rPr>
                <w:rFonts w:hint="eastAsia"/>
                <w:lang w:eastAsia="ko-KR"/>
              </w:rPr>
              <w:t>LG</w:t>
            </w:r>
          </w:p>
        </w:tc>
        <w:tc>
          <w:tcPr>
            <w:tcW w:w="1372" w:type="dxa"/>
          </w:tcPr>
          <w:p w14:paraId="7D07E1E2"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3271A6B2"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2F767599" w14:textId="77777777" w:rsidTr="00D469D7">
        <w:tc>
          <w:tcPr>
            <w:tcW w:w="1479" w:type="dxa"/>
          </w:tcPr>
          <w:p w14:paraId="6C7216CB" w14:textId="77777777" w:rsidR="00D469D7" w:rsidRDefault="00D469D7" w:rsidP="00362EC8">
            <w:pPr>
              <w:rPr>
                <w:lang w:eastAsia="ko-KR"/>
              </w:rPr>
            </w:pPr>
            <w:r>
              <w:rPr>
                <w:lang w:eastAsia="ko-KR"/>
              </w:rPr>
              <w:t>Ericsson</w:t>
            </w:r>
          </w:p>
        </w:tc>
        <w:tc>
          <w:tcPr>
            <w:tcW w:w="1372" w:type="dxa"/>
          </w:tcPr>
          <w:p w14:paraId="6FE16C58" w14:textId="77777777" w:rsidR="00D469D7" w:rsidRDefault="00D469D7" w:rsidP="00362EC8">
            <w:pPr>
              <w:tabs>
                <w:tab w:val="left" w:pos="551"/>
              </w:tabs>
              <w:rPr>
                <w:lang w:eastAsia="ko-KR"/>
              </w:rPr>
            </w:pPr>
            <w:r>
              <w:rPr>
                <w:lang w:eastAsia="ko-KR"/>
              </w:rPr>
              <w:t>Y</w:t>
            </w:r>
          </w:p>
        </w:tc>
        <w:tc>
          <w:tcPr>
            <w:tcW w:w="6780" w:type="dxa"/>
          </w:tcPr>
          <w:p w14:paraId="36065CE3" w14:textId="77777777" w:rsidR="00D469D7" w:rsidRDefault="00D469D7" w:rsidP="00362EC8">
            <w:r>
              <w:t>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UEs.</w:t>
            </w:r>
          </w:p>
          <w:p w14:paraId="2D26401D"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4BF8AF9B" w14:textId="77777777" w:rsidTr="00D469D7">
        <w:tc>
          <w:tcPr>
            <w:tcW w:w="1479" w:type="dxa"/>
          </w:tcPr>
          <w:p w14:paraId="6A677593" w14:textId="7D145205" w:rsidR="00B07D8E" w:rsidRDefault="00B07D8E" w:rsidP="00362EC8">
            <w:pPr>
              <w:rPr>
                <w:lang w:eastAsia="ko-KR"/>
              </w:rPr>
            </w:pPr>
            <w:r>
              <w:rPr>
                <w:lang w:eastAsia="ko-KR"/>
              </w:rPr>
              <w:t>FUTUREWEI</w:t>
            </w:r>
          </w:p>
        </w:tc>
        <w:tc>
          <w:tcPr>
            <w:tcW w:w="1372" w:type="dxa"/>
          </w:tcPr>
          <w:p w14:paraId="1E1689F5" w14:textId="0F9B8839" w:rsidR="00B07D8E" w:rsidRDefault="00B07D8E" w:rsidP="00362EC8">
            <w:pPr>
              <w:tabs>
                <w:tab w:val="left" w:pos="551"/>
              </w:tabs>
              <w:rPr>
                <w:lang w:eastAsia="ko-KR"/>
              </w:rPr>
            </w:pPr>
            <w:r>
              <w:rPr>
                <w:lang w:eastAsia="ko-KR"/>
              </w:rPr>
              <w:t>N</w:t>
            </w:r>
          </w:p>
        </w:tc>
        <w:tc>
          <w:tcPr>
            <w:tcW w:w="6780" w:type="dxa"/>
          </w:tcPr>
          <w:p w14:paraId="61B731A7" w14:textId="6698BE8D" w:rsidR="00B07D8E" w:rsidRDefault="002C6390" w:rsidP="00362EC8">
            <w:r>
              <w:t>W</w:t>
            </w:r>
            <w:r w:rsidRPr="002C6390">
              <w:t>e d</w:t>
            </w:r>
            <w:r>
              <w:t>id</w:t>
            </w:r>
            <w:r w:rsidRPr="002C6390">
              <w:t xml:space="preserve"> not agree on offloading. The traffic we evaluated in the study was not "massive".</w:t>
            </w:r>
          </w:p>
        </w:tc>
      </w:tr>
      <w:tr w:rsidR="00156613" w:rsidRPr="00107018" w14:paraId="112D5318" w14:textId="77777777" w:rsidTr="00D469D7">
        <w:tc>
          <w:tcPr>
            <w:tcW w:w="1479" w:type="dxa"/>
          </w:tcPr>
          <w:p w14:paraId="4E5FCE6E" w14:textId="00FF3E03" w:rsidR="00156613" w:rsidRDefault="00156613" w:rsidP="00156613">
            <w:pPr>
              <w:rPr>
                <w:lang w:eastAsia="ko-KR"/>
              </w:rPr>
            </w:pPr>
            <w:r>
              <w:rPr>
                <w:lang w:eastAsia="ko-KR"/>
              </w:rPr>
              <w:t>Intel</w:t>
            </w:r>
          </w:p>
        </w:tc>
        <w:tc>
          <w:tcPr>
            <w:tcW w:w="1372" w:type="dxa"/>
          </w:tcPr>
          <w:p w14:paraId="4C7F3B62" w14:textId="77777777" w:rsidR="00156613" w:rsidRDefault="00156613" w:rsidP="00156613">
            <w:pPr>
              <w:tabs>
                <w:tab w:val="left" w:pos="551"/>
              </w:tabs>
              <w:rPr>
                <w:lang w:eastAsia="ko-KR"/>
              </w:rPr>
            </w:pPr>
          </w:p>
        </w:tc>
        <w:tc>
          <w:tcPr>
            <w:tcW w:w="6780" w:type="dxa"/>
          </w:tcPr>
          <w:p w14:paraId="48160E3F" w14:textId="5AFAAC7D"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47DDF3B1" w14:textId="77777777" w:rsidTr="00362EC8">
        <w:tc>
          <w:tcPr>
            <w:tcW w:w="1479" w:type="dxa"/>
          </w:tcPr>
          <w:p w14:paraId="38146C77" w14:textId="7883AC6D" w:rsidR="00F71ADA" w:rsidRDefault="00F71ADA" w:rsidP="00362EC8">
            <w:pPr>
              <w:rPr>
                <w:lang w:eastAsia="ko-KR"/>
              </w:rPr>
            </w:pPr>
            <w:r>
              <w:rPr>
                <w:lang w:eastAsia="ko-KR"/>
              </w:rPr>
              <w:t>FL2</w:t>
            </w:r>
          </w:p>
        </w:tc>
        <w:tc>
          <w:tcPr>
            <w:tcW w:w="8152" w:type="dxa"/>
            <w:gridSpan w:val="2"/>
          </w:tcPr>
          <w:p w14:paraId="3970E9F6" w14:textId="57671D45" w:rsidR="00F71ADA" w:rsidRDefault="00F71ADA" w:rsidP="00362EC8">
            <w:r>
              <w:t>Please continue to discuss the following question, taking the responses above into account.</w:t>
            </w:r>
          </w:p>
          <w:p w14:paraId="3BCC4A86" w14:textId="7B26A1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30EE7A7E" w14:textId="3734AEE7" w:rsidR="00F71ADA" w:rsidRPr="00F71ADA" w:rsidRDefault="00F71ADA" w:rsidP="00362EC8">
            <w:pPr>
              <w:pStyle w:val="a7"/>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UEs be supported? Please provide a motivation for your answer.</w:t>
            </w:r>
          </w:p>
        </w:tc>
      </w:tr>
      <w:tr w:rsidR="00F71ADA" w:rsidRPr="00107018" w14:paraId="4BAB0066" w14:textId="77777777" w:rsidTr="00D469D7">
        <w:tc>
          <w:tcPr>
            <w:tcW w:w="1479" w:type="dxa"/>
          </w:tcPr>
          <w:p w14:paraId="0F71FA14" w14:textId="298BF812" w:rsidR="00F71ADA" w:rsidRDefault="003E0ECF" w:rsidP="00362EC8">
            <w:pPr>
              <w:rPr>
                <w:lang w:eastAsia="ko-KR"/>
              </w:rPr>
            </w:pPr>
            <w:r>
              <w:rPr>
                <w:lang w:eastAsia="ko-KR"/>
              </w:rPr>
              <w:t>Qualcomm</w:t>
            </w:r>
          </w:p>
        </w:tc>
        <w:tc>
          <w:tcPr>
            <w:tcW w:w="1372" w:type="dxa"/>
          </w:tcPr>
          <w:p w14:paraId="229389FD" w14:textId="79B8A413" w:rsidR="00F71ADA" w:rsidRDefault="003E0ECF" w:rsidP="00362EC8">
            <w:pPr>
              <w:tabs>
                <w:tab w:val="left" w:pos="551"/>
              </w:tabs>
              <w:rPr>
                <w:lang w:eastAsia="ko-KR"/>
              </w:rPr>
            </w:pPr>
            <w:r>
              <w:rPr>
                <w:lang w:eastAsia="ko-KR"/>
              </w:rPr>
              <w:t>Y</w:t>
            </w:r>
          </w:p>
        </w:tc>
        <w:tc>
          <w:tcPr>
            <w:tcW w:w="6780" w:type="dxa"/>
          </w:tcPr>
          <w:p w14:paraId="2C1E5D79" w14:textId="77777777" w:rsidR="00F71ADA" w:rsidRDefault="003E0ECF" w:rsidP="00362EC8">
            <w:r>
              <w:t>(Recap)</w:t>
            </w:r>
          </w:p>
          <w:p w14:paraId="305347D7" w14:textId="77777777" w:rsidR="003E0ECF" w:rsidRPr="00741FF9" w:rsidRDefault="003E0ECF" w:rsidP="003E0ECF">
            <w:pPr>
              <w:rPr>
                <w:szCs w:val="22"/>
              </w:rPr>
            </w:pPr>
            <w:r>
              <w:rPr>
                <w:szCs w:val="22"/>
              </w:rPr>
              <w:t>We support an additional CORESET for RedCap UEs because:</w:t>
            </w:r>
          </w:p>
          <w:p w14:paraId="05F7CBDD" w14:textId="77777777" w:rsidR="003E0ECF" w:rsidRPr="00741FF9" w:rsidRDefault="003E0ECF" w:rsidP="003E0ECF">
            <w:pPr>
              <w:pStyle w:val="a7"/>
              <w:numPr>
                <w:ilvl w:val="0"/>
                <w:numId w:val="22"/>
              </w:numPr>
              <w:rPr>
                <w:sz w:val="20"/>
                <w:szCs w:val="22"/>
              </w:rPr>
            </w:pPr>
            <w:r w:rsidRPr="00741FF9">
              <w:rPr>
                <w:sz w:val="20"/>
                <w:szCs w:val="22"/>
              </w:rPr>
              <w:lastRenderedPageBreak/>
              <w:t>When the channel BW is wider than the max BW of RedCap UE, such configuration helps with traffic offloading and co-existence of different UE types</w:t>
            </w:r>
          </w:p>
          <w:p w14:paraId="0E549F13" w14:textId="77777777" w:rsidR="003E0ECF" w:rsidRPr="003E0ECF" w:rsidRDefault="003E0ECF" w:rsidP="003E0ECF">
            <w:pPr>
              <w:pStyle w:val="a7"/>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112175A5" w14:textId="5F6761CF" w:rsidR="003E0ECF" w:rsidRDefault="003E0ECF" w:rsidP="003E0ECF">
            <w:pPr>
              <w:pStyle w:val="a7"/>
              <w:numPr>
                <w:ilvl w:val="0"/>
                <w:numId w:val="22"/>
              </w:numPr>
            </w:pPr>
            <w:r w:rsidRPr="003E0ECF">
              <w:rPr>
                <w:sz w:val="20"/>
                <w:szCs w:val="20"/>
              </w:rPr>
              <w:t>An non-cell-defining SSB (for non-RedCap UEs) can be jointly configured with this CORESET to simplify the RRM/RLM</w:t>
            </w:r>
            <w:r w:rsidRPr="003E0ECF">
              <w:rPr>
                <w:szCs w:val="22"/>
              </w:rPr>
              <w:t xml:space="preserve"> </w:t>
            </w:r>
            <w:r w:rsidRPr="003E0ECF">
              <w:rPr>
                <w:sz w:val="20"/>
                <w:szCs w:val="20"/>
              </w:rPr>
              <w:t xml:space="preserve">measurements of RedCap </w:t>
            </w:r>
            <w:r w:rsidRPr="00CE2CA1">
              <w:rPr>
                <w:sz w:val="20"/>
                <w:szCs w:val="20"/>
              </w:rPr>
              <w:t>UEs and non-RedCap UEs (when the intial DL BWP of RedCap UEs are partially overlapping with RedCap UE’s active DL BWPs).</w:t>
            </w:r>
          </w:p>
        </w:tc>
      </w:tr>
      <w:tr w:rsidR="00BE3A4F" w:rsidRPr="00107018" w14:paraId="62F9F46E" w14:textId="77777777" w:rsidTr="00D469D7">
        <w:tc>
          <w:tcPr>
            <w:tcW w:w="1479" w:type="dxa"/>
          </w:tcPr>
          <w:p w14:paraId="225751A9" w14:textId="41E0735A" w:rsidR="00BE3A4F" w:rsidRPr="00BE3A4F" w:rsidRDefault="00BE3A4F" w:rsidP="00362EC8">
            <w:pPr>
              <w:rPr>
                <w:rFonts w:eastAsia="游明朝"/>
                <w:lang w:eastAsia="ja-JP"/>
              </w:rPr>
            </w:pPr>
            <w:r>
              <w:rPr>
                <w:rFonts w:eastAsia="游明朝" w:hint="eastAsia"/>
                <w:lang w:eastAsia="ja-JP"/>
              </w:rPr>
              <w:lastRenderedPageBreak/>
              <w:t>D</w:t>
            </w:r>
            <w:r>
              <w:rPr>
                <w:rFonts w:eastAsia="游明朝"/>
                <w:lang w:eastAsia="ja-JP"/>
              </w:rPr>
              <w:t>OCOMO</w:t>
            </w:r>
          </w:p>
        </w:tc>
        <w:tc>
          <w:tcPr>
            <w:tcW w:w="1372" w:type="dxa"/>
          </w:tcPr>
          <w:p w14:paraId="0AE474EC" w14:textId="5AB617C3" w:rsidR="00BE3A4F" w:rsidRPr="00BE3A4F" w:rsidRDefault="00BE3A4F" w:rsidP="00362EC8">
            <w:pPr>
              <w:tabs>
                <w:tab w:val="left" w:pos="551"/>
              </w:tabs>
              <w:rPr>
                <w:rFonts w:eastAsia="游明朝"/>
                <w:lang w:eastAsia="ja-JP"/>
              </w:rPr>
            </w:pPr>
            <w:r>
              <w:rPr>
                <w:rFonts w:eastAsia="游明朝" w:hint="eastAsia"/>
                <w:lang w:eastAsia="ja-JP"/>
              </w:rPr>
              <w:t>Y</w:t>
            </w:r>
          </w:p>
        </w:tc>
        <w:tc>
          <w:tcPr>
            <w:tcW w:w="6780" w:type="dxa"/>
          </w:tcPr>
          <w:p w14:paraId="796641DF" w14:textId="133DD5E9" w:rsidR="00BE3A4F" w:rsidRPr="00017E89" w:rsidRDefault="00017E89" w:rsidP="00362EC8">
            <w:pPr>
              <w:rPr>
                <w:rFonts w:eastAsia="游明朝"/>
                <w:lang w:eastAsia="ja-JP"/>
              </w:rPr>
            </w:pPr>
            <w:r>
              <w:rPr>
                <w:rFonts w:eastAsia="游明朝" w:hint="eastAsia"/>
                <w:lang w:eastAsia="ja-JP"/>
              </w:rPr>
              <w:t>A</w:t>
            </w:r>
            <w:r>
              <w:rPr>
                <w:rFonts w:eastAsia="游明朝"/>
                <w:lang w:eastAsia="ja-JP"/>
              </w:rPr>
              <w:t>t least when separate initial DL BWP is configured for RedCap UEs, additional CORESET should be configured accordingly. We are open to further discuss whether it should be supported or not when shared initial DL BWP is configured for RedCap UEs.</w:t>
            </w:r>
          </w:p>
        </w:tc>
      </w:tr>
    </w:tbl>
    <w:p w14:paraId="2FB3D25E" w14:textId="77777777" w:rsidR="007C6165" w:rsidRDefault="007C6165" w:rsidP="001330AA">
      <w:pPr>
        <w:spacing w:after="100" w:afterAutospacing="1"/>
        <w:jc w:val="both"/>
        <w:rPr>
          <w:rFonts w:ascii="Times" w:hAnsi="Times"/>
          <w:szCs w:val="24"/>
        </w:rPr>
      </w:pPr>
    </w:p>
    <w:p w14:paraId="209A3CD6"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581CABAB"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5EF2955D" w14:textId="77777777" w:rsidR="00D615D2" w:rsidRPr="00D615D2" w:rsidRDefault="00695016" w:rsidP="00FF4941">
      <w:pPr>
        <w:pStyle w:val="a7"/>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1B58ED40" w14:textId="77777777" w:rsidR="00D615D2" w:rsidRPr="00D615D2" w:rsidRDefault="00695016" w:rsidP="00FF4941">
      <w:pPr>
        <w:pStyle w:val="a7"/>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UEs</w:t>
      </w:r>
      <w:r w:rsidR="007F1B79">
        <w:rPr>
          <w:sz w:val="20"/>
          <w:szCs w:val="22"/>
        </w:rPr>
        <w:t>,</w:t>
      </w:r>
      <w:r w:rsidR="00D615D2" w:rsidRPr="00D615D2">
        <w:rPr>
          <w:sz w:val="20"/>
          <w:szCs w:val="22"/>
        </w:rPr>
        <w:t xml:space="preserve"> but since the same SI messages are expected to be shared between RedCap and non-RedCap UEs, it may not be as beneficial to offload SI messages (RMSI, OSI) to an additional BWP.</w:t>
      </w:r>
    </w:p>
    <w:p w14:paraId="3D926945" w14:textId="25D210EB"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34DD5EAC" w14:textId="77777777" w:rsidR="00D615D2" w:rsidRPr="00FC3141" w:rsidRDefault="007F1B79" w:rsidP="00FC3141">
      <w:pPr>
        <w:pStyle w:val="a7"/>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2B85C7D3" w14:textId="77777777" w:rsidR="007D2DD5" w:rsidRDefault="00CC1B87" w:rsidP="00FF4941">
      <w:pPr>
        <w:pStyle w:val="a7"/>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464FAD3D" w14:textId="77777777" w:rsidR="008C3B43" w:rsidRPr="008C3B43" w:rsidRDefault="003E46B2" w:rsidP="00FF4941">
      <w:pPr>
        <w:pStyle w:val="a7"/>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6"/>
        <w:tblW w:w="9634" w:type="dxa"/>
        <w:tblLook w:val="04A0" w:firstRow="1" w:lastRow="0" w:firstColumn="1" w:lastColumn="0" w:noHBand="0" w:noVBand="1"/>
      </w:tblPr>
      <w:tblGrid>
        <w:gridCol w:w="1479"/>
        <w:gridCol w:w="8155"/>
      </w:tblGrid>
      <w:tr w:rsidR="00D615D2" w:rsidRPr="00107018" w14:paraId="3BC770D7" w14:textId="77777777" w:rsidTr="007F1B79">
        <w:tc>
          <w:tcPr>
            <w:tcW w:w="1479" w:type="dxa"/>
            <w:shd w:val="clear" w:color="auto" w:fill="D9D9D9" w:themeFill="background1" w:themeFillShade="D9"/>
          </w:tcPr>
          <w:p w14:paraId="79B5D0DA"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4F1A3747" w14:textId="77777777" w:rsidR="00D615D2" w:rsidRPr="00107018" w:rsidRDefault="00D615D2" w:rsidP="00C521B8">
            <w:pPr>
              <w:rPr>
                <w:b/>
                <w:bCs/>
              </w:rPr>
            </w:pPr>
            <w:r w:rsidRPr="00107018">
              <w:rPr>
                <w:b/>
                <w:bCs/>
              </w:rPr>
              <w:t>Comments</w:t>
            </w:r>
          </w:p>
        </w:tc>
      </w:tr>
      <w:tr w:rsidR="00FE4006" w:rsidRPr="00107018" w14:paraId="13A25A74" w14:textId="77777777" w:rsidTr="007F1B79">
        <w:tc>
          <w:tcPr>
            <w:tcW w:w="1479" w:type="dxa"/>
          </w:tcPr>
          <w:p w14:paraId="6D40BDF9" w14:textId="77777777" w:rsidR="00FE4006" w:rsidRPr="009B3DBA" w:rsidRDefault="00FE4006" w:rsidP="00FE4006">
            <w:pPr>
              <w:rPr>
                <w:lang w:eastAsia="ko-KR"/>
              </w:rPr>
            </w:pPr>
            <w:r w:rsidRPr="009B3DBA">
              <w:rPr>
                <w:rFonts w:hint="eastAsia"/>
              </w:rPr>
              <w:t>Sp</w:t>
            </w:r>
            <w:r w:rsidRPr="009B3DBA">
              <w:t>readtrum</w:t>
            </w:r>
          </w:p>
        </w:tc>
        <w:tc>
          <w:tcPr>
            <w:tcW w:w="8155" w:type="dxa"/>
          </w:tcPr>
          <w:p w14:paraId="67C4D970" w14:textId="77777777" w:rsidR="00FE4006" w:rsidRPr="009B3DBA" w:rsidRDefault="00FE4006" w:rsidP="00FF4941">
            <w:pPr>
              <w:pStyle w:val="a7"/>
              <w:numPr>
                <w:ilvl w:val="0"/>
                <w:numId w:val="27"/>
              </w:numPr>
              <w:rPr>
                <w:sz w:val="20"/>
                <w:szCs w:val="20"/>
              </w:rPr>
            </w:pPr>
            <w:r w:rsidRPr="009B3DBA">
              <w:rPr>
                <w:rFonts w:ascii="Times New Roman" w:eastAsia="Batang" w:hAnsi="Times New Roman" w:cs="Times New Roman"/>
                <w:sz w:val="20"/>
                <w:szCs w:val="20"/>
                <w:lang w:val="en-GB" w:eastAsia="en-US"/>
              </w:rPr>
              <w:t>C</w:t>
            </w:r>
            <w:r w:rsidRPr="009B3DBA">
              <w:rPr>
                <w:rFonts w:ascii="Times New Roman" w:eastAsia="Batang" w:hAnsi="Times New Roman" w:cs="Times New Roman" w:hint="eastAsia"/>
                <w:sz w:val="20"/>
                <w:szCs w:val="20"/>
                <w:lang w:val="en-GB" w:eastAsia="en-US"/>
              </w:rPr>
              <w:t>on</w:t>
            </w:r>
            <w:r w:rsidRPr="009B3DBA">
              <w:rPr>
                <w:rFonts w:ascii="Times New Roman" w:eastAsia="Batang" w:hAnsi="Times New Roman" w:cs="Times New Roman"/>
                <w:sz w:val="20"/>
                <w:szCs w:val="20"/>
                <w:lang w:val="en-GB" w:eastAsia="en-US"/>
              </w:rPr>
              <w:t>fined in the separate initial DL BWP</w:t>
            </w:r>
          </w:p>
          <w:p w14:paraId="05D691C1" w14:textId="77777777" w:rsidR="00FE4006" w:rsidRPr="009B3DBA" w:rsidRDefault="00FE4006" w:rsidP="00FF4941">
            <w:pPr>
              <w:pStyle w:val="a7"/>
              <w:numPr>
                <w:ilvl w:val="0"/>
                <w:numId w:val="27"/>
              </w:numPr>
              <w:rPr>
                <w:sz w:val="20"/>
                <w:szCs w:val="20"/>
              </w:rPr>
            </w:pPr>
            <w:r w:rsidRPr="009B3DBA">
              <w:rPr>
                <w:rFonts w:ascii="Times New Roman" w:eastAsia="Batang" w:hAnsi="Times New Roman" w:cs="Times New Roman"/>
                <w:sz w:val="20"/>
                <w:szCs w:val="20"/>
                <w:lang w:val="en-GB" w:eastAsia="en-US"/>
              </w:rPr>
              <w:t>Paging, SIB1 and Msg2/4</w:t>
            </w:r>
          </w:p>
        </w:tc>
      </w:tr>
      <w:tr w:rsidR="00FE4006" w:rsidRPr="00107018" w14:paraId="1AC9A810" w14:textId="77777777" w:rsidTr="007F1B79">
        <w:tc>
          <w:tcPr>
            <w:tcW w:w="1479" w:type="dxa"/>
          </w:tcPr>
          <w:p w14:paraId="5674D69A" w14:textId="77777777" w:rsidR="00FE4006" w:rsidRPr="00107018" w:rsidRDefault="00FE4006" w:rsidP="00FE4006">
            <w:pPr>
              <w:rPr>
                <w:lang w:eastAsia="ko-KR"/>
              </w:rPr>
            </w:pPr>
          </w:p>
        </w:tc>
        <w:tc>
          <w:tcPr>
            <w:tcW w:w="8155" w:type="dxa"/>
          </w:tcPr>
          <w:p w14:paraId="5B59B034" w14:textId="77777777" w:rsidR="00FE4006" w:rsidRPr="00107018" w:rsidRDefault="00FE4006" w:rsidP="00FE4006"/>
        </w:tc>
      </w:tr>
      <w:tr w:rsidR="00FE4006" w:rsidRPr="00107018" w14:paraId="05590F92" w14:textId="77777777" w:rsidTr="007F1B79">
        <w:tc>
          <w:tcPr>
            <w:tcW w:w="1479" w:type="dxa"/>
          </w:tcPr>
          <w:p w14:paraId="45413A3D" w14:textId="77777777" w:rsidR="00FE4006" w:rsidRPr="00107018" w:rsidRDefault="00FE4006" w:rsidP="00FE4006">
            <w:pPr>
              <w:rPr>
                <w:lang w:eastAsia="ko-KR"/>
              </w:rPr>
            </w:pPr>
          </w:p>
        </w:tc>
        <w:tc>
          <w:tcPr>
            <w:tcW w:w="8155" w:type="dxa"/>
          </w:tcPr>
          <w:p w14:paraId="72641A7D" w14:textId="77777777" w:rsidR="00FE4006" w:rsidRPr="00107018" w:rsidRDefault="00FE4006" w:rsidP="00FE4006"/>
        </w:tc>
      </w:tr>
    </w:tbl>
    <w:p w14:paraId="44B705B7" w14:textId="77777777" w:rsidR="00435B0D" w:rsidRPr="008A34BC" w:rsidRDefault="00435B0D" w:rsidP="0020310D">
      <w:pPr>
        <w:spacing w:after="100" w:afterAutospacing="1"/>
        <w:jc w:val="both"/>
      </w:pPr>
    </w:p>
    <w:p w14:paraId="3C6327BB" w14:textId="77777777" w:rsidR="00913FC9" w:rsidRPr="00107018" w:rsidRDefault="00913FC9" w:rsidP="000209C8">
      <w:pPr>
        <w:pStyle w:val="1"/>
        <w:ind w:left="1134" w:hanging="1134"/>
      </w:pPr>
      <w:r w:rsidRPr="00107018">
        <w:t xml:space="preserve">Initial </w:t>
      </w:r>
      <w:r>
        <w:t>U</w:t>
      </w:r>
      <w:r w:rsidRPr="00107018">
        <w:t>L BWP</w:t>
      </w:r>
    </w:p>
    <w:p w14:paraId="42F7FA24" w14:textId="77777777" w:rsidR="00995A01" w:rsidRDefault="00995A01" w:rsidP="00F95613">
      <w:pPr>
        <w:pStyle w:val="2"/>
        <w:ind w:left="1134" w:hanging="1134"/>
      </w:pPr>
      <w:r>
        <w:t>General</w:t>
      </w:r>
    </w:p>
    <w:p w14:paraId="3E43FC50"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5CCD7FC4" w14:textId="77777777" w:rsidTr="00C521B8">
        <w:tc>
          <w:tcPr>
            <w:tcW w:w="10194" w:type="dxa"/>
            <w:shd w:val="clear" w:color="auto" w:fill="auto"/>
          </w:tcPr>
          <w:p w14:paraId="51335C9B" w14:textId="77777777" w:rsidR="007E5DE2" w:rsidRDefault="007E5DE2" w:rsidP="00113DEA">
            <w:pPr>
              <w:spacing w:after="0"/>
              <w:rPr>
                <w:lang w:val="sv-SE"/>
              </w:rPr>
            </w:pPr>
            <w:r>
              <w:rPr>
                <w:highlight w:val="green"/>
              </w:rPr>
              <w:t>Agreements:</w:t>
            </w:r>
          </w:p>
          <w:p w14:paraId="3A749474" w14:textId="77777777" w:rsidR="007E5DE2" w:rsidRDefault="007E5DE2" w:rsidP="00FF4941">
            <w:pPr>
              <w:numPr>
                <w:ilvl w:val="0"/>
                <w:numId w:val="10"/>
              </w:numPr>
              <w:spacing w:after="0"/>
              <w:rPr>
                <w:rFonts w:eastAsia="Times New Roman"/>
                <w:lang w:val="en-US"/>
              </w:rPr>
            </w:pPr>
            <w:r>
              <w:rPr>
                <w:rFonts w:eastAsia="Times New Roman"/>
              </w:rPr>
              <w:t>During initial access, for the scenario where the initial UL BWP for non-RedCap UEs is configured to be wider than the RedCap UE bandwidth, down select among the following options in RAN1#105-e</w:t>
            </w:r>
          </w:p>
          <w:p w14:paraId="2570006E"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54CD5114" w14:textId="77777777" w:rsidR="007E5DE2" w:rsidRDefault="007E5DE2" w:rsidP="00FF4941">
            <w:pPr>
              <w:numPr>
                <w:ilvl w:val="1"/>
                <w:numId w:val="10"/>
              </w:numPr>
              <w:spacing w:after="0"/>
              <w:rPr>
                <w:rFonts w:eastAsia="Times New Roman"/>
              </w:rPr>
            </w:pPr>
            <w:r>
              <w:rPr>
                <w:rFonts w:eastAsia="Times New Roman"/>
              </w:rPr>
              <w:lastRenderedPageBreak/>
              <w:t>Option 2: The scenario is allowed, but a separate initial UL BWP no wider than the RedCap UE maximum bandwidth is configured/defined for RedCap UEs.</w:t>
            </w:r>
          </w:p>
          <w:p w14:paraId="63AC534A"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650434B8" w14:textId="77777777" w:rsidR="007E5DE2" w:rsidRPr="00113DEA" w:rsidRDefault="007E5DE2" w:rsidP="00113DEA">
            <w:pPr>
              <w:spacing w:after="0"/>
              <w:rPr>
                <w:rFonts w:eastAsia="Calibri"/>
              </w:rPr>
            </w:pPr>
          </w:p>
          <w:p w14:paraId="6D6753D4" w14:textId="77777777" w:rsidR="007E5DE2" w:rsidRDefault="007E5DE2" w:rsidP="00113DEA">
            <w:pPr>
              <w:spacing w:after="0"/>
              <w:rPr>
                <w:lang w:val="sv-SE"/>
              </w:rPr>
            </w:pPr>
            <w:r>
              <w:rPr>
                <w:highlight w:val="green"/>
              </w:rPr>
              <w:t>Agreements:</w:t>
            </w:r>
          </w:p>
          <w:p w14:paraId="3007D5D1" w14:textId="77777777" w:rsidR="007E5DE2" w:rsidRDefault="007E5DE2" w:rsidP="00FF4941">
            <w:pPr>
              <w:numPr>
                <w:ilvl w:val="0"/>
                <w:numId w:val="10"/>
              </w:numPr>
              <w:spacing w:after="0"/>
              <w:rPr>
                <w:rFonts w:eastAsia="Times New Roman"/>
                <w:lang w:val="en-US"/>
              </w:rPr>
            </w:pPr>
            <w:r>
              <w:rPr>
                <w:rFonts w:eastAsia="Times New Roman"/>
              </w:rPr>
              <w:t>After initial access, for the scenario where the initial UL BWP for non-RedCap UEs is configured to be wider than the RedCap UE bandwidth, down select among the following options in RAN1#105-e:</w:t>
            </w:r>
          </w:p>
          <w:p w14:paraId="37A278AF"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6EFCAF88" w14:textId="77777777" w:rsidR="007E5DE2" w:rsidRDefault="007E5DE2" w:rsidP="00FF4941">
            <w:pPr>
              <w:numPr>
                <w:ilvl w:val="1"/>
                <w:numId w:val="10"/>
              </w:numPr>
              <w:spacing w:after="0"/>
              <w:rPr>
                <w:rFonts w:eastAsia="Times New Roman"/>
              </w:rPr>
            </w:pPr>
            <w:r>
              <w:rPr>
                <w:rFonts w:eastAsia="Times New Roman"/>
              </w:rPr>
              <w:t>Option 2: The scenario is allowed, but a separate initial UL BWP no wider than the RedCap UE maximum bandwidth is configured/defined for RedCap UEs.</w:t>
            </w:r>
          </w:p>
          <w:p w14:paraId="6EE6EC10"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2BFB252A" w14:textId="77777777" w:rsidR="007E5DE2" w:rsidRPr="00107018" w:rsidRDefault="007E5DE2" w:rsidP="00C521B8">
            <w:pPr>
              <w:spacing w:after="0"/>
              <w:rPr>
                <w:rFonts w:ascii="Times" w:eastAsia="SimSun" w:hAnsi="Times"/>
                <w:szCs w:val="24"/>
                <w:lang w:eastAsia="zh-CN"/>
              </w:rPr>
            </w:pPr>
          </w:p>
        </w:tc>
      </w:tr>
    </w:tbl>
    <w:p w14:paraId="52AB754B" w14:textId="77777777" w:rsidR="001330AA" w:rsidRDefault="00113DEA" w:rsidP="001330AA">
      <w:pPr>
        <w:spacing w:after="100" w:afterAutospacing="1"/>
        <w:jc w:val="both"/>
        <w:rPr>
          <w:rFonts w:ascii="Times" w:hAnsi="Times"/>
          <w:szCs w:val="24"/>
        </w:rPr>
      </w:pPr>
      <w:r>
        <w:rPr>
          <w:rFonts w:ascii="Times" w:hAnsi="Times"/>
          <w:szCs w:val="24"/>
        </w:rPr>
        <w:lastRenderedPageBreak/>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14:paraId="16BF9817" w14:textId="77777777"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4F3A55AA" w14:textId="77777777"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The scenario is allowed, and a RedCap UE can use the same UL BWP</w:t>
      </w:r>
    </w:p>
    <w:p w14:paraId="0BF53427" w14:textId="77777777" w:rsidR="00037306" w:rsidRPr="00CD0DA1" w:rsidRDefault="00037306"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58DE6407" w14:textId="77777777" w:rsidR="005B3F29" w:rsidRPr="00CD0DA1" w:rsidRDefault="005B3F2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66B052A8" w14:textId="77777777" w:rsidR="005B3F29"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155FE960" w14:textId="77777777" w:rsidR="00690C8D"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1B88C266" w14:textId="77777777" w:rsidR="00690C8D"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68967135" w14:textId="77777777" w:rsidR="005B3F29" w:rsidRPr="00CD0DA1" w:rsidRDefault="005B3F2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UEs and non-RedCap UEs on the same [10]</w:t>
      </w:r>
    </w:p>
    <w:p w14:paraId="6E81FA42" w14:textId="77777777" w:rsidR="005B3F29" w:rsidRPr="00CD0DA1" w:rsidRDefault="005B3F2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0B6AA76C" w14:textId="77777777" w:rsidR="00690C8D" w:rsidRPr="00CD0DA1" w:rsidRDefault="00690C8D" w:rsidP="00FF4941">
      <w:pPr>
        <w:pStyle w:val="a7"/>
        <w:numPr>
          <w:ilvl w:val="0"/>
          <w:numId w:val="11"/>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14:paraId="15A58E03" w14:textId="77777777" w:rsidR="00037306" w:rsidRPr="00CD0DA1" w:rsidRDefault="00690C8D"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0B45D046" w14:textId="77777777"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RedCap UE maximum bandwidth is configured/defined for RedCap UEs</w:t>
      </w:r>
    </w:p>
    <w:p w14:paraId="1053D657" w14:textId="77777777" w:rsidR="00151E81"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14:paraId="7B5270F6" w14:textId="77777777" w:rsidR="00133D6C"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24C497C3" w14:textId="77777777" w:rsidR="00133D6C"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24FEDA33" w14:textId="77777777" w:rsidR="00037306" w:rsidRPr="00CD0DA1" w:rsidRDefault="00133D6C"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60059F82" w14:textId="77777777" w:rsidR="00151E81" w:rsidRPr="00CD0DA1" w:rsidRDefault="00151E81"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52C514EB" w14:textId="77777777"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RedCap UE is not expected to operate in an initial UL BWP wider than the RedCap UE maximum bandwidth</w:t>
      </w:r>
    </w:p>
    <w:p w14:paraId="6DC05B47" w14:textId="77777777" w:rsidR="00133D6C" w:rsidRPr="00CD0DA1" w:rsidRDefault="0091508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UEs</w:t>
      </w:r>
      <w:r w:rsidRPr="00CD0DA1">
        <w:rPr>
          <w:rFonts w:ascii="Times New Roman" w:hAnsi="Times New Roman" w:cs="Times New Roman"/>
          <w:sz w:val="20"/>
          <w:szCs w:val="20"/>
        </w:rPr>
        <w:t xml:space="preserve"> [3, 6, 8, 10, 12, 13, 14, 20, 22, 24, 25, 27, 29]</w:t>
      </w:r>
    </w:p>
    <w:p w14:paraId="077A9FD1" w14:textId="77777777" w:rsidR="00915089" w:rsidRPr="00CD0DA1" w:rsidRDefault="0091508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0651D37F" w14:textId="77777777" w:rsidR="00133D6C" w:rsidRPr="00CD0DA1" w:rsidRDefault="00915089" w:rsidP="00FF4941">
      <w:pPr>
        <w:pStyle w:val="a7"/>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The performance of RedCap UEs may be impacted [29]</w:t>
      </w:r>
    </w:p>
    <w:p w14:paraId="0C2B55F4" w14:textId="77777777" w:rsidR="00D23AB1" w:rsidRPr="00D23AB1" w:rsidRDefault="00D23AB1" w:rsidP="00CD0DA1">
      <w:pPr>
        <w:spacing w:after="100" w:afterAutospacing="1"/>
      </w:pPr>
      <w:r>
        <w:t>When all the aspects are considered, the proposals from the submitted contributions are summarized as follows.</w:t>
      </w:r>
    </w:p>
    <w:p w14:paraId="758D288F"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lastRenderedPageBreak/>
        <w:t xml:space="preserve">A majority of the contributions prefer Option 2 for both during and after initial access [5, 6, 7, 8, 10, 12, 13, 14, 17, 18, 19, 21, 22, 23, 24, 25, 28, 29]. </w:t>
      </w:r>
    </w:p>
    <w:p w14:paraId="4359FB9F"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6E16DE66"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7E5ECE83"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16256151"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33131F4B" w14:textId="77777777" w:rsidR="00D23AB1" w:rsidRPr="00CD0DA1" w:rsidRDefault="00D23AB1" w:rsidP="00FF4941">
      <w:pPr>
        <w:pStyle w:val="a7"/>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7FA442EE" w14:textId="77777777"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 xml:space="preserve">Furthermore, many contributions express concerns with the impact on non-RedCap UEs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5BA897A0" w14:textId="77777777"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6DCDB601" w14:textId="77777777" w:rsidR="00845B95" w:rsidRPr="00845B95" w:rsidRDefault="003F1C66" w:rsidP="000602DB">
      <w:pPr>
        <w:pStyle w:val="a7"/>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non-RedCap UEs is configured to be wider than the RedCap UE bandwidth is allowed.</w:t>
      </w:r>
    </w:p>
    <w:tbl>
      <w:tblPr>
        <w:tblStyle w:val="af6"/>
        <w:tblW w:w="9631" w:type="dxa"/>
        <w:tblLook w:val="04A0" w:firstRow="1" w:lastRow="0" w:firstColumn="1" w:lastColumn="0" w:noHBand="0" w:noVBand="1"/>
      </w:tblPr>
      <w:tblGrid>
        <w:gridCol w:w="1479"/>
        <w:gridCol w:w="1372"/>
        <w:gridCol w:w="6780"/>
      </w:tblGrid>
      <w:tr w:rsidR="00845B95" w:rsidRPr="00107018" w14:paraId="78149C08" w14:textId="77777777" w:rsidTr="000B6D8F">
        <w:tc>
          <w:tcPr>
            <w:tcW w:w="1479" w:type="dxa"/>
            <w:shd w:val="clear" w:color="auto" w:fill="D9D9D9" w:themeFill="background1" w:themeFillShade="D9"/>
          </w:tcPr>
          <w:p w14:paraId="07CC3F40" w14:textId="77777777" w:rsidR="00845B95" w:rsidRPr="00107018" w:rsidRDefault="00845B95" w:rsidP="000B6D8F">
            <w:pPr>
              <w:rPr>
                <w:b/>
                <w:bCs/>
              </w:rPr>
            </w:pPr>
            <w:r w:rsidRPr="00107018">
              <w:rPr>
                <w:b/>
                <w:bCs/>
              </w:rPr>
              <w:t>Company</w:t>
            </w:r>
          </w:p>
        </w:tc>
        <w:tc>
          <w:tcPr>
            <w:tcW w:w="1372" w:type="dxa"/>
            <w:shd w:val="clear" w:color="auto" w:fill="D9D9D9" w:themeFill="background1" w:themeFillShade="D9"/>
          </w:tcPr>
          <w:p w14:paraId="41A32988"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2B7D117C" w14:textId="77777777" w:rsidR="00845B95" w:rsidRPr="00107018" w:rsidRDefault="00845B95" w:rsidP="000B6D8F">
            <w:pPr>
              <w:rPr>
                <w:b/>
                <w:bCs/>
              </w:rPr>
            </w:pPr>
            <w:r w:rsidRPr="00107018">
              <w:rPr>
                <w:b/>
                <w:bCs/>
              </w:rPr>
              <w:t>Comments</w:t>
            </w:r>
          </w:p>
        </w:tc>
      </w:tr>
      <w:tr w:rsidR="00845B95" w:rsidRPr="00107018" w14:paraId="370196E9" w14:textId="77777777" w:rsidTr="000B6D8F">
        <w:tc>
          <w:tcPr>
            <w:tcW w:w="1479" w:type="dxa"/>
          </w:tcPr>
          <w:p w14:paraId="49B2E4E1" w14:textId="77777777" w:rsidR="00845B95" w:rsidRPr="00107018" w:rsidRDefault="00B41763" w:rsidP="000B6D8F">
            <w:pPr>
              <w:rPr>
                <w:lang w:eastAsia="ko-KR"/>
              </w:rPr>
            </w:pPr>
            <w:r>
              <w:rPr>
                <w:lang w:eastAsia="ko-KR"/>
              </w:rPr>
              <w:t>Huawei, HiSi</w:t>
            </w:r>
          </w:p>
        </w:tc>
        <w:tc>
          <w:tcPr>
            <w:tcW w:w="1372" w:type="dxa"/>
          </w:tcPr>
          <w:p w14:paraId="6F035CE2" w14:textId="77777777" w:rsidR="00845B95" w:rsidRPr="00107018" w:rsidRDefault="00B41763" w:rsidP="000B6D8F">
            <w:pPr>
              <w:tabs>
                <w:tab w:val="left" w:pos="551"/>
              </w:tabs>
              <w:rPr>
                <w:lang w:eastAsia="ko-KR"/>
              </w:rPr>
            </w:pPr>
            <w:r>
              <w:rPr>
                <w:lang w:eastAsia="ko-KR"/>
              </w:rPr>
              <w:t>Y</w:t>
            </w:r>
          </w:p>
        </w:tc>
        <w:tc>
          <w:tcPr>
            <w:tcW w:w="6780" w:type="dxa"/>
          </w:tcPr>
          <w:p w14:paraId="6F0F3F70" w14:textId="77777777" w:rsidR="00845B95" w:rsidRPr="00107018" w:rsidRDefault="00845B95" w:rsidP="000B6D8F"/>
        </w:tc>
      </w:tr>
      <w:tr w:rsidR="00845B95" w:rsidRPr="00107018" w14:paraId="46BB20B9" w14:textId="77777777" w:rsidTr="000B6D8F">
        <w:tc>
          <w:tcPr>
            <w:tcW w:w="1479" w:type="dxa"/>
          </w:tcPr>
          <w:p w14:paraId="53073FC9" w14:textId="77777777" w:rsidR="00845B95" w:rsidRPr="00107018" w:rsidRDefault="00377597" w:rsidP="000B6D8F">
            <w:pPr>
              <w:rPr>
                <w:lang w:eastAsia="ko-KR"/>
              </w:rPr>
            </w:pPr>
            <w:r>
              <w:rPr>
                <w:lang w:eastAsia="ko-KR"/>
              </w:rPr>
              <w:t>Qualcomm</w:t>
            </w:r>
          </w:p>
        </w:tc>
        <w:tc>
          <w:tcPr>
            <w:tcW w:w="1372" w:type="dxa"/>
          </w:tcPr>
          <w:p w14:paraId="5826E560" w14:textId="77777777" w:rsidR="00845B95" w:rsidRPr="00107018" w:rsidRDefault="00377597" w:rsidP="000B6D8F">
            <w:pPr>
              <w:tabs>
                <w:tab w:val="left" w:pos="551"/>
              </w:tabs>
              <w:rPr>
                <w:lang w:eastAsia="ko-KR"/>
              </w:rPr>
            </w:pPr>
            <w:r>
              <w:rPr>
                <w:lang w:eastAsia="ko-KR"/>
              </w:rPr>
              <w:t>Y partially</w:t>
            </w:r>
          </w:p>
        </w:tc>
        <w:tc>
          <w:tcPr>
            <w:tcW w:w="6780" w:type="dxa"/>
          </w:tcPr>
          <w:p w14:paraId="673A682B" w14:textId="77777777" w:rsidR="00845B95" w:rsidRPr="00107018" w:rsidRDefault="00377597" w:rsidP="000B6D8F">
            <w:r>
              <w:t xml:space="preserve">Please clarify if the </w:t>
            </w:r>
            <w:r w:rsidR="00D12048">
              <w:t>“</w:t>
            </w:r>
            <w:r>
              <w:t>RedCap UE bandwidth</w:t>
            </w:r>
            <w:r w:rsidR="00D12048">
              <w:t>”</w:t>
            </w:r>
            <w:r>
              <w:t xml:space="preserve"> means max BW of RedCap UE. </w:t>
            </w:r>
          </w:p>
        </w:tc>
      </w:tr>
      <w:tr w:rsidR="003944E6" w:rsidRPr="00107018" w14:paraId="72D89458" w14:textId="77777777" w:rsidTr="000B6D8F">
        <w:tc>
          <w:tcPr>
            <w:tcW w:w="1479" w:type="dxa"/>
          </w:tcPr>
          <w:p w14:paraId="13E330A7"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DCE292C" w14:textId="77777777" w:rsidR="003944E6" w:rsidRPr="00107018" w:rsidRDefault="003944E6" w:rsidP="003944E6">
            <w:pPr>
              <w:tabs>
                <w:tab w:val="left" w:pos="551"/>
              </w:tabs>
              <w:rPr>
                <w:lang w:eastAsia="ko-KR"/>
              </w:rPr>
            </w:pPr>
            <w:r>
              <w:rPr>
                <w:rFonts w:eastAsia="DengXian"/>
                <w:lang w:eastAsia="zh-CN"/>
              </w:rPr>
              <w:t>Y</w:t>
            </w:r>
          </w:p>
        </w:tc>
        <w:tc>
          <w:tcPr>
            <w:tcW w:w="6780" w:type="dxa"/>
          </w:tcPr>
          <w:p w14:paraId="390E40CC" w14:textId="77777777" w:rsidR="003944E6" w:rsidRPr="00107018" w:rsidRDefault="003944E6" w:rsidP="003944E6"/>
        </w:tc>
      </w:tr>
      <w:tr w:rsidR="000C22A3" w:rsidRPr="00107018" w14:paraId="16A7BD9D" w14:textId="77777777" w:rsidTr="000B6D8F">
        <w:tc>
          <w:tcPr>
            <w:tcW w:w="1479" w:type="dxa"/>
          </w:tcPr>
          <w:p w14:paraId="79BFE3AF"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518EAA2F"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69239F6B" w14:textId="77777777" w:rsidR="000C22A3" w:rsidRPr="00107018" w:rsidRDefault="000C22A3" w:rsidP="000C22A3"/>
        </w:tc>
      </w:tr>
      <w:tr w:rsidR="009B0AD4" w:rsidRPr="00107018" w14:paraId="6CF203C4" w14:textId="77777777" w:rsidTr="009B0AD4">
        <w:tc>
          <w:tcPr>
            <w:tcW w:w="1479" w:type="dxa"/>
          </w:tcPr>
          <w:p w14:paraId="3C21FF89" w14:textId="77777777"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372" w:type="dxa"/>
          </w:tcPr>
          <w:p w14:paraId="7F54F9E4" w14:textId="77777777" w:rsidR="009B0AD4" w:rsidRPr="00107018" w:rsidRDefault="009B0AD4" w:rsidP="00A4034D">
            <w:pPr>
              <w:tabs>
                <w:tab w:val="left" w:pos="551"/>
              </w:tabs>
              <w:rPr>
                <w:lang w:eastAsia="ko-KR"/>
              </w:rPr>
            </w:pPr>
            <w:r>
              <w:rPr>
                <w:rFonts w:eastAsia="DengXian" w:hint="eastAsia"/>
                <w:lang w:eastAsia="zh-CN"/>
              </w:rPr>
              <w:t>N</w:t>
            </w:r>
          </w:p>
        </w:tc>
        <w:tc>
          <w:tcPr>
            <w:tcW w:w="6780" w:type="dxa"/>
          </w:tcPr>
          <w:p w14:paraId="7A0398D6" w14:textId="77777777" w:rsidR="009B0AD4" w:rsidRDefault="009B0AD4" w:rsidP="00A4034D">
            <w:pPr>
              <w:rPr>
                <w:rFonts w:eastAsia="DengXian"/>
                <w:lang w:eastAsia="zh-CN"/>
              </w:rPr>
            </w:pPr>
            <w:r>
              <w:rPr>
                <w:rFonts w:eastAsia="DengXian"/>
                <w:lang w:eastAsia="zh-CN"/>
              </w:rPr>
              <w:t>The proposal cannot be agreed without the solution on how to achieve it. Given the majority companies support option 2, we would like to modify the proposal as</w:t>
            </w:r>
          </w:p>
          <w:p w14:paraId="770B3111" w14:textId="77777777" w:rsidR="009B0AD4" w:rsidRDefault="009B0AD4" w:rsidP="00A4034D">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non-RedCap UEs is configured to be wider than the RedCap UE bandwidth is allowed</w:t>
            </w:r>
            <w:r>
              <w:rPr>
                <w:rFonts w:eastAsia="DengXian"/>
                <w:lang w:eastAsia="zh-CN"/>
              </w:rPr>
              <w:t xml:space="preserve"> </w:t>
            </w:r>
            <w:r w:rsidRPr="00C82BA5">
              <w:rPr>
                <w:b/>
                <w:color w:val="FF0000"/>
                <w:szCs w:val="22"/>
                <w:highlight w:val="yellow"/>
              </w:rPr>
              <w:t>by configuring/defining a separate initial UL BWP for RedCap UEs that is no wider than the RedCap UE maximum bandwidth</w:t>
            </w:r>
            <w:r w:rsidRPr="00C82BA5">
              <w:rPr>
                <w:b/>
                <w:color w:val="FF0000"/>
                <w:szCs w:val="22"/>
              </w:rPr>
              <w:t>.</w:t>
            </w:r>
          </w:p>
          <w:p w14:paraId="0366459A" w14:textId="77777777" w:rsidR="009B0AD4" w:rsidRPr="006E4765" w:rsidRDefault="009B0AD4" w:rsidP="00A4034D">
            <w:pPr>
              <w:rPr>
                <w:rFonts w:eastAsia="DengXian"/>
                <w:lang w:eastAsia="zh-CN"/>
              </w:rPr>
            </w:pPr>
            <w:r w:rsidRPr="006E4765">
              <w:rPr>
                <w:rFonts w:eastAsia="DengXian"/>
                <w:lang w:eastAsia="zh-CN"/>
              </w:rPr>
              <w:t>or</w:t>
            </w:r>
          </w:p>
          <w:p w14:paraId="0588D222" w14:textId="77777777" w:rsidR="009B0AD4" w:rsidRPr="00107018" w:rsidRDefault="009B0AD4" w:rsidP="00A4034D">
            <w:r w:rsidRPr="00107018">
              <w:rPr>
                <w:b/>
                <w:highlight w:val="yellow"/>
              </w:rPr>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below is agreed. So we can directly discuss the proposal 3.1-2.</w:t>
            </w:r>
          </w:p>
        </w:tc>
      </w:tr>
      <w:tr w:rsidR="004F3B7D" w:rsidRPr="00107018" w14:paraId="2E1C16BD" w14:textId="77777777" w:rsidTr="009B0AD4">
        <w:tc>
          <w:tcPr>
            <w:tcW w:w="1479" w:type="dxa"/>
          </w:tcPr>
          <w:p w14:paraId="1B8776DC"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36E784C1"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6ADCA7BE" w14:textId="77777777" w:rsidR="004F3B7D" w:rsidRDefault="004F3B7D" w:rsidP="004F3B7D">
            <w:pPr>
              <w:rPr>
                <w:rFonts w:eastAsia="DengXian"/>
                <w:lang w:eastAsia="zh-CN"/>
              </w:rPr>
            </w:pPr>
          </w:p>
        </w:tc>
      </w:tr>
      <w:tr w:rsidR="006E745E" w:rsidRPr="00107018" w14:paraId="065619E9" w14:textId="77777777" w:rsidTr="009B0AD4">
        <w:tc>
          <w:tcPr>
            <w:tcW w:w="1479" w:type="dxa"/>
          </w:tcPr>
          <w:p w14:paraId="06A12E19" w14:textId="77777777" w:rsidR="006E745E" w:rsidRDefault="006E745E" w:rsidP="006E745E">
            <w:pPr>
              <w:rPr>
                <w:rFonts w:eastAsia="SimSun"/>
                <w:lang w:eastAsia="zh-CN"/>
              </w:rPr>
            </w:pPr>
            <w:r>
              <w:rPr>
                <w:lang w:eastAsia="ko-KR"/>
              </w:rPr>
              <w:t>NordicSemi</w:t>
            </w:r>
          </w:p>
        </w:tc>
        <w:tc>
          <w:tcPr>
            <w:tcW w:w="1372" w:type="dxa"/>
          </w:tcPr>
          <w:p w14:paraId="70723BF6" w14:textId="77777777" w:rsidR="006E745E" w:rsidRDefault="006E745E" w:rsidP="006E745E">
            <w:pPr>
              <w:tabs>
                <w:tab w:val="left" w:pos="551"/>
              </w:tabs>
              <w:rPr>
                <w:rFonts w:eastAsia="SimSun"/>
                <w:lang w:eastAsia="zh-CN"/>
              </w:rPr>
            </w:pPr>
            <w:r>
              <w:rPr>
                <w:lang w:eastAsia="ko-KR"/>
              </w:rPr>
              <w:t>Y</w:t>
            </w:r>
          </w:p>
        </w:tc>
        <w:tc>
          <w:tcPr>
            <w:tcW w:w="6780" w:type="dxa"/>
          </w:tcPr>
          <w:p w14:paraId="69734620" w14:textId="77777777" w:rsidR="006E745E" w:rsidRDefault="006E745E" w:rsidP="006E745E">
            <w:pPr>
              <w:rPr>
                <w:rFonts w:eastAsia="DengXian"/>
                <w:lang w:eastAsia="zh-CN"/>
              </w:rPr>
            </w:pPr>
            <w:r>
              <w:t>QC clarification would make proposal more precise</w:t>
            </w:r>
          </w:p>
        </w:tc>
      </w:tr>
      <w:tr w:rsidR="00FE4006" w:rsidRPr="00107018" w14:paraId="7AD76D95" w14:textId="77777777" w:rsidTr="009B0AD4">
        <w:tc>
          <w:tcPr>
            <w:tcW w:w="1479" w:type="dxa"/>
          </w:tcPr>
          <w:p w14:paraId="302CC2C8" w14:textId="77777777" w:rsidR="00FE4006" w:rsidRPr="00FE4006" w:rsidRDefault="00FE4006" w:rsidP="00FE4006">
            <w:pPr>
              <w:rPr>
                <w:lang w:eastAsia="ko-KR"/>
              </w:rPr>
            </w:pPr>
            <w:r w:rsidRPr="00FE4006">
              <w:rPr>
                <w:rFonts w:hint="eastAsia"/>
                <w:lang w:eastAsia="ko-KR"/>
              </w:rPr>
              <w:t>Spreadtrum</w:t>
            </w:r>
          </w:p>
        </w:tc>
        <w:tc>
          <w:tcPr>
            <w:tcW w:w="1372" w:type="dxa"/>
          </w:tcPr>
          <w:p w14:paraId="403942E8"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6FC8865C" w14:textId="77777777" w:rsidR="00FE4006" w:rsidRPr="00FE4006" w:rsidRDefault="00FE4006" w:rsidP="00FE4006">
            <w:r w:rsidRPr="00FE4006">
              <w:t>W</w:t>
            </w:r>
            <w:r w:rsidRPr="00FE4006">
              <w:rPr>
                <w:rFonts w:hint="eastAsia"/>
              </w:rPr>
              <w:t xml:space="preserve">e </w:t>
            </w:r>
            <w:r w:rsidRPr="00FE4006">
              <w:t>support the FL proposal, but we have great concern on Option 1. We support Option 2.</w:t>
            </w:r>
          </w:p>
        </w:tc>
      </w:tr>
      <w:tr w:rsidR="00F4687A" w:rsidRPr="00107018" w14:paraId="58C056F8" w14:textId="77777777" w:rsidTr="009B0AD4">
        <w:tc>
          <w:tcPr>
            <w:tcW w:w="1479" w:type="dxa"/>
          </w:tcPr>
          <w:p w14:paraId="3593D834"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03DA0C19"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5F0EE050" w14:textId="77777777" w:rsidR="00F4687A" w:rsidRPr="00FE4006" w:rsidRDefault="00F4687A" w:rsidP="00FE4006">
            <w:r>
              <w:rPr>
                <w:rFonts w:eastAsia="游明朝"/>
                <w:lang w:eastAsia="ja-JP"/>
              </w:rPr>
              <w:t>No impact on the flexibility of initial DL BWP for non-RedCap UEs should be expected</w:t>
            </w:r>
          </w:p>
        </w:tc>
      </w:tr>
      <w:tr w:rsidR="00854E40" w:rsidRPr="00107018" w14:paraId="78A02437" w14:textId="77777777" w:rsidTr="009B0AD4">
        <w:tc>
          <w:tcPr>
            <w:tcW w:w="1479" w:type="dxa"/>
          </w:tcPr>
          <w:p w14:paraId="65D5563D" w14:textId="77777777" w:rsidR="00854E40" w:rsidRDefault="00854E40" w:rsidP="00FE4006">
            <w:pPr>
              <w:rPr>
                <w:rFonts w:eastAsia="游明朝"/>
                <w:lang w:eastAsia="ja-JP"/>
              </w:rPr>
            </w:pPr>
            <w:r>
              <w:rPr>
                <w:rFonts w:eastAsia="游明朝"/>
                <w:lang w:eastAsia="ja-JP"/>
              </w:rPr>
              <w:t>NEC</w:t>
            </w:r>
          </w:p>
        </w:tc>
        <w:tc>
          <w:tcPr>
            <w:tcW w:w="1372" w:type="dxa"/>
          </w:tcPr>
          <w:p w14:paraId="445A3C73"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54CDDCE5" w14:textId="77777777" w:rsidR="00854E40" w:rsidRDefault="00854E40" w:rsidP="00FE4006">
            <w:pPr>
              <w:rPr>
                <w:rFonts w:eastAsia="游明朝"/>
                <w:lang w:eastAsia="ja-JP"/>
              </w:rPr>
            </w:pPr>
          </w:p>
        </w:tc>
      </w:tr>
      <w:tr w:rsidR="00A4034D" w:rsidRPr="00107018" w14:paraId="146C38F5" w14:textId="77777777" w:rsidTr="009B0AD4">
        <w:tc>
          <w:tcPr>
            <w:tcW w:w="1479" w:type="dxa"/>
          </w:tcPr>
          <w:p w14:paraId="329A48D1" w14:textId="77777777" w:rsidR="00A4034D" w:rsidRDefault="00A4034D" w:rsidP="00FE4006">
            <w:pPr>
              <w:rPr>
                <w:rFonts w:eastAsia="游明朝"/>
                <w:lang w:eastAsia="ja-JP"/>
              </w:rPr>
            </w:pPr>
            <w:r>
              <w:rPr>
                <w:rFonts w:eastAsia="DengXian" w:hint="eastAsia"/>
                <w:lang w:eastAsia="zh-CN"/>
              </w:rPr>
              <w:t>CATT</w:t>
            </w:r>
          </w:p>
        </w:tc>
        <w:tc>
          <w:tcPr>
            <w:tcW w:w="1372" w:type="dxa"/>
          </w:tcPr>
          <w:p w14:paraId="63E8570F" w14:textId="77777777" w:rsidR="00A4034D" w:rsidRDefault="00A4034D" w:rsidP="00FE4006">
            <w:pPr>
              <w:tabs>
                <w:tab w:val="left" w:pos="551"/>
              </w:tabs>
              <w:rPr>
                <w:rFonts w:eastAsia="游明朝"/>
                <w:lang w:eastAsia="ja-JP"/>
              </w:rPr>
            </w:pPr>
            <w:r>
              <w:rPr>
                <w:rFonts w:eastAsia="DengXian" w:hint="eastAsia"/>
                <w:lang w:eastAsia="zh-CN"/>
              </w:rPr>
              <w:t>Y</w:t>
            </w:r>
          </w:p>
        </w:tc>
        <w:tc>
          <w:tcPr>
            <w:tcW w:w="6780" w:type="dxa"/>
          </w:tcPr>
          <w:p w14:paraId="6360D22F" w14:textId="77777777" w:rsidR="00A4034D" w:rsidRPr="00A4034D" w:rsidRDefault="00A4034D" w:rsidP="00FE4006">
            <w:pPr>
              <w:rPr>
                <w:rFonts w:eastAsia="DengXian"/>
                <w:lang w:eastAsia="zh-CN"/>
              </w:rPr>
            </w:pPr>
            <w:r>
              <w:rPr>
                <w:rFonts w:eastAsia="DengXian" w:hint="eastAsia"/>
                <w:lang w:eastAsia="zh-CN"/>
              </w:rPr>
              <w:t>We think this proposal does not mean the initial UL BWP for non-RedCap UE (larger than maximum RedCap UE bandwidth) is used by RedCap UEs.</w:t>
            </w:r>
          </w:p>
        </w:tc>
      </w:tr>
      <w:tr w:rsidR="00B50980" w:rsidRPr="00107018" w14:paraId="0DF77D30" w14:textId="77777777" w:rsidTr="009B0AD4">
        <w:tc>
          <w:tcPr>
            <w:tcW w:w="1479" w:type="dxa"/>
          </w:tcPr>
          <w:p w14:paraId="16D1C75A" w14:textId="77777777" w:rsidR="00B50980" w:rsidRDefault="00B50980" w:rsidP="00B50980">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D991F4" w14:textId="77777777" w:rsidR="00B50980" w:rsidRDefault="00B50980" w:rsidP="00B50980">
            <w:pPr>
              <w:tabs>
                <w:tab w:val="left" w:pos="551"/>
              </w:tabs>
              <w:rPr>
                <w:rFonts w:eastAsia="DengXian"/>
                <w:lang w:eastAsia="zh-CN"/>
              </w:rPr>
            </w:pPr>
            <w:r>
              <w:rPr>
                <w:rFonts w:eastAsia="DengXian" w:hint="eastAsia"/>
                <w:lang w:eastAsia="zh-CN"/>
              </w:rPr>
              <w:t>Y</w:t>
            </w:r>
          </w:p>
        </w:tc>
        <w:tc>
          <w:tcPr>
            <w:tcW w:w="6780" w:type="dxa"/>
          </w:tcPr>
          <w:p w14:paraId="1DC0F158" w14:textId="77777777" w:rsidR="00B50980" w:rsidRDefault="00B50980" w:rsidP="00B50980">
            <w:pPr>
              <w:rPr>
                <w:rFonts w:eastAsia="DengXian"/>
                <w:lang w:eastAsia="zh-CN"/>
              </w:rPr>
            </w:pPr>
          </w:p>
        </w:tc>
      </w:tr>
      <w:tr w:rsidR="005F1AD6" w:rsidRPr="00107018" w14:paraId="73A3FE7F" w14:textId="77777777" w:rsidTr="005F1AD6">
        <w:tc>
          <w:tcPr>
            <w:tcW w:w="1479" w:type="dxa"/>
          </w:tcPr>
          <w:p w14:paraId="6A8A4119"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54F051CB" w14:textId="77777777" w:rsidR="005F1AD6" w:rsidRPr="00107018" w:rsidRDefault="005F1AD6" w:rsidP="005F1AD6">
            <w:pPr>
              <w:tabs>
                <w:tab w:val="left" w:pos="551"/>
              </w:tabs>
              <w:rPr>
                <w:lang w:eastAsia="ko-KR"/>
              </w:rPr>
            </w:pPr>
            <w:r>
              <w:rPr>
                <w:rFonts w:hint="eastAsia"/>
                <w:lang w:eastAsia="ko-KR"/>
              </w:rPr>
              <w:t>Y</w:t>
            </w:r>
          </w:p>
        </w:tc>
        <w:tc>
          <w:tcPr>
            <w:tcW w:w="6780" w:type="dxa"/>
          </w:tcPr>
          <w:p w14:paraId="227EC04D" w14:textId="77777777" w:rsidR="005F1AD6" w:rsidRPr="00107018" w:rsidRDefault="005F1AD6" w:rsidP="005F1AD6"/>
        </w:tc>
      </w:tr>
      <w:tr w:rsidR="00154AE6" w:rsidRPr="00107018" w14:paraId="10DE25A0" w14:textId="77777777" w:rsidTr="005F1AD6">
        <w:tc>
          <w:tcPr>
            <w:tcW w:w="1479" w:type="dxa"/>
          </w:tcPr>
          <w:p w14:paraId="756734A3" w14:textId="77777777" w:rsidR="00154AE6" w:rsidRDefault="00154AE6" w:rsidP="005F1AD6">
            <w:pPr>
              <w:rPr>
                <w:rFonts w:eastAsia="DengXian"/>
                <w:lang w:eastAsia="zh-CN"/>
              </w:rPr>
            </w:pPr>
            <w:r>
              <w:rPr>
                <w:lang w:eastAsia="ko-KR"/>
              </w:rPr>
              <w:t>IDCC</w:t>
            </w:r>
          </w:p>
        </w:tc>
        <w:tc>
          <w:tcPr>
            <w:tcW w:w="1372" w:type="dxa"/>
          </w:tcPr>
          <w:p w14:paraId="135B3DA4" w14:textId="77777777" w:rsidR="00154AE6" w:rsidRDefault="00154AE6" w:rsidP="005F1AD6">
            <w:pPr>
              <w:tabs>
                <w:tab w:val="left" w:pos="551"/>
              </w:tabs>
              <w:rPr>
                <w:lang w:eastAsia="ko-KR"/>
              </w:rPr>
            </w:pPr>
            <w:r>
              <w:rPr>
                <w:lang w:eastAsia="ko-KR"/>
              </w:rPr>
              <w:t>Y</w:t>
            </w:r>
          </w:p>
        </w:tc>
        <w:tc>
          <w:tcPr>
            <w:tcW w:w="6780" w:type="dxa"/>
          </w:tcPr>
          <w:p w14:paraId="2E5869C3" w14:textId="77777777" w:rsidR="00154AE6" w:rsidRPr="00107018" w:rsidRDefault="00154AE6" w:rsidP="005F1AD6"/>
        </w:tc>
      </w:tr>
      <w:tr w:rsidR="002517F3" w14:paraId="2D7C05D3" w14:textId="77777777" w:rsidTr="002517F3">
        <w:tc>
          <w:tcPr>
            <w:tcW w:w="1479" w:type="dxa"/>
          </w:tcPr>
          <w:p w14:paraId="35561F0D" w14:textId="77777777" w:rsidR="002517F3" w:rsidRDefault="002517F3" w:rsidP="003A09AD">
            <w:pPr>
              <w:rPr>
                <w:rFonts w:eastAsia="DengXian"/>
                <w:lang w:eastAsia="zh-CN"/>
              </w:rPr>
            </w:pPr>
            <w:r>
              <w:rPr>
                <w:rFonts w:eastAsia="DengXian"/>
                <w:lang w:eastAsia="zh-CN"/>
              </w:rPr>
              <w:lastRenderedPageBreak/>
              <w:t>Nokia, NSB</w:t>
            </w:r>
          </w:p>
        </w:tc>
        <w:tc>
          <w:tcPr>
            <w:tcW w:w="1372" w:type="dxa"/>
          </w:tcPr>
          <w:p w14:paraId="43F20AD7" w14:textId="77777777" w:rsidR="002517F3" w:rsidRDefault="002517F3" w:rsidP="003A09AD">
            <w:pPr>
              <w:tabs>
                <w:tab w:val="left" w:pos="551"/>
              </w:tabs>
              <w:rPr>
                <w:rFonts w:eastAsia="DengXian"/>
                <w:lang w:eastAsia="zh-CN"/>
              </w:rPr>
            </w:pPr>
          </w:p>
        </w:tc>
        <w:tc>
          <w:tcPr>
            <w:tcW w:w="6780" w:type="dxa"/>
          </w:tcPr>
          <w:p w14:paraId="3796C122" w14:textId="77777777" w:rsidR="002517F3" w:rsidRDefault="002517F3" w:rsidP="003A09AD">
            <w:pPr>
              <w:rPr>
                <w:rFonts w:eastAsia="DengXian"/>
                <w:lang w:eastAsia="zh-CN"/>
              </w:rPr>
            </w:pPr>
            <w:r>
              <w:rPr>
                <w:rFonts w:eastAsia="DengXian"/>
                <w:lang w:eastAsia="zh-CN"/>
              </w:rPr>
              <w:t xml:space="preserve">We support Option 3 but would be OK with this proposal if Option 2 is selected and is part of the proposal. Therefore we support Vivo’s suggestion.  </w:t>
            </w:r>
          </w:p>
        </w:tc>
      </w:tr>
      <w:tr w:rsidR="000E699D" w14:paraId="06D04395" w14:textId="77777777" w:rsidTr="002517F3">
        <w:tc>
          <w:tcPr>
            <w:tcW w:w="1479" w:type="dxa"/>
          </w:tcPr>
          <w:p w14:paraId="09F84CA4" w14:textId="77777777" w:rsidR="000E699D" w:rsidRPr="00803E81" w:rsidRDefault="000E699D" w:rsidP="003A09AD">
            <w:pPr>
              <w:rPr>
                <w:rFonts w:eastAsia="DengXian"/>
                <w:lang w:val="en-US" w:eastAsia="zh-CN"/>
              </w:rPr>
            </w:pPr>
            <w:r>
              <w:rPr>
                <w:rFonts w:eastAsia="DengXian"/>
                <w:lang w:val="en-US" w:eastAsia="zh-CN"/>
              </w:rPr>
              <w:t>CMCC</w:t>
            </w:r>
          </w:p>
        </w:tc>
        <w:tc>
          <w:tcPr>
            <w:tcW w:w="1372" w:type="dxa"/>
          </w:tcPr>
          <w:p w14:paraId="15A0F304" w14:textId="77777777" w:rsidR="000E699D" w:rsidRPr="00803E81" w:rsidRDefault="000E699D" w:rsidP="003A09AD">
            <w:pPr>
              <w:tabs>
                <w:tab w:val="left" w:pos="551"/>
              </w:tabs>
              <w:rPr>
                <w:lang w:val="en-US" w:eastAsia="ko-KR"/>
              </w:rPr>
            </w:pPr>
            <w:r>
              <w:rPr>
                <w:lang w:val="en-US" w:eastAsia="ko-KR"/>
              </w:rPr>
              <w:t>Y</w:t>
            </w:r>
          </w:p>
        </w:tc>
        <w:tc>
          <w:tcPr>
            <w:tcW w:w="6780" w:type="dxa"/>
          </w:tcPr>
          <w:p w14:paraId="5A97A636" w14:textId="77777777" w:rsidR="000E699D" w:rsidRPr="00107018" w:rsidRDefault="000E699D" w:rsidP="003A09AD">
            <w:r w:rsidRPr="00FE4006">
              <w:t>We support Option 2.</w:t>
            </w:r>
          </w:p>
        </w:tc>
      </w:tr>
      <w:tr w:rsidR="00E26986" w14:paraId="078E7584" w14:textId="77777777" w:rsidTr="002517F3">
        <w:tc>
          <w:tcPr>
            <w:tcW w:w="1479" w:type="dxa"/>
          </w:tcPr>
          <w:p w14:paraId="7EBD560F" w14:textId="77777777" w:rsidR="00E26986" w:rsidRDefault="00E26986" w:rsidP="00E26986">
            <w:pPr>
              <w:rPr>
                <w:rFonts w:eastAsia="DengXian"/>
                <w:lang w:eastAsia="zh-CN"/>
              </w:rPr>
            </w:pPr>
            <w:r>
              <w:rPr>
                <w:rFonts w:hint="eastAsia"/>
                <w:lang w:eastAsia="ko-KR"/>
              </w:rPr>
              <w:t>LG</w:t>
            </w:r>
          </w:p>
        </w:tc>
        <w:tc>
          <w:tcPr>
            <w:tcW w:w="1372" w:type="dxa"/>
          </w:tcPr>
          <w:p w14:paraId="409B80B9"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28A61C0A" w14:textId="77777777" w:rsidR="00E26986" w:rsidRDefault="00E26986" w:rsidP="00E26986">
            <w:pPr>
              <w:rPr>
                <w:rFonts w:eastAsia="DengXian"/>
                <w:lang w:eastAsia="zh-CN"/>
              </w:rPr>
            </w:pPr>
            <w:r>
              <w:rPr>
                <w:rFonts w:hint="eastAsia"/>
                <w:lang w:eastAsia="ko-KR"/>
              </w:rPr>
              <w:t xml:space="preserve">We are okay to agreeing on this first and then discuss </w:t>
            </w:r>
            <w:r>
              <w:rPr>
                <w:lang w:eastAsia="ko-KR"/>
              </w:rPr>
              <w:t>how to deal with the scenario</w:t>
            </w:r>
            <w:r>
              <w:rPr>
                <w:rFonts w:hint="eastAsia"/>
                <w:lang w:eastAsia="ko-KR"/>
              </w:rPr>
              <w:t xml:space="preserve"> as a next step</w:t>
            </w:r>
            <w:r>
              <w:rPr>
                <w:lang w:eastAsia="ko-KR"/>
              </w:rPr>
              <w:t xml:space="preserve"> as suggested below.</w:t>
            </w:r>
          </w:p>
        </w:tc>
      </w:tr>
      <w:tr w:rsidR="00D469D7" w:rsidRPr="00107018" w14:paraId="7B74B7A5" w14:textId="77777777" w:rsidTr="00D469D7">
        <w:tc>
          <w:tcPr>
            <w:tcW w:w="1479" w:type="dxa"/>
          </w:tcPr>
          <w:p w14:paraId="33044C1B" w14:textId="77777777" w:rsidR="00D469D7" w:rsidRDefault="00D469D7" w:rsidP="00362EC8">
            <w:pPr>
              <w:rPr>
                <w:lang w:eastAsia="ko-KR"/>
              </w:rPr>
            </w:pPr>
            <w:r>
              <w:rPr>
                <w:lang w:eastAsia="ko-KR"/>
              </w:rPr>
              <w:t>Ericsson</w:t>
            </w:r>
          </w:p>
        </w:tc>
        <w:tc>
          <w:tcPr>
            <w:tcW w:w="1372" w:type="dxa"/>
          </w:tcPr>
          <w:p w14:paraId="46E88625" w14:textId="77777777" w:rsidR="00D469D7" w:rsidRDefault="00D469D7" w:rsidP="00362EC8">
            <w:pPr>
              <w:tabs>
                <w:tab w:val="left" w:pos="551"/>
              </w:tabs>
              <w:rPr>
                <w:lang w:eastAsia="ko-KR"/>
              </w:rPr>
            </w:pPr>
            <w:r>
              <w:rPr>
                <w:lang w:eastAsia="ko-KR"/>
              </w:rPr>
              <w:t>Y</w:t>
            </w:r>
          </w:p>
        </w:tc>
        <w:tc>
          <w:tcPr>
            <w:tcW w:w="6780" w:type="dxa"/>
          </w:tcPr>
          <w:p w14:paraId="616F0737" w14:textId="77777777" w:rsidR="00D469D7" w:rsidRPr="00107018" w:rsidRDefault="00D469D7" w:rsidP="00362EC8">
            <w:r>
              <w:t>This is essential to avoid negative impacts on non-RedCap UEs while coexisting with RedCap UEs.</w:t>
            </w:r>
          </w:p>
        </w:tc>
      </w:tr>
      <w:tr w:rsidR="002C6390" w:rsidRPr="00107018" w14:paraId="3A01FA71" w14:textId="77777777" w:rsidTr="00D469D7">
        <w:tc>
          <w:tcPr>
            <w:tcW w:w="1479" w:type="dxa"/>
          </w:tcPr>
          <w:p w14:paraId="07ECAFF1" w14:textId="182BD444" w:rsidR="002C6390" w:rsidRDefault="002C6390" w:rsidP="00362EC8">
            <w:pPr>
              <w:rPr>
                <w:lang w:eastAsia="ko-KR"/>
              </w:rPr>
            </w:pPr>
            <w:r>
              <w:rPr>
                <w:lang w:eastAsia="ko-KR"/>
              </w:rPr>
              <w:t>FUTUREWEI</w:t>
            </w:r>
          </w:p>
        </w:tc>
        <w:tc>
          <w:tcPr>
            <w:tcW w:w="1372" w:type="dxa"/>
          </w:tcPr>
          <w:p w14:paraId="1E265438" w14:textId="647AE4A8" w:rsidR="002C6390" w:rsidRDefault="002C6390" w:rsidP="00362EC8">
            <w:pPr>
              <w:tabs>
                <w:tab w:val="left" w:pos="551"/>
              </w:tabs>
              <w:rPr>
                <w:lang w:eastAsia="ko-KR"/>
              </w:rPr>
            </w:pPr>
            <w:r>
              <w:rPr>
                <w:lang w:eastAsia="ko-KR"/>
              </w:rPr>
              <w:t>N</w:t>
            </w:r>
          </w:p>
        </w:tc>
        <w:tc>
          <w:tcPr>
            <w:tcW w:w="6780" w:type="dxa"/>
          </w:tcPr>
          <w:p w14:paraId="21688439" w14:textId="2C32D02E" w:rsidR="002C6390" w:rsidRDefault="002C6390" w:rsidP="00362EC8">
            <w:r>
              <w:t>Agree with Qualcomm’s comment about the clarification</w:t>
            </w:r>
          </w:p>
          <w:p w14:paraId="3F79AD81" w14:textId="04626A91" w:rsidR="002C6390" w:rsidRDefault="00D822EA" w:rsidP="00362EC8">
            <w:r w:rsidRPr="00D822EA">
              <w:t>Note that there is minor specification impact for initial access using Option 3. Considering option 2, there are a number of solutions possible with some solutions requiring significant specification work. We should strive for solutions with the least impact to specification and maximize resource sharing</w:t>
            </w:r>
            <w:r>
              <w:t xml:space="preserve"> (as possible with options 2 and 3).</w:t>
            </w:r>
          </w:p>
        </w:tc>
      </w:tr>
      <w:tr w:rsidR="000374A1" w:rsidRPr="00107018" w14:paraId="21D9BCA4" w14:textId="77777777" w:rsidTr="00D469D7">
        <w:tc>
          <w:tcPr>
            <w:tcW w:w="1479" w:type="dxa"/>
          </w:tcPr>
          <w:p w14:paraId="00BB5089" w14:textId="683C1C95" w:rsidR="000374A1" w:rsidRDefault="000374A1" w:rsidP="000374A1">
            <w:pPr>
              <w:rPr>
                <w:lang w:eastAsia="ko-KR"/>
              </w:rPr>
            </w:pPr>
            <w:r>
              <w:rPr>
                <w:lang w:eastAsia="ko-KR"/>
              </w:rPr>
              <w:t>Intel</w:t>
            </w:r>
          </w:p>
        </w:tc>
        <w:tc>
          <w:tcPr>
            <w:tcW w:w="1372" w:type="dxa"/>
          </w:tcPr>
          <w:p w14:paraId="2D0D4C12" w14:textId="77777777" w:rsidR="000374A1" w:rsidRDefault="000374A1" w:rsidP="000374A1">
            <w:pPr>
              <w:tabs>
                <w:tab w:val="left" w:pos="551"/>
              </w:tabs>
              <w:rPr>
                <w:lang w:eastAsia="ko-KR"/>
              </w:rPr>
            </w:pPr>
          </w:p>
        </w:tc>
        <w:tc>
          <w:tcPr>
            <w:tcW w:w="6780" w:type="dxa"/>
          </w:tcPr>
          <w:p w14:paraId="722C2022" w14:textId="6521746A" w:rsidR="000374A1" w:rsidRDefault="000374A1" w:rsidP="000374A1">
            <w:r>
              <w:t>Same view as Nokia. Option 3 is sufficient and preferred but if companies strongly feel about this restriction, we can consider the proposal if clarified with Option 2 as suggested by Vivo.</w:t>
            </w:r>
          </w:p>
        </w:tc>
      </w:tr>
      <w:tr w:rsidR="00707180" w:rsidRPr="00107018" w14:paraId="771BBB45" w14:textId="77777777" w:rsidTr="00362EC8">
        <w:tc>
          <w:tcPr>
            <w:tcW w:w="1479" w:type="dxa"/>
          </w:tcPr>
          <w:p w14:paraId="77678669" w14:textId="1A4DBD3E" w:rsidR="00707180" w:rsidRDefault="00707180" w:rsidP="00362EC8">
            <w:pPr>
              <w:rPr>
                <w:lang w:eastAsia="ko-KR"/>
              </w:rPr>
            </w:pPr>
            <w:r>
              <w:rPr>
                <w:lang w:eastAsia="ko-KR"/>
              </w:rPr>
              <w:t>FL2</w:t>
            </w:r>
          </w:p>
        </w:tc>
        <w:tc>
          <w:tcPr>
            <w:tcW w:w="8152" w:type="dxa"/>
            <w:gridSpan w:val="2"/>
          </w:tcPr>
          <w:p w14:paraId="0651E09F" w14:textId="63F3ED97" w:rsidR="00707180" w:rsidRDefault="00707180" w:rsidP="00707180">
            <w:pPr>
              <w:jc w:val="both"/>
              <w:rPr>
                <w:lang w:eastAsia="ko-KR"/>
              </w:rPr>
            </w:pPr>
            <w:r>
              <w:rPr>
                <w:lang w:eastAsia="ko-KR"/>
              </w:rPr>
              <w:t xml:space="preserve">Based on received </w:t>
            </w:r>
            <w:r w:rsidR="00A10A7F">
              <w:rPr>
                <w:lang w:eastAsia="ko-KR"/>
              </w:rPr>
              <w:t>responses</w:t>
            </w:r>
            <w:r>
              <w:rPr>
                <w:lang w:eastAsia="ko-KR"/>
              </w:rPr>
              <w:t>, the following updated proposal can be considered, where it has been clarified that the RedCap UE bandwidth is the maximum RedCap UE bandwidth.</w:t>
            </w:r>
          </w:p>
          <w:p w14:paraId="1FEE9D70" w14:textId="36C0B36B" w:rsidR="00A67CBD" w:rsidRDefault="00A67CBD" w:rsidP="00707180">
            <w:pPr>
              <w:jc w:val="both"/>
              <w:rPr>
                <w:lang w:eastAsia="ko-KR"/>
              </w:rPr>
            </w:pPr>
            <w:r>
              <w:rPr>
                <w:lang w:eastAsia="ko-KR"/>
              </w:rPr>
              <w:t>Some responses suggest doing further down selection (to Option 2). This is considered in Proposal 3.1-2.</w:t>
            </w:r>
          </w:p>
          <w:p w14:paraId="438A04E7" w14:textId="211DCB11" w:rsidR="00707180" w:rsidRPr="00107018" w:rsidRDefault="00707180" w:rsidP="00707180">
            <w:pPr>
              <w:jc w:val="both"/>
              <w:rPr>
                <w:b/>
              </w:rPr>
            </w:pPr>
            <w:r w:rsidRPr="00107018">
              <w:rPr>
                <w:b/>
                <w:highlight w:val="yellow"/>
              </w:rPr>
              <w:t xml:space="preserve">High Priority Proposal </w:t>
            </w:r>
            <w:r>
              <w:rPr>
                <w:b/>
                <w:highlight w:val="yellow"/>
              </w:rPr>
              <w:t>3.</w:t>
            </w:r>
            <w:r w:rsidRPr="00344456">
              <w:rPr>
                <w:b/>
                <w:highlight w:val="yellow"/>
              </w:rPr>
              <w:t>1-</w:t>
            </w:r>
            <w:r w:rsidRPr="00707180">
              <w:rPr>
                <w:b/>
                <w:highlight w:val="yellow"/>
              </w:rPr>
              <w:t>1a</w:t>
            </w:r>
            <w:r w:rsidRPr="00107018">
              <w:rPr>
                <w:b/>
              </w:rPr>
              <w:t>:</w:t>
            </w:r>
          </w:p>
          <w:p w14:paraId="5E6F83AF" w14:textId="311A95DC" w:rsidR="00A10A7F" w:rsidRPr="00A67CBD" w:rsidRDefault="00707180" w:rsidP="00A10A7F">
            <w:pPr>
              <w:pStyle w:val="a7"/>
              <w:numPr>
                <w:ilvl w:val="0"/>
                <w:numId w:val="7"/>
              </w:numPr>
              <w:jc w:val="both"/>
              <w:rPr>
                <w:b/>
                <w:sz w:val="20"/>
                <w:szCs w:val="22"/>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UEs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tc>
      </w:tr>
      <w:tr w:rsidR="00707180" w:rsidRPr="00107018" w14:paraId="486482A9" w14:textId="77777777" w:rsidTr="00D469D7">
        <w:tc>
          <w:tcPr>
            <w:tcW w:w="1479" w:type="dxa"/>
          </w:tcPr>
          <w:p w14:paraId="1F99F414" w14:textId="71DB38E3" w:rsidR="00707180" w:rsidRDefault="00736812" w:rsidP="00362EC8">
            <w:pPr>
              <w:rPr>
                <w:lang w:eastAsia="ko-KR"/>
              </w:rPr>
            </w:pPr>
            <w:r>
              <w:rPr>
                <w:lang w:eastAsia="ko-KR"/>
              </w:rPr>
              <w:t>Qualcomm</w:t>
            </w:r>
          </w:p>
        </w:tc>
        <w:tc>
          <w:tcPr>
            <w:tcW w:w="1372" w:type="dxa"/>
          </w:tcPr>
          <w:p w14:paraId="70355CA9" w14:textId="02224226" w:rsidR="00707180" w:rsidRDefault="00736812" w:rsidP="00362EC8">
            <w:pPr>
              <w:tabs>
                <w:tab w:val="left" w:pos="551"/>
              </w:tabs>
              <w:rPr>
                <w:lang w:eastAsia="ko-KR"/>
              </w:rPr>
            </w:pPr>
            <w:r>
              <w:rPr>
                <w:lang w:eastAsia="ko-KR"/>
              </w:rPr>
              <w:t>Y</w:t>
            </w:r>
          </w:p>
        </w:tc>
        <w:tc>
          <w:tcPr>
            <w:tcW w:w="6780" w:type="dxa"/>
          </w:tcPr>
          <w:p w14:paraId="4A30ACDD" w14:textId="6731FB49" w:rsidR="00707180" w:rsidRDefault="00843141" w:rsidP="00362EC8">
            <w:r>
              <w:t>Thanks for the update of FL.</w:t>
            </w:r>
          </w:p>
        </w:tc>
      </w:tr>
      <w:tr w:rsidR="00017E89" w:rsidRPr="00107018" w14:paraId="07EE4A96" w14:textId="77777777" w:rsidTr="00D469D7">
        <w:tc>
          <w:tcPr>
            <w:tcW w:w="1479" w:type="dxa"/>
          </w:tcPr>
          <w:p w14:paraId="68DFE3EC" w14:textId="3EE00EEF" w:rsidR="00017E89" w:rsidRPr="00017E89" w:rsidRDefault="00017E89"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7037CBF1" w14:textId="34A9C6F5" w:rsidR="00017E89" w:rsidRPr="00017E89" w:rsidRDefault="00017E89" w:rsidP="00362EC8">
            <w:pPr>
              <w:tabs>
                <w:tab w:val="left" w:pos="551"/>
              </w:tabs>
              <w:rPr>
                <w:rFonts w:eastAsia="游明朝"/>
                <w:lang w:eastAsia="ja-JP"/>
              </w:rPr>
            </w:pPr>
            <w:r>
              <w:rPr>
                <w:rFonts w:eastAsia="游明朝" w:hint="eastAsia"/>
                <w:lang w:eastAsia="ja-JP"/>
              </w:rPr>
              <w:t>Y</w:t>
            </w:r>
          </w:p>
        </w:tc>
        <w:tc>
          <w:tcPr>
            <w:tcW w:w="6780" w:type="dxa"/>
          </w:tcPr>
          <w:p w14:paraId="2797DC61" w14:textId="77777777" w:rsidR="00017E89" w:rsidRDefault="00017E89" w:rsidP="00362EC8"/>
        </w:tc>
      </w:tr>
    </w:tbl>
    <w:p w14:paraId="7F3F002C" w14:textId="77777777" w:rsidR="00D7295B" w:rsidRPr="009B0AD4" w:rsidRDefault="00D7295B" w:rsidP="00AE6DED">
      <w:pPr>
        <w:spacing w:after="100" w:afterAutospacing="1"/>
        <w:jc w:val="both"/>
        <w:rPr>
          <w:rFonts w:ascii="Times" w:hAnsi="Times"/>
          <w:szCs w:val="24"/>
        </w:rPr>
      </w:pPr>
    </w:p>
    <w:p w14:paraId="2EF6932B" w14:textId="77777777"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4478A3C6" w14:textId="77777777" w:rsidR="00F837C0" w:rsidRPr="00CA160F" w:rsidRDefault="00F837C0" w:rsidP="00FF4941">
      <w:pPr>
        <w:pStyle w:val="a7"/>
        <w:numPr>
          <w:ilvl w:val="0"/>
          <w:numId w:val="11"/>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14:paraId="632FC3E3" w14:textId="77777777" w:rsidR="00F837C0" w:rsidRPr="00CA160F" w:rsidRDefault="00F837C0" w:rsidP="00FF4941">
      <w:pPr>
        <w:pStyle w:val="a7"/>
        <w:numPr>
          <w:ilvl w:val="0"/>
          <w:numId w:val="11"/>
        </w:numPr>
        <w:spacing w:after="100" w:afterAutospacing="1"/>
        <w:jc w:val="both"/>
        <w:rPr>
          <w:sz w:val="20"/>
          <w:szCs w:val="20"/>
        </w:rPr>
      </w:pPr>
      <w:r w:rsidRPr="00CA160F">
        <w:rPr>
          <w:sz w:val="20"/>
          <w:szCs w:val="20"/>
        </w:rPr>
        <w:t>RF retuning may occur between uplink transmission and downlink reception in TDD for RedCap UEs. [3, 5, 32]</w:t>
      </w:r>
    </w:p>
    <w:p w14:paraId="3A7AB6F4" w14:textId="77777777" w:rsidR="00F837C0" w:rsidRPr="00CA160F" w:rsidRDefault="00F837C0" w:rsidP="00FF4941">
      <w:pPr>
        <w:pStyle w:val="a7"/>
        <w:numPr>
          <w:ilvl w:val="0"/>
          <w:numId w:val="11"/>
        </w:numPr>
        <w:spacing w:after="100" w:afterAutospacing="1"/>
        <w:jc w:val="both"/>
        <w:rPr>
          <w:sz w:val="20"/>
          <w:szCs w:val="20"/>
        </w:rPr>
      </w:pPr>
      <w:r w:rsidRPr="00CA160F">
        <w:rPr>
          <w:sz w:val="20"/>
          <w:szCs w:val="20"/>
        </w:rPr>
        <w:t>Disable frequency hopping for Msg4 PUCCH. [3, 32]</w:t>
      </w:r>
    </w:p>
    <w:p w14:paraId="10C9802A" w14:textId="77777777" w:rsidR="00F837C0" w:rsidRPr="00CA160F" w:rsidRDefault="00F837C0" w:rsidP="00FF4941">
      <w:pPr>
        <w:pStyle w:val="a7"/>
        <w:numPr>
          <w:ilvl w:val="0"/>
          <w:numId w:val="11"/>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1D4696B7" w14:textId="77777777" w:rsidR="00F837C0" w:rsidRPr="00CA160F" w:rsidRDefault="00F837C0" w:rsidP="00FF4941">
      <w:pPr>
        <w:pStyle w:val="a7"/>
        <w:numPr>
          <w:ilvl w:val="1"/>
          <w:numId w:val="11"/>
        </w:numPr>
        <w:spacing w:after="100" w:afterAutospacing="1"/>
        <w:jc w:val="both"/>
        <w:rPr>
          <w:sz w:val="20"/>
          <w:szCs w:val="20"/>
        </w:rPr>
      </w:pPr>
      <w:r w:rsidRPr="00CA160F">
        <w:rPr>
          <w:sz w:val="20"/>
          <w:szCs w:val="20"/>
        </w:rPr>
        <w:t>BWP retuning occurs among different locations (start PRB)</w:t>
      </w:r>
      <w:r>
        <w:rPr>
          <w:sz w:val="20"/>
          <w:szCs w:val="20"/>
        </w:rPr>
        <w:t>.</w:t>
      </w:r>
    </w:p>
    <w:p w14:paraId="38109A96" w14:textId="77777777" w:rsidR="00F837C0" w:rsidRPr="00CA160F" w:rsidRDefault="00F837C0" w:rsidP="00FF4941">
      <w:pPr>
        <w:pStyle w:val="a7"/>
        <w:numPr>
          <w:ilvl w:val="1"/>
          <w:numId w:val="11"/>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14:paraId="7007377E" w14:textId="77777777"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5FE8D628" w14:textId="77777777" w:rsidR="00344456" w:rsidRPr="00C23E20" w:rsidRDefault="00D62608" w:rsidP="000602DB">
      <w:pPr>
        <w:pStyle w:val="a7"/>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 xml:space="preserve">oth during and after initial access, for the scenario where the initial UL BWP for non-RedCap UEs is configured to be wider than the RedCap UE bandwidth, </w:t>
      </w:r>
      <w:r w:rsidR="00344456" w:rsidRPr="00C23E20">
        <w:rPr>
          <w:b/>
          <w:sz w:val="20"/>
          <w:szCs w:val="20"/>
        </w:rPr>
        <w:t>a separate initial UL BWP no wider than the RedCap UE maximum bandwidth is configured/defined for RedCap UEs.</w:t>
      </w:r>
    </w:p>
    <w:p w14:paraId="026CA044" w14:textId="77777777" w:rsidR="00583698" w:rsidRPr="00583698" w:rsidRDefault="00583698" w:rsidP="000602DB">
      <w:pPr>
        <w:pStyle w:val="a7"/>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non-RedCap UEs</w:t>
      </w:r>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r w:rsidRPr="00C23E20">
        <w:rPr>
          <w:b/>
          <w:sz w:val="20"/>
          <w:szCs w:val="20"/>
          <w:lang w:val="en-GB"/>
        </w:rPr>
        <w:t xml:space="preserve"> if a separate initial UL BWP for RedCap UEs is configured</w:t>
      </w:r>
      <w:r>
        <w:rPr>
          <w:b/>
          <w:sz w:val="20"/>
          <w:szCs w:val="22"/>
          <w:lang w:val="en-GB"/>
        </w:rPr>
        <w:t>.</w:t>
      </w:r>
    </w:p>
    <w:tbl>
      <w:tblPr>
        <w:tblStyle w:val="af6"/>
        <w:tblW w:w="9631" w:type="dxa"/>
        <w:tblLook w:val="04A0" w:firstRow="1" w:lastRow="0" w:firstColumn="1" w:lastColumn="0" w:noHBand="0" w:noVBand="1"/>
      </w:tblPr>
      <w:tblGrid>
        <w:gridCol w:w="1478"/>
        <w:gridCol w:w="1405"/>
        <w:gridCol w:w="6748"/>
      </w:tblGrid>
      <w:tr w:rsidR="00344456" w:rsidRPr="00107018" w14:paraId="1D3CD043" w14:textId="77777777" w:rsidTr="000B6D8F">
        <w:tc>
          <w:tcPr>
            <w:tcW w:w="1479" w:type="dxa"/>
            <w:shd w:val="clear" w:color="auto" w:fill="D9D9D9" w:themeFill="background1" w:themeFillShade="D9"/>
          </w:tcPr>
          <w:p w14:paraId="1C4CFB1D" w14:textId="77777777" w:rsidR="00344456" w:rsidRPr="00107018" w:rsidRDefault="00344456" w:rsidP="000B6D8F">
            <w:pPr>
              <w:rPr>
                <w:b/>
                <w:bCs/>
              </w:rPr>
            </w:pPr>
            <w:r w:rsidRPr="00107018">
              <w:rPr>
                <w:b/>
                <w:bCs/>
              </w:rPr>
              <w:lastRenderedPageBreak/>
              <w:t>Company</w:t>
            </w:r>
          </w:p>
        </w:tc>
        <w:tc>
          <w:tcPr>
            <w:tcW w:w="1372" w:type="dxa"/>
            <w:shd w:val="clear" w:color="auto" w:fill="D9D9D9" w:themeFill="background1" w:themeFillShade="D9"/>
          </w:tcPr>
          <w:p w14:paraId="504A5A08" w14:textId="77777777" w:rsidR="00344456" w:rsidRPr="00107018" w:rsidRDefault="00344456" w:rsidP="000B6D8F">
            <w:pPr>
              <w:rPr>
                <w:b/>
                <w:bCs/>
              </w:rPr>
            </w:pPr>
            <w:r w:rsidRPr="00107018">
              <w:rPr>
                <w:b/>
                <w:bCs/>
              </w:rPr>
              <w:t>Y/N</w:t>
            </w:r>
          </w:p>
        </w:tc>
        <w:tc>
          <w:tcPr>
            <w:tcW w:w="6780" w:type="dxa"/>
            <w:shd w:val="clear" w:color="auto" w:fill="D9D9D9" w:themeFill="background1" w:themeFillShade="D9"/>
          </w:tcPr>
          <w:p w14:paraId="4F6CD539" w14:textId="77777777" w:rsidR="00344456" w:rsidRPr="00107018" w:rsidRDefault="00344456" w:rsidP="000B6D8F">
            <w:pPr>
              <w:rPr>
                <w:b/>
                <w:bCs/>
              </w:rPr>
            </w:pPr>
            <w:r w:rsidRPr="00107018">
              <w:rPr>
                <w:b/>
                <w:bCs/>
              </w:rPr>
              <w:t>Comments</w:t>
            </w:r>
          </w:p>
        </w:tc>
      </w:tr>
      <w:tr w:rsidR="00344456" w:rsidRPr="00107018" w14:paraId="51F9073C" w14:textId="77777777" w:rsidTr="000B6D8F">
        <w:tc>
          <w:tcPr>
            <w:tcW w:w="1479" w:type="dxa"/>
          </w:tcPr>
          <w:p w14:paraId="410E6B0A" w14:textId="77777777" w:rsidR="00344456" w:rsidRPr="00107018" w:rsidRDefault="009D1B8B" w:rsidP="000B6D8F">
            <w:pPr>
              <w:rPr>
                <w:lang w:eastAsia="ko-KR"/>
              </w:rPr>
            </w:pPr>
            <w:r>
              <w:rPr>
                <w:lang w:eastAsia="ko-KR"/>
              </w:rPr>
              <w:t>Huawei, HiSi</w:t>
            </w:r>
          </w:p>
        </w:tc>
        <w:tc>
          <w:tcPr>
            <w:tcW w:w="1372" w:type="dxa"/>
          </w:tcPr>
          <w:p w14:paraId="612D2A29" w14:textId="77777777" w:rsidR="00344456" w:rsidRPr="00107018" w:rsidRDefault="009D1B8B" w:rsidP="000B6D8F">
            <w:pPr>
              <w:tabs>
                <w:tab w:val="left" w:pos="551"/>
              </w:tabs>
              <w:rPr>
                <w:lang w:eastAsia="ko-KR"/>
              </w:rPr>
            </w:pPr>
            <w:r>
              <w:rPr>
                <w:lang w:eastAsia="ko-KR"/>
              </w:rPr>
              <w:t>Y and</w:t>
            </w:r>
          </w:p>
        </w:tc>
        <w:tc>
          <w:tcPr>
            <w:tcW w:w="6780" w:type="dxa"/>
          </w:tcPr>
          <w:p w14:paraId="1CB74455" w14:textId="77777777" w:rsidR="00344456" w:rsidRDefault="009D1B8B" w:rsidP="000B6D8F">
            <w:r>
              <w:t>“</w:t>
            </w:r>
            <w:r w:rsidRPr="00C23E20">
              <w:rPr>
                <w:b/>
              </w:rPr>
              <w:t>coexistence with non-RedCap UEs</w:t>
            </w:r>
            <w:r>
              <w:t>” is already in the WID. We think a step forward could be:</w:t>
            </w:r>
          </w:p>
          <w:p w14:paraId="3DC537C3" w14:textId="77777777" w:rsidR="009D1B8B" w:rsidRPr="009D1B8B" w:rsidRDefault="009D1B8B" w:rsidP="000B6D8F">
            <w:pPr>
              <w:pStyle w:val="a7"/>
              <w:numPr>
                <w:ilvl w:val="1"/>
                <w:numId w:val="7"/>
              </w:numPr>
              <w:jc w:val="both"/>
              <w:rPr>
                <w:b/>
                <w:sz w:val="20"/>
                <w:szCs w:val="22"/>
                <w:lang w:val="en-GB"/>
              </w:rPr>
            </w:pPr>
            <w:r w:rsidRPr="009D1B8B">
              <w:rPr>
                <w:b/>
                <w:strike/>
                <w:sz w:val="20"/>
                <w:szCs w:val="20"/>
                <w:lang w:val="en-GB"/>
              </w:rPr>
              <w:t>The specifications shall ensure coexistence with non-RedCap UEs (e.g. avoiding or minimizing PUSCH resource fragmentation), if a separate initial UL BWP for RedCap UEs is configured,</w:t>
            </w:r>
            <w:r>
              <w:rPr>
                <w:b/>
                <w:sz w:val="20"/>
                <w:szCs w:val="20"/>
                <w:lang w:val="en-GB"/>
              </w:rPr>
              <w:t xml:space="preserve"> Strive for a mean to avoid or minimize the PUSCH resource fragmentation for the above case</w:t>
            </w:r>
            <w:r>
              <w:rPr>
                <w:b/>
                <w:sz w:val="20"/>
                <w:szCs w:val="22"/>
                <w:lang w:val="en-GB"/>
              </w:rPr>
              <w:t>.</w:t>
            </w:r>
          </w:p>
        </w:tc>
      </w:tr>
      <w:tr w:rsidR="00344456" w:rsidRPr="00107018" w14:paraId="1665DE55" w14:textId="77777777" w:rsidTr="000B6D8F">
        <w:tc>
          <w:tcPr>
            <w:tcW w:w="1479" w:type="dxa"/>
          </w:tcPr>
          <w:p w14:paraId="59976901" w14:textId="77777777" w:rsidR="00344456" w:rsidRPr="00107018" w:rsidRDefault="00D12048" w:rsidP="000B6D8F">
            <w:pPr>
              <w:rPr>
                <w:lang w:eastAsia="ko-KR"/>
              </w:rPr>
            </w:pPr>
            <w:r>
              <w:rPr>
                <w:lang w:eastAsia="ko-KR"/>
              </w:rPr>
              <w:t>Qualcomm</w:t>
            </w:r>
          </w:p>
        </w:tc>
        <w:tc>
          <w:tcPr>
            <w:tcW w:w="1372" w:type="dxa"/>
          </w:tcPr>
          <w:p w14:paraId="20A42DE5" w14:textId="77777777" w:rsidR="00344456" w:rsidRPr="00107018" w:rsidRDefault="009425C1" w:rsidP="000B6D8F">
            <w:pPr>
              <w:tabs>
                <w:tab w:val="left" w:pos="551"/>
              </w:tabs>
              <w:rPr>
                <w:lang w:eastAsia="ko-KR"/>
              </w:rPr>
            </w:pPr>
            <w:r>
              <w:rPr>
                <w:lang w:eastAsia="ko-KR"/>
              </w:rPr>
              <w:t>Y partially</w:t>
            </w:r>
          </w:p>
        </w:tc>
        <w:tc>
          <w:tcPr>
            <w:tcW w:w="6780" w:type="dxa"/>
          </w:tcPr>
          <w:p w14:paraId="55817E8F" w14:textId="77777777" w:rsidR="00A53217" w:rsidRDefault="009425C1" w:rsidP="000B6D8F">
            <w:r>
              <w:t xml:space="preserve">Before the introduction of RedCap UEs,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63E12204" w14:textId="466F7562" w:rsidR="00A53217" w:rsidRDefault="00D12048" w:rsidP="00FF4941">
            <w:pPr>
              <w:pStyle w:val="a7"/>
              <w:numPr>
                <w:ilvl w:val="0"/>
                <w:numId w:val="23"/>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w:t>
            </w:r>
            <w:r w:rsidR="00DD65B0">
              <w:rPr>
                <w:sz w:val="20"/>
                <w:szCs w:val="22"/>
              </w:rPr>
              <w:t xml:space="preserve">contiguous </w:t>
            </w:r>
            <w:r w:rsidRPr="00A53217">
              <w:rPr>
                <w:sz w:val="20"/>
                <w:szCs w:val="22"/>
              </w:rPr>
              <w:t>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4EE2ED23" w14:textId="77777777" w:rsidR="00344456" w:rsidRDefault="00A53217" w:rsidP="00FF4941">
            <w:pPr>
              <w:pStyle w:val="a7"/>
              <w:numPr>
                <w:ilvl w:val="0"/>
                <w:numId w:val="23"/>
              </w:numPr>
              <w:rPr>
                <w:sz w:val="20"/>
                <w:szCs w:val="22"/>
              </w:rPr>
            </w:pPr>
            <w:r w:rsidRPr="00A53217">
              <w:rPr>
                <w:sz w:val="20"/>
                <w:szCs w:val="22"/>
              </w:rPr>
              <w:t xml:space="preserve">NR </w:t>
            </w:r>
            <w:r w:rsidR="00D12048" w:rsidRPr="00A53217">
              <w:rPr>
                <w:sz w:val="20"/>
                <w:szCs w:val="22"/>
              </w:rPr>
              <w:t>R16 introduces 2-step RACH for RRC idle/inactive UE</w:t>
            </w:r>
            <w:r w:rsidRPr="00A53217">
              <w:rPr>
                <w:sz w:val="20"/>
                <w:szCs w:val="22"/>
              </w:rPr>
              <w:t>s.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72B030F4" w14:textId="77777777" w:rsidR="00A53217" w:rsidRDefault="006A3C89" w:rsidP="00FF4941">
            <w:pPr>
              <w:pStyle w:val="a7"/>
              <w:numPr>
                <w:ilvl w:val="0"/>
                <w:numId w:val="23"/>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avoid/mitigate the potential resource fragmentation incurred by PRACH </w:t>
            </w:r>
            <w:r w:rsidR="007E59D9">
              <w:rPr>
                <w:sz w:val="20"/>
                <w:szCs w:val="22"/>
              </w:rPr>
              <w:t>transmission.</w:t>
            </w:r>
          </w:p>
          <w:p w14:paraId="6C52E74A" w14:textId="77777777" w:rsidR="006A3C89" w:rsidRPr="00A53217" w:rsidRDefault="006A3C89" w:rsidP="00FF4941">
            <w:pPr>
              <w:pStyle w:val="a7"/>
              <w:numPr>
                <w:ilvl w:val="0"/>
                <w:numId w:val="23"/>
              </w:numPr>
              <w:rPr>
                <w:sz w:val="20"/>
                <w:szCs w:val="22"/>
              </w:rPr>
            </w:pPr>
            <w:r>
              <w:rPr>
                <w:sz w:val="20"/>
                <w:szCs w:val="22"/>
              </w:rPr>
              <w:t>Co-existence of non-RedCap UEs with different active UL BWP configurations.</w:t>
            </w:r>
          </w:p>
          <w:p w14:paraId="20026192" w14:textId="45E10DAC" w:rsidR="00A53217" w:rsidRPr="00107018" w:rsidRDefault="009425C1" w:rsidP="000B6D8F">
            <w:r>
              <w:t xml:space="preserve">Having said that, we think </w:t>
            </w:r>
            <w:r w:rsidR="007E59D9">
              <w:t xml:space="preserve">the initial UL BWP configuration for RedCap UEs should take into account the solutions capable by NW and the </w:t>
            </w:r>
            <w:r w:rsidR="008A34FF">
              <w:t xml:space="preserve">practical </w:t>
            </w:r>
            <w:r w:rsidR="007E59D9">
              <w:t>constraints of RedCap UE</w:t>
            </w:r>
            <w:r w:rsidR="008A34FF">
              <w:t>s</w:t>
            </w:r>
            <w:r w:rsidR="007E59D9">
              <w:t xml:space="preserve"> (complexity, power consumption) to minimize further resource fragmentation for PUSCH.</w:t>
            </w:r>
          </w:p>
        </w:tc>
      </w:tr>
      <w:tr w:rsidR="003944E6" w:rsidRPr="00107018" w14:paraId="256A9B16" w14:textId="77777777" w:rsidTr="000B6D8F">
        <w:tc>
          <w:tcPr>
            <w:tcW w:w="1479" w:type="dxa"/>
          </w:tcPr>
          <w:p w14:paraId="5D0F108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25F93CD2" w14:textId="77777777" w:rsidR="003944E6" w:rsidRPr="00107018" w:rsidRDefault="003944E6" w:rsidP="003944E6">
            <w:pPr>
              <w:tabs>
                <w:tab w:val="left" w:pos="551"/>
              </w:tabs>
              <w:rPr>
                <w:lang w:eastAsia="ko-KR"/>
              </w:rPr>
            </w:pPr>
            <w:r>
              <w:rPr>
                <w:rFonts w:eastAsia="DengXian" w:hint="eastAsia"/>
                <w:lang w:eastAsia="zh-CN"/>
              </w:rPr>
              <w:t>Y</w:t>
            </w:r>
            <w:r>
              <w:rPr>
                <w:rFonts w:eastAsia="DengXian"/>
                <w:lang w:eastAsia="zh-CN"/>
              </w:rPr>
              <w:t xml:space="preserve"> </w:t>
            </w:r>
            <w:r>
              <w:rPr>
                <w:rFonts w:eastAsia="DengXian" w:hint="eastAsia"/>
                <w:lang w:eastAsia="zh-CN"/>
              </w:rPr>
              <w:t>and</w:t>
            </w:r>
            <w:r>
              <w:rPr>
                <w:rFonts w:eastAsia="DengXian"/>
                <w:lang w:eastAsia="zh-CN"/>
              </w:rPr>
              <w:t xml:space="preserve"> </w:t>
            </w:r>
          </w:p>
        </w:tc>
        <w:tc>
          <w:tcPr>
            <w:tcW w:w="6780" w:type="dxa"/>
          </w:tcPr>
          <w:p w14:paraId="659F05D9" w14:textId="77777777" w:rsidR="003944E6" w:rsidRDefault="003944E6" w:rsidP="003944E6">
            <w:pPr>
              <w:rPr>
                <w:rFonts w:eastAsia="DengXian"/>
                <w:lang w:eastAsia="zh-CN"/>
              </w:rPr>
            </w:pPr>
            <w:r>
              <w:rPr>
                <w:rFonts w:eastAsia="DengXian" w:hint="eastAsia"/>
                <w:lang w:eastAsia="zh-CN"/>
              </w:rPr>
              <w:t>C</w:t>
            </w:r>
            <w:r>
              <w:rPr>
                <w:rFonts w:eastAsia="DengXian"/>
                <w:lang w:eastAsia="zh-CN"/>
              </w:rPr>
              <w:t>onsidering there is possibility that the newly configured initial UL BWP may have different centre frequency compared with the MIB-configured initial DL BWP, which will break the requirement of same center frequency in BWP pair in TDD system, we think another sub-bullet should be added</w:t>
            </w:r>
          </w:p>
          <w:p w14:paraId="20B05390" w14:textId="77777777" w:rsidR="003944E6" w:rsidRPr="00C23E20" w:rsidRDefault="003944E6" w:rsidP="003944E6">
            <w:pPr>
              <w:pStyle w:val="a7"/>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UEs is configured to be wider than the RedCap UE bandwidth, </w:t>
            </w:r>
            <w:r w:rsidRPr="00C23E20">
              <w:rPr>
                <w:b/>
                <w:sz w:val="20"/>
                <w:szCs w:val="20"/>
              </w:rPr>
              <w:t>a separate initial UL BWP no wider than the RedCap UE maximum bandwidth is configured/defined for RedCap UEs.</w:t>
            </w:r>
          </w:p>
          <w:p w14:paraId="27828D36" w14:textId="77777777" w:rsidR="003944E6" w:rsidRDefault="003944E6" w:rsidP="003944E6">
            <w:pPr>
              <w:pStyle w:val="a7"/>
              <w:numPr>
                <w:ilvl w:val="1"/>
                <w:numId w:val="7"/>
              </w:numPr>
              <w:jc w:val="both"/>
              <w:rPr>
                <w:b/>
                <w:sz w:val="20"/>
                <w:szCs w:val="22"/>
                <w:lang w:val="en-GB"/>
              </w:rPr>
            </w:pPr>
            <w:r w:rsidRPr="00C23E20">
              <w:rPr>
                <w:b/>
                <w:sz w:val="20"/>
                <w:szCs w:val="20"/>
                <w:lang w:val="en-GB"/>
              </w:rPr>
              <w:t xml:space="preserve">The specifications </w:t>
            </w:r>
            <w:r>
              <w:rPr>
                <w:b/>
                <w:sz w:val="20"/>
                <w:szCs w:val="20"/>
                <w:lang w:val="en-GB"/>
              </w:rPr>
              <w:t>shall ensure</w:t>
            </w:r>
            <w:r w:rsidRPr="00C23E20">
              <w:rPr>
                <w:b/>
                <w:sz w:val="20"/>
                <w:szCs w:val="20"/>
                <w:lang w:val="en-GB"/>
              </w:rPr>
              <w:t xml:space="preserve"> coexistence with non-RedCap UEs</w:t>
            </w:r>
            <w:r>
              <w:rPr>
                <w:b/>
                <w:sz w:val="20"/>
                <w:szCs w:val="20"/>
                <w:lang w:val="en-GB"/>
              </w:rPr>
              <w:t xml:space="preserve"> (</w:t>
            </w:r>
            <w:r w:rsidRPr="00D23443">
              <w:rPr>
                <w:b/>
                <w:sz w:val="20"/>
                <w:szCs w:val="20"/>
                <w:lang w:val="en-GB"/>
              </w:rPr>
              <w:t>e.g. avoiding or minimizing PUSCH resource fragmentation</w:t>
            </w:r>
            <w:r>
              <w:rPr>
                <w:b/>
                <w:sz w:val="20"/>
                <w:szCs w:val="20"/>
                <w:lang w:val="en-GB"/>
              </w:rPr>
              <w:t>),</w:t>
            </w:r>
            <w:r w:rsidRPr="00C23E20">
              <w:rPr>
                <w:b/>
                <w:sz w:val="20"/>
                <w:szCs w:val="20"/>
                <w:lang w:val="en-GB"/>
              </w:rPr>
              <w:t xml:space="preserve"> if a separate initial UL BWP for RedCap UEs is configured</w:t>
            </w:r>
            <w:r>
              <w:rPr>
                <w:b/>
                <w:sz w:val="20"/>
                <w:szCs w:val="22"/>
                <w:lang w:val="en-GB"/>
              </w:rPr>
              <w:t>.</w:t>
            </w:r>
          </w:p>
          <w:p w14:paraId="5670188C" w14:textId="77777777" w:rsidR="003944E6" w:rsidRPr="000C22A3" w:rsidRDefault="003944E6" w:rsidP="003944E6">
            <w:pPr>
              <w:pStyle w:val="a7"/>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he specification shall ensure the same center frequency in the initial BWP pair in TDD system</w:t>
            </w:r>
          </w:p>
        </w:tc>
      </w:tr>
      <w:tr w:rsidR="000C22A3" w:rsidRPr="00107018" w14:paraId="3B6EB8AF" w14:textId="77777777" w:rsidTr="000B6D8F">
        <w:tc>
          <w:tcPr>
            <w:tcW w:w="1479" w:type="dxa"/>
          </w:tcPr>
          <w:p w14:paraId="05CC67DF"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DB9976D"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23F2FA08" w14:textId="77777777" w:rsidR="000C22A3" w:rsidRDefault="000C22A3" w:rsidP="000C22A3">
            <w:pPr>
              <w:rPr>
                <w:rFonts w:eastAsia="DengXian"/>
                <w:lang w:eastAsia="zh-CN"/>
              </w:rPr>
            </w:pPr>
          </w:p>
        </w:tc>
      </w:tr>
      <w:tr w:rsidR="009B0AD4" w:rsidRPr="00CB3A1B" w14:paraId="39ABA22F" w14:textId="77777777" w:rsidTr="009B0AD4">
        <w:tc>
          <w:tcPr>
            <w:tcW w:w="1479" w:type="dxa"/>
          </w:tcPr>
          <w:p w14:paraId="21AFD8C2" w14:textId="77777777"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372" w:type="dxa"/>
          </w:tcPr>
          <w:p w14:paraId="721B5361" w14:textId="77777777" w:rsidR="009B0AD4" w:rsidRPr="00107018" w:rsidRDefault="009B0AD4" w:rsidP="00A4034D">
            <w:pPr>
              <w:tabs>
                <w:tab w:val="left" w:pos="551"/>
              </w:tabs>
              <w:rPr>
                <w:lang w:eastAsia="ko-KR"/>
              </w:rPr>
            </w:pPr>
            <w:r>
              <w:rPr>
                <w:rFonts w:eastAsia="DengXian" w:hint="eastAsia"/>
                <w:lang w:eastAsia="zh-CN"/>
              </w:rPr>
              <w:t>Y</w:t>
            </w:r>
          </w:p>
        </w:tc>
        <w:tc>
          <w:tcPr>
            <w:tcW w:w="6780" w:type="dxa"/>
          </w:tcPr>
          <w:p w14:paraId="1D5AA654" w14:textId="77777777" w:rsidR="009B0AD4" w:rsidRPr="00CB3A1B" w:rsidRDefault="009B0AD4" w:rsidP="00A4034D">
            <w:pPr>
              <w:rPr>
                <w:rFonts w:eastAsia="DengXian"/>
                <w:lang w:eastAsia="zh-CN"/>
              </w:rPr>
            </w:pPr>
            <w:r>
              <w:rPr>
                <w:rFonts w:eastAsia="DengXian" w:hint="eastAsia"/>
                <w:lang w:eastAsia="zh-CN"/>
              </w:rPr>
              <w:t>H</w:t>
            </w:r>
            <w:r>
              <w:rPr>
                <w:rFonts w:eastAsia="DengXian"/>
                <w:lang w:eastAsia="zh-CN"/>
              </w:rPr>
              <w:t xml:space="preserve">uawei’s modification above is also fine for us. </w:t>
            </w:r>
          </w:p>
        </w:tc>
      </w:tr>
      <w:tr w:rsidR="004F3B7D" w:rsidRPr="00CB3A1B" w14:paraId="07CDBE82" w14:textId="77777777" w:rsidTr="009B0AD4">
        <w:tc>
          <w:tcPr>
            <w:tcW w:w="1479" w:type="dxa"/>
          </w:tcPr>
          <w:p w14:paraId="0879AB5C"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3EAFAA6F" w14:textId="77777777" w:rsidR="004F3B7D" w:rsidRDefault="004F3B7D" w:rsidP="004F3B7D">
            <w:pPr>
              <w:tabs>
                <w:tab w:val="left" w:pos="551"/>
              </w:tabs>
              <w:rPr>
                <w:rFonts w:eastAsia="DengXian"/>
                <w:lang w:eastAsia="zh-CN"/>
              </w:rPr>
            </w:pPr>
            <w:r>
              <w:rPr>
                <w:rFonts w:eastAsia="SimSun" w:hint="eastAsia"/>
                <w:lang w:eastAsia="zh-CN"/>
              </w:rPr>
              <w:t>Y</w:t>
            </w:r>
            <w:r>
              <w:rPr>
                <w:rFonts w:eastAsia="SimSun"/>
                <w:lang w:eastAsia="zh-CN"/>
              </w:rPr>
              <w:t xml:space="preserve"> and</w:t>
            </w:r>
          </w:p>
        </w:tc>
        <w:tc>
          <w:tcPr>
            <w:tcW w:w="6780" w:type="dxa"/>
          </w:tcPr>
          <w:p w14:paraId="742A3F22" w14:textId="77777777" w:rsidR="004F3B7D" w:rsidRPr="004034AD" w:rsidRDefault="004F3B7D" w:rsidP="00FF4941">
            <w:pPr>
              <w:pStyle w:val="a7"/>
              <w:numPr>
                <w:ilvl w:val="0"/>
                <w:numId w:val="25"/>
              </w:numPr>
              <w:rPr>
                <w:rFonts w:eastAsia="DengXian"/>
                <w:sz w:val="20"/>
                <w:szCs w:val="22"/>
                <w:lang w:eastAsia="zh-CN"/>
              </w:rPr>
            </w:pPr>
            <w:r w:rsidRPr="004034AD">
              <w:rPr>
                <w:rFonts w:eastAsia="DengXian"/>
                <w:sz w:val="20"/>
                <w:szCs w:val="22"/>
                <w:lang w:eastAsia="zh-CN"/>
              </w:rPr>
              <w:t>We agree with Qualcomm frequency fragementation is already there. In addition to the cases listed by Qualcomm, NR supports BWP fremework which will unavoidably introduce frequency fragementation if the configured BWP is narrower than the carrier bandwidth.</w:t>
            </w:r>
          </w:p>
          <w:p w14:paraId="13C50140" w14:textId="77777777" w:rsidR="004F3B7D" w:rsidRDefault="004F3B7D" w:rsidP="004F3B7D">
            <w:pPr>
              <w:rPr>
                <w:rFonts w:eastAsia="DengXian"/>
                <w:lang w:eastAsia="zh-CN"/>
              </w:rPr>
            </w:pPr>
            <w:r>
              <w:rPr>
                <w:rFonts w:eastAsia="DengXian"/>
                <w:lang w:eastAsia="zh-CN"/>
              </w:rPr>
              <w:lastRenderedPageBreak/>
              <w:t xml:space="preserve">We agree with Xiaomi that </w:t>
            </w:r>
            <w:r w:rsidRPr="00370911">
              <w:rPr>
                <w:rFonts w:eastAsia="DengXian"/>
                <w:sz w:val="22"/>
                <w:szCs w:val="24"/>
                <w:lang w:val="sv-SE" w:eastAsia="zh-CN"/>
              </w:rPr>
              <w:t>it shall ensure the same central frequency in the initial BWP pair for TDD.</w:t>
            </w:r>
          </w:p>
        </w:tc>
      </w:tr>
      <w:tr w:rsidR="005E30D1" w:rsidRPr="00CB3A1B" w14:paraId="60F8B398" w14:textId="77777777" w:rsidTr="009B0AD4">
        <w:tc>
          <w:tcPr>
            <w:tcW w:w="1479" w:type="dxa"/>
          </w:tcPr>
          <w:p w14:paraId="7B1234EC" w14:textId="77777777" w:rsidR="005E30D1" w:rsidRDefault="005E30D1" w:rsidP="005E30D1">
            <w:pPr>
              <w:rPr>
                <w:rFonts w:eastAsia="SimSun"/>
                <w:lang w:eastAsia="zh-CN"/>
              </w:rPr>
            </w:pPr>
            <w:r>
              <w:rPr>
                <w:lang w:eastAsia="ko-KR"/>
              </w:rPr>
              <w:lastRenderedPageBreak/>
              <w:t>NordicSemi</w:t>
            </w:r>
          </w:p>
        </w:tc>
        <w:tc>
          <w:tcPr>
            <w:tcW w:w="1372" w:type="dxa"/>
          </w:tcPr>
          <w:p w14:paraId="04854EAE" w14:textId="77777777" w:rsidR="005E30D1" w:rsidRDefault="005E30D1" w:rsidP="005E30D1">
            <w:pPr>
              <w:tabs>
                <w:tab w:val="left" w:pos="551"/>
              </w:tabs>
              <w:rPr>
                <w:rFonts w:eastAsia="SimSun"/>
                <w:lang w:eastAsia="zh-CN"/>
              </w:rPr>
            </w:pPr>
            <w:r>
              <w:rPr>
                <w:lang w:eastAsia="ko-KR"/>
              </w:rPr>
              <w:t>Y</w:t>
            </w:r>
          </w:p>
        </w:tc>
        <w:tc>
          <w:tcPr>
            <w:tcW w:w="6780" w:type="dxa"/>
          </w:tcPr>
          <w:p w14:paraId="09280FF4" w14:textId="77777777" w:rsidR="005E30D1" w:rsidRPr="005E30D1" w:rsidRDefault="005E30D1" w:rsidP="005E30D1">
            <w:pPr>
              <w:rPr>
                <w:rFonts w:eastAsia="DengXian"/>
                <w:lang w:eastAsia="zh-CN"/>
              </w:rPr>
            </w:pPr>
            <w:r>
              <w:t xml:space="preserve">We agree that some solution to resource fragmentation is needed, but low complexity solutions should be preferred over others. For example, as /// proposed, possibility to remove intra-slot hopping for RedCap UEs in their BWP is one simple and straightforward solution to address this.   </w:t>
            </w:r>
          </w:p>
        </w:tc>
      </w:tr>
      <w:tr w:rsidR="00FE4006" w:rsidRPr="00CB3A1B" w14:paraId="31DA88DB" w14:textId="77777777" w:rsidTr="009B0AD4">
        <w:tc>
          <w:tcPr>
            <w:tcW w:w="1479" w:type="dxa"/>
          </w:tcPr>
          <w:p w14:paraId="400EB1A6" w14:textId="77777777" w:rsidR="00FE4006" w:rsidRPr="00FE4006" w:rsidRDefault="00FE4006" w:rsidP="00FE4006">
            <w:pPr>
              <w:rPr>
                <w:lang w:eastAsia="ko-KR"/>
              </w:rPr>
            </w:pPr>
            <w:r w:rsidRPr="00FE4006">
              <w:rPr>
                <w:rFonts w:hint="eastAsia"/>
                <w:lang w:eastAsia="ko-KR"/>
              </w:rPr>
              <w:t>Spreadtrum</w:t>
            </w:r>
          </w:p>
        </w:tc>
        <w:tc>
          <w:tcPr>
            <w:tcW w:w="1372" w:type="dxa"/>
          </w:tcPr>
          <w:p w14:paraId="0EC20892"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4CF85A8" w14:textId="77777777" w:rsidR="00FE4006" w:rsidRPr="00FE4006" w:rsidRDefault="00FE4006" w:rsidP="00FE4006">
            <w:r w:rsidRPr="00FE4006">
              <w:rPr>
                <w:rFonts w:hint="eastAsia"/>
              </w:rPr>
              <w:t xml:space="preserve">Regarding UL resource fragmentation, we think it is not so critical. </w:t>
            </w:r>
          </w:p>
          <w:p w14:paraId="684755D8" w14:textId="77777777" w:rsidR="00FE4006" w:rsidRPr="00FE4006" w:rsidRDefault="00FE4006" w:rsidP="00FE4006">
            <w:r w:rsidRPr="00FE4006">
              <w:t xml:space="preserve">During initial access, </w:t>
            </w:r>
          </w:p>
          <w:p w14:paraId="13B53B2E" w14:textId="77777777" w:rsidR="00FE4006" w:rsidRPr="00FE4006" w:rsidRDefault="00FE4006" w:rsidP="00FF4941">
            <w:pPr>
              <w:pStyle w:val="a7"/>
              <w:numPr>
                <w:ilvl w:val="0"/>
                <w:numId w:val="26"/>
              </w:numPr>
              <w:rPr>
                <w:sz w:val="20"/>
                <w:szCs w:val="20"/>
              </w:rPr>
            </w:pPr>
            <w:r w:rsidRPr="00FE4006">
              <w:rPr>
                <w:sz w:val="20"/>
                <w:szCs w:val="20"/>
              </w:rPr>
              <w:t xml:space="preserve">For Msg.1, if early indication is supported in Msg.1, resource fragmentation of Msg.1 is present for both the shared initial UL BWP and the separate initial UL BWP; if early indication is not supported in Msg.1, resource of Msg.1 for the separate initial UL BWP can be configured without overlapping with that of the initial UL BWP for the non-RedCap UE. </w:t>
            </w:r>
          </w:p>
          <w:p w14:paraId="2AAC02EB" w14:textId="77777777" w:rsidR="00FE4006" w:rsidRPr="00FE4006" w:rsidRDefault="00FE4006" w:rsidP="00FF4941">
            <w:pPr>
              <w:pStyle w:val="a7"/>
              <w:numPr>
                <w:ilvl w:val="0"/>
                <w:numId w:val="26"/>
              </w:numPr>
              <w:rPr>
                <w:sz w:val="20"/>
                <w:szCs w:val="20"/>
              </w:rPr>
            </w:pPr>
            <w:r w:rsidRPr="00FE4006">
              <w:rPr>
                <w:sz w:val="20"/>
                <w:szCs w:val="20"/>
              </w:rPr>
              <w:t xml:space="preserve">For Msg.3, gNB can dynamically schedule PUSCH to fully utilize the UL resource for both the shared initial UL BWP and the separate initial UL BWP. </w:t>
            </w:r>
          </w:p>
          <w:p w14:paraId="23F8B57C" w14:textId="77777777" w:rsidR="00FE4006" w:rsidRPr="00FE4006" w:rsidRDefault="00FE4006" w:rsidP="00FF4941">
            <w:pPr>
              <w:pStyle w:val="a7"/>
              <w:numPr>
                <w:ilvl w:val="0"/>
                <w:numId w:val="26"/>
              </w:numPr>
              <w:rPr>
                <w:sz w:val="20"/>
                <w:szCs w:val="20"/>
              </w:rPr>
            </w:pPr>
            <w:r w:rsidRPr="00FE4006">
              <w:rPr>
                <w:sz w:val="20"/>
                <w:szCs w:val="20"/>
              </w:rPr>
              <w:t xml:space="preserve">For PUCCH of Msg.4, gNB can dynamically schedule PUSCH to avoid the collision with PUCCH of Msg.4. </w:t>
            </w:r>
          </w:p>
          <w:p w14:paraId="17570DCC" w14:textId="77777777" w:rsidR="00FE4006" w:rsidRPr="00FE4006" w:rsidRDefault="00FE4006" w:rsidP="00FE4006">
            <w:r w:rsidRPr="00FE4006">
              <w:t xml:space="preserve">After initial access, resource sharing across different BWPs is natural function for gNB implementation, e.g. eMBB and URLLC, and thus resource sharing b/w eMBB and eMTC should be also supported later or sooner. </w:t>
            </w:r>
          </w:p>
          <w:p w14:paraId="01B903FC" w14:textId="77777777" w:rsidR="00FE4006" w:rsidRPr="00FE4006" w:rsidRDefault="00FE4006" w:rsidP="00FE4006">
            <w:r w:rsidRPr="00FE4006">
              <w:t>Therefore, it is up to gNB implementation to efficiently mitigate UL resource fragmentation.</w:t>
            </w:r>
          </w:p>
        </w:tc>
      </w:tr>
      <w:tr w:rsidR="00F4687A" w:rsidRPr="00CB3A1B" w14:paraId="0BBD9B93" w14:textId="77777777" w:rsidTr="009B0AD4">
        <w:tc>
          <w:tcPr>
            <w:tcW w:w="1479" w:type="dxa"/>
          </w:tcPr>
          <w:p w14:paraId="27C0F6C7" w14:textId="77777777" w:rsidR="00F4687A" w:rsidRPr="00F4687A" w:rsidRDefault="00F4687A" w:rsidP="00F4687A">
            <w:pPr>
              <w:rPr>
                <w:rFonts w:eastAsia="游明朝"/>
                <w:lang w:eastAsia="ja-JP"/>
              </w:rPr>
            </w:pPr>
            <w:r>
              <w:rPr>
                <w:rFonts w:eastAsia="游明朝" w:hint="eastAsia"/>
                <w:lang w:eastAsia="ja-JP"/>
              </w:rPr>
              <w:t>S</w:t>
            </w:r>
            <w:r>
              <w:rPr>
                <w:rFonts w:eastAsia="游明朝"/>
                <w:lang w:eastAsia="ja-JP"/>
              </w:rPr>
              <w:t>harp</w:t>
            </w:r>
          </w:p>
        </w:tc>
        <w:tc>
          <w:tcPr>
            <w:tcW w:w="1372" w:type="dxa"/>
          </w:tcPr>
          <w:p w14:paraId="30C80A22" w14:textId="77777777" w:rsidR="00F4687A" w:rsidRPr="00F4687A" w:rsidRDefault="00F4687A" w:rsidP="00F4687A">
            <w:pPr>
              <w:tabs>
                <w:tab w:val="left" w:pos="551"/>
              </w:tabs>
              <w:rPr>
                <w:rFonts w:eastAsia="游明朝"/>
                <w:lang w:eastAsia="ja-JP"/>
              </w:rPr>
            </w:pPr>
            <w:r>
              <w:rPr>
                <w:rFonts w:eastAsia="游明朝" w:hint="eastAsia"/>
                <w:lang w:eastAsia="ja-JP"/>
              </w:rPr>
              <w:t>Y</w:t>
            </w:r>
          </w:p>
        </w:tc>
        <w:tc>
          <w:tcPr>
            <w:tcW w:w="6780" w:type="dxa"/>
          </w:tcPr>
          <w:p w14:paraId="05398C07" w14:textId="77777777" w:rsidR="00F4687A" w:rsidRPr="00FE4006" w:rsidRDefault="00F4687A" w:rsidP="00F4687A">
            <w:r>
              <w:rPr>
                <w:rFonts w:eastAsia="游明朝" w:hint="eastAsia"/>
                <w:lang w:eastAsia="ja-JP"/>
              </w:rPr>
              <w:t>S</w:t>
            </w:r>
            <w:r>
              <w:rPr>
                <w:rFonts w:eastAsia="游明朝"/>
                <w:lang w:eastAsia="ja-JP"/>
              </w:rPr>
              <w:t>ame view with NordicSemi</w:t>
            </w:r>
          </w:p>
        </w:tc>
      </w:tr>
      <w:tr w:rsidR="00854E40" w:rsidRPr="00CB3A1B" w14:paraId="5341A5B7" w14:textId="77777777" w:rsidTr="009B0AD4">
        <w:tc>
          <w:tcPr>
            <w:tcW w:w="1479" w:type="dxa"/>
          </w:tcPr>
          <w:p w14:paraId="0405FE45" w14:textId="77777777" w:rsidR="00854E40" w:rsidRDefault="00854E40" w:rsidP="00F4687A">
            <w:pPr>
              <w:rPr>
                <w:rFonts w:eastAsia="游明朝"/>
                <w:lang w:eastAsia="ja-JP"/>
              </w:rPr>
            </w:pPr>
            <w:r>
              <w:rPr>
                <w:rFonts w:eastAsia="游明朝"/>
                <w:lang w:eastAsia="ja-JP"/>
              </w:rPr>
              <w:t>NEC</w:t>
            </w:r>
          </w:p>
        </w:tc>
        <w:tc>
          <w:tcPr>
            <w:tcW w:w="1372" w:type="dxa"/>
          </w:tcPr>
          <w:p w14:paraId="74F84274" w14:textId="77777777" w:rsidR="00854E40" w:rsidRDefault="00854E40" w:rsidP="00F4687A">
            <w:pPr>
              <w:tabs>
                <w:tab w:val="left" w:pos="551"/>
              </w:tabs>
              <w:rPr>
                <w:rFonts w:eastAsia="游明朝"/>
                <w:lang w:eastAsia="ja-JP"/>
              </w:rPr>
            </w:pPr>
            <w:r>
              <w:rPr>
                <w:rFonts w:eastAsia="游明朝"/>
                <w:lang w:eastAsia="ja-JP"/>
              </w:rPr>
              <w:t>Y</w:t>
            </w:r>
          </w:p>
        </w:tc>
        <w:tc>
          <w:tcPr>
            <w:tcW w:w="6780" w:type="dxa"/>
          </w:tcPr>
          <w:p w14:paraId="731A4E7A" w14:textId="77777777" w:rsidR="00854E40" w:rsidRDefault="00854E40" w:rsidP="00F4687A">
            <w:pPr>
              <w:rPr>
                <w:rFonts w:eastAsia="游明朝"/>
                <w:lang w:eastAsia="ja-JP"/>
              </w:rPr>
            </w:pPr>
          </w:p>
        </w:tc>
      </w:tr>
      <w:tr w:rsidR="00A4034D" w:rsidRPr="00CB3A1B" w14:paraId="230BB7BA" w14:textId="77777777" w:rsidTr="009B0AD4">
        <w:tc>
          <w:tcPr>
            <w:tcW w:w="1479" w:type="dxa"/>
          </w:tcPr>
          <w:p w14:paraId="187F4004" w14:textId="77777777" w:rsidR="00A4034D" w:rsidRDefault="00A4034D" w:rsidP="00F4687A">
            <w:pPr>
              <w:rPr>
                <w:rFonts w:eastAsia="游明朝"/>
                <w:lang w:eastAsia="ja-JP"/>
              </w:rPr>
            </w:pPr>
            <w:r>
              <w:rPr>
                <w:rFonts w:eastAsia="DengXian" w:hint="eastAsia"/>
                <w:lang w:eastAsia="zh-CN"/>
              </w:rPr>
              <w:t>CATT</w:t>
            </w:r>
          </w:p>
        </w:tc>
        <w:tc>
          <w:tcPr>
            <w:tcW w:w="1372" w:type="dxa"/>
          </w:tcPr>
          <w:p w14:paraId="64C78775" w14:textId="77777777" w:rsidR="00A4034D" w:rsidRDefault="00A4034D" w:rsidP="00F4687A">
            <w:pPr>
              <w:tabs>
                <w:tab w:val="left" w:pos="551"/>
              </w:tabs>
              <w:rPr>
                <w:rFonts w:eastAsia="游明朝"/>
                <w:lang w:eastAsia="ja-JP"/>
              </w:rPr>
            </w:pPr>
            <w:r>
              <w:rPr>
                <w:rFonts w:eastAsia="DengXian" w:hint="eastAsia"/>
                <w:lang w:eastAsia="zh-CN"/>
              </w:rPr>
              <w:t>Y, mostly</w:t>
            </w:r>
          </w:p>
        </w:tc>
        <w:tc>
          <w:tcPr>
            <w:tcW w:w="6780" w:type="dxa"/>
          </w:tcPr>
          <w:p w14:paraId="55A48193" w14:textId="77777777" w:rsidR="00A4034D" w:rsidRDefault="00A4034D" w:rsidP="00F4687A">
            <w:pPr>
              <w:rPr>
                <w:rFonts w:eastAsia="游明朝"/>
                <w:lang w:eastAsia="ja-JP"/>
              </w:rPr>
            </w:pPr>
            <w:r>
              <w:rPr>
                <w:rFonts w:eastAsia="DengXian" w:hint="eastAsia"/>
                <w:lang w:eastAsia="zh-CN"/>
              </w:rPr>
              <w:t xml:space="preserve">Since </w:t>
            </w:r>
            <w:r>
              <w:rPr>
                <w:rFonts w:eastAsia="DengXian"/>
                <w:lang w:eastAsia="zh-CN"/>
              </w:rPr>
              <w:t>separate</w:t>
            </w:r>
            <w:r>
              <w:rPr>
                <w:rFonts w:eastAsia="DengXian" w:hint="eastAsia"/>
                <w:lang w:eastAsia="zh-CN"/>
              </w:rPr>
              <w:t xml:space="preserve"> initial UL BWP will have impact on RACH resource sharing between non-RedCap UE and RedCap UE, in the sub-bullet, it should identify </w:t>
            </w:r>
            <w:r>
              <w:rPr>
                <w:rFonts w:eastAsia="DengXian"/>
                <w:lang w:eastAsia="zh-CN"/>
              </w:rPr>
              <w:t>‘</w:t>
            </w:r>
            <w:r>
              <w:rPr>
                <w:rFonts w:eastAsia="DengXian" w:hint="eastAsia"/>
                <w:lang w:eastAsia="zh-CN"/>
              </w:rPr>
              <w:t>possible RACH resource sharing between RedCap UE and non-RedCap UE</w:t>
            </w:r>
            <w:r>
              <w:rPr>
                <w:rFonts w:eastAsia="DengXian"/>
                <w:lang w:eastAsia="zh-CN"/>
              </w:rPr>
              <w:t>’</w:t>
            </w:r>
            <w:r>
              <w:rPr>
                <w:rFonts w:eastAsia="DengXian" w:hint="eastAsia"/>
                <w:lang w:eastAsia="zh-CN"/>
              </w:rPr>
              <w:t xml:space="preserve"> as an example in the </w:t>
            </w:r>
            <w:r>
              <w:rPr>
                <w:rFonts w:eastAsia="DengXian"/>
                <w:lang w:eastAsia="zh-CN"/>
              </w:rPr>
              <w:t>‘</w:t>
            </w:r>
            <w:r>
              <w:rPr>
                <w:rFonts w:eastAsia="DengXian" w:hint="eastAsia"/>
                <w:lang w:eastAsia="zh-CN"/>
              </w:rPr>
              <w:t>e.g.</w:t>
            </w:r>
            <w:r>
              <w:rPr>
                <w:rFonts w:eastAsia="DengXian"/>
                <w:lang w:eastAsia="zh-CN"/>
              </w:rPr>
              <w:t>’</w:t>
            </w:r>
            <w:r>
              <w:rPr>
                <w:rFonts w:eastAsia="DengXian" w:hint="eastAsia"/>
                <w:lang w:eastAsia="zh-CN"/>
              </w:rPr>
              <w:t xml:space="preserve"> bracket.</w:t>
            </w:r>
          </w:p>
        </w:tc>
      </w:tr>
      <w:tr w:rsidR="00B50980" w:rsidRPr="00CB3A1B" w14:paraId="6C8C6036" w14:textId="77777777" w:rsidTr="009B0AD4">
        <w:tc>
          <w:tcPr>
            <w:tcW w:w="1479" w:type="dxa"/>
          </w:tcPr>
          <w:p w14:paraId="13940D73" w14:textId="77777777" w:rsidR="00B50980" w:rsidRDefault="00391797" w:rsidP="00F4687A">
            <w:pPr>
              <w:rPr>
                <w:rFonts w:eastAsia="DengXian"/>
                <w:lang w:eastAsia="zh-CN"/>
              </w:rPr>
            </w:pPr>
            <w:r>
              <w:rPr>
                <w:rFonts w:eastAsia="DengXian" w:hint="eastAsia"/>
                <w:lang w:eastAsia="zh-CN"/>
              </w:rPr>
              <w:t>F</w:t>
            </w:r>
            <w:r>
              <w:rPr>
                <w:rFonts w:eastAsia="DengXian"/>
                <w:lang w:eastAsia="zh-CN"/>
              </w:rPr>
              <w:t>ujitsu</w:t>
            </w:r>
          </w:p>
        </w:tc>
        <w:tc>
          <w:tcPr>
            <w:tcW w:w="1372" w:type="dxa"/>
          </w:tcPr>
          <w:p w14:paraId="31D4B511" w14:textId="77777777" w:rsidR="00B50980" w:rsidRDefault="00391797" w:rsidP="00F4687A">
            <w:pPr>
              <w:tabs>
                <w:tab w:val="left" w:pos="551"/>
              </w:tabs>
              <w:rPr>
                <w:rFonts w:eastAsia="DengXian"/>
                <w:lang w:eastAsia="zh-CN"/>
              </w:rPr>
            </w:pPr>
            <w:r>
              <w:rPr>
                <w:rFonts w:eastAsia="DengXian" w:hint="eastAsia"/>
                <w:lang w:eastAsia="zh-CN"/>
              </w:rPr>
              <w:t>Y</w:t>
            </w:r>
          </w:p>
        </w:tc>
        <w:tc>
          <w:tcPr>
            <w:tcW w:w="6780" w:type="dxa"/>
          </w:tcPr>
          <w:p w14:paraId="4833212C" w14:textId="77777777" w:rsidR="00B50980" w:rsidRDefault="00B50980" w:rsidP="00F4687A">
            <w:pPr>
              <w:rPr>
                <w:rFonts w:eastAsia="DengXian"/>
                <w:lang w:eastAsia="zh-CN"/>
              </w:rPr>
            </w:pPr>
          </w:p>
        </w:tc>
      </w:tr>
      <w:tr w:rsidR="005F1AD6" w:rsidRPr="00107018" w14:paraId="2D340AE6" w14:textId="77777777" w:rsidTr="005F1AD6">
        <w:tc>
          <w:tcPr>
            <w:tcW w:w="1479" w:type="dxa"/>
          </w:tcPr>
          <w:p w14:paraId="6053DF8B" w14:textId="77777777" w:rsidR="005F1AD6" w:rsidRPr="00107018" w:rsidRDefault="005F1AD6" w:rsidP="005F1AD6">
            <w:pPr>
              <w:rPr>
                <w:lang w:eastAsia="ko-KR"/>
              </w:rPr>
            </w:pPr>
            <w:r>
              <w:rPr>
                <w:lang w:eastAsia="ko-KR"/>
              </w:rPr>
              <w:t xml:space="preserve">Samsung </w:t>
            </w:r>
          </w:p>
        </w:tc>
        <w:tc>
          <w:tcPr>
            <w:tcW w:w="1372" w:type="dxa"/>
          </w:tcPr>
          <w:p w14:paraId="0CB3AEF1" w14:textId="77777777" w:rsidR="005F1AD6" w:rsidRPr="00107018" w:rsidRDefault="005F1AD6" w:rsidP="005F1AD6">
            <w:pPr>
              <w:tabs>
                <w:tab w:val="left" w:pos="551"/>
              </w:tabs>
              <w:rPr>
                <w:lang w:eastAsia="ko-KR"/>
              </w:rPr>
            </w:pPr>
            <w:r>
              <w:rPr>
                <w:lang w:eastAsia="ko-KR"/>
              </w:rPr>
              <w:t>Y</w:t>
            </w:r>
          </w:p>
        </w:tc>
        <w:tc>
          <w:tcPr>
            <w:tcW w:w="6780" w:type="dxa"/>
          </w:tcPr>
          <w:p w14:paraId="644B060D" w14:textId="77777777" w:rsidR="005F1AD6" w:rsidRPr="00107018" w:rsidRDefault="005F1AD6" w:rsidP="005F1AD6">
            <w:r>
              <w:t>OK with HUAWEI’s proposal</w:t>
            </w:r>
          </w:p>
        </w:tc>
      </w:tr>
      <w:tr w:rsidR="00154AE6" w:rsidRPr="00107018" w14:paraId="308B34B4" w14:textId="77777777" w:rsidTr="005F1AD6">
        <w:tc>
          <w:tcPr>
            <w:tcW w:w="1479" w:type="dxa"/>
          </w:tcPr>
          <w:p w14:paraId="4092DBCB" w14:textId="77777777" w:rsidR="00154AE6" w:rsidRDefault="00154AE6" w:rsidP="005F1AD6">
            <w:pPr>
              <w:rPr>
                <w:lang w:eastAsia="ko-KR"/>
              </w:rPr>
            </w:pPr>
            <w:r>
              <w:rPr>
                <w:lang w:eastAsia="ko-KR"/>
              </w:rPr>
              <w:t>IDCC</w:t>
            </w:r>
          </w:p>
        </w:tc>
        <w:tc>
          <w:tcPr>
            <w:tcW w:w="1372" w:type="dxa"/>
          </w:tcPr>
          <w:p w14:paraId="5D06C419" w14:textId="77777777" w:rsidR="00154AE6" w:rsidRDefault="00154AE6" w:rsidP="005F1AD6">
            <w:pPr>
              <w:tabs>
                <w:tab w:val="left" w:pos="551"/>
              </w:tabs>
              <w:rPr>
                <w:lang w:eastAsia="ko-KR"/>
              </w:rPr>
            </w:pPr>
            <w:r>
              <w:rPr>
                <w:lang w:eastAsia="ko-KR"/>
              </w:rPr>
              <w:t>Y</w:t>
            </w:r>
          </w:p>
        </w:tc>
        <w:tc>
          <w:tcPr>
            <w:tcW w:w="6780" w:type="dxa"/>
          </w:tcPr>
          <w:p w14:paraId="679DEC9D" w14:textId="77777777" w:rsidR="00154AE6" w:rsidRDefault="00154AE6" w:rsidP="005F1AD6"/>
        </w:tc>
      </w:tr>
      <w:tr w:rsidR="002517F3" w14:paraId="025088EB" w14:textId="77777777" w:rsidTr="002517F3">
        <w:tc>
          <w:tcPr>
            <w:tcW w:w="1479" w:type="dxa"/>
          </w:tcPr>
          <w:p w14:paraId="6771A5EB" w14:textId="77777777" w:rsidR="002517F3" w:rsidRDefault="002517F3" w:rsidP="003A09AD">
            <w:pPr>
              <w:rPr>
                <w:rFonts w:eastAsia="DengXian"/>
                <w:lang w:eastAsia="zh-CN"/>
              </w:rPr>
            </w:pPr>
            <w:r>
              <w:rPr>
                <w:rFonts w:eastAsia="DengXian"/>
                <w:lang w:eastAsia="zh-CN"/>
              </w:rPr>
              <w:t>Nokia, NSB</w:t>
            </w:r>
          </w:p>
        </w:tc>
        <w:tc>
          <w:tcPr>
            <w:tcW w:w="1372" w:type="dxa"/>
          </w:tcPr>
          <w:p w14:paraId="0DF721FC" w14:textId="77777777" w:rsidR="002517F3" w:rsidRDefault="002517F3" w:rsidP="003A09AD">
            <w:pPr>
              <w:tabs>
                <w:tab w:val="left" w:pos="551"/>
              </w:tabs>
              <w:rPr>
                <w:rFonts w:eastAsia="DengXian"/>
                <w:lang w:eastAsia="zh-CN"/>
              </w:rPr>
            </w:pPr>
            <w:r>
              <w:rPr>
                <w:rFonts w:eastAsia="DengXian"/>
                <w:lang w:eastAsia="zh-CN"/>
              </w:rPr>
              <w:t>Y</w:t>
            </w:r>
          </w:p>
        </w:tc>
        <w:tc>
          <w:tcPr>
            <w:tcW w:w="6780" w:type="dxa"/>
          </w:tcPr>
          <w:p w14:paraId="5CDF6C74" w14:textId="77777777" w:rsidR="002517F3" w:rsidRDefault="002517F3" w:rsidP="003A09AD">
            <w:pPr>
              <w:rPr>
                <w:rFonts w:eastAsia="DengXian"/>
                <w:lang w:eastAsia="zh-CN"/>
              </w:rPr>
            </w:pPr>
            <w:r>
              <w:rPr>
                <w:rFonts w:eastAsia="DengXian"/>
                <w:lang w:eastAsia="zh-CN"/>
              </w:rPr>
              <w:t xml:space="preserve">Also agree with Huawei’s suggestion as in our view there is no coexistence issue even if there is PUSCH resource fragmentation, but of course it would be good to minimize such fragmentation when possible. </w:t>
            </w:r>
          </w:p>
        </w:tc>
      </w:tr>
      <w:tr w:rsidR="000E699D" w14:paraId="469CD94E" w14:textId="77777777" w:rsidTr="002517F3">
        <w:tc>
          <w:tcPr>
            <w:tcW w:w="1479" w:type="dxa"/>
          </w:tcPr>
          <w:p w14:paraId="66A14CA0" w14:textId="77777777" w:rsidR="000E699D" w:rsidRPr="00A865E3" w:rsidRDefault="000E699D" w:rsidP="003A09AD">
            <w:pPr>
              <w:rPr>
                <w:lang w:val="en-US" w:eastAsia="ko-KR"/>
              </w:rPr>
            </w:pPr>
            <w:r>
              <w:rPr>
                <w:lang w:val="en-US" w:eastAsia="ko-KR"/>
              </w:rPr>
              <w:t>CMCC</w:t>
            </w:r>
          </w:p>
        </w:tc>
        <w:tc>
          <w:tcPr>
            <w:tcW w:w="1372" w:type="dxa"/>
          </w:tcPr>
          <w:p w14:paraId="55058B3D" w14:textId="77777777" w:rsidR="000E699D" w:rsidRPr="00A865E3" w:rsidRDefault="000E699D" w:rsidP="003A09AD">
            <w:pPr>
              <w:tabs>
                <w:tab w:val="left" w:pos="551"/>
              </w:tabs>
              <w:rPr>
                <w:lang w:val="en-US" w:eastAsia="ko-KR"/>
              </w:rPr>
            </w:pPr>
            <w:r>
              <w:rPr>
                <w:lang w:val="en-US" w:eastAsia="ko-KR"/>
              </w:rPr>
              <w:t>Y</w:t>
            </w:r>
          </w:p>
        </w:tc>
        <w:tc>
          <w:tcPr>
            <w:tcW w:w="6780" w:type="dxa"/>
          </w:tcPr>
          <w:p w14:paraId="50BB9054" w14:textId="77777777" w:rsidR="000E699D" w:rsidRDefault="000E699D" w:rsidP="003A09AD">
            <w:r>
              <w:t>OK with HUAWEI’s proposal</w:t>
            </w:r>
          </w:p>
        </w:tc>
      </w:tr>
      <w:tr w:rsidR="00E26986" w14:paraId="37CA1BDE" w14:textId="77777777" w:rsidTr="002517F3">
        <w:tc>
          <w:tcPr>
            <w:tcW w:w="1479" w:type="dxa"/>
          </w:tcPr>
          <w:p w14:paraId="0A4969AB"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3D6780EA"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46C968E6" w14:textId="77777777" w:rsidR="00E26986" w:rsidRPr="004B2E8D" w:rsidRDefault="00E26986" w:rsidP="00E26986">
            <w:pPr>
              <w:rPr>
                <w:rFonts w:eastAsia="Malgun Gothic"/>
                <w:lang w:eastAsia="ko-KR"/>
              </w:rPr>
            </w:pPr>
            <w:r>
              <w:rPr>
                <w:rFonts w:eastAsia="Malgun Gothic" w:hint="eastAsia"/>
                <w:lang w:eastAsia="ko-KR"/>
              </w:rPr>
              <w:t xml:space="preserve">We support the main bullet. </w:t>
            </w:r>
            <w:r>
              <w:rPr>
                <w:rFonts w:eastAsia="Malgun Gothic"/>
                <w:lang w:eastAsia="ko-KR"/>
              </w:rPr>
              <w:t>For the coexistence issues, especially for the PUSCH resource fragmentation, we also agree that minimizing such fragmentation is useful, but we also would like to be open for the solution that rely on network implementation/configuration. So, any strong wording in the sub-bullet is not preferred. Huawei’s wording is fine for us.</w:t>
            </w:r>
          </w:p>
        </w:tc>
      </w:tr>
      <w:tr w:rsidR="00D469D7" w14:paraId="39FD5A47" w14:textId="77777777" w:rsidTr="00D469D7">
        <w:tc>
          <w:tcPr>
            <w:tcW w:w="1479" w:type="dxa"/>
          </w:tcPr>
          <w:p w14:paraId="6B3F8041" w14:textId="77777777" w:rsidR="00D469D7" w:rsidRDefault="00D469D7" w:rsidP="00362EC8">
            <w:pPr>
              <w:rPr>
                <w:lang w:eastAsia="ko-KR"/>
              </w:rPr>
            </w:pPr>
            <w:r>
              <w:rPr>
                <w:lang w:eastAsia="ko-KR"/>
              </w:rPr>
              <w:t>Ericsson</w:t>
            </w:r>
          </w:p>
        </w:tc>
        <w:tc>
          <w:tcPr>
            <w:tcW w:w="1372" w:type="dxa"/>
          </w:tcPr>
          <w:p w14:paraId="7E2822D7" w14:textId="77777777" w:rsidR="00D469D7" w:rsidRDefault="00D469D7" w:rsidP="00362EC8">
            <w:pPr>
              <w:tabs>
                <w:tab w:val="left" w:pos="551"/>
              </w:tabs>
              <w:rPr>
                <w:lang w:eastAsia="ko-KR"/>
              </w:rPr>
            </w:pPr>
            <w:r>
              <w:rPr>
                <w:lang w:eastAsia="ko-KR"/>
              </w:rPr>
              <w:t>Y</w:t>
            </w:r>
          </w:p>
        </w:tc>
        <w:tc>
          <w:tcPr>
            <w:tcW w:w="6780" w:type="dxa"/>
          </w:tcPr>
          <w:p w14:paraId="64CD7B3A" w14:textId="77777777" w:rsidR="00D469D7" w:rsidRDefault="00D469D7" w:rsidP="00362EC8">
            <w:r>
              <w:t>We are also fine with Huawei’s revision.</w:t>
            </w:r>
          </w:p>
        </w:tc>
      </w:tr>
      <w:tr w:rsidR="00D822EA" w14:paraId="1D998D13" w14:textId="77777777" w:rsidTr="00D469D7">
        <w:tc>
          <w:tcPr>
            <w:tcW w:w="1479" w:type="dxa"/>
          </w:tcPr>
          <w:p w14:paraId="29A32C70" w14:textId="463DAEDF" w:rsidR="00D822EA" w:rsidRDefault="00D822EA" w:rsidP="00362EC8">
            <w:pPr>
              <w:rPr>
                <w:lang w:eastAsia="ko-KR"/>
              </w:rPr>
            </w:pPr>
            <w:r>
              <w:rPr>
                <w:lang w:eastAsia="ko-KR"/>
              </w:rPr>
              <w:t>FUTUREWEI</w:t>
            </w:r>
          </w:p>
        </w:tc>
        <w:tc>
          <w:tcPr>
            <w:tcW w:w="1372" w:type="dxa"/>
          </w:tcPr>
          <w:p w14:paraId="73EC7CCE" w14:textId="34D21E24" w:rsidR="00D822EA" w:rsidRDefault="00D822EA" w:rsidP="00362EC8">
            <w:pPr>
              <w:tabs>
                <w:tab w:val="left" w:pos="551"/>
              </w:tabs>
              <w:rPr>
                <w:lang w:eastAsia="ko-KR"/>
              </w:rPr>
            </w:pPr>
            <w:r>
              <w:rPr>
                <w:lang w:eastAsia="ko-KR"/>
              </w:rPr>
              <w:t>Y</w:t>
            </w:r>
          </w:p>
        </w:tc>
        <w:tc>
          <w:tcPr>
            <w:tcW w:w="6780" w:type="dxa"/>
          </w:tcPr>
          <w:p w14:paraId="01B35D59" w14:textId="3277935B" w:rsidR="00D822EA" w:rsidRDefault="00D822EA" w:rsidP="00362EC8">
            <w:r>
              <w:t>R</w:t>
            </w:r>
            <w:r w:rsidRPr="00D822EA">
              <w:t xml:space="preserve">esource fragmentation is present in NR Rel-15 and Rel-16, as Qualcomm mentioned. Reusing existing solutions </w:t>
            </w:r>
            <w:r>
              <w:t xml:space="preserve">for PUCCH resource fragmentation </w:t>
            </w:r>
            <w:r w:rsidRPr="00D822EA">
              <w:t>is preferred first but low complexity solutions can be considered if existing solutions prove to be inadequate.</w:t>
            </w:r>
          </w:p>
          <w:p w14:paraId="527CECE9" w14:textId="305CE745" w:rsidR="00D822EA" w:rsidRDefault="00D822EA" w:rsidP="00362EC8">
            <w:r>
              <w:lastRenderedPageBreak/>
              <w:t xml:space="preserve">The proposal </w:t>
            </w:r>
            <w:r w:rsidRPr="00D822EA">
              <w:t>should focus ONLY on the PUCCH resource fragmentation as a design principle or FFS</w:t>
            </w:r>
            <w:r>
              <w:t>.</w:t>
            </w:r>
          </w:p>
        </w:tc>
      </w:tr>
      <w:tr w:rsidR="004034AD" w14:paraId="778D6E67" w14:textId="77777777" w:rsidTr="00D469D7">
        <w:tc>
          <w:tcPr>
            <w:tcW w:w="1479" w:type="dxa"/>
          </w:tcPr>
          <w:p w14:paraId="7EAE0845" w14:textId="5F50EBAD" w:rsidR="004034AD" w:rsidRDefault="004034AD" w:rsidP="004034AD">
            <w:pPr>
              <w:rPr>
                <w:lang w:eastAsia="ko-KR"/>
              </w:rPr>
            </w:pPr>
            <w:r>
              <w:rPr>
                <w:lang w:eastAsia="ko-KR"/>
              </w:rPr>
              <w:lastRenderedPageBreak/>
              <w:t>Intel</w:t>
            </w:r>
          </w:p>
        </w:tc>
        <w:tc>
          <w:tcPr>
            <w:tcW w:w="1372" w:type="dxa"/>
          </w:tcPr>
          <w:p w14:paraId="75803081" w14:textId="3E6E4130" w:rsidR="004034AD" w:rsidRDefault="004034AD" w:rsidP="004034AD">
            <w:pPr>
              <w:tabs>
                <w:tab w:val="left" w:pos="551"/>
              </w:tabs>
              <w:rPr>
                <w:lang w:eastAsia="ko-KR"/>
              </w:rPr>
            </w:pPr>
            <w:r>
              <w:rPr>
                <w:lang w:eastAsia="ko-KR"/>
              </w:rPr>
              <w:t>Y (conditionally)</w:t>
            </w:r>
          </w:p>
        </w:tc>
        <w:tc>
          <w:tcPr>
            <w:tcW w:w="6780" w:type="dxa"/>
          </w:tcPr>
          <w:p w14:paraId="51D1C55D" w14:textId="26C79326" w:rsidR="004034AD" w:rsidRDefault="004034AD" w:rsidP="004034AD">
            <w:r>
              <w:t>Can accept with the removal of the FFS. We agree with QC and others that PUSCH fragmentation is nothing new in NR. While we can always strive to minimize impact from PUSCH fragmentation, there is no need to mandate spec-based solution at this point.</w:t>
            </w:r>
          </w:p>
        </w:tc>
      </w:tr>
      <w:tr w:rsidR="00597C3B" w14:paraId="3A63614F" w14:textId="77777777" w:rsidTr="00362EC8">
        <w:tc>
          <w:tcPr>
            <w:tcW w:w="1479" w:type="dxa"/>
          </w:tcPr>
          <w:p w14:paraId="1FC50539" w14:textId="1997B858" w:rsidR="00597C3B" w:rsidRDefault="00597C3B" w:rsidP="00362EC8">
            <w:pPr>
              <w:rPr>
                <w:lang w:eastAsia="ko-KR"/>
              </w:rPr>
            </w:pPr>
            <w:r>
              <w:rPr>
                <w:lang w:eastAsia="ko-KR"/>
              </w:rPr>
              <w:t>FL2</w:t>
            </w:r>
          </w:p>
        </w:tc>
        <w:tc>
          <w:tcPr>
            <w:tcW w:w="8152" w:type="dxa"/>
            <w:gridSpan w:val="2"/>
          </w:tcPr>
          <w:p w14:paraId="320505DB" w14:textId="110C0917" w:rsidR="00E955DD" w:rsidRDefault="00E955DD" w:rsidP="00E955DD">
            <w:pPr>
              <w:jc w:val="both"/>
              <w:rPr>
                <w:lang w:eastAsia="ko-KR"/>
              </w:rPr>
            </w:pPr>
            <w:r>
              <w:rPr>
                <w:lang w:eastAsia="ko-KR"/>
              </w:rPr>
              <w:t xml:space="preserve">Based on received responses, the following updated proposal can be considered, where </w:t>
            </w:r>
            <w:r w:rsidR="00FE09D3">
              <w:rPr>
                <w:lang w:eastAsia="ko-KR"/>
              </w:rPr>
              <w:t>only the sub-bullets have been changed</w:t>
            </w:r>
            <w:r>
              <w:rPr>
                <w:lang w:eastAsia="ko-KR"/>
              </w:rPr>
              <w:t>.</w:t>
            </w:r>
          </w:p>
          <w:p w14:paraId="15C568F6" w14:textId="1E5F944B" w:rsidR="00A67CBD" w:rsidRDefault="00A67CBD" w:rsidP="00E955DD">
            <w:pPr>
              <w:jc w:val="both"/>
              <w:rPr>
                <w:bCs/>
                <w:szCs w:val="22"/>
              </w:rPr>
            </w:pPr>
            <w:r w:rsidRPr="00EF4BBE">
              <w:rPr>
                <w:bCs/>
                <w:szCs w:val="22"/>
              </w:rPr>
              <w:t>One response brought up possible RACH resource sharing between RedCap UE and non-RedCap UE</w:t>
            </w:r>
            <w:r>
              <w:rPr>
                <w:bCs/>
                <w:szCs w:val="22"/>
              </w:rPr>
              <w:t xml:space="preserve"> as an example of a coexistence issue. This aspect can be brought up in connection to the aspects treated in Section 3.2.</w:t>
            </w:r>
          </w:p>
          <w:p w14:paraId="53C8C0B6" w14:textId="4AD359B7" w:rsidR="00A67CBD" w:rsidRPr="00A67CBD" w:rsidRDefault="00A67CBD" w:rsidP="00E955DD">
            <w:pPr>
              <w:jc w:val="both"/>
              <w:rPr>
                <w:bCs/>
                <w:szCs w:val="22"/>
              </w:rPr>
            </w:pPr>
            <w:r>
              <w:rPr>
                <w:bCs/>
                <w:szCs w:val="22"/>
              </w:rPr>
              <w:t>Two responses proposed that the</w:t>
            </w:r>
            <w:r w:rsidRPr="00A67CBD">
              <w:rPr>
                <w:bCs/>
                <w:szCs w:val="22"/>
              </w:rPr>
              <w:t xml:space="preserve"> specification shall ensure the same centre frequency </w:t>
            </w:r>
            <w:r>
              <w:rPr>
                <w:bCs/>
                <w:szCs w:val="22"/>
              </w:rPr>
              <w:t xml:space="preserve">for </w:t>
            </w:r>
            <w:r w:rsidRPr="00A67CBD">
              <w:rPr>
                <w:bCs/>
                <w:szCs w:val="22"/>
              </w:rPr>
              <w:t xml:space="preserve">initial </w:t>
            </w:r>
            <w:r>
              <w:rPr>
                <w:bCs/>
                <w:szCs w:val="22"/>
              </w:rPr>
              <w:t xml:space="preserve">DL and UL </w:t>
            </w:r>
            <w:r w:rsidRPr="00A67CBD">
              <w:rPr>
                <w:bCs/>
                <w:szCs w:val="22"/>
              </w:rPr>
              <w:t>BWP</w:t>
            </w:r>
            <w:r>
              <w:rPr>
                <w:bCs/>
                <w:szCs w:val="22"/>
              </w:rPr>
              <w:t xml:space="preserve">s </w:t>
            </w:r>
            <w:r w:rsidRPr="00A67CBD">
              <w:rPr>
                <w:bCs/>
                <w:szCs w:val="22"/>
              </w:rPr>
              <w:t>in TDD</w:t>
            </w:r>
            <w:r>
              <w:rPr>
                <w:bCs/>
                <w:szCs w:val="22"/>
              </w:rPr>
              <w:t>. The FL proposal is that this proposal is further discussed and captured with an FFS in the updated proposal. This aspect should also be discussed for the non-initial BWPs in Section 4.</w:t>
            </w:r>
          </w:p>
          <w:p w14:paraId="4F8C6F7F" w14:textId="3E181FB2" w:rsidR="00597C3B" w:rsidRPr="00107018" w:rsidRDefault="00597C3B" w:rsidP="00597C3B">
            <w:pPr>
              <w:jc w:val="both"/>
              <w:rPr>
                <w:b/>
              </w:rPr>
            </w:pPr>
            <w:r w:rsidRPr="00107018">
              <w:rPr>
                <w:b/>
                <w:highlight w:val="yellow"/>
              </w:rPr>
              <w:t xml:space="preserve">High Priority Proposal </w:t>
            </w:r>
            <w:r>
              <w:rPr>
                <w:b/>
                <w:highlight w:val="yellow"/>
              </w:rPr>
              <w:t>3.</w:t>
            </w:r>
            <w:r w:rsidRPr="00344456">
              <w:rPr>
                <w:b/>
                <w:highlight w:val="yellow"/>
              </w:rPr>
              <w:t>1-</w:t>
            </w:r>
            <w:r>
              <w:rPr>
                <w:b/>
                <w:highlight w:val="yellow"/>
              </w:rPr>
              <w:t>2a</w:t>
            </w:r>
            <w:r w:rsidRPr="00107018">
              <w:rPr>
                <w:b/>
              </w:rPr>
              <w:t>:</w:t>
            </w:r>
          </w:p>
          <w:p w14:paraId="599E46E2" w14:textId="77777777" w:rsidR="00597C3B" w:rsidRPr="00C23E20" w:rsidRDefault="00597C3B" w:rsidP="00597C3B">
            <w:pPr>
              <w:pStyle w:val="a7"/>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UEs is configured to be wider than the RedCap UE bandwidth, </w:t>
            </w:r>
            <w:r w:rsidRPr="00C23E20">
              <w:rPr>
                <w:b/>
                <w:sz w:val="20"/>
                <w:szCs w:val="20"/>
              </w:rPr>
              <w:t>a separate initial UL BWP no wider than the RedCap UE maximum bandwidth is configured/defined for RedCap UEs.</w:t>
            </w:r>
          </w:p>
          <w:p w14:paraId="02B35E75" w14:textId="5A02B245" w:rsidR="0045557A" w:rsidRDefault="0045557A" w:rsidP="00362EC8">
            <w:pPr>
              <w:pStyle w:val="a7"/>
              <w:numPr>
                <w:ilvl w:val="1"/>
                <w:numId w:val="7"/>
              </w:numPr>
              <w:jc w:val="both"/>
              <w:rPr>
                <w:b/>
                <w:sz w:val="20"/>
                <w:szCs w:val="22"/>
                <w:lang w:val="en-GB"/>
              </w:rPr>
            </w:pPr>
            <w:r>
              <w:rPr>
                <w:b/>
                <w:sz w:val="20"/>
                <w:szCs w:val="20"/>
                <w:lang w:val="en-GB"/>
              </w:rPr>
              <w:t xml:space="preserve">Strive for a mean to avoid or minimize the PUSCH resource fragmentation </w:t>
            </w:r>
            <w:r w:rsidR="0037048A">
              <w:rPr>
                <w:b/>
                <w:sz w:val="20"/>
                <w:szCs w:val="20"/>
                <w:lang w:val="en-GB"/>
              </w:rPr>
              <w:t xml:space="preserve">due to PUCCH transmission </w:t>
            </w:r>
            <w:r>
              <w:rPr>
                <w:b/>
                <w:sz w:val="20"/>
                <w:szCs w:val="20"/>
                <w:lang w:val="en-GB"/>
              </w:rPr>
              <w:t>for the above case</w:t>
            </w:r>
            <w:r>
              <w:rPr>
                <w:b/>
                <w:sz w:val="20"/>
                <w:szCs w:val="22"/>
                <w:lang w:val="en-GB"/>
              </w:rPr>
              <w:t>.</w:t>
            </w:r>
          </w:p>
          <w:p w14:paraId="3A39118F" w14:textId="3446E22C" w:rsidR="00A67CBD" w:rsidRPr="00A67CBD" w:rsidRDefault="00CF7CFD" w:rsidP="00377E36">
            <w:pPr>
              <w:pStyle w:val="a7"/>
              <w:numPr>
                <w:ilvl w:val="1"/>
                <w:numId w:val="7"/>
              </w:numPr>
              <w:jc w:val="both"/>
              <w:rPr>
                <w:b/>
                <w:sz w:val="20"/>
                <w:szCs w:val="22"/>
                <w:lang w:val="en-GB"/>
              </w:rPr>
            </w:pPr>
            <w:r>
              <w:rPr>
                <w:b/>
                <w:sz w:val="20"/>
                <w:szCs w:val="22"/>
                <w:lang w:val="en-GB"/>
              </w:rPr>
              <w:t>It is FFS whether/when the centre frequencies for initial DL and UL BWPs can be different in TDD.</w:t>
            </w:r>
          </w:p>
        </w:tc>
      </w:tr>
      <w:tr w:rsidR="00597C3B" w14:paraId="58378EF9" w14:textId="77777777" w:rsidTr="00D469D7">
        <w:tc>
          <w:tcPr>
            <w:tcW w:w="1479" w:type="dxa"/>
          </w:tcPr>
          <w:p w14:paraId="026931AD" w14:textId="726CA87F" w:rsidR="00597C3B" w:rsidRDefault="00474919" w:rsidP="00362EC8">
            <w:pPr>
              <w:rPr>
                <w:lang w:eastAsia="ko-KR"/>
              </w:rPr>
            </w:pPr>
            <w:r>
              <w:rPr>
                <w:lang w:eastAsia="ko-KR"/>
              </w:rPr>
              <w:t>Qualcomm</w:t>
            </w:r>
          </w:p>
        </w:tc>
        <w:tc>
          <w:tcPr>
            <w:tcW w:w="1372" w:type="dxa"/>
          </w:tcPr>
          <w:p w14:paraId="18A37857" w14:textId="52D21511" w:rsidR="00597C3B" w:rsidRDefault="00597C3B" w:rsidP="00362EC8">
            <w:pPr>
              <w:tabs>
                <w:tab w:val="left" w:pos="551"/>
              </w:tabs>
              <w:rPr>
                <w:lang w:eastAsia="ko-KR"/>
              </w:rPr>
            </w:pPr>
          </w:p>
        </w:tc>
        <w:tc>
          <w:tcPr>
            <w:tcW w:w="6780" w:type="dxa"/>
          </w:tcPr>
          <w:p w14:paraId="48666F4B" w14:textId="3A28B02F" w:rsidR="00405BE2" w:rsidRDefault="00405BE2" w:rsidP="00362EC8">
            <w:r>
              <w:t>The updated proposal seems to prioritize resource fragmentation over the change of existing BWP operation/mechanism</w:t>
            </w:r>
            <w:r w:rsidR="00E33917">
              <w:t xml:space="preserve"> (FFS item)</w:t>
            </w:r>
            <w:r>
              <w:t>.</w:t>
            </w:r>
          </w:p>
          <w:p w14:paraId="524C67D1" w14:textId="662584D9" w:rsidR="00597C3B" w:rsidRDefault="00474919" w:rsidP="00362EC8">
            <w:r>
              <w:t>We think the centre frequencies for initial DL and UL BWPs should be aligned in TDD</w:t>
            </w:r>
            <w:r w:rsidR="00405BE2">
              <w:t xml:space="preserve"> to </w:t>
            </w:r>
            <w:r w:rsidR="00405BE2" w:rsidRPr="00405BE2">
              <w:t>avoid the undue spec impacts in RAN1/RAN2/RAN4, timeline changes, and potential increase of UE complexity and power consumption.</w:t>
            </w:r>
          </w:p>
        </w:tc>
      </w:tr>
      <w:tr w:rsidR="00017E89" w14:paraId="4519E622" w14:textId="77777777" w:rsidTr="00D469D7">
        <w:tc>
          <w:tcPr>
            <w:tcW w:w="1479" w:type="dxa"/>
          </w:tcPr>
          <w:p w14:paraId="72788A5A" w14:textId="3C0924A6" w:rsidR="00017E89" w:rsidRPr="00017E89" w:rsidRDefault="00017E89"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1560886C" w14:textId="45CFC228" w:rsidR="00017E89" w:rsidRPr="00017E89" w:rsidRDefault="00017E89" w:rsidP="00362EC8">
            <w:pPr>
              <w:tabs>
                <w:tab w:val="left" w:pos="551"/>
              </w:tabs>
              <w:rPr>
                <w:rFonts w:eastAsia="游明朝"/>
                <w:lang w:eastAsia="ja-JP"/>
              </w:rPr>
            </w:pPr>
            <w:r>
              <w:rPr>
                <w:rFonts w:eastAsia="游明朝" w:hint="eastAsia"/>
                <w:lang w:eastAsia="ja-JP"/>
              </w:rPr>
              <w:t>Y</w:t>
            </w:r>
          </w:p>
        </w:tc>
        <w:tc>
          <w:tcPr>
            <w:tcW w:w="6780" w:type="dxa"/>
          </w:tcPr>
          <w:p w14:paraId="335E561A" w14:textId="77777777" w:rsidR="00017E89" w:rsidRDefault="00017E89" w:rsidP="00362EC8"/>
        </w:tc>
      </w:tr>
    </w:tbl>
    <w:p w14:paraId="5F9BE518" w14:textId="77777777" w:rsidR="00344456" w:rsidRPr="009B0AD4" w:rsidRDefault="00344456" w:rsidP="00344456">
      <w:pPr>
        <w:spacing w:after="100" w:afterAutospacing="1"/>
        <w:jc w:val="both"/>
        <w:rPr>
          <w:rFonts w:ascii="Times" w:hAnsi="Times"/>
          <w:szCs w:val="24"/>
        </w:rPr>
      </w:pPr>
    </w:p>
    <w:p w14:paraId="7AB0B490" w14:textId="77777777"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the SIB-configured initial UL BWP for RedCap UEs can also be configured to be different from the SIB-configured initial UL BWP for non-RedCap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72B35196" w14:textId="77777777" w:rsidTr="00F95ED0">
        <w:tc>
          <w:tcPr>
            <w:tcW w:w="9630" w:type="dxa"/>
            <w:tcBorders>
              <w:top w:val="single" w:sz="4" w:space="0" w:color="auto"/>
              <w:left w:val="single" w:sz="4" w:space="0" w:color="auto"/>
              <w:bottom w:val="single" w:sz="4" w:space="0" w:color="auto"/>
              <w:right w:val="single" w:sz="4" w:space="0" w:color="auto"/>
            </w:tcBorders>
          </w:tcPr>
          <w:p w14:paraId="680BF943"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2E667068"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t>FFS whether or not to further introduce the following (e.g., for offloading purpose, for differentiation of RedCap vs. non RedCap UEs, for different BWP#0 configuration options, etc.)</w:t>
            </w:r>
          </w:p>
          <w:p w14:paraId="2AF3234B"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an additional CORESET can be configured for scheduling of RACH (msg2 &amp; msg4)/Paging/SI messages for RedCap UEs</w:t>
            </w:r>
          </w:p>
          <w:p w14:paraId="4C9DC219"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the SIB-configured initial DL BWP for RedCap UEs can also be configured to be different from the SIB-configured initial DL BWP for non-RedCap UEs.</w:t>
            </w:r>
          </w:p>
          <w:p w14:paraId="5B2C085B"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Whether the SIB-configured initial UL BWP for RedCap UEs can also be configured to be different from the SIB-configured initial UL BWP for non-RedCap UEs.</w:t>
            </w:r>
          </w:p>
          <w:p w14:paraId="43496BA4" w14:textId="77777777" w:rsidR="00D253EB" w:rsidRPr="00F64215" w:rsidRDefault="00D253EB" w:rsidP="00F95ED0">
            <w:pPr>
              <w:spacing w:after="0" w:line="252" w:lineRule="auto"/>
              <w:rPr>
                <w:rFonts w:ascii="Times" w:eastAsia="SimSun" w:hAnsi="Times"/>
                <w:szCs w:val="24"/>
                <w:lang w:val="en-US" w:eastAsia="zh-CN"/>
              </w:rPr>
            </w:pPr>
          </w:p>
        </w:tc>
      </w:tr>
    </w:tbl>
    <w:p w14:paraId="644DCD9E"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17D6166B" w14:textId="0E2472D2"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0B26CF8E" w14:textId="77777777" w:rsidR="00D253EB" w:rsidRPr="00D253EB" w:rsidRDefault="00D253EB" w:rsidP="00D253EB">
      <w:pPr>
        <w:pStyle w:val="a7"/>
        <w:numPr>
          <w:ilvl w:val="0"/>
          <w:numId w:val="7"/>
        </w:numPr>
        <w:jc w:val="both"/>
        <w:rPr>
          <w:b/>
          <w:sz w:val="20"/>
          <w:szCs w:val="20"/>
          <w:lang w:val="en-GB"/>
        </w:rPr>
      </w:pPr>
      <w:r w:rsidRPr="00D253EB">
        <w:rPr>
          <w:b/>
          <w:sz w:val="20"/>
          <w:szCs w:val="20"/>
          <w:lang w:val="en-GB"/>
        </w:rPr>
        <w:lastRenderedPageBreak/>
        <w:t xml:space="preserve">Should </w:t>
      </w:r>
      <w:r>
        <w:rPr>
          <w:b/>
          <w:sz w:val="20"/>
          <w:szCs w:val="20"/>
          <w:lang w:val="en-GB"/>
        </w:rPr>
        <w:t xml:space="preserve">configuration of </w:t>
      </w:r>
      <w:r w:rsidRPr="00D253EB">
        <w:rPr>
          <w:b/>
          <w:sz w:val="20"/>
          <w:szCs w:val="20"/>
          <w:lang w:val="en-GB"/>
        </w:rPr>
        <w:t xml:space="preserve">a SIB-configured initial UL BWP for RedCap UEs </w:t>
      </w:r>
      <w:r>
        <w:rPr>
          <w:b/>
          <w:sz w:val="20"/>
          <w:szCs w:val="20"/>
          <w:lang w:val="en-GB"/>
        </w:rPr>
        <w:t xml:space="preserve">different </w:t>
      </w:r>
      <w:r w:rsidRPr="00D253EB">
        <w:rPr>
          <w:b/>
          <w:sz w:val="20"/>
          <w:szCs w:val="20"/>
          <w:lang w:val="en-GB"/>
        </w:rPr>
        <w:t>from the SIB-configured initial UL BWP for non-RedCap UEs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af6"/>
        <w:tblW w:w="9631" w:type="dxa"/>
        <w:tblLook w:val="04A0" w:firstRow="1" w:lastRow="0" w:firstColumn="1" w:lastColumn="0" w:noHBand="0" w:noVBand="1"/>
      </w:tblPr>
      <w:tblGrid>
        <w:gridCol w:w="1479"/>
        <w:gridCol w:w="1372"/>
        <w:gridCol w:w="6780"/>
      </w:tblGrid>
      <w:tr w:rsidR="00D253EB" w:rsidRPr="00107018" w14:paraId="735A55C8" w14:textId="77777777" w:rsidTr="00F95ED0">
        <w:tc>
          <w:tcPr>
            <w:tcW w:w="1479" w:type="dxa"/>
            <w:shd w:val="clear" w:color="auto" w:fill="D9D9D9" w:themeFill="background1" w:themeFillShade="D9"/>
          </w:tcPr>
          <w:p w14:paraId="6AF53567"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5C0EA0CF"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383C10B9" w14:textId="77777777" w:rsidR="00D253EB" w:rsidRPr="00107018" w:rsidRDefault="00D253EB" w:rsidP="00F95ED0">
            <w:pPr>
              <w:rPr>
                <w:b/>
                <w:bCs/>
              </w:rPr>
            </w:pPr>
            <w:r w:rsidRPr="00107018">
              <w:rPr>
                <w:b/>
                <w:bCs/>
              </w:rPr>
              <w:t>Comments</w:t>
            </w:r>
          </w:p>
        </w:tc>
      </w:tr>
      <w:tr w:rsidR="00FE4006" w:rsidRPr="00107018" w14:paraId="0B8D60F3" w14:textId="77777777" w:rsidTr="00F95ED0">
        <w:tc>
          <w:tcPr>
            <w:tcW w:w="1479" w:type="dxa"/>
          </w:tcPr>
          <w:p w14:paraId="6B99CBEB" w14:textId="77777777" w:rsidR="00FE4006" w:rsidRPr="00FE4006" w:rsidRDefault="00FE4006" w:rsidP="00FE4006">
            <w:pPr>
              <w:rPr>
                <w:lang w:eastAsia="ko-KR"/>
              </w:rPr>
            </w:pPr>
            <w:r w:rsidRPr="00FE4006">
              <w:rPr>
                <w:rFonts w:hint="eastAsia"/>
                <w:lang w:eastAsia="ko-KR"/>
              </w:rPr>
              <w:t>Spreadtrum</w:t>
            </w:r>
          </w:p>
        </w:tc>
        <w:tc>
          <w:tcPr>
            <w:tcW w:w="1372" w:type="dxa"/>
          </w:tcPr>
          <w:p w14:paraId="0630F6BA"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1F75F6E5"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0BE14FD2" w14:textId="77777777" w:rsidTr="00F95ED0">
        <w:tc>
          <w:tcPr>
            <w:tcW w:w="1479" w:type="dxa"/>
          </w:tcPr>
          <w:p w14:paraId="49CCEEC4" w14:textId="77777777" w:rsidR="00B50980" w:rsidRPr="00107018" w:rsidRDefault="00B50980" w:rsidP="00B50980">
            <w:pPr>
              <w:rPr>
                <w:lang w:eastAsia="ko-KR"/>
              </w:rPr>
            </w:pPr>
            <w:r>
              <w:rPr>
                <w:rFonts w:eastAsia="DengXian" w:hint="eastAsia"/>
                <w:lang w:eastAsia="zh-CN"/>
              </w:rPr>
              <w:t>F</w:t>
            </w:r>
            <w:r>
              <w:rPr>
                <w:rFonts w:eastAsia="DengXian"/>
                <w:lang w:eastAsia="zh-CN"/>
              </w:rPr>
              <w:t>ujitsu</w:t>
            </w:r>
          </w:p>
        </w:tc>
        <w:tc>
          <w:tcPr>
            <w:tcW w:w="1372" w:type="dxa"/>
          </w:tcPr>
          <w:p w14:paraId="55F0C0A6" w14:textId="77777777" w:rsidR="00B50980" w:rsidRPr="00107018" w:rsidRDefault="00B50980" w:rsidP="00B50980">
            <w:pPr>
              <w:tabs>
                <w:tab w:val="left" w:pos="551"/>
              </w:tabs>
              <w:rPr>
                <w:lang w:eastAsia="ko-KR"/>
              </w:rPr>
            </w:pPr>
            <w:r>
              <w:rPr>
                <w:rFonts w:eastAsia="DengXian" w:hint="eastAsia"/>
                <w:lang w:eastAsia="zh-CN"/>
              </w:rPr>
              <w:t>Y</w:t>
            </w:r>
          </w:p>
        </w:tc>
        <w:tc>
          <w:tcPr>
            <w:tcW w:w="6780" w:type="dxa"/>
          </w:tcPr>
          <w:p w14:paraId="101B8C48" w14:textId="77777777" w:rsidR="00B50980" w:rsidRPr="00107018" w:rsidRDefault="00B50980" w:rsidP="00B50980">
            <w:r>
              <w:rPr>
                <w:rFonts w:eastAsia="DengXian"/>
                <w:lang w:eastAsia="zh-CN"/>
              </w:rPr>
              <w:t>Agree a separate configuration of SIB based initial UL BWP for RedCap UEs can be a way for the purpose of offloading as well as differentiation of RedCap vs. non_RedCap Ues.</w:t>
            </w:r>
          </w:p>
        </w:tc>
      </w:tr>
      <w:tr w:rsidR="00B50980" w:rsidRPr="00107018" w14:paraId="4F50749E" w14:textId="77777777" w:rsidTr="00F95ED0">
        <w:tc>
          <w:tcPr>
            <w:tcW w:w="1479" w:type="dxa"/>
          </w:tcPr>
          <w:p w14:paraId="5DBFDE77" w14:textId="77777777" w:rsidR="00B50980" w:rsidRPr="00107018" w:rsidRDefault="00B50980" w:rsidP="00B50980">
            <w:pPr>
              <w:rPr>
                <w:lang w:eastAsia="ko-KR"/>
              </w:rPr>
            </w:pPr>
          </w:p>
        </w:tc>
        <w:tc>
          <w:tcPr>
            <w:tcW w:w="1372" w:type="dxa"/>
          </w:tcPr>
          <w:p w14:paraId="24C65765" w14:textId="77777777" w:rsidR="00B50980" w:rsidRPr="00107018" w:rsidRDefault="00B50980" w:rsidP="00B50980">
            <w:pPr>
              <w:tabs>
                <w:tab w:val="left" w:pos="551"/>
              </w:tabs>
              <w:rPr>
                <w:lang w:eastAsia="ko-KR"/>
              </w:rPr>
            </w:pPr>
          </w:p>
        </w:tc>
        <w:tc>
          <w:tcPr>
            <w:tcW w:w="6780" w:type="dxa"/>
          </w:tcPr>
          <w:p w14:paraId="68138133" w14:textId="77777777" w:rsidR="00B50980" w:rsidRPr="00107018" w:rsidRDefault="00B50980" w:rsidP="00B50980"/>
        </w:tc>
      </w:tr>
    </w:tbl>
    <w:p w14:paraId="5C96AB3C" w14:textId="77777777" w:rsidR="00D253EB" w:rsidRDefault="00D253EB" w:rsidP="00D253EB">
      <w:pPr>
        <w:spacing w:after="100" w:afterAutospacing="1"/>
        <w:jc w:val="both"/>
        <w:rPr>
          <w:rFonts w:ascii="Times" w:hAnsi="Times"/>
          <w:szCs w:val="24"/>
        </w:rPr>
      </w:pPr>
    </w:p>
    <w:p w14:paraId="1B3414D6" w14:textId="77777777" w:rsidR="00995A01" w:rsidRDefault="00995A01" w:rsidP="00F95613">
      <w:pPr>
        <w:pStyle w:val="2"/>
        <w:ind w:left="1134" w:hanging="1134"/>
      </w:pPr>
      <w:r>
        <w:t>RACH occasions</w:t>
      </w:r>
    </w:p>
    <w:p w14:paraId="381008C5"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3AD4A2C" w14:textId="77777777" w:rsidTr="00C521B8">
        <w:tc>
          <w:tcPr>
            <w:tcW w:w="10194" w:type="dxa"/>
            <w:shd w:val="clear" w:color="auto" w:fill="auto"/>
          </w:tcPr>
          <w:p w14:paraId="5A2D3BC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145BA68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1B0F487B"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345C5134"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Option 2: Separate initial UL BWP(s) for RedCap UEs</w:t>
            </w:r>
          </w:p>
          <w:p w14:paraId="54A40C6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Option 3: gNB configuration (e.g., restrictions on existing PRACH configurations, or FDM-ed ROs, or always restricting the initial UL BWP to within RedCap UE bandwidth)</w:t>
            </w:r>
          </w:p>
          <w:p w14:paraId="347CEDCA" w14:textId="77777777" w:rsidR="00E13FEE" w:rsidRPr="00107018" w:rsidRDefault="00E13FEE" w:rsidP="000602DB">
            <w:pPr>
              <w:numPr>
                <w:ilvl w:val="0"/>
                <w:numId w:val="4"/>
              </w:numPr>
              <w:spacing w:after="0"/>
              <w:ind w:left="1440"/>
              <w:rPr>
                <w:rFonts w:ascii="Times" w:hAnsi="Times"/>
                <w:szCs w:val="24"/>
              </w:rPr>
            </w:pPr>
            <w:bookmarkStart w:id="5" w:name="_Hlk72156253"/>
            <w:r w:rsidRPr="00107018">
              <w:rPr>
                <w:rFonts w:ascii="Times" w:hAnsi="Times"/>
                <w:szCs w:val="24"/>
              </w:rPr>
              <w:t>Option 4: Dedicated PRACH configurations (e.g., ROs) for RedCap UEs</w:t>
            </w:r>
          </w:p>
          <w:bookmarkEnd w:id="5"/>
          <w:p w14:paraId="37BB2976"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22326DDC" w14:textId="77777777" w:rsidR="00E13FEE" w:rsidRPr="00107018" w:rsidRDefault="00E13FEE" w:rsidP="00C521B8">
            <w:pPr>
              <w:spacing w:after="0"/>
              <w:rPr>
                <w:rFonts w:ascii="Times" w:eastAsia="SimSun" w:hAnsi="Times"/>
                <w:szCs w:val="24"/>
                <w:lang w:eastAsia="zh-CN"/>
              </w:rPr>
            </w:pPr>
          </w:p>
        </w:tc>
      </w:tr>
    </w:tbl>
    <w:p w14:paraId="2A0324C5"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55A6688A"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6C056134"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256EF763" w14:textId="77777777" w:rsidR="00E71220" w:rsidRPr="00C521B8" w:rsidRDefault="00E71220" w:rsidP="00FF4941">
      <w:pPr>
        <w:pStyle w:val="a7"/>
        <w:numPr>
          <w:ilvl w:val="0"/>
          <w:numId w:val="11"/>
        </w:numPr>
        <w:spacing w:after="100" w:afterAutospacing="1"/>
        <w:jc w:val="both"/>
        <w:rPr>
          <w:sz w:val="20"/>
          <w:szCs w:val="20"/>
        </w:rPr>
      </w:pPr>
      <w:r w:rsidRPr="00C521B8">
        <w:rPr>
          <w:sz w:val="20"/>
          <w:szCs w:val="20"/>
        </w:rPr>
        <w:t>Negative impact on UE power consumption and complexity [11, 12]</w:t>
      </w:r>
    </w:p>
    <w:p w14:paraId="2D154F3B"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258D621A" w14:textId="77777777" w:rsidR="00C521B8" w:rsidRDefault="00C521B8" w:rsidP="00FF4941">
      <w:pPr>
        <w:pStyle w:val="a7"/>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3BF946DA" w14:textId="77777777" w:rsidR="00C521B8" w:rsidRPr="004C1FC1" w:rsidRDefault="00C521B8" w:rsidP="00C521B8">
      <w:pPr>
        <w:spacing w:after="100" w:afterAutospacing="1"/>
        <w:jc w:val="both"/>
        <w:rPr>
          <w:b/>
          <w:bCs/>
        </w:rPr>
      </w:pPr>
      <w:r w:rsidRPr="004C1FC1">
        <w:rPr>
          <w:b/>
          <w:bCs/>
        </w:rPr>
        <w:t>Option 2: Separate initial UL BWP(s) for RedCap UEs</w:t>
      </w:r>
    </w:p>
    <w:p w14:paraId="651FF701" w14:textId="77777777" w:rsidR="00C521B8" w:rsidRDefault="00C521B8" w:rsidP="00FF4941">
      <w:pPr>
        <w:pStyle w:val="a7"/>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1653CB17" w14:textId="77777777" w:rsidR="00C521B8" w:rsidRPr="009E60A2" w:rsidRDefault="009E60A2" w:rsidP="00FF4941">
      <w:pPr>
        <w:pStyle w:val="a7"/>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27A2F026" w14:textId="77777777" w:rsidR="00C521B8" w:rsidRPr="00C521B8" w:rsidRDefault="00C521B8" w:rsidP="00FF4941">
      <w:pPr>
        <w:pStyle w:val="a7"/>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UEs or multiple </w:t>
      </w:r>
      <w:r>
        <w:rPr>
          <w:sz w:val="20"/>
          <w:szCs w:val="20"/>
        </w:rPr>
        <w:t>ones [13</w:t>
      </w:r>
      <w:r w:rsidR="009E60A2">
        <w:rPr>
          <w:sz w:val="20"/>
          <w:szCs w:val="20"/>
        </w:rPr>
        <w:t>, 21</w:t>
      </w:r>
      <w:r>
        <w:rPr>
          <w:sz w:val="20"/>
          <w:szCs w:val="20"/>
        </w:rPr>
        <w:t>]</w:t>
      </w:r>
    </w:p>
    <w:p w14:paraId="30E39D86" w14:textId="77777777" w:rsidR="00C521B8" w:rsidRPr="00C521B8" w:rsidRDefault="003039E5" w:rsidP="00FF4941">
      <w:pPr>
        <w:pStyle w:val="a7"/>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271EEE9B" w14:textId="77777777" w:rsidR="00C521B8" w:rsidRDefault="003039E5" w:rsidP="00FF4941">
      <w:pPr>
        <w:pStyle w:val="a7"/>
        <w:numPr>
          <w:ilvl w:val="0"/>
          <w:numId w:val="11"/>
        </w:numPr>
        <w:spacing w:after="100" w:afterAutospacing="1"/>
        <w:jc w:val="both"/>
        <w:rPr>
          <w:sz w:val="20"/>
          <w:szCs w:val="20"/>
        </w:rPr>
      </w:pPr>
      <w:r>
        <w:rPr>
          <w:sz w:val="20"/>
          <w:szCs w:val="20"/>
        </w:rPr>
        <w:t>Whether d</w:t>
      </w:r>
      <w:r w:rsidRPr="003039E5">
        <w:rPr>
          <w:sz w:val="20"/>
          <w:szCs w:val="20"/>
        </w:rPr>
        <w:t>edicated PRACH configurations (e.g., ROs) for RedCap UEs can be configured</w:t>
      </w:r>
      <w:r>
        <w:rPr>
          <w:sz w:val="20"/>
          <w:szCs w:val="20"/>
        </w:rPr>
        <w:t xml:space="preserve"> [21</w:t>
      </w:r>
      <w:r w:rsidR="009E60A2">
        <w:rPr>
          <w:sz w:val="20"/>
          <w:szCs w:val="20"/>
        </w:rPr>
        <w:t>, 28</w:t>
      </w:r>
      <w:r>
        <w:rPr>
          <w:sz w:val="20"/>
          <w:szCs w:val="20"/>
        </w:rPr>
        <w:t>]</w:t>
      </w:r>
    </w:p>
    <w:p w14:paraId="68B46A60" w14:textId="77777777" w:rsidR="00A511E4" w:rsidRDefault="00A511E4" w:rsidP="00FF4941">
      <w:pPr>
        <w:pStyle w:val="a7"/>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6C61DC4F" w14:textId="77777777" w:rsidR="00C82BDD" w:rsidRPr="00C82BDD" w:rsidRDefault="00C82BDD" w:rsidP="00FF4941">
      <w:pPr>
        <w:pStyle w:val="a7"/>
        <w:numPr>
          <w:ilvl w:val="0"/>
          <w:numId w:val="11"/>
        </w:numPr>
        <w:rPr>
          <w:sz w:val="20"/>
          <w:szCs w:val="20"/>
        </w:rPr>
      </w:pPr>
      <w:r w:rsidRPr="00C82BDD">
        <w:rPr>
          <w:sz w:val="20"/>
          <w:szCs w:val="20"/>
        </w:rPr>
        <w:t>Maintenance of two different initial UL BWPs [8]</w:t>
      </w:r>
    </w:p>
    <w:p w14:paraId="014DB113" w14:textId="77777777" w:rsidR="009E60A2" w:rsidRPr="004C1FC1" w:rsidRDefault="009E60A2" w:rsidP="009E60A2">
      <w:pPr>
        <w:spacing w:after="100" w:afterAutospacing="1"/>
        <w:jc w:val="both"/>
        <w:rPr>
          <w:b/>
          <w:bCs/>
        </w:rPr>
      </w:pPr>
      <w:r w:rsidRPr="004C1FC1">
        <w:rPr>
          <w:b/>
          <w:bCs/>
        </w:rPr>
        <w:t>Option 3: gNB configuration (e.g., restrictions on existing PRACH configurations, or FDM-ed ROs, or always restricting the initial UL BWP to within RedCap UE bandwidth)</w:t>
      </w:r>
    </w:p>
    <w:p w14:paraId="1C8EC872" w14:textId="77777777" w:rsidR="0022408B" w:rsidRPr="0022408B" w:rsidRDefault="0022408B" w:rsidP="00FF4941">
      <w:pPr>
        <w:pStyle w:val="a7"/>
        <w:numPr>
          <w:ilvl w:val="0"/>
          <w:numId w:val="11"/>
        </w:numPr>
        <w:spacing w:after="100" w:afterAutospacing="1"/>
        <w:jc w:val="both"/>
        <w:rPr>
          <w:sz w:val="20"/>
          <w:szCs w:val="20"/>
        </w:rPr>
      </w:pPr>
      <w:r>
        <w:rPr>
          <w:sz w:val="20"/>
          <w:szCs w:val="20"/>
        </w:rPr>
        <w:lastRenderedPageBreak/>
        <w:t>N</w:t>
      </w:r>
      <w:r w:rsidRPr="0022408B">
        <w:rPr>
          <w:sz w:val="20"/>
          <w:szCs w:val="20"/>
        </w:rPr>
        <w:t>egative impact on the non-RedCap UE.</w:t>
      </w:r>
      <w:r>
        <w:rPr>
          <w:sz w:val="20"/>
          <w:szCs w:val="20"/>
        </w:rPr>
        <w:t xml:space="preserve"> May increase random access collision [5, 7, 8, 12, 13, 26, 28]</w:t>
      </w:r>
    </w:p>
    <w:p w14:paraId="2CAC8D24" w14:textId="77777777" w:rsidR="0022408B" w:rsidRPr="004C1FC1" w:rsidRDefault="0022408B" w:rsidP="0022408B">
      <w:pPr>
        <w:spacing w:after="100" w:afterAutospacing="1"/>
        <w:jc w:val="both"/>
        <w:rPr>
          <w:b/>
          <w:bCs/>
        </w:rPr>
      </w:pPr>
      <w:r w:rsidRPr="004C1FC1">
        <w:rPr>
          <w:b/>
          <w:bCs/>
        </w:rPr>
        <w:t>Option 4: Dedicated PRACH configurations (e.g., ROs) for RedCap UEs</w:t>
      </w:r>
    </w:p>
    <w:p w14:paraId="72AF673E" w14:textId="77777777" w:rsidR="007E323D" w:rsidRDefault="007E323D" w:rsidP="00FF4941">
      <w:pPr>
        <w:pStyle w:val="a7"/>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4E18B0D1" w14:textId="77777777" w:rsidR="00B277D2" w:rsidRDefault="00B277D2" w:rsidP="00FF4941">
      <w:pPr>
        <w:pStyle w:val="a7"/>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24442AC1" w14:textId="77777777" w:rsidR="00B277D2" w:rsidRDefault="00B277D2" w:rsidP="00FF4941">
      <w:pPr>
        <w:pStyle w:val="a7"/>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6628E602" w14:textId="77777777" w:rsidR="007E323D" w:rsidRPr="007E323D" w:rsidRDefault="007E323D" w:rsidP="00FF4941">
      <w:pPr>
        <w:pStyle w:val="a7"/>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4A0CC7E6" w14:textId="77777777" w:rsidR="00A511E4" w:rsidRPr="00A511E4" w:rsidRDefault="00A511E4" w:rsidP="00FF4941">
      <w:pPr>
        <w:pStyle w:val="a7"/>
        <w:numPr>
          <w:ilvl w:val="0"/>
          <w:numId w:val="11"/>
        </w:numPr>
        <w:rPr>
          <w:sz w:val="20"/>
          <w:szCs w:val="20"/>
        </w:rPr>
      </w:pPr>
      <w:r w:rsidRPr="00A511E4">
        <w:rPr>
          <w:sz w:val="20"/>
          <w:szCs w:val="20"/>
        </w:rPr>
        <w:t>Increase the overhead and gNB PRACH processing load</w:t>
      </w:r>
      <w:r>
        <w:rPr>
          <w:sz w:val="20"/>
          <w:szCs w:val="20"/>
        </w:rPr>
        <w:t xml:space="preserve"> [3]</w:t>
      </w:r>
    </w:p>
    <w:p w14:paraId="675D8EFB" w14:textId="77777777" w:rsidR="00A511E4" w:rsidRDefault="00A511E4" w:rsidP="00FF4941">
      <w:pPr>
        <w:pStyle w:val="a7"/>
        <w:numPr>
          <w:ilvl w:val="0"/>
          <w:numId w:val="11"/>
        </w:numPr>
        <w:rPr>
          <w:sz w:val="20"/>
          <w:szCs w:val="20"/>
        </w:rPr>
      </w:pPr>
      <w:r w:rsidRPr="00A511E4">
        <w:rPr>
          <w:sz w:val="20"/>
          <w:szCs w:val="20"/>
        </w:rPr>
        <w:t>gNB would always configure dedicated ROs even for a very small number of RedCap UEs</w:t>
      </w:r>
      <w:r>
        <w:rPr>
          <w:sz w:val="20"/>
          <w:szCs w:val="20"/>
        </w:rPr>
        <w:t xml:space="preserve"> [3]</w:t>
      </w:r>
    </w:p>
    <w:p w14:paraId="0B431784" w14:textId="77777777" w:rsidR="00A511E4" w:rsidRDefault="00A511E4" w:rsidP="00FF4941">
      <w:pPr>
        <w:pStyle w:val="a7"/>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27E9DEBF" w14:textId="77777777" w:rsidR="00A511E4" w:rsidRPr="007E323D" w:rsidRDefault="00A511E4" w:rsidP="00FF4941">
      <w:pPr>
        <w:pStyle w:val="a7"/>
        <w:numPr>
          <w:ilvl w:val="0"/>
          <w:numId w:val="11"/>
        </w:numPr>
        <w:rPr>
          <w:sz w:val="20"/>
          <w:szCs w:val="20"/>
        </w:rPr>
      </w:pPr>
      <w:r>
        <w:rPr>
          <w:sz w:val="20"/>
          <w:szCs w:val="20"/>
        </w:rPr>
        <w:t>S</w:t>
      </w:r>
      <w:r w:rsidRPr="007E323D">
        <w:rPr>
          <w:sz w:val="20"/>
          <w:szCs w:val="20"/>
        </w:rPr>
        <w:t xml:space="preserve">eparate PRACH configurations for RedCap UEs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UEs is no wider than the maximum RedCap UE bandwidth</w:t>
      </w:r>
      <w:r>
        <w:rPr>
          <w:sz w:val="20"/>
          <w:szCs w:val="20"/>
        </w:rPr>
        <w:t xml:space="preserve"> [21]</w:t>
      </w:r>
    </w:p>
    <w:p w14:paraId="52131D47" w14:textId="77777777" w:rsidR="00C51AD2" w:rsidRDefault="00C51AD2" w:rsidP="00C51AD2">
      <w:r>
        <w:t>In addition to the above 4 options, two new options are mentioned.</w:t>
      </w:r>
    </w:p>
    <w:p w14:paraId="4257091B" w14:textId="77777777" w:rsidR="00C51AD2" w:rsidRPr="00C51AD2" w:rsidRDefault="00C51AD2" w:rsidP="00FF4941">
      <w:pPr>
        <w:pStyle w:val="a7"/>
        <w:numPr>
          <w:ilvl w:val="0"/>
          <w:numId w:val="11"/>
        </w:numPr>
        <w:spacing w:after="100" w:afterAutospacing="1"/>
        <w:jc w:val="both"/>
        <w:rPr>
          <w:sz w:val="20"/>
          <w:szCs w:val="20"/>
        </w:rPr>
      </w:pPr>
      <w:r w:rsidRPr="00C51AD2">
        <w:rPr>
          <w:sz w:val="20"/>
          <w:szCs w:val="20"/>
        </w:rPr>
        <w:t>Separate initial UL BWP with multiple locations (start PRB) for RedCap UEs can well enable/support that a RACH occasion associated with the best SSB falls within the RedCap UE bandwidth</w:t>
      </w:r>
      <w:r>
        <w:rPr>
          <w:sz w:val="20"/>
          <w:szCs w:val="20"/>
        </w:rPr>
        <w:t xml:space="preserve"> [5]</w:t>
      </w:r>
    </w:p>
    <w:p w14:paraId="20052242" w14:textId="77777777" w:rsidR="00C521B8" w:rsidRPr="004C1FC1" w:rsidRDefault="00C51AD2" w:rsidP="00FF4941">
      <w:pPr>
        <w:pStyle w:val="a7"/>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00000277" w14:textId="77777777"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1B6B4375" w14:textId="77777777" w:rsidR="00995A01" w:rsidRDefault="00995A01" w:rsidP="00F95613">
      <w:pPr>
        <w:pStyle w:val="2"/>
        <w:ind w:left="1134" w:hanging="1134"/>
      </w:pPr>
      <w:r>
        <w:t>PUCCH/PUSCH during initial access</w:t>
      </w:r>
    </w:p>
    <w:p w14:paraId="7D07AA21"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2833DA6C" w14:textId="77777777" w:rsidTr="00C521B8">
        <w:tc>
          <w:tcPr>
            <w:tcW w:w="10194" w:type="dxa"/>
            <w:shd w:val="clear" w:color="auto" w:fill="auto"/>
          </w:tcPr>
          <w:p w14:paraId="2A16BEAF"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459DFB71"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58C3FCE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71CA4ED5"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793F3990"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099030A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7BA6C9A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489245AF"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UEs,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2E8831E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39EF30E7" w14:textId="77777777" w:rsidR="00E13FEE" w:rsidRPr="00107018" w:rsidRDefault="00E13FEE" w:rsidP="00C521B8">
            <w:pPr>
              <w:spacing w:after="0"/>
              <w:rPr>
                <w:rFonts w:ascii="Times" w:eastAsia="SimSun" w:hAnsi="Times"/>
                <w:szCs w:val="24"/>
                <w:lang w:eastAsia="zh-CN"/>
              </w:rPr>
            </w:pPr>
          </w:p>
        </w:tc>
      </w:tr>
    </w:tbl>
    <w:p w14:paraId="684F262B" w14:textId="77777777"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3F781DA8"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7E168E4B" w14:textId="77777777" w:rsidR="00685127" w:rsidRDefault="00685127" w:rsidP="00FF4941">
      <w:pPr>
        <w:pStyle w:val="a7"/>
        <w:numPr>
          <w:ilvl w:val="0"/>
          <w:numId w:val="11"/>
        </w:numPr>
        <w:spacing w:after="100" w:afterAutospacing="1"/>
        <w:rPr>
          <w:sz w:val="20"/>
          <w:szCs w:val="20"/>
        </w:rPr>
      </w:pPr>
      <w:r>
        <w:rPr>
          <w:sz w:val="20"/>
          <w:szCs w:val="20"/>
        </w:rPr>
        <w:lastRenderedPageBreak/>
        <w:t xml:space="preserve">Impact on frequency hopping. </w:t>
      </w:r>
      <w:r w:rsidRPr="00685127">
        <w:rPr>
          <w:sz w:val="20"/>
          <w:szCs w:val="20"/>
        </w:rPr>
        <w:t>May need longer time between 1st and 2nd hops</w:t>
      </w:r>
      <w:r>
        <w:rPr>
          <w:sz w:val="20"/>
          <w:szCs w:val="20"/>
        </w:rPr>
        <w:t>, or may not be feasible [22, 26, 28]</w:t>
      </w:r>
    </w:p>
    <w:p w14:paraId="425DD266" w14:textId="77777777" w:rsidR="00685127" w:rsidRDefault="00685127" w:rsidP="00FF4941">
      <w:pPr>
        <w:pStyle w:val="a7"/>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245D7656" w14:textId="77777777" w:rsidR="00BB5B53" w:rsidRPr="00BB5B53" w:rsidRDefault="00685127" w:rsidP="00FF4941">
      <w:pPr>
        <w:pStyle w:val="a7"/>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UEs </w:t>
      </w:r>
      <w:r w:rsidR="00BB5B53">
        <w:rPr>
          <w:sz w:val="20"/>
          <w:szCs w:val="20"/>
        </w:rPr>
        <w:t>[</w:t>
      </w:r>
      <w:r w:rsidR="00943AF6">
        <w:rPr>
          <w:sz w:val="20"/>
          <w:szCs w:val="20"/>
        </w:rPr>
        <w:t xml:space="preserve">3, </w:t>
      </w:r>
      <w:r w:rsidR="00BB5B53">
        <w:rPr>
          <w:sz w:val="20"/>
          <w:szCs w:val="20"/>
        </w:rPr>
        <w:t>8, 10]</w:t>
      </w:r>
    </w:p>
    <w:p w14:paraId="30918E92" w14:textId="77777777" w:rsidR="00F47483" w:rsidRPr="00BB5B53" w:rsidRDefault="00F47483" w:rsidP="00FF4941">
      <w:pPr>
        <w:pStyle w:val="a7"/>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5B173BE6" w14:textId="77777777" w:rsidR="00F47483" w:rsidRPr="00BB5B53" w:rsidRDefault="00F47483" w:rsidP="00FF4941">
      <w:pPr>
        <w:pStyle w:val="a7"/>
        <w:numPr>
          <w:ilvl w:val="0"/>
          <w:numId w:val="11"/>
        </w:numPr>
        <w:rPr>
          <w:sz w:val="20"/>
          <w:szCs w:val="20"/>
        </w:rPr>
      </w:pPr>
      <w:r w:rsidRPr="00BB5B53">
        <w:rPr>
          <w:sz w:val="20"/>
          <w:szCs w:val="20"/>
        </w:rPr>
        <w:t>The number of occasions of RF retuning is too large</w:t>
      </w:r>
      <w:r>
        <w:rPr>
          <w:sz w:val="20"/>
          <w:szCs w:val="20"/>
        </w:rPr>
        <w:t xml:space="preserve"> [7]</w:t>
      </w:r>
    </w:p>
    <w:p w14:paraId="2561BDA0" w14:textId="77777777" w:rsidR="00BB5B53" w:rsidRDefault="00BB5B53" w:rsidP="00FF4941">
      <w:pPr>
        <w:pStyle w:val="a7"/>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31B45926" w14:textId="77777777" w:rsidR="00685127" w:rsidRDefault="00685127" w:rsidP="00FF4941">
      <w:pPr>
        <w:pStyle w:val="a7"/>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UEs</w:t>
      </w:r>
      <w:r>
        <w:rPr>
          <w:sz w:val="20"/>
          <w:szCs w:val="20"/>
        </w:rPr>
        <w:t xml:space="preserve"> [21]</w:t>
      </w:r>
    </w:p>
    <w:p w14:paraId="6ECCDF38" w14:textId="77777777" w:rsidR="00BB5B53" w:rsidRDefault="00BD28EE" w:rsidP="00FF4941">
      <w:pPr>
        <w:pStyle w:val="a7"/>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when the RedCap UEs have to perform frequency hopping between two hops within a slot</w:t>
      </w:r>
      <w:r>
        <w:rPr>
          <w:sz w:val="20"/>
          <w:szCs w:val="20"/>
        </w:rPr>
        <w:t xml:space="preserve"> [21]</w:t>
      </w:r>
    </w:p>
    <w:p w14:paraId="449C4E12" w14:textId="77777777" w:rsidR="00685127" w:rsidRDefault="00685127" w:rsidP="00FF4941">
      <w:pPr>
        <w:pStyle w:val="a7"/>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3B6BE394"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350672D8" w14:textId="77777777" w:rsidR="00790CA3" w:rsidRDefault="00790CA3" w:rsidP="00FF4941">
      <w:pPr>
        <w:pStyle w:val="a7"/>
        <w:numPr>
          <w:ilvl w:val="0"/>
          <w:numId w:val="11"/>
        </w:numPr>
        <w:spacing w:after="100" w:afterAutospacing="1"/>
        <w:rPr>
          <w:sz w:val="20"/>
          <w:szCs w:val="20"/>
        </w:rPr>
      </w:pPr>
      <w:r w:rsidRPr="00943AF6">
        <w:rPr>
          <w:sz w:val="20"/>
          <w:szCs w:val="20"/>
        </w:rPr>
        <w:t>Resource fragmentation [3, 21, 26, 32]</w:t>
      </w:r>
    </w:p>
    <w:p w14:paraId="53708649" w14:textId="77777777" w:rsidR="00943AF6" w:rsidRPr="00943AF6" w:rsidRDefault="00943AF6" w:rsidP="00FF4941">
      <w:pPr>
        <w:pStyle w:val="a7"/>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1EDC72BE" w14:textId="77777777" w:rsidR="00790CA3" w:rsidRDefault="00790CA3" w:rsidP="00FF4941">
      <w:pPr>
        <w:pStyle w:val="a7"/>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0A2A9CCC" w14:textId="77777777" w:rsidR="00790CA3" w:rsidRPr="00C82BDD" w:rsidRDefault="00790CA3" w:rsidP="00FF4941">
      <w:pPr>
        <w:pStyle w:val="a7"/>
        <w:numPr>
          <w:ilvl w:val="0"/>
          <w:numId w:val="11"/>
        </w:numPr>
        <w:rPr>
          <w:sz w:val="20"/>
          <w:szCs w:val="20"/>
        </w:rPr>
      </w:pPr>
      <w:r w:rsidRPr="00C82BDD">
        <w:rPr>
          <w:sz w:val="20"/>
          <w:szCs w:val="20"/>
        </w:rPr>
        <w:t>Maintenance of two different initial UL BWPs [8]</w:t>
      </w:r>
    </w:p>
    <w:p w14:paraId="1FCDF350" w14:textId="77777777"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3AFBF631" w14:textId="77777777" w:rsidR="00E57309" w:rsidRPr="00E57309" w:rsidRDefault="00E57309" w:rsidP="00FF4941">
      <w:pPr>
        <w:pStyle w:val="a7"/>
        <w:numPr>
          <w:ilvl w:val="0"/>
          <w:numId w:val="11"/>
        </w:numPr>
        <w:rPr>
          <w:sz w:val="20"/>
          <w:szCs w:val="20"/>
        </w:rPr>
      </w:pPr>
      <w:r w:rsidRPr="00E57309">
        <w:rPr>
          <w:sz w:val="20"/>
          <w:szCs w:val="20"/>
        </w:rPr>
        <w:t>Less flexible than Option 2 [7]</w:t>
      </w:r>
    </w:p>
    <w:p w14:paraId="6F207D21" w14:textId="77777777" w:rsidR="00D71AF8" w:rsidRPr="00D71AF8" w:rsidRDefault="00D71AF8" w:rsidP="00FF4941">
      <w:pPr>
        <w:pStyle w:val="a7"/>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4C6D5831" w14:textId="77777777" w:rsidR="00D71AF8" w:rsidRPr="00D71AF8" w:rsidRDefault="00D71AF8" w:rsidP="00FF4941">
      <w:pPr>
        <w:pStyle w:val="a7"/>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19DD3DB9" w14:textId="77777777" w:rsidR="00D71AF8" w:rsidRPr="00D71AF8" w:rsidRDefault="00D71AF8" w:rsidP="00FF4941">
      <w:pPr>
        <w:pStyle w:val="a7"/>
        <w:numPr>
          <w:ilvl w:val="0"/>
          <w:numId w:val="11"/>
        </w:numPr>
        <w:spacing w:after="100" w:afterAutospacing="1"/>
        <w:rPr>
          <w:sz w:val="20"/>
          <w:szCs w:val="20"/>
        </w:rPr>
      </w:pPr>
      <w:r>
        <w:rPr>
          <w:sz w:val="20"/>
          <w:szCs w:val="20"/>
        </w:rPr>
        <w:t>Specification impact [10, 12]</w:t>
      </w:r>
    </w:p>
    <w:p w14:paraId="5795A797" w14:textId="77777777" w:rsidR="00D71AF8" w:rsidRPr="00D71AF8" w:rsidRDefault="00D71AF8" w:rsidP="00FF4941">
      <w:pPr>
        <w:pStyle w:val="a7"/>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234B2D57" w14:textId="77777777" w:rsidR="00D71AF8" w:rsidRPr="00D71AF8" w:rsidRDefault="00D71AF8" w:rsidP="00FF4941">
      <w:pPr>
        <w:pStyle w:val="a7"/>
        <w:numPr>
          <w:ilvl w:val="0"/>
          <w:numId w:val="11"/>
        </w:numPr>
        <w:spacing w:after="100" w:afterAutospacing="1"/>
        <w:rPr>
          <w:sz w:val="20"/>
          <w:szCs w:val="20"/>
        </w:rPr>
      </w:pPr>
      <w:r w:rsidRPr="00D71AF8">
        <w:rPr>
          <w:sz w:val="20"/>
          <w:szCs w:val="20"/>
        </w:rPr>
        <w:t xml:space="preserve">Fragmentation of PUSCH resources for non-RedCap </w:t>
      </w:r>
      <w:r w:rsidRPr="00793341">
        <w:rPr>
          <w:sz w:val="20"/>
          <w:szCs w:val="20"/>
        </w:rPr>
        <w:t>U</w:t>
      </w:r>
      <w:r w:rsidR="005039B8">
        <w:rPr>
          <w:sz w:val="20"/>
          <w:szCs w:val="20"/>
        </w:rPr>
        <w:t>E</w:t>
      </w:r>
      <w:r w:rsidRPr="00793341">
        <w:rPr>
          <w:sz w:val="20"/>
          <w:szCs w:val="20"/>
        </w:rPr>
        <w:t>s</w:t>
      </w:r>
      <w:r>
        <w:rPr>
          <w:sz w:val="20"/>
          <w:szCs w:val="20"/>
        </w:rPr>
        <w:t xml:space="preserve"> [26]</w:t>
      </w:r>
    </w:p>
    <w:p w14:paraId="16172226" w14:textId="77777777" w:rsidR="00790CA3" w:rsidRPr="00D71AF8" w:rsidRDefault="00D71AF8" w:rsidP="00FF4941">
      <w:pPr>
        <w:pStyle w:val="a7"/>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UEs</w:t>
      </w:r>
      <w:r>
        <w:rPr>
          <w:sz w:val="20"/>
          <w:szCs w:val="20"/>
        </w:rPr>
        <w:t xml:space="preserve"> may be defined [28]</w:t>
      </w:r>
    </w:p>
    <w:p w14:paraId="1085C07C"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7635FCC2" w14:textId="77777777" w:rsidR="00D71AF8" w:rsidRPr="004D1D21" w:rsidRDefault="00D71AF8" w:rsidP="00FF4941">
      <w:pPr>
        <w:pStyle w:val="a7"/>
        <w:numPr>
          <w:ilvl w:val="0"/>
          <w:numId w:val="11"/>
        </w:numPr>
        <w:rPr>
          <w:sz w:val="20"/>
          <w:szCs w:val="20"/>
        </w:rPr>
      </w:pPr>
      <w:r>
        <w:rPr>
          <w:sz w:val="20"/>
          <w:szCs w:val="20"/>
        </w:rPr>
        <w:t>N</w:t>
      </w:r>
      <w:r w:rsidRPr="00D71AF8">
        <w:rPr>
          <w:sz w:val="20"/>
          <w:szCs w:val="20"/>
        </w:rPr>
        <w:t>egative impact on the non-RedCap U</w:t>
      </w:r>
      <w:r w:rsidR="004D1D21">
        <w:rPr>
          <w:sz w:val="20"/>
          <w:szCs w:val="20"/>
        </w:rPr>
        <w:t>E</w:t>
      </w:r>
      <w:r>
        <w:rPr>
          <w:sz w:val="20"/>
          <w:szCs w:val="20"/>
        </w:rPr>
        <w:t>s.</w:t>
      </w:r>
      <w:r w:rsidR="004D1D21" w:rsidRPr="004D1D21">
        <w:rPr>
          <w:sz w:val="20"/>
          <w:szCs w:val="20"/>
        </w:rPr>
        <w:t xml:space="preserve"> Limited configuration for non-RedCap U</w:t>
      </w:r>
      <w:r w:rsidR="004D1D21">
        <w:rPr>
          <w:sz w:val="20"/>
          <w:szCs w:val="20"/>
        </w:rPr>
        <w:t>E</w:t>
      </w:r>
      <w:r w:rsidR="004D1D21" w:rsidRPr="004D1D21">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102E82A9" w14:textId="77777777" w:rsidR="004D1D21" w:rsidRDefault="004D1D21" w:rsidP="00FF4941">
      <w:pPr>
        <w:pStyle w:val="a7"/>
        <w:numPr>
          <w:ilvl w:val="0"/>
          <w:numId w:val="11"/>
        </w:numPr>
        <w:rPr>
          <w:sz w:val="20"/>
          <w:szCs w:val="20"/>
        </w:rPr>
      </w:pPr>
      <w:r>
        <w:rPr>
          <w:sz w:val="20"/>
          <w:szCs w:val="20"/>
        </w:rPr>
        <w:t>PUSCH resource fragmentation [3, 5, 32]</w:t>
      </w:r>
    </w:p>
    <w:p w14:paraId="63573B53" w14:textId="77777777" w:rsidR="00F47483" w:rsidRPr="004D1D21" w:rsidRDefault="004D1D21" w:rsidP="00FF4941">
      <w:pPr>
        <w:pStyle w:val="a7"/>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248BC641" w14:textId="77777777"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2141830F" w14:textId="77777777" w:rsidR="00913FC9" w:rsidRPr="00107018" w:rsidRDefault="00913FC9" w:rsidP="000209C8">
      <w:pPr>
        <w:pStyle w:val="1"/>
        <w:ind w:left="1134" w:hanging="1134"/>
      </w:pPr>
      <w:r>
        <w:t>Non-initial</w:t>
      </w:r>
      <w:r w:rsidRPr="00107018">
        <w:t xml:space="preserve"> BWP</w:t>
      </w:r>
    </w:p>
    <w:p w14:paraId="694D88F3"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0A534BA2"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8BBC73" w14:textId="77777777" w:rsidR="00CC3E52" w:rsidRPr="00AA3123" w:rsidRDefault="00CC3E52" w:rsidP="00C521B8">
            <w:pPr>
              <w:spacing w:after="0"/>
            </w:pPr>
            <w:r w:rsidRPr="00AA3123">
              <w:rPr>
                <w:highlight w:val="darkYellow"/>
              </w:rPr>
              <w:t xml:space="preserve">Working assumption: </w:t>
            </w:r>
          </w:p>
          <w:p w14:paraId="31C97061"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17E90299" w14:textId="77777777" w:rsidR="00CC3E52" w:rsidRPr="00AA3123" w:rsidRDefault="00CC3E52" w:rsidP="00FF4941">
            <w:pPr>
              <w:numPr>
                <w:ilvl w:val="1"/>
                <w:numId w:val="9"/>
              </w:numPr>
              <w:tabs>
                <w:tab w:val="num" w:pos="720"/>
              </w:tabs>
              <w:spacing w:after="0"/>
            </w:pPr>
            <w:r w:rsidRPr="00AA3123">
              <w:t>At least for FR1, FG 6-1 ("Basic BWP operation with restriction" as described in TR 38.822) is used as a starting point for the RedCap UE type capability.</w:t>
            </w:r>
          </w:p>
          <w:p w14:paraId="61155463" w14:textId="77777777" w:rsidR="00CC3E52" w:rsidRPr="00AA3123" w:rsidRDefault="00CC3E52" w:rsidP="00C521B8">
            <w:pPr>
              <w:spacing w:after="0"/>
            </w:pPr>
          </w:p>
        </w:tc>
      </w:tr>
    </w:tbl>
    <w:p w14:paraId="38894E62" w14:textId="77777777" w:rsidR="001D5B65" w:rsidRDefault="0062574F" w:rsidP="00ED47D9">
      <w:pPr>
        <w:spacing w:after="100" w:afterAutospacing="1"/>
        <w:jc w:val="both"/>
      </w:pPr>
      <w:bookmarkStart w:id="6" w:name="_Toc68638500"/>
      <w:bookmarkStart w:id="7" w:name="_Toc68638586"/>
      <w:bookmarkStart w:id="8" w:name="_Toc68638685"/>
      <w:bookmarkStart w:id="9" w:name="_Toc68606813"/>
      <w:bookmarkStart w:id="10" w:name="_Toc68640491"/>
      <w:bookmarkStart w:id="11" w:name="_Toc68640608"/>
      <w:bookmarkStart w:id="12" w:name="_Toc68640752"/>
      <w:bookmarkStart w:id="13" w:name="_Toc68640924"/>
      <w:bookmarkStart w:id="14" w:name="_Toc68642472"/>
      <w:bookmarkStart w:id="15" w:name="_Toc68642591"/>
      <w:bookmarkStart w:id="16" w:name="_Toc68642855"/>
      <w:bookmarkStart w:id="17" w:name="_Toc68643018"/>
      <w:bookmarkStart w:id="18" w:name="_Toc68638518"/>
      <w:bookmarkStart w:id="19" w:name="_Toc68614648"/>
      <w:bookmarkEnd w:id="6"/>
      <w:bookmarkEnd w:id="7"/>
      <w:bookmarkEnd w:id="8"/>
      <w:bookmarkEnd w:id="9"/>
      <w:bookmarkEnd w:id="10"/>
      <w:bookmarkEnd w:id="11"/>
      <w:bookmarkEnd w:id="12"/>
      <w:bookmarkEnd w:id="13"/>
      <w:bookmarkEnd w:id="14"/>
      <w:bookmarkEnd w:id="15"/>
      <w:bookmarkEnd w:id="16"/>
      <w:bookmarkEnd w:id="17"/>
      <w:bookmarkEnd w:id="18"/>
      <w:bookmarkEnd w:id="19"/>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w:t>
      </w:r>
      <w:r w:rsidR="00CC3E52" w:rsidRPr="00AD4A96">
        <w:lastRenderedPageBreak/>
        <w:t>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0690D8DA"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7DDBCF1A" w14:textId="77777777" w:rsidR="003A5A93" w:rsidRPr="00103A95" w:rsidRDefault="003A5A93" w:rsidP="00103A95">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af6"/>
        <w:tblW w:w="9631" w:type="dxa"/>
        <w:tblLook w:val="04A0" w:firstRow="1" w:lastRow="0" w:firstColumn="1" w:lastColumn="0" w:noHBand="0" w:noVBand="1"/>
      </w:tblPr>
      <w:tblGrid>
        <w:gridCol w:w="1479"/>
        <w:gridCol w:w="1372"/>
        <w:gridCol w:w="6780"/>
      </w:tblGrid>
      <w:tr w:rsidR="00AF20D7" w:rsidRPr="00107018" w14:paraId="708216AF" w14:textId="77777777" w:rsidTr="00C521B8">
        <w:tc>
          <w:tcPr>
            <w:tcW w:w="1479" w:type="dxa"/>
            <w:shd w:val="clear" w:color="auto" w:fill="D9D9D9" w:themeFill="background1" w:themeFillShade="D9"/>
          </w:tcPr>
          <w:p w14:paraId="74A50337"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79794F09"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DDA086D" w14:textId="77777777" w:rsidR="00AF20D7" w:rsidRPr="00107018" w:rsidRDefault="00AF20D7" w:rsidP="00C521B8">
            <w:pPr>
              <w:rPr>
                <w:b/>
                <w:bCs/>
              </w:rPr>
            </w:pPr>
            <w:r w:rsidRPr="00107018">
              <w:rPr>
                <w:b/>
                <w:bCs/>
              </w:rPr>
              <w:t>Comments</w:t>
            </w:r>
          </w:p>
        </w:tc>
      </w:tr>
      <w:tr w:rsidR="00AF20D7" w:rsidRPr="00107018" w14:paraId="35AF1772" w14:textId="77777777" w:rsidTr="00C521B8">
        <w:tc>
          <w:tcPr>
            <w:tcW w:w="1479" w:type="dxa"/>
          </w:tcPr>
          <w:p w14:paraId="49AD36A7" w14:textId="77777777" w:rsidR="00AF20D7" w:rsidRPr="00107018" w:rsidRDefault="009D1B8B" w:rsidP="00C521B8">
            <w:pPr>
              <w:rPr>
                <w:lang w:eastAsia="ko-KR"/>
              </w:rPr>
            </w:pPr>
            <w:r>
              <w:rPr>
                <w:lang w:eastAsia="ko-KR"/>
              </w:rPr>
              <w:t>Huawei, HiSi</w:t>
            </w:r>
          </w:p>
        </w:tc>
        <w:tc>
          <w:tcPr>
            <w:tcW w:w="1372" w:type="dxa"/>
          </w:tcPr>
          <w:p w14:paraId="151680E8" w14:textId="77777777" w:rsidR="00AF20D7" w:rsidRPr="00107018" w:rsidRDefault="009D1B8B" w:rsidP="00C521B8">
            <w:pPr>
              <w:tabs>
                <w:tab w:val="left" w:pos="551"/>
              </w:tabs>
              <w:rPr>
                <w:lang w:eastAsia="ko-KR"/>
              </w:rPr>
            </w:pPr>
            <w:r>
              <w:rPr>
                <w:lang w:eastAsia="ko-KR"/>
              </w:rPr>
              <w:t>Y</w:t>
            </w:r>
          </w:p>
        </w:tc>
        <w:tc>
          <w:tcPr>
            <w:tcW w:w="6780" w:type="dxa"/>
          </w:tcPr>
          <w:p w14:paraId="1B5C0EC3" w14:textId="77777777" w:rsidR="00AF20D7" w:rsidRPr="00107018" w:rsidRDefault="00AF20D7" w:rsidP="00C521B8"/>
        </w:tc>
      </w:tr>
      <w:tr w:rsidR="00AF20D7" w:rsidRPr="00107018" w14:paraId="35F10809" w14:textId="77777777" w:rsidTr="00C521B8">
        <w:tc>
          <w:tcPr>
            <w:tcW w:w="1479" w:type="dxa"/>
          </w:tcPr>
          <w:p w14:paraId="19234AA1" w14:textId="77777777" w:rsidR="00AF20D7" w:rsidRPr="00107018" w:rsidRDefault="008A34FF" w:rsidP="00C521B8">
            <w:pPr>
              <w:rPr>
                <w:lang w:eastAsia="ko-KR"/>
              </w:rPr>
            </w:pPr>
            <w:r>
              <w:rPr>
                <w:lang w:eastAsia="ko-KR"/>
              </w:rPr>
              <w:t>Qualcomm</w:t>
            </w:r>
          </w:p>
        </w:tc>
        <w:tc>
          <w:tcPr>
            <w:tcW w:w="1372" w:type="dxa"/>
          </w:tcPr>
          <w:p w14:paraId="79F2D0A3" w14:textId="77777777" w:rsidR="00AF20D7" w:rsidRPr="00107018" w:rsidRDefault="008A34FF" w:rsidP="00C521B8">
            <w:pPr>
              <w:tabs>
                <w:tab w:val="left" w:pos="551"/>
              </w:tabs>
              <w:rPr>
                <w:lang w:eastAsia="ko-KR"/>
              </w:rPr>
            </w:pPr>
            <w:r>
              <w:rPr>
                <w:lang w:eastAsia="ko-KR"/>
              </w:rPr>
              <w:t>Y</w:t>
            </w:r>
          </w:p>
        </w:tc>
        <w:tc>
          <w:tcPr>
            <w:tcW w:w="6780" w:type="dxa"/>
          </w:tcPr>
          <w:p w14:paraId="733AE85C" w14:textId="77777777" w:rsidR="00AF20D7" w:rsidRPr="00107018" w:rsidRDefault="00AF20D7" w:rsidP="00C521B8"/>
        </w:tc>
      </w:tr>
      <w:tr w:rsidR="003944E6" w:rsidRPr="00107018" w14:paraId="5F217309" w14:textId="77777777" w:rsidTr="00C521B8">
        <w:tc>
          <w:tcPr>
            <w:tcW w:w="1479" w:type="dxa"/>
          </w:tcPr>
          <w:p w14:paraId="7ACE096C"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4D4C715D"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8A5E3D1" w14:textId="77777777" w:rsidR="003944E6" w:rsidRPr="00107018" w:rsidRDefault="003944E6" w:rsidP="003944E6"/>
        </w:tc>
      </w:tr>
      <w:tr w:rsidR="000C22A3" w:rsidRPr="00107018" w14:paraId="6F8F26A9" w14:textId="77777777" w:rsidTr="00C521B8">
        <w:tc>
          <w:tcPr>
            <w:tcW w:w="1479" w:type="dxa"/>
          </w:tcPr>
          <w:p w14:paraId="2146FD42"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3B6E906A"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1BA6F845" w14:textId="77777777" w:rsidR="000C22A3" w:rsidRPr="00107018" w:rsidRDefault="000C22A3" w:rsidP="000C22A3"/>
        </w:tc>
      </w:tr>
      <w:tr w:rsidR="009B0AD4" w:rsidRPr="00107018" w14:paraId="44CA1E5D" w14:textId="77777777" w:rsidTr="00C521B8">
        <w:tc>
          <w:tcPr>
            <w:tcW w:w="1479" w:type="dxa"/>
          </w:tcPr>
          <w:p w14:paraId="61CB190E" w14:textId="77777777" w:rsidR="009B0AD4" w:rsidRDefault="009B0AD4" w:rsidP="000C22A3">
            <w:pPr>
              <w:rPr>
                <w:rFonts w:eastAsia="SimSun"/>
                <w:lang w:eastAsia="zh-CN"/>
              </w:rPr>
            </w:pPr>
            <w:r>
              <w:rPr>
                <w:rFonts w:eastAsia="SimSun" w:hint="eastAsia"/>
                <w:lang w:eastAsia="zh-CN"/>
              </w:rPr>
              <w:t>v</w:t>
            </w:r>
            <w:r>
              <w:rPr>
                <w:rFonts w:eastAsia="SimSun"/>
                <w:lang w:eastAsia="zh-CN"/>
              </w:rPr>
              <w:t>ivo</w:t>
            </w:r>
          </w:p>
        </w:tc>
        <w:tc>
          <w:tcPr>
            <w:tcW w:w="1372" w:type="dxa"/>
          </w:tcPr>
          <w:p w14:paraId="478D0B12" w14:textId="77777777" w:rsidR="009B0AD4" w:rsidRDefault="009B0AD4" w:rsidP="000C22A3">
            <w:pPr>
              <w:tabs>
                <w:tab w:val="left" w:pos="551"/>
              </w:tabs>
              <w:rPr>
                <w:rFonts w:eastAsia="SimSun"/>
                <w:lang w:eastAsia="zh-CN"/>
              </w:rPr>
            </w:pPr>
            <w:r>
              <w:rPr>
                <w:rFonts w:eastAsia="SimSun" w:hint="eastAsia"/>
                <w:lang w:eastAsia="zh-CN"/>
              </w:rPr>
              <w:t>Y</w:t>
            </w:r>
          </w:p>
        </w:tc>
        <w:tc>
          <w:tcPr>
            <w:tcW w:w="6780" w:type="dxa"/>
          </w:tcPr>
          <w:p w14:paraId="08EE9B57" w14:textId="77777777" w:rsidR="009B0AD4" w:rsidRPr="00107018" w:rsidRDefault="009B0AD4" w:rsidP="000C22A3"/>
        </w:tc>
      </w:tr>
      <w:tr w:rsidR="004F3B7D" w:rsidRPr="00107018" w14:paraId="6A91E4E0" w14:textId="77777777" w:rsidTr="00C521B8">
        <w:tc>
          <w:tcPr>
            <w:tcW w:w="1479" w:type="dxa"/>
          </w:tcPr>
          <w:p w14:paraId="18FBB3BF" w14:textId="77777777" w:rsidR="004F3B7D" w:rsidRDefault="004F3B7D" w:rsidP="004F3B7D">
            <w:pPr>
              <w:rPr>
                <w:rFonts w:eastAsia="SimSun"/>
                <w:lang w:eastAsia="zh-CN"/>
              </w:rPr>
            </w:pPr>
            <w:r>
              <w:rPr>
                <w:rFonts w:eastAsia="SimSun" w:hint="eastAsia"/>
                <w:lang w:eastAsia="zh-CN"/>
              </w:rPr>
              <w:t>O</w:t>
            </w:r>
            <w:r>
              <w:rPr>
                <w:rFonts w:eastAsia="SimSun"/>
                <w:lang w:eastAsia="zh-CN"/>
              </w:rPr>
              <w:t>PPO</w:t>
            </w:r>
          </w:p>
        </w:tc>
        <w:tc>
          <w:tcPr>
            <w:tcW w:w="1372" w:type="dxa"/>
          </w:tcPr>
          <w:p w14:paraId="0B2B77B0"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1D9B517D" w14:textId="77777777" w:rsidR="004F3B7D" w:rsidRPr="00107018" w:rsidRDefault="004F3B7D" w:rsidP="004F3B7D"/>
        </w:tc>
      </w:tr>
      <w:tr w:rsidR="00757425" w:rsidRPr="00107018" w14:paraId="2228FC2D" w14:textId="77777777" w:rsidTr="00C521B8">
        <w:tc>
          <w:tcPr>
            <w:tcW w:w="1479" w:type="dxa"/>
          </w:tcPr>
          <w:p w14:paraId="7A06559D" w14:textId="77777777" w:rsidR="00757425" w:rsidRDefault="00757425" w:rsidP="00757425">
            <w:pPr>
              <w:rPr>
                <w:rFonts w:eastAsia="SimSun"/>
                <w:lang w:eastAsia="zh-CN"/>
              </w:rPr>
            </w:pPr>
            <w:r>
              <w:rPr>
                <w:lang w:eastAsia="ko-KR"/>
              </w:rPr>
              <w:t>NordicSemi</w:t>
            </w:r>
          </w:p>
        </w:tc>
        <w:tc>
          <w:tcPr>
            <w:tcW w:w="1372" w:type="dxa"/>
          </w:tcPr>
          <w:p w14:paraId="600F6BFB" w14:textId="77777777" w:rsidR="00757425" w:rsidRDefault="00757425" w:rsidP="00757425">
            <w:pPr>
              <w:tabs>
                <w:tab w:val="left" w:pos="551"/>
              </w:tabs>
              <w:rPr>
                <w:rFonts w:eastAsia="SimSun"/>
                <w:lang w:eastAsia="zh-CN"/>
              </w:rPr>
            </w:pPr>
            <w:r>
              <w:rPr>
                <w:lang w:eastAsia="ko-KR"/>
              </w:rPr>
              <w:t>N</w:t>
            </w:r>
          </w:p>
        </w:tc>
        <w:tc>
          <w:tcPr>
            <w:tcW w:w="6780" w:type="dxa"/>
          </w:tcPr>
          <w:p w14:paraId="4AAE7771"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282A90E9" w14:textId="77777777" w:rsidTr="00C521B8">
        <w:tc>
          <w:tcPr>
            <w:tcW w:w="1479" w:type="dxa"/>
          </w:tcPr>
          <w:p w14:paraId="195F00D3" w14:textId="77777777" w:rsidR="00FE4006" w:rsidRPr="00FE4006" w:rsidRDefault="00FE4006" w:rsidP="00FE4006">
            <w:pPr>
              <w:rPr>
                <w:lang w:eastAsia="ko-KR"/>
              </w:rPr>
            </w:pPr>
            <w:r w:rsidRPr="00FE4006">
              <w:rPr>
                <w:rFonts w:hint="eastAsia"/>
                <w:lang w:eastAsia="ko-KR"/>
              </w:rPr>
              <w:t>Spreadtrum</w:t>
            </w:r>
          </w:p>
        </w:tc>
        <w:tc>
          <w:tcPr>
            <w:tcW w:w="1372" w:type="dxa"/>
          </w:tcPr>
          <w:p w14:paraId="6CAF542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1D3C2A2C"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34A2F929" w14:textId="77777777" w:rsidTr="00C521B8">
        <w:tc>
          <w:tcPr>
            <w:tcW w:w="1479" w:type="dxa"/>
          </w:tcPr>
          <w:p w14:paraId="0405F398" w14:textId="77777777" w:rsidR="00F4687A" w:rsidRPr="00F4687A" w:rsidRDefault="00F4687A" w:rsidP="00FE4006">
            <w:pPr>
              <w:rPr>
                <w:rFonts w:eastAsia="游明朝"/>
                <w:lang w:eastAsia="ja-JP"/>
              </w:rPr>
            </w:pPr>
            <w:r>
              <w:rPr>
                <w:rFonts w:eastAsia="游明朝" w:hint="eastAsia"/>
                <w:lang w:eastAsia="ja-JP"/>
              </w:rPr>
              <w:t>S</w:t>
            </w:r>
            <w:r>
              <w:rPr>
                <w:rFonts w:eastAsia="游明朝"/>
                <w:lang w:eastAsia="ja-JP"/>
              </w:rPr>
              <w:t>harp</w:t>
            </w:r>
          </w:p>
        </w:tc>
        <w:tc>
          <w:tcPr>
            <w:tcW w:w="1372" w:type="dxa"/>
          </w:tcPr>
          <w:p w14:paraId="735EC37D" w14:textId="77777777" w:rsidR="00F4687A" w:rsidRPr="00F4687A" w:rsidRDefault="00F4687A" w:rsidP="00FE4006">
            <w:pPr>
              <w:tabs>
                <w:tab w:val="left" w:pos="551"/>
              </w:tabs>
              <w:rPr>
                <w:rFonts w:eastAsia="游明朝"/>
                <w:lang w:eastAsia="ja-JP"/>
              </w:rPr>
            </w:pPr>
            <w:r>
              <w:rPr>
                <w:rFonts w:eastAsia="游明朝" w:hint="eastAsia"/>
                <w:lang w:eastAsia="ja-JP"/>
              </w:rPr>
              <w:t>Y</w:t>
            </w:r>
          </w:p>
        </w:tc>
        <w:tc>
          <w:tcPr>
            <w:tcW w:w="6780" w:type="dxa"/>
          </w:tcPr>
          <w:p w14:paraId="157E983C" w14:textId="77777777" w:rsidR="00F4687A" w:rsidRPr="00FE4006" w:rsidRDefault="00F4687A" w:rsidP="00FE4006"/>
        </w:tc>
      </w:tr>
      <w:tr w:rsidR="00854E40" w:rsidRPr="00107018" w14:paraId="7E2524F1" w14:textId="77777777" w:rsidTr="00C521B8">
        <w:tc>
          <w:tcPr>
            <w:tcW w:w="1479" w:type="dxa"/>
          </w:tcPr>
          <w:p w14:paraId="6B3D58AF" w14:textId="77777777" w:rsidR="00854E40" w:rsidRDefault="00854E40" w:rsidP="00FE4006">
            <w:pPr>
              <w:rPr>
                <w:rFonts w:eastAsia="游明朝"/>
                <w:lang w:eastAsia="ja-JP"/>
              </w:rPr>
            </w:pPr>
            <w:r>
              <w:rPr>
                <w:rFonts w:eastAsia="游明朝"/>
                <w:lang w:eastAsia="ja-JP"/>
              </w:rPr>
              <w:t>NEC</w:t>
            </w:r>
          </w:p>
        </w:tc>
        <w:tc>
          <w:tcPr>
            <w:tcW w:w="1372" w:type="dxa"/>
          </w:tcPr>
          <w:p w14:paraId="2B8013A8" w14:textId="77777777" w:rsidR="00854E40" w:rsidRDefault="00854E40" w:rsidP="00FE4006">
            <w:pPr>
              <w:tabs>
                <w:tab w:val="left" w:pos="551"/>
              </w:tabs>
              <w:rPr>
                <w:rFonts w:eastAsia="游明朝"/>
                <w:lang w:eastAsia="ja-JP"/>
              </w:rPr>
            </w:pPr>
            <w:r>
              <w:rPr>
                <w:rFonts w:eastAsia="游明朝"/>
                <w:lang w:eastAsia="ja-JP"/>
              </w:rPr>
              <w:t>Y</w:t>
            </w:r>
          </w:p>
        </w:tc>
        <w:tc>
          <w:tcPr>
            <w:tcW w:w="6780" w:type="dxa"/>
          </w:tcPr>
          <w:p w14:paraId="6B7EE507" w14:textId="77777777" w:rsidR="00854E40" w:rsidRPr="00FE4006" w:rsidRDefault="00854E40" w:rsidP="00FE4006"/>
        </w:tc>
      </w:tr>
      <w:tr w:rsidR="00A4034D" w:rsidRPr="00107018" w14:paraId="74466341" w14:textId="77777777" w:rsidTr="00C521B8">
        <w:tc>
          <w:tcPr>
            <w:tcW w:w="1479" w:type="dxa"/>
          </w:tcPr>
          <w:p w14:paraId="720724DD" w14:textId="77777777" w:rsidR="00A4034D" w:rsidRDefault="00A4034D" w:rsidP="00FE4006">
            <w:pPr>
              <w:rPr>
                <w:rFonts w:eastAsia="游明朝"/>
                <w:lang w:eastAsia="ja-JP"/>
              </w:rPr>
            </w:pPr>
            <w:r>
              <w:rPr>
                <w:rFonts w:eastAsia="DengXian" w:hint="eastAsia"/>
                <w:lang w:eastAsia="zh-CN"/>
              </w:rPr>
              <w:t>CATT</w:t>
            </w:r>
          </w:p>
        </w:tc>
        <w:tc>
          <w:tcPr>
            <w:tcW w:w="1372" w:type="dxa"/>
          </w:tcPr>
          <w:p w14:paraId="171E211B" w14:textId="77777777" w:rsidR="00A4034D" w:rsidRDefault="00A4034D" w:rsidP="00FE4006">
            <w:pPr>
              <w:tabs>
                <w:tab w:val="left" w:pos="551"/>
              </w:tabs>
              <w:rPr>
                <w:rFonts w:eastAsia="游明朝"/>
                <w:lang w:eastAsia="ja-JP"/>
              </w:rPr>
            </w:pPr>
            <w:r>
              <w:rPr>
                <w:rFonts w:eastAsia="DengXian" w:hint="eastAsia"/>
                <w:lang w:eastAsia="zh-CN"/>
              </w:rPr>
              <w:t>Y</w:t>
            </w:r>
          </w:p>
        </w:tc>
        <w:tc>
          <w:tcPr>
            <w:tcW w:w="6780" w:type="dxa"/>
          </w:tcPr>
          <w:p w14:paraId="79E8D528" w14:textId="77777777" w:rsidR="00A4034D" w:rsidRPr="00FE4006" w:rsidRDefault="00A4034D" w:rsidP="00FE4006"/>
        </w:tc>
      </w:tr>
      <w:tr w:rsidR="00391797" w:rsidRPr="00107018" w14:paraId="0033AFFA" w14:textId="77777777" w:rsidTr="00C521B8">
        <w:tc>
          <w:tcPr>
            <w:tcW w:w="1479" w:type="dxa"/>
          </w:tcPr>
          <w:p w14:paraId="4B5A9B0A" w14:textId="77777777" w:rsidR="00391797" w:rsidRDefault="00391797" w:rsidP="00391797">
            <w:pPr>
              <w:rPr>
                <w:rFonts w:eastAsia="DengXian"/>
                <w:lang w:eastAsia="zh-CN"/>
              </w:rPr>
            </w:pPr>
            <w:r>
              <w:rPr>
                <w:rFonts w:eastAsia="DengXian" w:hint="eastAsia"/>
                <w:lang w:eastAsia="zh-CN"/>
              </w:rPr>
              <w:t>F</w:t>
            </w:r>
            <w:r>
              <w:rPr>
                <w:rFonts w:eastAsia="DengXian"/>
                <w:lang w:eastAsia="zh-CN"/>
              </w:rPr>
              <w:t>ujitsu</w:t>
            </w:r>
          </w:p>
        </w:tc>
        <w:tc>
          <w:tcPr>
            <w:tcW w:w="1372" w:type="dxa"/>
          </w:tcPr>
          <w:p w14:paraId="6DFAB428" w14:textId="77777777" w:rsidR="00391797" w:rsidRDefault="00391797" w:rsidP="00391797">
            <w:pPr>
              <w:tabs>
                <w:tab w:val="left" w:pos="551"/>
              </w:tabs>
              <w:rPr>
                <w:rFonts w:eastAsia="DengXian"/>
                <w:lang w:eastAsia="zh-CN"/>
              </w:rPr>
            </w:pPr>
            <w:r>
              <w:rPr>
                <w:rFonts w:eastAsia="DengXian" w:hint="eastAsia"/>
                <w:lang w:eastAsia="zh-CN"/>
              </w:rPr>
              <w:t>Y</w:t>
            </w:r>
          </w:p>
        </w:tc>
        <w:tc>
          <w:tcPr>
            <w:tcW w:w="6780" w:type="dxa"/>
          </w:tcPr>
          <w:p w14:paraId="45DE6774" w14:textId="77777777" w:rsidR="00391797" w:rsidRPr="00FE4006" w:rsidRDefault="00391797" w:rsidP="00391797"/>
        </w:tc>
      </w:tr>
      <w:tr w:rsidR="00154AE6" w:rsidRPr="00107018" w14:paraId="151B7A11" w14:textId="77777777" w:rsidTr="00C521B8">
        <w:tc>
          <w:tcPr>
            <w:tcW w:w="1479" w:type="dxa"/>
          </w:tcPr>
          <w:p w14:paraId="59F2AD56" w14:textId="77777777" w:rsidR="00154AE6" w:rsidRDefault="00154AE6" w:rsidP="00391797">
            <w:pPr>
              <w:rPr>
                <w:rFonts w:eastAsia="DengXian"/>
                <w:lang w:eastAsia="zh-CN"/>
              </w:rPr>
            </w:pPr>
            <w:r>
              <w:rPr>
                <w:rFonts w:eastAsia="DengXian"/>
                <w:lang w:eastAsia="zh-CN"/>
              </w:rPr>
              <w:t>IDCC</w:t>
            </w:r>
          </w:p>
        </w:tc>
        <w:tc>
          <w:tcPr>
            <w:tcW w:w="1372" w:type="dxa"/>
          </w:tcPr>
          <w:p w14:paraId="4DF099D4" w14:textId="77777777" w:rsidR="00154AE6" w:rsidRDefault="00154AE6" w:rsidP="00391797">
            <w:pPr>
              <w:tabs>
                <w:tab w:val="left" w:pos="551"/>
              </w:tabs>
              <w:rPr>
                <w:rFonts w:eastAsia="DengXian"/>
                <w:lang w:eastAsia="zh-CN"/>
              </w:rPr>
            </w:pPr>
            <w:r>
              <w:rPr>
                <w:rFonts w:eastAsia="DengXian"/>
                <w:lang w:eastAsia="zh-CN"/>
              </w:rPr>
              <w:t>Y</w:t>
            </w:r>
          </w:p>
        </w:tc>
        <w:tc>
          <w:tcPr>
            <w:tcW w:w="6780" w:type="dxa"/>
          </w:tcPr>
          <w:p w14:paraId="224A3D39" w14:textId="77777777" w:rsidR="00154AE6" w:rsidRPr="00FE4006" w:rsidRDefault="00154AE6" w:rsidP="00391797"/>
        </w:tc>
      </w:tr>
      <w:tr w:rsidR="0042690F" w:rsidRPr="00FE4006" w14:paraId="4DEB760E" w14:textId="77777777" w:rsidTr="0042690F">
        <w:tc>
          <w:tcPr>
            <w:tcW w:w="1479" w:type="dxa"/>
          </w:tcPr>
          <w:p w14:paraId="5A26A728" w14:textId="77777777" w:rsidR="0042690F" w:rsidRDefault="0042690F" w:rsidP="003A09AD">
            <w:pPr>
              <w:rPr>
                <w:rFonts w:eastAsia="DengXian"/>
                <w:lang w:eastAsia="zh-CN"/>
              </w:rPr>
            </w:pPr>
            <w:r>
              <w:rPr>
                <w:rFonts w:eastAsia="DengXian"/>
                <w:lang w:eastAsia="zh-CN"/>
              </w:rPr>
              <w:t>Nokia, NSB</w:t>
            </w:r>
          </w:p>
        </w:tc>
        <w:tc>
          <w:tcPr>
            <w:tcW w:w="1372" w:type="dxa"/>
          </w:tcPr>
          <w:p w14:paraId="17E7803A" w14:textId="77777777" w:rsidR="0042690F" w:rsidRDefault="0042690F" w:rsidP="003A09AD">
            <w:pPr>
              <w:tabs>
                <w:tab w:val="left" w:pos="551"/>
              </w:tabs>
              <w:rPr>
                <w:rFonts w:eastAsia="DengXian"/>
                <w:lang w:eastAsia="zh-CN"/>
              </w:rPr>
            </w:pPr>
            <w:r>
              <w:rPr>
                <w:rFonts w:eastAsia="DengXian"/>
                <w:lang w:eastAsia="zh-CN"/>
              </w:rPr>
              <w:t>Y</w:t>
            </w:r>
          </w:p>
        </w:tc>
        <w:tc>
          <w:tcPr>
            <w:tcW w:w="6780" w:type="dxa"/>
          </w:tcPr>
          <w:p w14:paraId="272EEA9E" w14:textId="77777777" w:rsidR="0042690F" w:rsidRPr="00FE4006" w:rsidRDefault="0042690F" w:rsidP="003A09AD"/>
        </w:tc>
      </w:tr>
      <w:tr w:rsidR="000E699D" w:rsidRPr="00FE4006" w14:paraId="5F1F8609" w14:textId="77777777" w:rsidTr="0042690F">
        <w:tc>
          <w:tcPr>
            <w:tcW w:w="1479" w:type="dxa"/>
          </w:tcPr>
          <w:p w14:paraId="5D1CDBF0" w14:textId="77777777" w:rsidR="000E699D" w:rsidRPr="00A865E3" w:rsidRDefault="000E699D" w:rsidP="003A09AD">
            <w:pPr>
              <w:rPr>
                <w:rFonts w:eastAsia="DengXian"/>
                <w:lang w:val="en-US" w:eastAsia="zh-CN"/>
              </w:rPr>
            </w:pPr>
            <w:r>
              <w:rPr>
                <w:rFonts w:eastAsia="DengXian"/>
                <w:lang w:val="en-US" w:eastAsia="zh-CN"/>
              </w:rPr>
              <w:t>CMCC</w:t>
            </w:r>
          </w:p>
        </w:tc>
        <w:tc>
          <w:tcPr>
            <w:tcW w:w="1372" w:type="dxa"/>
          </w:tcPr>
          <w:p w14:paraId="372E72C2" w14:textId="77777777" w:rsidR="000E699D" w:rsidRPr="00A865E3"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BF55DE3" w14:textId="77777777" w:rsidR="000E699D" w:rsidRPr="00FE4006" w:rsidRDefault="000E699D" w:rsidP="003A09AD"/>
        </w:tc>
      </w:tr>
      <w:tr w:rsidR="00E26986" w:rsidRPr="00FE4006" w14:paraId="6746BF8B" w14:textId="77777777" w:rsidTr="0042690F">
        <w:tc>
          <w:tcPr>
            <w:tcW w:w="1479" w:type="dxa"/>
          </w:tcPr>
          <w:p w14:paraId="5765E66D"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7B45D7A9"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416F5618" w14:textId="77777777" w:rsidR="00E26986" w:rsidRPr="00FE4006" w:rsidRDefault="00E26986" w:rsidP="00E26986"/>
        </w:tc>
      </w:tr>
      <w:tr w:rsidR="00D469D7" w:rsidRPr="00107018" w14:paraId="28A92617" w14:textId="77777777" w:rsidTr="00D469D7">
        <w:tc>
          <w:tcPr>
            <w:tcW w:w="1479" w:type="dxa"/>
          </w:tcPr>
          <w:p w14:paraId="04ED90A0" w14:textId="77777777" w:rsidR="00D469D7" w:rsidRDefault="00D469D7" w:rsidP="00362EC8">
            <w:pPr>
              <w:rPr>
                <w:lang w:eastAsia="ko-KR"/>
              </w:rPr>
            </w:pPr>
            <w:r>
              <w:rPr>
                <w:lang w:eastAsia="ko-KR"/>
              </w:rPr>
              <w:t>Ericsson</w:t>
            </w:r>
          </w:p>
        </w:tc>
        <w:tc>
          <w:tcPr>
            <w:tcW w:w="1372" w:type="dxa"/>
          </w:tcPr>
          <w:p w14:paraId="28D200D3" w14:textId="77777777" w:rsidR="00D469D7" w:rsidRDefault="00D469D7" w:rsidP="00362EC8">
            <w:pPr>
              <w:tabs>
                <w:tab w:val="left" w:pos="551"/>
              </w:tabs>
              <w:rPr>
                <w:lang w:eastAsia="ko-KR"/>
              </w:rPr>
            </w:pPr>
            <w:r>
              <w:rPr>
                <w:lang w:eastAsia="ko-KR"/>
              </w:rPr>
              <w:t>Y</w:t>
            </w:r>
          </w:p>
        </w:tc>
        <w:tc>
          <w:tcPr>
            <w:tcW w:w="6780" w:type="dxa"/>
          </w:tcPr>
          <w:p w14:paraId="1B76690F" w14:textId="77777777" w:rsidR="00D469D7" w:rsidRPr="00107018" w:rsidRDefault="00D469D7" w:rsidP="00362EC8"/>
        </w:tc>
      </w:tr>
      <w:tr w:rsidR="002C6390" w:rsidRPr="00107018" w14:paraId="13A43740" w14:textId="77777777" w:rsidTr="00D469D7">
        <w:tc>
          <w:tcPr>
            <w:tcW w:w="1479" w:type="dxa"/>
          </w:tcPr>
          <w:p w14:paraId="70AB8BED" w14:textId="5E06C893" w:rsidR="002C6390" w:rsidRDefault="002C6390" w:rsidP="00362EC8">
            <w:pPr>
              <w:rPr>
                <w:lang w:eastAsia="ko-KR"/>
              </w:rPr>
            </w:pPr>
            <w:r>
              <w:rPr>
                <w:lang w:eastAsia="ko-KR"/>
              </w:rPr>
              <w:t>FUTUREWEI</w:t>
            </w:r>
          </w:p>
        </w:tc>
        <w:tc>
          <w:tcPr>
            <w:tcW w:w="1372" w:type="dxa"/>
          </w:tcPr>
          <w:p w14:paraId="002405ED" w14:textId="45498B60" w:rsidR="002C6390" w:rsidRDefault="002C6390" w:rsidP="00362EC8">
            <w:pPr>
              <w:tabs>
                <w:tab w:val="left" w:pos="551"/>
              </w:tabs>
              <w:rPr>
                <w:lang w:eastAsia="ko-KR"/>
              </w:rPr>
            </w:pPr>
            <w:r>
              <w:rPr>
                <w:lang w:eastAsia="ko-KR"/>
              </w:rPr>
              <w:t>Y</w:t>
            </w:r>
          </w:p>
        </w:tc>
        <w:tc>
          <w:tcPr>
            <w:tcW w:w="6780" w:type="dxa"/>
          </w:tcPr>
          <w:p w14:paraId="01040E46" w14:textId="77777777" w:rsidR="002C6390" w:rsidRPr="00107018" w:rsidRDefault="002C6390" w:rsidP="00362EC8"/>
        </w:tc>
      </w:tr>
      <w:tr w:rsidR="00C41553" w:rsidRPr="00107018" w14:paraId="436F1828" w14:textId="77777777" w:rsidTr="00D469D7">
        <w:tc>
          <w:tcPr>
            <w:tcW w:w="1479" w:type="dxa"/>
          </w:tcPr>
          <w:p w14:paraId="60077DAB" w14:textId="38395C16" w:rsidR="00C41553" w:rsidRDefault="00C41553" w:rsidP="00C41553">
            <w:pPr>
              <w:rPr>
                <w:lang w:eastAsia="ko-KR"/>
              </w:rPr>
            </w:pPr>
            <w:r>
              <w:rPr>
                <w:lang w:eastAsia="ko-KR"/>
              </w:rPr>
              <w:t>Intel</w:t>
            </w:r>
          </w:p>
        </w:tc>
        <w:tc>
          <w:tcPr>
            <w:tcW w:w="1372" w:type="dxa"/>
          </w:tcPr>
          <w:p w14:paraId="1A6CF1F3" w14:textId="0B8E9954" w:rsidR="00C41553" w:rsidRDefault="00C41553" w:rsidP="00C41553">
            <w:pPr>
              <w:tabs>
                <w:tab w:val="left" w:pos="551"/>
              </w:tabs>
              <w:rPr>
                <w:lang w:eastAsia="ko-KR"/>
              </w:rPr>
            </w:pPr>
            <w:r>
              <w:rPr>
                <w:lang w:eastAsia="ko-KR"/>
              </w:rPr>
              <w:t>Y</w:t>
            </w:r>
          </w:p>
        </w:tc>
        <w:tc>
          <w:tcPr>
            <w:tcW w:w="6780" w:type="dxa"/>
          </w:tcPr>
          <w:p w14:paraId="608AAF2C" w14:textId="77777777" w:rsidR="00C41553" w:rsidRPr="00107018" w:rsidRDefault="00C41553" w:rsidP="00C41553"/>
        </w:tc>
      </w:tr>
      <w:tr w:rsidR="00C0529E" w:rsidRPr="00107018" w14:paraId="22F776B5" w14:textId="77777777" w:rsidTr="00362EC8">
        <w:tc>
          <w:tcPr>
            <w:tcW w:w="1479" w:type="dxa"/>
          </w:tcPr>
          <w:p w14:paraId="5014B4E3" w14:textId="45D23D25" w:rsidR="00C0529E" w:rsidRDefault="00C0529E" w:rsidP="00362EC8">
            <w:pPr>
              <w:rPr>
                <w:lang w:eastAsia="ko-KR"/>
              </w:rPr>
            </w:pPr>
            <w:r>
              <w:rPr>
                <w:lang w:eastAsia="ko-KR"/>
              </w:rPr>
              <w:t>FL2</w:t>
            </w:r>
          </w:p>
        </w:tc>
        <w:tc>
          <w:tcPr>
            <w:tcW w:w="8152" w:type="dxa"/>
            <w:gridSpan w:val="2"/>
          </w:tcPr>
          <w:p w14:paraId="74F3C1C1" w14:textId="49815E4B" w:rsidR="00C0529E" w:rsidRDefault="00C0529E" w:rsidP="0079079A">
            <w:pPr>
              <w:rPr>
                <w:lang w:eastAsia="ko-KR"/>
              </w:rPr>
            </w:pPr>
            <w:r>
              <w:rPr>
                <w:lang w:eastAsia="ko-KR"/>
              </w:rPr>
              <w:t>Based on the received responses, the same proposal can be considered again.</w:t>
            </w:r>
          </w:p>
          <w:p w14:paraId="465D0D49" w14:textId="2B7CC73C"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683DB938" w14:textId="15F9CEBC" w:rsidR="00C0529E" w:rsidRPr="00C0529E" w:rsidRDefault="00C0529E" w:rsidP="0079079A">
            <w:pPr>
              <w:pStyle w:val="a7"/>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7B28E0A5" w14:textId="77777777" w:rsidTr="00D469D7">
        <w:tc>
          <w:tcPr>
            <w:tcW w:w="1479" w:type="dxa"/>
          </w:tcPr>
          <w:p w14:paraId="5898CB69" w14:textId="2CB75BAF" w:rsidR="00C0529E" w:rsidRDefault="00DB4330" w:rsidP="00362EC8">
            <w:pPr>
              <w:rPr>
                <w:lang w:eastAsia="ko-KR"/>
              </w:rPr>
            </w:pPr>
            <w:r>
              <w:rPr>
                <w:lang w:eastAsia="ko-KR"/>
              </w:rPr>
              <w:t>Qualcomm</w:t>
            </w:r>
          </w:p>
        </w:tc>
        <w:tc>
          <w:tcPr>
            <w:tcW w:w="1372" w:type="dxa"/>
          </w:tcPr>
          <w:p w14:paraId="78C0641E" w14:textId="11450412" w:rsidR="00C0529E" w:rsidRDefault="00DB4330" w:rsidP="00362EC8">
            <w:pPr>
              <w:tabs>
                <w:tab w:val="left" w:pos="551"/>
              </w:tabs>
              <w:rPr>
                <w:lang w:eastAsia="ko-KR"/>
              </w:rPr>
            </w:pPr>
            <w:r>
              <w:rPr>
                <w:lang w:eastAsia="ko-KR"/>
              </w:rPr>
              <w:t>Y</w:t>
            </w:r>
          </w:p>
        </w:tc>
        <w:tc>
          <w:tcPr>
            <w:tcW w:w="6780" w:type="dxa"/>
          </w:tcPr>
          <w:p w14:paraId="07CDBF19" w14:textId="77777777" w:rsidR="00C0529E" w:rsidRPr="00107018" w:rsidRDefault="00C0529E" w:rsidP="00362EC8"/>
        </w:tc>
      </w:tr>
      <w:tr w:rsidR="00017E89" w:rsidRPr="00107018" w14:paraId="4A4D6DBF" w14:textId="77777777" w:rsidTr="00D469D7">
        <w:tc>
          <w:tcPr>
            <w:tcW w:w="1479" w:type="dxa"/>
          </w:tcPr>
          <w:p w14:paraId="6585E2DD" w14:textId="3A5162CD" w:rsidR="00017E89" w:rsidRPr="00017E89" w:rsidRDefault="00017E89" w:rsidP="00362EC8">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5C5D283A" w14:textId="5F481EC0" w:rsidR="00017E89" w:rsidRPr="00017E89" w:rsidRDefault="00017E89" w:rsidP="00362EC8">
            <w:pPr>
              <w:tabs>
                <w:tab w:val="left" w:pos="551"/>
              </w:tabs>
              <w:rPr>
                <w:rFonts w:eastAsia="游明朝"/>
                <w:lang w:eastAsia="ja-JP"/>
              </w:rPr>
            </w:pPr>
            <w:r>
              <w:rPr>
                <w:rFonts w:eastAsia="游明朝" w:hint="eastAsia"/>
                <w:lang w:eastAsia="ja-JP"/>
              </w:rPr>
              <w:t>Y</w:t>
            </w:r>
          </w:p>
        </w:tc>
        <w:tc>
          <w:tcPr>
            <w:tcW w:w="6780" w:type="dxa"/>
          </w:tcPr>
          <w:p w14:paraId="7CDD2124" w14:textId="77777777" w:rsidR="00017E89" w:rsidRPr="00107018" w:rsidRDefault="00017E89" w:rsidP="00362EC8"/>
        </w:tc>
      </w:tr>
    </w:tbl>
    <w:p w14:paraId="202F15C2" w14:textId="77777777" w:rsidR="00C741C5" w:rsidRDefault="00C741C5" w:rsidP="00ED47D9">
      <w:pPr>
        <w:spacing w:after="100" w:afterAutospacing="1"/>
        <w:jc w:val="both"/>
      </w:pPr>
    </w:p>
    <w:p w14:paraId="49627A49"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lastRenderedPageBreak/>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61FA0EF2" w14:textId="77777777" w:rsidR="00671007" w:rsidRDefault="00671007" w:rsidP="00CE7576">
      <w:pPr>
        <w:spacing w:after="0"/>
        <w:jc w:val="both"/>
      </w:pPr>
    </w:p>
    <w:p w14:paraId="511C3E3E"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438CB2AE" w14:textId="77777777"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non-RedCap UEs to support BWP with bandwidth restriction, i.e., an RRC configured DL BWP include</w:t>
      </w:r>
      <w:r>
        <w:t>s</w:t>
      </w:r>
      <w:r w:rsidRPr="0012102C">
        <w:t xml:space="preserve"> CORESET #0 and SSB.</w:t>
      </w:r>
      <w:r>
        <w:t xml:space="preserve"> However,</w:t>
      </w:r>
      <w:r w:rsidRPr="0012102C">
        <w:t xml:space="preserve"> </w:t>
      </w:r>
      <w:r>
        <w:t xml:space="preserve">RedCap UEs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07AF951B" w14:textId="77777777" w:rsidR="00D06BDC" w:rsidRDefault="00D06BDC" w:rsidP="00D06BDC">
      <w:pPr>
        <w:spacing w:after="0"/>
        <w:jc w:val="both"/>
      </w:pPr>
    </w:p>
    <w:p w14:paraId="75F7E2C1"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41C2FDED" w14:textId="7777777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a non-initial DL BWP for RedCap UEs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09431A8" w14:textId="77777777"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UEs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0041DB98"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7991F682" w14:textId="77777777"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UEs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6FAAE471" w14:textId="77777777" w:rsidR="00382D4D" w:rsidRPr="00A476B4" w:rsidRDefault="00531B14"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UEs may or may not contain CORESET #0.</w:t>
      </w:r>
    </w:p>
    <w:p w14:paraId="0A0ABE03" w14:textId="77777777" w:rsidR="00382D4D" w:rsidRPr="00A476B4" w:rsidRDefault="003F17FB"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UEs.</w:t>
      </w:r>
    </w:p>
    <w:p w14:paraId="59282F69" w14:textId="77777777" w:rsidR="00DA7C03" w:rsidRDefault="003F17FB" w:rsidP="00FF4941">
      <w:pPr>
        <w:pStyle w:val="a7"/>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75AFC36E" w14:textId="77777777" w:rsidR="00DA7C03"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72E94F90" w14:textId="77777777" w:rsidR="0034787B" w:rsidRPr="00A476B4" w:rsidRDefault="00DA7C03" w:rsidP="00FF4941">
      <w:pPr>
        <w:pStyle w:val="a7"/>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7B9E4A35" w14:textId="77777777" w:rsidR="000A1E05" w:rsidRPr="00A476B4" w:rsidRDefault="00531B14" w:rsidP="00FF4941">
      <w:pPr>
        <w:pStyle w:val="a7"/>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0291E00C" w14:textId="77777777" w:rsidR="006F7D0C"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314CEB86" w14:textId="77777777" w:rsidR="00082A0B" w:rsidRPr="00A476B4"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UEs may not impose a significant practical constraint.</w:t>
      </w:r>
    </w:p>
    <w:p w14:paraId="6EF4523D" w14:textId="77777777" w:rsidR="008079DA" w:rsidRPr="00092456" w:rsidRDefault="00FB200C" w:rsidP="00FF4941">
      <w:pPr>
        <w:pStyle w:val="a7"/>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2E03E7D8"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6E222B5" w14:textId="06A8479A"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C5A6069" w14:textId="77777777" w:rsidR="002C0B53" w:rsidRPr="0064312E" w:rsidRDefault="00EE33CD" w:rsidP="0064312E">
      <w:pPr>
        <w:pStyle w:val="a7"/>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UEs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6"/>
        <w:tblW w:w="9631" w:type="dxa"/>
        <w:tblLook w:val="04A0" w:firstRow="1" w:lastRow="0" w:firstColumn="1" w:lastColumn="0" w:noHBand="0" w:noVBand="1"/>
      </w:tblPr>
      <w:tblGrid>
        <w:gridCol w:w="1479"/>
        <w:gridCol w:w="1372"/>
        <w:gridCol w:w="6780"/>
      </w:tblGrid>
      <w:tr w:rsidR="002F4A21" w:rsidRPr="00107018" w14:paraId="7A24A8E4" w14:textId="77777777" w:rsidTr="00C521B8">
        <w:tc>
          <w:tcPr>
            <w:tcW w:w="1479" w:type="dxa"/>
            <w:shd w:val="clear" w:color="auto" w:fill="D9D9D9" w:themeFill="background1" w:themeFillShade="D9"/>
          </w:tcPr>
          <w:p w14:paraId="023149C8" w14:textId="77777777" w:rsidR="002F4A21" w:rsidRPr="00107018" w:rsidRDefault="002F4A21" w:rsidP="00C521B8">
            <w:pPr>
              <w:rPr>
                <w:b/>
                <w:bCs/>
              </w:rPr>
            </w:pPr>
            <w:r w:rsidRPr="00107018">
              <w:rPr>
                <w:b/>
                <w:bCs/>
              </w:rPr>
              <w:lastRenderedPageBreak/>
              <w:t>Company</w:t>
            </w:r>
          </w:p>
        </w:tc>
        <w:tc>
          <w:tcPr>
            <w:tcW w:w="1372" w:type="dxa"/>
            <w:shd w:val="clear" w:color="auto" w:fill="D9D9D9" w:themeFill="background1" w:themeFillShade="D9"/>
          </w:tcPr>
          <w:p w14:paraId="37E82286"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5F81303E" w14:textId="77777777" w:rsidR="002F4A21" w:rsidRPr="00107018" w:rsidRDefault="002F4A21" w:rsidP="00C521B8">
            <w:pPr>
              <w:rPr>
                <w:b/>
                <w:bCs/>
              </w:rPr>
            </w:pPr>
            <w:r w:rsidRPr="00107018">
              <w:rPr>
                <w:b/>
                <w:bCs/>
              </w:rPr>
              <w:t>Comments</w:t>
            </w:r>
          </w:p>
        </w:tc>
      </w:tr>
      <w:tr w:rsidR="002F4A21" w:rsidRPr="00107018" w14:paraId="1A2C3C9A" w14:textId="77777777" w:rsidTr="00C521B8">
        <w:tc>
          <w:tcPr>
            <w:tcW w:w="1479" w:type="dxa"/>
          </w:tcPr>
          <w:p w14:paraId="6B702205" w14:textId="77777777" w:rsidR="002F4A21" w:rsidRPr="00107018" w:rsidRDefault="002F4A21" w:rsidP="00C521B8">
            <w:pPr>
              <w:rPr>
                <w:lang w:eastAsia="ko-KR"/>
              </w:rPr>
            </w:pPr>
          </w:p>
        </w:tc>
        <w:tc>
          <w:tcPr>
            <w:tcW w:w="1372" w:type="dxa"/>
          </w:tcPr>
          <w:p w14:paraId="47D608EF" w14:textId="77777777" w:rsidR="002F4A21" w:rsidRPr="00107018" w:rsidRDefault="002F4A21" w:rsidP="00C521B8">
            <w:pPr>
              <w:tabs>
                <w:tab w:val="left" w:pos="551"/>
              </w:tabs>
              <w:rPr>
                <w:lang w:eastAsia="ko-KR"/>
              </w:rPr>
            </w:pPr>
          </w:p>
        </w:tc>
        <w:tc>
          <w:tcPr>
            <w:tcW w:w="6780" w:type="dxa"/>
          </w:tcPr>
          <w:p w14:paraId="7921A10C" w14:textId="77777777" w:rsidR="002F4A21" w:rsidRPr="00107018" w:rsidRDefault="002F4A21" w:rsidP="00C521B8"/>
        </w:tc>
      </w:tr>
      <w:tr w:rsidR="002F4A21" w:rsidRPr="00107018" w14:paraId="55FC62D4" w14:textId="77777777" w:rsidTr="00C521B8">
        <w:tc>
          <w:tcPr>
            <w:tcW w:w="1479" w:type="dxa"/>
          </w:tcPr>
          <w:p w14:paraId="2E1DA182" w14:textId="77777777" w:rsidR="002F4A21" w:rsidRPr="00107018" w:rsidRDefault="002F4A21" w:rsidP="00C521B8">
            <w:pPr>
              <w:rPr>
                <w:lang w:eastAsia="ko-KR"/>
              </w:rPr>
            </w:pPr>
          </w:p>
        </w:tc>
        <w:tc>
          <w:tcPr>
            <w:tcW w:w="1372" w:type="dxa"/>
          </w:tcPr>
          <w:p w14:paraId="41C9CF98" w14:textId="77777777" w:rsidR="002F4A21" w:rsidRPr="00107018" w:rsidRDefault="002F4A21" w:rsidP="00C521B8">
            <w:pPr>
              <w:tabs>
                <w:tab w:val="left" w:pos="551"/>
              </w:tabs>
              <w:rPr>
                <w:lang w:eastAsia="ko-KR"/>
              </w:rPr>
            </w:pPr>
          </w:p>
        </w:tc>
        <w:tc>
          <w:tcPr>
            <w:tcW w:w="6780" w:type="dxa"/>
          </w:tcPr>
          <w:p w14:paraId="762DCC1D" w14:textId="77777777" w:rsidR="002F4A21" w:rsidRPr="00107018" w:rsidRDefault="002F4A21" w:rsidP="00C521B8"/>
        </w:tc>
      </w:tr>
      <w:tr w:rsidR="002F4A21" w:rsidRPr="00107018" w14:paraId="645E96CF" w14:textId="77777777" w:rsidTr="00C521B8">
        <w:tc>
          <w:tcPr>
            <w:tcW w:w="1479" w:type="dxa"/>
          </w:tcPr>
          <w:p w14:paraId="4E68473E" w14:textId="77777777" w:rsidR="002F4A21" w:rsidRPr="00107018" w:rsidRDefault="002F4A21" w:rsidP="00C521B8">
            <w:pPr>
              <w:rPr>
                <w:lang w:eastAsia="ko-KR"/>
              </w:rPr>
            </w:pPr>
          </w:p>
        </w:tc>
        <w:tc>
          <w:tcPr>
            <w:tcW w:w="1372" w:type="dxa"/>
          </w:tcPr>
          <w:p w14:paraId="1181E267" w14:textId="77777777" w:rsidR="002F4A21" w:rsidRPr="00107018" w:rsidRDefault="002F4A21" w:rsidP="00C521B8">
            <w:pPr>
              <w:tabs>
                <w:tab w:val="left" w:pos="551"/>
              </w:tabs>
              <w:rPr>
                <w:lang w:eastAsia="ko-KR"/>
              </w:rPr>
            </w:pPr>
          </w:p>
        </w:tc>
        <w:tc>
          <w:tcPr>
            <w:tcW w:w="6780" w:type="dxa"/>
          </w:tcPr>
          <w:p w14:paraId="3ED74AD5" w14:textId="77777777" w:rsidR="002F4A21" w:rsidRPr="00107018" w:rsidRDefault="002F4A21" w:rsidP="00C521B8"/>
        </w:tc>
      </w:tr>
    </w:tbl>
    <w:p w14:paraId="1BCC5D57" w14:textId="77777777" w:rsidR="002F4A21" w:rsidRPr="002B661E" w:rsidRDefault="002F4A21" w:rsidP="002B661E">
      <w:pPr>
        <w:spacing w:after="160" w:line="259" w:lineRule="auto"/>
        <w:rPr>
          <w:bCs/>
          <w:kern w:val="2"/>
          <w:szCs w:val="22"/>
          <w:lang w:eastAsia="zh-CN"/>
        </w:rPr>
      </w:pPr>
    </w:p>
    <w:p w14:paraId="0A2599CA" w14:textId="6D17ED54"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5F89A349" w14:textId="77777777" w:rsidR="002F4A21" w:rsidRPr="0064312E" w:rsidRDefault="006D4034" w:rsidP="0064312E">
      <w:pPr>
        <w:pStyle w:val="a7"/>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6"/>
        <w:tblW w:w="9634" w:type="dxa"/>
        <w:tblLook w:val="04A0" w:firstRow="1" w:lastRow="0" w:firstColumn="1" w:lastColumn="0" w:noHBand="0" w:noVBand="1"/>
      </w:tblPr>
      <w:tblGrid>
        <w:gridCol w:w="1479"/>
        <w:gridCol w:w="8155"/>
      </w:tblGrid>
      <w:tr w:rsidR="002F4A21" w:rsidRPr="00107018" w14:paraId="16467AE4" w14:textId="77777777" w:rsidTr="007B2D0E">
        <w:tc>
          <w:tcPr>
            <w:tcW w:w="1479" w:type="dxa"/>
            <w:shd w:val="clear" w:color="auto" w:fill="D9D9D9" w:themeFill="background1" w:themeFillShade="D9"/>
          </w:tcPr>
          <w:p w14:paraId="3E4A1D9B"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C5EA757" w14:textId="77777777" w:rsidR="002F4A21" w:rsidRPr="00107018" w:rsidRDefault="002F4A21" w:rsidP="00C521B8">
            <w:pPr>
              <w:rPr>
                <w:b/>
                <w:bCs/>
              </w:rPr>
            </w:pPr>
            <w:r w:rsidRPr="00107018">
              <w:rPr>
                <w:b/>
                <w:bCs/>
              </w:rPr>
              <w:t>Comments</w:t>
            </w:r>
          </w:p>
        </w:tc>
      </w:tr>
      <w:tr w:rsidR="002F4A21" w:rsidRPr="00107018" w14:paraId="47FF4EE8" w14:textId="77777777" w:rsidTr="007B2D0E">
        <w:tc>
          <w:tcPr>
            <w:tcW w:w="1479" w:type="dxa"/>
          </w:tcPr>
          <w:p w14:paraId="28E53ED7" w14:textId="77777777" w:rsidR="002F4A21" w:rsidRPr="00107018" w:rsidRDefault="002F4A21" w:rsidP="00C521B8">
            <w:pPr>
              <w:rPr>
                <w:lang w:eastAsia="ko-KR"/>
              </w:rPr>
            </w:pPr>
          </w:p>
        </w:tc>
        <w:tc>
          <w:tcPr>
            <w:tcW w:w="8155" w:type="dxa"/>
          </w:tcPr>
          <w:p w14:paraId="7DA898EA" w14:textId="77777777" w:rsidR="002F4A21" w:rsidRPr="00107018" w:rsidRDefault="002F4A21" w:rsidP="00C521B8"/>
        </w:tc>
      </w:tr>
      <w:tr w:rsidR="002F4A21" w:rsidRPr="00107018" w14:paraId="77CC12F4" w14:textId="77777777" w:rsidTr="007B2D0E">
        <w:tc>
          <w:tcPr>
            <w:tcW w:w="1479" w:type="dxa"/>
          </w:tcPr>
          <w:p w14:paraId="2882E489" w14:textId="77777777" w:rsidR="002F4A21" w:rsidRPr="00107018" w:rsidRDefault="002F4A21" w:rsidP="00C521B8">
            <w:pPr>
              <w:rPr>
                <w:lang w:eastAsia="ko-KR"/>
              </w:rPr>
            </w:pPr>
          </w:p>
        </w:tc>
        <w:tc>
          <w:tcPr>
            <w:tcW w:w="8155" w:type="dxa"/>
          </w:tcPr>
          <w:p w14:paraId="408635D5" w14:textId="77777777" w:rsidR="002F4A21" w:rsidRPr="00107018" w:rsidRDefault="002F4A21" w:rsidP="00C521B8"/>
        </w:tc>
      </w:tr>
      <w:tr w:rsidR="002F4A21" w:rsidRPr="00107018" w14:paraId="02DA5D3E" w14:textId="77777777" w:rsidTr="007B2D0E">
        <w:tc>
          <w:tcPr>
            <w:tcW w:w="1479" w:type="dxa"/>
          </w:tcPr>
          <w:p w14:paraId="6B000E07" w14:textId="77777777" w:rsidR="002F4A21" w:rsidRPr="00107018" w:rsidRDefault="002F4A21" w:rsidP="00C521B8">
            <w:pPr>
              <w:rPr>
                <w:lang w:eastAsia="ko-KR"/>
              </w:rPr>
            </w:pPr>
          </w:p>
        </w:tc>
        <w:tc>
          <w:tcPr>
            <w:tcW w:w="8155" w:type="dxa"/>
          </w:tcPr>
          <w:p w14:paraId="7C271841" w14:textId="77777777" w:rsidR="002F4A21" w:rsidRPr="00107018" w:rsidRDefault="002F4A21" w:rsidP="00C521B8"/>
        </w:tc>
      </w:tr>
    </w:tbl>
    <w:p w14:paraId="0E37CF18" w14:textId="77777777" w:rsidR="001D5B65" w:rsidRDefault="001D5B65" w:rsidP="001330AA">
      <w:pPr>
        <w:spacing w:after="100" w:afterAutospacing="1"/>
        <w:jc w:val="both"/>
        <w:rPr>
          <w:rFonts w:ascii="Times" w:hAnsi="Times"/>
          <w:szCs w:val="24"/>
        </w:rPr>
      </w:pPr>
    </w:p>
    <w:p w14:paraId="0E108EB6" w14:textId="77777777" w:rsidR="00913FC9" w:rsidRPr="00107018" w:rsidRDefault="00913FC9" w:rsidP="000209C8">
      <w:pPr>
        <w:pStyle w:val="1"/>
        <w:ind w:left="1134" w:hanging="1134"/>
      </w:pPr>
      <w:r>
        <w:t>RF switching</w:t>
      </w:r>
      <w:r w:rsidR="0010051C">
        <w:t xml:space="preserve"> time</w:t>
      </w:r>
    </w:p>
    <w:p w14:paraId="2C3F8F12"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6"/>
        <w:tblW w:w="0" w:type="auto"/>
        <w:tblInd w:w="562" w:type="dxa"/>
        <w:tblLook w:val="04A0" w:firstRow="1" w:lastRow="0" w:firstColumn="1" w:lastColumn="0" w:noHBand="0" w:noVBand="1"/>
      </w:tblPr>
      <w:tblGrid>
        <w:gridCol w:w="9068"/>
      </w:tblGrid>
      <w:tr w:rsidR="00001B4A" w:rsidRPr="00001B4A" w14:paraId="0446B34E" w14:textId="77777777" w:rsidTr="00001B4A">
        <w:tc>
          <w:tcPr>
            <w:tcW w:w="9068" w:type="dxa"/>
          </w:tcPr>
          <w:p w14:paraId="1D606CCC"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173A9DFC"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3ECB982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2398CE3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382BB061"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7F1A4D01"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2F09226A" w14:textId="77777777" w:rsidR="00001B4A" w:rsidRPr="00001B4A" w:rsidRDefault="00001B4A" w:rsidP="00001B4A">
            <w:pPr>
              <w:spacing w:after="160" w:line="256" w:lineRule="auto"/>
              <w:contextualSpacing/>
              <w:rPr>
                <w:rFonts w:ascii="Arial" w:eastAsia="Calibri" w:hAnsi="Arial" w:cs="Arial"/>
                <w:lang w:val="sv-SE"/>
              </w:rPr>
            </w:pPr>
          </w:p>
          <w:p w14:paraId="0C7A0A83"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0F1FA70"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E217308"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2759700F" w14:textId="77777777" w:rsidR="00001B4A" w:rsidRDefault="00001B4A" w:rsidP="00C3591F">
      <w:pPr>
        <w:spacing w:after="100" w:afterAutospacing="1"/>
        <w:jc w:val="both"/>
      </w:pPr>
    </w:p>
    <w:p w14:paraId="2D2CB62F" w14:textId="77777777" w:rsidR="00C3591F" w:rsidRDefault="00C3591F" w:rsidP="00C3591F">
      <w:pPr>
        <w:spacing w:after="100" w:afterAutospacing="1"/>
        <w:jc w:val="both"/>
      </w:pPr>
      <w:r>
        <w:t>Discussions on this aspect are summarized below.</w:t>
      </w:r>
    </w:p>
    <w:p w14:paraId="2755EE89"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lastRenderedPageBreak/>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26ACBFDC"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4C491657" w14:textId="77777777" w:rsidR="00C3591F" w:rsidRPr="00F84EEB" w:rsidRDefault="00C3591F" w:rsidP="00FF4941">
      <w:pPr>
        <w:pStyle w:val="a7"/>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argue that fast BWP switching or symbol-level RF retuning gap would increase power consumption, UE complexity for RedCap UEs and would have negative impacts on UEs data rate, cancel the frequency diversity gain consider the time-domain resource overhead, and/or could affect the network performance for coexistence between RedCap and non-RedCap UEs.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2AEAE305" w14:textId="77777777" w:rsidR="00C3591F" w:rsidRPr="00F84EEB" w:rsidRDefault="00C3591F" w:rsidP="00FF4941">
      <w:pPr>
        <w:pStyle w:val="a7"/>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UEs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nevertheless propose RAN1 to send an LS to confirm with RAN4 whether Rel-15/16 BWP switching delay requirements can be reused for RedCap UEs e.g. due to RedCap UEs reduced maximum UE bandwidth.</w:t>
      </w:r>
    </w:p>
    <w:p w14:paraId="10140160" w14:textId="5F0203BC"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6A856915" w14:textId="77777777" w:rsidR="00C3591F" w:rsidRPr="001B4FC9" w:rsidRDefault="00AC37E4" w:rsidP="00FF4941">
      <w:pPr>
        <w:pStyle w:val="a7"/>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6"/>
        <w:tblW w:w="9634" w:type="dxa"/>
        <w:tblLook w:val="04A0" w:firstRow="1" w:lastRow="0" w:firstColumn="1" w:lastColumn="0" w:noHBand="0" w:noVBand="1"/>
      </w:tblPr>
      <w:tblGrid>
        <w:gridCol w:w="1479"/>
        <w:gridCol w:w="8155"/>
      </w:tblGrid>
      <w:tr w:rsidR="005D1857" w:rsidRPr="00107018" w14:paraId="343DE094" w14:textId="77777777" w:rsidTr="005D1857">
        <w:tc>
          <w:tcPr>
            <w:tcW w:w="1479" w:type="dxa"/>
            <w:shd w:val="clear" w:color="auto" w:fill="D9D9D9" w:themeFill="background1" w:themeFillShade="D9"/>
          </w:tcPr>
          <w:p w14:paraId="1B1D4716"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4D3CE584" w14:textId="77777777" w:rsidR="005D1857" w:rsidRPr="00107018" w:rsidRDefault="005D1857" w:rsidP="00EE3522">
            <w:pPr>
              <w:rPr>
                <w:b/>
                <w:bCs/>
              </w:rPr>
            </w:pPr>
            <w:r w:rsidRPr="00107018">
              <w:rPr>
                <w:b/>
                <w:bCs/>
              </w:rPr>
              <w:t>Comments</w:t>
            </w:r>
          </w:p>
        </w:tc>
      </w:tr>
      <w:tr w:rsidR="005D1857" w:rsidRPr="00107018" w14:paraId="2FBFC22A" w14:textId="77777777" w:rsidTr="005D1857">
        <w:tc>
          <w:tcPr>
            <w:tcW w:w="1479" w:type="dxa"/>
          </w:tcPr>
          <w:p w14:paraId="44DD6F9F" w14:textId="77777777" w:rsidR="005D1857" w:rsidRPr="00107018" w:rsidRDefault="002E23CF" w:rsidP="00EE3522">
            <w:pPr>
              <w:rPr>
                <w:lang w:eastAsia="ko-KR"/>
              </w:rPr>
            </w:pPr>
            <w:r>
              <w:rPr>
                <w:lang w:eastAsia="ko-KR"/>
              </w:rPr>
              <w:t>Huawei, HiSi</w:t>
            </w:r>
          </w:p>
        </w:tc>
        <w:tc>
          <w:tcPr>
            <w:tcW w:w="8155" w:type="dxa"/>
          </w:tcPr>
          <w:p w14:paraId="7E100924" w14:textId="77777777" w:rsidR="005D1857" w:rsidRDefault="00EA2AE3" w:rsidP="00EE3522">
            <w:r>
              <w:t>Agree with the need.</w:t>
            </w:r>
          </w:p>
          <w:p w14:paraId="483B96E0" w14:textId="77777777" w:rsidR="00EA2AE3" w:rsidRDefault="00EA2AE3" w:rsidP="00EE3522">
            <w:r>
              <w:t xml:space="preserve">TP is suggested considering that the intention is to inquire the possibility of </w:t>
            </w:r>
            <w:r w:rsidR="00261490">
              <w:t>keeping/</w:t>
            </w:r>
            <w:r>
              <w:t>reducing the delay used for BWP switching for non-RedCap UEs, rather than reducing the pure RF switching delay in our understanding.</w:t>
            </w:r>
          </w:p>
          <w:tbl>
            <w:tblPr>
              <w:tblStyle w:val="af6"/>
              <w:tblW w:w="0" w:type="auto"/>
              <w:tblLook w:val="04A0" w:firstRow="1" w:lastRow="0" w:firstColumn="1" w:lastColumn="0" w:noHBand="0" w:noVBand="1"/>
            </w:tblPr>
            <w:tblGrid>
              <w:gridCol w:w="7929"/>
            </w:tblGrid>
            <w:tr w:rsidR="00EA2AE3" w14:paraId="04F0D9C1" w14:textId="77777777" w:rsidTr="00EA2AE3">
              <w:tc>
                <w:tcPr>
                  <w:tcW w:w="7929" w:type="dxa"/>
                </w:tcPr>
                <w:p w14:paraId="3117DF53"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7BDF45B8" w14:textId="7777777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UEs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UEs under the following assumptions with manageable impacts (to e.g. device cost, power consumption, and specifications):</w:t>
                  </w:r>
                </w:p>
                <w:p w14:paraId="3F82AA7E"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12D366FD"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5322A8C3"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73B12B29"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6ED1BA6E" w14:textId="77777777" w:rsidR="00EA2AE3" w:rsidRPr="00001B4A" w:rsidRDefault="00EA2AE3" w:rsidP="00EA2AE3">
                  <w:pPr>
                    <w:spacing w:after="160" w:line="256" w:lineRule="auto"/>
                    <w:contextualSpacing/>
                    <w:rPr>
                      <w:rFonts w:ascii="Arial" w:eastAsia="Calibri" w:hAnsi="Arial" w:cs="Arial"/>
                      <w:lang w:val="sv-SE"/>
                    </w:rPr>
                  </w:pPr>
                </w:p>
                <w:p w14:paraId="7EE9F595"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Actions</w:t>
                  </w:r>
                </w:p>
                <w:p w14:paraId="707F5D6C"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612FE1A8"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26DE6DEC"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3E2BC20A"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52834D3F" w14:textId="77777777" w:rsidTr="005D1857">
        <w:tc>
          <w:tcPr>
            <w:tcW w:w="1479" w:type="dxa"/>
          </w:tcPr>
          <w:p w14:paraId="6A889880" w14:textId="77777777" w:rsidR="006E2782" w:rsidRPr="00107018" w:rsidRDefault="006E2782" w:rsidP="006E2782">
            <w:pPr>
              <w:rPr>
                <w:lang w:eastAsia="ko-KR"/>
              </w:rPr>
            </w:pPr>
            <w:r>
              <w:rPr>
                <w:rFonts w:eastAsia="SimSun" w:hint="eastAsia"/>
                <w:lang w:eastAsia="zh-CN"/>
              </w:rPr>
              <w:lastRenderedPageBreak/>
              <w:t>ZTE,</w:t>
            </w:r>
            <w:r>
              <w:rPr>
                <w:rFonts w:eastAsia="SimSun"/>
                <w:lang w:eastAsia="zh-CN"/>
              </w:rPr>
              <w:t xml:space="preserve"> Sanechips</w:t>
            </w:r>
          </w:p>
        </w:tc>
        <w:tc>
          <w:tcPr>
            <w:tcW w:w="8155" w:type="dxa"/>
          </w:tcPr>
          <w:p w14:paraId="154F5F23" w14:textId="77777777" w:rsidR="006E2782" w:rsidRDefault="006E2782" w:rsidP="000E699D">
            <w:pPr>
              <w:spacing w:beforeLines="50" w:before="120" w:afterLines="100" w:after="240" w:line="276" w:lineRule="auto"/>
              <w:jc w:val="both"/>
              <w:rPr>
                <w:rFonts w:eastAsia="SimSun"/>
                <w:lang w:val="en-US" w:eastAsia="zh-CN"/>
              </w:rPr>
            </w:pPr>
            <w:r>
              <w:rPr>
                <w:rFonts w:eastAsia="SimSun"/>
                <w:lang w:eastAsia="zh-CN"/>
              </w:rPr>
              <w:t>If send LS to RAN4, RAN1 would like to ask RAN4 whether existing BWP switching time for non-RedCap UEs is sufficient for RedCap UEs.</w:t>
            </w:r>
            <w:ins w:id="20" w:author="ZTE" w:date="2021-05-19T14:21:00Z">
              <w:r>
                <w:rPr>
                  <w:rFonts w:eastAsia="SimSun" w:hint="eastAsia"/>
                  <w:lang w:val="en-US" w:eastAsia="zh-CN"/>
                </w:rPr>
                <w:t xml:space="preserve"> </w:t>
              </w:r>
            </w:ins>
          </w:p>
          <w:p w14:paraId="21018620" w14:textId="77777777" w:rsidR="006E2782" w:rsidRPr="00107018" w:rsidRDefault="006E2782" w:rsidP="006E2782">
            <w:r>
              <w:t xml:space="preserve">Fast BWP switching is a higher capability beyond legacy NR UEs which is not aligned with the target of RedCap WID. Therefore, we don’t agree to add reducing </w:t>
            </w:r>
            <w:r>
              <w:rPr>
                <w:rFonts w:eastAsia="SimSun"/>
                <w:lang w:eastAsia="zh-CN"/>
              </w:rPr>
              <w:t>existing BWP switching time in the LS.</w:t>
            </w:r>
          </w:p>
        </w:tc>
      </w:tr>
      <w:tr w:rsidR="009B0AD4" w:rsidRPr="00107018" w14:paraId="7D1C203C" w14:textId="77777777" w:rsidTr="005D1857">
        <w:tc>
          <w:tcPr>
            <w:tcW w:w="1479" w:type="dxa"/>
          </w:tcPr>
          <w:p w14:paraId="123738A4" w14:textId="77777777" w:rsidR="009B0AD4" w:rsidRPr="00107018" w:rsidRDefault="009B0AD4" w:rsidP="009B0AD4">
            <w:pPr>
              <w:rPr>
                <w:lang w:eastAsia="ko-KR"/>
              </w:rPr>
            </w:pPr>
            <w:r>
              <w:rPr>
                <w:rFonts w:eastAsia="DengXian" w:hint="eastAsia"/>
                <w:lang w:eastAsia="zh-CN"/>
              </w:rPr>
              <w:t>v</w:t>
            </w:r>
            <w:r>
              <w:rPr>
                <w:rFonts w:eastAsia="DengXian"/>
                <w:lang w:eastAsia="zh-CN"/>
              </w:rPr>
              <w:t>ivo</w:t>
            </w:r>
          </w:p>
        </w:tc>
        <w:tc>
          <w:tcPr>
            <w:tcW w:w="8155" w:type="dxa"/>
          </w:tcPr>
          <w:p w14:paraId="6B849B61" w14:textId="77777777"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ur view on this issue has not changed, i.e. we think the existing BWP framework should be reused for redcap UEs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5949D418"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05A804D"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2AF8CCCF"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25D5FBF1"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1D2F0D24"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3117E796" w14:textId="77777777" w:rsidR="009B0AD4" w:rsidRPr="00107018" w:rsidRDefault="009B0AD4" w:rsidP="009B0AD4"/>
        </w:tc>
      </w:tr>
      <w:tr w:rsidR="004F3B7D" w:rsidRPr="00107018" w14:paraId="5E887DD9" w14:textId="77777777" w:rsidTr="005D1857">
        <w:tc>
          <w:tcPr>
            <w:tcW w:w="1479" w:type="dxa"/>
          </w:tcPr>
          <w:p w14:paraId="3B0D8739"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8155" w:type="dxa"/>
          </w:tcPr>
          <w:p w14:paraId="11095F11"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2F90BBFC" w14:textId="77777777" w:rsidR="004F3B7D" w:rsidRDefault="004F3B7D" w:rsidP="004F3B7D">
            <w:pPr>
              <w:spacing w:after="160" w:line="256" w:lineRule="auto"/>
              <w:rPr>
                <w:rFonts w:ascii="Arial" w:eastAsia="DengXian" w:hAnsi="Arial" w:cs="Arial"/>
                <w:lang w:val="sv-SE" w:eastAsia="zh-CN"/>
              </w:rPr>
            </w:pPr>
          </w:p>
        </w:tc>
      </w:tr>
      <w:tr w:rsidR="00ED2E37" w:rsidRPr="00107018" w14:paraId="36498A33" w14:textId="77777777" w:rsidTr="005D1857">
        <w:tc>
          <w:tcPr>
            <w:tcW w:w="1479" w:type="dxa"/>
          </w:tcPr>
          <w:p w14:paraId="3550DCBA" w14:textId="77777777" w:rsidR="00ED2E37" w:rsidRDefault="00ED2E37" w:rsidP="00ED2E37">
            <w:pPr>
              <w:rPr>
                <w:rFonts w:eastAsia="DengXian"/>
                <w:lang w:eastAsia="zh-CN"/>
              </w:rPr>
            </w:pPr>
            <w:r>
              <w:rPr>
                <w:lang w:eastAsia="ko-KR"/>
              </w:rPr>
              <w:t>NordicSemi</w:t>
            </w:r>
          </w:p>
        </w:tc>
        <w:tc>
          <w:tcPr>
            <w:tcW w:w="8155" w:type="dxa"/>
          </w:tcPr>
          <w:p w14:paraId="7A309ED0"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6FADD3D9" w14:textId="77777777" w:rsidTr="005D1857">
        <w:tc>
          <w:tcPr>
            <w:tcW w:w="1479" w:type="dxa"/>
          </w:tcPr>
          <w:p w14:paraId="3E478B16" w14:textId="77777777" w:rsidR="00FE4006" w:rsidRPr="00FE4006" w:rsidRDefault="00FE4006" w:rsidP="00FE4006">
            <w:pPr>
              <w:rPr>
                <w:lang w:eastAsia="ko-KR"/>
              </w:rPr>
            </w:pPr>
            <w:r w:rsidRPr="00FE4006">
              <w:rPr>
                <w:rFonts w:hint="eastAsia"/>
                <w:lang w:eastAsia="ko-KR"/>
              </w:rPr>
              <w:t>Spreadtrum</w:t>
            </w:r>
          </w:p>
        </w:tc>
        <w:tc>
          <w:tcPr>
            <w:tcW w:w="8155" w:type="dxa"/>
          </w:tcPr>
          <w:p w14:paraId="59AFAC8C"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437B63BB"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20F1C582" w14:textId="77777777" w:rsidTr="005D1857">
        <w:tc>
          <w:tcPr>
            <w:tcW w:w="1479" w:type="dxa"/>
          </w:tcPr>
          <w:p w14:paraId="7AA520A4" w14:textId="77777777" w:rsidR="00721C8F" w:rsidRPr="00FE4006" w:rsidRDefault="00721C8F" w:rsidP="00FE4006">
            <w:pPr>
              <w:rPr>
                <w:lang w:eastAsia="ko-KR"/>
              </w:rPr>
            </w:pPr>
            <w:r>
              <w:rPr>
                <w:rFonts w:eastAsia="DengXian" w:hint="eastAsia"/>
                <w:lang w:eastAsia="zh-CN"/>
              </w:rPr>
              <w:t>CATT</w:t>
            </w:r>
          </w:p>
        </w:tc>
        <w:tc>
          <w:tcPr>
            <w:tcW w:w="8155" w:type="dxa"/>
          </w:tcPr>
          <w:p w14:paraId="2BE23AAD"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257C5A19" w14:textId="77777777" w:rsidTr="005D1857">
        <w:tc>
          <w:tcPr>
            <w:tcW w:w="1479" w:type="dxa"/>
          </w:tcPr>
          <w:p w14:paraId="7632CAB7" w14:textId="77777777" w:rsidR="005F1AD6" w:rsidRDefault="005F1AD6" w:rsidP="00FE4006">
            <w:pPr>
              <w:rPr>
                <w:rFonts w:eastAsia="DengXian"/>
                <w:lang w:eastAsia="zh-CN"/>
              </w:rPr>
            </w:pPr>
            <w:r>
              <w:rPr>
                <w:rFonts w:eastAsia="DengXian" w:hint="eastAsia"/>
                <w:lang w:eastAsia="zh-CN"/>
              </w:rPr>
              <w:lastRenderedPageBreak/>
              <w:t>S</w:t>
            </w:r>
            <w:r>
              <w:rPr>
                <w:rFonts w:eastAsia="DengXian"/>
                <w:lang w:eastAsia="zh-CN"/>
              </w:rPr>
              <w:t>amsung</w:t>
            </w:r>
          </w:p>
        </w:tc>
        <w:tc>
          <w:tcPr>
            <w:tcW w:w="8155" w:type="dxa"/>
          </w:tcPr>
          <w:p w14:paraId="1597BB0E"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78EFC334"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212087CC" w14:textId="77777777"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780651C8"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5C42BCD8" w14:textId="77777777" w:rsidTr="005D1857">
        <w:tc>
          <w:tcPr>
            <w:tcW w:w="1479" w:type="dxa"/>
          </w:tcPr>
          <w:p w14:paraId="2E992F0D" w14:textId="77777777" w:rsidR="00E26986" w:rsidRDefault="00E26986" w:rsidP="00E26986">
            <w:pPr>
              <w:rPr>
                <w:rFonts w:eastAsia="DengXian"/>
                <w:lang w:eastAsia="zh-CN"/>
              </w:rPr>
            </w:pPr>
            <w:r>
              <w:rPr>
                <w:rFonts w:hint="eastAsia"/>
                <w:lang w:eastAsia="ko-KR"/>
              </w:rPr>
              <w:t>LG</w:t>
            </w:r>
          </w:p>
        </w:tc>
        <w:tc>
          <w:tcPr>
            <w:tcW w:w="8155" w:type="dxa"/>
          </w:tcPr>
          <w:p w14:paraId="45AEC184"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5B8CD714" w14:textId="77777777" w:rsidTr="005D1857">
        <w:tc>
          <w:tcPr>
            <w:tcW w:w="1479" w:type="dxa"/>
          </w:tcPr>
          <w:p w14:paraId="4D2DA75E" w14:textId="2886F620" w:rsidR="003A09AD" w:rsidRDefault="003A09AD" w:rsidP="00E26986">
            <w:pPr>
              <w:rPr>
                <w:lang w:eastAsia="ko-KR"/>
              </w:rPr>
            </w:pPr>
            <w:r>
              <w:rPr>
                <w:lang w:eastAsia="ko-KR"/>
              </w:rPr>
              <w:t>Qualcomm</w:t>
            </w:r>
          </w:p>
        </w:tc>
        <w:tc>
          <w:tcPr>
            <w:tcW w:w="8155" w:type="dxa"/>
          </w:tcPr>
          <w:p w14:paraId="246F711D" w14:textId="024DEE36" w:rsidR="0087046C" w:rsidRDefault="0087046C" w:rsidP="006C2E75">
            <w:pPr>
              <w:rPr>
                <w:lang w:eastAsia="ko-KR"/>
              </w:rPr>
            </w:pPr>
            <w:r>
              <w:rPr>
                <w:lang w:eastAsia="ko-KR"/>
              </w:rPr>
              <w:t>We have different views for FR1 and FR2. Therefore, we cannot agree to the LS as it is, if it does not differentiate FR1 and FR2.</w:t>
            </w:r>
          </w:p>
          <w:p w14:paraId="45D665A5" w14:textId="0B654495"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76D78D9A" w14:textId="77777777" w:rsidR="003A09AD" w:rsidRPr="003A09AD" w:rsidRDefault="003A09AD" w:rsidP="00FF4941">
            <w:pPr>
              <w:pStyle w:val="a7"/>
              <w:numPr>
                <w:ilvl w:val="0"/>
                <w:numId w:val="28"/>
              </w:numPr>
              <w:spacing w:before="240" w:line="240" w:lineRule="auto"/>
              <w:rPr>
                <w:sz w:val="20"/>
                <w:szCs w:val="22"/>
                <w:lang w:eastAsia="ko-KR"/>
              </w:rPr>
            </w:pPr>
            <w:r w:rsidRPr="003A09AD">
              <w:rPr>
                <w:sz w:val="20"/>
                <w:szCs w:val="22"/>
                <w:lang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66042A8" w14:textId="77777777" w:rsidR="003A09AD" w:rsidRPr="003A09AD" w:rsidRDefault="003A09AD" w:rsidP="00FF4941">
            <w:pPr>
              <w:pStyle w:val="a7"/>
              <w:numPr>
                <w:ilvl w:val="1"/>
                <w:numId w:val="28"/>
              </w:numPr>
              <w:spacing w:before="240" w:after="240" w:line="240" w:lineRule="auto"/>
              <w:rPr>
                <w:sz w:val="20"/>
                <w:szCs w:val="22"/>
                <w:lang w:eastAsia="ko-KR"/>
              </w:rPr>
            </w:pPr>
            <w:r w:rsidRPr="003A09AD">
              <w:rPr>
                <w:sz w:val="20"/>
                <w:szCs w:val="22"/>
                <w:lang w:eastAsia="ko-KR"/>
              </w:rPr>
              <w:t>The specifications shall ensure coexistence with non-RedCap UEs (e.g. avoiding or minimizing PUSCH resource fragmentation), if a separate initial UL BWP for RedCap UEs is configured.</w:t>
            </w:r>
          </w:p>
          <w:p w14:paraId="24EC2867" w14:textId="77777777" w:rsidR="007D12FF" w:rsidRDefault="007D12FF" w:rsidP="007D12FF">
            <w:pPr>
              <w:pStyle w:val="a7"/>
              <w:spacing w:before="240" w:line="240" w:lineRule="auto"/>
              <w:ind w:left="0"/>
              <w:rPr>
                <w:rFonts w:ascii="Times New Roman" w:eastAsia="Batang" w:hAnsi="Times New Roman" w:cs="Times New Roman"/>
                <w:sz w:val="20"/>
                <w:szCs w:val="20"/>
                <w:lang w:val="en-GB" w:eastAsia="ko-KR"/>
              </w:rPr>
            </w:pPr>
          </w:p>
          <w:p w14:paraId="210094DF" w14:textId="12D9C81B" w:rsidR="003A09AD" w:rsidRPr="003A09AD" w:rsidRDefault="003A09AD" w:rsidP="007D12FF">
            <w:pPr>
              <w:pStyle w:val="a7"/>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6B982470" w14:textId="77777777" w:rsidR="003A09AD" w:rsidRDefault="003A09AD" w:rsidP="00E26986">
            <w:pPr>
              <w:rPr>
                <w:lang w:eastAsia="ko-KR"/>
              </w:rPr>
            </w:pPr>
          </w:p>
          <w:p w14:paraId="3D1F1BE2" w14:textId="49BFED1C"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6D7D7E2C"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025E4C5C"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76A407F6"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DD25E76"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5A7E833F" w14:textId="77777777" w:rsidR="007D12FF" w:rsidRDefault="007D12FF" w:rsidP="007D12FF">
            <w:pPr>
              <w:spacing w:after="0"/>
              <w:ind w:left="284"/>
              <w:rPr>
                <w:lang w:eastAsia="ko-KR"/>
              </w:rPr>
            </w:pPr>
            <w:r>
              <w:rPr>
                <w:lang w:eastAsia="ko-KR"/>
              </w:rPr>
              <w:lastRenderedPageBreak/>
              <w:t>a.</w:t>
            </w:r>
            <w:r>
              <w:rPr>
                <w:lang w:eastAsia="ko-KR"/>
              </w:rPr>
              <w:tab/>
              <w:t>The switching range studied should cover up to 400 MHz</w:t>
            </w:r>
          </w:p>
          <w:p w14:paraId="6B7AA806" w14:textId="427DF26F"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4176AB84" w14:textId="77777777" w:rsidTr="00D469D7">
        <w:tc>
          <w:tcPr>
            <w:tcW w:w="1479" w:type="dxa"/>
          </w:tcPr>
          <w:p w14:paraId="36906769" w14:textId="77777777" w:rsidR="00D469D7" w:rsidRDefault="00D469D7" w:rsidP="00362EC8">
            <w:pPr>
              <w:rPr>
                <w:lang w:eastAsia="ko-KR"/>
              </w:rPr>
            </w:pPr>
            <w:r>
              <w:rPr>
                <w:lang w:eastAsia="ko-KR"/>
              </w:rPr>
              <w:lastRenderedPageBreak/>
              <w:t>Ericsson</w:t>
            </w:r>
          </w:p>
        </w:tc>
        <w:tc>
          <w:tcPr>
            <w:tcW w:w="8155" w:type="dxa"/>
          </w:tcPr>
          <w:p w14:paraId="5CDC05ED"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7FDC4CAE"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156F928E" w14:textId="77777777" w:rsidTr="00D469D7">
        <w:tc>
          <w:tcPr>
            <w:tcW w:w="1479" w:type="dxa"/>
          </w:tcPr>
          <w:p w14:paraId="10CB12A6" w14:textId="2BC1BF61" w:rsidR="002C6390" w:rsidRDefault="002C6390" w:rsidP="00362EC8">
            <w:pPr>
              <w:rPr>
                <w:lang w:eastAsia="ko-KR"/>
              </w:rPr>
            </w:pPr>
            <w:r>
              <w:rPr>
                <w:lang w:eastAsia="ko-KR"/>
              </w:rPr>
              <w:t>FUTUREWEI</w:t>
            </w:r>
          </w:p>
        </w:tc>
        <w:tc>
          <w:tcPr>
            <w:tcW w:w="8155" w:type="dxa"/>
          </w:tcPr>
          <w:p w14:paraId="59971E3B" w14:textId="2563D5D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6490C77F" w14:textId="77777777" w:rsidTr="00D469D7">
        <w:tc>
          <w:tcPr>
            <w:tcW w:w="1479" w:type="dxa"/>
          </w:tcPr>
          <w:p w14:paraId="55FC9CB9" w14:textId="12E7177A" w:rsidR="00BC4EA8" w:rsidRDefault="00BC4EA8" w:rsidP="00BC4EA8">
            <w:pPr>
              <w:rPr>
                <w:lang w:eastAsia="ko-KR"/>
              </w:rPr>
            </w:pPr>
            <w:r>
              <w:rPr>
                <w:lang w:eastAsia="ko-KR"/>
              </w:rPr>
              <w:t>Intel</w:t>
            </w:r>
          </w:p>
        </w:tc>
        <w:tc>
          <w:tcPr>
            <w:tcW w:w="8155" w:type="dxa"/>
          </w:tcPr>
          <w:p w14:paraId="57153B4C" w14:textId="467C69AE" w:rsidR="00BC4EA8" w:rsidRPr="002C6390" w:rsidRDefault="00BC4EA8" w:rsidP="00BC4EA8">
            <w:r>
              <w:t>As last time, we see the benefit in sending the LS to RAN4, and the version from end of RAN1 #104bis-E should be considered as the starting point.</w:t>
            </w:r>
          </w:p>
        </w:tc>
      </w:tr>
      <w:tr w:rsidR="00231204" w14:paraId="79E0CCE9" w14:textId="77777777" w:rsidTr="00D469D7">
        <w:tc>
          <w:tcPr>
            <w:tcW w:w="1479" w:type="dxa"/>
          </w:tcPr>
          <w:p w14:paraId="2DD7981A" w14:textId="56E75EA1" w:rsidR="00231204" w:rsidRDefault="00231204" w:rsidP="00362EC8">
            <w:pPr>
              <w:rPr>
                <w:lang w:eastAsia="ko-KR"/>
              </w:rPr>
            </w:pPr>
            <w:r>
              <w:rPr>
                <w:lang w:eastAsia="ko-KR"/>
              </w:rPr>
              <w:t>FL2</w:t>
            </w:r>
          </w:p>
        </w:tc>
        <w:tc>
          <w:tcPr>
            <w:tcW w:w="8155" w:type="dxa"/>
          </w:tcPr>
          <w:p w14:paraId="270B7624" w14:textId="570ED4ED" w:rsidR="00231204" w:rsidRDefault="00231204" w:rsidP="00362EC8">
            <w:r>
              <w:t>Please continue to discuss the following question, taking the responses above into account.</w:t>
            </w:r>
          </w:p>
          <w:p w14:paraId="7DC00683" w14:textId="258A96D3"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42F2DBA3" w14:textId="29365C95" w:rsidR="00231204" w:rsidRPr="00231204" w:rsidRDefault="00231204" w:rsidP="00FF4941">
            <w:pPr>
              <w:pStyle w:val="a7"/>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14:paraId="5A82451F" w14:textId="77777777" w:rsidTr="00D469D7">
        <w:tc>
          <w:tcPr>
            <w:tcW w:w="1479" w:type="dxa"/>
          </w:tcPr>
          <w:p w14:paraId="61F82122" w14:textId="362D1555" w:rsidR="00231204" w:rsidRDefault="0021750F" w:rsidP="00362EC8">
            <w:pPr>
              <w:rPr>
                <w:lang w:eastAsia="ko-KR"/>
              </w:rPr>
            </w:pPr>
            <w:r>
              <w:rPr>
                <w:lang w:eastAsia="ko-KR"/>
              </w:rPr>
              <w:t>Qualcomm</w:t>
            </w:r>
          </w:p>
        </w:tc>
        <w:tc>
          <w:tcPr>
            <w:tcW w:w="8155" w:type="dxa"/>
          </w:tcPr>
          <w:p w14:paraId="48358BB0" w14:textId="77777777" w:rsidR="001C52DF" w:rsidRDefault="001C52DF" w:rsidP="00362EC8">
            <w:r>
              <w:t>Thanks for the efforts of FL.</w:t>
            </w:r>
          </w:p>
          <w:p w14:paraId="071C0F44" w14:textId="3B29A89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6CCCAF64" w14:textId="77777777" w:rsidTr="00D469D7">
        <w:tc>
          <w:tcPr>
            <w:tcW w:w="1479" w:type="dxa"/>
          </w:tcPr>
          <w:p w14:paraId="2B0035E5" w14:textId="7665D344" w:rsidR="00C95DC3" w:rsidRPr="00C95DC3" w:rsidRDefault="00C95DC3" w:rsidP="00362EC8">
            <w:pPr>
              <w:rPr>
                <w:rFonts w:eastAsia="游明朝"/>
                <w:lang w:eastAsia="ja-JP"/>
              </w:rPr>
            </w:pPr>
            <w:r>
              <w:rPr>
                <w:rFonts w:eastAsia="游明朝" w:hint="eastAsia"/>
                <w:lang w:eastAsia="ja-JP"/>
              </w:rPr>
              <w:t>D</w:t>
            </w:r>
            <w:r>
              <w:rPr>
                <w:rFonts w:eastAsia="游明朝"/>
                <w:lang w:eastAsia="ja-JP"/>
              </w:rPr>
              <w:t>OCOMO</w:t>
            </w:r>
          </w:p>
        </w:tc>
        <w:tc>
          <w:tcPr>
            <w:tcW w:w="8155" w:type="dxa"/>
          </w:tcPr>
          <w:p w14:paraId="422050E8" w14:textId="7346E394" w:rsidR="00C95DC3" w:rsidRPr="00C95DC3" w:rsidRDefault="00C95DC3" w:rsidP="00362EC8">
            <w:pPr>
              <w:rPr>
                <w:rFonts w:eastAsia="游明朝"/>
                <w:lang w:eastAsia="ja-JP"/>
              </w:rPr>
            </w:pPr>
            <w:r>
              <w:rPr>
                <w:rFonts w:eastAsia="游明朝" w:hint="eastAsia"/>
                <w:lang w:eastAsia="ja-JP"/>
              </w:rPr>
              <w:t>W</w:t>
            </w:r>
            <w:r>
              <w:rPr>
                <w:rFonts w:eastAsia="游明朝"/>
                <w:lang w:eastAsia="ja-JP"/>
              </w:rPr>
              <w:t>e think RAN4 feedback is quite helpful for the discussion related to RF switching between different center frequencies</w:t>
            </w:r>
            <w:r w:rsidR="00EA737E">
              <w:rPr>
                <w:rFonts w:eastAsia="游明朝"/>
                <w:lang w:eastAsia="ja-JP"/>
              </w:rPr>
              <w:t xml:space="preserve"> in this AI. Considering the remaining WG meetings, we need to send an LS as soon as possible.</w:t>
            </w:r>
          </w:p>
        </w:tc>
      </w:tr>
    </w:tbl>
    <w:p w14:paraId="075386C9" w14:textId="77777777" w:rsidR="0092491E" w:rsidRDefault="0092491E" w:rsidP="0092491E">
      <w:pPr>
        <w:spacing w:after="100" w:afterAutospacing="1"/>
        <w:jc w:val="both"/>
        <w:rPr>
          <w:rFonts w:ascii="Times" w:hAnsi="Times"/>
          <w:szCs w:val="24"/>
        </w:rPr>
      </w:pPr>
    </w:p>
    <w:p w14:paraId="2A66781B" w14:textId="77777777" w:rsidR="0010051C" w:rsidRDefault="0010051C" w:rsidP="000209C8">
      <w:pPr>
        <w:pStyle w:val="1"/>
        <w:ind w:left="1134" w:hanging="1134"/>
      </w:pPr>
      <w:r>
        <w:t>BWP switching</w:t>
      </w:r>
    </w:p>
    <w:p w14:paraId="381A684B"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681FDFD5"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29DADF5F"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4CB8160E"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4D32E90F" w14:textId="77777777" w:rsidR="0010051C" w:rsidRPr="00473C83" w:rsidRDefault="0010051C" w:rsidP="00FF4941">
      <w:pPr>
        <w:pStyle w:val="a7"/>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3523B35A" w14:textId="77777777" w:rsidR="0010051C" w:rsidRPr="00473C83" w:rsidRDefault="0010051C" w:rsidP="00FF4941">
      <w:pPr>
        <w:pStyle w:val="a7"/>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119DF8A2" w14:textId="078AF246"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796F32EF" w14:textId="77777777" w:rsidR="00913FC9" w:rsidRPr="00107018" w:rsidRDefault="00913FC9" w:rsidP="000209C8">
      <w:pPr>
        <w:pStyle w:val="1"/>
        <w:ind w:left="1134" w:hanging="1134"/>
      </w:pPr>
      <w:r>
        <w:lastRenderedPageBreak/>
        <w:t>Other aspects</w:t>
      </w:r>
    </w:p>
    <w:p w14:paraId="3A020571" w14:textId="77777777" w:rsidR="007315DD" w:rsidRPr="00325707" w:rsidRDefault="007315DD" w:rsidP="007315DD">
      <w:pPr>
        <w:spacing w:after="240"/>
        <w:jc w:val="both"/>
        <w:rPr>
          <w:b/>
          <w:u w:val="single"/>
        </w:rPr>
      </w:pPr>
      <w:r w:rsidRPr="00325707">
        <w:rPr>
          <w:b/>
          <w:u w:val="single"/>
        </w:rPr>
        <w:t>RRM measurements:</w:t>
      </w:r>
    </w:p>
    <w:p w14:paraId="7A979B63"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25310EEA" w14:textId="77777777" w:rsidR="007315DD" w:rsidRPr="00325707" w:rsidRDefault="007315DD" w:rsidP="007315DD">
      <w:pPr>
        <w:spacing w:after="240"/>
        <w:jc w:val="both"/>
        <w:rPr>
          <w:b/>
          <w:u w:val="single"/>
        </w:rPr>
      </w:pPr>
      <w:r w:rsidRPr="00325707">
        <w:rPr>
          <w:b/>
          <w:u w:val="single"/>
        </w:rPr>
        <w:t>SRS and CSI measurements:</w:t>
      </w:r>
    </w:p>
    <w:p w14:paraId="6615FADA"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744560D9"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24A15500"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5C46B7B1"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2001E136" w14:textId="77777777" w:rsidR="00010432" w:rsidRPr="00107018" w:rsidRDefault="002703F5" w:rsidP="000209C8">
      <w:pPr>
        <w:pStyle w:val="1"/>
        <w:numPr>
          <w:ilvl w:val="0"/>
          <w:numId w:val="0"/>
        </w:numPr>
        <w:ind w:left="432" w:hanging="432"/>
      </w:pPr>
      <w:bookmarkStart w:id="21" w:name="_Toc42034927"/>
      <w:bookmarkStart w:id="22" w:name="_Toc42211937"/>
      <w:bookmarkStart w:id="23" w:name="_Hlk41391803"/>
      <w:r w:rsidRPr="00107018">
        <w:t>References</w:t>
      </w:r>
      <w:bookmarkEnd w:id="21"/>
      <w:bookmarkEnd w:id="2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5E47E90D" w14:textId="77777777" w:rsidTr="00DB2F96">
        <w:trPr>
          <w:trHeight w:val="450"/>
        </w:trPr>
        <w:tc>
          <w:tcPr>
            <w:tcW w:w="704" w:type="dxa"/>
            <w:shd w:val="clear" w:color="auto" w:fill="FFFFFF"/>
            <w:tcMar>
              <w:top w:w="0" w:type="dxa"/>
              <w:left w:w="70" w:type="dxa"/>
              <w:bottom w:w="0" w:type="dxa"/>
              <w:right w:w="70" w:type="dxa"/>
            </w:tcMar>
            <w:hideMark/>
          </w:tcPr>
          <w:bookmarkEnd w:id="23"/>
          <w:p w14:paraId="03299B47"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6E36B148" w14:textId="77777777" w:rsidR="00DE0307" w:rsidRPr="00107018" w:rsidRDefault="00F4760B" w:rsidP="00DE0307">
            <w:pPr>
              <w:rPr>
                <w:color w:val="0000FF"/>
                <w:u w:val="single"/>
              </w:rPr>
            </w:pPr>
            <w:hyperlink r:id="rId12" w:history="1">
              <w:r w:rsidR="00DE0307" w:rsidRPr="00107018">
                <w:rPr>
                  <w:rStyle w:val="af7"/>
                  <w:color w:val="0000FF"/>
                </w:rPr>
                <w:t>RP-210918</w:t>
              </w:r>
            </w:hyperlink>
          </w:p>
        </w:tc>
        <w:tc>
          <w:tcPr>
            <w:tcW w:w="4921" w:type="dxa"/>
            <w:tcMar>
              <w:top w:w="0" w:type="dxa"/>
              <w:left w:w="70" w:type="dxa"/>
              <w:bottom w:w="0" w:type="dxa"/>
              <w:right w:w="70" w:type="dxa"/>
            </w:tcMar>
          </w:tcPr>
          <w:p w14:paraId="433C03BB"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7067EEFA" w14:textId="77777777" w:rsidR="00DE0307" w:rsidRPr="00107018" w:rsidRDefault="00DE0307" w:rsidP="00DE0307">
            <w:r w:rsidRPr="00107018">
              <w:t>Nokia, Ericsson</w:t>
            </w:r>
          </w:p>
        </w:tc>
      </w:tr>
      <w:tr w:rsidR="00DE0307" w:rsidRPr="00107018" w14:paraId="282CA042" w14:textId="77777777" w:rsidTr="00DB2F96">
        <w:trPr>
          <w:trHeight w:val="450"/>
        </w:trPr>
        <w:tc>
          <w:tcPr>
            <w:tcW w:w="704" w:type="dxa"/>
            <w:shd w:val="clear" w:color="auto" w:fill="FFFFFF"/>
            <w:tcMar>
              <w:top w:w="0" w:type="dxa"/>
              <w:left w:w="70" w:type="dxa"/>
              <w:bottom w:w="0" w:type="dxa"/>
              <w:right w:w="70" w:type="dxa"/>
            </w:tcMar>
            <w:hideMark/>
          </w:tcPr>
          <w:p w14:paraId="07C477DC"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1736E820" w14:textId="77777777" w:rsidR="00DE0307" w:rsidRPr="00107018" w:rsidRDefault="00F4760B" w:rsidP="00DE0307">
            <w:pPr>
              <w:rPr>
                <w:color w:val="0000FF"/>
                <w:u w:val="single"/>
              </w:rPr>
            </w:pPr>
            <w:hyperlink r:id="rId13" w:history="1">
              <w:r w:rsidR="00385DD5">
                <w:rPr>
                  <w:rStyle w:val="af7"/>
                  <w:color w:val="0000FF"/>
                </w:rPr>
                <w:t>R1-2104027</w:t>
              </w:r>
            </w:hyperlink>
          </w:p>
        </w:tc>
        <w:tc>
          <w:tcPr>
            <w:tcW w:w="4921" w:type="dxa"/>
            <w:tcMar>
              <w:top w:w="0" w:type="dxa"/>
              <w:left w:w="70" w:type="dxa"/>
              <w:bottom w:w="0" w:type="dxa"/>
              <w:right w:w="70" w:type="dxa"/>
            </w:tcMar>
          </w:tcPr>
          <w:p w14:paraId="3073C5C1"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64764471" w14:textId="77777777" w:rsidR="00DE0307" w:rsidRPr="00107018" w:rsidRDefault="00DE0307" w:rsidP="00DE0307">
            <w:r w:rsidRPr="00107018">
              <w:t>Rapporteur (Ericsson)</w:t>
            </w:r>
          </w:p>
        </w:tc>
      </w:tr>
      <w:tr w:rsidR="008372F6" w:rsidRPr="00107018" w14:paraId="7DC65FEB" w14:textId="77777777" w:rsidTr="008372F6">
        <w:trPr>
          <w:trHeight w:val="450"/>
        </w:trPr>
        <w:tc>
          <w:tcPr>
            <w:tcW w:w="704" w:type="dxa"/>
            <w:shd w:val="clear" w:color="auto" w:fill="FFFFFF"/>
            <w:tcMar>
              <w:top w:w="0" w:type="dxa"/>
              <w:left w:w="70" w:type="dxa"/>
              <w:bottom w:w="0" w:type="dxa"/>
              <w:right w:w="70" w:type="dxa"/>
            </w:tcMar>
            <w:hideMark/>
          </w:tcPr>
          <w:p w14:paraId="530CCB7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2CE62C49" w14:textId="77777777" w:rsidR="008372F6" w:rsidRPr="008372F6" w:rsidRDefault="00F4760B" w:rsidP="008372F6">
            <w:pPr>
              <w:rPr>
                <w:color w:val="0000FF"/>
                <w:u w:val="single"/>
              </w:rPr>
            </w:pPr>
            <w:hyperlink r:id="rId14" w:history="1">
              <w:r w:rsidR="008372F6" w:rsidRPr="008372F6">
                <w:rPr>
                  <w:rStyle w:val="af7"/>
                  <w:color w:val="0000FF"/>
                </w:rPr>
                <w:t>R1-2104179</w:t>
              </w:r>
            </w:hyperlink>
          </w:p>
        </w:tc>
        <w:tc>
          <w:tcPr>
            <w:tcW w:w="4921" w:type="dxa"/>
            <w:tcMar>
              <w:top w:w="0" w:type="dxa"/>
              <w:left w:w="70" w:type="dxa"/>
              <w:bottom w:w="0" w:type="dxa"/>
              <w:right w:w="70" w:type="dxa"/>
            </w:tcMar>
          </w:tcPr>
          <w:p w14:paraId="153DABC3"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79F31700" w14:textId="77777777" w:rsidR="008372F6" w:rsidRPr="008372F6" w:rsidRDefault="008372F6" w:rsidP="008372F6">
            <w:r w:rsidRPr="008372F6">
              <w:t>Ericsson</w:t>
            </w:r>
          </w:p>
        </w:tc>
      </w:tr>
      <w:tr w:rsidR="008372F6" w:rsidRPr="00107018" w14:paraId="0C090A32" w14:textId="77777777" w:rsidTr="008372F6">
        <w:trPr>
          <w:trHeight w:val="450"/>
        </w:trPr>
        <w:tc>
          <w:tcPr>
            <w:tcW w:w="704" w:type="dxa"/>
            <w:shd w:val="clear" w:color="auto" w:fill="FFFFFF"/>
            <w:tcMar>
              <w:top w:w="0" w:type="dxa"/>
              <w:left w:w="70" w:type="dxa"/>
              <w:bottom w:w="0" w:type="dxa"/>
              <w:right w:w="70" w:type="dxa"/>
            </w:tcMar>
            <w:hideMark/>
          </w:tcPr>
          <w:p w14:paraId="3E5AC391"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3B0D5BA1" w14:textId="77777777" w:rsidR="008372F6" w:rsidRPr="008372F6" w:rsidRDefault="00F4760B" w:rsidP="008372F6">
            <w:pPr>
              <w:rPr>
                <w:color w:val="0000FF"/>
                <w:u w:val="single"/>
              </w:rPr>
            </w:pPr>
            <w:hyperlink r:id="rId15" w:history="1">
              <w:r w:rsidR="008372F6" w:rsidRPr="008372F6">
                <w:rPr>
                  <w:rStyle w:val="af7"/>
                  <w:color w:val="0000FF"/>
                </w:rPr>
                <w:t>R1-2104188</w:t>
              </w:r>
            </w:hyperlink>
          </w:p>
        </w:tc>
        <w:tc>
          <w:tcPr>
            <w:tcW w:w="4921" w:type="dxa"/>
            <w:tcMar>
              <w:top w:w="0" w:type="dxa"/>
              <w:left w:w="70" w:type="dxa"/>
              <w:bottom w:w="0" w:type="dxa"/>
              <w:right w:w="70" w:type="dxa"/>
            </w:tcMar>
          </w:tcPr>
          <w:p w14:paraId="0A81140C"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14EABAB2" w14:textId="77777777" w:rsidR="008372F6" w:rsidRPr="008372F6" w:rsidRDefault="008372F6" w:rsidP="008372F6">
            <w:r w:rsidRPr="008372F6">
              <w:t>FUTUREWEI</w:t>
            </w:r>
          </w:p>
        </w:tc>
      </w:tr>
      <w:tr w:rsidR="008372F6" w:rsidRPr="00107018" w14:paraId="1428754E" w14:textId="77777777" w:rsidTr="008372F6">
        <w:trPr>
          <w:trHeight w:val="450"/>
        </w:trPr>
        <w:tc>
          <w:tcPr>
            <w:tcW w:w="704" w:type="dxa"/>
            <w:shd w:val="clear" w:color="auto" w:fill="FFFFFF"/>
            <w:tcMar>
              <w:top w:w="0" w:type="dxa"/>
              <w:left w:w="70" w:type="dxa"/>
              <w:bottom w:w="0" w:type="dxa"/>
              <w:right w:w="70" w:type="dxa"/>
            </w:tcMar>
            <w:hideMark/>
          </w:tcPr>
          <w:p w14:paraId="51D8D73C"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06C6060C" w14:textId="77777777" w:rsidR="008372F6" w:rsidRPr="008372F6" w:rsidRDefault="00F4760B" w:rsidP="008372F6">
            <w:pPr>
              <w:rPr>
                <w:color w:val="0000FF"/>
                <w:u w:val="single"/>
              </w:rPr>
            </w:pPr>
            <w:hyperlink r:id="rId16" w:history="1">
              <w:r w:rsidR="008372F6" w:rsidRPr="008372F6">
                <w:rPr>
                  <w:rStyle w:val="af7"/>
                  <w:color w:val="0000FF"/>
                </w:rPr>
                <w:t>R1-2104283</w:t>
              </w:r>
            </w:hyperlink>
          </w:p>
        </w:tc>
        <w:tc>
          <w:tcPr>
            <w:tcW w:w="4921" w:type="dxa"/>
            <w:tcMar>
              <w:top w:w="0" w:type="dxa"/>
              <w:left w:w="70" w:type="dxa"/>
              <w:bottom w:w="0" w:type="dxa"/>
              <w:right w:w="70" w:type="dxa"/>
            </w:tcMar>
          </w:tcPr>
          <w:p w14:paraId="75E2A763"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133C878A" w14:textId="77777777" w:rsidR="008372F6" w:rsidRPr="008372F6" w:rsidRDefault="008372F6" w:rsidP="008372F6">
            <w:r w:rsidRPr="008372F6">
              <w:t>Huawei, HiSilicon</w:t>
            </w:r>
          </w:p>
        </w:tc>
      </w:tr>
      <w:tr w:rsidR="008372F6" w:rsidRPr="00107018" w14:paraId="612FCC76" w14:textId="77777777" w:rsidTr="008372F6">
        <w:trPr>
          <w:trHeight w:val="450"/>
        </w:trPr>
        <w:tc>
          <w:tcPr>
            <w:tcW w:w="704" w:type="dxa"/>
            <w:shd w:val="clear" w:color="auto" w:fill="FFFFFF"/>
            <w:tcMar>
              <w:top w:w="0" w:type="dxa"/>
              <w:left w:w="70" w:type="dxa"/>
              <w:bottom w:w="0" w:type="dxa"/>
              <w:right w:w="70" w:type="dxa"/>
            </w:tcMar>
            <w:hideMark/>
          </w:tcPr>
          <w:p w14:paraId="6F28DF57"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0E0CFAAE" w14:textId="77777777" w:rsidR="008372F6" w:rsidRPr="008372F6" w:rsidRDefault="00F4760B" w:rsidP="008372F6">
            <w:pPr>
              <w:rPr>
                <w:color w:val="0000FF"/>
                <w:u w:val="single"/>
              </w:rPr>
            </w:pPr>
            <w:hyperlink r:id="rId17" w:history="1">
              <w:r w:rsidR="008372F6" w:rsidRPr="008372F6">
                <w:rPr>
                  <w:rStyle w:val="af7"/>
                  <w:color w:val="0000FF"/>
                </w:rPr>
                <w:t>R1-2104365</w:t>
              </w:r>
            </w:hyperlink>
          </w:p>
        </w:tc>
        <w:tc>
          <w:tcPr>
            <w:tcW w:w="4921" w:type="dxa"/>
            <w:tcMar>
              <w:top w:w="0" w:type="dxa"/>
              <w:left w:w="70" w:type="dxa"/>
              <w:bottom w:w="0" w:type="dxa"/>
              <w:right w:w="70" w:type="dxa"/>
            </w:tcMar>
          </w:tcPr>
          <w:p w14:paraId="22F9923F"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5B6C34BB" w14:textId="77777777" w:rsidR="008372F6" w:rsidRPr="008372F6" w:rsidRDefault="008372F6" w:rsidP="008372F6">
            <w:r w:rsidRPr="008372F6">
              <w:t>vivo, Guangdong Genius</w:t>
            </w:r>
          </w:p>
        </w:tc>
      </w:tr>
      <w:tr w:rsidR="008372F6" w:rsidRPr="00107018" w14:paraId="12B664C2" w14:textId="77777777" w:rsidTr="008372F6">
        <w:trPr>
          <w:trHeight w:val="450"/>
        </w:trPr>
        <w:tc>
          <w:tcPr>
            <w:tcW w:w="704" w:type="dxa"/>
            <w:shd w:val="clear" w:color="auto" w:fill="FFFFFF"/>
            <w:tcMar>
              <w:top w:w="0" w:type="dxa"/>
              <w:left w:w="70" w:type="dxa"/>
              <w:bottom w:w="0" w:type="dxa"/>
              <w:right w:w="70" w:type="dxa"/>
            </w:tcMar>
            <w:hideMark/>
          </w:tcPr>
          <w:p w14:paraId="01C3C59B"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4E806CA7" w14:textId="77777777" w:rsidR="008372F6" w:rsidRPr="008372F6" w:rsidRDefault="00F4760B" w:rsidP="008372F6">
            <w:pPr>
              <w:rPr>
                <w:color w:val="0000FF"/>
                <w:u w:val="single"/>
              </w:rPr>
            </w:pPr>
            <w:hyperlink r:id="rId18" w:history="1">
              <w:r w:rsidR="008372F6" w:rsidRPr="008372F6">
                <w:rPr>
                  <w:rStyle w:val="af7"/>
                  <w:color w:val="0000FF"/>
                </w:rPr>
                <w:t>R1-2104428</w:t>
              </w:r>
            </w:hyperlink>
          </w:p>
        </w:tc>
        <w:tc>
          <w:tcPr>
            <w:tcW w:w="4921" w:type="dxa"/>
            <w:tcMar>
              <w:top w:w="0" w:type="dxa"/>
              <w:left w:w="70" w:type="dxa"/>
              <w:bottom w:w="0" w:type="dxa"/>
              <w:right w:w="70" w:type="dxa"/>
            </w:tcMar>
          </w:tcPr>
          <w:p w14:paraId="2FD515FE"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1CB97B28" w14:textId="77777777" w:rsidR="008372F6" w:rsidRPr="008372F6" w:rsidRDefault="008372F6" w:rsidP="008372F6">
            <w:r w:rsidRPr="008372F6">
              <w:t>Spreadtrum Communications</w:t>
            </w:r>
          </w:p>
        </w:tc>
      </w:tr>
      <w:tr w:rsidR="008372F6" w:rsidRPr="00107018" w14:paraId="230CB712" w14:textId="77777777" w:rsidTr="008372F6">
        <w:trPr>
          <w:trHeight w:val="450"/>
        </w:trPr>
        <w:tc>
          <w:tcPr>
            <w:tcW w:w="704" w:type="dxa"/>
            <w:shd w:val="clear" w:color="auto" w:fill="FFFFFF"/>
            <w:tcMar>
              <w:top w:w="0" w:type="dxa"/>
              <w:left w:w="70" w:type="dxa"/>
              <w:bottom w:w="0" w:type="dxa"/>
              <w:right w:w="70" w:type="dxa"/>
            </w:tcMar>
            <w:hideMark/>
          </w:tcPr>
          <w:p w14:paraId="7A4414EE"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20E3DFFB" w14:textId="77777777" w:rsidR="008372F6" w:rsidRPr="008372F6" w:rsidRDefault="00F4760B" w:rsidP="008372F6">
            <w:pPr>
              <w:rPr>
                <w:color w:val="0000FF"/>
                <w:u w:val="single"/>
              </w:rPr>
            </w:pPr>
            <w:hyperlink r:id="rId19" w:history="1">
              <w:r w:rsidR="008372F6" w:rsidRPr="008372F6">
                <w:rPr>
                  <w:rStyle w:val="af7"/>
                  <w:color w:val="0000FF"/>
                </w:rPr>
                <w:t>R1-2104526</w:t>
              </w:r>
            </w:hyperlink>
          </w:p>
        </w:tc>
        <w:tc>
          <w:tcPr>
            <w:tcW w:w="4921" w:type="dxa"/>
            <w:tcMar>
              <w:top w:w="0" w:type="dxa"/>
              <w:left w:w="70" w:type="dxa"/>
              <w:bottom w:w="0" w:type="dxa"/>
              <w:right w:w="70" w:type="dxa"/>
            </w:tcMar>
          </w:tcPr>
          <w:p w14:paraId="61145ADA"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64EE3FA6" w14:textId="77777777" w:rsidR="008372F6" w:rsidRPr="008372F6" w:rsidRDefault="008372F6" w:rsidP="008372F6">
            <w:r w:rsidRPr="008372F6">
              <w:t>CATT</w:t>
            </w:r>
          </w:p>
        </w:tc>
      </w:tr>
      <w:tr w:rsidR="008372F6" w:rsidRPr="00107018" w14:paraId="21CD09E4" w14:textId="77777777" w:rsidTr="008372F6">
        <w:trPr>
          <w:trHeight w:val="450"/>
        </w:trPr>
        <w:tc>
          <w:tcPr>
            <w:tcW w:w="704" w:type="dxa"/>
            <w:shd w:val="clear" w:color="auto" w:fill="FFFFFF"/>
            <w:tcMar>
              <w:top w:w="0" w:type="dxa"/>
              <w:left w:w="70" w:type="dxa"/>
              <w:bottom w:w="0" w:type="dxa"/>
              <w:right w:w="70" w:type="dxa"/>
            </w:tcMar>
            <w:hideMark/>
          </w:tcPr>
          <w:p w14:paraId="39D7F95E"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2D865E18" w14:textId="77777777" w:rsidR="008372F6" w:rsidRPr="008372F6" w:rsidRDefault="00F4760B" w:rsidP="008372F6">
            <w:pPr>
              <w:rPr>
                <w:color w:val="0000FF"/>
                <w:u w:val="single"/>
              </w:rPr>
            </w:pPr>
            <w:hyperlink r:id="rId20" w:history="1">
              <w:r w:rsidR="008372F6" w:rsidRPr="008372F6">
                <w:rPr>
                  <w:rStyle w:val="af7"/>
                  <w:color w:val="0000FF"/>
                </w:rPr>
                <w:t>R1-2104543</w:t>
              </w:r>
            </w:hyperlink>
          </w:p>
        </w:tc>
        <w:tc>
          <w:tcPr>
            <w:tcW w:w="4921" w:type="dxa"/>
            <w:tcMar>
              <w:top w:w="0" w:type="dxa"/>
              <w:left w:w="70" w:type="dxa"/>
              <w:bottom w:w="0" w:type="dxa"/>
              <w:right w:w="70" w:type="dxa"/>
            </w:tcMar>
          </w:tcPr>
          <w:p w14:paraId="16D49B7C"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755D9293" w14:textId="77777777" w:rsidR="008372F6" w:rsidRPr="008372F6" w:rsidRDefault="008372F6" w:rsidP="008372F6">
            <w:r w:rsidRPr="008372F6">
              <w:t>Nokia, Nokia Shanghai Bell</w:t>
            </w:r>
          </w:p>
        </w:tc>
      </w:tr>
      <w:tr w:rsidR="008372F6" w:rsidRPr="00107018" w14:paraId="72582A22" w14:textId="77777777" w:rsidTr="008372F6">
        <w:trPr>
          <w:trHeight w:val="450"/>
        </w:trPr>
        <w:tc>
          <w:tcPr>
            <w:tcW w:w="704" w:type="dxa"/>
            <w:shd w:val="clear" w:color="auto" w:fill="FFFFFF"/>
            <w:tcMar>
              <w:top w:w="0" w:type="dxa"/>
              <w:left w:w="70" w:type="dxa"/>
              <w:bottom w:w="0" w:type="dxa"/>
              <w:right w:w="70" w:type="dxa"/>
            </w:tcMar>
            <w:hideMark/>
          </w:tcPr>
          <w:p w14:paraId="5201264D"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112733D7" w14:textId="77777777" w:rsidR="008372F6" w:rsidRPr="008372F6" w:rsidRDefault="00F4760B" w:rsidP="008372F6">
            <w:pPr>
              <w:rPr>
                <w:color w:val="0000FF"/>
                <w:u w:val="single"/>
              </w:rPr>
            </w:pPr>
            <w:hyperlink r:id="rId21" w:history="1">
              <w:r w:rsidR="008372F6" w:rsidRPr="008372F6">
                <w:rPr>
                  <w:rStyle w:val="af7"/>
                  <w:color w:val="0000FF"/>
                </w:rPr>
                <w:t>R1-2104616</w:t>
              </w:r>
            </w:hyperlink>
          </w:p>
        </w:tc>
        <w:tc>
          <w:tcPr>
            <w:tcW w:w="4921" w:type="dxa"/>
            <w:tcMar>
              <w:top w:w="0" w:type="dxa"/>
              <w:left w:w="70" w:type="dxa"/>
              <w:bottom w:w="0" w:type="dxa"/>
              <w:right w:w="70" w:type="dxa"/>
            </w:tcMar>
          </w:tcPr>
          <w:p w14:paraId="27FC66BF"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8FE643D" w14:textId="77777777" w:rsidR="008372F6" w:rsidRPr="008372F6" w:rsidRDefault="008372F6" w:rsidP="008372F6">
            <w:r w:rsidRPr="008372F6">
              <w:t>CMCC</w:t>
            </w:r>
          </w:p>
        </w:tc>
      </w:tr>
      <w:tr w:rsidR="000A740A" w:rsidRPr="00107018" w14:paraId="636D752F" w14:textId="77777777" w:rsidTr="008372F6">
        <w:trPr>
          <w:trHeight w:val="450"/>
        </w:trPr>
        <w:tc>
          <w:tcPr>
            <w:tcW w:w="704" w:type="dxa"/>
            <w:shd w:val="clear" w:color="auto" w:fill="FFFFFF"/>
            <w:tcMar>
              <w:top w:w="0" w:type="dxa"/>
              <w:left w:w="70" w:type="dxa"/>
              <w:bottom w:w="0" w:type="dxa"/>
              <w:right w:w="70" w:type="dxa"/>
            </w:tcMar>
            <w:hideMark/>
          </w:tcPr>
          <w:p w14:paraId="3B556079"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5562E131" w14:textId="77777777" w:rsidR="000A740A" w:rsidRPr="008372F6" w:rsidRDefault="00F4760B" w:rsidP="000A740A">
            <w:pPr>
              <w:rPr>
                <w:color w:val="0000FF"/>
                <w:u w:val="single"/>
              </w:rPr>
            </w:pPr>
            <w:hyperlink r:id="rId22" w:history="1">
              <w:r w:rsidR="000A740A" w:rsidRPr="008372F6">
                <w:rPr>
                  <w:rStyle w:val="af7"/>
                  <w:color w:val="0000FF"/>
                </w:rPr>
                <w:t>R1-2104677</w:t>
              </w:r>
            </w:hyperlink>
          </w:p>
        </w:tc>
        <w:tc>
          <w:tcPr>
            <w:tcW w:w="4921" w:type="dxa"/>
            <w:tcMar>
              <w:top w:w="0" w:type="dxa"/>
              <w:left w:w="70" w:type="dxa"/>
              <w:bottom w:w="0" w:type="dxa"/>
              <w:right w:w="70" w:type="dxa"/>
            </w:tcMar>
          </w:tcPr>
          <w:p w14:paraId="4D65E978"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59BA842C" w14:textId="77777777" w:rsidR="000A740A" w:rsidRPr="008372F6" w:rsidRDefault="000A740A" w:rsidP="000A740A">
            <w:r w:rsidRPr="008372F6">
              <w:t>Qualcomm Incorporated</w:t>
            </w:r>
          </w:p>
        </w:tc>
      </w:tr>
      <w:tr w:rsidR="000A740A" w:rsidRPr="00107018" w14:paraId="5F4494F2" w14:textId="77777777" w:rsidTr="008372F6">
        <w:trPr>
          <w:trHeight w:val="450"/>
        </w:trPr>
        <w:tc>
          <w:tcPr>
            <w:tcW w:w="704" w:type="dxa"/>
            <w:shd w:val="clear" w:color="auto" w:fill="FFFFFF"/>
            <w:tcMar>
              <w:top w:w="0" w:type="dxa"/>
              <w:left w:w="70" w:type="dxa"/>
              <w:bottom w:w="0" w:type="dxa"/>
              <w:right w:w="70" w:type="dxa"/>
            </w:tcMar>
            <w:hideMark/>
          </w:tcPr>
          <w:p w14:paraId="793566CF"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10B61222" w14:textId="77777777" w:rsidR="000A740A" w:rsidRPr="008372F6" w:rsidRDefault="00F4760B" w:rsidP="000A740A">
            <w:pPr>
              <w:rPr>
                <w:color w:val="0000FF"/>
                <w:u w:val="single"/>
              </w:rPr>
            </w:pPr>
            <w:hyperlink r:id="rId23" w:history="1">
              <w:r w:rsidR="000A740A" w:rsidRPr="008372F6">
                <w:rPr>
                  <w:rStyle w:val="af7"/>
                  <w:color w:val="0000FF"/>
                </w:rPr>
                <w:t>R1-2104710</w:t>
              </w:r>
            </w:hyperlink>
          </w:p>
        </w:tc>
        <w:tc>
          <w:tcPr>
            <w:tcW w:w="4921" w:type="dxa"/>
            <w:tcMar>
              <w:top w:w="0" w:type="dxa"/>
              <w:left w:w="70" w:type="dxa"/>
              <w:bottom w:w="0" w:type="dxa"/>
              <w:right w:w="70" w:type="dxa"/>
            </w:tcMar>
          </w:tcPr>
          <w:p w14:paraId="33E24A70"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B4E8B59" w14:textId="77777777" w:rsidR="000A740A" w:rsidRPr="008372F6" w:rsidRDefault="000A740A" w:rsidP="000A740A">
            <w:r w:rsidRPr="008372F6">
              <w:t>ZTE, Sanechips</w:t>
            </w:r>
          </w:p>
        </w:tc>
      </w:tr>
      <w:tr w:rsidR="000A740A" w:rsidRPr="00107018" w14:paraId="40AEF77C" w14:textId="77777777" w:rsidTr="008372F6">
        <w:trPr>
          <w:trHeight w:val="450"/>
        </w:trPr>
        <w:tc>
          <w:tcPr>
            <w:tcW w:w="704" w:type="dxa"/>
            <w:shd w:val="clear" w:color="auto" w:fill="FFFFFF"/>
            <w:tcMar>
              <w:top w:w="0" w:type="dxa"/>
              <w:left w:w="70" w:type="dxa"/>
              <w:bottom w:w="0" w:type="dxa"/>
              <w:right w:w="70" w:type="dxa"/>
            </w:tcMar>
            <w:hideMark/>
          </w:tcPr>
          <w:p w14:paraId="6512E9EB"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1A4CCB1" w14:textId="77777777" w:rsidR="000A740A" w:rsidRPr="008372F6" w:rsidRDefault="00F4760B" w:rsidP="000A740A">
            <w:pPr>
              <w:rPr>
                <w:color w:val="0000FF"/>
                <w:u w:val="single"/>
              </w:rPr>
            </w:pPr>
            <w:hyperlink r:id="rId24" w:history="1">
              <w:r w:rsidR="000A740A" w:rsidRPr="008372F6">
                <w:rPr>
                  <w:rStyle w:val="af7"/>
                  <w:color w:val="0000FF"/>
                </w:rPr>
                <w:t>R1-2104782</w:t>
              </w:r>
            </w:hyperlink>
          </w:p>
        </w:tc>
        <w:tc>
          <w:tcPr>
            <w:tcW w:w="4921" w:type="dxa"/>
            <w:tcMar>
              <w:top w:w="0" w:type="dxa"/>
              <w:left w:w="70" w:type="dxa"/>
              <w:bottom w:w="0" w:type="dxa"/>
              <w:right w:w="70" w:type="dxa"/>
            </w:tcMar>
          </w:tcPr>
          <w:p w14:paraId="4A4D607E"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157B9279" w14:textId="77777777" w:rsidR="000A740A" w:rsidRPr="008372F6" w:rsidRDefault="000A740A" w:rsidP="000A740A">
            <w:r w:rsidRPr="008372F6">
              <w:t>OPPO</w:t>
            </w:r>
          </w:p>
        </w:tc>
      </w:tr>
      <w:tr w:rsidR="000A740A" w:rsidRPr="00107018" w14:paraId="000237BD" w14:textId="77777777" w:rsidTr="00F66882">
        <w:trPr>
          <w:trHeight w:val="450"/>
        </w:trPr>
        <w:tc>
          <w:tcPr>
            <w:tcW w:w="704" w:type="dxa"/>
            <w:shd w:val="clear" w:color="auto" w:fill="FFFFFF"/>
            <w:tcMar>
              <w:top w:w="0" w:type="dxa"/>
              <w:left w:w="70" w:type="dxa"/>
              <w:bottom w:w="0" w:type="dxa"/>
              <w:right w:w="70" w:type="dxa"/>
            </w:tcMar>
          </w:tcPr>
          <w:p w14:paraId="13592D7C"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5F32B4ED" w14:textId="77777777" w:rsidR="000A740A" w:rsidRPr="008372F6" w:rsidRDefault="00F4760B" w:rsidP="000A740A">
            <w:hyperlink r:id="rId25" w:history="1">
              <w:r w:rsidR="000A740A" w:rsidRPr="008372F6">
                <w:rPr>
                  <w:rStyle w:val="af7"/>
                  <w:color w:val="0000FF"/>
                </w:rPr>
                <w:t>R1-2104851</w:t>
              </w:r>
            </w:hyperlink>
          </w:p>
        </w:tc>
        <w:tc>
          <w:tcPr>
            <w:tcW w:w="4921" w:type="dxa"/>
            <w:tcMar>
              <w:top w:w="0" w:type="dxa"/>
              <w:left w:w="70" w:type="dxa"/>
              <w:bottom w:w="0" w:type="dxa"/>
              <w:right w:w="70" w:type="dxa"/>
            </w:tcMar>
          </w:tcPr>
          <w:p w14:paraId="3753E1DB"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280C6EC5" w14:textId="77777777" w:rsidR="000A740A" w:rsidRPr="008372F6" w:rsidRDefault="000A740A" w:rsidP="000A740A">
            <w:r w:rsidRPr="008372F6">
              <w:t>China Telecom</w:t>
            </w:r>
          </w:p>
        </w:tc>
      </w:tr>
      <w:tr w:rsidR="000A740A" w:rsidRPr="00107018" w14:paraId="3DA06D1C" w14:textId="77777777" w:rsidTr="008372F6">
        <w:trPr>
          <w:trHeight w:val="450"/>
        </w:trPr>
        <w:tc>
          <w:tcPr>
            <w:tcW w:w="704" w:type="dxa"/>
            <w:shd w:val="clear" w:color="auto" w:fill="FFFFFF"/>
            <w:tcMar>
              <w:top w:w="0" w:type="dxa"/>
              <w:left w:w="70" w:type="dxa"/>
              <w:bottom w:w="0" w:type="dxa"/>
              <w:right w:w="70" w:type="dxa"/>
            </w:tcMar>
            <w:hideMark/>
          </w:tcPr>
          <w:p w14:paraId="7020FBAA"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3C6396D4" w14:textId="77777777" w:rsidR="000A740A" w:rsidRPr="008372F6" w:rsidRDefault="00F4760B" w:rsidP="000A740A">
            <w:pPr>
              <w:rPr>
                <w:color w:val="0000FF"/>
                <w:u w:val="single"/>
              </w:rPr>
            </w:pPr>
            <w:hyperlink r:id="rId26" w:history="1">
              <w:r w:rsidR="000A740A" w:rsidRPr="008372F6">
                <w:rPr>
                  <w:rStyle w:val="af7"/>
                  <w:color w:val="0000FF"/>
                </w:rPr>
                <w:t>R1-2104881</w:t>
              </w:r>
            </w:hyperlink>
          </w:p>
        </w:tc>
        <w:tc>
          <w:tcPr>
            <w:tcW w:w="4921" w:type="dxa"/>
            <w:tcMar>
              <w:top w:w="0" w:type="dxa"/>
              <w:left w:w="70" w:type="dxa"/>
              <w:bottom w:w="0" w:type="dxa"/>
              <w:right w:w="70" w:type="dxa"/>
            </w:tcMar>
          </w:tcPr>
          <w:p w14:paraId="539E2432"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4DF828E" w14:textId="77777777" w:rsidR="000A740A" w:rsidRPr="008372F6" w:rsidRDefault="000A740A" w:rsidP="000A740A">
            <w:r w:rsidRPr="008372F6">
              <w:t>TCL Communication Ltd.</w:t>
            </w:r>
          </w:p>
        </w:tc>
      </w:tr>
      <w:tr w:rsidR="000A740A" w:rsidRPr="00107018" w14:paraId="43F12A34" w14:textId="77777777" w:rsidTr="008372F6">
        <w:trPr>
          <w:trHeight w:val="450"/>
        </w:trPr>
        <w:tc>
          <w:tcPr>
            <w:tcW w:w="704" w:type="dxa"/>
            <w:shd w:val="clear" w:color="auto" w:fill="FFFFFF"/>
            <w:tcMar>
              <w:top w:w="0" w:type="dxa"/>
              <w:left w:w="70" w:type="dxa"/>
              <w:bottom w:w="0" w:type="dxa"/>
              <w:right w:w="70" w:type="dxa"/>
            </w:tcMar>
            <w:hideMark/>
          </w:tcPr>
          <w:p w14:paraId="4E8697D3"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1C7B4C87" w14:textId="77777777" w:rsidR="000A740A" w:rsidRPr="008372F6" w:rsidRDefault="00F4760B" w:rsidP="000A740A">
            <w:pPr>
              <w:rPr>
                <w:color w:val="0000FF"/>
                <w:u w:val="single"/>
              </w:rPr>
            </w:pPr>
            <w:hyperlink r:id="rId27" w:history="1">
              <w:r w:rsidR="000A740A" w:rsidRPr="004E4009">
                <w:rPr>
                  <w:rStyle w:val="af7"/>
                  <w:color w:val="0000FF"/>
                </w:rPr>
                <w:t>R1-2104911</w:t>
              </w:r>
            </w:hyperlink>
          </w:p>
        </w:tc>
        <w:tc>
          <w:tcPr>
            <w:tcW w:w="4921" w:type="dxa"/>
            <w:tcMar>
              <w:top w:w="0" w:type="dxa"/>
              <w:left w:w="70" w:type="dxa"/>
              <w:bottom w:w="0" w:type="dxa"/>
              <w:right w:w="70" w:type="dxa"/>
            </w:tcMar>
          </w:tcPr>
          <w:p w14:paraId="41338679"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70BAA8F8" w14:textId="77777777" w:rsidR="000A740A" w:rsidRPr="008372F6" w:rsidRDefault="000A740A" w:rsidP="000A740A">
            <w:r w:rsidRPr="008372F6">
              <w:t>Intel Corporation</w:t>
            </w:r>
          </w:p>
        </w:tc>
      </w:tr>
      <w:tr w:rsidR="000A740A" w:rsidRPr="00107018" w14:paraId="5BBBF2D6" w14:textId="77777777" w:rsidTr="008372F6">
        <w:trPr>
          <w:trHeight w:val="450"/>
        </w:trPr>
        <w:tc>
          <w:tcPr>
            <w:tcW w:w="704" w:type="dxa"/>
            <w:shd w:val="clear" w:color="auto" w:fill="FFFFFF"/>
            <w:tcMar>
              <w:top w:w="0" w:type="dxa"/>
              <w:left w:w="70" w:type="dxa"/>
              <w:bottom w:w="0" w:type="dxa"/>
              <w:right w:w="70" w:type="dxa"/>
            </w:tcMar>
            <w:hideMark/>
          </w:tcPr>
          <w:p w14:paraId="15ECED54" w14:textId="77777777" w:rsidR="000A740A" w:rsidRPr="00107018" w:rsidRDefault="000A740A" w:rsidP="000A740A">
            <w:r w:rsidRPr="00107018">
              <w:rPr>
                <w:color w:val="000000"/>
              </w:rPr>
              <w:lastRenderedPageBreak/>
              <w:t>[17]</w:t>
            </w:r>
          </w:p>
        </w:tc>
        <w:tc>
          <w:tcPr>
            <w:tcW w:w="1456" w:type="dxa"/>
            <w:tcMar>
              <w:top w:w="0" w:type="dxa"/>
              <w:left w:w="70" w:type="dxa"/>
              <w:bottom w:w="0" w:type="dxa"/>
              <w:right w:w="70" w:type="dxa"/>
            </w:tcMar>
          </w:tcPr>
          <w:p w14:paraId="3D595A3A" w14:textId="77777777" w:rsidR="000A740A" w:rsidRPr="008372F6" w:rsidRDefault="00F4760B" w:rsidP="000A740A">
            <w:pPr>
              <w:rPr>
                <w:color w:val="0000FF"/>
                <w:u w:val="single"/>
              </w:rPr>
            </w:pPr>
            <w:hyperlink r:id="rId28" w:history="1">
              <w:r w:rsidR="000A740A" w:rsidRPr="008372F6">
                <w:rPr>
                  <w:rStyle w:val="af7"/>
                  <w:color w:val="0000FF"/>
                </w:rPr>
                <w:t>R1-2105072</w:t>
              </w:r>
            </w:hyperlink>
          </w:p>
        </w:tc>
        <w:tc>
          <w:tcPr>
            <w:tcW w:w="4921" w:type="dxa"/>
            <w:tcMar>
              <w:top w:w="0" w:type="dxa"/>
              <w:left w:w="70" w:type="dxa"/>
              <w:bottom w:w="0" w:type="dxa"/>
              <w:right w:w="70" w:type="dxa"/>
            </w:tcMar>
          </w:tcPr>
          <w:p w14:paraId="27E72B14"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6A6C6718" w14:textId="77777777" w:rsidR="000A740A" w:rsidRPr="008372F6" w:rsidRDefault="000A740A" w:rsidP="000A740A">
            <w:r w:rsidRPr="008372F6">
              <w:t>DENSO CORPORATION</w:t>
            </w:r>
          </w:p>
        </w:tc>
      </w:tr>
      <w:tr w:rsidR="000A740A" w:rsidRPr="00107018" w14:paraId="78A14FD1" w14:textId="77777777" w:rsidTr="008372F6">
        <w:trPr>
          <w:trHeight w:val="450"/>
        </w:trPr>
        <w:tc>
          <w:tcPr>
            <w:tcW w:w="704" w:type="dxa"/>
            <w:shd w:val="clear" w:color="auto" w:fill="FFFFFF"/>
            <w:tcMar>
              <w:top w:w="0" w:type="dxa"/>
              <w:left w:w="70" w:type="dxa"/>
              <w:bottom w:w="0" w:type="dxa"/>
              <w:right w:w="70" w:type="dxa"/>
            </w:tcMar>
            <w:hideMark/>
          </w:tcPr>
          <w:p w14:paraId="545FE3E4"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7DB68E19" w14:textId="77777777" w:rsidR="000A740A" w:rsidRPr="008372F6" w:rsidRDefault="00F4760B" w:rsidP="000A740A">
            <w:pPr>
              <w:rPr>
                <w:color w:val="0000FF"/>
                <w:u w:val="single"/>
              </w:rPr>
            </w:pPr>
            <w:hyperlink r:id="rId29" w:history="1">
              <w:r w:rsidR="000A740A" w:rsidRPr="008372F6">
                <w:rPr>
                  <w:rStyle w:val="af7"/>
                  <w:color w:val="0000FF"/>
                </w:rPr>
                <w:t>R1-2105110</w:t>
              </w:r>
            </w:hyperlink>
          </w:p>
        </w:tc>
        <w:tc>
          <w:tcPr>
            <w:tcW w:w="4921" w:type="dxa"/>
            <w:tcMar>
              <w:top w:w="0" w:type="dxa"/>
              <w:left w:w="70" w:type="dxa"/>
              <w:bottom w:w="0" w:type="dxa"/>
              <w:right w:w="70" w:type="dxa"/>
            </w:tcMar>
          </w:tcPr>
          <w:p w14:paraId="5F7640FA"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56A7A63D" w14:textId="77777777" w:rsidR="000A740A" w:rsidRPr="008372F6" w:rsidRDefault="000A740A" w:rsidP="000A740A">
            <w:r w:rsidRPr="008372F6">
              <w:t>Apple</w:t>
            </w:r>
          </w:p>
        </w:tc>
      </w:tr>
      <w:tr w:rsidR="000A740A" w:rsidRPr="00107018" w14:paraId="162AF571" w14:textId="77777777" w:rsidTr="008372F6">
        <w:trPr>
          <w:trHeight w:val="450"/>
        </w:trPr>
        <w:tc>
          <w:tcPr>
            <w:tcW w:w="704" w:type="dxa"/>
            <w:shd w:val="clear" w:color="auto" w:fill="FFFFFF"/>
            <w:tcMar>
              <w:top w:w="0" w:type="dxa"/>
              <w:left w:w="70" w:type="dxa"/>
              <w:bottom w:w="0" w:type="dxa"/>
              <w:right w:w="70" w:type="dxa"/>
            </w:tcMar>
            <w:hideMark/>
          </w:tcPr>
          <w:p w14:paraId="5F800713"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4D9C515F" w14:textId="77777777" w:rsidR="000A740A" w:rsidRPr="008372F6" w:rsidRDefault="00F4760B" w:rsidP="000A740A">
            <w:pPr>
              <w:rPr>
                <w:color w:val="0000FF"/>
                <w:u w:val="single"/>
              </w:rPr>
            </w:pPr>
            <w:hyperlink r:id="rId30" w:history="1">
              <w:r w:rsidR="000A740A" w:rsidRPr="008372F6">
                <w:rPr>
                  <w:rStyle w:val="af7"/>
                  <w:color w:val="0000FF"/>
                </w:rPr>
                <w:t>R1-2105217</w:t>
              </w:r>
            </w:hyperlink>
          </w:p>
        </w:tc>
        <w:tc>
          <w:tcPr>
            <w:tcW w:w="4921" w:type="dxa"/>
            <w:tcMar>
              <w:top w:w="0" w:type="dxa"/>
              <w:left w:w="70" w:type="dxa"/>
              <w:bottom w:w="0" w:type="dxa"/>
              <w:right w:w="70" w:type="dxa"/>
            </w:tcMar>
          </w:tcPr>
          <w:p w14:paraId="00EA91D1"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41E8AC68" w14:textId="77777777" w:rsidR="000A740A" w:rsidRPr="008372F6" w:rsidRDefault="000A740A" w:rsidP="000A740A">
            <w:r w:rsidRPr="008372F6">
              <w:t>Lenovo, Motorola Mobility</w:t>
            </w:r>
          </w:p>
        </w:tc>
      </w:tr>
      <w:tr w:rsidR="000A740A" w:rsidRPr="00107018" w14:paraId="6FA7CF67" w14:textId="77777777" w:rsidTr="008372F6">
        <w:trPr>
          <w:trHeight w:val="450"/>
        </w:trPr>
        <w:tc>
          <w:tcPr>
            <w:tcW w:w="704" w:type="dxa"/>
            <w:shd w:val="clear" w:color="auto" w:fill="FFFFFF"/>
            <w:tcMar>
              <w:top w:w="0" w:type="dxa"/>
              <w:left w:w="70" w:type="dxa"/>
              <w:bottom w:w="0" w:type="dxa"/>
              <w:right w:w="70" w:type="dxa"/>
            </w:tcMar>
            <w:hideMark/>
          </w:tcPr>
          <w:p w14:paraId="09169EF6"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43DCEB9B" w14:textId="77777777" w:rsidR="000A740A" w:rsidRPr="008372F6" w:rsidRDefault="00F4760B" w:rsidP="000A740A">
            <w:pPr>
              <w:rPr>
                <w:color w:val="0000FF"/>
                <w:u w:val="single"/>
              </w:rPr>
            </w:pPr>
            <w:hyperlink r:id="rId31" w:history="1">
              <w:r w:rsidR="003B44E4">
                <w:rPr>
                  <w:rStyle w:val="af7"/>
                  <w:color w:val="0000FF"/>
                </w:rPr>
                <w:t>R1-2105983</w:t>
              </w:r>
            </w:hyperlink>
            <w:r w:rsidR="004274CA">
              <w:br/>
              <w:t>(</w:t>
            </w:r>
            <w:hyperlink r:id="rId32" w:history="1">
              <w:r w:rsidR="004274CA" w:rsidRPr="004274CA">
                <w:rPr>
                  <w:rStyle w:val="af7"/>
                  <w:color w:val="0000FF"/>
                </w:rPr>
                <w:t>Inbox</w:t>
              </w:r>
            </w:hyperlink>
            <w:r w:rsidR="004274CA">
              <w:t>)</w:t>
            </w:r>
          </w:p>
        </w:tc>
        <w:tc>
          <w:tcPr>
            <w:tcW w:w="4921" w:type="dxa"/>
            <w:tcMar>
              <w:top w:w="0" w:type="dxa"/>
              <w:left w:w="70" w:type="dxa"/>
              <w:bottom w:w="0" w:type="dxa"/>
              <w:right w:w="70" w:type="dxa"/>
            </w:tcMar>
          </w:tcPr>
          <w:p w14:paraId="0D47618B" w14:textId="77777777" w:rsidR="000A740A" w:rsidRPr="008372F6" w:rsidRDefault="000A740A" w:rsidP="000A740A">
            <w:r w:rsidRPr="008372F6">
              <w:t>Bandwidth Reduction for RedCap UEs</w:t>
            </w:r>
            <w:r w:rsidR="003B44E4">
              <w:br/>
              <w:t xml:space="preserve">(revision of </w:t>
            </w:r>
            <w:hyperlink r:id="rId33" w:history="1">
              <w:r w:rsidR="003B44E4" w:rsidRPr="008372F6">
                <w:rPr>
                  <w:rStyle w:val="af7"/>
                  <w:color w:val="0000FF"/>
                </w:rPr>
                <w:t>R1-2105316</w:t>
              </w:r>
            </w:hyperlink>
            <w:r w:rsidR="003B44E4">
              <w:t>)</w:t>
            </w:r>
          </w:p>
        </w:tc>
        <w:tc>
          <w:tcPr>
            <w:tcW w:w="2551" w:type="dxa"/>
            <w:tcMar>
              <w:top w:w="0" w:type="dxa"/>
              <w:left w:w="70" w:type="dxa"/>
              <w:bottom w:w="0" w:type="dxa"/>
              <w:right w:w="70" w:type="dxa"/>
            </w:tcMar>
          </w:tcPr>
          <w:p w14:paraId="0675C8DF" w14:textId="77777777" w:rsidR="000A740A" w:rsidRPr="008372F6" w:rsidRDefault="000A740A" w:rsidP="000A740A">
            <w:r w:rsidRPr="008372F6">
              <w:t>Samsung</w:t>
            </w:r>
          </w:p>
        </w:tc>
      </w:tr>
      <w:tr w:rsidR="000A740A" w:rsidRPr="00107018" w14:paraId="423DECCC" w14:textId="77777777" w:rsidTr="008372F6">
        <w:trPr>
          <w:trHeight w:val="450"/>
        </w:trPr>
        <w:tc>
          <w:tcPr>
            <w:tcW w:w="704" w:type="dxa"/>
            <w:shd w:val="clear" w:color="auto" w:fill="FFFFFF"/>
            <w:tcMar>
              <w:top w:w="0" w:type="dxa"/>
              <w:left w:w="70" w:type="dxa"/>
              <w:bottom w:w="0" w:type="dxa"/>
              <w:right w:w="70" w:type="dxa"/>
            </w:tcMar>
            <w:hideMark/>
          </w:tcPr>
          <w:p w14:paraId="13CC8BB2"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2917E715" w14:textId="77777777" w:rsidR="000A740A" w:rsidRPr="008372F6" w:rsidRDefault="00F4760B" w:rsidP="000A740A">
            <w:pPr>
              <w:rPr>
                <w:color w:val="0000FF"/>
                <w:u w:val="single"/>
              </w:rPr>
            </w:pPr>
            <w:hyperlink r:id="rId34" w:history="1">
              <w:r w:rsidR="000A740A" w:rsidRPr="008372F6">
                <w:rPr>
                  <w:rStyle w:val="af7"/>
                  <w:color w:val="0000FF"/>
                </w:rPr>
                <w:t>R1-2105429</w:t>
              </w:r>
            </w:hyperlink>
          </w:p>
        </w:tc>
        <w:tc>
          <w:tcPr>
            <w:tcW w:w="4921" w:type="dxa"/>
            <w:tcMar>
              <w:top w:w="0" w:type="dxa"/>
              <w:left w:w="70" w:type="dxa"/>
              <w:bottom w:w="0" w:type="dxa"/>
              <w:right w:w="70" w:type="dxa"/>
            </w:tcMar>
          </w:tcPr>
          <w:p w14:paraId="1508EC0B"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12542C8E" w14:textId="77777777" w:rsidR="000A740A" w:rsidRPr="008372F6" w:rsidRDefault="000A740A" w:rsidP="000A740A">
            <w:r w:rsidRPr="008372F6">
              <w:t>LG Electronics</w:t>
            </w:r>
          </w:p>
        </w:tc>
      </w:tr>
      <w:tr w:rsidR="000A740A" w:rsidRPr="00107018" w14:paraId="704FA0A2" w14:textId="77777777" w:rsidTr="008372F6">
        <w:trPr>
          <w:trHeight w:val="450"/>
        </w:trPr>
        <w:tc>
          <w:tcPr>
            <w:tcW w:w="704" w:type="dxa"/>
            <w:shd w:val="clear" w:color="auto" w:fill="FFFFFF"/>
            <w:tcMar>
              <w:top w:w="0" w:type="dxa"/>
              <w:left w:w="70" w:type="dxa"/>
              <w:bottom w:w="0" w:type="dxa"/>
              <w:right w:w="70" w:type="dxa"/>
            </w:tcMar>
            <w:hideMark/>
          </w:tcPr>
          <w:p w14:paraId="5CB22433"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3923AD6B" w14:textId="77777777" w:rsidR="000A740A" w:rsidRPr="008372F6" w:rsidRDefault="00F4760B" w:rsidP="000A740A">
            <w:pPr>
              <w:rPr>
                <w:color w:val="0000FF"/>
                <w:u w:val="single"/>
              </w:rPr>
            </w:pPr>
            <w:hyperlink r:id="rId35" w:history="1">
              <w:r w:rsidR="000A740A" w:rsidRPr="008372F6">
                <w:rPr>
                  <w:rStyle w:val="af7"/>
                  <w:color w:val="0000FF"/>
                </w:rPr>
                <w:t>R1-2105567</w:t>
              </w:r>
            </w:hyperlink>
          </w:p>
        </w:tc>
        <w:tc>
          <w:tcPr>
            <w:tcW w:w="4921" w:type="dxa"/>
            <w:tcMar>
              <w:top w:w="0" w:type="dxa"/>
              <w:left w:w="70" w:type="dxa"/>
              <w:bottom w:w="0" w:type="dxa"/>
              <w:right w:w="70" w:type="dxa"/>
            </w:tcMar>
          </w:tcPr>
          <w:p w14:paraId="28C0A323"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013F3136" w14:textId="77777777" w:rsidR="000A740A" w:rsidRPr="008372F6" w:rsidRDefault="000A740A" w:rsidP="000A740A">
            <w:r w:rsidRPr="008372F6">
              <w:t>Xiaomi</w:t>
            </w:r>
          </w:p>
        </w:tc>
      </w:tr>
      <w:tr w:rsidR="000A740A" w:rsidRPr="00107018" w14:paraId="7C7F6DC8" w14:textId="77777777" w:rsidTr="008372F6">
        <w:trPr>
          <w:trHeight w:val="450"/>
        </w:trPr>
        <w:tc>
          <w:tcPr>
            <w:tcW w:w="704" w:type="dxa"/>
            <w:shd w:val="clear" w:color="auto" w:fill="FFFFFF"/>
            <w:tcMar>
              <w:top w:w="0" w:type="dxa"/>
              <w:left w:w="70" w:type="dxa"/>
              <w:bottom w:w="0" w:type="dxa"/>
              <w:right w:w="70" w:type="dxa"/>
            </w:tcMar>
            <w:hideMark/>
          </w:tcPr>
          <w:p w14:paraId="39D253A6"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54DFE2CB" w14:textId="77777777" w:rsidR="000A740A" w:rsidRPr="008372F6" w:rsidRDefault="00F4760B" w:rsidP="000A740A">
            <w:pPr>
              <w:rPr>
                <w:color w:val="0000FF"/>
                <w:u w:val="single"/>
              </w:rPr>
            </w:pPr>
            <w:hyperlink r:id="rId36" w:history="1">
              <w:r w:rsidR="000A740A" w:rsidRPr="008372F6">
                <w:rPr>
                  <w:rStyle w:val="af7"/>
                  <w:color w:val="0000FF"/>
                </w:rPr>
                <w:t>R1-2105593</w:t>
              </w:r>
            </w:hyperlink>
          </w:p>
        </w:tc>
        <w:tc>
          <w:tcPr>
            <w:tcW w:w="4921" w:type="dxa"/>
            <w:tcMar>
              <w:top w:w="0" w:type="dxa"/>
              <w:left w:w="70" w:type="dxa"/>
              <w:bottom w:w="0" w:type="dxa"/>
              <w:right w:w="70" w:type="dxa"/>
            </w:tcMar>
          </w:tcPr>
          <w:p w14:paraId="2C0C5745"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707CBD84" w14:textId="77777777" w:rsidR="000A740A" w:rsidRPr="008372F6" w:rsidRDefault="000A740A" w:rsidP="000A740A">
            <w:r w:rsidRPr="008372F6">
              <w:t>NEC</w:t>
            </w:r>
          </w:p>
        </w:tc>
      </w:tr>
      <w:tr w:rsidR="000A740A" w:rsidRPr="00107018" w14:paraId="1E3B12EE" w14:textId="77777777" w:rsidTr="008372F6">
        <w:trPr>
          <w:trHeight w:val="450"/>
        </w:trPr>
        <w:tc>
          <w:tcPr>
            <w:tcW w:w="704" w:type="dxa"/>
            <w:shd w:val="clear" w:color="auto" w:fill="FFFFFF"/>
            <w:tcMar>
              <w:top w:w="0" w:type="dxa"/>
              <w:left w:w="70" w:type="dxa"/>
              <w:bottom w:w="0" w:type="dxa"/>
              <w:right w:w="70" w:type="dxa"/>
            </w:tcMar>
            <w:hideMark/>
          </w:tcPr>
          <w:p w14:paraId="3FA3832C"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7EEC1003" w14:textId="77777777" w:rsidR="000A740A" w:rsidRPr="008372F6" w:rsidRDefault="00F4760B" w:rsidP="000A740A">
            <w:pPr>
              <w:rPr>
                <w:color w:val="0000FF"/>
                <w:u w:val="single"/>
              </w:rPr>
            </w:pPr>
            <w:hyperlink r:id="rId37" w:history="1">
              <w:r w:rsidR="000A740A" w:rsidRPr="008372F6">
                <w:rPr>
                  <w:rStyle w:val="af7"/>
                  <w:color w:val="0000FF"/>
                </w:rPr>
                <w:t>R1-2105635</w:t>
              </w:r>
            </w:hyperlink>
          </w:p>
        </w:tc>
        <w:tc>
          <w:tcPr>
            <w:tcW w:w="4921" w:type="dxa"/>
            <w:tcMar>
              <w:top w:w="0" w:type="dxa"/>
              <w:left w:w="70" w:type="dxa"/>
              <w:bottom w:w="0" w:type="dxa"/>
              <w:right w:w="70" w:type="dxa"/>
            </w:tcMar>
          </w:tcPr>
          <w:p w14:paraId="412F4BE9"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4E7FF732" w14:textId="77777777" w:rsidR="000A740A" w:rsidRPr="008372F6" w:rsidRDefault="000A740A" w:rsidP="000A740A">
            <w:r w:rsidRPr="008372F6">
              <w:t>Sharp</w:t>
            </w:r>
          </w:p>
        </w:tc>
      </w:tr>
      <w:tr w:rsidR="000A740A" w:rsidRPr="00107018" w14:paraId="1F4BE5E6" w14:textId="77777777" w:rsidTr="008372F6">
        <w:trPr>
          <w:trHeight w:val="450"/>
        </w:trPr>
        <w:tc>
          <w:tcPr>
            <w:tcW w:w="704" w:type="dxa"/>
            <w:shd w:val="clear" w:color="auto" w:fill="FFFFFF"/>
            <w:tcMar>
              <w:top w:w="0" w:type="dxa"/>
              <w:left w:w="70" w:type="dxa"/>
              <w:bottom w:w="0" w:type="dxa"/>
              <w:right w:w="70" w:type="dxa"/>
            </w:tcMar>
            <w:hideMark/>
          </w:tcPr>
          <w:p w14:paraId="5B51FF2A"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73B6CBC4" w14:textId="77777777" w:rsidR="000A740A" w:rsidRPr="008372F6" w:rsidRDefault="00F4760B" w:rsidP="000A740A">
            <w:pPr>
              <w:rPr>
                <w:color w:val="0000FF"/>
                <w:u w:val="single"/>
              </w:rPr>
            </w:pPr>
            <w:hyperlink r:id="rId38" w:history="1">
              <w:r w:rsidR="000A740A" w:rsidRPr="008372F6">
                <w:rPr>
                  <w:rStyle w:val="af7"/>
                  <w:color w:val="0000FF"/>
                </w:rPr>
                <w:t>R1-2105679</w:t>
              </w:r>
            </w:hyperlink>
          </w:p>
        </w:tc>
        <w:tc>
          <w:tcPr>
            <w:tcW w:w="4921" w:type="dxa"/>
            <w:tcMar>
              <w:top w:w="0" w:type="dxa"/>
              <w:left w:w="70" w:type="dxa"/>
              <w:bottom w:w="0" w:type="dxa"/>
              <w:right w:w="70" w:type="dxa"/>
            </w:tcMar>
          </w:tcPr>
          <w:p w14:paraId="46B4126B"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05336239" w14:textId="77777777" w:rsidR="000A740A" w:rsidRPr="008372F6" w:rsidRDefault="000A740A" w:rsidP="000A740A">
            <w:r w:rsidRPr="008372F6">
              <w:t>Panasonic Corporation</w:t>
            </w:r>
          </w:p>
        </w:tc>
      </w:tr>
      <w:tr w:rsidR="000A740A" w:rsidRPr="00107018" w14:paraId="29645058" w14:textId="77777777" w:rsidTr="008372F6">
        <w:trPr>
          <w:trHeight w:val="450"/>
        </w:trPr>
        <w:tc>
          <w:tcPr>
            <w:tcW w:w="704" w:type="dxa"/>
            <w:shd w:val="clear" w:color="auto" w:fill="FFFFFF"/>
            <w:tcMar>
              <w:top w:w="0" w:type="dxa"/>
              <w:left w:w="70" w:type="dxa"/>
              <w:bottom w:w="0" w:type="dxa"/>
              <w:right w:w="70" w:type="dxa"/>
            </w:tcMar>
            <w:hideMark/>
          </w:tcPr>
          <w:p w14:paraId="3DBF5D14"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7162AEC4" w14:textId="77777777" w:rsidR="000A740A" w:rsidRPr="008372F6" w:rsidRDefault="00F4760B" w:rsidP="000A740A">
            <w:pPr>
              <w:rPr>
                <w:color w:val="0000FF"/>
                <w:u w:val="single"/>
              </w:rPr>
            </w:pPr>
            <w:hyperlink r:id="rId39" w:history="1">
              <w:r w:rsidR="000A740A" w:rsidRPr="008372F6">
                <w:rPr>
                  <w:rStyle w:val="af7"/>
                  <w:color w:val="0000FF"/>
                </w:rPr>
                <w:t>R1-2105703</w:t>
              </w:r>
            </w:hyperlink>
          </w:p>
        </w:tc>
        <w:tc>
          <w:tcPr>
            <w:tcW w:w="4921" w:type="dxa"/>
            <w:tcMar>
              <w:top w:w="0" w:type="dxa"/>
              <w:left w:w="70" w:type="dxa"/>
              <w:bottom w:w="0" w:type="dxa"/>
              <w:right w:w="70" w:type="dxa"/>
            </w:tcMar>
          </w:tcPr>
          <w:p w14:paraId="71D7819F"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7394AAAB" w14:textId="77777777" w:rsidR="000A740A" w:rsidRPr="008372F6" w:rsidRDefault="000A740A" w:rsidP="000A740A">
            <w:r w:rsidRPr="008372F6">
              <w:t>NTT DOCOMO, INC.</w:t>
            </w:r>
          </w:p>
        </w:tc>
      </w:tr>
      <w:tr w:rsidR="000A740A" w:rsidRPr="00107018" w14:paraId="75AC0DAA" w14:textId="77777777" w:rsidTr="008372F6">
        <w:trPr>
          <w:trHeight w:val="450"/>
        </w:trPr>
        <w:tc>
          <w:tcPr>
            <w:tcW w:w="704" w:type="dxa"/>
            <w:shd w:val="clear" w:color="auto" w:fill="FFFFFF"/>
            <w:tcMar>
              <w:top w:w="0" w:type="dxa"/>
              <w:left w:w="70" w:type="dxa"/>
              <w:bottom w:w="0" w:type="dxa"/>
              <w:right w:w="70" w:type="dxa"/>
            </w:tcMar>
            <w:hideMark/>
          </w:tcPr>
          <w:p w14:paraId="086AFAF1"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B29A128" w14:textId="77777777" w:rsidR="000A740A" w:rsidRPr="008372F6" w:rsidRDefault="00F4760B" w:rsidP="000A740A">
            <w:pPr>
              <w:rPr>
                <w:color w:val="0000FF"/>
                <w:u w:val="single"/>
              </w:rPr>
            </w:pPr>
            <w:hyperlink r:id="rId40" w:history="1">
              <w:r w:rsidR="000A740A" w:rsidRPr="008372F6">
                <w:rPr>
                  <w:rStyle w:val="af7"/>
                  <w:color w:val="0000FF"/>
                </w:rPr>
                <w:t>R1-2105736</w:t>
              </w:r>
            </w:hyperlink>
          </w:p>
        </w:tc>
        <w:tc>
          <w:tcPr>
            <w:tcW w:w="4921" w:type="dxa"/>
            <w:tcMar>
              <w:top w:w="0" w:type="dxa"/>
              <w:left w:w="70" w:type="dxa"/>
              <w:bottom w:w="0" w:type="dxa"/>
              <w:right w:w="70" w:type="dxa"/>
            </w:tcMar>
          </w:tcPr>
          <w:p w14:paraId="57183872"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573A611A" w14:textId="77777777" w:rsidR="000A740A" w:rsidRPr="008372F6" w:rsidRDefault="000A740A" w:rsidP="000A740A">
            <w:r w:rsidRPr="008372F6">
              <w:t>MediaTek Inc.</w:t>
            </w:r>
          </w:p>
        </w:tc>
      </w:tr>
      <w:tr w:rsidR="000A740A" w:rsidRPr="00107018" w14:paraId="40BD6349" w14:textId="77777777" w:rsidTr="008372F6">
        <w:trPr>
          <w:trHeight w:val="450"/>
        </w:trPr>
        <w:tc>
          <w:tcPr>
            <w:tcW w:w="704" w:type="dxa"/>
            <w:shd w:val="clear" w:color="auto" w:fill="FFFFFF"/>
            <w:tcMar>
              <w:top w:w="0" w:type="dxa"/>
              <w:left w:w="70" w:type="dxa"/>
              <w:bottom w:w="0" w:type="dxa"/>
              <w:right w:w="70" w:type="dxa"/>
            </w:tcMar>
            <w:hideMark/>
          </w:tcPr>
          <w:p w14:paraId="64953030"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4A667DF9" w14:textId="77777777" w:rsidR="000A740A" w:rsidRPr="008372F6" w:rsidRDefault="00F4760B" w:rsidP="000A740A">
            <w:pPr>
              <w:rPr>
                <w:color w:val="0000FF"/>
                <w:u w:val="single"/>
              </w:rPr>
            </w:pPr>
            <w:hyperlink r:id="rId41" w:history="1">
              <w:r w:rsidR="000A740A" w:rsidRPr="008372F6">
                <w:rPr>
                  <w:rStyle w:val="af7"/>
                  <w:color w:val="0000FF"/>
                </w:rPr>
                <w:t>R1-2105746</w:t>
              </w:r>
            </w:hyperlink>
          </w:p>
        </w:tc>
        <w:tc>
          <w:tcPr>
            <w:tcW w:w="4921" w:type="dxa"/>
            <w:tcMar>
              <w:top w:w="0" w:type="dxa"/>
              <w:left w:w="70" w:type="dxa"/>
              <w:bottom w:w="0" w:type="dxa"/>
              <w:right w:w="70" w:type="dxa"/>
            </w:tcMar>
          </w:tcPr>
          <w:p w14:paraId="58FB9FCF"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482EA6AF" w14:textId="77777777" w:rsidR="000A740A" w:rsidRPr="008372F6" w:rsidRDefault="000A740A" w:rsidP="000A740A">
            <w:r w:rsidRPr="008372F6">
              <w:t>InterDigital, Inc.</w:t>
            </w:r>
          </w:p>
        </w:tc>
      </w:tr>
      <w:tr w:rsidR="000A740A" w:rsidRPr="00107018" w14:paraId="12419330" w14:textId="77777777" w:rsidTr="00F66882">
        <w:trPr>
          <w:trHeight w:val="450"/>
        </w:trPr>
        <w:tc>
          <w:tcPr>
            <w:tcW w:w="704" w:type="dxa"/>
            <w:shd w:val="clear" w:color="auto" w:fill="FFFFFF"/>
            <w:tcMar>
              <w:top w:w="0" w:type="dxa"/>
              <w:left w:w="70" w:type="dxa"/>
              <w:bottom w:w="0" w:type="dxa"/>
              <w:right w:w="70" w:type="dxa"/>
            </w:tcMar>
          </w:tcPr>
          <w:p w14:paraId="3C96CDF2"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0067A25F" w14:textId="77777777" w:rsidR="000A740A" w:rsidRPr="008372F6" w:rsidRDefault="00F4760B" w:rsidP="000A740A">
            <w:hyperlink r:id="rId42" w:history="1">
              <w:r w:rsidR="000A740A" w:rsidRPr="008372F6">
                <w:rPr>
                  <w:rStyle w:val="af7"/>
                  <w:color w:val="0000FF"/>
                </w:rPr>
                <w:t>R1-2105751</w:t>
              </w:r>
            </w:hyperlink>
          </w:p>
        </w:tc>
        <w:tc>
          <w:tcPr>
            <w:tcW w:w="4921" w:type="dxa"/>
            <w:tcMar>
              <w:top w:w="0" w:type="dxa"/>
              <w:left w:w="70" w:type="dxa"/>
              <w:bottom w:w="0" w:type="dxa"/>
              <w:right w:w="70" w:type="dxa"/>
            </w:tcMar>
          </w:tcPr>
          <w:p w14:paraId="22CCC7BE"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25178477" w14:textId="77777777" w:rsidR="000A740A" w:rsidRPr="008372F6" w:rsidRDefault="000A740A" w:rsidP="000A740A">
            <w:r w:rsidRPr="008372F6">
              <w:t>China Unicom</w:t>
            </w:r>
          </w:p>
        </w:tc>
      </w:tr>
      <w:tr w:rsidR="000A740A" w:rsidRPr="00107018" w14:paraId="59B42665" w14:textId="77777777" w:rsidTr="00F66882">
        <w:trPr>
          <w:trHeight w:val="450"/>
        </w:trPr>
        <w:tc>
          <w:tcPr>
            <w:tcW w:w="704" w:type="dxa"/>
            <w:shd w:val="clear" w:color="auto" w:fill="FFFFFF"/>
            <w:tcMar>
              <w:top w:w="0" w:type="dxa"/>
              <w:left w:w="70" w:type="dxa"/>
              <w:bottom w:w="0" w:type="dxa"/>
              <w:right w:w="70" w:type="dxa"/>
            </w:tcMar>
          </w:tcPr>
          <w:p w14:paraId="78B856A0"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52E02F2F" w14:textId="77777777" w:rsidR="000A740A" w:rsidRPr="008372F6" w:rsidRDefault="00F4760B" w:rsidP="000A740A">
            <w:pPr>
              <w:rPr>
                <w:rStyle w:val="af7"/>
                <w:color w:val="0000FF"/>
              </w:rPr>
            </w:pPr>
            <w:hyperlink r:id="rId43" w:history="1">
              <w:r w:rsidR="000A740A" w:rsidRPr="008372F6">
                <w:rPr>
                  <w:rStyle w:val="af7"/>
                  <w:color w:val="0000FF"/>
                </w:rPr>
                <w:t>R1-2105800</w:t>
              </w:r>
            </w:hyperlink>
          </w:p>
        </w:tc>
        <w:tc>
          <w:tcPr>
            <w:tcW w:w="4921" w:type="dxa"/>
            <w:tcMar>
              <w:top w:w="0" w:type="dxa"/>
              <w:left w:w="70" w:type="dxa"/>
              <w:bottom w:w="0" w:type="dxa"/>
              <w:right w:w="70" w:type="dxa"/>
            </w:tcMar>
          </w:tcPr>
          <w:p w14:paraId="7D7F100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E97340A" w14:textId="77777777" w:rsidR="000A740A" w:rsidRPr="008372F6" w:rsidRDefault="000A740A" w:rsidP="000A740A">
            <w:r w:rsidRPr="008372F6">
              <w:t>ASUSTEK COMPUTER (SHANGHAI)</w:t>
            </w:r>
          </w:p>
        </w:tc>
      </w:tr>
      <w:tr w:rsidR="000A740A" w:rsidRPr="00107018" w14:paraId="1AD9A4BC" w14:textId="77777777" w:rsidTr="00F66882">
        <w:trPr>
          <w:trHeight w:val="450"/>
        </w:trPr>
        <w:tc>
          <w:tcPr>
            <w:tcW w:w="704" w:type="dxa"/>
            <w:shd w:val="clear" w:color="auto" w:fill="FFFFFF"/>
            <w:tcMar>
              <w:top w:w="0" w:type="dxa"/>
              <w:left w:w="70" w:type="dxa"/>
              <w:bottom w:w="0" w:type="dxa"/>
              <w:right w:w="70" w:type="dxa"/>
            </w:tcMar>
          </w:tcPr>
          <w:p w14:paraId="6F31C475"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634ABF8D" w14:textId="77777777" w:rsidR="000A740A" w:rsidRPr="008372F6" w:rsidRDefault="00F4760B" w:rsidP="000A740A">
            <w:pPr>
              <w:rPr>
                <w:rStyle w:val="af7"/>
                <w:color w:val="0000FF"/>
              </w:rPr>
            </w:pPr>
            <w:hyperlink r:id="rId44" w:history="1">
              <w:r w:rsidR="000A740A" w:rsidRPr="008372F6">
                <w:rPr>
                  <w:rStyle w:val="af7"/>
                  <w:color w:val="0000FF"/>
                </w:rPr>
                <w:t>R1-2105882</w:t>
              </w:r>
            </w:hyperlink>
          </w:p>
        </w:tc>
        <w:tc>
          <w:tcPr>
            <w:tcW w:w="4921" w:type="dxa"/>
            <w:tcMar>
              <w:top w:w="0" w:type="dxa"/>
              <w:left w:w="70" w:type="dxa"/>
              <w:bottom w:w="0" w:type="dxa"/>
              <w:right w:w="70" w:type="dxa"/>
            </w:tcMar>
          </w:tcPr>
          <w:p w14:paraId="45A37896"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2B55EFB4" w14:textId="77777777" w:rsidR="000A740A" w:rsidRPr="008372F6" w:rsidRDefault="000A740A" w:rsidP="000A740A">
            <w:r w:rsidRPr="008372F6">
              <w:t>Nordic Semiconductor ASA</w:t>
            </w:r>
          </w:p>
        </w:tc>
      </w:tr>
      <w:tr w:rsidR="00653542" w:rsidRPr="00107018" w14:paraId="5E0AF392" w14:textId="77777777" w:rsidTr="00F66882">
        <w:trPr>
          <w:trHeight w:val="450"/>
        </w:trPr>
        <w:tc>
          <w:tcPr>
            <w:tcW w:w="704" w:type="dxa"/>
            <w:shd w:val="clear" w:color="auto" w:fill="FFFFFF"/>
            <w:tcMar>
              <w:top w:w="0" w:type="dxa"/>
              <w:left w:w="70" w:type="dxa"/>
              <w:bottom w:w="0" w:type="dxa"/>
              <w:right w:w="70" w:type="dxa"/>
            </w:tcMar>
          </w:tcPr>
          <w:p w14:paraId="2A9179B2"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29F65A63" w14:textId="77777777" w:rsidR="00653542" w:rsidRPr="00653542" w:rsidRDefault="00F4760B" w:rsidP="00653542">
            <w:hyperlink r:id="rId45" w:history="1">
              <w:r w:rsidR="00653542" w:rsidRPr="00653542">
                <w:rPr>
                  <w:rStyle w:val="af7"/>
                  <w:color w:val="0000FF"/>
                </w:rPr>
                <w:t>R1-2104184</w:t>
              </w:r>
            </w:hyperlink>
          </w:p>
        </w:tc>
        <w:tc>
          <w:tcPr>
            <w:tcW w:w="4921" w:type="dxa"/>
            <w:tcMar>
              <w:top w:w="0" w:type="dxa"/>
              <w:left w:w="70" w:type="dxa"/>
              <w:bottom w:w="0" w:type="dxa"/>
              <w:right w:w="70" w:type="dxa"/>
            </w:tcMar>
          </w:tcPr>
          <w:p w14:paraId="6AF64EB2"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0635EE7D" w14:textId="77777777" w:rsidR="00653542" w:rsidRPr="00653542" w:rsidRDefault="00653542" w:rsidP="00653542">
            <w:r w:rsidRPr="00653542">
              <w:t>Ericsson, Deutsche Telekom, NTT DOCOMO, Softbank, Telecom Italia, Telstra, Verizon Wireless, Vodafone</w:t>
            </w:r>
          </w:p>
        </w:tc>
      </w:tr>
      <w:tr w:rsidR="00653542" w:rsidRPr="00107018" w14:paraId="111DC8D3" w14:textId="77777777" w:rsidTr="00F66882">
        <w:trPr>
          <w:trHeight w:val="450"/>
        </w:trPr>
        <w:tc>
          <w:tcPr>
            <w:tcW w:w="704" w:type="dxa"/>
            <w:shd w:val="clear" w:color="auto" w:fill="FFFFFF"/>
            <w:tcMar>
              <w:top w:w="0" w:type="dxa"/>
              <w:left w:w="70" w:type="dxa"/>
              <w:bottom w:w="0" w:type="dxa"/>
              <w:right w:w="70" w:type="dxa"/>
            </w:tcMar>
          </w:tcPr>
          <w:p w14:paraId="652F10C9"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59A3ECAC" w14:textId="77777777" w:rsidR="00653542" w:rsidRPr="00653542" w:rsidRDefault="00F4760B" w:rsidP="00653542">
            <w:pPr>
              <w:rPr>
                <w:color w:val="0000FF"/>
                <w:u w:val="single"/>
              </w:rPr>
            </w:pPr>
            <w:hyperlink r:id="rId46" w:history="1">
              <w:r w:rsidR="00653542" w:rsidRPr="00653542">
                <w:rPr>
                  <w:rStyle w:val="af7"/>
                  <w:color w:val="0000FF"/>
                </w:rPr>
                <w:t>R1-2104370</w:t>
              </w:r>
            </w:hyperlink>
          </w:p>
        </w:tc>
        <w:tc>
          <w:tcPr>
            <w:tcW w:w="4921" w:type="dxa"/>
            <w:tcMar>
              <w:top w:w="0" w:type="dxa"/>
              <w:left w:w="70" w:type="dxa"/>
              <w:bottom w:w="0" w:type="dxa"/>
              <w:right w:w="70" w:type="dxa"/>
            </w:tcMar>
          </w:tcPr>
          <w:p w14:paraId="00BB73C8"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32556559" w14:textId="77777777" w:rsidR="00653542" w:rsidRPr="00653542" w:rsidRDefault="00653542" w:rsidP="00653542">
            <w:r w:rsidRPr="00653542">
              <w:t>vivo, Guangdong Genius</w:t>
            </w:r>
          </w:p>
        </w:tc>
      </w:tr>
      <w:tr w:rsidR="00653542" w:rsidRPr="00107018" w14:paraId="37C4B858" w14:textId="77777777" w:rsidTr="00F66882">
        <w:trPr>
          <w:trHeight w:val="450"/>
        </w:trPr>
        <w:tc>
          <w:tcPr>
            <w:tcW w:w="704" w:type="dxa"/>
            <w:shd w:val="clear" w:color="auto" w:fill="FFFFFF"/>
            <w:tcMar>
              <w:top w:w="0" w:type="dxa"/>
              <w:left w:w="70" w:type="dxa"/>
              <w:bottom w:w="0" w:type="dxa"/>
              <w:right w:w="70" w:type="dxa"/>
            </w:tcMar>
          </w:tcPr>
          <w:p w14:paraId="3EADFC30"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33B0A21B" w14:textId="77777777" w:rsidR="00653542" w:rsidRPr="00653542" w:rsidRDefault="00F4760B" w:rsidP="00653542">
            <w:pPr>
              <w:rPr>
                <w:color w:val="0000FF"/>
                <w:u w:val="single"/>
              </w:rPr>
            </w:pPr>
            <w:hyperlink r:id="rId47" w:history="1">
              <w:r w:rsidR="00653542" w:rsidRPr="00653542">
                <w:rPr>
                  <w:rStyle w:val="af7"/>
                  <w:color w:val="0000FF"/>
                </w:rPr>
                <w:t>R1-2105535</w:t>
              </w:r>
            </w:hyperlink>
          </w:p>
        </w:tc>
        <w:tc>
          <w:tcPr>
            <w:tcW w:w="4921" w:type="dxa"/>
            <w:tcMar>
              <w:top w:w="0" w:type="dxa"/>
              <w:left w:w="70" w:type="dxa"/>
              <w:bottom w:w="0" w:type="dxa"/>
              <w:right w:w="70" w:type="dxa"/>
            </w:tcMar>
          </w:tcPr>
          <w:p w14:paraId="1A47ADBE"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4AE113E3" w14:textId="77777777" w:rsidR="00653542" w:rsidRPr="00653542" w:rsidRDefault="00653542" w:rsidP="00653542">
            <w:r w:rsidRPr="00653542">
              <w:t>Huawei, HiSilicon</w:t>
            </w:r>
          </w:p>
        </w:tc>
      </w:tr>
      <w:tr w:rsidR="00BC3640" w:rsidRPr="00107018" w14:paraId="7B54AF66" w14:textId="77777777" w:rsidTr="00F66882">
        <w:trPr>
          <w:trHeight w:val="450"/>
        </w:trPr>
        <w:tc>
          <w:tcPr>
            <w:tcW w:w="704" w:type="dxa"/>
            <w:shd w:val="clear" w:color="auto" w:fill="FFFFFF"/>
            <w:tcMar>
              <w:top w:w="0" w:type="dxa"/>
              <w:left w:w="70" w:type="dxa"/>
              <w:bottom w:w="0" w:type="dxa"/>
              <w:right w:w="70" w:type="dxa"/>
            </w:tcMar>
          </w:tcPr>
          <w:p w14:paraId="10E0C962"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1A9A7E09" w14:textId="77777777" w:rsidR="00BC3640" w:rsidRPr="00AF64DF" w:rsidRDefault="00F4760B" w:rsidP="00653542">
            <w:hyperlink r:id="rId48" w:history="1">
              <w:r w:rsidR="00BC3640" w:rsidRPr="00BC3640">
                <w:rPr>
                  <w:rStyle w:val="af7"/>
                  <w:color w:val="0000FF"/>
                </w:rPr>
                <w:t>R1-2103944</w:t>
              </w:r>
            </w:hyperlink>
          </w:p>
        </w:tc>
        <w:tc>
          <w:tcPr>
            <w:tcW w:w="4921" w:type="dxa"/>
            <w:tcMar>
              <w:top w:w="0" w:type="dxa"/>
              <w:left w:w="70" w:type="dxa"/>
              <w:bottom w:w="0" w:type="dxa"/>
              <w:right w:w="70" w:type="dxa"/>
            </w:tcMar>
          </w:tcPr>
          <w:p w14:paraId="33E1D30C"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796A3A8A" w14:textId="77777777" w:rsidR="00BC3640" w:rsidRPr="00AF64DF" w:rsidRDefault="00BC3640" w:rsidP="00653542">
            <w:r>
              <w:t>Moderator (Ericsson)</w:t>
            </w:r>
          </w:p>
        </w:tc>
      </w:tr>
      <w:tr w:rsidR="00AC37E4" w:rsidRPr="00107018" w14:paraId="6671AD3A" w14:textId="77777777" w:rsidTr="00F66882">
        <w:trPr>
          <w:trHeight w:val="450"/>
        </w:trPr>
        <w:tc>
          <w:tcPr>
            <w:tcW w:w="704" w:type="dxa"/>
            <w:shd w:val="clear" w:color="auto" w:fill="FFFFFF"/>
            <w:tcMar>
              <w:top w:w="0" w:type="dxa"/>
              <w:left w:w="70" w:type="dxa"/>
              <w:bottom w:w="0" w:type="dxa"/>
              <w:right w:w="70" w:type="dxa"/>
            </w:tcMar>
          </w:tcPr>
          <w:p w14:paraId="7AD9D237"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1162730E" w14:textId="77777777" w:rsidR="00AC37E4" w:rsidRDefault="00F4760B" w:rsidP="00653542">
            <w:hyperlink r:id="rId49" w:history="1">
              <w:r w:rsidR="00AC37E4" w:rsidRPr="00AC37E4">
                <w:rPr>
                  <w:rStyle w:val="af7"/>
                  <w:color w:val="0000FF"/>
                </w:rPr>
                <w:t>R1-2104046</w:t>
              </w:r>
            </w:hyperlink>
          </w:p>
        </w:tc>
        <w:tc>
          <w:tcPr>
            <w:tcW w:w="4921" w:type="dxa"/>
            <w:tcMar>
              <w:top w:w="0" w:type="dxa"/>
              <w:left w:w="70" w:type="dxa"/>
              <w:bottom w:w="0" w:type="dxa"/>
              <w:right w:w="70" w:type="dxa"/>
            </w:tcMar>
          </w:tcPr>
          <w:p w14:paraId="08E4A94B"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473F677B" w14:textId="77777777" w:rsidR="00AC37E4" w:rsidRDefault="00AC37E4" w:rsidP="00653542">
            <w:r>
              <w:t>Ericsson</w:t>
            </w:r>
          </w:p>
        </w:tc>
      </w:tr>
    </w:tbl>
    <w:p w14:paraId="320F7837"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89371" w14:textId="77777777" w:rsidR="00F4760B" w:rsidRDefault="00F4760B" w:rsidP="00581A60">
      <w:pPr>
        <w:spacing w:after="0"/>
      </w:pPr>
      <w:r>
        <w:separator/>
      </w:r>
    </w:p>
  </w:endnote>
  <w:endnote w:type="continuationSeparator" w:id="0">
    <w:p w14:paraId="1EFC14CA" w14:textId="77777777" w:rsidR="00F4760B" w:rsidRDefault="00F4760B" w:rsidP="00581A60">
      <w:pPr>
        <w:spacing w:after="0"/>
      </w:pPr>
      <w:r>
        <w:continuationSeparator/>
      </w:r>
    </w:p>
  </w:endnote>
  <w:endnote w:type="continuationNotice" w:id="1">
    <w:p w14:paraId="368B871C" w14:textId="77777777" w:rsidR="00F4760B" w:rsidRDefault="00F476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B3CBA" w14:textId="77777777" w:rsidR="00F4760B" w:rsidRDefault="00F4760B" w:rsidP="00581A60">
      <w:pPr>
        <w:spacing w:after="0"/>
      </w:pPr>
      <w:r>
        <w:separator/>
      </w:r>
    </w:p>
  </w:footnote>
  <w:footnote w:type="continuationSeparator" w:id="0">
    <w:p w14:paraId="52AEEA32" w14:textId="77777777" w:rsidR="00F4760B" w:rsidRDefault="00F4760B" w:rsidP="00581A60">
      <w:pPr>
        <w:spacing w:after="0"/>
      </w:pPr>
      <w:r>
        <w:continuationSeparator/>
      </w:r>
    </w:p>
  </w:footnote>
  <w:footnote w:type="continuationNotice" w:id="1">
    <w:p w14:paraId="1D224CCF" w14:textId="77777777" w:rsidR="00F4760B" w:rsidRDefault="00F4760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18"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9"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23"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74C7480E"/>
    <w:multiLevelType w:val="hybridMultilevel"/>
    <w:tmpl w:val="05E224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
  </w:num>
  <w:num w:numId="3">
    <w:abstractNumId w:val="0"/>
  </w:num>
  <w:num w:numId="4">
    <w:abstractNumId w:val="27"/>
  </w:num>
  <w:num w:numId="5">
    <w:abstractNumId w:val="13"/>
  </w:num>
  <w:num w:numId="6">
    <w:abstractNumId w:val="18"/>
    <w:lvlOverride w:ilvl="0">
      <w:startOverride w:val="1"/>
    </w:lvlOverride>
  </w:num>
  <w:num w:numId="7">
    <w:abstractNumId w:val="6"/>
  </w:num>
  <w:num w:numId="8">
    <w:abstractNumId w:val="15"/>
  </w:num>
  <w:num w:numId="9">
    <w:abstractNumId w:val="26"/>
  </w:num>
  <w:num w:numId="10">
    <w:abstractNumId w:val="26"/>
  </w:num>
  <w:num w:numId="11">
    <w:abstractNumId w:val="24"/>
  </w:num>
  <w:num w:numId="12">
    <w:abstractNumId w:val="17"/>
  </w:num>
  <w:num w:numId="13">
    <w:abstractNumId w:val="22"/>
  </w:num>
  <w:num w:numId="14">
    <w:abstractNumId w:val="19"/>
  </w:num>
  <w:num w:numId="15">
    <w:abstractNumId w:val="7"/>
  </w:num>
  <w:num w:numId="16">
    <w:abstractNumId w:val="23"/>
  </w:num>
  <w:num w:numId="17">
    <w:abstractNumId w:val="20"/>
  </w:num>
  <w:num w:numId="18">
    <w:abstractNumId w:val="16"/>
  </w:num>
  <w:num w:numId="19">
    <w:abstractNumId w:val="21"/>
  </w:num>
  <w:num w:numId="20">
    <w:abstractNumId w:val="5"/>
  </w:num>
  <w:num w:numId="21">
    <w:abstractNumId w:val="10"/>
  </w:num>
  <w:num w:numId="22">
    <w:abstractNumId w:val="29"/>
  </w:num>
  <w:num w:numId="23">
    <w:abstractNumId w:val="12"/>
  </w:num>
  <w:num w:numId="24">
    <w:abstractNumId w:val="9"/>
  </w:num>
  <w:num w:numId="25">
    <w:abstractNumId w:val="4"/>
  </w:num>
  <w:num w:numId="26">
    <w:abstractNumId w:val="3"/>
  </w:num>
  <w:num w:numId="27">
    <w:abstractNumId w:val="2"/>
  </w:num>
  <w:num w:numId="28">
    <w:abstractNumId w:val="14"/>
  </w:num>
  <w:num w:numId="29">
    <w:abstractNumId w:val="8"/>
  </w:num>
  <w:num w:numId="30">
    <w:abstractNumId w:val="25"/>
  </w:num>
  <w:num w:numId="31">
    <w:abstractNumId w:val="28"/>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6B4D"/>
    <w:rsid w:val="00007184"/>
    <w:rsid w:val="00007711"/>
    <w:rsid w:val="00007CB5"/>
    <w:rsid w:val="00007E6B"/>
    <w:rsid w:val="00010432"/>
    <w:rsid w:val="00010B91"/>
    <w:rsid w:val="00010C4B"/>
    <w:rsid w:val="00011183"/>
    <w:rsid w:val="00011434"/>
    <w:rsid w:val="0001193E"/>
    <w:rsid w:val="00011B20"/>
    <w:rsid w:val="00011D61"/>
    <w:rsid w:val="00012081"/>
    <w:rsid w:val="000124FA"/>
    <w:rsid w:val="00012732"/>
    <w:rsid w:val="00012969"/>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A75"/>
    <w:rsid w:val="00017E89"/>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B94"/>
    <w:rsid w:val="000360C3"/>
    <w:rsid w:val="0003644D"/>
    <w:rsid w:val="00036876"/>
    <w:rsid w:val="00037279"/>
    <w:rsid w:val="00037306"/>
    <w:rsid w:val="000374A1"/>
    <w:rsid w:val="00037590"/>
    <w:rsid w:val="00037923"/>
    <w:rsid w:val="000406C2"/>
    <w:rsid w:val="00041CF6"/>
    <w:rsid w:val="00041FB1"/>
    <w:rsid w:val="0004204F"/>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A76"/>
    <w:rsid w:val="00087DC9"/>
    <w:rsid w:val="00087F4E"/>
    <w:rsid w:val="000906BA"/>
    <w:rsid w:val="00090A68"/>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735"/>
    <w:rsid w:val="000A18AF"/>
    <w:rsid w:val="000A1E05"/>
    <w:rsid w:val="000A1EF5"/>
    <w:rsid w:val="000A256F"/>
    <w:rsid w:val="000A2685"/>
    <w:rsid w:val="000A2DC5"/>
    <w:rsid w:val="000A2E61"/>
    <w:rsid w:val="000A33A7"/>
    <w:rsid w:val="000A3647"/>
    <w:rsid w:val="000A415F"/>
    <w:rsid w:val="000A5AB8"/>
    <w:rsid w:val="000A6649"/>
    <w:rsid w:val="000A674A"/>
    <w:rsid w:val="000A678E"/>
    <w:rsid w:val="000A6D09"/>
    <w:rsid w:val="000A6D0E"/>
    <w:rsid w:val="000A740A"/>
    <w:rsid w:val="000A7D2E"/>
    <w:rsid w:val="000A7F9B"/>
    <w:rsid w:val="000B0289"/>
    <w:rsid w:val="000B0384"/>
    <w:rsid w:val="000B0B8B"/>
    <w:rsid w:val="000B0CCE"/>
    <w:rsid w:val="000B12C7"/>
    <w:rsid w:val="000B1CB2"/>
    <w:rsid w:val="000B1DAF"/>
    <w:rsid w:val="000B204F"/>
    <w:rsid w:val="000B2399"/>
    <w:rsid w:val="000B24CA"/>
    <w:rsid w:val="000B30E2"/>
    <w:rsid w:val="000B32BA"/>
    <w:rsid w:val="000B34E8"/>
    <w:rsid w:val="000B361F"/>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E07"/>
    <w:rsid w:val="000C4F5A"/>
    <w:rsid w:val="000C58A2"/>
    <w:rsid w:val="000C615F"/>
    <w:rsid w:val="000C617E"/>
    <w:rsid w:val="000C63D8"/>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2040"/>
    <w:rsid w:val="001021B1"/>
    <w:rsid w:val="00102268"/>
    <w:rsid w:val="00102653"/>
    <w:rsid w:val="00102A62"/>
    <w:rsid w:val="001032D1"/>
    <w:rsid w:val="00103581"/>
    <w:rsid w:val="00103661"/>
    <w:rsid w:val="001036C6"/>
    <w:rsid w:val="00103A49"/>
    <w:rsid w:val="00103A95"/>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72C"/>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312D"/>
    <w:rsid w:val="00123461"/>
    <w:rsid w:val="00123572"/>
    <w:rsid w:val="001239D4"/>
    <w:rsid w:val="00123C64"/>
    <w:rsid w:val="00123D94"/>
    <w:rsid w:val="00123F35"/>
    <w:rsid w:val="001241A7"/>
    <w:rsid w:val="00124242"/>
    <w:rsid w:val="0012429F"/>
    <w:rsid w:val="0012497B"/>
    <w:rsid w:val="00124C5E"/>
    <w:rsid w:val="00125109"/>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920"/>
    <w:rsid w:val="00163B41"/>
    <w:rsid w:val="0016457C"/>
    <w:rsid w:val="0016495F"/>
    <w:rsid w:val="00164FEE"/>
    <w:rsid w:val="00165167"/>
    <w:rsid w:val="00165465"/>
    <w:rsid w:val="00165483"/>
    <w:rsid w:val="00165822"/>
    <w:rsid w:val="0016646B"/>
    <w:rsid w:val="00166A35"/>
    <w:rsid w:val="00166CA8"/>
    <w:rsid w:val="00167122"/>
    <w:rsid w:val="00167608"/>
    <w:rsid w:val="00167B91"/>
    <w:rsid w:val="00167C0A"/>
    <w:rsid w:val="001702D8"/>
    <w:rsid w:val="001707A2"/>
    <w:rsid w:val="00170B41"/>
    <w:rsid w:val="00170E07"/>
    <w:rsid w:val="001710CF"/>
    <w:rsid w:val="00171112"/>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41E9"/>
    <w:rsid w:val="001746B7"/>
    <w:rsid w:val="001756FD"/>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A16"/>
    <w:rsid w:val="00196BFC"/>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2DF"/>
    <w:rsid w:val="001C5618"/>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22E7"/>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E86"/>
    <w:rsid w:val="001E0FC7"/>
    <w:rsid w:val="001E13AB"/>
    <w:rsid w:val="001E13D6"/>
    <w:rsid w:val="001E1655"/>
    <w:rsid w:val="001E1ACC"/>
    <w:rsid w:val="001E20BF"/>
    <w:rsid w:val="001E2228"/>
    <w:rsid w:val="001E2331"/>
    <w:rsid w:val="001E24DE"/>
    <w:rsid w:val="001E27CF"/>
    <w:rsid w:val="001E2AE0"/>
    <w:rsid w:val="001E2AEF"/>
    <w:rsid w:val="001E2AF3"/>
    <w:rsid w:val="001E3637"/>
    <w:rsid w:val="001E3660"/>
    <w:rsid w:val="001E3701"/>
    <w:rsid w:val="001E3CA2"/>
    <w:rsid w:val="001E489B"/>
    <w:rsid w:val="001E516E"/>
    <w:rsid w:val="001E5731"/>
    <w:rsid w:val="001E5BBF"/>
    <w:rsid w:val="001E65A1"/>
    <w:rsid w:val="001E69DA"/>
    <w:rsid w:val="001E7651"/>
    <w:rsid w:val="001F0118"/>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D4"/>
    <w:rsid w:val="002166FA"/>
    <w:rsid w:val="0021750F"/>
    <w:rsid w:val="00217740"/>
    <w:rsid w:val="002177F7"/>
    <w:rsid w:val="00217AB2"/>
    <w:rsid w:val="00217D5B"/>
    <w:rsid w:val="00220237"/>
    <w:rsid w:val="00220A79"/>
    <w:rsid w:val="00220B78"/>
    <w:rsid w:val="00220FAE"/>
    <w:rsid w:val="00221812"/>
    <w:rsid w:val="00221BC6"/>
    <w:rsid w:val="00222E59"/>
    <w:rsid w:val="0022345A"/>
    <w:rsid w:val="0022349B"/>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CE2"/>
    <w:rsid w:val="00231204"/>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BF"/>
    <w:rsid w:val="0024320F"/>
    <w:rsid w:val="0024367E"/>
    <w:rsid w:val="0024441A"/>
    <w:rsid w:val="00244B4E"/>
    <w:rsid w:val="002450B6"/>
    <w:rsid w:val="00245790"/>
    <w:rsid w:val="0024672A"/>
    <w:rsid w:val="002476F4"/>
    <w:rsid w:val="0024785F"/>
    <w:rsid w:val="002479F7"/>
    <w:rsid w:val="0025025A"/>
    <w:rsid w:val="002502A0"/>
    <w:rsid w:val="002507B5"/>
    <w:rsid w:val="00250A76"/>
    <w:rsid w:val="00250F75"/>
    <w:rsid w:val="002514C7"/>
    <w:rsid w:val="00251504"/>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416"/>
    <w:rsid w:val="0026648F"/>
    <w:rsid w:val="002665A0"/>
    <w:rsid w:val="002669DA"/>
    <w:rsid w:val="002669E4"/>
    <w:rsid w:val="00266F8F"/>
    <w:rsid w:val="00267F7F"/>
    <w:rsid w:val="002700C9"/>
    <w:rsid w:val="002703F5"/>
    <w:rsid w:val="002707A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20A"/>
    <w:rsid w:val="00283260"/>
    <w:rsid w:val="002834AE"/>
    <w:rsid w:val="002838E1"/>
    <w:rsid w:val="00283AEF"/>
    <w:rsid w:val="00283F03"/>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D49"/>
    <w:rsid w:val="00295EDE"/>
    <w:rsid w:val="0029778E"/>
    <w:rsid w:val="002979D0"/>
    <w:rsid w:val="002A0388"/>
    <w:rsid w:val="002A04D0"/>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3CA"/>
    <w:rsid w:val="002C79AF"/>
    <w:rsid w:val="002C7AB0"/>
    <w:rsid w:val="002D181B"/>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615"/>
    <w:rsid w:val="00327A44"/>
    <w:rsid w:val="00327B60"/>
    <w:rsid w:val="003300F6"/>
    <w:rsid w:val="003308FA"/>
    <w:rsid w:val="003309BC"/>
    <w:rsid w:val="00331526"/>
    <w:rsid w:val="003317D6"/>
    <w:rsid w:val="003318E3"/>
    <w:rsid w:val="00331950"/>
    <w:rsid w:val="00331F05"/>
    <w:rsid w:val="00332335"/>
    <w:rsid w:val="0033248B"/>
    <w:rsid w:val="0033259A"/>
    <w:rsid w:val="003325CB"/>
    <w:rsid w:val="00332730"/>
    <w:rsid w:val="00332B05"/>
    <w:rsid w:val="00333046"/>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7420"/>
    <w:rsid w:val="003E7B6D"/>
    <w:rsid w:val="003E7EB3"/>
    <w:rsid w:val="003F0652"/>
    <w:rsid w:val="003F076C"/>
    <w:rsid w:val="003F0D80"/>
    <w:rsid w:val="003F1716"/>
    <w:rsid w:val="003F17FB"/>
    <w:rsid w:val="003F18AB"/>
    <w:rsid w:val="003F1C66"/>
    <w:rsid w:val="003F26EC"/>
    <w:rsid w:val="003F497B"/>
    <w:rsid w:val="003F4E41"/>
    <w:rsid w:val="003F53B3"/>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65CF"/>
    <w:rsid w:val="00406B18"/>
    <w:rsid w:val="00407244"/>
    <w:rsid w:val="00407467"/>
    <w:rsid w:val="0040788D"/>
    <w:rsid w:val="00407D5B"/>
    <w:rsid w:val="00407E1E"/>
    <w:rsid w:val="00407E50"/>
    <w:rsid w:val="0041079A"/>
    <w:rsid w:val="004107B0"/>
    <w:rsid w:val="0041099E"/>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5A70"/>
    <w:rsid w:val="0042612D"/>
    <w:rsid w:val="00426240"/>
    <w:rsid w:val="00426462"/>
    <w:rsid w:val="0042657F"/>
    <w:rsid w:val="0042690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70A7"/>
    <w:rsid w:val="0043720F"/>
    <w:rsid w:val="004377CE"/>
    <w:rsid w:val="00437BAB"/>
    <w:rsid w:val="00437F9C"/>
    <w:rsid w:val="00440082"/>
    <w:rsid w:val="004412B3"/>
    <w:rsid w:val="004413EE"/>
    <w:rsid w:val="004421CA"/>
    <w:rsid w:val="00442522"/>
    <w:rsid w:val="004428E0"/>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8EC"/>
    <w:rsid w:val="00452F6B"/>
    <w:rsid w:val="00452FF2"/>
    <w:rsid w:val="00453110"/>
    <w:rsid w:val="0045324F"/>
    <w:rsid w:val="004538DD"/>
    <w:rsid w:val="00453D3E"/>
    <w:rsid w:val="00453F47"/>
    <w:rsid w:val="004549A0"/>
    <w:rsid w:val="00454F10"/>
    <w:rsid w:val="004551FC"/>
    <w:rsid w:val="0045557A"/>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231D"/>
    <w:rsid w:val="004724F8"/>
    <w:rsid w:val="004728C5"/>
    <w:rsid w:val="00472DDE"/>
    <w:rsid w:val="00473752"/>
    <w:rsid w:val="00473A8C"/>
    <w:rsid w:val="00473C83"/>
    <w:rsid w:val="00473D6D"/>
    <w:rsid w:val="00474919"/>
    <w:rsid w:val="00474E9A"/>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7271"/>
    <w:rsid w:val="00487ED4"/>
    <w:rsid w:val="00490AF7"/>
    <w:rsid w:val="00490EB5"/>
    <w:rsid w:val="0049107C"/>
    <w:rsid w:val="00491926"/>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5E4"/>
    <w:rsid w:val="004A76A5"/>
    <w:rsid w:val="004B0033"/>
    <w:rsid w:val="004B0050"/>
    <w:rsid w:val="004B0196"/>
    <w:rsid w:val="004B027C"/>
    <w:rsid w:val="004B06AD"/>
    <w:rsid w:val="004B08AC"/>
    <w:rsid w:val="004B0A8A"/>
    <w:rsid w:val="004B0B49"/>
    <w:rsid w:val="004B0ED7"/>
    <w:rsid w:val="004B11E2"/>
    <w:rsid w:val="004B147F"/>
    <w:rsid w:val="004B3C1C"/>
    <w:rsid w:val="004B4141"/>
    <w:rsid w:val="004B41AA"/>
    <w:rsid w:val="004B432B"/>
    <w:rsid w:val="004B4662"/>
    <w:rsid w:val="004B528D"/>
    <w:rsid w:val="004B5CED"/>
    <w:rsid w:val="004B5F27"/>
    <w:rsid w:val="004B61DA"/>
    <w:rsid w:val="004B64B7"/>
    <w:rsid w:val="004B78CC"/>
    <w:rsid w:val="004C0072"/>
    <w:rsid w:val="004C02AD"/>
    <w:rsid w:val="004C07A3"/>
    <w:rsid w:val="004C0B33"/>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2AB"/>
    <w:rsid w:val="004D18D3"/>
    <w:rsid w:val="004D1D21"/>
    <w:rsid w:val="004D1E3B"/>
    <w:rsid w:val="004D24DA"/>
    <w:rsid w:val="004D2AFF"/>
    <w:rsid w:val="004D30F8"/>
    <w:rsid w:val="004D3271"/>
    <w:rsid w:val="004D3896"/>
    <w:rsid w:val="004D3BA2"/>
    <w:rsid w:val="004D3F47"/>
    <w:rsid w:val="004D4274"/>
    <w:rsid w:val="004D4FD1"/>
    <w:rsid w:val="004D5623"/>
    <w:rsid w:val="004D59F0"/>
    <w:rsid w:val="004D5C2B"/>
    <w:rsid w:val="004D5CDE"/>
    <w:rsid w:val="004D5ED4"/>
    <w:rsid w:val="004D6467"/>
    <w:rsid w:val="004D6C1C"/>
    <w:rsid w:val="004D705E"/>
    <w:rsid w:val="004D79B8"/>
    <w:rsid w:val="004D79FA"/>
    <w:rsid w:val="004E0B97"/>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FF8"/>
    <w:rsid w:val="0051428E"/>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376"/>
    <w:rsid w:val="0054095F"/>
    <w:rsid w:val="00540AE6"/>
    <w:rsid w:val="005414D9"/>
    <w:rsid w:val="005415FA"/>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7A5"/>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627"/>
    <w:rsid w:val="00583698"/>
    <w:rsid w:val="00583AFC"/>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90404"/>
    <w:rsid w:val="0059045F"/>
    <w:rsid w:val="00590DDD"/>
    <w:rsid w:val="005912F2"/>
    <w:rsid w:val="0059180B"/>
    <w:rsid w:val="005919AB"/>
    <w:rsid w:val="00591B65"/>
    <w:rsid w:val="00591D70"/>
    <w:rsid w:val="00591FD3"/>
    <w:rsid w:val="005921B7"/>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20E7"/>
    <w:rsid w:val="005B21A5"/>
    <w:rsid w:val="005B279C"/>
    <w:rsid w:val="005B2C04"/>
    <w:rsid w:val="005B2C94"/>
    <w:rsid w:val="005B300B"/>
    <w:rsid w:val="005B3ABE"/>
    <w:rsid w:val="005B3F29"/>
    <w:rsid w:val="005B4209"/>
    <w:rsid w:val="005B456E"/>
    <w:rsid w:val="005B4734"/>
    <w:rsid w:val="005B4E3C"/>
    <w:rsid w:val="005B637A"/>
    <w:rsid w:val="005B6398"/>
    <w:rsid w:val="005B6414"/>
    <w:rsid w:val="005B6735"/>
    <w:rsid w:val="005B6973"/>
    <w:rsid w:val="005B6A58"/>
    <w:rsid w:val="005B6D00"/>
    <w:rsid w:val="005B6EC9"/>
    <w:rsid w:val="005B71C4"/>
    <w:rsid w:val="005B7DB4"/>
    <w:rsid w:val="005C0315"/>
    <w:rsid w:val="005C08B5"/>
    <w:rsid w:val="005C0AE0"/>
    <w:rsid w:val="005C1BB0"/>
    <w:rsid w:val="005C1C26"/>
    <w:rsid w:val="005C1D79"/>
    <w:rsid w:val="005C2517"/>
    <w:rsid w:val="005C2CE0"/>
    <w:rsid w:val="005C3170"/>
    <w:rsid w:val="005C33FE"/>
    <w:rsid w:val="005C39FC"/>
    <w:rsid w:val="005C3A85"/>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6981"/>
    <w:rsid w:val="005D6A20"/>
    <w:rsid w:val="005D72F2"/>
    <w:rsid w:val="005E05CF"/>
    <w:rsid w:val="005E0964"/>
    <w:rsid w:val="005E0B68"/>
    <w:rsid w:val="005E14A8"/>
    <w:rsid w:val="005E16F7"/>
    <w:rsid w:val="005E19C8"/>
    <w:rsid w:val="005E1BDA"/>
    <w:rsid w:val="005E2EFA"/>
    <w:rsid w:val="005E30D1"/>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3127"/>
    <w:rsid w:val="005F3C53"/>
    <w:rsid w:val="005F4076"/>
    <w:rsid w:val="005F42B5"/>
    <w:rsid w:val="005F42C2"/>
    <w:rsid w:val="005F461D"/>
    <w:rsid w:val="005F5388"/>
    <w:rsid w:val="005F56B8"/>
    <w:rsid w:val="005F60AC"/>
    <w:rsid w:val="005F647F"/>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62B"/>
    <w:rsid w:val="006029C4"/>
    <w:rsid w:val="00603244"/>
    <w:rsid w:val="00603909"/>
    <w:rsid w:val="00603C3A"/>
    <w:rsid w:val="00604C22"/>
    <w:rsid w:val="00605837"/>
    <w:rsid w:val="00605C95"/>
    <w:rsid w:val="00605CC7"/>
    <w:rsid w:val="00605D7D"/>
    <w:rsid w:val="006061D1"/>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5A2"/>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957"/>
    <w:rsid w:val="006422A0"/>
    <w:rsid w:val="00642D62"/>
    <w:rsid w:val="00642E4F"/>
    <w:rsid w:val="00642EAE"/>
    <w:rsid w:val="0064312E"/>
    <w:rsid w:val="006433EE"/>
    <w:rsid w:val="00643947"/>
    <w:rsid w:val="00644B40"/>
    <w:rsid w:val="00644D12"/>
    <w:rsid w:val="00645093"/>
    <w:rsid w:val="0064559C"/>
    <w:rsid w:val="00645677"/>
    <w:rsid w:val="00645712"/>
    <w:rsid w:val="00645909"/>
    <w:rsid w:val="00645AB1"/>
    <w:rsid w:val="00645B84"/>
    <w:rsid w:val="006467AE"/>
    <w:rsid w:val="00646A34"/>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82E"/>
    <w:rsid w:val="0066694B"/>
    <w:rsid w:val="00666EA9"/>
    <w:rsid w:val="00666F23"/>
    <w:rsid w:val="006671BD"/>
    <w:rsid w:val="00667499"/>
    <w:rsid w:val="00667566"/>
    <w:rsid w:val="00667B70"/>
    <w:rsid w:val="006704B3"/>
    <w:rsid w:val="0067057F"/>
    <w:rsid w:val="00670C01"/>
    <w:rsid w:val="00671007"/>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774"/>
    <w:rsid w:val="00697720"/>
    <w:rsid w:val="0069783C"/>
    <w:rsid w:val="006A06FE"/>
    <w:rsid w:val="006A0C06"/>
    <w:rsid w:val="006A0EB3"/>
    <w:rsid w:val="006A1235"/>
    <w:rsid w:val="006A12A0"/>
    <w:rsid w:val="006A1493"/>
    <w:rsid w:val="006A1B0D"/>
    <w:rsid w:val="006A1DBC"/>
    <w:rsid w:val="006A277B"/>
    <w:rsid w:val="006A2968"/>
    <w:rsid w:val="006A2ED6"/>
    <w:rsid w:val="006A339F"/>
    <w:rsid w:val="006A3AF3"/>
    <w:rsid w:val="006A3C89"/>
    <w:rsid w:val="006A3CB3"/>
    <w:rsid w:val="006A424C"/>
    <w:rsid w:val="006A42DC"/>
    <w:rsid w:val="006A4A31"/>
    <w:rsid w:val="006A52DE"/>
    <w:rsid w:val="006A53AF"/>
    <w:rsid w:val="006A5C4B"/>
    <w:rsid w:val="006A5F5A"/>
    <w:rsid w:val="006A64AC"/>
    <w:rsid w:val="006A6FE1"/>
    <w:rsid w:val="006A7670"/>
    <w:rsid w:val="006A767F"/>
    <w:rsid w:val="006B0277"/>
    <w:rsid w:val="006B072A"/>
    <w:rsid w:val="006B087C"/>
    <w:rsid w:val="006B0AD7"/>
    <w:rsid w:val="006B10E8"/>
    <w:rsid w:val="006B1337"/>
    <w:rsid w:val="006B1E54"/>
    <w:rsid w:val="006B214D"/>
    <w:rsid w:val="006B2504"/>
    <w:rsid w:val="006B3561"/>
    <w:rsid w:val="006B3929"/>
    <w:rsid w:val="006B3BBD"/>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BCF"/>
    <w:rsid w:val="006D0EE7"/>
    <w:rsid w:val="006D132B"/>
    <w:rsid w:val="006D16C8"/>
    <w:rsid w:val="006D2379"/>
    <w:rsid w:val="006D2593"/>
    <w:rsid w:val="006D29BD"/>
    <w:rsid w:val="006D34C0"/>
    <w:rsid w:val="006D3FB8"/>
    <w:rsid w:val="006D4034"/>
    <w:rsid w:val="006D42F1"/>
    <w:rsid w:val="006D4577"/>
    <w:rsid w:val="006D4649"/>
    <w:rsid w:val="006D4870"/>
    <w:rsid w:val="006D4997"/>
    <w:rsid w:val="006D4A30"/>
    <w:rsid w:val="006D4F6C"/>
    <w:rsid w:val="006D5021"/>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4058"/>
    <w:rsid w:val="006E4570"/>
    <w:rsid w:val="006E4D17"/>
    <w:rsid w:val="006E502B"/>
    <w:rsid w:val="006E68A0"/>
    <w:rsid w:val="006E707A"/>
    <w:rsid w:val="006E745E"/>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D28"/>
    <w:rsid w:val="00711243"/>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25C5"/>
    <w:rsid w:val="007225FB"/>
    <w:rsid w:val="007226EF"/>
    <w:rsid w:val="007227CE"/>
    <w:rsid w:val="0072289D"/>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52BD"/>
    <w:rsid w:val="00735333"/>
    <w:rsid w:val="007353D4"/>
    <w:rsid w:val="00735BA0"/>
    <w:rsid w:val="00735BAF"/>
    <w:rsid w:val="0073622A"/>
    <w:rsid w:val="0073630A"/>
    <w:rsid w:val="007364C8"/>
    <w:rsid w:val="00736662"/>
    <w:rsid w:val="00736812"/>
    <w:rsid w:val="00736C59"/>
    <w:rsid w:val="007370CA"/>
    <w:rsid w:val="00737223"/>
    <w:rsid w:val="00737273"/>
    <w:rsid w:val="00737ADF"/>
    <w:rsid w:val="00737D56"/>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542"/>
    <w:rsid w:val="00747C23"/>
    <w:rsid w:val="0075032B"/>
    <w:rsid w:val="00750409"/>
    <w:rsid w:val="007509E6"/>
    <w:rsid w:val="00751577"/>
    <w:rsid w:val="00751A49"/>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8F9"/>
    <w:rsid w:val="00756FAD"/>
    <w:rsid w:val="00757225"/>
    <w:rsid w:val="007574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C68"/>
    <w:rsid w:val="0079500C"/>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1129"/>
    <w:rsid w:val="007A11E5"/>
    <w:rsid w:val="007A1817"/>
    <w:rsid w:val="007A2060"/>
    <w:rsid w:val="007A2499"/>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A84"/>
    <w:rsid w:val="007A51DE"/>
    <w:rsid w:val="007A53BC"/>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1041"/>
    <w:rsid w:val="007B10C6"/>
    <w:rsid w:val="007B14FE"/>
    <w:rsid w:val="007B15B3"/>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9C"/>
    <w:rsid w:val="007F2571"/>
    <w:rsid w:val="007F2790"/>
    <w:rsid w:val="007F2A38"/>
    <w:rsid w:val="007F3444"/>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50CA9"/>
    <w:rsid w:val="00850F63"/>
    <w:rsid w:val="0085151E"/>
    <w:rsid w:val="0085201A"/>
    <w:rsid w:val="00852220"/>
    <w:rsid w:val="0085277A"/>
    <w:rsid w:val="00852A09"/>
    <w:rsid w:val="00852AF3"/>
    <w:rsid w:val="0085320A"/>
    <w:rsid w:val="00853494"/>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CF0"/>
    <w:rsid w:val="00872E5F"/>
    <w:rsid w:val="00873153"/>
    <w:rsid w:val="008733B9"/>
    <w:rsid w:val="008735D7"/>
    <w:rsid w:val="00873B30"/>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22AA"/>
    <w:rsid w:val="008C24BB"/>
    <w:rsid w:val="008C25F5"/>
    <w:rsid w:val="008C2E74"/>
    <w:rsid w:val="008C32EC"/>
    <w:rsid w:val="008C3637"/>
    <w:rsid w:val="008C3B43"/>
    <w:rsid w:val="008C3BBE"/>
    <w:rsid w:val="008C4EE2"/>
    <w:rsid w:val="008C5326"/>
    <w:rsid w:val="008C57B3"/>
    <w:rsid w:val="008C6FE3"/>
    <w:rsid w:val="008C7481"/>
    <w:rsid w:val="008C7783"/>
    <w:rsid w:val="008D0C00"/>
    <w:rsid w:val="008D118F"/>
    <w:rsid w:val="008D1D8F"/>
    <w:rsid w:val="008D1DFB"/>
    <w:rsid w:val="008D2D11"/>
    <w:rsid w:val="008D34FA"/>
    <w:rsid w:val="008D36A4"/>
    <w:rsid w:val="008D3B0D"/>
    <w:rsid w:val="008D3E2C"/>
    <w:rsid w:val="008D4A1D"/>
    <w:rsid w:val="008D4EB2"/>
    <w:rsid w:val="008D5569"/>
    <w:rsid w:val="008D5EAB"/>
    <w:rsid w:val="008D5F27"/>
    <w:rsid w:val="008D6277"/>
    <w:rsid w:val="008D6AFC"/>
    <w:rsid w:val="008D6B1A"/>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DB"/>
    <w:rsid w:val="008F292C"/>
    <w:rsid w:val="008F2A1B"/>
    <w:rsid w:val="008F3261"/>
    <w:rsid w:val="008F3598"/>
    <w:rsid w:val="008F43EF"/>
    <w:rsid w:val="008F46BC"/>
    <w:rsid w:val="008F4F70"/>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7A4"/>
    <w:rsid w:val="009270AE"/>
    <w:rsid w:val="009302D5"/>
    <w:rsid w:val="009309A2"/>
    <w:rsid w:val="00930E03"/>
    <w:rsid w:val="0093169C"/>
    <w:rsid w:val="00931FF6"/>
    <w:rsid w:val="009323C6"/>
    <w:rsid w:val="00932BB1"/>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F72"/>
    <w:rsid w:val="009450DF"/>
    <w:rsid w:val="00945492"/>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71FB"/>
    <w:rsid w:val="0096796A"/>
    <w:rsid w:val="00967B73"/>
    <w:rsid w:val="00967F23"/>
    <w:rsid w:val="00970679"/>
    <w:rsid w:val="0097082D"/>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3BFD"/>
    <w:rsid w:val="00984261"/>
    <w:rsid w:val="00984346"/>
    <w:rsid w:val="00984E1A"/>
    <w:rsid w:val="00984E32"/>
    <w:rsid w:val="009854E7"/>
    <w:rsid w:val="00985556"/>
    <w:rsid w:val="0098555B"/>
    <w:rsid w:val="0098591A"/>
    <w:rsid w:val="0098593E"/>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D2"/>
    <w:rsid w:val="009B4B63"/>
    <w:rsid w:val="009B4D79"/>
    <w:rsid w:val="009B4E6B"/>
    <w:rsid w:val="009B56C8"/>
    <w:rsid w:val="009B60A9"/>
    <w:rsid w:val="009B7145"/>
    <w:rsid w:val="009B71CA"/>
    <w:rsid w:val="009B78F0"/>
    <w:rsid w:val="009B7B0B"/>
    <w:rsid w:val="009C02A7"/>
    <w:rsid w:val="009C0700"/>
    <w:rsid w:val="009C08BD"/>
    <w:rsid w:val="009C155A"/>
    <w:rsid w:val="009C159D"/>
    <w:rsid w:val="009C2474"/>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052"/>
    <w:rsid w:val="00A06110"/>
    <w:rsid w:val="00A062DB"/>
    <w:rsid w:val="00A0652E"/>
    <w:rsid w:val="00A06A81"/>
    <w:rsid w:val="00A06FFF"/>
    <w:rsid w:val="00A07712"/>
    <w:rsid w:val="00A0780C"/>
    <w:rsid w:val="00A07BCB"/>
    <w:rsid w:val="00A1065C"/>
    <w:rsid w:val="00A10A75"/>
    <w:rsid w:val="00A10A7F"/>
    <w:rsid w:val="00A10F85"/>
    <w:rsid w:val="00A1100D"/>
    <w:rsid w:val="00A11AB3"/>
    <w:rsid w:val="00A11D3D"/>
    <w:rsid w:val="00A12128"/>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2A6"/>
    <w:rsid w:val="00A22901"/>
    <w:rsid w:val="00A230F9"/>
    <w:rsid w:val="00A2330C"/>
    <w:rsid w:val="00A23855"/>
    <w:rsid w:val="00A24742"/>
    <w:rsid w:val="00A24C20"/>
    <w:rsid w:val="00A25964"/>
    <w:rsid w:val="00A25C89"/>
    <w:rsid w:val="00A279BE"/>
    <w:rsid w:val="00A27F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341B"/>
    <w:rsid w:val="00AB3DA6"/>
    <w:rsid w:val="00AB3DB3"/>
    <w:rsid w:val="00AB3DF2"/>
    <w:rsid w:val="00AB425B"/>
    <w:rsid w:val="00AB4ACD"/>
    <w:rsid w:val="00AB4DF2"/>
    <w:rsid w:val="00AB4E9D"/>
    <w:rsid w:val="00AB4FD6"/>
    <w:rsid w:val="00AB5266"/>
    <w:rsid w:val="00AB585B"/>
    <w:rsid w:val="00AB5E3B"/>
    <w:rsid w:val="00AB60F2"/>
    <w:rsid w:val="00AB6469"/>
    <w:rsid w:val="00AB7274"/>
    <w:rsid w:val="00AB7291"/>
    <w:rsid w:val="00AC0220"/>
    <w:rsid w:val="00AC07F5"/>
    <w:rsid w:val="00AC0AEC"/>
    <w:rsid w:val="00AC112C"/>
    <w:rsid w:val="00AC1196"/>
    <w:rsid w:val="00AC21A6"/>
    <w:rsid w:val="00AC2B04"/>
    <w:rsid w:val="00AC3215"/>
    <w:rsid w:val="00AC37E4"/>
    <w:rsid w:val="00AC3C6A"/>
    <w:rsid w:val="00AC3D07"/>
    <w:rsid w:val="00AC44E9"/>
    <w:rsid w:val="00AC45EE"/>
    <w:rsid w:val="00AC4FD1"/>
    <w:rsid w:val="00AC50BF"/>
    <w:rsid w:val="00AC57D5"/>
    <w:rsid w:val="00AC5911"/>
    <w:rsid w:val="00AC667B"/>
    <w:rsid w:val="00AC6D22"/>
    <w:rsid w:val="00AC782A"/>
    <w:rsid w:val="00AC799F"/>
    <w:rsid w:val="00AC7E42"/>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477"/>
    <w:rsid w:val="00AE797A"/>
    <w:rsid w:val="00AE7E45"/>
    <w:rsid w:val="00AF0796"/>
    <w:rsid w:val="00AF091F"/>
    <w:rsid w:val="00AF102D"/>
    <w:rsid w:val="00AF1ABF"/>
    <w:rsid w:val="00AF1E10"/>
    <w:rsid w:val="00AF1F79"/>
    <w:rsid w:val="00AF20D7"/>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07D8E"/>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C1"/>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A9F"/>
    <w:rsid w:val="00B54ECA"/>
    <w:rsid w:val="00B54EEC"/>
    <w:rsid w:val="00B55E0D"/>
    <w:rsid w:val="00B55E15"/>
    <w:rsid w:val="00B56433"/>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679"/>
    <w:rsid w:val="00B707E5"/>
    <w:rsid w:val="00B71029"/>
    <w:rsid w:val="00B71171"/>
    <w:rsid w:val="00B71C86"/>
    <w:rsid w:val="00B72006"/>
    <w:rsid w:val="00B7284E"/>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F71"/>
    <w:rsid w:val="00B861A5"/>
    <w:rsid w:val="00B863C6"/>
    <w:rsid w:val="00B864EA"/>
    <w:rsid w:val="00B87187"/>
    <w:rsid w:val="00B87545"/>
    <w:rsid w:val="00B87D1A"/>
    <w:rsid w:val="00B908BB"/>
    <w:rsid w:val="00B90922"/>
    <w:rsid w:val="00B912B0"/>
    <w:rsid w:val="00B913C2"/>
    <w:rsid w:val="00B917C6"/>
    <w:rsid w:val="00B91B97"/>
    <w:rsid w:val="00B9234A"/>
    <w:rsid w:val="00B92D6B"/>
    <w:rsid w:val="00B92F00"/>
    <w:rsid w:val="00B92FE9"/>
    <w:rsid w:val="00B938A5"/>
    <w:rsid w:val="00B940F5"/>
    <w:rsid w:val="00B94116"/>
    <w:rsid w:val="00B94D03"/>
    <w:rsid w:val="00B94DAE"/>
    <w:rsid w:val="00B9571E"/>
    <w:rsid w:val="00B95852"/>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A7C"/>
    <w:rsid w:val="00BA5AA2"/>
    <w:rsid w:val="00BA5C94"/>
    <w:rsid w:val="00BA5D3E"/>
    <w:rsid w:val="00BA6349"/>
    <w:rsid w:val="00BA687B"/>
    <w:rsid w:val="00BA6E00"/>
    <w:rsid w:val="00BA7A04"/>
    <w:rsid w:val="00BA7B6F"/>
    <w:rsid w:val="00BA7CC3"/>
    <w:rsid w:val="00BB0842"/>
    <w:rsid w:val="00BB0B59"/>
    <w:rsid w:val="00BB11CE"/>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FA5"/>
    <w:rsid w:val="00BC45C1"/>
    <w:rsid w:val="00BC4EA8"/>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E6"/>
    <w:rsid w:val="00BE27C1"/>
    <w:rsid w:val="00BE3A4F"/>
    <w:rsid w:val="00BE3E29"/>
    <w:rsid w:val="00BE4325"/>
    <w:rsid w:val="00BE450E"/>
    <w:rsid w:val="00BE4923"/>
    <w:rsid w:val="00BE5521"/>
    <w:rsid w:val="00BE5D68"/>
    <w:rsid w:val="00BE66CB"/>
    <w:rsid w:val="00BE6F79"/>
    <w:rsid w:val="00BE734D"/>
    <w:rsid w:val="00BE75A0"/>
    <w:rsid w:val="00BE78FA"/>
    <w:rsid w:val="00BF09A3"/>
    <w:rsid w:val="00BF0A1E"/>
    <w:rsid w:val="00BF0B77"/>
    <w:rsid w:val="00BF1AC6"/>
    <w:rsid w:val="00BF1B25"/>
    <w:rsid w:val="00BF1B3D"/>
    <w:rsid w:val="00BF20B5"/>
    <w:rsid w:val="00BF211D"/>
    <w:rsid w:val="00BF2C7D"/>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BBC"/>
    <w:rsid w:val="00C00D1F"/>
    <w:rsid w:val="00C01069"/>
    <w:rsid w:val="00C01125"/>
    <w:rsid w:val="00C012F0"/>
    <w:rsid w:val="00C01614"/>
    <w:rsid w:val="00C02488"/>
    <w:rsid w:val="00C02602"/>
    <w:rsid w:val="00C026A4"/>
    <w:rsid w:val="00C030BC"/>
    <w:rsid w:val="00C0328F"/>
    <w:rsid w:val="00C033EA"/>
    <w:rsid w:val="00C035B8"/>
    <w:rsid w:val="00C0417C"/>
    <w:rsid w:val="00C041B4"/>
    <w:rsid w:val="00C045C8"/>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646"/>
    <w:rsid w:val="00C467A6"/>
    <w:rsid w:val="00C46F1D"/>
    <w:rsid w:val="00C46FA9"/>
    <w:rsid w:val="00C50179"/>
    <w:rsid w:val="00C50319"/>
    <w:rsid w:val="00C507D3"/>
    <w:rsid w:val="00C50BEC"/>
    <w:rsid w:val="00C51107"/>
    <w:rsid w:val="00C511C4"/>
    <w:rsid w:val="00C51AD2"/>
    <w:rsid w:val="00C51F23"/>
    <w:rsid w:val="00C521B8"/>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1C5"/>
    <w:rsid w:val="00C744BF"/>
    <w:rsid w:val="00C74B7F"/>
    <w:rsid w:val="00C74B8A"/>
    <w:rsid w:val="00C74C09"/>
    <w:rsid w:val="00C75179"/>
    <w:rsid w:val="00C75A06"/>
    <w:rsid w:val="00C75FAE"/>
    <w:rsid w:val="00C760B4"/>
    <w:rsid w:val="00C7627F"/>
    <w:rsid w:val="00C767F2"/>
    <w:rsid w:val="00C76A95"/>
    <w:rsid w:val="00C76B6A"/>
    <w:rsid w:val="00C76F3D"/>
    <w:rsid w:val="00C80229"/>
    <w:rsid w:val="00C80790"/>
    <w:rsid w:val="00C8102F"/>
    <w:rsid w:val="00C81BE6"/>
    <w:rsid w:val="00C82A7D"/>
    <w:rsid w:val="00C82BDD"/>
    <w:rsid w:val="00C82CA3"/>
    <w:rsid w:val="00C82E5E"/>
    <w:rsid w:val="00C82F7B"/>
    <w:rsid w:val="00C82F88"/>
    <w:rsid w:val="00C836B8"/>
    <w:rsid w:val="00C839C9"/>
    <w:rsid w:val="00C846C3"/>
    <w:rsid w:val="00C8531F"/>
    <w:rsid w:val="00C85348"/>
    <w:rsid w:val="00C855D3"/>
    <w:rsid w:val="00C862D1"/>
    <w:rsid w:val="00C862F6"/>
    <w:rsid w:val="00C863F9"/>
    <w:rsid w:val="00C86400"/>
    <w:rsid w:val="00C86455"/>
    <w:rsid w:val="00C86939"/>
    <w:rsid w:val="00C869F1"/>
    <w:rsid w:val="00C87208"/>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B74"/>
    <w:rsid w:val="00C94C63"/>
    <w:rsid w:val="00C94C6E"/>
    <w:rsid w:val="00C94FD2"/>
    <w:rsid w:val="00C954A6"/>
    <w:rsid w:val="00C956A1"/>
    <w:rsid w:val="00C95BDE"/>
    <w:rsid w:val="00C95DC3"/>
    <w:rsid w:val="00C9646C"/>
    <w:rsid w:val="00C966A6"/>
    <w:rsid w:val="00C96C3C"/>
    <w:rsid w:val="00C972C2"/>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4BEC"/>
    <w:rsid w:val="00CB4EBD"/>
    <w:rsid w:val="00CB501C"/>
    <w:rsid w:val="00CB5F12"/>
    <w:rsid w:val="00CB60D9"/>
    <w:rsid w:val="00CB64EE"/>
    <w:rsid w:val="00CB6B2F"/>
    <w:rsid w:val="00CB6ECE"/>
    <w:rsid w:val="00CB7FF9"/>
    <w:rsid w:val="00CC0266"/>
    <w:rsid w:val="00CC07E8"/>
    <w:rsid w:val="00CC09C8"/>
    <w:rsid w:val="00CC0B45"/>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A54"/>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E0310"/>
    <w:rsid w:val="00CE0A31"/>
    <w:rsid w:val="00CE0ACA"/>
    <w:rsid w:val="00CE0AFF"/>
    <w:rsid w:val="00CE0E09"/>
    <w:rsid w:val="00CE0E4D"/>
    <w:rsid w:val="00CE0F84"/>
    <w:rsid w:val="00CE1743"/>
    <w:rsid w:val="00CE1F4D"/>
    <w:rsid w:val="00CE22FC"/>
    <w:rsid w:val="00CE27E8"/>
    <w:rsid w:val="00CE2A53"/>
    <w:rsid w:val="00CE2CA1"/>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E7B"/>
    <w:rsid w:val="00D03163"/>
    <w:rsid w:val="00D03266"/>
    <w:rsid w:val="00D0327E"/>
    <w:rsid w:val="00D03427"/>
    <w:rsid w:val="00D03481"/>
    <w:rsid w:val="00D03CCE"/>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525D"/>
    <w:rsid w:val="00D152D5"/>
    <w:rsid w:val="00D15A21"/>
    <w:rsid w:val="00D15D4A"/>
    <w:rsid w:val="00D1616B"/>
    <w:rsid w:val="00D164D6"/>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95B"/>
    <w:rsid w:val="00D72A67"/>
    <w:rsid w:val="00D72BA1"/>
    <w:rsid w:val="00D735E0"/>
    <w:rsid w:val="00D73BC0"/>
    <w:rsid w:val="00D7451B"/>
    <w:rsid w:val="00D75211"/>
    <w:rsid w:val="00D755CD"/>
    <w:rsid w:val="00D756BD"/>
    <w:rsid w:val="00D7576D"/>
    <w:rsid w:val="00D75961"/>
    <w:rsid w:val="00D76D26"/>
    <w:rsid w:val="00D76DE8"/>
    <w:rsid w:val="00D778F5"/>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C41"/>
    <w:rsid w:val="00D90DDA"/>
    <w:rsid w:val="00D90FB9"/>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A7B"/>
    <w:rsid w:val="00D96371"/>
    <w:rsid w:val="00D963FA"/>
    <w:rsid w:val="00D966F5"/>
    <w:rsid w:val="00D96DBF"/>
    <w:rsid w:val="00D9723F"/>
    <w:rsid w:val="00D97574"/>
    <w:rsid w:val="00D979CE"/>
    <w:rsid w:val="00D97DD7"/>
    <w:rsid w:val="00DA09B5"/>
    <w:rsid w:val="00DA0CBE"/>
    <w:rsid w:val="00DA10F0"/>
    <w:rsid w:val="00DA1B75"/>
    <w:rsid w:val="00DA2C53"/>
    <w:rsid w:val="00DA2D64"/>
    <w:rsid w:val="00DA360A"/>
    <w:rsid w:val="00DA48A8"/>
    <w:rsid w:val="00DA502C"/>
    <w:rsid w:val="00DA50EB"/>
    <w:rsid w:val="00DA5275"/>
    <w:rsid w:val="00DA5C51"/>
    <w:rsid w:val="00DA5F95"/>
    <w:rsid w:val="00DA6A6B"/>
    <w:rsid w:val="00DA6B1D"/>
    <w:rsid w:val="00DA6D20"/>
    <w:rsid w:val="00DA7C03"/>
    <w:rsid w:val="00DA7FAF"/>
    <w:rsid w:val="00DB04C1"/>
    <w:rsid w:val="00DB065A"/>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6D4"/>
    <w:rsid w:val="00DB57B4"/>
    <w:rsid w:val="00DB608D"/>
    <w:rsid w:val="00DB6118"/>
    <w:rsid w:val="00DB65C5"/>
    <w:rsid w:val="00DB673E"/>
    <w:rsid w:val="00DB6762"/>
    <w:rsid w:val="00DB7241"/>
    <w:rsid w:val="00DB7304"/>
    <w:rsid w:val="00DB752D"/>
    <w:rsid w:val="00DB7836"/>
    <w:rsid w:val="00DC026E"/>
    <w:rsid w:val="00DC0560"/>
    <w:rsid w:val="00DC0999"/>
    <w:rsid w:val="00DC099E"/>
    <w:rsid w:val="00DC1104"/>
    <w:rsid w:val="00DC140B"/>
    <w:rsid w:val="00DC1B1B"/>
    <w:rsid w:val="00DC1EAD"/>
    <w:rsid w:val="00DC1F28"/>
    <w:rsid w:val="00DC24CE"/>
    <w:rsid w:val="00DC2D0F"/>
    <w:rsid w:val="00DC2F73"/>
    <w:rsid w:val="00DC3165"/>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69B"/>
    <w:rsid w:val="00DD0906"/>
    <w:rsid w:val="00DD107F"/>
    <w:rsid w:val="00DD11A7"/>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84D"/>
    <w:rsid w:val="00DE4B26"/>
    <w:rsid w:val="00DE4E98"/>
    <w:rsid w:val="00DE5618"/>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1924"/>
    <w:rsid w:val="00E119B7"/>
    <w:rsid w:val="00E11C09"/>
    <w:rsid w:val="00E12212"/>
    <w:rsid w:val="00E124B5"/>
    <w:rsid w:val="00E12705"/>
    <w:rsid w:val="00E12D94"/>
    <w:rsid w:val="00E12F91"/>
    <w:rsid w:val="00E138EB"/>
    <w:rsid w:val="00E13A0A"/>
    <w:rsid w:val="00E13B31"/>
    <w:rsid w:val="00E13FEE"/>
    <w:rsid w:val="00E14C7E"/>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426"/>
    <w:rsid w:val="00E24A2D"/>
    <w:rsid w:val="00E24DCC"/>
    <w:rsid w:val="00E25273"/>
    <w:rsid w:val="00E25619"/>
    <w:rsid w:val="00E2571A"/>
    <w:rsid w:val="00E258E5"/>
    <w:rsid w:val="00E264FD"/>
    <w:rsid w:val="00E268A4"/>
    <w:rsid w:val="00E26986"/>
    <w:rsid w:val="00E26E5D"/>
    <w:rsid w:val="00E26FAE"/>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B1"/>
    <w:rsid w:val="00E34750"/>
    <w:rsid w:val="00E34A19"/>
    <w:rsid w:val="00E34D0F"/>
    <w:rsid w:val="00E34D7B"/>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4B52"/>
    <w:rsid w:val="00E4502C"/>
    <w:rsid w:val="00E452EF"/>
    <w:rsid w:val="00E45811"/>
    <w:rsid w:val="00E45AB1"/>
    <w:rsid w:val="00E45B94"/>
    <w:rsid w:val="00E45EE7"/>
    <w:rsid w:val="00E4685D"/>
    <w:rsid w:val="00E469D0"/>
    <w:rsid w:val="00E46A1C"/>
    <w:rsid w:val="00E46E37"/>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B7"/>
    <w:rsid w:val="00E65FD0"/>
    <w:rsid w:val="00E66A91"/>
    <w:rsid w:val="00E672A2"/>
    <w:rsid w:val="00E67475"/>
    <w:rsid w:val="00E67A19"/>
    <w:rsid w:val="00E70555"/>
    <w:rsid w:val="00E70A9A"/>
    <w:rsid w:val="00E70AB5"/>
    <w:rsid w:val="00E70B52"/>
    <w:rsid w:val="00E70E3A"/>
    <w:rsid w:val="00E70FBF"/>
    <w:rsid w:val="00E71220"/>
    <w:rsid w:val="00E719FD"/>
    <w:rsid w:val="00E7214F"/>
    <w:rsid w:val="00E721BC"/>
    <w:rsid w:val="00E7292D"/>
    <w:rsid w:val="00E72BC5"/>
    <w:rsid w:val="00E73003"/>
    <w:rsid w:val="00E73040"/>
    <w:rsid w:val="00E73AB2"/>
    <w:rsid w:val="00E7401F"/>
    <w:rsid w:val="00E74432"/>
    <w:rsid w:val="00E747DC"/>
    <w:rsid w:val="00E74847"/>
    <w:rsid w:val="00E751F1"/>
    <w:rsid w:val="00E75AD5"/>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86F09"/>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CBB"/>
    <w:rsid w:val="00E941EA"/>
    <w:rsid w:val="00E9431D"/>
    <w:rsid w:val="00E943BF"/>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E01AB"/>
    <w:rsid w:val="00EE06DB"/>
    <w:rsid w:val="00EE11B8"/>
    <w:rsid w:val="00EE1333"/>
    <w:rsid w:val="00EE1630"/>
    <w:rsid w:val="00EE1FE6"/>
    <w:rsid w:val="00EE2EC2"/>
    <w:rsid w:val="00EE33CD"/>
    <w:rsid w:val="00EE3522"/>
    <w:rsid w:val="00EE3A7E"/>
    <w:rsid w:val="00EE3C20"/>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BBE"/>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EF5"/>
    <w:rsid w:val="00F344D5"/>
    <w:rsid w:val="00F34F04"/>
    <w:rsid w:val="00F34F7F"/>
    <w:rsid w:val="00F3501F"/>
    <w:rsid w:val="00F35FE1"/>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483"/>
    <w:rsid w:val="00F4760B"/>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585"/>
    <w:rsid w:val="00F975B9"/>
    <w:rsid w:val="00F97666"/>
    <w:rsid w:val="00F97815"/>
    <w:rsid w:val="00F97847"/>
    <w:rsid w:val="00F97855"/>
    <w:rsid w:val="00F979E6"/>
    <w:rsid w:val="00F97D42"/>
    <w:rsid w:val="00F97EE7"/>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EF2"/>
    <w:rsid w:val="00FE4004"/>
    <w:rsid w:val="00FE4006"/>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4C29DF"/>
  <w15:docId w15:val="{A2E9F736-27ED-4324-93F8-968519B9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15D2"/>
    <w:pPr>
      <w:spacing w:after="180"/>
    </w:pPr>
    <w:rPr>
      <w:lang w:val="en-GB" w:eastAsia="en-US"/>
    </w:rPr>
  </w:style>
  <w:style w:type="paragraph" w:styleId="1">
    <w:name w:val="heading 1"/>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1"/>
    <w:uiPriority w:val="39"/>
    <w:rsid w:val="00E74847"/>
    <w:pPr>
      <w:ind w:left="1418" w:hanging="1418"/>
    </w:pPr>
  </w:style>
  <w:style w:type="paragraph" w:styleId="81">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2"/>
    <w:semiHidden/>
    <w:rsid w:val="00E74847"/>
    <w:pPr>
      <w:ind w:left="1418" w:hanging="1418"/>
    </w:pPr>
  </w:style>
  <w:style w:type="paragraph" w:styleId="32">
    <w:name w:val="toc 3"/>
    <w:basedOn w:val="21"/>
    <w:uiPriority w:val="39"/>
    <w:rsid w:val="00E74847"/>
    <w:pPr>
      <w:ind w:left="1134" w:hanging="1134"/>
    </w:pPr>
  </w:style>
  <w:style w:type="paragraph" w:styleId="21">
    <w:name w:val="toc 2"/>
    <w:basedOn w:val="10"/>
    <w:uiPriority w:val="39"/>
    <w:rsid w:val="00E74847"/>
    <w:pPr>
      <w:keepNext w:val="0"/>
      <w:spacing w:before="0"/>
      <w:ind w:left="851" w:hanging="851"/>
    </w:pPr>
    <w:rPr>
      <w:sz w:val="20"/>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見出し 2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SimSun" w:eastAsia="SimSun"/>
      <w:sz w:val="18"/>
      <w:szCs w:val="18"/>
    </w:rPr>
  </w:style>
  <w:style w:type="character" w:customStyle="1" w:styleId="afd">
    <w:name w:val="見出しマップ (文字)"/>
    <w:basedOn w:val="a0"/>
    <w:link w:val="afc"/>
    <w:semiHidden/>
    <w:rsid w:val="000E699D"/>
    <w:rPr>
      <w:rFonts w:ascii="SimSun" w:eastAsia="SimSu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9" Type="http://schemas.openxmlformats.org/officeDocument/2006/relationships/hyperlink" Target="https://www.3gpp.org/ftp/TSG_RAN/WG1_RL1/TSGR1_105-e/Docs/R1-2105110.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0" Type="http://schemas.openxmlformats.org/officeDocument/2006/relationships/hyperlink" Target="https://www.3gpp.org/ftp/TSG_RAN/WG1_RL1/TSGR1_105-e/Docs/R1-2104543.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D81D43-E723-47FB-9FD8-41D18D2360FC}">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7951EA44-4A2A-4420-9B02-A11E22770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30</Pages>
  <Words>12887</Words>
  <Characters>73460</Characters>
  <Application>Microsoft Office Word</Application>
  <DocSecurity>0</DocSecurity>
  <Lines>612</Lines>
  <Paragraphs>172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86175</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Shinya Kumagai</cp:lastModifiedBy>
  <cp:revision>24</cp:revision>
  <dcterms:created xsi:type="dcterms:W3CDTF">2021-05-20T02:51:00Z</dcterms:created>
  <dcterms:modified xsi:type="dcterms:W3CDTF">2021-05-20T05:05:00Z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(3)87JcEueYMuU4IpMMjYSXC/un/PppguE5RMIue0R7CGEDv1zWd/HRjzwPqfr34cDS1fyfNPG4
e32jvGKpM85nv2J21KidYHTwQPG2qaLXjbvDCVCh2KQ3CfBePCUHjNkinYWCe7fyJ50XFz+Q
+lbj2FKNfBrjOhWkMy2XfRSqbNpqXatwYQ9xmZmGhosTNP6SfuD1+RptWbK61m2qwp/4J9Ox
bSb5ja1jCC23xNAm0k</vt:lpwstr>
  </property>
  <property fmtid="{D5CDD505-2E9C-101B-9397-08002B2CF9AE}" pid="5" name="_2015_ms_pID_7253431">
    <vt:lpwstr>9Y0+hdXr9iPW5IE1IgFnF7PDR2E/KWfgwUrPVS3ElgcxZQrneyQa43
TRct5EUdYeGVOgsdLR+GQXUP1W+JUsKD9OjWVKxtDou9vdO8d74Vc+PLNdtcTD6Ix1leLYDX
nt9Nw5d2Sm8QeLQ5oBHAXKUCacO3PyE9P76RtZWYhdoJJ243RDSAbW8UfZLxwoJ88qWg6aXh
QtrXsrtTnyP3w/KNNuaaN7p3qBDimsHkUMAj</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Vg==</vt:lpwstr>
  </property>
  <property fmtid="{D5CDD505-2E9C-101B-9397-08002B2CF9AE}" pid="13" name="CWMf9c9ca5a508c45b5991410376936552f">
    <vt:lpwstr>CWMPKZ/tjfMZkAF49Eqa0LCwO8AOlzI5RFEdlYXNRuS4l1UUS+Gv61VdBiWH1YETSCBGJtWjWBk6rsL05PPNkAluA==</vt:lpwstr>
  </property>
</Properties>
</file>