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069F" w14:textId="77777777" w:rsidR="005901C1" w:rsidRDefault="005901C1">
      <w:pPr>
        <w:tabs>
          <w:tab w:val="right" w:pos="9216"/>
        </w:tabs>
        <w:spacing w:after="0"/>
        <w:rPr>
          <w:b/>
          <w:lang w:eastAsia="zh-CN"/>
        </w:rPr>
      </w:pPr>
    </w:p>
    <w:p w14:paraId="0527EDA1" w14:textId="6DC62518" w:rsidR="004D656F" w:rsidRDefault="00BB661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#105-e</w:t>
      </w:r>
      <w:r>
        <w:rPr>
          <w:b/>
          <w:bCs/>
          <w:lang w:eastAsia="zh-CN"/>
        </w:rPr>
        <w:t> </w:t>
      </w:r>
      <w:r>
        <w:rPr>
          <w:b/>
          <w:kern w:val="2"/>
          <w:lang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Heading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1D93798"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 xml:space="preserve">[105-e-NR-ePos-04] Email discussion/approval on latency improvements for both DL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Heading1"/>
        <w:rPr>
          <w:lang w:eastAsia="zh-CN"/>
        </w:rPr>
      </w:pPr>
      <w:r>
        <w:rPr>
          <w:rFonts w:hint="eastAsia"/>
          <w:lang w:eastAsia="zh-CN"/>
        </w:rPr>
        <w:lastRenderedPageBreak/>
        <w:t>S</w:t>
      </w:r>
      <w:r>
        <w:rPr>
          <w:lang w:eastAsia="zh-CN"/>
        </w:rPr>
        <w:t>cheduling location in advance</w:t>
      </w:r>
    </w:p>
    <w:p w14:paraId="41936D3B" w14:textId="77777777" w:rsidR="004D656F" w:rsidRDefault="00BB661A">
      <w:pPr>
        <w:pStyle w:val="Heading2"/>
        <w:numPr>
          <w:ilvl w:val="1"/>
          <w:numId w:val="5"/>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ListParagraph"/>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449DCC6E"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ListParagraph"/>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ListParagraph"/>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Heading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7512A6">
            <w:pPr>
              <w:pStyle w:val="ListParagraph"/>
              <w:numPr>
                <w:ilvl w:val="0"/>
                <w:numId w:val="10"/>
              </w:numPr>
              <w:autoSpaceDE/>
              <w:autoSpaceDN/>
              <w:adjustRightInd/>
              <w:snapToGrid/>
              <w:spacing w:after="0"/>
              <w:ind w:firstLineChars="0"/>
              <w:jc w:val="left"/>
              <w:rPr>
                <w:lang w:eastAsia="zh-CN"/>
              </w:rPr>
            </w:pPr>
            <w:hyperlink r:id="rId7" w:history="1">
              <w:r w:rsidR="00BB661A">
                <w:rPr>
                  <w:rStyle w:val="Hyperlink"/>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7512A6">
            <w:pPr>
              <w:pStyle w:val="ListParagraph"/>
              <w:numPr>
                <w:ilvl w:val="0"/>
                <w:numId w:val="10"/>
              </w:numPr>
              <w:autoSpaceDE/>
              <w:autoSpaceDN/>
              <w:adjustRightInd/>
              <w:snapToGrid/>
              <w:spacing w:after="0"/>
              <w:ind w:firstLineChars="0"/>
              <w:jc w:val="left"/>
              <w:rPr>
                <w:lang w:eastAsia="zh-CN"/>
              </w:rPr>
            </w:pPr>
            <w:hyperlink r:id="rId8" w:history="1">
              <w:r w:rsidR="00BB661A">
                <w:rPr>
                  <w:rStyle w:val="Hyperlink"/>
                  <w:lang w:eastAsia="zh-CN"/>
                </w:rPr>
                <w:t>R1-2105937</w:t>
              </w:r>
            </w:hyperlink>
            <w:r w:rsidR="00BB661A">
              <w:rPr>
                <w:lang w:eastAsia="zh-CN"/>
              </w:rPr>
              <w:tab/>
              <w:t>Discussion on scheduling location in advance to reduce latency</w:t>
            </w:r>
            <w:r w:rsidR="00BB661A">
              <w:rPr>
                <w:lang w:eastAsia="zh-CN"/>
              </w:rPr>
              <w:tab/>
              <w:t xml:space="preserve">Huawei, </w:t>
            </w:r>
            <w:proofErr w:type="spellStart"/>
            <w:r w:rsidR="00BB661A">
              <w:rPr>
                <w:lang w:eastAsia="zh-CN"/>
              </w:rPr>
              <w:t>HiSilicon</w:t>
            </w:r>
            <w:proofErr w:type="spellEnd"/>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ListParagraph"/>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Heading3"/>
        <w:rPr>
          <w:lang w:eastAsia="zh-CN"/>
        </w:rPr>
      </w:pPr>
      <w:r>
        <w:rPr>
          <w:lang w:eastAsia="zh-CN"/>
        </w:rPr>
        <w:t>Round 1</w:t>
      </w:r>
    </w:p>
    <w:p w14:paraId="6CCA8837" w14:textId="77777777" w:rsidR="004D656F" w:rsidRDefault="00BB661A">
      <w:pPr>
        <w:pStyle w:val="Heading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77777777" w:rsidR="004D656F" w:rsidRDefault="004D656F">
            <w:pPr>
              <w:rPr>
                <w:rFonts w:ascii="Arial" w:hAnsi="Arial" w:cs="Arial"/>
                <w:iCs/>
                <w:sz w:val="16"/>
                <w:lang w:eastAsia="zh-CN"/>
              </w:rPr>
            </w:pPr>
          </w:p>
        </w:tc>
        <w:tc>
          <w:tcPr>
            <w:tcW w:w="1134" w:type="dxa"/>
            <w:vAlign w:val="center"/>
          </w:tcPr>
          <w:p w14:paraId="619E56B8" w14:textId="77777777" w:rsidR="004D656F" w:rsidRDefault="004D656F">
            <w:pPr>
              <w:rPr>
                <w:rFonts w:ascii="Arial" w:hAnsi="Arial" w:cs="Arial"/>
                <w:iCs/>
                <w:sz w:val="16"/>
                <w:lang w:eastAsia="zh-CN"/>
              </w:rPr>
            </w:pPr>
          </w:p>
        </w:tc>
        <w:tc>
          <w:tcPr>
            <w:tcW w:w="6237" w:type="dxa"/>
            <w:vAlign w:val="center"/>
          </w:tcPr>
          <w:p w14:paraId="1271AF08" w14:textId="77777777" w:rsidR="004D656F" w:rsidRDefault="004D656F">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Heading1"/>
        <w:rPr>
          <w:lang w:eastAsia="zh-CN"/>
        </w:rPr>
      </w:pPr>
      <w:r>
        <w:rPr>
          <w:lang w:eastAsia="zh-CN"/>
        </w:rPr>
        <w:t>PRS measurement time reduction</w:t>
      </w:r>
    </w:p>
    <w:p w14:paraId="009DDC20" w14:textId="77777777" w:rsidR="004D656F" w:rsidRDefault="00BB661A">
      <w:pPr>
        <w:pStyle w:val="Heading2"/>
        <w:numPr>
          <w:ilvl w:val="1"/>
          <w:numId w:val="12"/>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13:</w:t>
            </w:r>
            <w:r>
              <w:rPr>
                <w:rFonts w:ascii="Arial" w:hAnsi="Arial" w:cs="Arial"/>
                <w:color w:val="000000" w:themeColor="text1"/>
                <w:sz w:val="16"/>
                <w:szCs w:val="16"/>
                <w:lang w:eastAsia="zh-CN"/>
              </w:rPr>
              <w:tab/>
            </w:r>
          </w:p>
          <w:p w14:paraId="3743607E"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PRS  through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032F565"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w:t>
            </w:r>
            <w:proofErr w:type="gramStart"/>
            <w:r>
              <w:rPr>
                <w:rFonts w:ascii="Arial" w:hAnsi="Arial" w:cs="Arial"/>
                <w:color w:val="000000" w:themeColor="text1"/>
                <w:sz w:val="16"/>
                <w:szCs w:val="16"/>
                <w:lang w:eastAsia="zh-CN"/>
              </w:rPr>
              <w:t>fast processing</w:t>
            </w:r>
            <w:proofErr w:type="gramEnd"/>
            <w:r>
              <w:rPr>
                <w:rFonts w:ascii="Arial" w:hAnsi="Arial" w:cs="Arial"/>
                <w:color w:val="000000" w:themeColor="text1"/>
                <w:sz w:val="16"/>
                <w:szCs w:val="16"/>
                <w:lang w:eastAsia="zh-CN"/>
              </w:rPr>
              <w:t xml:space="preserve"> timeline. </w:t>
            </w:r>
          </w:p>
          <w:p w14:paraId="7AD782BB"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w:t>
            </w:r>
            <w:proofErr w:type="gramStart"/>
            <w:r>
              <w:rPr>
                <w:rFonts w:ascii="Arial" w:hAnsi="Arial" w:cs="Arial" w:hint="eastAsia"/>
                <w:color w:val="000000" w:themeColor="text1"/>
                <w:sz w:val="16"/>
                <w:szCs w:val="16"/>
                <w:lang w:eastAsia="zh-CN"/>
              </w:rPr>
              <w:t>resources</w:t>
            </w:r>
            <w:proofErr w:type="gramEnd"/>
          </w:p>
          <w:p w14:paraId="65573815"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ListParagraph"/>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ListParagraph"/>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08F70D2C"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RAN1 should study mechanisms for controlling and/or assessing the way the UE performs positioning measurements,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ListParagraph"/>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response time values that align with the latency requirements and UE measurement capabilities. Notify </w:t>
            </w:r>
            <w:r>
              <w:rPr>
                <w:rFonts w:ascii="Arial" w:hAnsi="Arial" w:cs="Arial"/>
                <w:color w:val="000000" w:themeColor="text1"/>
                <w:sz w:val="16"/>
                <w:szCs w:val="16"/>
                <w:lang w:eastAsia="zh-CN"/>
              </w:rPr>
              <w:lastRenderedPageBreak/>
              <w:t>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w:t>
            </w:r>
            <w:proofErr w:type="gramStart"/>
            <w:r>
              <w:rPr>
                <w:rFonts w:ascii="Arial" w:hAnsi="Arial" w:cs="Arial"/>
                <w:color w:val="000000" w:themeColor="text1"/>
                <w:sz w:val="16"/>
                <w:szCs w:val="16"/>
                <w:lang w:val="en-GB" w:eastAsia="zh-CN"/>
              </w:rPr>
              <w:t>i.e.</w:t>
            </w:r>
            <w:proofErr w:type="gramEnd"/>
            <w:r>
              <w:rPr>
                <w:rFonts w:ascii="Arial" w:hAnsi="Arial" w:cs="Arial"/>
                <w:color w:val="000000" w:themeColor="text1"/>
                <w:sz w:val="16"/>
                <w:szCs w:val="16"/>
                <w:lang w:val="en-GB" w:eastAsia="zh-CN"/>
              </w:rPr>
              <w:t xml:space="preserv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ListParagraph"/>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ListParagraph"/>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ListParagraph"/>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ListParagraph"/>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ListParagraph"/>
        <w:numPr>
          <w:ilvl w:val="0"/>
          <w:numId w:val="20"/>
        </w:numPr>
        <w:ind w:firstLineChars="0"/>
        <w:rPr>
          <w:lang w:val="en-GB" w:eastAsia="zh-CN"/>
        </w:rPr>
      </w:pPr>
      <w:r>
        <w:rPr>
          <w:lang w:val="en-GB" w:eastAsia="zh-CN"/>
        </w:rPr>
        <w:t>PRS-PRS processing priority</w:t>
      </w:r>
    </w:p>
    <w:p w14:paraId="4565C6F7" w14:textId="77777777" w:rsidR="004D656F" w:rsidRDefault="00BB661A">
      <w:pPr>
        <w:pStyle w:val="ListParagraph"/>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ListParagraph"/>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Heading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Heading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Heading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7DECDFBA" w14:textId="77777777">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5"/>
              <w:rPr>
                <w:rFonts w:ascii="Arial" w:hAnsi="Arial" w:cs="Arial"/>
                <w:iCs/>
                <w:sz w:val="16"/>
              </w:rPr>
            </w:pPr>
            <w:r>
              <w:rPr>
                <w:rFonts w:ascii="Arial" w:hAnsi="Arial" w:cs="Arial"/>
                <w:iCs/>
                <w:sz w:val="16"/>
              </w:rPr>
              <w:t>If it is similar, maybe we should avoid duplication.</w:t>
            </w:r>
          </w:p>
          <w:tbl>
            <w:tblPr>
              <w:tblStyle w:val="TableGrid"/>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lastRenderedPageBreak/>
                    <w:t>Agreement:</w:t>
                  </w:r>
                </w:p>
                <w:p w14:paraId="435984CF" w14:textId="77777777" w:rsidR="00BB661A" w:rsidRDefault="00BB661A" w:rsidP="00BB661A">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68CABA33"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5"/>
                    <w:rPr>
                      <w:lang w:eastAsia="en-US"/>
                    </w:rPr>
                  </w:pPr>
                </w:p>
              </w:tc>
            </w:tr>
          </w:tbl>
          <w:p w14:paraId="382D12CE" w14:textId="77777777" w:rsidR="004D656F" w:rsidRPr="00BB661A" w:rsidRDefault="004D656F">
            <w:pPr>
              <w:rPr>
                <w:rFonts w:ascii="Arial" w:hAnsi="Arial" w:cs="Arial"/>
                <w:iCs/>
                <w:sz w:val="16"/>
                <w:lang w:eastAsia="zh-CN"/>
              </w:rPr>
            </w:pPr>
          </w:p>
        </w:tc>
      </w:tr>
      <w:tr w:rsidR="004D656F" w14:paraId="1B6DB2AC" w14:textId="77777777">
        <w:tc>
          <w:tcPr>
            <w:tcW w:w="1838" w:type="dxa"/>
            <w:vAlign w:val="center"/>
          </w:tcPr>
          <w:p w14:paraId="47FCED66" w14:textId="77777777" w:rsidR="004D656F" w:rsidRDefault="004D656F">
            <w:pPr>
              <w:rPr>
                <w:rFonts w:ascii="Arial" w:hAnsi="Arial" w:cs="Arial"/>
                <w:iCs/>
                <w:sz w:val="16"/>
                <w:lang w:eastAsia="zh-CN"/>
              </w:rPr>
            </w:pPr>
          </w:p>
        </w:tc>
        <w:tc>
          <w:tcPr>
            <w:tcW w:w="1134" w:type="dxa"/>
            <w:vAlign w:val="center"/>
          </w:tcPr>
          <w:p w14:paraId="4D2C324D" w14:textId="77777777" w:rsidR="004D656F" w:rsidRDefault="004D656F">
            <w:pPr>
              <w:rPr>
                <w:rFonts w:ascii="Arial" w:hAnsi="Arial" w:cs="Arial"/>
                <w:iCs/>
                <w:sz w:val="16"/>
                <w:lang w:eastAsia="zh-CN"/>
              </w:rPr>
            </w:pPr>
          </w:p>
        </w:tc>
        <w:tc>
          <w:tcPr>
            <w:tcW w:w="6379" w:type="dxa"/>
            <w:vAlign w:val="center"/>
          </w:tcPr>
          <w:p w14:paraId="3392A26B" w14:textId="77777777" w:rsidR="004D656F" w:rsidRDefault="004D656F">
            <w:pPr>
              <w:rPr>
                <w:rFonts w:ascii="Arial" w:hAnsi="Arial" w:cs="Arial"/>
                <w:iCs/>
                <w:sz w:val="16"/>
                <w:lang w:eastAsia="zh-CN"/>
              </w:rPr>
            </w:pPr>
          </w:p>
        </w:tc>
      </w:tr>
    </w:tbl>
    <w:p w14:paraId="5A6C351E" w14:textId="77777777" w:rsidR="004D656F" w:rsidRDefault="004D656F">
      <w:pPr>
        <w:rPr>
          <w:lang w:val="en-GB" w:eastAsia="zh-CN"/>
        </w:rPr>
      </w:pPr>
    </w:p>
    <w:p w14:paraId="043EA86D" w14:textId="77777777" w:rsidR="004D656F" w:rsidRDefault="00BB661A">
      <w:pPr>
        <w:pStyle w:val="Heading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Heading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4D0E46B5" w14:textId="7777777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D656F" w14:paraId="531F0111" w14:textId="77777777">
        <w:tc>
          <w:tcPr>
            <w:tcW w:w="1838" w:type="dxa"/>
            <w:vAlign w:val="center"/>
          </w:tcPr>
          <w:p w14:paraId="737A99FA" w14:textId="77777777" w:rsidR="004D656F" w:rsidRDefault="004D656F">
            <w:pPr>
              <w:rPr>
                <w:rFonts w:ascii="Arial" w:hAnsi="Arial" w:cs="Arial"/>
                <w:iCs/>
                <w:sz w:val="16"/>
                <w:lang w:eastAsia="zh-CN"/>
              </w:rPr>
            </w:pPr>
          </w:p>
        </w:tc>
        <w:tc>
          <w:tcPr>
            <w:tcW w:w="1134" w:type="dxa"/>
            <w:vAlign w:val="center"/>
          </w:tcPr>
          <w:p w14:paraId="4171F23F" w14:textId="77777777" w:rsidR="004D656F" w:rsidRDefault="004D656F">
            <w:pPr>
              <w:rPr>
                <w:rFonts w:ascii="Arial" w:hAnsi="Arial" w:cs="Arial"/>
                <w:iCs/>
                <w:sz w:val="16"/>
                <w:lang w:eastAsia="zh-CN"/>
              </w:rPr>
            </w:pPr>
          </w:p>
        </w:tc>
        <w:tc>
          <w:tcPr>
            <w:tcW w:w="6379" w:type="dxa"/>
            <w:vAlign w:val="center"/>
          </w:tcPr>
          <w:p w14:paraId="4B67406A" w14:textId="77777777" w:rsidR="004D656F" w:rsidRDefault="004D656F">
            <w:pPr>
              <w:rPr>
                <w:rFonts w:ascii="Arial" w:hAnsi="Arial" w:cs="Arial"/>
                <w:iCs/>
                <w:sz w:val="16"/>
                <w:lang w:eastAsia="zh-CN"/>
              </w:rPr>
            </w:pPr>
          </w:p>
        </w:tc>
      </w:tr>
    </w:tbl>
    <w:p w14:paraId="6778CBDB" w14:textId="77777777" w:rsidR="004D656F" w:rsidRDefault="004D656F">
      <w:pPr>
        <w:rPr>
          <w:lang w:val="en-GB" w:eastAsia="zh-CN"/>
        </w:rPr>
      </w:pPr>
    </w:p>
    <w:p w14:paraId="203172DE" w14:textId="77777777" w:rsidR="004D656F" w:rsidRDefault="00BB661A">
      <w:pPr>
        <w:pStyle w:val="Heading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Heading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4D656F" w14:paraId="12FD891D" w14:textId="7777777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bl>
    <w:p w14:paraId="28C87515" w14:textId="77777777" w:rsidR="004D656F" w:rsidRDefault="004D656F">
      <w:pPr>
        <w:rPr>
          <w:lang w:val="en-GB" w:eastAsia="zh-CN"/>
        </w:rPr>
      </w:pPr>
    </w:p>
    <w:p w14:paraId="2D407CCC" w14:textId="77777777" w:rsidR="004D656F" w:rsidRDefault="00BB661A">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Heading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E7F7C76" w14:textId="77777777">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lastRenderedPageBreak/>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D656F" w:rsidRPr="00132A96" w14:paraId="7020B9BB" w14:textId="77777777">
        <w:tc>
          <w:tcPr>
            <w:tcW w:w="1838" w:type="dxa"/>
            <w:vAlign w:val="center"/>
          </w:tcPr>
          <w:p w14:paraId="61374385" w14:textId="77777777" w:rsidR="004D656F" w:rsidRPr="00132A96" w:rsidRDefault="004D656F">
            <w:pPr>
              <w:rPr>
                <w:rFonts w:ascii="Arial" w:hAnsi="Arial" w:cs="Arial"/>
                <w:iCs/>
                <w:sz w:val="16"/>
                <w:lang w:eastAsia="zh-CN"/>
              </w:rPr>
            </w:pPr>
          </w:p>
        </w:tc>
        <w:tc>
          <w:tcPr>
            <w:tcW w:w="1134" w:type="dxa"/>
            <w:vAlign w:val="center"/>
          </w:tcPr>
          <w:p w14:paraId="20263BA1" w14:textId="77777777" w:rsidR="004D656F" w:rsidRPr="00132A96" w:rsidRDefault="004D656F">
            <w:pPr>
              <w:rPr>
                <w:rFonts w:ascii="Arial" w:hAnsi="Arial" w:cs="Arial"/>
                <w:iCs/>
                <w:sz w:val="16"/>
                <w:lang w:eastAsia="zh-CN"/>
              </w:rPr>
            </w:pPr>
          </w:p>
        </w:tc>
        <w:tc>
          <w:tcPr>
            <w:tcW w:w="6379" w:type="dxa"/>
            <w:vAlign w:val="center"/>
          </w:tcPr>
          <w:p w14:paraId="75CA620E" w14:textId="77777777" w:rsidR="004D656F" w:rsidRPr="00132A96" w:rsidRDefault="004D656F">
            <w:pPr>
              <w:rPr>
                <w:rFonts w:ascii="Arial" w:hAnsi="Arial" w:cs="Arial"/>
                <w:iCs/>
                <w:sz w:val="16"/>
                <w:lang w:eastAsia="zh-CN"/>
              </w:rPr>
            </w:pPr>
          </w:p>
        </w:tc>
      </w:tr>
    </w:tbl>
    <w:p w14:paraId="32822482" w14:textId="77777777" w:rsidR="004D656F" w:rsidRPr="00132A96" w:rsidRDefault="004D656F">
      <w:pPr>
        <w:rPr>
          <w:lang w:eastAsia="zh-CN"/>
        </w:rPr>
      </w:pPr>
    </w:p>
    <w:p w14:paraId="45BF668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4D656F" w14:paraId="1DB792AB" w14:textId="77777777">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TableGrid"/>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proofErr w:type="spellStart"/>
                  <w:r>
                    <w:t>signalling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w:t>
            </w:r>
            <w:proofErr w:type="gramStart"/>
            <w:r>
              <w:rPr>
                <w:lang w:val="en-GB" w:eastAsia="zh-CN"/>
              </w:rPr>
              <w:t>e.g.</w:t>
            </w:r>
            <w:proofErr w:type="gramEnd"/>
            <w:r>
              <w:rPr>
                <w:lang w:val="en-GB" w:eastAsia="zh-CN"/>
              </w:rPr>
              <w:t xml:space="preserve">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BB661A" w14:paraId="4E639093" w14:textId="77777777">
        <w:tc>
          <w:tcPr>
            <w:tcW w:w="1838" w:type="dxa"/>
            <w:vAlign w:val="center"/>
          </w:tcPr>
          <w:p w14:paraId="5505191F" w14:textId="77777777" w:rsidR="00BB661A" w:rsidRDefault="00BB661A" w:rsidP="00BB661A">
            <w:pPr>
              <w:rPr>
                <w:rFonts w:ascii="Arial" w:hAnsi="Arial" w:cs="Arial"/>
                <w:iCs/>
                <w:sz w:val="16"/>
                <w:lang w:eastAsia="zh-CN"/>
              </w:rPr>
            </w:pPr>
          </w:p>
        </w:tc>
        <w:tc>
          <w:tcPr>
            <w:tcW w:w="1134" w:type="dxa"/>
            <w:vAlign w:val="center"/>
          </w:tcPr>
          <w:p w14:paraId="3FA19B72" w14:textId="77777777" w:rsidR="00BB661A" w:rsidRDefault="00BB661A" w:rsidP="00BB661A">
            <w:pPr>
              <w:rPr>
                <w:rFonts w:ascii="Arial" w:hAnsi="Arial" w:cs="Arial"/>
                <w:iCs/>
                <w:sz w:val="16"/>
                <w:lang w:eastAsia="zh-CN"/>
              </w:rPr>
            </w:pPr>
          </w:p>
        </w:tc>
        <w:tc>
          <w:tcPr>
            <w:tcW w:w="6379" w:type="dxa"/>
            <w:vAlign w:val="center"/>
          </w:tcPr>
          <w:p w14:paraId="35D52E72" w14:textId="77777777" w:rsidR="00BB661A" w:rsidRDefault="00BB661A" w:rsidP="00BB661A">
            <w:pPr>
              <w:rPr>
                <w:rFonts w:ascii="Arial" w:hAnsi="Arial" w:cs="Arial"/>
                <w:iCs/>
                <w:sz w:val="16"/>
                <w:lang w:eastAsia="zh-CN"/>
              </w:rPr>
            </w:pPr>
          </w:p>
        </w:tc>
      </w:tr>
    </w:tbl>
    <w:p w14:paraId="5CAE23FA" w14:textId="77777777" w:rsidR="004D656F" w:rsidRDefault="004D656F">
      <w:pPr>
        <w:rPr>
          <w:lang w:eastAsia="zh-CN"/>
        </w:rPr>
      </w:pPr>
    </w:p>
    <w:p w14:paraId="1FA72017" w14:textId="77777777" w:rsidR="004D656F" w:rsidRDefault="00BB661A">
      <w:pPr>
        <w:pStyle w:val="Heading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Heading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4D656F" w14:paraId="109462EF" w14:textId="77777777">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tc>
          <w:tcPr>
            <w:tcW w:w="1838" w:type="dxa"/>
            <w:vAlign w:val="center"/>
          </w:tcPr>
          <w:p w14:paraId="734B02EA" w14:textId="77777777" w:rsidR="004D656F" w:rsidRDefault="004D656F">
            <w:pPr>
              <w:rPr>
                <w:rFonts w:ascii="Arial" w:hAnsi="Arial" w:cs="Arial"/>
                <w:iCs/>
                <w:sz w:val="16"/>
                <w:lang w:eastAsia="zh-CN"/>
              </w:rPr>
            </w:pP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77777777" w:rsidR="004D656F" w:rsidRDefault="004D656F">
            <w:pPr>
              <w:rPr>
                <w:rFonts w:ascii="Arial" w:hAnsi="Arial" w:cs="Arial"/>
                <w:iCs/>
                <w:sz w:val="16"/>
                <w:lang w:eastAsia="zh-CN"/>
              </w:rPr>
            </w:pPr>
          </w:p>
        </w:tc>
      </w:tr>
    </w:tbl>
    <w:p w14:paraId="6AF8A67F" w14:textId="77777777" w:rsidR="004D656F" w:rsidRDefault="004D656F">
      <w:pPr>
        <w:rPr>
          <w:lang w:eastAsia="zh-CN"/>
        </w:rPr>
      </w:pPr>
    </w:p>
    <w:p w14:paraId="6018427B" w14:textId="77777777" w:rsidR="004D656F" w:rsidRDefault="00BB661A">
      <w:pPr>
        <w:pStyle w:val="Heading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Heading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Heading3"/>
        <w:numPr>
          <w:ilvl w:val="0"/>
          <w:numId w:val="0"/>
        </w:numPr>
        <w:rPr>
          <w:rFonts w:ascii="Arial" w:hAnsi="Arial" w:cs="Arial"/>
          <w:lang w:eastAsia="zh-CN"/>
        </w:rPr>
      </w:pPr>
      <w:r>
        <w:rPr>
          <w:rFonts w:ascii="Arial" w:hAnsi="Arial" w:cs="Arial"/>
          <w:lang w:eastAsia="zh-CN"/>
        </w:rPr>
        <w:lastRenderedPageBreak/>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757446C4" w14:textId="77777777">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4D656F" w14:paraId="491F9345" w14:textId="77777777">
        <w:tc>
          <w:tcPr>
            <w:tcW w:w="1838" w:type="dxa"/>
            <w:vAlign w:val="center"/>
          </w:tcPr>
          <w:p w14:paraId="0E85DEF6" w14:textId="77777777" w:rsidR="004D656F" w:rsidRDefault="004D656F">
            <w:pPr>
              <w:rPr>
                <w:rFonts w:ascii="Arial" w:hAnsi="Arial" w:cs="Arial"/>
                <w:iCs/>
                <w:sz w:val="16"/>
                <w:lang w:eastAsia="zh-CN"/>
              </w:rPr>
            </w:pP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77777777" w:rsidR="004D656F" w:rsidRDefault="004D656F">
            <w:pPr>
              <w:rPr>
                <w:rFonts w:ascii="Arial" w:hAnsi="Arial" w:cs="Arial"/>
                <w:iCs/>
                <w:sz w:val="16"/>
                <w:lang w:eastAsia="zh-CN"/>
              </w:rPr>
            </w:pPr>
          </w:p>
        </w:tc>
      </w:tr>
      <w:tr w:rsidR="004D656F" w14:paraId="4E5338CF" w14:textId="77777777">
        <w:tc>
          <w:tcPr>
            <w:tcW w:w="1838" w:type="dxa"/>
            <w:vAlign w:val="center"/>
          </w:tcPr>
          <w:p w14:paraId="5B619A01" w14:textId="77777777" w:rsidR="004D656F" w:rsidRDefault="004D656F">
            <w:pPr>
              <w:rPr>
                <w:rFonts w:ascii="Arial" w:hAnsi="Arial" w:cs="Arial"/>
                <w:iCs/>
                <w:sz w:val="16"/>
                <w:lang w:eastAsia="zh-CN"/>
              </w:rPr>
            </w:pPr>
          </w:p>
        </w:tc>
        <w:tc>
          <w:tcPr>
            <w:tcW w:w="1134" w:type="dxa"/>
            <w:vAlign w:val="center"/>
          </w:tcPr>
          <w:p w14:paraId="4A5DED55" w14:textId="77777777" w:rsidR="004D656F" w:rsidRDefault="004D656F">
            <w:pPr>
              <w:rPr>
                <w:rFonts w:ascii="Arial" w:hAnsi="Arial" w:cs="Arial"/>
                <w:iCs/>
                <w:sz w:val="16"/>
                <w:lang w:eastAsia="zh-CN"/>
              </w:rPr>
            </w:pPr>
          </w:p>
        </w:tc>
        <w:tc>
          <w:tcPr>
            <w:tcW w:w="6379" w:type="dxa"/>
            <w:vAlign w:val="center"/>
          </w:tcPr>
          <w:p w14:paraId="1066AEF9" w14:textId="77777777" w:rsidR="004D656F" w:rsidRDefault="004D656F">
            <w:pPr>
              <w:rPr>
                <w:rFonts w:ascii="Arial" w:hAnsi="Arial" w:cs="Arial"/>
                <w:iCs/>
                <w:sz w:val="16"/>
                <w:lang w:eastAsia="zh-CN"/>
              </w:rPr>
            </w:pPr>
          </w:p>
        </w:tc>
      </w:tr>
    </w:tbl>
    <w:p w14:paraId="69B7396F" w14:textId="77777777" w:rsidR="004D656F" w:rsidRDefault="004D656F">
      <w:pPr>
        <w:rPr>
          <w:lang w:val="en-GB" w:eastAsia="zh-CN"/>
        </w:rPr>
      </w:pPr>
    </w:p>
    <w:p w14:paraId="3523482B" w14:textId="77777777" w:rsidR="004D656F" w:rsidRDefault="00BB661A">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Heading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4D656F" w14:paraId="5C627C22" w14:textId="77777777">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A5E0AD0" w14:textId="77777777">
        <w:tc>
          <w:tcPr>
            <w:tcW w:w="1838" w:type="dxa"/>
            <w:vAlign w:val="center"/>
          </w:tcPr>
          <w:p w14:paraId="49411006" w14:textId="77777777" w:rsidR="004D656F" w:rsidRDefault="004D656F">
            <w:pPr>
              <w:rPr>
                <w:rFonts w:ascii="Arial" w:hAnsi="Arial" w:cs="Arial"/>
                <w:iCs/>
                <w:sz w:val="16"/>
                <w:lang w:eastAsia="zh-CN"/>
              </w:rPr>
            </w:pPr>
          </w:p>
        </w:tc>
        <w:tc>
          <w:tcPr>
            <w:tcW w:w="1134" w:type="dxa"/>
            <w:vAlign w:val="center"/>
          </w:tcPr>
          <w:p w14:paraId="601090B1" w14:textId="77777777" w:rsidR="004D656F" w:rsidRDefault="004D656F">
            <w:pPr>
              <w:rPr>
                <w:rFonts w:ascii="Arial" w:hAnsi="Arial" w:cs="Arial"/>
                <w:iCs/>
                <w:sz w:val="16"/>
                <w:lang w:eastAsia="zh-CN"/>
              </w:rPr>
            </w:pPr>
          </w:p>
        </w:tc>
        <w:tc>
          <w:tcPr>
            <w:tcW w:w="6379" w:type="dxa"/>
            <w:vAlign w:val="center"/>
          </w:tcPr>
          <w:p w14:paraId="768BC052" w14:textId="77777777" w:rsidR="004D656F" w:rsidRDefault="004D656F">
            <w:pPr>
              <w:rPr>
                <w:rFonts w:ascii="Arial" w:hAnsi="Arial" w:cs="Arial"/>
                <w:iCs/>
                <w:sz w:val="16"/>
                <w:lang w:eastAsia="zh-CN"/>
              </w:rPr>
            </w:pPr>
          </w:p>
        </w:tc>
      </w:tr>
      <w:tr w:rsidR="004D656F" w14:paraId="2B618A9B" w14:textId="77777777">
        <w:tc>
          <w:tcPr>
            <w:tcW w:w="1838" w:type="dxa"/>
            <w:vAlign w:val="center"/>
          </w:tcPr>
          <w:p w14:paraId="34D1C5AC" w14:textId="77777777" w:rsidR="004D656F" w:rsidRDefault="004D656F">
            <w:pPr>
              <w:rPr>
                <w:rFonts w:ascii="Arial" w:hAnsi="Arial" w:cs="Arial"/>
                <w:iCs/>
                <w:sz w:val="16"/>
                <w:lang w:eastAsia="zh-CN"/>
              </w:rPr>
            </w:pPr>
          </w:p>
        </w:tc>
        <w:tc>
          <w:tcPr>
            <w:tcW w:w="1134" w:type="dxa"/>
            <w:vAlign w:val="center"/>
          </w:tcPr>
          <w:p w14:paraId="6E9937D7" w14:textId="77777777" w:rsidR="004D656F" w:rsidRDefault="004D656F">
            <w:pPr>
              <w:rPr>
                <w:rFonts w:ascii="Arial" w:hAnsi="Arial" w:cs="Arial"/>
                <w:iCs/>
                <w:sz w:val="16"/>
                <w:lang w:eastAsia="zh-CN"/>
              </w:rPr>
            </w:pPr>
          </w:p>
        </w:tc>
        <w:tc>
          <w:tcPr>
            <w:tcW w:w="6379" w:type="dxa"/>
            <w:vAlign w:val="center"/>
          </w:tcPr>
          <w:p w14:paraId="07002394" w14:textId="77777777" w:rsidR="004D656F" w:rsidRDefault="004D656F">
            <w:pPr>
              <w:rPr>
                <w:rFonts w:ascii="Arial" w:hAnsi="Arial" w:cs="Arial"/>
                <w:iCs/>
                <w:sz w:val="16"/>
                <w:lang w:eastAsia="zh-CN"/>
              </w:rPr>
            </w:pPr>
          </w:p>
        </w:tc>
      </w:tr>
      <w:tr w:rsidR="004D656F" w14:paraId="0FA96E29" w14:textId="77777777">
        <w:tc>
          <w:tcPr>
            <w:tcW w:w="1838" w:type="dxa"/>
            <w:vAlign w:val="center"/>
          </w:tcPr>
          <w:p w14:paraId="580F2BBB" w14:textId="77777777" w:rsidR="004D656F" w:rsidRDefault="004D656F">
            <w:pPr>
              <w:rPr>
                <w:rFonts w:ascii="Arial" w:hAnsi="Arial" w:cs="Arial"/>
                <w:iCs/>
                <w:sz w:val="16"/>
                <w:lang w:eastAsia="zh-CN"/>
              </w:rPr>
            </w:pPr>
          </w:p>
        </w:tc>
        <w:tc>
          <w:tcPr>
            <w:tcW w:w="1134" w:type="dxa"/>
            <w:vAlign w:val="center"/>
          </w:tcPr>
          <w:p w14:paraId="590D9374" w14:textId="77777777" w:rsidR="004D656F" w:rsidRDefault="004D656F">
            <w:pPr>
              <w:rPr>
                <w:rFonts w:ascii="Arial" w:hAnsi="Arial" w:cs="Arial"/>
                <w:iCs/>
                <w:sz w:val="16"/>
                <w:lang w:eastAsia="zh-CN"/>
              </w:rPr>
            </w:pPr>
          </w:p>
        </w:tc>
        <w:tc>
          <w:tcPr>
            <w:tcW w:w="6379" w:type="dxa"/>
            <w:vAlign w:val="center"/>
          </w:tcPr>
          <w:p w14:paraId="78DE9FE8" w14:textId="77777777" w:rsidR="004D656F" w:rsidRDefault="004D656F">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Heading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ListParagraph"/>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ListParagraph"/>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Heading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pPr>
        <w:pStyle w:val="Heading2"/>
        <w:numPr>
          <w:ilvl w:val="1"/>
          <w:numId w:val="23"/>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ListParagraph"/>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4:</w:t>
            </w:r>
            <w:r>
              <w:rPr>
                <w:rFonts w:ascii="Arial" w:hAnsi="Arial" w:cs="Arial"/>
                <w:color w:val="000000" w:themeColor="text1"/>
                <w:sz w:val="16"/>
                <w:szCs w:val="16"/>
                <w:lang w:eastAsia="zh-CN"/>
              </w:rPr>
              <w:tab/>
            </w:r>
          </w:p>
          <w:p w14:paraId="3CE24CDD"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Pre-configured BWP should be considered for positioning,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7938BA0C"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ListParagraph"/>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ListParagraph"/>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ListParagraph"/>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ListParagraph"/>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ListParagraph"/>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ListParagraph"/>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ListParagraph"/>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Heading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4D656F" w14:paraId="5A154B1C" w14:textId="77777777">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bl>
    <w:p w14:paraId="318F0E23" w14:textId="77777777" w:rsidR="004D656F" w:rsidRDefault="004D656F">
      <w:pPr>
        <w:rPr>
          <w:lang w:eastAsia="zh-CN"/>
        </w:rPr>
      </w:pPr>
    </w:p>
    <w:p w14:paraId="581E2D81" w14:textId="77777777" w:rsidR="004D656F" w:rsidRDefault="00BB661A">
      <w:pPr>
        <w:pStyle w:val="Heading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lastRenderedPageBreak/>
        <w:t>I</w:t>
      </w:r>
      <w:r>
        <w:rPr>
          <w:lang w:eastAsia="zh-CN"/>
        </w:rPr>
        <w:t>n particular,</w:t>
      </w:r>
    </w:p>
    <w:p w14:paraId="7C00B188" w14:textId="77777777" w:rsidR="004D656F" w:rsidRDefault="00BB661A">
      <w:pPr>
        <w:pStyle w:val="ListParagraph"/>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ListParagraph"/>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ListParagraph"/>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ListParagraph"/>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ListParagraph"/>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ListParagraph"/>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Heading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64949420" w14:textId="77777777">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bl>
    <w:p w14:paraId="29DD89BD" w14:textId="77777777" w:rsidR="004D656F" w:rsidRDefault="004D656F">
      <w:pPr>
        <w:rPr>
          <w:lang w:eastAsia="zh-CN"/>
        </w:rPr>
      </w:pPr>
    </w:p>
    <w:p w14:paraId="32F9DEEB"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D656F" w14:paraId="26524B9D" w14:textId="77777777">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4D656F" w14:paraId="57A008F7" w14:textId="77777777">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 xml:space="preserve">We would also like to clarify the implication of this proposal. Does this proposal mean </w:t>
            </w:r>
            <w:r>
              <w:rPr>
                <w:rFonts w:ascii="Arial" w:hAnsi="Arial" w:cs="Arial"/>
                <w:iCs/>
                <w:sz w:val="16"/>
                <w:lang w:eastAsia="zh-CN"/>
              </w:rPr>
              <w:lastRenderedPageBreak/>
              <w:t>we consult RAN4 regarding prioritization rules?</w:t>
            </w:r>
          </w:p>
        </w:tc>
      </w:tr>
    </w:tbl>
    <w:p w14:paraId="3184CA98" w14:textId="77777777" w:rsidR="004D656F" w:rsidRDefault="004D656F">
      <w:pPr>
        <w:rPr>
          <w:lang w:eastAsia="zh-CN"/>
        </w:rPr>
      </w:pPr>
    </w:p>
    <w:p w14:paraId="4E5CE682" w14:textId="77777777" w:rsidR="004D656F" w:rsidRDefault="00BB661A">
      <w:pPr>
        <w:pStyle w:val="Heading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Heading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4D656F" w14:paraId="4A2291B0" w14:textId="77777777">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4D656F" w14:paraId="14A70116" w14:textId="77777777">
        <w:tc>
          <w:tcPr>
            <w:tcW w:w="1838" w:type="dxa"/>
            <w:vAlign w:val="center"/>
          </w:tcPr>
          <w:p w14:paraId="59CA2F67" w14:textId="77777777" w:rsidR="004D656F" w:rsidRDefault="004D656F">
            <w:pPr>
              <w:rPr>
                <w:rFonts w:ascii="Arial" w:hAnsi="Arial" w:cs="Arial"/>
                <w:iCs/>
                <w:sz w:val="16"/>
                <w:lang w:eastAsia="zh-CN"/>
              </w:rPr>
            </w:pPr>
          </w:p>
        </w:tc>
        <w:tc>
          <w:tcPr>
            <w:tcW w:w="1134" w:type="dxa"/>
            <w:vAlign w:val="center"/>
          </w:tcPr>
          <w:p w14:paraId="3C897608" w14:textId="77777777" w:rsidR="004D656F" w:rsidRDefault="004D656F">
            <w:pPr>
              <w:rPr>
                <w:rFonts w:ascii="Arial" w:hAnsi="Arial" w:cs="Arial"/>
                <w:iCs/>
                <w:sz w:val="16"/>
                <w:lang w:eastAsia="zh-CN"/>
              </w:rPr>
            </w:pPr>
          </w:p>
        </w:tc>
        <w:tc>
          <w:tcPr>
            <w:tcW w:w="6379" w:type="dxa"/>
            <w:vAlign w:val="center"/>
          </w:tcPr>
          <w:p w14:paraId="0081F52A" w14:textId="77777777" w:rsidR="004D656F" w:rsidRDefault="004D656F">
            <w:pPr>
              <w:rPr>
                <w:rFonts w:ascii="Arial" w:hAnsi="Arial" w:cs="Arial"/>
                <w:iCs/>
                <w:sz w:val="16"/>
                <w:lang w:eastAsia="zh-CN"/>
              </w:rPr>
            </w:pPr>
          </w:p>
        </w:tc>
      </w:tr>
    </w:tbl>
    <w:p w14:paraId="65E15EA4" w14:textId="77777777" w:rsidR="004D656F" w:rsidRDefault="004D656F">
      <w:pPr>
        <w:rPr>
          <w:lang w:eastAsia="zh-CN"/>
        </w:rPr>
      </w:pPr>
    </w:p>
    <w:p w14:paraId="11F8A105" w14:textId="77777777" w:rsidR="004D656F" w:rsidRDefault="00BB661A">
      <w:pPr>
        <w:pStyle w:val="Heading2"/>
        <w:rPr>
          <w:lang w:eastAsia="zh-CN"/>
        </w:rPr>
      </w:pPr>
      <w:r>
        <w:rPr>
          <w:lang w:eastAsia="zh-CN"/>
        </w:rPr>
        <w:t>New PRS processing capabilities</w:t>
      </w:r>
    </w:p>
    <w:p w14:paraId="0A45FA1D" w14:textId="77777777" w:rsidR="004D656F" w:rsidRDefault="00BB661A">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3998CDFA" w14:textId="77777777" w:rsidR="004D656F" w:rsidRDefault="00BB661A">
      <w:pPr>
        <w:pStyle w:val="Heading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7777777" w:rsidR="004D656F" w:rsidRDefault="004D656F">
            <w:pPr>
              <w:rPr>
                <w:rFonts w:ascii="Arial" w:hAnsi="Arial" w:cs="Arial"/>
                <w:iCs/>
                <w:sz w:val="16"/>
                <w:lang w:eastAsia="zh-CN"/>
              </w:rPr>
            </w:pPr>
          </w:p>
        </w:tc>
        <w:tc>
          <w:tcPr>
            <w:tcW w:w="1134" w:type="dxa"/>
            <w:vAlign w:val="center"/>
          </w:tcPr>
          <w:p w14:paraId="4F97D92C" w14:textId="77777777" w:rsidR="004D656F" w:rsidRDefault="004D656F">
            <w:pPr>
              <w:rPr>
                <w:rFonts w:ascii="Arial" w:hAnsi="Arial" w:cs="Arial"/>
                <w:iCs/>
                <w:sz w:val="16"/>
                <w:lang w:eastAsia="zh-CN"/>
              </w:rPr>
            </w:pPr>
          </w:p>
        </w:tc>
        <w:tc>
          <w:tcPr>
            <w:tcW w:w="6379" w:type="dxa"/>
            <w:vAlign w:val="center"/>
          </w:tcPr>
          <w:p w14:paraId="0F735943" w14:textId="77777777" w:rsidR="004D656F" w:rsidRDefault="004D656F">
            <w:pPr>
              <w:rPr>
                <w:rFonts w:ascii="Arial" w:hAnsi="Arial" w:cs="Arial"/>
                <w:iCs/>
                <w:sz w:val="16"/>
                <w:lang w:eastAsia="zh-CN"/>
              </w:rPr>
            </w:pPr>
          </w:p>
        </w:tc>
      </w:tr>
    </w:tbl>
    <w:p w14:paraId="042A28F2" w14:textId="77777777" w:rsidR="004D656F" w:rsidRDefault="004D656F">
      <w:pPr>
        <w:rPr>
          <w:lang w:eastAsia="zh-CN"/>
        </w:rPr>
      </w:pPr>
    </w:p>
    <w:p w14:paraId="60718409" w14:textId="77777777" w:rsidR="004D656F" w:rsidRDefault="00BB661A">
      <w:pPr>
        <w:pStyle w:val="Heading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ListParagraph"/>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ListParagraph"/>
        <w:numPr>
          <w:ilvl w:val="0"/>
          <w:numId w:val="30"/>
        </w:numPr>
        <w:ind w:firstLineChars="0"/>
        <w:rPr>
          <w:iCs/>
          <w:lang w:val="en-GB" w:eastAsia="zh-CN"/>
        </w:rPr>
      </w:pPr>
      <w:r>
        <w:rPr>
          <w:iCs/>
          <w:lang w:val="en-GB" w:eastAsia="zh-CN"/>
        </w:rPr>
        <w:t>Dynamic muting of PRS [8]</w:t>
      </w:r>
    </w:p>
    <w:p w14:paraId="20B59417" w14:textId="77777777" w:rsidR="004D656F" w:rsidRDefault="00BB661A">
      <w:pPr>
        <w:pStyle w:val="ListParagraph"/>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Heading1"/>
        <w:rPr>
          <w:lang w:eastAsia="zh-CN"/>
        </w:rPr>
      </w:pPr>
      <w:r>
        <w:rPr>
          <w:rFonts w:hint="eastAsia"/>
          <w:lang w:eastAsia="zh-CN"/>
        </w:rPr>
        <w:lastRenderedPageBreak/>
        <w:t>L</w:t>
      </w:r>
      <w:r>
        <w:rPr>
          <w:lang w:eastAsia="zh-CN"/>
        </w:rPr>
        <w:t>atency improvements with respect to PRS measurement with MG</w:t>
      </w:r>
    </w:p>
    <w:p w14:paraId="33FC3536" w14:textId="77777777" w:rsidR="004D656F" w:rsidRDefault="00BB661A">
      <w:pPr>
        <w:pStyle w:val="Heading2"/>
        <w:numPr>
          <w:ilvl w:val="1"/>
          <w:numId w:val="31"/>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Pre-configuration of multiple measurement gaps patterns and associated DL PRS configurations</w:t>
            </w:r>
          </w:p>
          <w:p w14:paraId="3FB093D0" w14:textId="77777777" w:rsidR="004D656F" w:rsidRDefault="00BB661A">
            <w:pPr>
              <w:pStyle w:val="ListParagraph"/>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ListParagraph"/>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ListParagraph"/>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ListParagraph"/>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ListParagraph"/>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ListParagraph"/>
        <w:numPr>
          <w:ilvl w:val="0"/>
          <w:numId w:val="20"/>
        </w:numPr>
        <w:ind w:firstLineChars="0"/>
        <w:rPr>
          <w:lang w:val="en-GB" w:eastAsia="zh-CN"/>
        </w:rPr>
      </w:pPr>
      <w:r>
        <w:rPr>
          <w:lang w:val="en-GB" w:eastAsia="zh-CN"/>
        </w:rPr>
        <w:t>MG pattern enhancements</w:t>
      </w:r>
    </w:p>
    <w:p w14:paraId="524B2AA0" w14:textId="77777777" w:rsidR="004D656F" w:rsidRDefault="00BB661A">
      <w:pPr>
        <w:pStyle w:val="ListParagraph"/>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Heading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ListParagraph"/>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ListParagraph"/>
        <w:numPr>
          <w:ilvl w:val="0"/>
          <w:numId w:val="20"/>
        </w:numPr>
        <w:ind w:firstLineChars="0"/>
        <w:rPr>
          <w:lang w:eastAsia="zh-CN"/>
        </w:rPr>
      </w:pPr>
      <w:r>
        <w:rPr>
          <w:lang w:eastAsia="zh-CN"/>
        </w:rPr>
        <w:t>CATT [3] proposed to support aperiodic MG</w:t>
      </w:r>
    </w:p>
    <w:p w14:paraId="2F388D40" w14:textId="77777777" w:rsidR="004D656F" w:rsidRDefault="00BB661A">
      <w:pPr>
        <w:pStyle w:val="ListParagraph"/>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ListParagraph"/>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ListParagraph"/>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ListParagraph"/>
        <w:numPr>
          <w:ilvl w:val="0"/>
          <w:numId w:val="20"/>
        </w:numPr>
        <w:ind w:firstLineChars="0"/>
        <w:rPr>
          <w:lang w:eastAsia="zh-CN"/>
        </w:rPr>
      </w:pPr>
      <w:r>
        <w:rPr>
          <w:lang w:eastAsia="zh-CN"/>
        </w:rPr>
        <w:t>Sony [11] proposed L1 signaling (positioning DCI) indicating the positioning measurement (in the MG).</w:t>
      </w:r>
    </w:p>
    <w:p w14:paraId="556EDA40" w14:textId="77777777" w:rsidR="004D656F" w:rsidRDefault="00BB661A">
      <w:pPr>
        <w:pStyle w:val="ListParagraph"/>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ListParagraph"/>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lastRenderedPageBreak/>
        <w:t>O</w:t>
      </w:r>
      <w:r>
        <w:rPr>
          <w:lang w:eastAsia="zh-CN"/>
        </w:rPr>
        <w:t>n the other hand, Huawei [1] proposed that any enhancements with respect the MG should be discussed in the RAN4-led MG enhancement WI.</w:t>
      </w:r>
    </w:p>
    <w:p w14:paraId="1B7E3322" w14:textId="77777777" w:rsidR="004D656F" w:rsidRDefault="00BB661A">
      <w:pPr>
        <w:pStyle w:val="Heading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4D656F" w14:paraId="3A171C37" w14:textId="77777777">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w:t>
            </w:r>
            <w:proofErr w:type="gramStart"/>
            <w:r>
              <w:rPr>
                <w:rFonts w:ascii="Arial" w:hAnsi="Arial" w:cs="Arial" w:hint="eastAsia"/>
                <w:iCs/>
                <w:sz w:val="16"/>
                <w:lang w:eastAsia="zh-CN"/>
              </w:rPr>
              <w:t>have</w:t>
            </w:r>
            <w:proofErr w:type="gramEnd"/>
            <w:r>
              <w:rPr>
                <w:rFonts w:ascii="Arial" w:hAnsi="Arial" w:cs="Arial" w:hint="eastAsia"/>
                <w:iCs/>
                <w:sz w:val="16"/>
                <w:lang w:eastAsia="zh-CN"/>
              </w:rPr>
              <w:t xml:space="preserve"> strong impact on other  transmissions.</w:t>
            </w:r>
          </w:p>
        </w:tc>
      </w:tr>
      <w:tr w:rsidR="00BB661A" w14:paraId="578667F1" w14:textId="77777777">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bl>
    <w:p w14:paraId="38D66C2D" w14:textId="77777777" w:rsidR="004D656F" w:rsidRDefault="004D656F">
      <w:pPr>
        <w:rPr>
          <w:lang w:eastAsia="zh-CN"/>
        </w:rPr>
      </w:pPr>
    </w:p>
    <w:p w14:paraId="1500DEC1" w14:textId="77777777" w:rsidR="004D656F" w:rsidRDefault="00BB661A">
      <w:pPr>
        <w:pStyle w:val="Heading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ListParagraph"/>
        <w:numPr>
          <w:ilvl w:val="0"/>
          <w:numId w:val="34"/>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5FF778FD" w14:textId="77777777" w:rsidR="004D656F" w:rsidRDefault="00BB661A">
      <w:pPr>
        <w:pStyle w:val="ListParagraph"/>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ListParagraph"/>
        <w:numPr>
          <w:ilvl w:val="0"/>
          <w:numId w:val="34"/>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1AF3009B" w14:textId="77777777" w:rsidR="004D656F" w:rsidRDefault="00BB661A">
      <w:pPr>
        <w:pStyle w:val="Heading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TableGrid"/>
        <w:tblW w:w="9351" w:type="dxa"/>
        <w:tblLayout w:type="fixed"/>
        <w:tblLook w:val="04A0" w:firstRow="1" w:lastRow="0" w:firstColumn="1" w:lastColumn="0" w:noHBand="0" w:noVBand="1"/>
      </w:tblPr>
      <w:tblGrid>
        <w:gridCol w:w="1838"/>
        <w:gridCol w:w="1134"/>
        <w:gridCol w:w="6379"/>
      </w:tblGrid>
      <w:tr w:rsidR="004D656F" w14:paraId="2CD355CD" w14:textId="77777777">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4D656F" w14:paraId="163E7DFF" w14:textId="77777777">
        <w:tc>
          <w:tcPr>
            <w:tcW w:w="1838" w:type="dxa"/>
            <w:vAlign w:val="center"/>
          </w:tcPr>
          <w:p w14:paraId="03E32C13" w14:textId="77777777" w:rsidR="004D656F" w:rsidRDefault="004D656F">
            <w:pPr>
              <w:rPr>
                <w:rFonts w:ascii="Arial" w:hAnsi="Arial" w:cs="Arial"/>
                <w:iCs/>
                <w:sz w:val="16"/>
                <w:lang w:eastAsia="zh-CN"/>
              </w:rPr>
            </w:pPr>
          </w:p>
        </w:tc>
        <w:tc>
          <w:tcPr>
            <w:tcW w:w="1134" w:type="dxa"/>
            <w:vAlign w:val="center"/>
          </w:tcPr>
          <w:p w14:paraId="3D1E94BE" w14:textId="77777777" w:rsidR="004D656F" w:rsidRDefault="004D656F">
            <w:pPr>
              <w:rPr>
                <w:rFonts w:ascii="Arial" w:hAnsi="Arial" w:cs="Arial"/>
                <w:iCs/>
                <w:sz w:val="16"/>
                <w:lang w:eastAsia="zh-CN"/>
              </w:rPr>
            </w:pPr>
          </w:p>
        </w:tc>
        <w:tc>
          <w:tcPr>
            <w:tcW w:w="6379" w:type="dxa"/>
            <w:vAlign w:val="center"/>
          </w:tcPr>
          <w:p w14:paraId="593D0D92" w14:textId="77777777" w:rsidR="004D656F" w:rsidRDefault="004D656F">
            <w:pPr>
              <w:rPr>
                <w:rFonts w:ascii="Arial" w:hAnsi="Arial" w:cs="Arial"/>
                <w:iCs/>
                <w:sz w:val="16"/>
                <w:lang w:eastAsia="zh-CN"/>
              </w:rPr>
            </w:pPr>
          </w:p>
        </w:tc>
      </w:tr>
    </w:tbl>
    <w:p w14:paraId="76745EF3" w14:textId="77777777" w:rsidR="004D656F" w:rsidRDefault="004D656F">
      <w:pPr>
        <w:rPr>
          <w:lang w:eastAsia="zh-CN"/>
        </w:rPr>
      </w:pPr>
    </w:p>
    <w:p w14:paraId="696B7CC5" w14:textId="77777777" w:rsidR="004D656F" w:rsidRDefault="00BB661A">
      <w:pPr>
        <w:pStyle w:val="Heading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w:t>
      </w:r>
      <w:proofErr w:type="gramStart"/>
      <w:r>
        <w:rPr>
          <w:lang w:eastAsia="zh-CN"/>
        </w:rPr>
        <w:t>e.g.</w:t>
      </w:r>
      <w:proofErr w:type="gramEnd"/>
      <w:r>
        <w:rPr>
          <w:lang w:eastAsia="zh-CN"/>
        </w:rPr>
        <w:t xml:space="preserve">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Heading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4D656F" w14:paraId="6D47C6B0" w14:textId="77777777">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4D656F" w14:paraId="2C0DC7E8" w14:textId="77777777">
        <w:tc>
          <w:tcPr>
            <w:tcW w:w="1838" w:type="dxa"/>
            <w:vAlign w:val="center"/>
          </w:tcPr>
          <w:p w14:paraId="3F87A63E" w14:textId="060764E1" w:rsidR="004D656F" w:rsidRDefault="004D656F">
            <w:pPr>
              <w:rPr>
                <w:rFonts w:ascii="Arial" w:hAnsi="Arial" w:cs="Arial"/>
                <w:iCs/>
                <w:sz w:val="16"/>
                <w:lang w:eastAsia="zh-CN"/>
              </w:rPr>
            </w:pPr>
          </w:p>
        </w:tc>
        <w:tc>
          <w:tcPr>
            <w:tcW w:w="1134" w:type="dxa"/>
            <w:vAlign w:val="center"/>
          </w:tcPr>
          <w:p w14:paraId="52016972" w14:textId="7C272D72" w:rsidR="004D656F" w:rsidRDefault="004D656F">
            <w:pPr>
              <w:rPr>
                <w:rFonts w:ascii="Arial" w:hAnsi="Arial" w:cs="Arial"/>
                <w:iCs/>
                <w:sz w:val="16"/>
                <w:lang w:eastAsia="zh-CN"/>
              </w:rPr>
            </w:pPr>
          </w:p>
        </w:tc>
        <w:tc>
          <w:tcPr>
            <w:tcW w:w="6379" w:type="dxa"/>
            <w:vAlign w:val="center"/>
          </w:tcPr>
          <w:p w14:paraId="1B371AD9" w14:textId="560AECB1" w:rsidR="004D656F" w:rsidRDefault="004D656F">
            <w:pPr>
              <w:rPr>
                <w:rFonts w:ascii="Arial" w:hAnsi="Arial" w:cs="Arial"/>
                <w:iCs/>
                <w:sz w:val="16"/>
                <w:lang w:eastAsia="zh-CN"/>
              </w:rPr>
            </w:pPr>
          </w:p>
        </w:tc>
      </w:tr>
    </w:tbl>
    <w:p w14:paraId="27BAD74A" w14:textId="77777777" w:rsidR="004D656F" w:rsidRDefault="004D656F">
      <w:pPr>
        <w:rPr>
          <w:lang w:eastAsia="zh-CN"/>
        </w:rPr>
      </w:pPr>
    </w:p>
    <w:p w14:paraId="45E1FAB7" w14:textId="77777777" w:rsidR="004D656F" w:rsidRDefault="00BB661A">
      <w:pPr>
        <w:pStyle w:val="Heading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ListParagraph"/>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ListParagraph"/>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ListParagraph"/>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ListParagraph"/>
        <w:numPr>
          <w:ilvl w:val="0"/>
          <w:numId w:val="3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5B5C4E8" w14:textId="77777777" w:rsidR="004D656F" w:rsidRDefault="00BB661A">
      <w:pPr>
        <w:pStyle w:val="ListParagraph"/>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ListParagraph"/>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ListParagraph"/>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ListParagraph"/>
        <w:numPr>
          <w:ilvl w:val="0"/>
          <w:numId w:val="35"/>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0BDA17FB" w14:textId="77777777" w:rsidR="004D656F" w:rsidRDefault="00BB661A">
      <w:pPr>
        <w:pStyle w:val="Heading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Heading3"/>
        <w:numPr>
          <w:ilvl w:val="0"/>
          <w:numId w:val="0"/>
        </w:numPr>
        <w:rPr>
          <w:rFonts w:ascii="Arial" w:hAnsi="Arial" w:cs="Arial"/>
          <w:lang w:eastAsia="zh-CN"/>
        </w:rPr>
      </w:pPr>
      <w:r>
        <w:rPr>
          <w:rFonts w:ascii="Arial" w:hAnsi="Arial" w:cs="Arial"/>
          <w:lang w:eastAsia="zh-CN"/>
        </w:rPr>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lastRenderedPageBreak/>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4D656F" w14:paraId="79264A0E" w14:textId="77777777">
        <w:tc>
          <w:tcPr>
            <w:tcW w:w="1838" w:type="dxa"/>
            <w:vAlign w:val="center"/>
          </w:tcPr>
          <w:p w14:paraId="3D86CB5B" w14:textId="77777777" w:rsidR="004D656F" w:rsidRDefault="004D656F">
            <w:pPr>
              <w:rPr>
                <w:rFonts w:ascii="Arial" w:hAnsi="Arial" w:cs="Arial"/>
                <w:iCs/>
                <w:sz w:val="16"/>
                <w:lang w:eastAsia="zh-CN"/>
              </w:rPr>
            </w:pPr>
          </w:p>
        </w:tc>
        <w:tc>
          <w:tcPr>
            <w:tcW w:w="1134" w:type="dxa"/>
            <w:vAlign w:val="center"/>
          </w:tcPr>
          <w:p w14:paraId="7734488F" w14:textId="77777777" w:rsidR="004D656F" w:rsidRDefault="004D656F">
            <w:pPr>
              <w:rPr>
                <w:rFonts w:ascii="Arial" w:hAnsi="Arial" w:cs="Arial"/>
                <w:iCs/>
                <w:sz w:val="16"/>
                <w:lang w:eastAsia="zh-CN"/>
              </w:rPr>
            </w:pPr>
          </w:p>
        </w:tc>
        <w:tc>
          <w:tcPr>
            <w:tcW w:w="6379" w:type="dxa"/>
            <w:vAlign w:val="center"/>
          </w:tcPr>
          <w:p w14:paraId="2BD0825F" w14:textId="77777777" w:rsidR="004D656F" w:rsidRDefault="004D656F">
            <w:pPr>
              <w:rPr>
                <w:rFonts w:ascii="Arial" w:hAnsi="Arial" w:cs="Arial"/>
                <w:iCs/>
                <w:sz w:val="16"/>
                <w:lang w:eastAsia="zh-CN"/>
              </w:rPr>
            </w:pPr>
          </w:p>
        </w:tc>
      </w:tr>
      <w:tr w:rsidR="004D656F" w14:paraId="4AF646F6" w14:textId="77777777">
        <w:tc>
          <w:tcPr>
            <w:tcW w:w="1838" w:type="dxa"/>
            <w:vAlign w:val="center"/>
          </w:tcPr>
          <w:p w14:paraId="4CF3E93B" w14:textId="77777777" w:rsidR="004D656F" w:rsidRDefault="004D656F">
            <w:pPr>
              <w:rPr>
                <w:rFonts w:ascii="Arial" w:hAnsi="Arial" w:cs="Arial"/>
                <w:iCs/>
                <w:sz w:val="16"/>
                <w:lang w:eastAsia="zh-CN"/>
              </w:rPr>
            </w:pPr>
          </w:p>
        </w:tc>
        <w:tc>
          <w:tcPr>
            <w:tcW w:w="1134" w:type="dxa"/>
            <w:vAlign w:val="center"/>
          </w:tcPr>
          <w:p w14:paraId="444756DF" w14:textId="77777777" w:rsidR="004D656F" w:rsidRDefault="004D656F">
            <w:pPr>
              <w:rPr>
                <w:rFonts w:ascii="Arial" w:hAnsi="Arial" w:cs="Arial"/>
                <w:iCs/>
                <w:sz w:val="16"/>
                <w:lang w:eastAsia="zh-CN"/>
              </w:rPr>
            </w:pP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Heading1"/>
        <w:rPr>
          <w:lang w:eastAsia="zh-CN"/>
        </w:rPr>
      </w:pPr>
      <w:r>
        <w:rPr>
          <w:rFonts w:hint="eastAsia"/>
          <w:lang w:eastAsia="zh-CN"/>
        </w:rPr>
        <w:t>Other</w:t>
      </w:r>
      <w:r>
        <w:rPr>
          <w:lang w:eastAsia="zh-CN"/>
        </w:rPr>
        <w:t>s</w:t>
      </w:r>
    </w:p>
    <w:p w14:paraId="11CEBCF4" w14:textId="77777777" w:rsidR="004D656F" w:rsidRDefault="00BB661A">
      <w:pPr>
        <w:pStyle w:val="Heading2"/>
        <w:numPr>
          <w:ilvl w:val="1"/>
          <w:numId w:val="36"/>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Heading3"/>
        <w:numPr>
          <w:ilvl w:val="0"/>
          <w:numId w:val="0"/>
        </w:numPr>
        <w:rPr>
          <w:rFonts w:ascii="Arial" w:hAnsi="Arial" w:cs="Arial"/>
          <w:lang w:eastAsia="zh-CN"/>
        </w:rPr>
      </w:pPr>
      <w:proofErr w:type="gramStart"/>
      <w:r>
        <w:rPr>
          <w:rFonts w:ascii="Arial" w:hAnsi="Arial" w:cs="Arial"/>
          <w:lang w:eastAsia="zh-CN"/>
        </w:rPr>
        <w:t>Views</w:t>
      </w:r>
      <w:proofErr w:type="gramEnd"/>
      <w:r>
        <w:rPr>
          <w:rFonts w:ascii="Arial" w:hAnsi="Arial" w:cs="Arial"/>
          <w:lang w:eastAsia="zh-CN"/>
        </w:rPr>
        <w:t xml:space="preserve"> collection</w:t>
      </w:r>
    </w:p>
    <w:tbl>
      <w:tblPr>
        <w:tblStyle w:val="TableGrid"/>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Heading1"/>
        <w:rPr>
          <w:lang w:eastAsia="zh-CN"/>
        </w:rPr>
      </w:pPr>
      <w:r>
        <w:rPr>
          <w:rFonts w:hint="eastAsia"/>
          <w:lang w:eastAsia="zh-CN"/>
        </w:rPr>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215E8A2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lvlOverride w:ilvl="3">
      <w:startOverride w:val="1"/>
    </w:lvlOverride>
    <w:lvlOverride w:ilvl="4">
      <w:startOverride w:val="1"/>
    </w:lvlOverride>
    <w:lvlOverride w:ilvl="0"/>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lvlOverride w:ilvl="3">
      <w:startOverride w:val="1"/>
    </w:lvlOverride>
    <w:lvlOverride w:ilvl="4">
      <w:startOverride w:val="1"/>
    </w:lvlOverride>
    <w:lvlOverride w:ilvl="0"/>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lvlOverride w:ilvl="3">
      <w:startOverride w:val="1"/>
    </w:lvlOverride>
    <w:lvlOverride w:ilvl="4">
      <w:startOverride w:val="1"/>
    </w:lvlOverride>
    <w:lvlOverride w:ilvl="0"/>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lvlOverride w:ilvl="3">
      <w:startOverride w:val="1"/>
    </w:lvlOverride>
    <w:lvlOverride w:ilvl="4">
      <w:startOverride w:val="1"/>
    </w:lvlOverride>
    <w:lvlOverride w:ilvl="0"/>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lvlOverride w:ilvl="3">
      <w:startOverride w:val="1"/>
    </w:lvlOverride>
    <w:lvlOverride w:ilvl="4">
      <w:startOverride w:val="1"/>
    </w:lvlOverride>
    <w:lvlOverride w:ilvl="0"/>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FF5"/>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36F"/>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1A36"/>
    <w:rsid w:val="00A21DD3"/>
    <w:rsid w:val="00A22619"/>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7F0"/>
    <w:rsid w:val="00CC1853"/>
    <w:rsid w:val="00CC1FAE"/>
    <w:rsid w:val="00CC3A23"/>
    <w:rsid w:val="00CC3B79"/>
    <w:rsid w:val="00CC737C"/>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53FA"/>
    <w:rsid w:val="00DD5F42"/>
    <w:rsid w:val="00DD617B"/>
    <w:rsid w:val="00DD6A1F"/>
    <w:rsid w:val="00DD6F97"/>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174"/>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TitleChar">
    <w:name w:val="Title Char"/>
    <w:basedOn w:val="DefaultParagraphFont"/>
    <w:link w:val="Title"/>
    <w:rPr>
      <w:rFonts w:asciiTheme="majorHAnsi" w:hAnsiTheme="majorHAnsi" w:cstheme="majorBidi"/>
      <w:b/>
      <w:bCs/>
      <w:sz w:val="32"/>
      <w:szCs w:val="32"/>
    </w:rPr>
  </w:style>
  <w:style w:type="character" w:customStyle="1" w:styleId="Heading2Char">
    <w:name w:val="Heading 2 Char"/>
    <w:basedOn w:val="DefaultParagraphFont"/>
    <w:link w:val="Heading2"/>
    <w:rPr>
      <w:b/>
      <w:bCs/>
      <w:sz w:val="24"/>
      <w:szCs w:val="22"/>
    </w:rPr>
  </w:style>
  <w:style w:type="paragraph" w:customStyle="1" w:styleId="15">
    <w:name w:val="正文1"/>
    <w:rsid w:val="00BB661A"/>
    <w:pPr>
      <w:jc w:val="both"/>
    </w:pPr>
    <w:rPr>
      <w:kern w:val="2"/>
      <w:sz w:val="21"/>
      <w:szCs w:val="21"/>
    </w:rPr>
  </w:style>
  <w:style w:type="paragraph" w:customStyle="1" w:styleId="2">
    <w:name w:val="列表段落2"/>
    <w:basedOn w:val="Normal"/>
    <w:rsid w:val="00BB661A"/>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numbering" Target="numbering.xml"/><Relationship Id="rId7"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B1AB1-CF7C-4D9F-8E23-3ACC39E3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7507</Words>
  <Characters>42795</Characters>
  <Application>Microsoft Office Word</Application>
  <DocSecurity>0</DocSecurity>
  <Lines>356</Lines>
  <Paragraphs>100</Paragraphs>
  <ScaleCrop>false</ScaleCrop>
  <Company>Huawei Technologies</Company>
  <LinksUpToDate>false</LinksUpToDate>
  <CharactersWithSpaces>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30</cp:revision>
  <cp:lastPrinted>2007-06-18T22:08:00Z</cp:lastPrinted>
  <dcterms:created xsi:type="dcterms:W3CDTF">2021-05-18T07:27:00Z</dcterms:created>
  <dcterms:modified xsi:type="dcterms:W3CDTF">2021-05-19T12:08:00Z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ies>
</file>