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-e, many companies provide views on K_offset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0" w:name="_Toc71202126"/>
                            <w:r w:rsidRPr="00DB2D8F">
                              <w:t>Proposal 1: Support MAC CE for updating K_offset after initial access to prevent UE from being unable to comply with part of the configuration included in the RRCReconfigration message.</w:t>
                            </w:r>
                            <w:bookmarkEnd w:id="0"/>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1" w:name="_Toc71202126"/>
                      <w:r w:rsidRPr="00DB2D8F">
                        <w:t>Proposal 1: Support MAC CE for updating K_offset after initial access to prevent UE from being unable to comply with part of the configuration included in the RRCReconfigration message.</w:t>
                      </w:r>
                      <w:bookmarkEnd w:id="1"/>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2"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2"/>
                            <w:r w:rsidRPr="00DB2D8F">
                              <w:t xml:space="preserve"> </w:t>
                            </w:r>
                          </w:p>
                          <w:p w14:paraId="4013123D" w14:textId="77777777" w:rsidR="00787560" w:rsidRPr="00DB2D8F" w:rsidRDefault="00787560" w:rsidP="00EE3FF7">
                            <w:bookmarkStart w:id="3" w:name="_Ref67993735"/>
                            <w:bookmarkStart w:id="4"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3"/>
                            <w:r w:rsidRPr="00DB2D8F">
                              <w:t xml:space="preserve"> and MAC CE. MAC indicates only one of the multiple values configured by the gNB</w:t>
                            </w:r>
                            <w:bookmarkEnd w:id="4"/>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5"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5"/>
                      <w:r w:rsidRPr="00DB2D8F">
                        <w:t xml:space="preserve"> </w:t>
                      </w:r>
                    </w:p>
                    <w:p w14:paraId="4013123D" w14:textId="77777777" w:rsidR="00787560" w:rsidRPr="00DB2D8F" w:rsidRDefault="00787560" w:rsidP="00EE3FF7">
                      <w:bookmarkStart w:id="6" w:name="_Ref67993735"/>
                      <w:bookmarkStart w:id="7"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6"/>
                      <w:r w:rsidRPr="00DB2D8F">
                        <w:t xml:space="preserve"> and MAC CE. MAC indicates only one of the multiple values configured by the gNB</w:t>
                      </w:r>
                      <w:bookmarkEnd w:id="7"/>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rPr>
      </w:pPr>
      <w:r w:rsidRPr="000B0C15">
        <w:rPr>
          <w:rFonts w:ascii="Arial" w:hAnsi="Arial"/>
        </w:rPr>
        <w:t>The main discussion point is about using RRC reconfiguration, or MAC CE or both to update K_offset.</w:t>
      </w:r>
    </w:p>
    <w:p w14:paraId="1B94573D" w14:textId="5C238F88" w:rsidR="00381C8F" w:rsidRPr="000B0C15" w:rsidRDefault="00381C8F" w:rsidP="002F2126">
      <w:pPr>
        <w:pStyle w:val="ListParagraph"/>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Huawei/HiSi, Asia Pacific Telecom/FGI/ITRI/III, InterDigital,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The first question is how often K_offset would need to be updated.</w:t>
      </w:r>
    </w:p>
    <w:p w14:paraId="0983984B" w14:textId="487901EA" w:rsidR="00D758E9" w:rsidRPr="000B0C15" w:rsidRDefault="00D758E9" w:rsidP="00BB29D4">
      <w:pPr>
        <w:pStyle w:val="ListParagraph"/>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ListParagraph"/>
        <w:numPr>
          <w:ilvl w:val="0"/>
          <w:numId w:val="55"/>
        </w:numPr>
        <w:rPr>
          <w:rFonts w:ascii="Arial" w:hAnsi="Arial"/>
        </w:rPr>
      </w:pPr>
      <w:r w:rsidRPr="000B0C15">
        <w:rPr>
          <w:rFonts w:ascii="Arial" w:hAnsi="Arial"/>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K_offset values.</w:t>
      </w:r>
    </w:p>
    <w:p w14:paraId="1E653083" w14:textId="77777777" w:rsidR="008972A9" w:rsidRPr="000B0C15" w:rsidRDefault="008972A9" w:rsidP="00BB29D4">
      <w:pPr>
        <w:pStyle w:val="ListParagraph"/>
        <w:numPr>
          <w:ilvl w:val="0"/>
          <w:numId w:val="57"/>
        </w:numPr>
        <w:rPr>
          <w:rFonts w:ascii="Arial" w:hAnsi="Arial"/>
        </w:rPr>
      </w:pPr>
      <w:r w:rsidRPr="000B0C15">
        <w:rPr>
          <w:rFonts w:ascii="Arial" w:hAnsi="Arial"/>
        </w:rPr>
        <w:t xml:space="preserve">It appears non-trivial for network to manage UEs with different K_offset values. </w:t>
      </w:r>
    </w:p>
    <w:p w14:paraId="05DEEC94" w14:textId="23494ECB" w:rsidR="00D758E9" w:rsidRPr="000B0C15" w:rsidRDefault="008972A9" w:rsidP="00BB29D4">
      <w:pPr>
        <w:pStyle w:val="ListParagraph"/>
        <w:numPr>
          <w:ilvl w:val="1"/>
          <w:numId w:val="57"/>
        </w:numPr>
        <w:rPr>
          <w:rFonts w:ascii="Arial" w:hAnsi="Arial"/>
        </w:rPr>
      </w:pPr>
      <w:r w:rsidRPr="000B0C15">
        <w:rPr>
          <w:rFonts w:ascii="Arial" w:hAnsi="Arial"/>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lastRenderedPageBreak/>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would network schedule UEs with different K_offset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If beam-specific K_offset in SI is not supported then K_offset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lastRenderedPageBreak/>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BodyText"/>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line="254" w:lineRule="auto"/>
              <w:rPr>
                <w:rFonts w:cs="Arial"/>
              </w:rPr>
            </w:pPr>
            <w:r w:rsidRPr="000B0C15">
              <w:rPr>
                <w:rFonts w:cs="Arial"/>
              </w:rPr>
              <w:lastRenderedPageBreak/>
              <w:t>3) 10.75s for SCS = 15KHz</w:t>
            </w:r>
          </w:p>
          <w:p w14:paraId="1DABEA6C" w14:textId="77777777" w:rsidR="000B0C15" w:rsidRPr="000B0C15" w:rsidRDefault="000B0C15" w:rsidP="0082521C">
            <w:pPr>
              <w:pStyle w:val="BodyText"/>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BodyText"/>
              <w:numPr>
                <w:ilvl w:val="0"/>
                <w:numId w:val="77"/>
              </w:numPr>
              <w:spacing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BodyText"/>
              <w:spacing w:line="254" w:lineRule="auto"/>
              <w:rPr>
                <w:rFonts w:cs="Arial"/>
              </w:rPr>
            </w:pPr>
            <w:r>
              <w:rPr>
                <w:rFonts w:cs="Arial" w:hint="eastAsia"/>
              </w:rPr>
              <w:t xml:space="preserve">3 w.r.t the reply LS, as proposed in R1-2105198, From RAN1’s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K_offset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lastRenderedPageBreak/>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K_offset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BodyText"/>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implmenentation matter. </w:t>
            </w:r>
          </w:p>
          <w:p w14:paraId="7432A498" w14:textId="77777777" w:rsidR="0066186B" w:rsidRDefault="0066186B" w:rsidP="0066186B">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lastRenderedPageBreak/>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K_offset can be seldom even for UEs with high speed. </w:t>
            </w:r>
          </w:p>
          <w:p w14:paraId="56B31DBC" w14:textId="77777777" w:rsidR="00D043EB" w:rsidRDefault="00D043EB" w:rsidP="00D043EB">
            <w:pPr>
              <w:pStyle w:val="BodyText"/>
              <w:spacing w:line="254" w:lineRule="auto"/>
              <w:rPr>
                <w:rFonts w:cs="Arial"/>
              </w:rPr>
            </w:pPr>
            <w:r>
              <w:rPr>
                <w:rFonts w:cs="Arial"/>
              </w:rPr>
              <w:t>For 2) and 3) The update of K_offset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typically one K_offset update is needed.</w:t>
            </w:r>
          </w:p>
          <w:p w14:paraId="32884D71" w14:textId="19277EF1" w:rsidR="00F923EB" w:rsidRDefault="00F923EB" w:rsidP="00D043EB">
            <w:pPr>
              <w:pStyle w:val="BodyText"/>
              <w:spacing w:line="254" w:lineRule="auto"/>
              <w:rPr>
                <w:rFonts w:cs="Arial"/>
              </w:rPr>
            </w:pPr>
            <w:r>
              <w:rPr>
                <w:rFonts w:cs="Arial"/>
              </w:rPr>
              <w:lastRenderedPageBreak/>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can be very large, RTD</w:t>
            </w:r>
            <w:r w:rsidR="000A12EE">
              <w:rPr>
                <w:rFonts w:cs="Arial"/>
              </w:rPr>
              <w:t>+processing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BodyText"/>
              <w:spacing w:line="254" w:lineRule="auto"/>
              <w:rPr>
                <w:rFonts w:cs="Arial"/>
              </w:rPr>
            </w:pPr>
            <w:r>
              <w:rPr>
                <w:rFonts w:cs="Arial"/>
              </w:rPr>
              <w:lastRenderedPageBreak/>
              <w:t xml:space="preserve">Fraunhofer IIS, </w:t>
            </w:r>
          </w:p>
          <w:p w14:paraId="356935C7" w14:textId="17C43770" w:rsidR="00670139" w:rsidRDefault="00670139" w:rsidP="002917DA">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BodyText"/>
              <w:spacing w:line="254" w:lineRule="auto"/>
              <w:rPr>
                <w:rFonts w:cs="Arial"/>
              </w:rPr>
            </w:pPr>
            <w:r>
              <w:rPr>
                <w:rFonts w:cs="Arial"/>
              </w:rPr>
              <w:t xml:space="preserve">For 1) GEO the update is not frequent. This also depends on whether UE specific K_offset update is required or not. </w:t>
            </w:r>
          </w:p>
          <w:p w14:paraId="4DAD3C0A" w14:textId="77777777" w:rsidR="00670139" w:rsidRDefault="00670139" w:rsidP="00670139">
            <w:pPr>
              <w:pStyle w:val="BodyText"/>
              <w:spacing w:line="254" w:lineRule="auto"/>
              <w:rPr>
                <w:rFonts w:cs="Arial"/>
              </w:rPr>
            </w:pPr>
            <w:r>
              <w:rPr>
                <w:rFonts w:cs="Arial"/>
              </w:rPr>
              <w:t xml:space="preserve">For 2) and 3) more frequent update is required. </w:t>
            </w:r>
          </w:p>
          <w:p w14:paraId="2040D8AE" w14:textId="3D075B10" w:rsidR="00670139" w:rsidRDefault="00670139" w:rsidP="00670139">
            <w:pPr>
              <w:pStyle w:val="BodyText"/>
              <w:spacing w:line="254" w:lineRule="auto"/>
              <w:rPr>
                <w:rFonts w:cs="Arial"/>
              </w:rPr>
            </w:pPr>
            <w:r>
              <w:rPr>
                <w:rFonts w:cs="Arial"/>
              </w:rPr>
              <w:t>For 4) we believe this may not be an issue as K1 and K2 will be configured for different UEs. Again, if UE specific up</w:t>
            </w:r>
            <w:r w:rsidR="00DE58AE">
              <w:rPr>
                <w:rFonts w:cs="Arial"/>
              </w:rPr>
              <w:t>date of K_offset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BodyText"/>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BodyText"/>
              <w:spacing w:line="254" w:lineRule="auto"/>
              <w:rPr>
                <w:rFonts w:cs="Arial"/>
              </w:rPr>
            </w:pPr>
            <w:r>
              <w:rPr>
                <w:rFonts w:cs="Arial"/>
              </w:rPr>
              <w:t xml:space="preserve">For a), </w:t>
            </w:r>
            <w:r w:rsidR="00414034">
              <w:rPr>
                <w:rFonts w:cs="Arial"/>
              </w:rPr>
              <w:t>we don’t have a agreement on UE need to report its TA. So we can first have a discussion on that and then decide how to report the TA information.</w:t>
            </w:r>
          </w:p>
          <w:p w14:paraId="587C24E9" w14:textId="6DB8159E" w:rsidR="00787560" w:rsidRDefault="00787560" w:rsidP="00670139">
            <w:pPr>
              <w:pStyle w:val="BodyText"/>
              <w:spacing w:line="254" w:lineRule="auto"/>
              <w:rPr>
                <w:rFonts w:cs="Arial"/>
              </w:rPr>
            </w:pPr>
            <w:r>
              <w:rPr>
                <w:rFonts w:cs="Arial"/>
              </w:rPr>
              <w:t>For b), this highly depends on how the TA is reported, e.g, periodic</w:t>
            </w:r>
            <w:r w:rsidR="00414034">
              <w:rPr>
                <w:rFonts w:cs="Arial"/>
              </w:rPr>
              <w:t>al</w:t>
            </w:r>
            <w:r>
              <w:rPr>
                <w:rFonts w:cs="Arial"/>
              </w:rPr>
              <w:t xml:space="preserve"> or </w:t>
            </w:r>
            <w:r w:rsidR="00414034">
              <w:rPr>
                <w:rFonts w:cs="Arial"/>
              </w:rPr>
              <w:t xml:space="preserve">triggered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-e, many companies provide views on K_offset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9E3FEE"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8" w:name="_Toc71202127"/>
                            <w:r w:rsidRPr="00DB2D8F">
                              <w:t>Proposal 2: Support signal one offset value for K_offset for determination of cell-specific K_offset in system information to prevent unnecessary scheduling restriction.</w:t>
                            </w:r>
                            <w:bookmarkEnd w:id="8"/>
                          </w:p>
                          <w:p w14:paraId="353E2563" w14:textId="77777777" w:rsidR="00787560" w:rsidRPr="007B1A1B" w:rsidRDefault="00787560"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9E3FEE"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9" w:name="_Toc71202127"/>
                      <w:r w:rsidRPr="00DB2D8F">
                        <w:t>Proposal 2: Support signal one offset value for K_offset for determination of cell-specific K_offset in system information to prevent unnecessary scheduling restriction.</w:t>
                      </w:r>
                      <w:bookmarkEnd w:id="9"/>
                    </w:p>
                    <w:p w14:paraId="353E2563" w14:textId="77777777" w:rsidR="00787560" w:rsidRPr="007B1A1B" w:rsidRDefault="00787560"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sidR="009E3FEE">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85pt;height:12.85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10" w:name="OLE_LINK10"/>
                            <w:bookmarkStart w:id="11" w:name="OLE_LINK11"/>
                            <w:r w:rsidRPr="00DB2D8F">
                              <w:t>Proposal 1: One offset value indicated by system information for K_offset is cover the RTT of service link plus the RTT between serving satellite and reference point.</w:t>
                            </w:r>
                            <w:bookmarkEnd w:id="10"/>
                            <w:bookmarkEnd w:id="11"/>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ListParagraph"/>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sidR="009E3FEE">
                        <w:rPr>
                          <w:noProof/>
                        </w:rPr>
                        <w:pict w14:anchorId="6640C186">
                          <v:shape id="_x0000_i1026" type="#_x0000_t75" alt="" style="width:47.85pt;height:12.85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13" w:name="OLE_LINK10"/>
                      <w:bookmarkStart w:id="14" w:name="OLE_LINK11"/>
                      <w:r w:rsidRPr="00DB2D8F">
                        <w:t>Proposal 1: One offset value indicated by system information for K_offset is cover the RTT of service link plus the RTT between serving satellite and reference point.</w:t>
                      </w:r>
                      <w:bookmarkEnd w:id="13"/>
                      <w:bookmarkEnd w:id="14"/>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ListParagraph"/>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selection between the two options agreed at RAN1#104bis-e to determine K_offset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Option 1: Signal one offset value for K_offset</w:t>
            </w:r>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ZTE, NTT Docomo, Apple, ITL, LGE, Asia Pacific Telecom/FGI/ITRI/III, InterDigital, Spreadtrum</w:t>
            </w:r>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Option 2: Signal a first offset value and a second offset value. K_offset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Huawei/HiSi,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Caption"/>
        <w:keepNext/>
        <w:jc w:val="center"/>
        <w:rPr>
          <w:rFonts w:cs="Arial"/>
        </w:rPr>
      </w:pPr>
      <w:bookmarkStart w:id="16"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16"/>
      <w:r w:rsidRPr="000B0C15">
        <w:rPr>
          <w:rFonts w:cs="Arial"/>
        </w:rPr>
        <w:t xml:space="preserve"> Comparison between option 1 and option 2</w:t>
      </w:r>
    </w:p>
    <w:tbl>
      <w:tblPr>
        <w:tblStyle w:val="TableGrid"/>
        <w:tblW w:w="0" w:type="auto"/>
        <w:jc w:val="center"/>
        <w:tblLook w:val="04A0" w:firstRow="1" w:lastRow="0" w:firstColumn="1" w:lastColumn="0" w:noHBand="0" w:noVBand="1"/>
      </w:tblPr>
      <w:tblGrid>
        <w:gridCol w:w="995"/>
        <w:gridCol w:w="1159"/>
        <w:gridCol w:w="1910"/>
        <w:gridCol w:w="1299"/>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lastRenderedPageBreak/>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Two offsets introduces more sources of innacuracies,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w:t>
            </w:r>
            <w:r>
              <w:rPr>
                <w:rFonts w:cs="Arial"/>
              </w:rPr>
              <w:lastRenderedPageBreak/>
              <w:t>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r>
              <w:rPr>
                <w:rFonts w:cs="Arial" w:hint="eastAsia"/>
              </w:rPr>
              <w:lastRenderedPageBreak/>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BodyText"/>
              <w:spacing w:line="254" w:lineRule="auto"/>
              <w:rPr>
                <w:rFonts w:cs="Arial"/>
              </w:rPr>
            </w:pPr>
            <w:r>
              <w:rPr>
                <w:rFonts w:cs="Arial"/>
              </w:rPr>
              <w:t xml:space="preserve">Fraunhofer IIS, </w:t>
            </w:r>
          </w:p>
          <w:p w14:paraId="38719AB0" w14:textId="433CD86E" w:rsidR="009B2317" w:rsidRDefault="009B2317" w:rsidP="009B2317">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K_offset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HARQ-ACK on PUCCH to MsgB/Msg4</w:t>
                            </w:r>
                          </w:p>
                          <w:p w14:paraId="49C81C06" w14:textId="77777777" w:rsidR="00787560" w:rsidRPr="002C62BF" w:rsidRDefault="00787560" w:rsidP="00BB29D4">
                            <w:pPr>
                              <w:pStyle w:val="ListParagraph"/>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HARQ-ACK on PUCCH to MsgB/Msg4</w:t>
                      </w:r>
                    </w:p>
                    <w:p w14:paraId="49C81C06" w14:textId="77777777" w:rsidR="00787560" w:rsidRPr="002C62BF" w:rsidRDefault="00787560" w:rsidP="00BB29D4">
                      <w:pPr>
                        <w:pStyle w:val="ListParagraph"/>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ListParagraph"/>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HARQ-ACK on PUCCH to MsgB/Msg4</w:t>
                            </w:r>
                          </w:p>
                          <w:p w14:paraId="363CE4EB" w14:textId="77777777" w:rsidR="00787560" w:rsidRPr="007073C0" w:rsidRDefault="00787560" w:rsidP="00BB29D4">
                            <w:pPr>
                              <w:pStyle w:val="ListParagraph"/>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17" w:name="_Hlk71635264"/>
                            <w:r w:rsidRPr="00DB2D8F">
                              <w:t>Proposal 2: For a UE provided with a K_offset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ListParagraph"/>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HARQ-ACK on PUCCH to MsgB/Msg4</w:t>
                      </w:r>
                    </w:p>
                    <w:p w14:paraId="363CE4EB" w14:textId="77777777" w:rsidR="00787560" w:rsidRPr="007073C0" w:rsidRDefault="00787560" w:rsidP="00BB29D4">
                      <w:pPr>
                        <w:pStyle w:val="ListParagraph"/>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18" w:name="_Hlk71635264"/>
                      <w:r w:rsidRPr="00DB2D8F">
                        <w:t>Proposal 2: For a UE provided with a K_offset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rPr>
      </w:pPr>
      <w:r w:rsidRPr="000B0C15">
        <w:rPr>
          <w:rFonts w:ascii="Arial" w:hAnsi="Arial"/>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ListParagraph"/>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HARQ-ACK on PUCCH to MsgB / Msg4 </w:t>
      </w:r>
    </w:p>
    <w:p w14:paraId="640A2E80" w14:textId="249FE5E7" w:rsidR="004410D1" w:rsidRPr="000B0C15" w:rsidRDefault="004410D1" w:rsidP="004410D1">
      <w:pPr>
        <w:pStyle w:val="ListParagraph"/>
        <w:numPr>
          <w:ilvl w:val="2"/>
          <w:numId w:val="24"/>
        </w:numPr>
        <w:rPr>
          <w:rFonts w:ascii="Arial" w:hAnsi="Arial"/>
        </w:rPr>
      </w:pPr>
      <w:r w:rsidRPr="000B0C15">
        <w:rPr>
          <w:rFonts w:ascii="Arial" w:hAnsi="Arial"/>
        </w:rPr>
        <w:t>The transmission timing of RAR / fallbackRAR grant scheduled PUSCH</w:t>
      </w:r>
    </w:p>
    <w:p w14:paraId="25438BFD" w14:textId="7A3959E5" w:rsidR="004410D1" w:rsidRPr="000B0C15" w:rsidRDefault="00505D29" w:rsidP="004410D1">
      <w:pPr>
        <w:pStyle w:val="ListParagraph"/>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ListParagraph"/>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rPr>
      </w:pPr>
      <w:r w:rsidRPr="000B0C15">
        <w:rPr>
          <w:rFonts w:ascii="Arial" w:hAnsi="Arial"/>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rPr>
      </w:pPr>
      <w:r w:rsidRPr="000B0C15">
        <w:rPr>
          <w:rFonts w:ascii="Arial" w:hAnsi="Arial"/>
        </w:rPr>
        <w:t>[Nokia/NSB]: Any UL transmission corresponding to a UL grant DCI scrambled with a RNTI other than the C-RNTI shall use cell-specific K_offset.</w:t>
      </w:r>
    </w:p>
    <w:p w14:paraId="775B4097" w14:textId="77777777" w:rsidR="00505D29" w:rsidRPr="000B0C15" w:rsidRDefault="004410D1" w:rsidP="00505D29">
      <w:pPr>
        <w:pStyle w:val="ListParagraph"/>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ListParagraph"/>
        <w:numPr>
          <w:ilvl w:val="1"/>
          <w:numId w:val="24"/>
        </w:numPr>
        <w:rPr>
          <w:rFonts w:ascii="Arial" w:hAnsi="Arial"/>
        </w:rPr>
      </w:pPr>
      <w:r w:rsidRPr="000B0C15">
        <w:rPr>
          <w:rFonts w:ascii="Arial" w:hAnsi="Arial"/>
        </w:rPr>
        <w:t xml:space="preserve">[CAICT]: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rPr>
      </w:pPr>
      <w:r w:rsidRPr="000B0C15">
        <w:rPr>
          <w:rFonts w:ascii="Arial" w:hAnsi="Arial"/>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MsgB / Msg4 </w:t>
      </w:r>
    </w:p>
    <w:p w14:paraId="6951031C"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RAR / fallbackRAR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[Nokia/NSB]: Any UL transmission corresponding to a UL grant DCI scrambled with a RNTI other than the C-RNTI shall use cell-specific K_offset.</w:t>
      </w:r>
    </w:p>
    <w:p w14:paraId="4EE9C779"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lastRenderedPageBreak/>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BodyText"/>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K_offset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signalled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r w:rsidR="008E7221">
              <w:rPr>
                <w:rFonts w:cs="Arial"/>
              </w:rPr>
              <w:t>eg</w:t>
            </w:r>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BodyText"/>
              <w:spacing w:line="254" w:lineRule="auto"/>
              <w:rPr>
                <w:rFonts w:cs="Arial"/>
              </w:rPr>
            </w:pPr>
            <w:r>
              <w:rPr>
                <w:rFonts w:cs="Arial"/>
              </w:rPr>
              <w:t xml:space="preserve">Fraunhofer IIS, </w:t>
            </w:r>
          </w:p>
          <w:p w14:paraId="374A7157" w14:textId="308782DB"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BodyText"/>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BodyText"/>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lastRenderedPageBreak/>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19" w:name="_Hlk61885892"/>
                            <w:r w:rsidRPr="00DB2D8F">
                              <w:t>beam specific K_offset configured in system information for initial access</w:t>
                            </w:r>
                            <w:bookmarkEnd w:id="19"/>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20" w:name="_Hlk61885892"/>
                      <w:r w:rsidRPr="00DB2D8F">
                        <w:t>beam specific K_offset configured in system information for initial access</w:t>
                      </w:r>
                      <w:bookmarkEnd w:id="20"/>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21"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21"/>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22"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22"/>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2: Beam-specific K_offset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Koffset is the only beam specific parameters to be signalled,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BodyText"/>
              <w:spacing w:line="254" w:lineRule="auto"/>
              <w:rPr>
                <w:rFonts w:cs="Arial"/>
              </w:rPr>
            </w:pPr>
            <w:r>
              <w:rPr>
                <w:rFonts w:cs="Arial"/>
              </w:rPr>
              <w:t xml:space="preserve">Fraunhofer IIS, </w:t>
            </w:r>
          </w:p>
          <w:p w14:paraId="051144DD" w14:textId="63E79790"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BodyText"/>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BodyText"/>
              <w:spacing w:line="254" w:lineRule="auto"/>
              <w:rPr>
                <w:rFonts w:cs="Arial"/>
              </w:rPr>
            </w:pPr>
            <w:r>
              <w:rPr>
                <w:rFonts w:cs="Arial"/>
              </w:rPr>
              <w:t>We prefer option 1</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ListParagraph"/>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ListParagraph"/>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K_mac design. </w:t>
      </w:r>
    </w:p>
    <w:p w14:paraId="65C516AB" w14:textId="0A092804" w:rsidR="00682372" w:rsidRPr="000B0C15" w:rsidRDefault="00682372" w:rsidP="00E77B9C">
      <w:r w:rsidRPr="000B0C15">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ListParagraph"/>
        <w:numPr>
          <w:ilvl w:val="0"/>
          <w:numId w:val="40"/>
        </w:numPr>
        <w:rPr>
          <w:rFonts w:ascii="Arial" w:hAnsi="Arial"/>
        </w:rPr>
      </w:pPr>
      <w:r w:rsidRPr="000B0C15">
        <w:rPr>
          <w:rFonts w:ascii="Arial" w:hAnsi="Arial"/>
        </w:rPr>
        <w:t>K_mac accounts for the magnitude of unalignment between DL and UL frame timing at the gNB side.</w:t>
      </w:r>
    </w:p>
    <w:p w14:paraId="792EFA81" w14:textId="1B1E97ED" w:rsidR="00C84963" w:rsidRPr="000B0C15" w:rsidRDefault="00C84963" w:rsidP="00BB29D4">
      <w:pPr>
        <w:pStyle w:val="ListParagraph"/>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rPr>
      </w:pPr>
      <w:r w:rsidRPr="000B0C15">
        <w:rPr>
          <w:rFonts w:ascii="Arial" w:hAnsi="Arial"/>
        </w:rPr>
        <w:t>Without K_mac,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ListParagraph"/>
        <w:numPr>
          <w:ilvl w:val="0"/>
          <w:numId w:val="40"/>
        </w:numPr>
        <w:rPr>
          <w:rFonts w:ascii="Arial" w:hAnsi="Arial"/>
        </w:rPr>
      </w:pPr>
      <w:r w:rsidRPr="000B0C15">
        <w:rPr>
          <w:rFonts w:ascii="Arial" w:hAnsi="Arial"/>
        </w:rPr>
        <w:t xml:space="preserve">With K_mac,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K_mac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lastRenderedPageBreak/>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BodyText"/>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BodyText"/>
              <w:spacing w:line="254" w:lineRule="auto"/>
              <w:rPr>
                <w:rFonts w:cs="Arial"/>
              </w:rPr>
            </w:pPr>
            <w:r>
              <w:rPr>
                <w:rFonts w:cs="Arial"/>
              </w:rPr>
              <w:t>Fraunhofer IIS,</w:t>
            </w:r>
          </w:p>
          <w:p w14:paraId="29BECA88" w14:textId="6F1583B2"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BodyText"/>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BodyText"/>
              <w:spacing w:line="254" w:lineRule="auto"/>
              <w:rPr>
                <w:rFonts w:cs="Arial"/>
              </w:rPr>
            </w:pPr>
            <w:r>
              <w:rPr>
                <w:rFonts w:cs="Arial"/>
              </w:rPr>
              <w:t>Support</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ListParagraph"/>
        <w:numPr>
          <w:ilvl w:val="0"/>
          <w:numId w:val="30"/>
        </w:numPr>
        <w:rPr>
          <w:rFonts w:ascii="Arial" w:hAnsi="Arial" w:cs="Arial"/>
        </w:rPr>
      </w:pPr>
      <w:r w:rsidRPr="000B0C15">
        <w:rPr>
          <w:rFonts w:ascii="Arial" w:hAnsi="Arial" w:cs="Arial"/>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rPr>
      </w:pPr>
      <w:r w:rsidRPr="000B0C15">
        <w:rPr>
          <w:rFonts w:ascii="Arial" w:hAnsi="Arial" w:cs="Arial"/>
        </w:rPr>
        <w:t>[Panasonic] propose to discuss whether the timing definition of Aperiodic CSI trigger state subselection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ListParagraph"/>
        <w:numPr>
          <w:ilvl w:val="0"/>
          <w:numId w:val="30"/>
        </w:numPr>
        <w:rPr>
          <w:rFonts w:ascii="Arial" w:hAnsi="Arial" w:cs="Arial"/>
        </w:rPr>
      </w:pPr>
      <w:r w:rsidRPr="000B0C15">
        <w:rPr>
          <w:rFonts w:ascii="Arial" w:hAnsi="Arial" w:cs="Arial"/>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Heading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2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519"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3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787560" w:rsidRPr="0023480C" w:rsidRDefault="00787560"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787560" w:rsidRPr="0023480C" w:rsidRDefault="00787560"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23"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23"/>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24"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24"/>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PDSCH-to-HARQ_feedback timing indicator field in DCI.</w:t>
      </w:r>
    </w:p>
    <w:p w14:paraId="1944FBEE" w14:textId="52496687" w:rsidR="00843B4C"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ZTE, CMCC, CAICT, Huawei/HiSi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rPr>
      </w:pPr>
      <w:r w:rsidRPr="000B0C15">
        <w:rPr>
          <w:rFonts w:ascii="Arial" w:hAnsi="Arial" w:cs="Arial"/>
        </w:rPr>
        <w:t>[ZTE] proposes to support either increasing bit size or re-interpreting the bit field PDSCH-to-HARQ_feedback timing indicator.</w:t>
      </w:r>
    </w:p>
    <w:p w14:paraId="43A35AFA" w14:textId="1A5CB996" w:rsidR="006B5246" w:rsidRPr="000B0C15" w:rsidRDefault="0091458D" w:rsidP="002F2126">
      <w:pPr>
        <w:pStyle w:val="ListParagraph"/>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PDSCH-to-HARQ_feedback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ListParagraph"/>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rPr>
      </w:pPr>
      <w:r w:rsidRPr="000B0C15">
        <w:rPr>
          <w:rFonts w:ascii="Arial" w:hAnsi="Arial" w:cs="Arial"/>
        </w:rPr>
        <w:t>[</w:t>
      </w:r>
      <w:r w:rsidR="0091458D" w:rsidRPr="000B0C15">
        <w:rPr>
          <w:rFonts w:ascii="Arial" w:hAnsi="Arial" w:cs="Arial"/>
        </w:rPr>
        <w:t xml:space="preserve">Huawei/HiSi, </w:t>
      </w:r>
      <w:r w:rsidRPr="000B0C15">
        <w:rPr>
          <w:rFonts w:ascii="Arial" w:hAnsi="Arial" w:cs="Arial"/>
        </w:rPr>
        <w:t>China Telecom]</w:t>
      </w:r>
      <w:r w:rsidR="0091458D" w:rsidRPr="000B0C15">
        <w:rPr>
          <w:rFonts w:ascii="Arial" w:hAnsi="Arial" w:cs="Arial"/>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BodyText"/>
              <w:spacing w:line="254" w:lineRule="auto"/>
            </w:pPr>
            <w:r>
              <w:rPr>
                <w:rFonts w:hint="eastAsia"/>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lastRenderedPageBreak/>
              <w:t>Huawei, HiSilicon</w:t>
            </w:r>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303D11">
        <w:tc>
          <w:tcPr>
            <w:tcW w:w="111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BodyText"/>
              <w:spacing w:line="254" w:lineRule="auto"/>
              <w:rPr>
                <w:rFonts w:cs="Arial"/>
              </w:rPr>
            </w:pPr>
            <w:r>
              <w:rPr>
                <w:rFonts w:cs="Arial" w:hint="eastAsia"/>
              </w:rPr>
              <w:t>X</w:t>
            </w:r>
            <w:r>
              <w:rPr>
                <w:rFonts w:cs="Arial"/>
              </w:rPr>
              <w:t>iaomi</w:t>
            </w:r>
          </w:p>
        </w:tc>
        <w:tc>
          <w:tcPr>
            <w:tcW w:w="851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25"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5"/>
                            <w:r w:rsidRPr="00DB2D8F">
                              <w:t xml:space="preserve"> </w:t>
                            </w:r>
                          </w:p>
                          <w:p w14:paraId="2B4E0777" w14:textId="42169F48" w:rsidR="00787560" w:rsidRPr="00DB2D8F" w:rsidRDefault="00787560"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26"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6"/>
                      <w:r w:rsidRPr="00DB2D8F">
                        <w:t xml:space="preserve"> </w:t>
                      </w:r>
                    </w:p>
                    <w:p w14:paraId="2B4E0777" w14:textId="42169F48" w:rsidR="00787560" w:rsidRPr="00DB2D8F" w:rsidRDefault="00787560"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K_offset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lastRenderedPageBreak/>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ListParagraph"/>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ListParagraph"/>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lastRenderedPageBreak/>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BodyText"/>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BodyText"/>
              <w:spacing w:line="254" w:lineRule="auto"/>
              <w:rPr>
                <w:rFonts w:cs="Arial"/>
              </w:rPr>
            </w:pPr>
            <w:r>
              <w:rPr>
                <w:rFonts w:cs="Arial"/>
              </w:rPr>
              <w:t>Fraunhofer IIS,</w:t>
            </w:r>
          </w:p>
          <w:p w14:paraId="35E09523" w14:textId="027199EB"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BodyText"/>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BodyText"/>
              <w:spacing w:line="254" w:lineRule="auto"/>
              <w:rPr>
                <w:rFonts w:cs="Arial"/>
              </w:rPr>
            </w:pPr>
            <w:r>
              <w:rPr>
                <w:rFonts w:cs="Arial"/>
              </w:rPr>
              <w:t>Agree with the proposal</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27"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27"/>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28"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28"/>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29" w:name="OLE_LINK3"/>
                            <w:bookmarkStart w:id="30"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29"/>
                            <w:bookmarkEnd w:id="30"/>
                          </w:p>
                          <w:p w14:paraId="4DA2685C" w14:textId="5D656CFA"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31"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31"/>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32"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32"/>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33" w:name="OLE_LINK3"/>
                      <w:bookmarkStart w:id="34"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33"/>
                      <w:bookmarkEnd w:id="34"/>
                    </w:p>
                    <w:p w14:paraId="4DA2685C" w14:textId="5D656CFA" w:rsidR="00787560" w:rsidRPr="00C961C9" w:rsidRDefault="00787560"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[ZTE] suggest down selecting between introducing K_offset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Heading1"/>
        <w:rPr>
          <w:lang w:val="en-US"/>
        </w:rPr>
      </w:pPr>
      <w:r w:rsidRPr="000B0C15">
        <w:rPr>
          <w:lang w:val="en-US"/>
        </w:rPr>
        <w:lastRenderedPageBreak/>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ListParagraph"/>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BodyText"/>
              <w:spacing w:line="254" w:lineRule="auto"/>
              <w:rPr>
                <w:rFonts w:cs="Arial"/>
              </w:rPr>
            </w:pP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lastRenderedPageBreak/>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ListParagraph"/>
              <w:numPr>
                <w:ilvl w:val="0"/>
                <w:numId w:val="80"/>
              </w:numPr>
              <w:rPr>
                <w:rFonts w:ascii="Times New Roman" w:hAnsi="Times New Roman" w:cs="Times New Roman"/>
                <w:sz w:val="24"/>
              </w:rPr>
            </w:pPr>
            <w:r w:rsidRPr="00670139">
              <w:t>As defined in current spec,</w:t>
            </w:r>
            <w:r w:rsidRPr="00670139">
              <w:rPr>
                <w:rFonts w:asciiTheme="minorEastAsia" w:eastAsiaTheme="minorEastAsia" w:hAnsiTheme="minorEastAsia"/>
              </w:rPr>
              <w:t xml:space="preserve"> </w:t>
            </w:r>
            <w:r w:rsidRPr="00670139">
              <w:rPr>
                <w:rFonts w:asciiTheme="minorEastAsia" w:eastAsiaTheme="minorEastAsia" w:hAnsiTheme="minorEastAsia" w:hint="eastAsia"/>
              </w:rPr>
              <w:t>“</w:t>
            </w:r>
            <w:r w:rsidRPr="00670139">
              <w:rPr>
                <w:color w:val="FF0000"/>
              </w:rPr>
              <w:t xml:space="preserve">For PRACH transmission in slot </w:t>
            </w:r>
            <w:r w:rsidRPr="001A6A8C">
              <w:rPr>
                <w:noProof/>
                <w:color w:val="FF0000"/>
                <w:lang w:eastAsia="zh-CN"/>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lang w:eastAsia="zh-CN"/>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lang w:eastAsia="zh-CN"/>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eastAsiaTheme="minorEastAsia" w:hAnsiTheme="minorEastAsia" w:hint="eastAsia"/>
              </w:rPr>
              <w:t>”</w:t>
            </w:r>
          </w:p>
          <w:p w14:paraId="1528552C" w14:textId="77777777" w:rsidR="00F16D24" w:rsidRPr="00670139" w:rsidRDefault="00F16D24" w:rsidP="00F16D24">
            <w:pPr>
              <w:pStyle w:val="ListParagraph"/>
              <w:rPr>
                <w:rFonts w:asciiTheme="minorEastAsia" w:eastAsiaTheme="minorEastAsia" w:hAnsiTheme="minorEastAsia"/>
              </w:rPr>
            </w:pPr>
            <w:r w:rsidRPr="00670139">
              <w:rPr>
                <w:rFonts w:asciiTheme="minorEastAsia" w:eastAsiaTheme="minorEastAsia" w:hAnsiTheme="minorEastAsia"/>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ListParagraph"/>
              <w:rPr>
                <w:rFonts w:ascii="Times New Roman" w:hAnsi="Times New Roman" w:cs="Times New Roman"/>
                <w:sz w:val="24"/>
              </w:rPr>
            </w:pPr>
          </w:p>
          <w:p w14:paraId="1FADC5F2" w14:textId="77777777" w:rsidR="00F16D24" w:rsidRPr="008B2CB8" w:rsidRDefault="00F16D24" w:rsidP="0082521C">
            <w:pPr>
              <w:pStyle w:val="ListParagraph"/>
              <w:numPr>
                <w:ilvl w:val="0"/>
                <w:numId w:val="80"/>
              </w:numPr>
              <w:rPr>
                <w:rFonts w:eastAsiaTheme="minorEastAsia" w:cs="Arial"/>
                <w:lang w:val="en-GB"/>
              </w:rPr>
            </w:pPr>
            <w:r w:rsidRPr="00670139">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BodyText"/>
              <w:spacing w:line="254" w:lineRule="auto"/>
              <w:rPr>
                <w:rFonts w:cs="Arial"/>
              </w:rPr>
            </w:pPr>
            <w:r>
              <w:rPr>
                <w:rFonts w:cs="Arial"/>
              </w:rPr>
              <w:t>Fraunhofer IIS,</w:t>
            </w:r>
          </w:p>
          <w:p w14:paraId="748FD6C4" w14:textId="5F8833E3"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BodyText"/>
              <w:spacing w:line="254" w:lineRule="auto"/>
              <w:rPr>
                <w:rFonts w:cs="Arial"/>
              </w:rPr>
            </w:pPr>
            <w:r>
              <w:rPr>
                <w:rFonts w:cs="Arial"/>
              </w:rPr>
              <w:t>Fine to study further.</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Heading1"/>
        <w:rPr>
          <w:lang w:val="en-US"/>
        </w:rPr>
      </w:pPr>
      <w:bookmarkStart w:id="35" w:name="_In-sequence_SDU_delivery"/>
      <w:bookmarkEnd w:id="35"/>
      <w:r w:rsidRPr="000B0C15">
        <w:rPr>
          <w:lang w:val="en-US"/>
        </w:rPr>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lastRenderedPageBreak/>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44"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44"/>
                          <w:p w14:paraId="2323961C" w14:textId="77777777" w:rsidR="00787560" w:rsidRPr="00DB2D8F" w:rsidRDefault="0078756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45"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45"/>
                    <w:p w14:paraId="2323961C" w14:textId="77777777" w:rsidR="00787560" w:rsidRPr="00DB2D8F" w:rsidRDefault="00787560"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7BDED" w14:textId="77777777" w:rsidR="009E3FEE" w:rsidRDefault="009E3FEE">
      <w:r>
        <w:separator/>
      </w:r>
    </w:p>
  </w:endnote>
  <w:endnote w:type="continuationSeparator" w:id="0">
    <w:p w14:paraId="1F467006" w14:textId="77777777" w:rsidR="009E3FEE" w:rsidRDefault="009E3FEE">
      <w:r>
        <w:continuationSeparator/>
      </w:r>
    </w:p>
  </w:endnote>
  <w:endnote w:type="continuationNotice" w:id="1">
    <w:p w14:paraId="157C64AB" w14:textId="77777777" w:rsidR="009E3FEE" w:rsidRDefault="009E3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D6AA" w14:textId="77777777" w:rsidR="00503A26" w:rsidRDefault="0050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16C7DFE" w:rsidR="00787560" w:rsidRDefault="00787560"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B744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7448">
      <w:rPr>
        <w:rStyle w:val="PageNumber"/>
        <w:noProof/>
      </w:rPr>
      <w:t>45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069C" w14:textId="77777777" w:rsidR="00503A26" w:rsidRDefault="0050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53308" w14:textId="77777777" w:rsidR="009E3FEE" w:rsidRDefault="009E3FEE">
      <w:r>
        <w:separator/>
      </w:r>
    </w:p>
  </w:footnote>
  <w:footnote w:type="continuationSeparator" w:id="0">
    <w:p w14:paraId="7B44F82F" w14:textId="77777777" w:rsidR="009E3FEE" w:rsidRDefault="009E3FEE">
      <w:r>
        <w:continuationSeparator/>
      </w:r>
    </w:p>
  </w:footnote>
  <w:footnote w:type="continuationNotice" w:id="1">
    <w:p w14:paraId="27CD0621" w14:textId="77777777" w:rsidR="009E3FEE" w:rsidRDefault="009E3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87560" w:rsidRDefault="0078756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9602" w14:textId="77777777" w:rsidR="00503A26" w:rsidRDefault="00503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D2545" w14:textId="77777777" w:rsidR="00503A26" w:rsidRDefault="0050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0"/>
  </w:num>
  <w:num w:numId="3">
    <w:abstractNumId w:val="0"/>
  </w:num>
  <w:num w:numId="4">
    <w:abstractNumId w:val="52"/>
  </w:num>
  <w:num w:numId="5">
    <w:abstractNumId w:val="53"/>
  </w:num>
  <w:num w:numId="6">
    <w:abstractNumId w:val="62"/>
  </w:num>
  <w:num w:numId="7">
    <w:abstractNumId w:val="21"/>
  </w:num>
  <w:num w:numId="8">
    <w:abstractNumId w:val="27"/>
  </w:num>
  <w:num w:numId="9">
    <w:abstractNumId w:val="12"/>
  </w:num>
  <w:num w:numId="10">
    <w:abstractNumId w:val="77"/>
  </w:num>
  <w:num w:numId="11">
    <w:abstractNumId w:val="36"/>
  </w:num>
  <w:num w:numId="12">
    <w:abstractNumId w:val="74"/>
  </w:num>
  <w:num w:numId="13">
    <w:abstractNumId w:val="34"/>
  </w:num>
  <w:num w:numId="14">
    <w:abstractNumId w:val="7"/>
  </w:num>
  <w:num w:numId="15">
    <w:abstractNumId w:val="50"/>
  </w:num>
  <w:num w:numId="16">
    <w:abstractNumId w:val="28"/>
  </w:num>
  <w:num w:numId="17">
    <w:abstractNumId w:val="6"/>
  </w:num>
  <w:num w:numId="18">
    <w:abstractNumId w:val="33"/>
  </w:num>
  <w:num w:numId="19">
    <w:abstractNumId w:val="69"/>
  </w:num>
  <w:num w:numId="20">
    <w:abstractNumId w:val="11"/>
  </w:num>
  <w:num w:numId="21">
    <w:abstractNumId w:val="59"/>
  </w:num>
  <w:num w:numId="22">
    <w:abstractNumId w:val="80"/>
  </w:num>
  <w:num w:numId="23">
    <w:abstractNumId w:val="18"/>
  </w:num>
  <w:num w:numId="24">
    <w:abstractNumId w:val="1"/>
  </w:num>
  <w:num w:numId="25">
    <w:abstractNumId w:val="23"/>
  </w:num>
  <w:num w:numId="26">
    <w:abstractNumId w:val="84"/>
  </w:num>
  <w:num w:numId="27">
    <w:abstractNumId w:val="56"/>
  </w:num>
  <w:num w:numId="28">
    <w:abstractNumId w:val="15"/>
  </w:num>
  <w:num w:numId="29">
    <w:abstractNumId w:val="8"/>
  </w:num>
  <w:num w:numId="30">
    <w:abstractNumId w:val="85"/>
  </w:num>
  <w:num w:numId="31">
    <w:abstractNumId w:val="67"/>
  </w:num>
  <w:num w:numId="32">
    <w:abstractNumId w:val="63"/>
  </w:num>
  <w:num w:numId="33">
    <w:abstractNumId w:val="4"/>
  </w:num>
  <w:num w:numId="34">
    <w:abstractNumId w:val="10"/>
  </w:num>
  <w:num w:numId="35">
    <w:abstractNumId w:val="44"/>
  </w:num>
  <w:num w:numId="36">
    <w:abstractNumId w:val="18"/>
  </w:num>
  <w:num w:numId="37">
    <w:abstractNumId w:val="26"/>
  </w:num>
  <w:num w:numId="38">
    <w:abstractNumId w:val="20"/>
  </w:num>
  <w:num w:numId="39">
    <w:abstractNumId w:val="32"/>
  </w:num>
  <w:num w:numId="40">
    <w:abstractNumId w:val="48"/>
  </w:num>
  <w:num w:numId="41">
    <w:abstractNumId w:val="54"/>
  </w:num>
  <w:num w:numId="42">
    <w:abstractNumId w:val="57"/>
  </w:num>
  <w:num w:numId="43">
    <w:abstractNumId w:val="70"/>
  </w:num>
  <w:num w:numId="44">
    <w:abstractNumId w:val="47"/>
  </w:num>
  <w:num w:numId="45">
    <w:abstractNumId w:val="64"/>
  </w:num>
  <w:num w:numId="46">
    <w:abstractNumId w:val="22"/>
  </w:num>
  <w:num w:numId="47">
    <w:abstractNumId w:val="16"/>
  </w:num>
  <w:num w:numId="48">
    <w:abstractNumId w:val="72"/>
  </w:num>
  <w:num w:numId="49">
    <w:abstractNumId w:val="65"/>
  </w:num>
  <w:num w:numId="50">
    <w:abstractNumId w:val="29"/>
  </w:num>
  <w:num w:numId="51">
    <w:abstractNumId w:val="83"/>
  </w:num>
  <w:num w:numId="52">
    <w:abstractNumId w:val="55"/>
  </w:num>
  <w:num w:numId="53">
    <w:abstractNumId w:val="43"/>
  </w:num>
  <w:num w:numId="54">
    <w:abstractNumId w:val="39"/>
  </w:num>
  <w:num w:numId="55">
    <w:abstractNumId w:val="73"/>
  </w:num>
  <w:num w:numId="56">
    <w:abstractNumId w:val="78"/>
  </w:num>
  <w:num w:numId="57">
    <w:abstractNumId w:val="79"/>
  </w:num>
  <w:num w:numId="58">
    <w:abstractNumId w:val="58"/>
  </w:num>
  <w:num w:numId="59">
    <w:abstractNumId w:val="41"/>
  </w:num>
  <w:num w:numId="60">
    <w:abstractNumId w:val="76"/>
  </w:num>
  <w:num w:numId="61">
    <w:abstractNumId w:val="9"/>
  </w:num>
  <w:num w:numId="62">
    <w:abstractNumId w:val="19"/>
  </w:num>
  <w:num w:numId="63">
    <w:abstractNumId w:val="66"/>
  </w:num>
  <w:num w:numId="64">
    <w:abstractNumId w:val="5"/>
  </w:num>
  <w:num w:numId="65">
    <w:abstractNumId w:val="82"/>
  </w:num>
  <w:num w:numId="66">
    <w:abstractNumId w:val="14"/>
  </w:num>
  <w:num w:numId="67">
    <w:abstractNumId w:val="42"/>
  </w:num>
  <w:num w:numId="68">
    <w:abstractNumId w:val="30"/>
  </w:num>
  <w:num w:numId="69">
    <w:abstractNumId w:val="60"/>
  </w:num>
  <w:num w:numId="70">
    <w:abstractNumId w:val="38"/>
  </w:num>
  <w:num w:numId="71">
    <w:abstractNumId w:val="17"/>
  </w:num>
  <w:num w:numId="72">
    <w:abstractNumId w:val="24"/>
  </w:num>
  <w:num w:numId="73">
    <w:abstractNumId w:val="35"/>
  </w:num>
  <w:num w:numId="74">
    <w:abstractNumId w:val="46"/>
  </w:num>
  <w:num w:numId="75">
    <w:abstractNumId w:val="51"/>
  </w:num>
  <w:num w:numId="76">
    <w:abstractNumId w:val="25"/>
  </w:num>
  <w:num w:numId="77">
    <w:abstractNumId w:val="68"/>
  </w:num>
  <w:num w:numId="78">
    <w:abstractNumId w:val="13"/>
  </w:num>
  <w:num w:numId="79">
    <w:abstractNumId w:val="61"/>
  </w:num>
  <w:num w:numId="80">
    <w:abstractNumId w:val="71"/>
  </w:num>
  <w:num w:numId="81">
    <w:abstractNumId w:val="2"/>
  </w:num>
  <w:num w:numId="82">
    <w:abstractNumId w:val="31"/>
  </w:num>
  <w:num w:numId="83">
    <w:abstractNumId w:val="81"/>
  </w:num>
  <w:num w:numId="84">
    <w:abstractNumId w:val="37"/>
  </w:num>
  <w:num w:numId="85">
    <w:abstractNumId w:val="45"/>
  </w:num>
  <w:num w:numId="86">
    <w:abstractNumId w:val="3"/>
  </w:num>
  <w:num w:numId="87">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A26"/>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670139"/>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70139"/>
    <w:pPr>
      <w:numPr>
        <w:ilvl w:val="2"/>
      </w:numPr>
      <w:spacing w:before="120"/>
      <w:outlineLvl w:val="2"/>
    </w:pPr>
    <w:rPr>
      <w:sz w:val="28"/>
      <w:szCs w:val="28"/>
    </w:rPr>
  </w:style>
  <w:style w:type="paragraph" w:styleId="Heading4">
    <w:name w:val="heading 4"/>
    <w:basedOn w:val="Heading3"/>
    <w:next w:val="Normal"/>
    <w:link w:val="Heading4Char"/>
    <w:qFormat/>
    <w:rsid w:val="00670139"/>
    <w:pPr>
      <w:numPr>
        <w:ilvl w:val="3"/>
      </w:numPr>
      <w:outlineLvl w:val="3"/>
    </w:pPr>
    <w:rPr>
      <w:sz w:val="24"/>
      <w:szCs w:val="24"/>
    </w:rPr>
  </w:style>
  <w:style w:type="paragraph" w:styleId="Heading5">
    <w:name w:val="heading 5"/>
    <w:basedOn w:val="Heading4"/>
    <w:next w:val="Normal"/>
    <w:link w:val="Heading5Char"/>
    <w:qFormat/>
    <w:rsid w:val="00670139"/>
    <w:pPr>
      <w:numPr>
        <w:ilvl w:val="4"/>
      </w:numPr>
      <w:outlineLvl w:val="4"/>
    </w:pPr>
    <w:rPr>
      <w:sz w:val="22"/>
      <w:szCs w:val="22"/>
    </w:rPr>
  </w:style>
  <w:style w:type="paragraph" w:styleId="Heading6">
    <w:name w:val="heading 6"/>
    <w:basedOn w:val="Normal"/>
    <w:next w:val="Normal"/>
    <w:link w:val="Heading6Char"/>
    <w:qFormat/>
    <w:rsid w:val="00670139"/>
    <w:pPr>
      <w:keepNext/>
      <w:keepLines/>
      <w:numPr>
        <w:ilvl w:val="5"/>
        <w:numId w:val="86"/>
      </w:numPr>
      <w:tabs>
        <w:tab w:val="left" w:pos="432"/>
      </w:tabs>
      <w:spacing w:before="120"/>
      <w:outlineLvl w:val="5"/>
    </w:pPr>
    <w:rPr>
      <w:rFonts w:cs="Arial"/>
    </w:rPr>
  </w:style>
  <w:style w:type="paragraph" w:styleId="Heading7">
    <w:name w:val="heading 7"/>
    <w:basedOn w:val="Normal"/>
    <w:next w:val="Normal"/>
    <w:link w:val="Heading7Char"/>
    <w:qFormat/>
    <w:rsid w:val="00670139"/>
    <w:pPr>
      <w:keepNext/>
      <w:keepLines/>
      <w:numPr>
        <w:ilvl w:val="6"/>
        <w:numId w:val="86"/>
      </w:numPr>
      <w:tabs>
        <w:tab w:val="left" w:pos="432"/>
      </w:tabs>
      <w:spacing w:before="120"/>
      <w:outlineLvl w:val="6"/>
    </w:pPr>
    <w:rPr>
      <w:rFonts w:cs="Arial"/>
    </w:rPr>
  </w:style>
  <w:style w:type="paragraph" w:styleId="Heading8">
    <w:name w:val="heading 8"/>
    <w:basedOn w:val="Heading7"/>
    <w:next w:val="Normal"/>
    <w:link w:val="Heading8Char"/>
    <w:qFormat/>
    <w:rsid w:val="00670139"/>
    <w:pPr>
      <w:numPr>
        <w:ilvl w:val="7"/>
      </w:numPr>
      <w:outlineLvl w:val="7"/>
    </w:pPr>
  </w:style>
  <w:style w:type="paragraph" w:styleId="Heading9">
    <w:name w:val="heading 9"/>
    <w:aliases w:val="Figure Heading,FH"/>
    <w:basedOn w:val="Heading8"/>
    <w:next w:val="Normal"/>
    <w:link w:val="Heading9Char"/>
    <w:qFormat/>
    <w:rsid w:val="00670139"/>
    <w:pPr>
      <w:numPr>
        <w:ilvl w:val="8"/>
      </w:numPr>
      <w:tabs>
        <w:tab w:val="clear" w:pos="432"/>
      </w:tabs>
      <w:outlineLvl w:val="8"/>
    </w:pPr>
  </w:style>
  <w:style w:type="character" w:default="1" w:styleId="DefaultParagraphFont">
    <w:name w:val="Default Paragraph Font"/>
    <w:uiPriority w:val="1"/>
    <w:semiHidden/>
    <w:unhideWhenUsed/>
    <w:rsid w:val="00503A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3A2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670139"/>
    <w:pPr>
      <w:ind w:left="360" w:hanging="360"/>
      <w:contextualSpacing/>
    </w:pPr>
  </w:style>
  <w:style w:type="paragraph" w:styleId="Header">
    <w:name w:val="header"/>
    <w:basedOn w:val="Normal"/>
    <w:link w:val="HeaderChar"/>
    <w:uiPriority w:val="99"/>
    <w:unhideWhenUsed/>
    <w:rsid w:val="00503A26"/>
    <w:pPr>
      <w:tabs>
        <w:tab w:val="center" w:pos="4680"/>
        <w:tab w:val="right" w:pos="9360"/>
      </w:tabs>
      <w:spacing w:after="0" w:line="240" w:lineRule="auto"/>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670139"/>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Normal"/>
    <w:link w:val="FooterChar"/>
    <w:uiPriority w:val="99"/>
    <w:unhideWhenUsed/>
    <w:rsid w:val="00503A26"/>
    <w:pPr>
      <w:tabs>
        <w:tab w:val="center" w:pos="4680"/>
        <w:tab w:val="right" w:pos="9360"/>
      </w:tabs>
      <w:spacing w:after="0" w:line="240" w:lineRule="auto"/>
    </w:pPr>
  </w:style>
  <w:style w:type="paragraph" w:customStyle="1" w:styleId="Reference">
    <w:name w:val="Reference"/>
    <w:basedOn w:val="Normal"/>
    <w:rsid w:val="00670139"/>
    <w:pPr>
      <w:numPr>
        <w:numId w:val="1"/>
      </w:numPr>
    </w:pPr>
  </w:style>
  <w:style w:type="paragraph" w:styleId="BalloonText">
    <w:name w:val="Balloon Text"/>
    <w:basedOn w:val="Normal"/>
    <w:link w:val="BalloonTextChar"/>
    <w:uiPriority w:val="99"/>
    <w:unhideWhenUsed/>
    <w:rsid w:val="00670139"/>
    <w:rPr>
      <w:rFonts w:ascii="Segoe UI" w:hAnsi="Segoe UI" w:cs="Segoe UI"/>
      <w:sz w:val="18"/>
      <w:szCs w:val="18"/>
    </w:rPr>
  </w:style>
  <w:style w:type="character" w:styleId="PageNumber">
    <w:name w:val="page number"/>
    <w:rsid w:val="00670139"/>
  </w:style>
  <w:style w:type="paragraph" w:styleId="BodyText">
    <w:name w:val="Body Text"/>
    <w:basedOn w:val="Normal"/>
    <w:link w:val="BodyTextChar"/>
    <w:qFormat/>
    <w:rsid w:val="008D00A5"/>
  </w:style>
  <w:style w:type="character" w:styleId="Hyperlink">
    <w:name w:val="Hyperlink"/>
    <w:unhideWhenUsed/>
    <w:qFormat/>
    <w:rsid w:val="00670139"/>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670139"/>
    <w:rPr>
      <w:sz w:val="21"/>
      <w:szCs w:val="21"/>
    </w:rPr>
  </w:style>
  <w:style w:type="paragraph" w:styleId="CommentText">
    <w:name w:val="annotation text"/>
    <w:basedOn w:val="Normal"/>
    <w:link w:val="CommentTextChar"/>
    <w:uiPriority w:val="99"/>
    <w:unhideWhenUsed/>
    <w:rsid w:val="00670139"/>
  </w:style>
  <w:style w:type="paragraph" w:styleId="CommentSubject">
    <w:name w:val="annotation subject"/>
    <w:basedOn w:val="CommentText"/>
    <w:next w:val="CommentText"/>
    <w:link w:val="CommentSubjectChar"/>
    <w:uiPriority w:val="99"/>
    <w:unhideWhenUsed/>
    <w:rsid w:val="00670139"/>
    <w:rPr>
      <w:b/>
      <w:bCs/>
    </w:rPr>
  </w:style>
  <w:style w:type="character" w:customStyle="1" w:styleId="Heading1Char">
    <w:name w:val="Heading 1 Char"/>
    <w:basedOn w:val="DefaultParagraphFont"/>
    <w:link w:val="Heading1"/>
    <w:rsid w:val="00670139"/>
    <w:rPr>
      <w:rFonts w:ascii="Arial" w:eastAsia="Times New Roman" w:hAnsi="Arial" w:cs="Arial"/>
      <w:sz w:val="36"/>
      <w:szCs w:val="36"/>
      <w:lang w:eastAsia="zh-CN"/>
    </w:rPr>
  </w:style>
  <w:style w:type="paragraph" w:customStyle="1" w:styleId="B1">
    <w:name w:val="B1"/>
    <w:basedOn w:val="List"/>
    <w:link w:val="B1Char"/>
    <w:qFormat/>
    <w:rsid w:val="00670139"/>
    <w:pPr>
      <w:spacing w:after="180"/>
      <w:ind w:left="568" w:hanging="284"/>
      <w:contextualSpacing w:val="0"/>
    </w:pPr>
    <w:rPr>
      <w:rFonts w:ascii="Times New Roman" w:hAnsi="Times New Roman"/>
    </w:rPr>
  </w:style>
  <w:style w:type="paragraph" w:customStyle="1" w:styleId="B2">
    <w:name w:val="B2"/>
    <w:basedOn w:val="List2"/>
    <w:link w:val="B2Char"/>
    <w:qFormat/>
    <w:rsid w:val="00670139"/>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670139"/>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670139"/>
    <w:rPr>
      <w:rFonts w:ascii="Arial" w:eastAsia="Times New Roman" w:hAnsi="Arial"/>
      <w:lang w:eastAsia="zh-CN"/>
    </w:rPr>
  </w:style>
  <w:style w:type="character" w:customStyle="1" w:styleId="CommentSubjectChar">
    <w:name w:val="Comment Subject Char"/>
    <w:basedOn w:val="CommentTextChar"/>
    <w:link w:val="CommentSubject"/>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670139"/>
    <w:pPr>
      <w:tabs>
        <w:tab w:val="left" w:pos="1622"/>
      </w:tabs>
      <w:ind w:left="1622" w:hanging="363"/>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670139"/>
    <w:pPr>
      <w:numPr>
        <w:numId w:val="5"/>
      </w:numPr>
      <w:spacing w:before="4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503A26"/>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03A26"/>
    <w:rPr>
      <w:rFonts w:asciiTheme="minorHAnsi" w:eastAsiaTheme="minorHAnsi" w:hAnsiTheme="minorHAnsi" w:cstheme="minorBidi"/>
      <w:sz w:val="22"/>
      <w:szCs w:val="22"/>
      <w:lang w:val="en-US" w:eastAsia="en-US"/>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670139"/>
    <w:rPr>
      <w:rFonts w:ascii="Arial" w:eastAsia="Times New Roman" w:hAnsi="Arial" w:cs="Arial"/>
      <w:sz w:val="32"/>
      <w:szCs w:val="32"/>
      <w:lang w:eastAsia="zh-CN"/>
    </w:rPr>
  </w:style>
  <w:style w:type="character" w:customStyle="1" w:styleId="Heading3Char">
    <w:name w:val="Heading 3 Char"/>
    <w:basedOn w:val="DefaultParagraphFont"/>
    <w:link w:val="Heading3"/>
    <w:rsid w:val="00670139"/>
    <w:rPr>
      <w:rFonts w:ascii="Arial" w:eastAsia="Times New Roman" w:hAnsi="Arial" w:cs="Arial"/>
      <w:sz w:val="28"/>
      <w:szCs w:val="28"/>
      <w:lang w:eastAsia="zh-CN"/>
    </w:rPr>
  </w:style>
  <w:style w:type="character" w:customStyle="1" w:styleId="Heading4Char">
    <w:name w:val="Heading 4 Char"/>
    <w:basedOn w:val="DefaultParagraphFont"/>
    <w:link w:val="Heading4"/>
    <w:rsid w:val="00670139"/>
    <w:rPr>
      <w:rFonts w:ascii="Arial" w:eastAsia="Times New Roman" w:hAnsi="Arial" w:cs="Arial"/>
      <w:sz w:val="24"/>
      <w:szCs w:val="24"/>
      <w:lang w:eastAsia="zh-CN"/>
    </w:rPr>
  </w:style>
  <w:style w:type="character" w:customStyle="1" w:styleId="Heading5Char">
    <w:name w:val="Heading 5 Char"/>
    <w:basedOn w:val="DefaultParagraphFont"/>
    <w:link w:val="Heading5"/>
    <w:rsid w:val="00670139"/>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670139"/>
    <w:rPr>
      <w:rFonts w:ascii="Arial" w:eastAsia="Times New Roman" w:hAnsi="Arial" w:cs="Arial"/>
      <w:lang w:eastAsia="zh-CN"/>
    </w:rPr>
  </w:style>
  <w:style w:type="character" w:customStyle="1" w:styleId="Heading7Char">
    <w:name w:val="Heading 7 Char"/>
    <w:basedOn w:val="DefaultParagraphFont"/>
    <w:link w:val="Heading7"/>
    <w:rsid w:val="00670139"/>
    <w:rPr>
      <w:rFonts w:ascii="Arial" w:eastAsia="Times New Roman" w:hAnsi="Arial" w:cs="Arial"/>
      <w:lang w:eastAsia="zh-CN"/>
    </w:rPr>
  </w:style>
  <w:style w:type="character" w:customStyle="1" w:styleId="Heading8Char">
    <w:name w:val="Heading 8 Char"/>
    <w:basedOn w:val="DefaultParagraphFont"/>
    <w:link w:val="Heading8"/>
    <w:rsid w:val="00670139"/>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670139"/>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670139"/>
    <w:pPr>
      <w:ind w:left="720"/>
      <w:contextualSpacing/>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670139"/>
    <w:rPr>
      <w:b/>
      <w:bCs/>
    </w:rPr>
  </w:style>
  <w:style w:type="table" w:styleId="TableGrid">
    <w:name w:val="Table Grid"/>
    <w:basedOn w:val="TableNormal"/>
    <w:uiPriority w:val="39"/>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val="en-GB"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70139"/>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rPr>
  </w:style>
  <w:style w:type="paragraph" w:customStyle="1" w:styleId="LGTdoc1">
    <w:name w:val="LGTdoc_제목1"/>
    <w:basedOn w:val="Normal"/>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Times New Roman" w:hAnsi="Arial"/>
      <w:lang w:eastAsia="zh-CN"/>
    </w:rPr>
  </w:style>
  <w:style w:type="paragraph" w:styleId="NoSpacing">
    <w:name w:val="No Spacing"/>
    <w:aliases w:val="동현일반"/>
    <w:link w:val="NoSpacingChar"/>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Normal"/>
    <w:qFormat/>
    <w:rsid w:val="00670139"/>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276A-E1E0-473F-B7DA-D3F07F00E548}">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10862</Words>
  <Characters>55507</Characters>
  <Application>Microsoft Office Word</Application>
  <DocSecurity>0</DocSecurity>
  <Lines>1423</Lines>
  <Paragraphs>896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65473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Chitrapu, Prabhakar (US)</cp:lastModifiedBy>
  <cp:revision>3</cp:revision>
  <dcterms:created xsi:type="dcterms:W3CDTF">2021-05-20T23:22:00Z</dcterms:created>
  <dcterms:modified xsi:type="dcterms:W3CDTF">2021-05-20T23:24:00Z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