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宋体"/>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宋体"/>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CA68F0" w:rsidRDefault="00CA68F0">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CA68F0" w:rsidRDefault="00CA68F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CA68F0" w:rsidRDefault="00CA68F0">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CA68F0" w:rsidRDefault="00CA68F0">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37D8ED56"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CA68F0" w:rsidRDefault="00CA68F0">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CA68F0" w:rsidRDefault="00CA68F0"/>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CA68F0" w:rsidRDefault="00CA68F0">
                            <w:pPr>
                              <w:rPr>
                                <w:rFonts w:eastAsia="宋体"/>
                                <w:snapToGrid/>
                                <w:kern w:val="0"/>
                                <w:lang w:val="en-US" w:eastAsia="zh-CN"/>
                              </w:rPr>
                            </w:pPr>
                            <w:r>
                              <w:rPr>
                                <w:highlight w:val="darkYellow"/>
                                <w:lang w:eastAsia="zh-CN"/>
                              </w:rPr>
                              <w:t>Working assumption:</w:t>
                            </w:r>
                          </w:p>
                          <w:p w14:paraId="37D8ED5D" w14:textId="77777777" w:rsidR="00CA68F0" w:rsidRDefault="00CA68F0">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CA68F0" w:rsidRDefault="00CA68F0">
                      <w:pPr>
                        <w:rPr>
                          <w:rFonts w:eastAsia="宋体"/>
                          <w:snapToGrid/>
                          <w:kern w:val="0"/>
                          <w:lang w:val="en-US" w:eastAsia="zh-CN"/>
                        </w:rPr>
                      </w:pPr>
                      <w:r>
                        <w:rPr>
                          <w:highlight w:val="darkYellow"/>
                          <w:lang w:eastAsia="zh-CN"/>
                        </w:rPr>
                        <w:t>Working assumption:</w:t>
                      </w:r>
                    </w:p>
                    <w:p w14:paraId="37D8ED5D" w14:textId="77777777" w:rsidR="00CA68F0" w:rsidRDefault="00CA68F0">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a"/>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a"/>
        <w:numPr>
          <w:ilvl w:val="1"/>
          <w:numId w:val="15"/>
        </w:numPr>
        <w:rPr>
          <w:lang w:eastAsia="en-US"/>
        </w:rPr>
      </w:pPr>
      <w:r>
        <w:rPr>
          <w:lang w:eastAsia="en-US"/>
        </w:rPr>
        <w:t>FFS how to adjust</w:t>
      </w:r>
    </w:p>
    <w:p w14:paraId="37D8E621" w14:textId="77777777"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af8"/>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宋体"/>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宋体"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FA31A4">
            <w:pPr>
              <w:rPr>
                <w:lang w:eastAsia="en-US"/>
              </w:rPr>
            </w:pPr>
            <w:r w:rsidRPr="004245E3">
              <w:rPr>
                <w:lang w:eastAsia="en-US"/>
              </w:rPr>
              <w:t>InterDigital</w:t>
            </w:r>
          </w:p>
        </w:tc>
        <w:tc>
          <w:tcPr>
            <w:tcW w:w="7099" w:type="dxa"/>
          </w:tcPr>
          <w:p w14:paraId="3A435BA9" w14:textId="77777777" w:rsidR="00150474" w:rsidRPr="004245E3" w:rsidRDefault="00150474" w:rsidP="00FA31A4">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To ensure that th</w:t>
            </w:r>
            <w:r>
              <w:rPr>
                <w:lang w:eastAsia="en-US"/>
              </w:rPr>
              <w:lastRenderedPageBreak/>
              <w:t xml:space="preserve">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FA31A4" w:rsidRPr="004245E3" w14:paraId="42C38942" w14:textId="77777777" w:rsidTr="00150474">
        <w:tc>
          <w:tcPr>
            <w:tcW w:w="2263" w:type="dxa"/>
          </w:tcPr>
          <w:p w14:paraId="2A5A8680" w14:textId="27160176" w:rsidR="00FA31A4" w:rsidRDefault="00FA31A4" w:rsidP="006C4883">
            <w:pPr>
              <w:rPr>
                <w:lang w:val="en-US" w:eastAsia="en-US"/>
              </w:rPr>
            </w:pPr>
            <w:r>
              <w:rPr>
                <w:lang w:val="en-US" w:eastAsia="en-US"/>
              </w:rPr>
              <w:t>AT&amp;T</w:t>
            </w:r>
          </w:p>
        </w:tc>
        <w:tc>
          <w:tcPr>
            <w:tcW w:w="7099" w:type="dxa"/>
          </w:tcPr>
          <w:p w14:paraId="6DE69A8A" w14:textId="65C92A36" w:rsidR="00FA31A4" w:rsidRDefault="00FA31A4" w:rsidP="006C4883">
            <w:pPr>
              <w:rPr>
                <w:lang w:val="en-US" w:eastAsia="en-US"/>
              </w:rPr>
            </w:pPr>
            <w:r>
              <w:rPr>
                <w:lang w:val="en-US" w:eastAsia="en-US"/>
              </w:rPr>
              <w:t>We support Alt. A</w:t>
            </w:r>
          </w:p>
        </w:tc>
      </w:tr>
      <w:tr w:rsidR="00337BE4" w:rsidRPr="004245E3" w14:paraId="306E7D4E" w14:textId="77777777" w:rsidTr="00150474">
        <w:tc>
          <w:tcPr>
            <w:tcW w:w="2263" w:type="dxa"/>
          </w:tcPr>
          <w:p w14:paraId="023FBF45" w14:textId="16C5834B" w:rsidR="00337BE4" w:rsidRDefault="00337BE4" w:rsidP="00337BE4">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24A9FC6" w14:textId="77777777" w:rsidR="00337BE4" w:rsidRDefault="00337BE4" w:rsidP="00337BE4">
            <w:pPr>
              <w:rPr>
                <w:lang w:eastAsia="en-US"/>
              </w:rPr>
            </w:pPr>
            <w:r>
              <w:rPr>
                <w:lang w:eastAsia="en-US"/>
              </w:rPr>
              <w:t>Support Alt A with the following modifications.</w:t>
            </w:r>
          </w:p>
          <w:p w14:paraId="73E04C5D" w14:textId="77777777" w:rsidR="00337BE4" w:rsidRDefault="00337BE4" w:rsidP="00337BE4">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62995C15" w14:textId="7EDE7907" w:rsidR="00337BE4" w:rsidRDefault="00337BE4" w:rsidP="00337BE4">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a"/>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lastRenderedPageBreak/>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lastRenderedPageBreak/>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337BE4" w14:paraId="26A539D7" w14:textId="77777777" w:rsidTr="00E066FF">
        <w:tc>
          <w:tcPr>
            <w:tcW w:w="2425" w:type="dxa"/>
          </w:tcPr>
          <w:p w14:paraId="058F0FE6" w14:textId="26164B75" w:rsidR="00337BE4" w:rsidRPr="00337BE4" w:rsidRDefault="00337BE4" w:rsidP="006C4883">
            <w:pPr>
              <w:rPr>
                <w:rFonts w:eastAsiaTheme="minorEastAsia"/>
                <w:lang w:eastAsia="zh-CN"/>
              </w:rPr>
            </w:pPr>
            <w:r>
              <w:rPr>
                <w:rFonts w:eastAsiaTheme="minorEastAsia"/>
                <w:lang w:eastAsia="zh-CN"/>
              </w:rPr>
              <w:t>OPPO</w:t>
            </w:r>
          </w:p>
        </w:tc>
        <w:tc>
          <w:tcPr>
            <w:tcW w:w="6937" w:type="dxa"/>
          </w:tcPr>
          <w:p w14:paraId="5C619530" w14:textId="43EF5F6F" w:rsidR="00337BE4" w:rsidRDefault="00337BE4" w:rsidP="006C4883">
            <w:pPr>
              <w:rPr>
                <w:lang w:eastAsia="en-US"/>
              </w:rPr>
            </w:pPr>
            <w:r>
              <w:rPr>
                <w:lang w:eastAsia="en-US"/>
              </w:rPr>
              <w:t>Support to confirm the WA.</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CA68F0" w:rsidRDefault="00CA68F0">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CA68F0" w:rsidRDefault="00CA68F0">
                            <w:pPr>
                              <w:rPr>
                                <w:rFonts w:cs="Times"/>
                                <w:szCs w:val="20"/>
                              </w:rPr>
                            </w:pPr>
                            <w:r>
                              <w:rPr>
                                <w:rFonts w:cs="Times"/>
                                <w:szCs w:val="20"/>
                              </w:rPr>
                              <w:t>For LBT for single carrier transmission, consider the following alternatives</w:t>
                            </w:r>
                          </w:p>
                          <w:p w14:paraId="37D8ED60"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CA68F0" w:rsidRDefault="00CA68F0">
                            <w:pPr>
                              <w:rPr>
                                <w:rFonts w:cs="Times"/>
                                <w:szCs w:val="20"/>
                              </w:rPr>
                            </w:pPr>
                            <w:r>
                              <w:rPr>
                                <w:rFonts w:cs="Times"/>
                                <w:szCs w:val="20"/>
                              </w:rPr>
                              <w:t>For LBT for multi-carrier transmission in intra-band CA, consider the following alternatives</w:t>
                            </w:r>
                          </w:p>
                          <w:p w14:paraId="37D8ED64"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CA68F0" w:rsidRDefault="00CA68F0">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CA68F0" w:rsidRDefault="00CA68F0"/>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CA68F0" w:rsidRDefault="00CA68F0">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CA68F0" w:rsidRDefault="00CA68F0">
                      <w:pPr>
                        <w:rPr>
                          <w:rFonts w:cs="Times"/>
                          <w:szCs w:val="20"/>
                        </w:rPr>
                      </w:pPr>
                      <w:r>
                        <w:rPr>
                          <w:rFonts w:cs="Times"/>
                          <w:szCs w:val="20"/>
                        </w:rPr>
                        <w:t>For LBT for single carrier transmission, consider the following alternatives</w:t>
                      </w:r>
                    </w:p>
                    <w:p w14:paraId="37D8ED60"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CA68F0" w:rsidRDefault="00CA68F0">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CA68F0" w:rsidRDefault="00CA68F0">
                      <w:pPr>
                        <w:rPr>
                          <w:rFonts w:cs="Times"/>
                          <w:szCs w:val="20"/>
                        </w:rPr>
                      </w:pPr>
                      <w:r>
                        <w:rPr>
                          <w:rFonts w:cs="Times"/>
                          <w:szCs w:val="20"/>
                        </w:rPr>
                        <w:t>For LBT for multi-carrier transmission in intra-band CA, consider the following alternatives</w:t>
                      </w:r>
                    </w:p>
                    <w:p w14:paraId="37D8ED64"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CA68F0" w:rsidRDefault="00CA68F0">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CA68F0" w:rsidRDefault="00CA68F0"/>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8"/>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6E2" w14:textId="77777777" w:rsidR="006C7ECB" w:rsidRDefault="00A01006">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宋体"/>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宋体"/>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FA31A4">
            <w:pPr>
              <w:rPr>
                <w:lang w:eastAsia="en-US"/>
              </w:rPr>
            </w:pPr>
            <w:r w:rsidRPr="004245E3">
              <w:rPr>
                <w:lang w:eastAsia="en-US"/>
              </w:rPr>
              <w:t>InterDigital</w:t>
            </w:r>
          </w:p>
        </w:tc>
        <w:tc>
          <w:tcPr>
            <w:tcW w:w="6937" w:type="dxa"/>
          </w:tcPr>
          <w:p w14:paraId="1C071BFF" w14:textId="77777777" w:rsidR="00150474" w:rsidRPr="004245E3" w:rsidRDefault="00150474" w:rsidP="00FA31A4">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FA3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FA31A4">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337BE4" w:rsidRPr="004245E3" w14:paraId="47556177" w14:textId="77777777" w:rsidTr="00150474">
        <w:tc>
          <w:tcPr>
            <w:tcW w:w="2425" w:type="dxa"/>
          </w:tcPr>
          <w:p w14:paraId="18E06C4A" w14:textId="3466E6A3" w:rsidR="00337BE4" w:rsidRDefault="00337BE4" w:rsidP="00337BE4">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74A70AC7" w14:textId="6AAADD25" w:rsidR="00337BE4" w:rsidRDefault="00337BE4" w:rsidP="00337BE4">
            <w:pPr>
              <w:rPr>
                <w:lang w:eastAsia="en-US"/>
              </w:rPr>
            </w:pPr>
            <w:r>
              <w:rPr>
                <w:rFonts w:eastAsiaTheme="minorEastAsia" w:hint="eastAsia"/>
                <w:lang w:eastAsia="zh-CN"/>
              </w:rPr>
              <w:t>F</w:t>
            </w:r>
            <w:r>
              <w:rPr>
                <w:rFonts w:eastAsiaTheme="minorEastAsia"/>
                <w:lang w:eastAsia="zh-CN"/>
              </w:rPr>
              <w:t>ine with the proposal.</w:t>
            </w: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6F8" w14:textId="77777777" w:rsidR="006C7ECB" w:rsidRDefault="00A01006">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宋体"/>
                <w:lang w:val="en-US" w:eastAsia="zh-CN"/>
              </w:rPr>
            </w:pPr>
            <w:r>
              <w:rPr>
                <w:lang w:eastAsia="en-US"/>
              </w:rPr>
              <w:t>Intel</w:t>
            </w:r>
          </w:p>
        </w:tc>
        <w:tc>
          <w:tcPr>
            <w:tcW w:w="6937" w:type="dxa"/>
          </w:tcPr>
          <w:p w14:paraId="7C59868B" w14:textId="5CECF152" w:rsidR="009E4005" w:rsidRDefault="009E4005" w:rsidP="009E4005">
            <w:pPr>
              <w:rPr>
                <w:rFonts w:eastAsia="宋体"/>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FA31A4">
            <w:pPr>
              <w:rPr>
                <w:lang w:eastAsia="en-US"/>
              </w:rPr>
            </w:pPr>
            <w:r w:rsidRPr="004245E3">
              <w:rPr>
                <w:lang w:eastAsia="en-US"/>
              </w:rPr>
              <w:t>InterDigital</w:t>
            </w:r>
          </w:p>
        </w:tc>
        <w:tc>
          <w:tcPr>
            <w:tcW w:w="6937" w:type="dxa"/>
          </w:tcPr>
          <w:p w14:paraId="48D3CE71" w14:textId="77777777" w:rsidR="00150474" w:rsidRPr="004245E3" w:rsidRDefault="00150474" w:rsidP="00FA31A4">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337BE4" w:rsidRPr="004245E3" w14:paraId="7AA1B4DC" w14:textId="77777777" w:rsidTr="00150474">
        <w:tc>
          <w:tcPr>
            <w:tcW w:w="2425" w:type="dxa"/>
          </w:tcPr>
          <w:p w14:paraId="08B22AC7" w14:textId="6871D5AD" w:rsidR="00337BE4" w:rsidRDefault="00337BE4" w:rsidP="00337BE4">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61FBCFB" w14:textId="721F29EF" w:rsidR="00337BE4" w:rsidRDefault="00337BE4" w:rsidP="00337BE4">
            <w:pPr>
              <w:rPr>
                <w:lang w:eastAsia="en-US"/>
              </w:rPr>
            </w:pPr>
            <w:r>
              <w:rPr>
                <w:lang w:eastAsia="en-US"/>
              </w:rPr>
              <w:t>We only support Alt CA.1 and Alt CA.5.</w:t>
            </w:r>
          </w:p>
        </w:tc>
      </w:tr>
    </w:tbl>
    <w:p w14:paraId="37D8E6FA" w14:textId="77777777" w:rsidR="006C7ECB" w:rsidRDefault="006C7ECB">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CA68F0" w:rsidRDefault="00CA68F0">
                            <w:pPr>
                              <w:rPr>
                                <w:rFonts w:cs="Times"/>
                                <w:szCs w:val="20"/>
                              </w:rPr>
                            </w:pPr>
                          </w:p>
                          <w:p w14:paraId="37D8ED6C" w14:textId="77777777" w:rsidR="00CA68F0" w:rsidRDefault="00CA68F0">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CA68F0" w:rsidRDefault="00CA68F0">
                            <w:pPr>
                              <w:rPr>
                                <w:rFonts w:cs="Times"/>
                                <w:sz w:val="18"/>
                                <w:szCs w:val="20"/>
                              </w:rPr>
                            </w:pPr>
                            <w:r>
                              <w:rPr>
                                <w:rFonts w:cs="Times"/>
                                <w:sz w:val="18"/>
                                <w:szCs w:val="20"/>
                              </w:rPr>
                              <w:t>For energy measurement in 8us deferral period, down-select from the following:</w:t>
                            </w:r>
                          </w:p>
                          <w:p w14:paraId="37D8ED6E"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CA68F0" w:rsidRDefault="00CA68F0">
                            <w:pPr>
                              <w:rPr>
                                <w:rFonts w:cs="Times"/>
                                <w:sz w:val="18"/>
                                <w:szCs w:val="20"/>
                                <w:lang w:eastAsia="en-US"/>
                              </w:rPr>
                            </w:pPr>
                            <w:r>
                              <w:rPr>
                                <w:rFonts w:cs="Times"/>
                                <w:sz w:val="18"/>
                                <w:szCs w:val="20"/>
                              </w:rPr>
                              <w:t>For energy measurement in 5us observation slot, perform single measurement</w:t>
                            </w:r>
                          </w:p>
                          <w:p w14:paraId="37D8ED72"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CA68F0" w:rsidRDefault="00CA68F0">
                            <w:pPr>
                              <w:rPr>
                                <w:sz w:val="18"/>
                                <w:highlight w:val="darkYellow"/>
                                <w:lang w:eastAsia="zh-CN"/>
                              </w:rPr>
                            </w:pPr>
                            <w:bookmarkStart w:id="0" w:name="OLE_LINK71"/>
                            <w:bookmarkStart w:id="1" w:name="OLE_LINK70"/>
                          </w:p>
                          <w:p w14:paraId="37D8ED75" w14:textId="77777777" w:rsidR="00CA68F0" w:rsidRDefault="00CA68F0">
                            <w:pPr>
                              <w:rPr>
                                <w:sz w:val="18"/>
                                <w:lang w:eastAsia="zh-CN"/>
                              </w:rPr>
                            </w:pPr>
                            <w:r>
                              <w:rPr>
                                <w:sz w:val="18"/>
                                <w:highlight w:val="darkYellow"/>
                                <w:lang w:eastAsia="zh-CN"/>
                              </w:rPr>
                              <w:t>Working assumption:</w:t>
                            </w:r>
                          </w:p>
                          <w:p w14:paraId="37D8ED7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CA68F0" w:rsidRDefault="00CA68F0"/>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CA68F0" w:rsidRDefault="00CA68F0">
                      <w:pPr>
                        <w:rPr>
                          <w:rFonts w:cs="Times"/>
                          <w:szCs w:val="20"/>
                        </w:rPr>
                      </w:pPr>
                    </w:p>
                    <w:p w14:paraId="37D8ED6C" w14:textId="77777777" w:rsidR="00CA68F0" w:rsidRDefault="00CA68F0">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CA68F0" w:rsidRDefault="00CA68F0">
                      <w:pPr>
                        <w:rPr>
                          <w:rFonts w:cs="Times"/>
                          <w:sz w:val="18"/>
                          <w:szCs w:val="20"/>
                        </w:rPr>
                      </w:pPr>
                      <w:r>
                        <w:rPr>
                          <w:rFonts w:cs="Times"/>
                          <w:sz w:val="18"/>
                          <w:szCs w:val="20"/>
                        </w:rPr>
                        <w:t>For energy measurement in 8us deferral period, down-select from the following:</w:t>
                      </w:r>
                    </w:p>
                    <w:p w14:paraId="37D8ED6E"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CA68F0" w:rsidRDefault="00CA68F0">
                      <w:pPr>
                        <w:rPr>
                          <w:rFonts w:cs="Times"/>
                          <w:sz w:val="18"/>
                          <w:szCs w:val="20"/>
                          <w:lang w:eastAsia="en-US"/>
                        </w:rPr>
                      </w:pPr>
                      <w:r>
                        <w:rPr>
                          <w:rFonts w:cs="Times"/>
                          <w:sz w:val="18"/>
                          <w:szCs w:val="20"/>
                        </w:rPr>
                        <w:t>For energy measurement in 5us observation slot, perform single measurement</w:t>
                      </w:r>
                    </w:p>
                    <w:p w14:paraId="37D8ED72"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CA68F0" w:rsidRDefault="00CA68F0">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CA68F0" w:rsidRDefault="00CA68F0">
                      <w:pPr>
                        <w:rPr>
                          <w:sz w:val="18"/>
                          <w:highlight w:val="darkYellow"/>
                          <w:lang w:eastAsia="zh-CN"/>
                        </w:rPr>
                      </w:pPr>
                      <w:bookmarkStart w:id="2" w:name="OLE_LINK71"/>
                      <w:bookmarkStart w:id="3" w:name="OLE_LINK70"/>
                    </w:p>
                    <w:p w14:paraId="37D8ED75" w14:textId="77777777" w:rsidR="00CA68F0" w:rsidRDefault="00CA68F0">
                      <w:pPr>
                        <w:rPr>
                          <w:sz w:val="18"/>
                          <w:lang w:eastAsia="zh-CN"/>
                        </w:rPr>
                      </w:pPr>
                      <w:r>
                        <w:rPr>
                          <w:sz w:val="18"/>
                          <w:highlight w:val="darkYellow"/>
                          <w:lang w:eastAsia="zh-CN"/>
                        </w:rPr>
                        <w:t>Working assumption:</w:t>
                      </w:r>
                    </w:p>
                    <w:p w14:paraId="37D8ED76"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CA68F0" w:rsidRDefault="00CA68F0"/>
                  </w:txbxContent>
                </v:textbox>
                <w10:wrap type="topAndBottom" anchorx="margin"/>
              </v:shape>
            </w:pict>
          </mc:Fallback>
        </mc:AlternateContent>
      </w:r>
    </w:p>
    <w:p w14:paraId="37D8E6FD" w14:textId="77777777" w:rsidR="006C7ECB" w:rsidRDefault="006C7ECB">
      <w:pPr>
        <w:rPr>
          <w:lang w:eastAsia="en-US"/>
        </w:rPr>
      </w:pPr>
    </w:p>
    <w:tbl>
      <w:tblPr>
        <w:tblStyle w:val="af8"/>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(Intend to cover Alt 3 as </w:t>
      </w:r>
      <w:r>
        <w:rPr>
          <w:rFonts w:cs="Times"/>
          <w:szCs w:val="20"/>
        </w:rPr>
        <w:lastRenderedPageBreak/>
        <w:t>implementation choice for either Alt 1 or Alt 2)</w:t>
      </w:r>
    </w:p>
    <w:p w14:paraId="37D8E745"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53" w14:textId="77777777" w:rsidR="006C7ECB" w:rsidRDefault="00A01006">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宋体"/>
                <w:lang w:val="en-US" w:eastAsia="zh-CN"/>
              </w:rPr>
            </w:pPr>
            <w:r>
              <w:rPr>
                <w:lang w:eastAsia="en-US"/>
              </w:rPr>
              <w:t>Intel</w:t>
            </w:r>
          </w:p>
        </w:tc>
        <w:tc>
          <w:tcPr>
            <w:tcW w:w="6937" w:type="dxa"/>
          </w:tcPr>
          <w:p w14:paraId="38C45C85" w14:textId="50CDB5FC" w:rsidR="007936BD" w:rsidRDefault="007936BD" w:rsidP="007936B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337BE4" w14:paraId="0AF4CA24" w14:textId="77777777" w:rsidTr="005F3E8B">
        <w:tc>
          <w:tcPr>
            <w:tcW w:w="2425" w:type="dxa"/>
          </w:tcPr>
          <w:p w14:paraId="40CBE81F" w14:textId="3615230A"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6994C274" w14:textId="63EDFFFC" w:rsidR="00337BE4" w:rsidRDefault="00337BE4" w:rsidP="00337BE4">
            <w:pPr>
              <w:rPr>
                <w:lang w:eastAsia="en-US"/>
              </w:rPr>
            </w:pPr>
            <w:r>
              <w:rPr>
                <w:rFonts w:eastAsiaTheme="minorEastAsia" w:hint="eastAsia"/>
                <w:lang w:eastAsia="zh-CN"/>
              </w:rPr>
              <w:t>S</w:t>
            </w:r>
            <w:r>
              <w:rPr>
                <w:rFonts w:eastAsiaTheme="minorEastAsia"/>
                <w:lang w:eastAsia="zh-CN"/>
              </w:rPr>
              <w:t>upport Alt 1.</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8"/>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8"/>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14:paraId="37D8E7A1"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7AF" w14:textId="77777777" w:rsidR="006C7ECB" w:rsidRDefault="00A01006">
            <w:pPr>
              <w:rPr>
                <w:rFonts w:eastAsia="宋体"/>
                <w:lang w:val="en-US" w:eastAsia="en-US"/>
              </w:rPr>
            </w:pPr>
            <w:r>
              <w:rPr>
                <w:rFonts w:eastAsia="宋体"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宋体" w:hint="eastAsia"/>
                <w:lang w:val="en-US" w:eastAsia="zh-CN"/>
              </w:rPr>
              <w:t>, which is not only conducive to prevent interference to the equipment that is already transmitting, but also to avoid interference and in</w:t>
            </w:r>
            <w:r>
              <w:rPr>
                <w:rFonts w:eastAsia="宋体" w:hint="eastAsia"/>
                <w:lang w:val="en-US" w:eastAsia="zh-CN"/>
              </w:rPr>
              <w:lastRenderedPageBreak/>
              <w:t>fluence from other equipment.</w:t>
            </w:r>
          </w:p>
        </w:tc>
      </w:tr>
      <w:tr w:rsidR="007136D5" w14:paraId="42F51CDC" w14:textId="77777777">
        <w:tc>
          <w:tcPr>
            <w:tcW w:w="2425" w:type="dxa"/>
          </w:tcPr>
          <w:p w14:paraId="0BE27DA2" w14:textId="61147E3A" w:rsidR="007136D5" w:rsidRDefault="007136D5" w:rsidP="007136D5">
            <w:pPr>
              <w:rPr>
                <w:rFonts w:eastAsia="宋体"/>
                <w:lang w:val="en-US" w:eastAsia="zh-CN"/>
              </w:rPr>
            </w:pPr>
            <w:r>
              <w:rPr>
                <w:lang w:eastAsia="en-US"/>
              </w:rPr>
              <w:lastRenderedPageBreak/>
              <w:t>Intel</w:t>
            </w:r>
          </w:p>
        </w:tc>
        <w:tc>
          <w:tcPr>
            <w:tcW w:w="6937" w:type="dxa"/>
          </w:tcPr>
          <w:p w14:paraId="0AFA64AE" w14:textId="6A3B67E9" w:rsidR="007136D5" w:rsidRDefault="007136D5" w:rsidP="007136D5">
            <w:pPr>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FA31A4">
            <w:pPr>
              <w:rPr>
                <w:lang w:eastAsia="en-US"/>
              </w:rPr>
            </w:pPr>
            <w:r w:rsidRPr="004245E3">
              <w:rPr>
                <w:lang w:eastAsia="en-US"/>
              </w:rPr>
              <w:t>InterDigital</w:t>
            </w:r>
          </w:p>
        </w:tc>
        <w:tc>
          <w:tcPr>
            <w:tcW w:w="6937" w:type="dxa"/>
          </w:tcPr>
          <w:p w14:paraId="214EDC1C" w14:textId="77777777" w:rsidR="00150474" w:rsidRPr="004245E3" w:rsidRDefault="00150474" w:rsidP="00FA31A4">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337BE4" w:rsidRPr="004245E3" w14:paraId="6836919B" w14:textId="77777777" w:rsidTr="00150474">
        <w:tc>
          <w:tcPr>
            <w:tcW w:w="2425" w:type="dxa"/>
          </w:tcPr>
          <w:p w14:paraId="30D8295B" w14:textId="5EF7CB02"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6FB75B4D" w14:textId="6333F107" w:rsidR="00337BE4" w:rsidRDefault="00337BE4" w:rsidP="00337BE4">
            <w:pPr>
              <w:rPr>
                <w:lang w:eastAsia="en-US"/>
              </w:rPr>
            </w:pPr>
            <w:r>
              <w:rPr>
                <w:rFonts w:eastAsiaTheme="minorEastAsia" w:hint="eastAsia"/>
                <w:lang w:eastAsia="zh-CN"/>
              </w:rPr>
              <w:t>S</w:t>
            </w:r>
            <w:r>
              <w:rPr>
                <w:rFonts w:eastAsiaTheme="minorEastAsia"/>
                <w:lang w:eastAsia="zh-CN"/>
              </w:rPr>
              <w:t>upport Alt 3.</w:t>
            </w:r>
          </w:p>
        </w:tc>
      </w:tr>
    </w:tbl>
    <w:p w14:paraId="37D8E7B1" w14:textId="77777777" w:rsidR="006C7ECB" w:rsidRPr="00E066FF" w:rsidRDefault="006C7ECB">
      <w:pPr>
        <w:rPr>
          <w:lang w:eastAsia="en-US"/>
        </w:rPr>
      </w:pPr>
    </w:p>
    <w:p w14:paraId="37D8E7B2" w14:textId="77777777" w:rsidR="006C7ECB" w:rsidRDefault="00A01006">
      <w:pPr>
        <w:pStyle w:val="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9" w14:textId="77777777" w:rsidR="00CA68F0" w:rsidRDefault="00CA68F0">
                            <w:pPr>
                              <w:rPr>
                                <w:rFonts w:cs="Times"/>
                                <w:szCs w:val="20"/>
                              </w:rPr>
                            </w:pPr>
                            <w:r>
                              <w:rPr>
                                <w:rFonts w:cs="Times"/>
                                <w:szCs w:val="20"/>
                              </w:rPr>
                              <w:t>For Cat 2 LBT, down-select from the following alternatives</w:t>
                            </w:r>
                          </w:p>
                          <w:p w14:paraId="37D8ED7A"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CA68F0" w:rsidRDefault="00CA68F0">
                            <w:pPr>
                              <w:kinsoku/>
                              <w:adjustRightInd/>
                              <w:snapToGrid w:val="0"/>
                              <w:spacing w:after="0" w:line="252" w:lineRule="auto"/>
                              <w:textAlignment w:val="auto"/>
                              <w:rPr>
                                <w:rFonts w:cs="Times"/>
                                <w:szCs w:val="20"/>
                              </w:rPr>
                            </w:pPr>
                          </w:p>
                          <w:p w14:paraId="37D8ED7D"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E" w14:textId="77777777" w:rsidR="00CA68F0" w:rsidRDefault="00CA68F0">
                            <w:pPr>
                              <w:rPr>
                                <w:rFonts w:cs="Times"/>
                                <w:color w:val="000000"/>
                                <w:szCs w:val="20"/>
                              </w:rPr>
                            </w:pPr>
                            <w:r>
                              <w:rPr>
                                <w:rFonts w:cs="Times"/>
                                <w:color w:val="000000"/>
                                <w:szCs w:val="20"/>
                              </w:rPr>
                              <w:t>If Cat 2 LBT is introduced, the following use cases can be further studied:</w:t>
                            </w:r>
                          </w:p>
                          <w:p w14:paraId="37D8ED7F"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CA68F0" w:rsidRDefault="00CA68F0">
                            <w:pPr>
                              <w:rPr>
                                <w:rFonts w:cs="Times"/>
                                <w:szCs w:val="20"/>
                              </w:rPr>
                            </w:pPr>
                            <w:r>
                              <w:rPr>
                                <w:rFonts w:cs="Times"/>
                                <w:szCs w:val="20"/>
                              </w:rPr>
                              <w:t xml:space="preserve">Other use cases not precluded. </w:t>
                            </w:r>
                          </w:p>
                          <w:p w14:paraId="37D8ED84" w14:textId="77777777" w:rsidR="00CA68F0" w:rsidRDefault="00CA68F0">
                            <w:pPr>
                              <w:rPr>
                                <w:rFonts w:cs="Times"/>
                                <w:szCs w:val="20"/>
                              </w:rPr>
                            </w:pPr>
                            <w:r>
                              <w:rPr>
                                <w:rFonts w:cs="Times"/>
                                <w:szCs w:val="20"/>
                              </w:rPr>
                              <w:t>FFS if Cat 2 LBT is mandated for each use case or not.</w:t>
                            </w:r>
                          </w:p>
                          <w:p w14:paraId="37D8ED85" w14:textId="77777777" w:rsidR="00CA68F0" w:rsidRDefault="00CA68F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9" w14:textId="77777777" w:rsidR="00CA68F0" w:rsidRDefault="00CA68F0">
                      <w:pPr>
                        <w:rPr>
                          <w:rFonts w:cs="Times"/>
                          <w:szCs w:val="20"/>
                        </w:rPr>
                      </w:pPr>
                      <w:r>
                        <w:rPr>
                          <w:rFonts w:cs="Times"/>
                          <w:szCs w:val="20"/>
                        </w:rPr>
                        <w:t>For Cat 2 LBT, down-select from the following alternatives</w:t>
                      </w:r>
                    </w:p>
                    <w:p w14:paraId="37D8ED7A"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CA68F0" w:rsidRDefault="00CA68F0">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CA68F0" w:rsidRDefault="00CA68F0">
                      <w:pPr>
                        <w:kinsoku/>
                        <w:adjustRightInd/>
                        <w:snapToGrid w:val="0"/>
                        <w:spacing w:after="0" w:line="252" w:lineRule="auto"/>
                        <w:textAlignment w:val="auto"/>
                        <w:rPr>
                          <w:rFonts w:cs="Times"/>
                          <w:szCs w:val="20"/>
                        </w:rPr>
                      </w:pPr>
                    </w:p>
                    <w:p w14:paraId="37D8ED7D"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7E" w14:textId="77777777" w:rsidR="00CA68F0" w:rsidRDefault="00CA68F0">
                      <w:pPr>
                        <w:rPr>
                          <w:rFonts w:cs="Times"/>
                          <w:color w:val="000000"/>
                          <w:szCs w:val="20"/>
                        </w:rPr>
                      </w:pPr>
                      <w:r>
                        <w:rPr>
                          <w:rFonts w:cs="Times"/>
                          <w:color w:val="000000"/>
                          <w:szCs w:val="20"/>
                        </w:rPr>
                        <w:t>If Cat 2 LBT is introduced, the following use cases can be further studied:</w:t>
                      </w:r>
                    </w:p>
                    <w:p w14:paraId="37D8ED7F"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CA68F0" w:rsidRDefault="00CA68F0">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CA68F0" w:rsidRDefault="00CA68F0">
                      <w:pPr>
                        <w:rPr>
                          <w:rFonts w:cs="Times"/>
                          <w:szCs w:val="20"/>
                        </w:rPr>
                      </w:pPr>
                      <w:r>
                        <w:rPr>
                          <w:rFonts w:cs="Times"/>
                          <w:szCs w:val="20"/>
                        </w:rPr>
                        <w:t xml:space="preserve">Other use cases not precluded. </w:t>
                      </w:r>
                    </w:p>
                    <w:p w14:paraId="37D8ED84" w14:textId="77777777" w:rsidR="00CA68F0" w:rsidRDefault="00CA68F0">
                      <w:pPr>
                        <w:rPr>
                          <w:rFonts w:cs="Times"/>
                          <w:szCs w:val="20"/>
                        </w:rPr>
                      </w:pPr>
                      <w:r>
                        <w:rPr>
                          <w:rFonts w:cs="Times"/>
                          <w:szCs w:val="20"/>
                        </w:rPr>
                        <w:t>FFS if Cat 2 LBT is mandated for each use case or not.</w:t>
                      </w:r>
                    </w:p>
                    <w:p w14:paraId="37D8ED85" w14:textId="77777777" w:rsidR="00CA68F0" w:rsidRDefault="00CA68F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8"/>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8"/>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宋体"/>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82C" w14:textId="77777777" w:rsidR="006C7ECB" w:rsidRDefault="00A01006">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宋体"/>
                <w:lang w:val="en-US" w:eastAsia="zh-CN"/>
              </w:rPr>
            </w:pPr>
            <w:r>
              <w:rPr>
                <w:lang w:eastAsia="en-US"/>
              </w:rPr>
              <w:t>Intel</w:t>
            </w:r>
          </w:p>
        </w:tc>
        <w:tc>
          <w:tcPr>
            <w:tcW w:w="6937" w:type="dxa"/>
          </w:tcPr>
          <w:p w14:paraId="7BB7765D" w14:textId="451EE615" w:rsidR="00692B84" w:rsidRDefault="00692B84" w:rsidP="00692B84">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FA31A4">
            <w:pPr>
              <w:rPr>
                <w:lang w:eastAsia="en-US"/>
              </w:rPr>
            </w:pPr>
            <w:r w:rsidRPr="004245E3">
              <w:rPr>
                <w:lang w:eastAsia="en-US"/>
              </w:rPr>
              <w:t>InterDigital</w:t>
            </w:r>
          </w:p>
        </w:tc>
        <w:tc>
          <w:tcPr>
            <w:tcW w:w="6937" w:type="dxa"/>
          </w:tcPr>
          <w:p w14:paraId="6EF6D75C" w14:textId="77777777" w:rsidR="00150474" w:rsidRPr="004245E3" w:rsidRDefault="00150474" w:rsidP="00FA31A4">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FA31A4">
            <w:pPr>
              <w:rPr>
                <w:lang w:eastAsia="en-US"/>
              </w:rPr>
            </w:pPr>
            <w:r>
              <w:rPr>
                <w:lang w:eastAsia="en-US"/>
              </w:rPr>
              <w:t>Convida Wireless</w:t>
            </w:r>
          </w:p>
        </w:tc>
        <w:tc>
          <w:tcPr>
            <w:tcW w:w="6937" w:type="dxa"/>
          </w:tcPr>
          <w:p w14:paraId="5063A0C1" w14:textId="5F1DCEA9" w:rsidR="004B08CD" w:rsidRPr="004245E3" w:rsidRDefault="004B08CD" w:rsidP="00FA31A4">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FA31A4" w:rsidRPr="004245E3" w14:paraId="179ACB6C" w14:textId="77777777" w:rsidTr="00150474">
        <w:tc>
          <w:tcPr>
            <w:tcW w:w="2425" w:type="dxa"/>
          </w:tcPr>
          <w:p w14:paraId="731654D2" w14:textId="18F709A2" w:rsidR="00FA31A4" w:rsidRDefault="00FA31A4" w:rsidP="006C4883">
            <w:pPr>
              <w:rPr>
                <w:lang w:eastAsia="en-US"/>
              </w:rPr>
            </w:pPr>
            <w:r>
              <w:rPr>
                <w:lang w:eastAsia="en-US"/>
              </w:rPr>
              <w:t>AT&amp;T</w:t>
            </w:r>
          </w:p>
        </w:tc>
        <w:tc>
          <w:tcPr>
            <w:tcW w:w="6937" w:type="dxa"/>
          </w:tcPr>
          <w:p w14:paraId="3AC0F599" w14:textId="26ED4F9D" w:rsidR="00FA31A4" w:rsidRDefault="00FA31A4" w:rsidP="006C4883">
            <w:pPr>
              <w:rPr>
                <w:lang w:eastAsia="en-US"/>
              </w:rPr>
            </w:pPr>
            <w:r>
              <w:rPr>
                <w:lang w:eastAsia="en-US"/>
              </w:rPr>
              <w:t xml:space="preserve">We support Alt. 2 for the reasons mentioned by other proponents above. </w:t>
            </w:r>
          </w:p>
        </w:tc>
      </w:tr>
      <w:tr w:rsidR="00337BE4" w:rsidRPr="004245E3" w14:paraId="0CA88D00" w14:textId="77777777" w:rsidTr="00150474">
        <w:tc>
          <w:tcPr>
            <w:tcW w:w="2425" w:type="dxa"/>
          </w:tcPr>
          <w:p w14:paraId="5EE81AAF" w14:textId="71B48C7A" w:rsidR="00337BE4" w:rsidRDefault="00337BE4" w:rsidP="00337BE4">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0954936E" w14:textId="367E25B9" w:rsidR="00337BE4" w:rsidRDefault="00337BE4" w:rsidP="00337BE4">
            <w:pPr>
              <w:rPr>
                <w:lang w:eastAsia="en-US"/>
              </w:rPr>
            </w:pPr>
            <w:r>
              <w:rPr>
                <w:rFonts w:eastAsiaTheme="minorEastAsia" w:hint="eastAsia"/>
                <w:lang w:eastAsia="zh-CN"/>
              </w:rPr>
              <w:t>S</w:t>
            </w:r>
            <w:r>
              <w:rPr>
                <w:rFonts w:eastAsiaTheme="minorEastAsia"/>
                <w:lang w:eastAsia="zh-CN"/>
              </w:rPr>
              <w:t>upport Alt 2.</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8"/>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3E" w14:textId="77777777" w:rsidR="006C7ECB" w:rsidRDefault="00A01006">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宋体"/>
                <w:lang w:val="en-US" w:eastAsia="zh-CN"/>
              </w:rPr>
            </w:pPr>
            <w:r>
              <w:rPr>
                <w:lang w:eastAsia="en-US"/>
              </w:rPr>
              <w:t>Intel</w:t>
            </w:r>
          </w:p>
        </w:tc>
        <w:tc>
          <w:tcPr>
            <w:tcW w:w="6937" w:type="dxa"/>
          </w:tcPr>
          <w:p w14:paraId="33627CAF" w14:textId="5FACCDB5" w:rsidR="0071017F" w:rsidRDefault="0071017F" w:rsidP="0071017F">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FA31A4">
            <w:pPr>
              <w:rPr>
                <w:lang w:eastAsia="en-US"/>
              </w:rPr>
            </w:pPr>
            <w:r w:rsidRPr="004245E3">
              <w:rPr>
                <w:lang w:eastAsia="en-US"/>
              </w:rPr>
              <w:t>InterDigital</w:t>
            </w:r>
          </w:p>
        </w:tc>
        <w:tc>
          <w:tcPr>
            <w:tcW w:w="6937" w:type="dxa"/>
          </w:tcPr>
          <w:p w14:paraId="38F3CBC3" w14:textId="77777777" w:rsidR="00150474" w:rsidRPr="004245E3" w:rsidRDefault="00150474" w:rsidP="00FA31A4">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337BE4" w:rsidRPr="004245E3" w14:paraId="590F4A02" w14:textId="77777777" w:rsidTr="00150474">
        <w:tc>
          <w:tcPr>
            <w:tcW w:w="2425" w:type="dxa"/>
          </w:tcPr>
          <w:p w14:paraId="78AA0F59" w14:textId="6CF9F313"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2F1BD035" w14:textId="4BEF0A26" w:rsidR="00337BE4" w:rsidRDefault="00337BE4" w:rsidP="00337BE4">
            <w:pPr>
              <w:rPr>
                <w:lang w:eastAsia="en-US"/>
              </w:rPr>
            </w:pPr>
            <w:r>
              <w:rPr>
                <w:lang w:eastAsia="en-US"/>
              </w:rPr>
              <w:t>Do not support Alt 3.</w:t>
            </w:r>
          </w:p>
        </w:tc>
      </w:tr>
    </w:tbl>
    <w:p w14:paraId="37D8E840" w14:textId="77777777" w:rsidR="006C7ECB" w:rsidRPr="00E066FF" w:rsidRDefault="006C7ECB">
      <w:pPr>
        <w:rPr>
          <w:lang w:eastAsia="en-US"/>
        </w:rPr>
      </w:pPr>
    </w:p>
    <w:p w14:paraId="37D8E841" w14:textId="77777777" w:rsidR="006C7ECB" w:rsidRDefault="00A01006">
      <w:pPr>
        <w:pStyle w:val="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CA68F0" w:rsidRDefault="00CA68F0">
                            <w:pPr>
                              <w:snapToGrid w:val="0"/>
                              <w:spacing w:line="252" w:lineRule="auto"/>
                              <w:rPr>
                                <w:rFonts w:cs="Times"/>
                                <w:szCs w:val="20"/>
                              </w:rPr>
                            </w:pPr>
                          </w:p>
                          <w:p w14:paraId="37D8ED87"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88" w14:textId="77777777" w:rsidR="00CA68F0" w:rsidRDefault="00CA68F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CA68F0" w:rsidRDefault="00CA68F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CA68F0" w:rsidRDefault="00CA68F0">
                      <w:pPr>
                        <w:snapToGrid w:val="0"/>
                        <w:spacing w:line="252" w:lineRule="auto"/>
                        <w:rPr>
                          <w:rFonts w:cs="Times"/>
                          <w:szCs w:val="20"/>
                        </w:rPr>
                      </w:pPr>
                    </w:p>
                    <w:p w14:paraId="37D8ED87"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88" w14:textId="77777777" w:rsidR="00CA68F0" w:rsidRDefault="00CA68F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CA68F0" w:rsidRDefault="00CA68F0">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CA68F0" w:rsidRDefault="00CA68F0">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CA68F0" w:rsidRDefault="00CA68F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8"/>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(Convida,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77777777"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8D5" w14:textId="77777777" w:rsidR="006C7ECB" w:rsidRDefault="00A01006">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宋体"/>
                <w:lang w:val="en-US" w:eastAsia="zh-CN"/>
              </w:rPr>
            </w:pPr>
            <w:r>
              <w:rPr>
                <w:rFonts w:eastAsia="宋体"/>
                <w:lang w:val="en-US" w:eastAsia="zh-CN"/>
              </w:rPr>
              <w:t>Intel</w:t>
            </w:r>
          </w:p>
        </w:tc>
        <w:tc>
          <w:tcPr>
            <w:tcW w:w="6937" w:type="dxa"/>
          </w:tcPr>
          <w:p w14:paraId="1192A4B2" w14:textId="34715218" w:rsidR="00615CB7" w:rsidRDefault="00615CB7">
            <w:pPr>
              <w:rPr>
                <w:rFonts w:eastAsia="宋体"/>
                <w:lang w:val="en-US" w:eastAsia="zh-CN"/>
              </w:rPr>
            </w:pPr>
            <w:r>
              <w:rPr>
                <w:rFonts w:eastAsia="宋体"/>
                <w:lang w:val="en-US" w:eastAsia="zh-CN"/>
              </w:rPr>
              <w:t xml:space="preserve">We are generally OK </w:t>
            </w:r>
            <w:r w:rsidR="00A90A54">
              <w:rPr>
                <w:rFonts w:eastAsia="宋体"/>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lastRenderedPageBreak/>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FA31A4">
            <w:pPr>
              <w:rPr>
                <w:rFonts w:eastAsia="宋体"/>
                <w:lang w:val="en-US" w:eastAsia="zh-CN"/>
              </w:rPr>
            </w:pPr>
            <w:r w:rsidRPr="004245E3">
              <w:rPr>
                <w:rFonts w:eastAsia="宋体"/>
                <w:lang w:val="en-US" w:eastAsia="zh-CN"/>
              </w:rPr>
              <w:lastRenderedPageBreak/>
              <w:t>InterDigital</w:t>
            </w:r>
          </w:p>
        </w:tc>
        <w:tc>
          <w:tcPr>
            <w:tcW w:w="6937" w:type="dxa"/>
          </w:tcPr>
          <w:p w14:paraId="07A7B4EE" w14:textId="77777777" w:rsidR="00150474" w:rsidRPr="004245E3" w:rsidRDefault="00150474" w:rsidP="00FA31A4">
            <w:pPr>
              <w:rPr>
                <w:rFonts w:eastAsia="宋体"/>
                <w:lang w:val="en-US" w:eastAsia="zh-CN"/>
              </w:rPr>
            </w:pPr>
            <w:r w:rsidRPr="004245E3">
              <w:rPr>
                <w:rFonts w:eastAsia="宋体"/>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FA31A4" w:rsidRPr="004245E3" w14:paraId="47B06B69" w14:textId="77777777" w:rsidTr="00150474">
        <w:tc>
          <w:tcPr>
            <w:tcW w:w="2425" w:type="dxa"/>
          </w:tcPr>
          <w:p w14:paraId="1CFBBB25" w14:textId="4397F628" w:rsidR="00FA31A4" w:rsidRDefault="00FA31A4" w:rsidP="006C4883">
            <w:pPr>
              <w:rPr>
                <w:lang w:eastAsia="en-US"/>
              </w:rPr>
            </w:pPr>
            <w:r>
              <w:rPr>
                <w:lang w:eastAsia="en-US"/>
              </w:rPr>
              <w:t xml:space="preserve">AT&amp;T </w:t>
            </w:r>
          </w:p>
        </w:tc>
        <w:tc>
          <w:tcPr>
            <w:tcW w:w="6937" w:type="dxa"/>
          </w:tcPr>
          <w:p w14:paraId="00473B09" w14:textId="2219F73B" w:rsidR="00FA31A4" w:rsidRDefault="00FA31A4" w:rsidP="006C4883">
            <w:pPr>
              <w:rPr>
                <w:lang w:eastAsia="en-US"/>
              </w:rPr>
            </w:pPr>
            <w:r>
              <w:rPr>
                <w:lang w:eastAsia="en-US"/>
              </w:rPr>
              <w:t>Agree with Samsung</w:t>
            </w:r>
          </w:p>
        </w:tc>
      </w:tr>
      <w:tr w:rsidR="00337BE4" w:rsidRPr="004245E3" w14:paraId="22E19D27" w14:textId="77777777" w:rsidTr="00150474">
        <w:tc>
          <w:tcPr>
            <w:tcW w:w="2425" w:type="dxa"/>
          </w:tcPr>
          <w:p w14:paraId="7363FC7F" w14:textId="3B6B671A" w:rsidR="00337BE4" w:rsidRDefault="00337BE4" w:rsidP="00337BE4">
            <w:pPr>
              <w:rPr>
                <w:lang w:eastAsia="en-US"/>
              </w:rPr>
            </w:pPr>
            <w:r>
              <w:rPr>
                <w:rFonts w:eastAsiaTheme="minorEastAsia" w:hint="eastAsia"/>
                <w:lang w:eastAsia="zh-CN"/>
              </w:rPr>
              <w:t>O</w:t>
            </w:r>
            <w:r>
              <w:rPr>
                <w:rFonts w:eastAsiaTheme="minorEastAsia"/>
                <w:lang w:eastAsia="zh-CN"/>
              </w:rPr>
              <w:t>PPO</w:t>
            </w:r>
          </w:p>
        </w:tc>
        <w:tc>
          <w:tcPr>
            <w:tcW w:w="6937" w:type="dxa"/>
          </w:tcPr>
          <w:p w14:paraId="5DDA8307" w14:textId="4908EAFC" w:rsidR="00337BE4" w:rsidRDefault="00337BE4" w:rsidP="00337BE4">
            <w:pPr>
              <w:rPr>
                <w:lang w:eastAsia="en-US"/>
              </w:rPr>
            </w:pPr>
            <w:r>
              <w:rPr>
                <w:rFonts w:eastAsiaTheme="minorEastAsia" w:hint="eastAsia"/>
                <w:lang w:eastAsia="zh-CN"/>
              </w:rPr>
              <w:t>W</w:t>
            </w:r>
            <w:r>
              <w:rPr>
                <w:rFonts w:eastAsiaTheme="minorEastAsia"/>
                <w:lang w:eastAsia="zh-CN"/>
              </w:rPr>
              <w:t>e don’t support the proposal. It is not clear to us how this L1-RSSI measurement/report is used in the LBT procedure. We prefer to discuss the procedure of the receiver assisted LBT first. If enhancement of L1-RSSI measurement is required, it can be</w:t>
            </w:r>
            <w:r>
              <w:rPr>
                <w:rFonts w:eastAsiaTheme="minorEastAsia"/>
                <w:lang w:eastAsia="zh-CN"/>
              </w:rPr>
              <w:lastRenderedPageBreak/>
              <w:t xml:space="preserve"> discussed later after the procedure is clear.   </w:t>
            </w:r>
          </w:p>
        </w:tc>
      </w:tr>
    </w:tbl>
    <w:p w14:paraId="37D8E8D7" w14:textId="77777777" w:rsidR="006C7ECB" w:rsidRPr="00150474" w:rsidRDefault="006C7ECB">
      <w:pPr>
        <w:rPr>
          <w:lang w:val="en-US" w:eastAsia="en-US"/>
        </w:rPr>
      </w:pPr>
    </w:p>
    <w:p w14:paraId="37D8E8D8" w14:textId="77777777" w:rsidR="006C7ECB" w:rsidRDefault="00A01006">
      <w:pPr>
        <w:pStyle w:val="2"/>
      </w:pPr>
      <w:r>
        <w:t xml:space="preserve">Multi-Beam COT </w:t>
      </w:r>
    </w:p>
    <w:tbl>
      <w:tblPr>
        <w:tblStyle w:val="af8"/>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宋体"/>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994" w14:textId="77777777" w:rsidR="006C7ECB" w:rsidRDefault="00A01006">
            <w:pPr>
              <w:rPr>
                <w:rFonts w:eastAsia="宋体"/>
                <w:lang w:val="en-US" w:eastAsia="en-US"/>
              </w:rPr>
            </w:pPr>
            <w:r>
              <w:rPr>
                <w:rFonts w:eastAsia="宋体"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宋体"/>
                <w:lang w:val="en-US" w:eastAsia="zh-CN"/>
              </w:rPr>
            </w:pPr>
            <w:r>
              <w:rPr>
                <w:lang w:eastAsia="en-US"/>
              </w:rPr>
              <w:t>Intel</w:t>
            </w:r>
          </w:p>
        </w:tc>
        <w:tc>
          <w:tcPr>
            <w:tcW w:w="6937" w:type="dxa"/>
          </w:tcPr>
          <w:p w14:paraId="1B0BA171" w14:textId="6BC81314" w:rsidR="00EC4C56" w:rsidRDefault="00EC4C56" w:rsidP="00EC4C56">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FA31A4" w14:paraId="3FF38F57" w14:textId="77777777" w:rsidTr="005F3E8B">
        <w:tc>
          <w:tcPr>
            <w:tcW w:w="2425" w:type="dxa"/>
          </w:tcPr>
          <w:p w14:paraId="441FEA22" w14:textId="3576C771" w:rsidR="00FA31A4" w:rsidRDefault="00FA31A4" w:rsidP="006C4883">
            <w:pPr>
              <w:rPr>
                <w:lang w:eastAsia="en-US"/>
              </w:rPr>
            </w:pPr>
            <w:r>
              <w:rPr>
                <w:lang w:eastAsia="en-US"/>
              </w:rPr>
              <w:t>AT&amp;T</w:t>
            </w:r>
          </w:p>
        </w:tc>
        <w:tc>
          <w:tcPr>
            <w:tcW w:w="6937" w:type="dxa"/>
          </w:tcPr>
          <w:p w14:paraId="176605A7" w14:textId="13D53DD7" w:rsidR="00FA31A4" w:rsidRDefault="00FA31A4" w:rsidP="006C4883">
            <w:pPr>
              <w:rPr>
                <w:lang w:eastAsia="en-US"/>
              </w:rPr>
            </w:pPr>
            <w:r w:rsidRPr="004245E3">
              <w:rPr>
                <w:lang w:eastAsia="en-US"/>
              </w:rPr>
              <w:t>We support the proposal</w:t>
            </w:r>
            <w:r>
              <w:rPr>
                <w:lang w:eastAsia="en-US"/>
              </w:rPr>
              <w:t>.</w:t>
            </w:r>
          </w:p>
        </w:tc>
      </w:tr>
      <w:tr w:rsidR="00CA68F0" w14:paraId="647AF84D" w14:textId="77777777" w:rsidTr="005F3E8B">
        <w:tc>
          <w:tcPr>
            <w:tcW w:w="2425" w:type="dxa"/>
          </w:tcPr>
          <w:p w14:paraId="3A7B7C84" w14:textId="23E12C7E"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2E649A2A" w14:textId="107499A5" w:rsidR="00CA68F0" w:rsidRPr="004245E3" w:rsidRDefault="00CA68F0" w:rsidP="00CA68F0">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af8"/>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A7" w14:textId="77777777" w:rsidR="006C7ECB" w:rsidRDefault="00A01006">
            <w:pPr>
              <w:rPr>
                <w:rFonts w:eastAsia="宋体"/>
                <w:lang w:val="en-US" w:eastAsia="en-US"/>
              </w:rPr>
            </w:pPr>
            <w:r>
              <w:rPr>
                <w:rFonts w:eastAsia="宋体"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宋体"/>
                <w:lang w:val="en-US" w:eastAsia="zh-CN"/>
              </w:rPr>
            </w:pPr>
            <w:r>
              <w:rPr>
                <w:lang w:eastAsia="en-US"/>
              </w:rPr>
              <w:t>Intel</w:t>
            </w:r>
          </w:p>
        </w:tc>
        <w:tc>
          <w:tcPr>
            <w:tcW w:w="6937" w:type="dxa"/>
          </w:tcPr>
          <w:p w14:paraId="22E53BA5" w14:textId="1A870982" w:rsidR="00394CF2" w:rsidRDefault="00394CF2" w:rsidP="00394CF2">
            <w:pPr>
              <w:rPr>
                <w:rFonts w:eastAsia="宋体"/>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w:t>
            </w:r>
            <w:r>
              <w:rPr>
                <w:lang w:eastAsia="en-US"/>
              </w:rPr>
              <w:lastRenderedPageBreak/>
              <w:t>).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FA31A4" w14:paraId="1289AE3B" w14:textId="77777777" w:rsidTr="005F3E8B">
        <w:tc>
          <w:tcPr>
            <w:tcW w:w="2425" w:type="dxa"/>
          </w:tcPr>
          <w:p w14:paraId="6C63C863" w14:textId="0A5B5A04" w:rsidR="00FA31A4" w:rsidRDefault="00FA31A4" w:rsidP="006C4883">
            <w:pPr>
              <w:rPr>
                <w:lang w:eastAsia="en-US"/>
              </w:rPr>
            </w:pPr>
            <w:r>
              <w:rPr>
                <w:lang w:eastAsia="en-US"/>
              </w:rPr>
              <w:t>AT&amp;T</w:t>
            </w:r>
          </w:p>
        </w:tc>
        <w:tc>
          <w:tcPr>
            <w:tcW w:w="6937" w:type="dxa"/>
          </w:tcPr>
          <w:p w14:paraId="4B0B7B65" w14:textId="6D990A9D" w:rsidR="00FA31A4" w:rsidRDefault="00FA31A4" w:rsidP="006C4883">
            <w:pPr>
              <w:rPr>
                <w:lang w:eastAsia="en-US"/>
              </w:rPr>
            </w:pPr>
            <w:r w:rsidRPr="004245E3">
              <w:rPr>
                <w:lang w:eastAsia="en-US"/>
              </w:rPr>
              <w:t>We support the proposal</w:t>
            </w:r>
            <w:r>
              <w:rPr>
                <w:lang w:eastAsia="en-US"/>
              </w:rPr>
              <w:t>.</w:t>
            </w:r>
          </w:p>
        </w:tc>
      </w:tr>
      <w:tr w:rsidR="00CA68F0" w14:paraId="0B30B62D" w14:textId="77777777" w:rsidTr="005F3E8B">
        <w:tc>
          <w:tcPr>
            <w:tcW w:w="2425" w:type="dxa"/>
          </w:tcPr>
          <w:p w14:paraId="632E7F0B" w14:textId="72D4D7CA"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09CCA709" w14:textId="6A6766A7" w:rsidR="00CA68F0" w:rsidRPr="004245E3" w:rsidRDefault="00CA68F0" w:rsidP="00CA68F0">
            <w:pPr>
              <w:rPr>
                <w:lang w:eastAsia="en-US"/>
              </w:rPr>
            </w:pPr>
            <w:r>
              <w:rPr>
                <w:lang w:eastAsia="en-US"/>
              </w:rPr>
              <w:t xml:space="preserve">We think it </w:t>
            </w:r>
            <w:r w:rsidRPr="00670669">
              <w:rPr>
                <w:lang w:eastAsia="en-US"/>
              </w:rPr>
              <w:t>can be left for implementation</w:t>
            </w:r>
            <w:r>
              <w:rPr>
                <w:lang w:eastAsia="en-US"/>
              </w:rPr>
              <w:t>.</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a"/>
        <w:numPr>
          <w:ilvl w:val="0"/>
          <w:numId w:val="15"/>
        </w:numPr>
        <w:rPr>
          <w:lang w:eastAsia="en-US"/>
        </w:rPr>
      </w:pPr>
      <w:r>
        <w:rPr>
          <w:lang w:eastAsia="en-US"/>
        </w:rPr>
        <w:t>Alt A:  Support both Alt-1 and Alt 2</w:t>
      </w:r>
    </w:p>
    <w:p w14:paraId="37D8E9AE" w14:textId="77777777" w:rsidR="006C7ECB" w:rsidRDefault="00A01006">
      <w:pPr>
        <w:pStyle w:val="a"/>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af8"/>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BE" w14:textId="77777777" w:rsidR="006C7ECB" w:rsidRDefault="00A01006">
            <w:pPr>
              <w:rPr>
                <w:rFonts w:eastAsia="宋体"/>
                <w:lang w:val="en-US" w:eastAsia="en-US"/>
              </w:rPr>
            </w:pPr>
            <w:r>
              <w:rPr>
                <w:rFonts w:eastAsia="宋体"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宋体"/>
                <w:lang w:val="en-US" w:eastAsia="zh-CN"/>
              </w:rPr>
            </w:pPr>
            <w:r>
              <w:rPr>
                <w:lang w:eastAsia="en-US"/>
              </w:rPr>
              <w:t>Intel</w:t>
            </w:r>
          </w:p>
        </w:tc>
        <w:tc>
          <w:tcPr>
            <w:tcW w:w="6937" w:type="dxa"/>
          </w:tcPr>
          <w:p w14:paraId="364F7CEA" w14:textId="6AA12DC8" w:rsidR="004B3D6D" w:rsidRDefault="004B3D6D" w:rsidP="004B3D6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lastRenderedPageBreak/>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04341D" w14:paraId="1DFA12F9" w14:textId="77777777" w:rsidTr="005F3E8B">
        <w:tc>
          <w:tcPr>
            <w:tcW w:w="2425" w:type="dxa"/>
          </w:tcPr>
          <w:p w14:paraId="71826EBE" w14:textId="0BBB1D04" w:rsidR="0004341D" w:rsidRDefault="0004341D" w:rsidP="006C4883">
            <w:pPr>
              <w:rPr>
                <w:lang w:eastAsia="en-US"/>
              </w:rPr>
            </w:pPr>
            <w:r>
              <w:rPr>
                <w:lang w:eastAsia="en-US"/>
              </w:rPr>
              <w:t>AT&amp;T</w:t>
            </w:r>
          </w:p>
        </w:tc>
        <w:tc>
          <w:tcPr>
            <w:tcW w:w="6937" w:type="dxa"/>
          </w:tcPr>
          <w:p w14:paraId="33DF70E0" w14:textId="31A56AB9" w:rsidR="0004341D" w:rsidRDefault="0004341D" w:rsidP="006C4883">
            <w:pPr>
              <w:rPr>
                <w:lang w:eastAsia="en-US"/>
              </w:rPr>
            </w:pPr>
            <w:r>
              <w:rPr>
                <w:lang w:eastAsia="en-US"/>
              </w:rPr>
              <w:t>Alt. B</w:t>
            </w:r>
          </w:p>
        </w:tc>
      </w:tr>
      <w:tr w:rsidR="00CA68F0" w14:paraId="6E4DB34B" w14:textId="77777777" w:rsidTr="005F3E8B">
        <w:tc>
          <w:tcPr>
            <w:tcW w:w="2425" w:type="dxa"/>
          </w:tcPr>
          <w:p w14:paraId="5C6EAEF4" w14:textId="22A01444"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1D3AA80D" w14:textId="72363477" w:rsidR="00CA68F0" w:rsidRDefault="00CA68F0" w:rsidP="00CA68F0">
            <w:pPr>
              <w:rPr>
                <w:lang w:eastAsia="en-US"/>
              </w:rPr>
            </w:pPr>
            <w:r>
              <w:rPr>
                <w:lang w:eastAsia="en-US"/>
              </w:rPr>
              <w:t xml:space="preserve">We think it </w:t>
            </w:r>
            <w:r w:rsidRPr="00670669">
              <w:rPr>
                <w:lang w:eastAsia="en-US"/>
              </w:rPr>
              <w:t>can be left for implementation</w:t>
            </w:r>
            <w:r>
              <w:rPr>
                <w:lang w:eastAsia="en-US"/>
              </w:rPr>
              <w:t>.</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lastRenderedPageBreak/>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D1" w14:textId="77777777" w:rsidR="006C7ECB" w:rsidRDefault="00A01006">
            <w:pPr>
              <w:rPr>
                <w:rFonts w:eastAsia="宋体"/>
                <w:lang w:val="en-US" w:eastAsia="en-US"/>
              </w:rPr>
            </w:pPr>
            <w:r>
              <w:rPr>
                <w:rFonts w:eastAsia="宋体"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宋体"/>
                <w:lang w:val="en-US" w:eastAsia="zh-CN"/>
              </w:rPr>
            </w:pPr>
            <w:r>
              <w:rPr>
                <w:lang w:eastAsia="en-US"/>
              </w:rPr>
              <w:t>Intel</w:t>
            </w:r>
          </w:p>
        </w:tc>
        <w:tc>
          <w:tcPr>
            <w:tcW w:w="6937" w:type="dxa"/>
          </w:tcPr>
          <w:p w14:paraId="5E20AFDE" w14:textId="770FBF09" w:rsidR="00FA5CDE" w:rsidRDefault="00FA5CDE" w:rsidP="00FA5CDE">
            <w:pPr>
              <w:rPr>
                <w:rFonts w:eastAsia="宋体"/>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CA68F0" w14:paraId="44606CA7" w14:textId="77777777" w:rsidTr="005F3E8B">
        <w:tc>
          <w:tcPr>
            <w:tcW w:w="2425" w:type="dxa"/>
          </w:tcPr>
          <w:p w14:paraId="4373157E" w14:textId="27EC404F"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310C6A8D" w14:textId="2D6BDCFC" w:rsidR="00CA68F0" w:rsidRDefault="00CA68F0" w:rsidP="00CA68F0">
            <w:pPr>
              <w:rPr>
                <w:lang w:eastAsia="en-US"/>
              </w:rPr>
            </w:pPr>
            <w:r>
              <w:rPr>
                <w:lang w:eastAsia="en-US"/>
              </w:rPr>
              <w:t xml:space="preserve">We think it </w:t>
            </w:r>
            <w:r w:rsidRPr="00670669">
              <w:rPr>
                <w:lang w:eastAsia="en-US"/>
              </w:rPr>
              <w:t>can be left for implementation</w:t>
            </w:r>
            <w:r>
              <w:rPr>
                <w:lang w:eastAsia="en-US"/>
              </w:rPr>
              <w:t>.</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af8"/>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9E5" w14:textId="77777777" w:rsidR="006C7ECB" w:rsidRDefault="00A01006">
            <w:pPr>
              <w:rPr>
                <w:rFonts w:eastAsia="宋体"/>
                <w:lang w:val="en-US" w:eastAsia="en-US"/>
              </w:rPr>
            </w:pPr>
            <w:r>
              <w:rPr>
                <w:rFonts w:eastAsia="宋体"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宋体"/>
                <w:lang w:val="en-US" w:eastAsia="zh-CN"/>
              </w:rPr>
            </w:pPr>
            <w:r>
              <w:rPr>
                <w:lang w:eastAsia="en-US"/>
              </w:rPr>
              <w:t>Intel</w:t>
            </w:r>
          </w:p>
        </w:tc>
        <w:tc>
          <w:tcPr>
            <w:tcW w:w="6937" w:type="dxa"/>
          </w:tcPr>
          <w:p w14:paraId="4A949842" w14:textId="40CF4784" w:rsidR="0022227F" w:rsidRDefault="0022227F" w:rsidP="0022227F">
            <w:pPr>
              <w:rPr>
                <w:rFonts w:eastAsia="宋体"/>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lastRenderedPageBreak/>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4" w:name="OLE_LINK166"/>
            <w:bookmarkStart w:id="5"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6" w:name="OLE_LINK93"/>
            <w:bookmarkStart w:id="7" w:name="OLE_LINK94"/>
            <w:r>
              <w:t>CCA engine/backoff counter</w:t>
            </w:r>
            <w:bookmarkEnd w:id="6"/>
            <w:bookmarkEnd w:id="7"/>
            <w:r>
              <w:t xml:space="preserve"> a sensing slot cannot be skipped or blindly assumed idle based on the sensing result of another</w:t>
            </w:r>
            <w:r w:rsidRPr="00D626D1">
              <w:t xml:space="preserve"> </w:t>
            </w:r>
            <w:r>
              <w:t xml:space="preserve">CCA engine/backoff counter.   </w:t>
            </w:r>
          </w:p>
          <w:bookmarkEnd w:id="4"/>
          <w:bookmarkEnd w:id="5"/>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0CEF4F81" w14:textId="6D0488E7" w:rsidR="006C4883" w:rsidRPr="004245E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tc>
      </w:tr>
      <w:tr w:rsidR="00CA68F0" w14:paraId="667BA60D" w14:textId="77777777" w:rsidTr="005F3E8B">
        <w:tc>
          <w:tcPr>
            <w:tcW w:w="2425" w:type="dxa"/>
          </w:tcPr>
          <w:p w14:paraId="6A24F95F" w14:textId="41A3929E"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277FA221" w14:textId="3B3C95CF" w:rsidR="00CA68F0" w:rsidRDefault="00CA68F0" w:rsidP="00CA68F0">
            <w:pPr>
              <w:rPr>
                <w:lang w:eastAsia="en-US"/>
              </w:rPr>
            </w:pPr>
            <w:r w:rsidRPr="00F47C23">
              <w:rPr>
                <w:lang w:eastAsia="en-US"/>
              </w:rPr>
              <w:t>Alt A-2 is not supported. Alt A-1 and Alt A-3 can be left for implementation</w:t>
            </w:r>
            <w:r>
              <w:rPr>
                <w:lang w:eastAsia="en-US"/>
              </w:rPr>
              <w:t>.</w:t>
            </w:r>
          </w:p>
        </w:tc>
      </w:tr>
    </w:tbl>
    <w:p w14:paraId="37D8E9E7" w14:textId="77777777" w:rsidR="006C7ECB" w:rsidRPr="00E066FF" w:rsidRDefault="006C7ECB">
      <w:pPr>
        <w:rPr>
          <w:lang w:eastAsia="en-US"/>
        </w:rPr>
      </w:pPr>
    </w:p>
    <w:p w14:paraId="37D8E9E8" w14:textId="77777777" w:rsidR="006C7ECB" w:rsidRDefault="00A01006">
      <w:pPr>
        <w:pStyle w:val="2"/>
      </w:pPr>
      <w:r>
        <w:lastRenderedPageBreak/>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90" w14:textId="77777777" w:rsidR="00CA68F0" w:rsidRDefault="00CA68F0">
                            <w:pPr>
                              <w:rPr>
                                <w:rFonts w:cs="Times"/>
                                <w:szCs w:val="20"/>
                              </w:rPr>
                            </w:pPr>
                            <w:r>
                              <w:rPr>
                                <w:rFonts w:cs="Times"/>
                                <w:szCs w:val="20"/>
                              </w:rPr>
                              <w:t>Define Type A and Type B multi-channel channel access as:</w:t>
                            </w:r>
                          </w:p>
                          <w:p w14:paraId="37D8ED91"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CA68F0" w:rsidRDefault="00CA68F0">
                            <w:pPr>
                              <w:rPr>
                                <w:rFonts w:cs="Times"/>
                                <w:szCs w:val="20"/>
                              </w:rPr>
                            </w:pPr>
                            <w:r>
                              <w:rPr>
                                <w:rFonts w:cs="Times"/>
                                <w:szCs w:val="20"/>
                              </w:rPr>
                              <w:t>Down-selection between</w:t>
                            </w:r>
                          </w:p>
                          <w:p w14:paraId="37D8ED94"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CA68F0" w:rsidRDefault="00CA68F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CA68F0" w:rsidRDefault="00CA68F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CA68F0" w:rsidRDefault="00CA68F0">
                      <w:pPr>
                        <w:pStyle w:val="discussionpoint"/>
                        <w:spacing w:after="0"/>
                        <w:rPr>
                          <w:rFonts w:ascii="Times" w:hAnsi="Times" w:cs="Times"/>
                          <w:highlight w:val="green"/>
                        </w:rPr>
                      </w:pPr>
                      <w:r>
                        <w:rPr>
                          <w:rFonts w:ascii="Times" w:hAnsi="Times" w:cs="Times"/>
                          <w:highlight w:val="green"/>
                        </w:rPr>
                        <w:t>Agreement:</w:t>
                      </w:r>
                    </w:p>
                    <w:p w14:paraId="37D8ED90" w14:textId="77777777" w:rsidR="00CA68F0" w:rsidRDefault="00CA68F0">
                      <w:pPr>
                        <w:rPr>
                          <w:rFonts w:cs="Times"/>
                          <w:szCs w:val="20"/>
                        </w:rPr>
                      </w:pPr>
                      <w:r>
                        <w:rPr>
                          <w:rFonts w:cs="Times"/>
                          <w:szCs w:val="20"/>
                        </w:rPr>
                        <w:t>Define Type A and Type B multi-channel channel access as:</w:t>
                      </w:r>
                    </w:p>
                    <w:p w14:paraId="37D8ED91"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CA68F0" w:rsidRDefault="00CA68F0">
                      <w:pPr>
                        <w:rPr>
                          <w:rFonts w:cs="Times"/>
                          <w:szCs w:val="20"/>
                        </w:rPr>
                      </w:pPr>
                      <w:r>
                        <w:rPr>
                          <w:rFonts w:cs="Times"/>
                          <w:szCs w:val="20"/>
                        </w:rPr>
                        <w:t>Down-selection between</w:t>
                      </w:r>
                    </w:p>
                    <w:p w14:paraId="37D8ED94"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CA68F0" w:rsidRDefault="00CA68F0">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CA68F0" w:rsidRDefault="00CA68F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CA68F0" w:rsidRDefault="00CA68F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8"/>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w:t>
            </w:r>
            <w:r>
              <w:rPr>
                <w:lang w:eastAsia="en-US"/>
              </w:rPr>
              <w:lastRenderedPageBreak/>
              <w:t xml:space="preserve">lied. </w:t>
            </w:r>
          </w:p>
        </w:tc>
      </w:tr>
      <w:tr w:rsidR="006C7ECB" w14:paraId="37D8EA1C" w14:textId="77777777">
        <w:tc>
          <w:tcPr>
            <w:tcW w:w="2425" w:type="dxa"/>
          </w:tcPr>
          <w:p w14:paraId="37D8EA1A" w14:textId="77777777" w:rsidR="006C7ECB" w:rsidRDefault="00A01006">
            <w:pPr>
              <w:rPr>
                <w:lang w:eastAsia="en-US"/>
              </w:rPr>
            </w:pPr>
            <w:r>
              <w:rPr>
                <w:lang w:eastAsia="en-US"/>
              </w:rPr>
              <w:lastRenderedPageBreak/>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A21" w14:textId="77777777" w:rsidR="006C7ECB" w:rsidRDefault="00A01006">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宋体"/>
                <w:lang w:val="en-US" w:eastAsia="zh-CN"/>
              </w:rPr>
            </w:pPr>
            <w:r>
              <w:rPr>
                <w:lang w:eastAsia="en-US"/>
              </w:rPr>
              <w:t>Intel</w:t>
            </w:r>
          </w:p>
        </w:tc>
        <w:tc>
          <w:tcPr>
            <w:tcW w:w="6937" w:type="dxa"/>
          </w:tcPr>
          <w:p w14:paraId="625E1D47" w14:textId="70C0B1BE" w:rsidR="004D4F9D" w:rsidRDefault="004D4F9D" w:rsidP="004D4F9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CA68F0" w14:paraId="5FF880AA" w14:textId="77777777" w:rsidTr="005F3E8B">
        <w:tc>
          <w:tcPr>
            <w:tcW w:w="2425" w:type="dxa"/>
          </w:tcPr>
          <w:p w14:paraId="2CF8FE97" w14:textId="1BD0D6B9" w:rsidR="00CA68F0" w:rsidRDefault="00CA68F0" w:rsidP="00CA68F0">
            <w:pPr>
              <w:rPr>
                <w:lang w:eastAsia="en-US"/>
              </w:rPr>
            </w:pPr>
            <w:r>
              <w:rPr>
                <w:rFonts w:eastAsiaTheme="minorEastAsia"/>
                <w:lang w:eastAsia="zh-CN"/>
              </w:rPr>
              <w:t>OPPO</w:t>
            </w:r>
          </w:p>
        </w:tc>
        <w:tc>
          <w:tcPr>
            <w:tcW w:w="6937" w:type="dxa"/>
          </w:tcPr>
          <w:p w14:paraId="674BBF58" w14:textId="35CA2B48" w:rsidR="00CA68F0" w:rsidRDefault="00CA68F0" w:rsidP="00CA68F0">
            <w:pPr>
              <w:rPr>
                <w:lang w:eastAsia="en-US"/>
              </w:rPr>
            </w:pPr>
            <w:r>
              <w:rPr>
                <w:rFonts w:eastAsiaTheme="minorEastAsia" w:hint="eastAsia"/>
                <w:lang w:eastAsia="zh-CN"/>
              </w:rPr>
              <w:t>S</w:t>
            </w:r>
            <w:r>
              <w:rPr>
                <w:rFonts w:eastAsiaTheme="minorEastAsia"/>
                <w:lang w:eastAsia="zh-CN"/>
              </w:rPr>
              <w:t>upport the proposal.</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8"/>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lastRenderedPageBreak/>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a"/>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7D8EAB2" w14:textId="77777777" w:rsidR="006C7ECB" w:rsidRDefault="00A01006">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a"/>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af8"/>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37D8EAC4" w14:textId="77777777" w:rsidR="006C7ECB" w:rsidRDefault="00A01006">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宋体"/>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宋体"/>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8" w:name="_Toc55375929"/>
            <w:bookmarkStart w:id="9" w:name="_Toc55377107"/>
            <w:bookmarkStart w:id="10" w:name="_Toc56083007"/>
            <w:bookmarkStart w:id="11" w:name="_Toc535304757"/>
            <w:bookmarkStart w:id="12" w:name="_Toc535305763"/>
            <w:bookmarkStart w:id="13" w:name="_Toc535305880"/>
            <w:bookmarkStart w:id="14" w:name="_Toc40800392"/>
            <w:bookmarkStart w:id="15" w:name="_Toc40800519"/>
            <w:r w:rsidRPr="00153258">
              <w:rPr>
                <w:i/>
                <w:iCs/>
                <w:szCs w:val="20"/>
                <w:u w:val="single"/>
              </w:rPr>
              <w:t>“5.3.8.2</w:t>
            </w:r>
            <w:r w:rsidRPr="00153258">
              <w:rPr>
                <w:i/>
                <w:iCs/>
                <w:szCs w:val="20"/>
                <w:u w:val="single"/>
              </w:rPr>
              <w:tab/>
              <w:t>Test method</w:t>
            </w:r>
            <w:bookmarkEnd w:id="8"/>
            <w:bookmarkEnd w:id="9"/>
            <w:bookmarkEnd w:id="10"/>
            <w:bookmarkEnd w:id="11"/>
            <w:bookmarkEnd w:id="12"/>
            <w:bookmarkEnd w:id="13"/>
            <w:bookmarkEnd w:id="14"/>
            <w:bookmarkEnd w:id="15"/>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The sensing beam gain is measured in one or more directions where the transmissio</w:t>
            </w:r>
            <w:r>
              <w:rPr>
                <w:lang w:eastAsia="en-US"/>
              </w:rPr>
              <w:lastRenderedPageBreak/>
              <w:t xml:space="preserve">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lastRenderedPageBreak/>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w:t>
            </w:r>
            <w:r w:rsidRPr="006E191E">
              <w:rPr>
                <w:rFonts w:eastAsia="Gulim"/>
                <w:i/>
                <w:iCs/>
                <w:color w:val="C00000"/>
                <w:kern w:val="0"/>
                <w:szCs w:val="20"/>
                <w:lang w:val="en-US" w:eastAsia="en-US"/>
              </w:rPr>
              <w:lastRenderedPageBreak/>
              <w:t xml:space="preserve">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lastRenderedPageBreak/>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FA31A4">
            <w:pPr>
              <w:rPr>
                <w:lang w:eastAsia="en-US"/>
              </w:rPr>
            </w:pPr>
            <w:r w:rsidRPr="004245E3">
              <w:rPr>
                <w:lang w:eastAsia="en-US"/>
              </w:rPr>
              <w:t>InterDigital</w:t>
            </w:r>
          </w:p>
        </w:tc>
        <w:tc>
          <w:tcPr>
            <w:tcW w:w="6937" w:type="dxa"/>
          </w:tcPr>
          <w:p w14:paraId="3661D8F0" w14:textId="77777777" w:rsidR="00150474" w:rsidRPr="004245E3" w:rsidRDefault="00150474" w:rsidP="00FA31A4">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FA31A4">
            <w:pPr>
              <w:rPr>
                <w:lang w:eastAsia="en-US"/>
              </w:rPr>
            </w:pPr>
            <w:r>
              <w:rPr>
                <w:lang w:eastAsia="en-US"/>
              </w:rPr>
              <w:t>Convida Wireless</w:t>
            </w:r>
          </w:p>
        </w:tc>
        <w:tc>
          <w:tcPr>
            <w:tcW w:w="6937" w:type="dxa"/>
          </w:tcPr>
          <w:p w14:paraId="4D6D2C22" w14:textId="11C0B4AC" w:rsidR="003F505D" w:rsidRPr="004245E3" w:rsidRDefault="003F505D" w:rsidP="00FA31A4">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CA68F0" w:rsidRPr="004245E3" w14:paraId="56021444" w14:textId="77777777" w:rsidTr="00150474">
        <w:tc>
          <w:tcPr>
            <w:tcW w:w="2425" w:type="dxa"/>
            <w:gridSpan w:val="2"/>
          </w:tcPr>
          <w:p w14:paraId="51184AA4" w14:textId="79573A45" w:rsidR="00CA68F0" w:rsidRDefault="00CA68F0" w:rsidP="00CA68F0">
            <w:pPr>
              <w:rPr>
                <w:lang w:eastAsia="en-US"/>
              </w:rPr>
            </w:pPr>
            <w:r>
              <w:rPr>
                <w:rFonts w:eastAsiaTheme="minorEastAsia" w:hint="eastAsia"/>
                <w:lang w:eastAsia="zh-CN"/>
              </w:rPr>
              <w:t>O</w:t>
            </w:r>
            <w:r>
              <w:rPr>
                <w:rFonts w:eastAsiaTheme="minorEastAsia"/>
                <w:lang w:eastAsia="zh-CN"/>
              </w:rPr>
              <w:t>PPO</w:t>
            </w:r>
          </w:p>
        </w:tc>
        <w:tc>
          <w:tcPr>
            <w:tcW w:w="6937" w:type="dxa"/>
          </w:tcPr>
          <w:p w14:paraId="2BF44B86" w14:textId="22637436" w:rsidR="00CA68F0" w:rsidRDefault="00CA68F0" w:rsidP="00CA68F0">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bl>
    <w:p w14:paraId="37D8EAC6" w14:textId="77777777" w:rsidR="006C7ECB" w:rsidRDefault="006C7ECB">
      <w:pPr>
        <w:rPr>
          <w:lang w:eastAsia="en-US"/>
        </w:rPr>
      </w:pPr>
    </w:p>
    <w:p w14:paraId="37D8EAC7" w14:textId="77777777" w:rsidR="006C7ECB" w:rsidRDefault="00A01006">
      <w:pPr>
        <w:pStyle w:val="2"/>
      </w:pPr>
      <w:r>
        <w:t>No LBT</w:t>
      </w:r>
    </w:p>
    <w:tbl>
      <w:tblPr>
        <w:tblStyle w:val="af8"/>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lastRenderedPageBreak/>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8"/>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6"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6"/>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Convida,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7"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7"/>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af8"/>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5C" w14:textId="77777777" w:rsidR="006C7ECB" w:rsidRDefault="00A01006">
            <w:pPr>
              <w:rPr>
                <w:rFonts w:eastAsia="宋体"/>
                <w:lang w:val="en-US" w:eastAsia="en-US"/>
              </w:rPr>
            </w:pPr>
            <w:r>
              <w:rPr>
                <w:rFonts w:eastAsia="宋体"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宋体"/>
                <w:lang w:val="en-US" w:eastAsia="zh-CN"/>
              </w:rPr>
            </w:pPr>
            <w:r>
              <w:rPr>
                <w:lang w:eastAsia="en-US"/>
              </w:rPr>
              <w:t>Intel</w:t>
            </w:r>
          </w:p>
        </w:tc>
        <w:tc>
          <w:tcPr>
            <w:tcW w:w="6937" w:type="dxa"/>
          </w:tcPr>
          <w:p w14:paraId="6951C3A6" w14:textId="16A8598F" w:rsidR="00553D1F" w:rsidRDefault="00553D1F" w:rsidP="00553D1F">
            <w:pPr>
              <w:rPr>
                <w:rFonts w:eastAsia="宋体"/>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CA68F0" w:rsidRPr="00517F3A" w14:paraId="178C2CAC" w14:textId="77777777" w:rsidTr="005F3E8B">
        <w:tc>
          <w:tcPr>
            <w:tcW w:w="2425" w:type="dxa"/>
          </w:tcPr>
          <w:p w14:paraId="7C075970" w14:textId="5B1E342B" w:rsidR="00CA68F0" w:rsidRPr="00CA68F0" w:rsidRDefault="00CA68F0" w:rsidP="006C488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40FF271C" w14:textId="7628FC50" w:rsidR="00CA68F0" w:rsidRDefault="00CA68F0" w:rsidP="006C4883">
            <w:pPr>
              <w:rPr>
                <w:lang w:eastAsia="en-US"/>
              </w:rPr>
            </w:pPr>
            <w:r>
              <w:rPr>
                <w:lang w:eastAsia="en-US"/>
              </w:rPr>
              <w:t>We support the proposal.</w:t>
            </w:r>
          </w:p>
        </w:tc>
      </w:tr>
    </w:tbl>
    <w:p w14:paraId="37D8EB5E" w14:textId="79D990A0" w:rsidR="006C7ECB"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a"/>
        <w:numPr>
          <w:ilvl w:val="0"/>
          <w:numId w:val="23"/>
        </w:numPr>
      </w:pPr>
      <w:r>
        <w:t>Support per beam indication of the decision on applying LBT mode or no-LBT mode:</w:t>
      </w:r>
    </w:p>
    <w:p w14:paraId="37D8EB63" w14:textId="77777777" w:rsidR="006C7ECB" w:rsidRDefault="00A01006">
      <w:pPr>
        <w:pStyle w:val="a"/>
        <w:numPr>
          <w:ilvl w:val="0"/>
          <w:numId w:val="23"/>
        </w:numPr>
      </w:pPr>
      <w:r>
        <w:t>Do not support per beam indication of the decision on applying LBT mode or no-LBT mode:</w:t>
      </w:r>
    </w:p>
    <w:p w14:paraId="37D8EB64"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72" w14:textId="77777777" w:rsidR="006C7ECB" w:rsidRDefault="00A01006">
            <w:pPr>
              <w:rPr>
                <w:rFonts w:eastAsia="宋体"/>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宋体"/>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FA31A4">
        <w:tc>
          <w:tcPr>
            <w:tcW w:w="2425" w:type="dxa"/>
          </w:tcPr>
          <w:p w14:paraId="70E2A35A" w14:textId="77777777" w:rsidR="00525E9E" w:rsidRDefault="00525E9E" w:rsidP="00FA31A4">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FA31A4">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FA31A4">
        <w:tc>
          <w:tcPr>
            <w:tcW w:w="2425" w:type="dxa"/>
          </w:tcPr>
          <w:p w14:paraId="55B5555E" w14:textId="7D5F5C61" w:rsidR="003F505D" w:rsidRDefault="003F505D" w:rsidP="00FA31A4">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FA31A4">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FA31A4">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CA68F0" w14:paraId="4CC7591A" w14:textId="77777777" w:rsidTr="00FA31A4">
        <w:tc>
          <w:tcPr>
            <w:tcW w:w="2425" w:type="dxa"/>
          </w:tcPr>
          <w:p w14:paraId="00DD39DD" w14:textId="6738FE21" w:rsidR="00CA68F0" w:rsidRPr="00CA68F0" w:rsidRDefault="00CA68F0" w:rsidP="006C488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420173E1" w14:textId="3AD62C77" w:rsidR="00CA68F0" w:rsidRDefault="00CA68F0" w:rsidP="006C4883">
            <w:pPr>
              <w:rPr>
                <w:lang w:eastAsia="en-US"/>
              </w:rPr>
            </w:pPr>
            <w:r>
              <w:t>Support per beam indication of the decision on applying LBT mode or no-LBT mode.</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a"/>
        <w:numPr>
          <w:ilvl w:val="0"/>
          <w:numId w:val="23"/>
        </w:numPr>
      </w:pPr>
      <w:r>
        <w:t>Support per cell indication of the decision on applying LBT mode or no-LBT mode:</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84" w14:textId="77777777" w:rsidR="006C7ECB" w:rsidRDefault="00A01006">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35112E" w14:paraId="630C6AE5" w14:textId="77777777">
        <w:tc>
          <w:tcPr>
            <w:tcW w:w="2425" w:type="dxa"/>
          </w:tcPr>
          <w:p w14:paraId="3494AD56" w14:textId="01F5EB01" w:rsidR="0035112E" w:rsidRDefault="0035112E" w:rsidP="0035112E">
            <w:pPr>
              <w:rPr>
                <w:rFonts w:eastAsia="宋体"/>
                <w:lang w:val="en-US" w:eastAsia="zh-CN"/>
              </w:rPr>
            </w:pPr>
            <w:r>
              <w:rPr>
                <w:lang w:eastAsia="en-US"/>
              </w:rPr>
              <w:t>Intel</w:t>
            </w:r>
          </w:p>
        </w:tc>
        <w:tc>
          <w:tcPr>
            <w:tcW w:w="6937" w:type="dxa"/>
          </w:tcPr>
          <w:p w14:paraId="46CA8991" w14:textId="524544D4" w:rsidR="0035112E" w:rsidRDefault="0035112E" w:rsidP="0035112E">
            <w:pPr>
              <w:rPr>
                <w:rFonts w:eastAsia="宋体"/>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8" w:name="_Hlk67063652"/>
            <w:r w:rsidRPr="00E01C1A">
              <w:rPr>
                <w:lang w:val="en-US"/>
              </w:rPr>
              <w:t>complex</w:t>
            </w:r>
            <w:r>
              <w:rPr>
                <w:lang w:val="en-US"/>
              </w:rPr>
              <w:t>ity</w:t>
            </w:r>
            <w:bookmarkEnd w:id="18"/>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CA68F0" w14:paraId="4B822680" w14:textId="77777777" w:rsidTr="00E066FF">
        <w:tc>
          <w:tcPr>
            <w:tcW w:w="2425" w:type="dxa"/>
          </w:tcPr>
          <w:p w14:paraId="74FB87E6" w14:textId="69B8E83D" w:rsidR="00CA68F0" w:rsidRPr="00CA68F0" w:rsidRDefault="00CA68F0" w:rsidP="006C488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70997DF5" w14:textId="56B7F731" w:rsidR="00CA68F0" w:rsidRDefault="00CA68F0" w:rsidP="006C4883">
            <w:pPr>
              <w:rPr>
                <w:lang w:eastAsia="en-US"/>
              </w:rPr>
            </w:pPr>
            <w:r>
              <w:t>Support per cell indication of the decision on applying LBT mode or no-LBT mode.</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af8"/>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宋体"/>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1A13BA" w14:paraId="282DBF40" w14:textId="77777777" w:rsidTr="00E066FF">
        <w:tc>
          <w:tcPr>
            <w:tcW w:w="2425" w:type="dxa"/>
          </w:tcPr>
          <w:p w14:paraId="4CA02CB5" w14:textId="57AD8931" w:rsidR="001A13BA" w:rsidRPr="001A13BA" w:rsidRDefault="001A13BA" w:rsidP="006C488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37E00507" w14:textId="5783E5E4" w:rsidR="001A13BA" w:rsidRDefault="001A13BA" w:rsidP="006C4883">
            <w:pPr>
              <w:rPr>
                <w:lang w:eastAsia="en-US"/>
              </w:rPr>
            </w:pPr>
            <w:r>
              <w:t xml:space="preserve">Support a </w:t>
            </w:r>
            <w:proofErr w:type="spellStart"/>
            <w:r>
              <w:t>gNB</w:t>
            </w:r>
            <w:proofErr w:type="spellEnd"/>
            <w:r>
              <w:t xml:space="preserve"> and its UE(s) to have different mode</w:t>
            </w:r>
            <w:r>
              <w:t>s.</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BAE" w14:textId="77777777" w:rsidR="006C7ECB" w:rsidRDefault="00A01006">
            <w:pPr>
              <w:rPr>
                <w:rFonts w:eastAsia="宋体"/>
                <w:lang w:val="en-US" w:eastAsia="en-US"/>
              </w:rPr>
            </w:pPr>
            <w:r>
              <w:rPr>
                <w:rFonts w:eastAsia="宋体"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宋体"/>
                <w:lang w:val="en-US" w:eastAsia="zh-CN"/>
              </w:rPr>
            </w:pPr>
            <w:r>
              <w:rPr>
                <w:lang w:eastAsia="en-US"/>
              </w:rPr>
              <w:t>Intel</w:t>
            </w:r>
          </w:p>
        </w:tc>
        <w:tc>
          <w:tcPr>
            <w:tcW w:w="6937" w:type="dxa"/>
          </w:tcPr>
          <w:p w14:paraId="45EA4F0E" w14:textId="0270C491" w:rsidR="00F82A3A" w:rsidRDefault="00F82A3A" w:rsidP="00F82A3A">
            <w:pPr>
              <w:rPr>
                <w:rFonts w:eastAsia="宋体"/>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lastRenderedPageBreak/>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bl>
    <w:p w14:paraId="37D8EBB0" w14:textId="77777777" w:rsidR="006C7ECB" w:rsidRPr="00E066FF" w:rsidRDefault="006C7ECB"/>
    <w:p w14:paraId="37D8EBB1" w14:textId="77777777" w:rsidR="006C7ECB" w:rsidRDefault="00A01006">
      <w:pPr>
        <w:pStyle w:val="2"/>
      </w:pPr>
      <w:r>
        <w:t>Short Control Signaling and Contention Exempt Transmission</w:t>
      </w:r>
    </w:p>
    <w:p w14:paraId="37D8EBB2" w14:textId="77777777" w:rsidR="006C7ECB" w:rsidRDefault="006C7ECB">
      <w:pPr>
        <w:rPr>
          <w:lang w:eastAsia="en-US"/>
        </w:rPr>
      </w:pPr>
    </w:p>
    <w:tbl>
      <w:tblPr>
        <w:tblStyle w:val="af8"/>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9"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9"/>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lastRenderedPageBreak/>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37D8EC19" w14:textId="77777777" w:rsidR="006C7ECB" w:rsidRDefault="00A01006">
      <w:pPr>
        <w:pStyle w:val="a"/>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af8"/>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38" w14:textId="77777777" w:rsidR="006C7ECB" w:rsidRDefault="00A01006">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宋体"/>
                <w:lang w:val="en-US" w:eastAsia="zh-CN"/>
              </w:rPr>
            </w:pPr>
            <w:r>
              <w:rPr>
                <w:lang w:eastAsia="en-US"/>
              </w:rPr>
              <w:t>Intel</w:t>
            </w:r>
          </w:p>
        </w:tc>
        <w:tc>
          <w:tcPr>
            <w:tcW w:w="6937" w:type="dxa"/>
          </w:tcPr>
          <w:p w14:paraId="0E43FC6F" w14:textId="2D5DF46A" w:rsidR="00F62610" w:rsidRDefault="00F62610" w:rsidP="00F62610">
            <w:pPr>
              <w:rPr>
                <w:rFonts w:eastAsia="宋体"/>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lastRenderedPageBreak/>
              <w:t>4.2.6.3 Limits</w:t>
            </w:r>
          </w:p>
          <w:p w14:paraId="1B1D3309"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 xml:space="preserve">The use of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 xml:space="preserve">the total duration of the equipment's Short Control </w:t>
            </w:r>
            <w:proofErr w:type="spellStart"/>
            <w:r w:rsidRPr="00A6254D">
              <w:rPr>
                <w:rFonts w:eastAsia="宋体"/>
                <w:snapToGrid/>
                <w:kern w:val="0"/>
                <w:sz w:val="14"/>
                <w:szCs w:val="14"/>
                <w:lang w:val="en-US" w:eastAsia="zh-CN"/>
              </w:rPr>
              <w:t>Signalling</w:t>
            </w:r>
            <w:proofErr w:type="spellEnd"/>
            <w:r w:rsidRPr="00A6254D">
              <w:rPr>
                <w:rFonts w:eastAsia="宋体"/>
                <w:snapToGrid/>
                <w:kern w:val="0"/>
                <w:sz w:val="14"/>
                <w:szCs w:val="14"/>
                <w:lang w:val="en-US" w:eastAsia="zh-CN"/>
              </w:rPr>
              <w:t xml:space="preserve"> Transmissions shall be less than 10 ms within</w:t>
            </w:r>
          </w:p>
          <w:p w14:paraId="6D21D315" w14:textId="77777777" w:rsidR="00A432AF" w:rsidRDefault="00A432AF" w:rsidP="00DB63AF">
            <w:pPr>
              <w:rPr>
                <w:rFonts w:eastAsia="宋体"/>
                <w:snapToGrid/>
                <w:kern w:val="0"/>
                <w:sz w:val="14"/>
                <w:szCs w:val="14"/>
                <w:lang w:val="en-US" w:eastAsia="zh-CN"/>
              </w:rPr>
            </w:pPr>
            <w:r w:rsidRPr="00A6254D">
              <w:rPr>
                <w:rFonts w:eastAsia="宋体"/>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0" w:name="_Toc67049887"/>
            <w:r w:rsidRPr="00A6254D">
              <w:rPr>
                <w:sz w:val="14"/>
                <w:szCs w:val="18"/>
              </w:rPr>
              <w:t>4.2.6.1</w:t>
            </w:r>
            <w:r w:rsidRPr="00A6254D">
              <w:rPr>
                <w:sz w:val="14"/>
                <w:szCs w:val="18"/>
              </w:rPr>
              <w:tab/>
              <w:t>Definition</w:t>
            </w:r>
            <w:bookmarkEnd w:id="20"/>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1" w:name="_Toc67049888"/>
            <w:r w:rsidRPr="00A6254D">
              <w:rPr>
                <w:sz w:val="14"/>
                <w:szCs w:val="18"/>
              </w:rPr>
              <w:t>4.2.6.2</w:t>
            </w:r>
            <w:r w:rsidRPr="00A6254D">
              <w:rPr>
                <w:sz w:val="14"/>
                <w:szCs w:val="18"/>
              </w:rPr>
              <w:tab/>
              <w:t>Limits</w:t>
            </w:r>
            <w:bookmarkEnd w:id="21"/>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Huawei, HiSilicon</w:t>
            </w:r>
          </w:p>
        </w:tc>
        <w:tc>
          <w:tcPr>
            <w:tcW w:w="6937" w:type="dxa"/>
            <w:shd w:val="clear" w:color="auto" w:fill="FFFFFF" w:themeFill="background1"/>
          </w:tcPr>
          <w:p w14:paraId="24DAF79E"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a"/>
              <w:adjustRightInd/>
              <w:spacing w:after="0"/>
              <w:rPr>
                <w:snapToGrid w:val="0"/>
                <w:kern w:val="2"/>
                <w:sz w:val="20"/>
                <w:szCs w:val="22"/>
                <w:lang w:eastAsia="en-US"/>
              </w:rPr>
            </w:pPr>
          </w:p>
          <w:p w14:paraId="41C09175"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a"/>
              <w:adjustRightInd/>
              <w:spacing w:after="0"/>
              <w:rPr>
                <w:snapToGrid w:val="0"/>
                <w:kern w:val="2"/>
                <w:sz w:val="20"/>
                <w:szCs w:val="22"/>
                <w:lang w:eastAsia="en-US"/>
              </w:rPr>
            </w:pPr>
          </w:p>
          <w:p w14:paraId="717B79D0" w14:textId="77777777" w:rsidR="0067016B" w:rsidRDefault="0067016B" w:rsidP="00DB63AF">
            <w:pPr>
              <w:pStyle w:val="aa"/>
              <w:adjustRightInd/>
              <w:spacing w:after="0"/>
              <w:rPr>
                <w:snapToGrid w:val="0"/>
                <w:kern w:val="2"/>
                <w:sz w:val="20"/>
                <w:szCs w:val="22"/>
                <w:lang w:eastAsia="en-US"/>
              </w:rPr>
            </w:pPr>
          </w:p>
          <w:p w14:paraId="28FD0558" w14:textId="77777777" w:rsidR="0067016B" w:rsidRDefault="0067016B" w:rsidP="00DB63AF">
            <w:pPr>
              <w:pStyle w:val="aa"/>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471D5F87" w14:textId="461B295C"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8"/>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77777777" w:rsidR="006C7ECB" w:rsidRDefault="00A01006">
      <w:pPr>
        <w:pStyle w:val="a"/>
        <w:numPr>
          <w:ilvl w:val="1"/>
          <w:numId w:val="25"/>
        </w:numPr>
        <w:rPr>
          <w:lang w:eastAsia="en-US"/>
        </w:rPr>
      </w:pPr>
      <w:r>
        <w:rPr>
          <w:lang w:eastAsia="en-US"/>
        </w:rPr>
        <w:lastRenderedPageBreak/>
        <w:t>ZTE, WILUS, Lenovo, ITRI, Intel</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8349FDE" w:rsidR="006C7ECB" w:rsidRDefault="00A01006">
      <w:pPr>
        <w:pStyle w:val="a"/>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8A" w14:textId="77777777" w:rsidR="006C7ECB" w:rsidRDefault="00A01006">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宋体"/>
                <w:lang w:val="en-US" w:eastAsia="zh-CN"/>
              </w:rPr>
            </w:pPr>
            <w:r>
              <w:rPr>
                <w:lang w:eastAsia="en-US"/>
              </w:rPr>
              <w:t>Intel</w:t>
            </w:r>
          </w:p>
        </w:tc>
        <w:tc>
          <w:tcPr>
            <w:tcW w:w="6937" w:type="dxa"/>
          </w:tcPr>
          <w:p w14:paraId="7A05C1FE" w14:textId="1F917EA5" w:rsidR="00262A29" w:rsidRDefault="00262A29" w:rsidP="00262A29">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842FD7" w14:paraId="6C7C1A7B" w14:textId="77777777" w:rsidTr="00DB63AF">
        <w:tc>
          <w:tcPr>
            <w:tcW w:w="2425" w:type="dxa"/>
          </w:tcPr>
          <w:p w14:paraId="61EBCF1D" w14:textId="67520A60" w:rsidR="00842FD7" w:rsidRPr="00842FD7" w:rsidRDefault="00842FD7" w:rsidP="00842FD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2E757E54" w14:textId="230F9CB9" w:rsidR="00842FD7" w:rsidRDefault="00842FD7" w:rsidP="00842FD7">
            <w:pPr>
              <w:rPr>
                <w:lang w:eastAsia="en-US"/>
              </w:rPr>
            </w:pPr>
            <w:r>
              <w:rPr>
                <w:lang w:eastAsia="en-US"/>
              </w:rPr>
              <w:t>Do not introduce CWS adjustment</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77777777" w:rsidR="006C7ECB" w:rsidRDefault="00A01006">
      <w:pPr>
        <w:pStyle w:val="a"/>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a"/>
        <w:numPr>
          <w:ilvl w:val="0"/>
          <w:numId w:val="25"/>
        </w:numPr>
        <w:rPr>
          <w:lang w:eastAsia="en-US"/>
        </w:rPr>
      </w:pPr>
      <w:r>
        <w:rPr>
          <w:lang w:eastAsia="en-US"/>
        </w:rPr>
        <w:t>Do not introduce CAPC</w:t>
      </w:r>
    </w:p>
    <w:p w14:paraId="37D8EC92" w14:textId="1A3719AF" w:rsidR="006C7ECB" w:rsidRDefault="00A01006">
      <w:pPr>
        <w:pStyle w:val="a"/>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7D8ECA1" w14:textId="77777777" w:rsidR="006C7ECB" w:rsidRDefault="00A01006">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宋体"/>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lastRenderedPageBreak/>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842FD7" w14:paraId="7F27E6CA" w14:textId="77777777" w:rsidTr="00DB63AF">
        <w:tc>
          <w:tcPr>
            <w:tcW w:w="2425" w:type="dxa"/>
          </w:tcPr>
          <w:p w14:paraId="3C6E788B" w14:textId="7E99CD51" w:rsidR="00842FD7" w:rsidRPr="00842FD7" w:rsidRDefault="00842FD7" w:rsidP="006C488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937" w:type="dxa"/>
          </w:tcPr>
          <w:p w14:paraId="75134416" w14:textId="13041024" w:rsidR="00842FD7" w:rsidRDefault="00842FD7" w:rsidP="006C4883">
            <w:pPr>
              <w:rPr>
                <w:lang w:eastAsia="en-US"/>
              </w:rPr>
            </w:pPr>
            <w:r>
              <w:rPr>
                <w:lang w:eastAsia="en-US"/>
              </w:rPr>
              <w:t>Do not introduce CAPC</w:t>
            </w:r>
            <w:bookmarkStart w:id="22" w:name="_GoBack"/>
            <w:bookmarkEnd w:id="22"/>
          </w:p>
        </w:tc>
      </w:tr>
    </w:tbl>
    <w:p w14:paraId="37D8ECA3" w14:textId="77777777" w:rsidR="006C7ECB" w:rsidRDefault="006C7ECB">
      <w:pPr>
        <w:rPr>
          <w:lang w:eastAsia="en-US"/>
        </w:rPr>
      </w:pPr>
    </w:p>
    <w:p w14:paraId="37D8ECA4" w14:textId="77777777" w:rsidR="006C7ECB" w:rsidRDefault="00A01006">
      <w:pPr>
        <w:pStyle w:val="2"/>
      </w:pPr>
      <w:r>
        <w:t>Long Term Sensing, Interference Mitigation, ATPC</w:t>
      </w:r>
    </w:p>
    <w:tbl>
      <w:tblPr>
        <w:tblStyle w:val="af8"/>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8"/>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lastRenderedPageBreak/>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E3BC1" w14:textId="77777777" w:rsidR="001F0C5A" w:rsidRDefault="001F0C5A">
      <w:pPr>
        <w:spacing w:after="0" w:line="240" w:lineRule="auto"/>
      </w:pPr>
      <w:r>
        <w:separator/>
      </w:r>
    </w:p>
  </w:endnote>
  <w:endnote w:type="continuationSeparator" w:id="0">
    <w:p w14:paraId="6294604A" w14:textId="77777777" w:rsidR="001F0C5A" w:rsidRDefault="001F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ED4A" w14:textId="77777777" w:rsidR="00CA68F0" w:rsidRDefault="00CA68F0">
    <w:pPr>
      <w:pStyle w:val="af"/>
      <w:rPr>
        <w:rStyle w:val="afa"/>
      </w:rPr>
    </w:pPr>
    <w:r>
      <w:rPr>
        <w:rStyle w:val="afa"/>
      </w:rPr>
      <w:fldChar w:fldCharType="begin"/>
    </w:r>
    <w:r>
      <w:rPr>
        <w:rStyle w:val="afa"/>
      </w:rPr>
      <w:instrText xml:space="preserve">PAGE  </w:instrText>
    </w:r>
    <w:r>
      <w:rPr>
        <w:rStyle w:val="afa"/>
      </w:rPr>
      <w:fldChar w:fldCharType="end"/>
    </w:r>
  </w:p>
  <w:p w14:paraId="37D8ED4B" w14:textId="77777777" w:rsidR="00CA68F0" w:rsidRDefault="00CA68F0">
    <w:pPr>
      <w:pStyle w:val="af"/>
    </w:pPr>
  </w:p>
  <w:p w14:paraId="37D8ED4C" w14:textId="77777777" w:rsidR="00CA68F0" w:rsidRDefault="00CA68F0"/>
  <w:p w14:paraId="37D8ED4D" w14:textId="77777777" w:rsidR="00CA68F0" w:rsidRDefault="00CA6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ED4E" w14:textId="2FD2A3F2" w:rsidR="00CA68F0" w:rsidRDefault="00CA68F0">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65</w:t>
    </w:r>
    <w:r>
      <w:rPr>
        <w:rStyle w:val="afa"/>
      </w:rPr>
      <w:fldChar w:fldCharType="end"/>
    </w:r>
  </w:p>
  <w:p w14:paraId="37D8ED4F" w14:textId="77777777" w:rsidR="00CA68F0" w:rsidRDefault="00CA68F0">
    <w:pPr>
      <w:pStyle w:val="af"/>
    </w:pPr>
  </w:p>
  <w:p w14:paraId="37D8ED50" w14:textId="77777777" w:rsidR="00CA68F0" w:rsidRDefault="00CA68F0"/>
  <w:p w14:paraId="37D8ED51" w14:textId="77777777" w:rsidR="00CA68F0" w:rsidRDefault="00CA6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46824" w14:textId="77777777" w:rsidR="001F0C5A" w:rsidRDefault="001F0C5A">
      <w:pPr>
        <w:spacing w:after="0" w:line="240" w:lineRule="auto"/>
      </w:pPr>
      <w:r>
        <w:separator/>
      </w:r>
    </w:p>
  </w:footnote>
  <w:footnote w:type="continuationSeparator" w:id="0">
    <w:p w14:paraId="50E030B9" w14:textId="77777777" w:rsidR="001F0C5A" w:rsidRDefault="001F0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0"/>
  </w:num>
  <w:num w:numId="4">
    <w:abstractNumId w:val="8"/>
  </w:num>
  <w:num w:numId="5">
    <w:abstractNumId w:val="28"/>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29"/>
  </w:num>
  <w:num w:numId="14">
    <w:abstractNumId w:val="21"/>
  </w:num>
  <w:num w:numId="15">
    <w:abstractNumId w:val="5"/>
  </w:num>
  <w:num w:numId="16">
    <w:abstractNumId w:val="26"/>
  </w:num>
  <w:num w:numId="17">
    <w:abstractNumId w:val="17"/>
  </w:num>
  <w:num w:numId="18">
    <w:abstractNumId w:val="3"/>
  </w:num>
  <w:num w:numId="19">
    <w:abstractNumId w:val="18"/>
  </w:num>
  <w:num w:numId="20">
    <w:abstractNumId w:val="24"/>
  </w:num>
  <w:num w:numId="21">
    <w:abstractNumId w:val="23"/>
  </w:num>
  <w:num w:numId="22">
    <w:abstractNumId w:val="6"/>
  </w:num>
  <w:num w:numId="23">
    <w:abstractNumId w:val="2"/>
  </w:num>
  <w:num w:numId="24">
    <w:abstractNumId w:val="22"/>
  </w:num>
  <w:num w:numId="25">
    <w:abstractNumId w:val="27"/>
  </w:num>
  <w:num w:numId="26">
    <w:abstractNumId w:val="20"/>
  </w:num>
  <w:num w:numId="27">
    <w:abstractNumId w:val="11"/>
  </w:num>
  <w:num w:numId="28">
    <w:abstractNumId w:val="4"/>
  </w:num>
  <w:num w:numId="29">
    <w:abstractNumId w:val="31"/>
  </w:num>
  <w:num w:numId="30">
    <w:abstractNumId w:val="1"/>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41D"/>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3BA"/>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C5A"/>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1F9"/>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BE4"/>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2FD7"/>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8F0"/>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1A4"/>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出段落"/>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B208196-A190-419A-BCF7-6A5348AA5911}">
  <ds:schemaRefs>
    <ds:schemaRef ds:uri="http://schemas.openxmlformats.org/officeDocument/2006/bibliography"/>
  </ds:schemaRefs>
</ds:datastoreItem>
</file>

<file path=customXml/itemProps8.xml><?xml version="1.0" encoding="utf-8"?>
<ds:datastoreItem xmlns:ds="http://schemas.openxmlformats.org/officeDocument/2006/customXml" ds:itemID="{33D3813E-09BB-473D-82CE-A8BB327E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67</Pages>
  <Words>30856</Words>
  <Characters>175880</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吴作敏(Zuomin)</cp:lastModifiedBy>
  <cp:revision>5</cp:revision>
  <cp:lastPrinted>2019-01-10T09:30:00Z</cp:lastPrinted>
  <dcterms:created xsi:type="dcterms:W3CDTF">2021-05-21T03:43:00Z</dcterms:created>
  <dcterms:modified xsi:type="dcterms:W3CDTF">2021-05-21T04:11:00Z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