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a3"/>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a3"/>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ad"/>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r>
              <w:rPr>
                <w:rFonts w:eastAsia="等线"/>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a3"/>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AltB and AltC</w:t>
            </w:r>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Spreadtrum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a3"/>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a3"/>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a3"/>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a3"/>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upport Proposal 1.1B. Appreciate the compromise to include Alt.C.</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等线"/>
                <w:sz w:val="18"/>
                <w:szCs w:val="18"/>
                <w:lang w:eastAsia="zh-CN"/>
              </w:rPr>
            </w:pPr>
            <w:r>
              <w:rPr>
                <w:rFonts w:eastAsia="等线"/>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等线"/>
                <w:sz w:val="18"/>
                <w:szCs w:val="18"/>
                <w:lang w:eastAsia="zh-CN"/>
              </w:rPr>
            </w:pPr>
            <w:r>
              <w:rPr>
                <w:rFonts w:eastAsia="等线"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a3"/>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a3"/>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a3"/>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a3"/>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a3"/>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a3"/>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ad"/>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a3"/>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等线"/>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a3"/>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a3"/>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a3"/>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a3"/>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ac"/>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ac"/>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ac"/>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ac"/>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ac"/>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ad"/>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lastRenderedPageBreak/>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a3"/>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a3"/>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ac"/>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ac"/>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ac"/>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ac"/>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ac"/>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ac"/>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ac"/>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ac"/>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ac"/>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ac"/>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ac"/>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a3"/>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a3"/>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a3"/>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a3"/>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a3"/>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a3"/>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a3"/>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a3"/>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ad"/>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a3"/>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r w:rsidR="004F657C" w14:paraId="622D4A9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等线"/>
                <w:sz w:val="18"/>
                <w:szCs w:val="18"/>
                <w:lang w:eastAsia="zh-CN"/>
              </w:rPr>
            </w:pPr>
            <w:r>
              <w:rPr>
                <w:rFonts w:eastAsia="等线"/>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3"/>
        <w:numPr>
          <w:ilvl w:val="1"/>
          <w:numId w:val="8"/>
        </w:numPr>
      </w:pPr>
      <w:r>
        <w:lastRenderedPageBreak/>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a3"/>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a3"/>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a3"/>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a3"/>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a3"/>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a3"/>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a3"/>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ad"/>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a3"/>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a3"/>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等线"/>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lastRenderedPageBreak/>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宋体"/>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等线"/>
                <w:sz w:val="18"/>
                <w:szCs w:val="18"/>
                <w:lang w:eastAsia="zh-CN"/>
              </w:rPr>
            </w:pPr>
            <w:r>
              <w:rPr>
                <w:rFonts w:eastAsia="等线"/>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a3"/>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a3"/>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a3"/>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9" w:author="Eko Onggosanusi" w:date="2021-05-21T03:27:00Z">
        <w:r>
          <w:rPr>
            <w:sz w:val="20"/>
            <w:szCs w:val="20"/>
          </w:rPr>
          <w:t>Note: If another beam metric other than L1-RSRP</w:t>
        </w:r>
      </w:ins>
      <w:ins w:id="10" w:author="Eko Onggosanusi" w:date="2021-05-21T03:28:00Z">
        <w:r w:rsidR="00615AEB">
          <w:rPr>
            <w:sz w:val="20"/>
            <w:szCs w:val="20"/>
          </w:rPr>
          <w:t xml:space="preserve"> is supported (e.g. L3-RSRP is still FFS</w:t>
        </w:r>
      </w:ins>
      <w:ins w:id="11" w:author="Eko Onggosanusi" w:date="2021-05-21T03:27:00Z">
        <w:r>
          <w:rPr>
            <w:sz w:val="20"/>
            <w:szCs w:val="20"/>
          </w:rPr>
          <w:t>), the above</w:t>
        </w:r>
      </w:ins>
      <w:ins w:id="12" w:author="Eko Onggosanusi" w:date="2021-05-21T03:28:00Z">
        <w:r>
          <w:rPr>
            <w:sz w:val="20"/>
            <w:szCs w:val="20"/>
          </w:rPr>
          <w:t xml:space="preserve"> also applies</w:t>
        </w:r>
      </w:ins>
      <w:ins w:id="13"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a3"/>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a3"/>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a3"/>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14"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15" w:author="Eko Onggosanusi" w:date="2021-05-21T03:28:00Z">
        <w:r w:rsidRPr="00422A82">
          <w:rPr>
            <w:sz w:val="20"/>
            <w:szCs w:val="20"/>
          </w:rPr>
          <w:t>Note: If another beam metric other than L1-RSRP is supported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ad"/>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宋体"/>
                <w:sz w:val="18"/>
                <w:szCs w:val="18"/>
                <w:lang w:eastAsia="zh-CN"/>
              </w:rPr>
            </w:pPr>
            <w:r>
              <w:rPr>
                <w:rFonts w:eastAsia="宋体"/>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a3"/>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a3"/>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a3"/>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a3"/>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lastRenderedPageBreak/>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a3"/>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a3"/>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a3"/>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a3"/>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a3"/>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a3"/>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r>
              <w:rPr>
                <w:rFonts w:eastAsia="宋体"/>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16"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ins w:id="17" w:author="Eko Onggosanusi" w:date="2021-05-21T03:25:00Z">
              <w:r>
                <w:rPr>
                  <w:rFonts w:eastAsia="Malgun Gothic"/>
                  <w:sz w:val="18"/>
                  <w:szCs w:val="20"/>
                </w:rPr>
                <w:t xml:space="preserve">[Mod: </w:t>
              </w:r>
            </w:ins>
            <w:ins w:id="18" w:author="Eko Onggosanusi" w:date="2021-05-21T03:29:00Z">
              <w:r w:rsidR="000726BA">
                <w:rPr>
                  <w:rFonts w:eastAsia="Malgun Gothic"/>
                  <w:sz w:val="18"/>
                  <w:szCs w:val="20"/>
                </w:rPr>
                <w:t>Note</w:t>
              </w:r>
            </w:ins>
            <w:ins w:id="19"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宋体"/>
                <w:sz w:val="18"/>
                <w:szCs w:val="18"/>
                <w:lang w:eastAsia="zh-CN"/>
              </w:rPr>
            </w:pPr>
            <w:r>
              <w:rPr>
                <w:rFonts w:eastAsia="宋体"/>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宋体"/>
                <w:sz w:val="18"/>
                <w:szCs w:val="18"/>
                <w:lang w:eastAsia="zh-CN"/>
              </w:rPr>
              <w:t>2.2 and 2.3.</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bookmarkStart w:id="20" w:name="_GoBack"/>
      <w:bookmarkEnd w:id="20"/>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E8BDE" w14:textId="77777777" w:rsidR="00AF0215" w:rsidRDefault="00AF0215">
      <w:r>
        <w:separator/>
      </w:r>
    </w:p>
  </w:endnote>
  <w:endnote w:type="continuationSeparator" w:id="0">
    <w:p w14:paraId="2668A06E" w14:textId="77777777" w:rsidR="00AF0215" w:rsidRDefault="00AF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718E" w14:textId="77777777" w:rsidR="00AF0215" w:rsidRDefault="00AF0215">
      <w:r>
        <w:rPr>
          <w:color w:val="000000"/>
        </w:rPr>
        <w:separator/>
      </w:r>
    </w:p>
  </w:footnote>
  <w:footnote w:type="continuationSeparator" w:id="0">
    <w:p w14:paraId="4C9B04C5" w14:textId="77777777" w:rsidR="00AF0215" w:rsidRDefault="00AF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4D05F517-02E7-4074-B2E1-BB14C72C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4804</Words>
  <Characters>27386</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2</cp:revision>
  <dcterms:created xsi:type="dcterms:W3CDTF">2021-05-21T08:58:00Z</dcterms:created>
  <dcterms:modified xsi:type="dcterms:W3CDTF">2021-05-21T08:58:00Z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