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0DD8" w:rsidRDefault="00044187">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B911B0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#105-e</w:t>
      </w:r>
      <w:r>
        <w:rPr>
          <w:b/>
          <w:kern w:val="2"/>
          <w:lang w:eastAsia="zh-CN"/>
        </w:rPr>
        <w:tab/>
        <w:t>R1-21xxxxx</w:t>
      </w:r>
    </w:p>
    <w:p w:rsidR="00F10DD8" w:rsidRDefault="00044187">
      <w:pPr>
        <w:jc w:val="left"/>
        <w:rPr>
          <w:b/>
          <w:kern w:val="2"/>
          <w:lang w:eastAsia="zh-CN"/>
        </w:rPr>
      </w:pPr>
      <w:bookmarkStart w:id="1"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1"/>
    <w:p w:rsidR="00F10DD8" w:rsidRDefault="00F10DD8">
      <w:pPr>
        <w:pBdr>
          <w:top w:val="single" w:sz="4" w:space="1" w:color="auto"/>
        </w:pBdr>
        <w:spacing w:after="0"/>
        <w:jc w:val="left"/>
        <w:rPr>
          <w:b/>
          <w:kern w:val="2"/>
          <w:sz w:val="16"/>
          <w:szCs w:val="16"/>
          <w:lang w:eastAsia="zh-CN"/>
        </w:rPr>
      </w:pPr>
    </w:p>
    <w:p w:rsidR="00F10DD8" w:rsidRDefault="00044187">
      <w:pPr>
        <w:spacing w:after="60"/>
        <w:ind w:left="1555" w:hanging="1555"/>
        <w:jc w:val="left"/>
        <w:rPr>
          <w:b/>
          <w:kern w:val="2"/>
          <w:lang w:eastAsia="zh-CN"/>
        </w:rPr>
      </w:pPr>
      <w:r>
        <w:rPr>
          <w:b/>
          <w:kern w:val="2"/>
          <w:lang w:eastAsia="zh-CN"/>
        </w:rPr>
        <w:t>Agenda Item:</w:t>
      </w:r>
      <w:r>
        <w:rPr>
          <w:b/>
          <w:kern w:val="2"/>
          <w:lang w:eastAsia="zh-CN"/>
        </w:rPr>
        <w:tab/>
        <w:t>7.1</w:t>
      </w:r>
    </w:p>
    <w:p w:rsidR="00F10DD8" w:rsidRDefault="00044187">
      <w:pPr>
        <w:spacing w:after="60"/>
        <w:ind w:left="1555" w:hanging="1555"/>
        <w:jc w:val="left"/>
        <w:rPr>
          <w:b/>
          <w:kern w:val="2"/>
          <w:lang w:eastAsia="zh-CN"/>
        </w:rPr>
      </w:pPr>
      <w:r>
        <w:rPr>
          <w:b/>
          <w:kern w:val="2"/>
          <w:lang w:eastAsia="zh-CN"/>
        </w:rPr>
        <w:t>Source:</w:t>
      </w:r>
      <w:r>
        <w:rPr>
          <w:b/>
          <w:kern w:val="2"/>
          <w:lang w:eastAsia="zh-CN"/>
        </w:rPr>
        <w:tab/>
        <w:t>Moderator (vivo)</w:t>
      </w:r>
    </w:p>
    <w:p w:rsidR="00F10DD8" w:rsidRDefault="00044187">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rsidR="00F10DD8" w:rsidRDefault="00044187">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F10DD8" w:rsidRDefault="00F10DD8">
      <w:pPr>
        <w:pBdr>
          <w:bottom w:val="single" w:sz="4" w:space="1" w:color="auto"/>
        </w:pBdr>
        <w:spacing w:after="0"/>
        <w:jc w:val="left"/>
        <w:rPr>
          <w:b/>
          <w:kern w:val="2"/>
          <w:sz w:val="16"/>
          <w:szCs w:val="16"/>
          <w:lang w:eastAsia="zh-CN"/>
        </w:rPr>
      </w:pPr>
    </w:p>
    <w:p w:rsidR="00F10DD8" w:rsidRDefault="00044187">
      <w:pPr>
        <w:pStyle w:val="Heading1"/>
      </w:pPr>
      <w:bookmarkStart w:id="2" w:name="_Ref124589705"/>
      <w:bookmarkStart w:id="3" w:name="_Ref129681862"/>
      <w:r>
        <w:t>Introduction</w:t>
      </w:r>
      <w:bookmarkEnd w:id="2"/>
      <w:bookmarkEnd w:id="3"/>
    </w:p>
    <w:p w:rsidR="00F10DD8" w:rsidRDefault="00044187">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rsidR="00F10DD8" w:rsidRDefault="00044187">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rsidR="00F10DD8" w:rsidRDefault="00044187">
      <w:pPr>
        <w:pStyle w:val="Heading1"/>
        <w:rPr>
          <w:lang w:eastAsia="zh-CN"/>
        </w:rPr>
      </w:pPr>
      <w:r>
        <w:rPr>
          <w:lang w:eastAsia="zh-CN"/>
        </w:rPr>
        <w:t>Background</w:t>
      </w:r>
    </w:p>
    <w:p w:rsidR="00F10DD8" w:rsidRDefault="00044187">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rsidR="00F10DD8" w:rsidRDefault="00044187">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rsidR="00F10DD8" w:rsidRDefault="00044187">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rsidR="00F10DD8" w:rsidRDefault="00044187">
      <w:pPr>
        <w:pStyle w:val="Heading1"/>
        <w:rPr>
          <w:lang w:eastAsia="zh-CN"/>
        </w:rPr>
      </w:pPr>
      <w:r>
        <w:rPr>
          <w:lang w:eastAsia="zh-CN"/>
        </w:rPr>
        <w:t>Problem description</w:t>
      </w:r>
    </w:p>
    <w:p w:rsidR="00F10DD8" w:rsidRDefault="00044187">
      <w:pPr>
        <w:spacing w:before="120"/>
        <w:rPr>
          <w:rFonts w:eastAsia="等线"/>
          <w:lang w:eastAsia="ja-JP"/>
        </w:rPr>
      </w:pPr>
      <w:r>
        <w:rPr>
          <w:rFonts w:eastAsia="等线"/>
          <w:lang w:eastAsia="ja-JP"/>
        </w:rPr>
        <w:t xml:space="preserve">For NR Rel-16, in TS38.331, </w:t>
      </w:r>
      <w:r>
        <w:rPr>
          <w:rFonts w:eastAsia="等线"/>
          <w:i/>
          <w:lang w:eastAsia="ja-JP"/>
        </w:rPr>
        <w:t>occ-Length</w:t>
      </w:r>
      <w:r>
        <w:rPr>
          <w:rFonts w:eastAsia="等线"/>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F10DD8">
        <w:tc>
          <w:tcPr>
            <w:tcW w:w="9307" w:type="dxa"/>
          </w:tcPr>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PUCCH-ResourceExt-r16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rb-SetIndex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{n2,n4}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{n0,n1,n2,n3}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F10DD8" w:rsidRDefault="00044187">
            <w:pPr>
              <w:pStyle w:val="PL"/>
            </w:pPr>
            <w:r>
              <w:t xml:space="preserve">PUCCH-format4 ::=                               </w:t>
            </w:r>
            <w:r>
              <w:rPr>
                <w:color w:val="993366"/>
              </w:rPr>
              <w:t>SEQUENCE</w:t>
            </w:r>
            <w:r>
              <w:t xml:space="preserve"> {</w:t>
            </w:r>
          </w:p>
          <w:p w:rsidR="00F10DD8" w:rsidRDefault="00044187">
            <w:pPr>
              <w:pStyle w:val="PL"/>
            </w:pPr>
            <w:r>
              <w:t xml:space="preserve">    nrofSymbols                                     </w:t>
            </w:r>
            <w:r>
              <w:rPr>
                <w:color w:val="993366"/>
              </w:rPr>
              <w:t>INTEGER</w:t>
            </w:r>
            <w:r>
              <w:t xml:space="preserve"> (4..14),</w:t>
            </w:r>
          </w:p>
          <w:p w:rsidR="00F10DD8" w:rsidRDefault="00044187">
            <w:pPr>
              <w:pStyle w:val="PL"/>
            </w:pPr>
            <w:r>
              <w:t xml:space="preserve">    </w:t>
            </w:r>
            <w:r>
              <w:rPr>
                <w:highlight w:val="yellow"/>
              </w:rPr>
              <w:t>occ-Length</w:t>
            </w:r>
            <w:r>
              <w:t xml:space="preserve">                                      </w:t>
            </w:r>
            <w:r>
              <w:rPr>
                <w:color w:val="993366"/>
              </w:rPr>
              <w:t>ENUMERATED</w:t>
            </w:r>
            <w:r>
              <w:t xml:space="preserve"> {n2,n4},</w:t>
            </w:r>
          </w:p>
          <w:p w:rsidR="00F10DD8" w:rsidRDefault="00044187">
            <w:pPr>
              <w:pStyle w:val="PL"/>
            </w:pPr>
            <w:r>
              <w:t xml:space="preserve">    occ-Index                                       </w:t>
            </w:r>
            <w:r>
              <w:rPr>
                <w:color w:val="993366"/>
              </w:rPr>
              <w:t>ENUMERATED</w:t>
            </w:r>
            <w:r>
              <w:t xml:space="preserve"> {n0,n1,n2,n3},</w:t>
            </w:r>
          </w:p>
          <w:p w:rsidR="00F10DD8" w:rsidRDefault="00044187">
            <w:pPr>
              <w:pStyle w:val="PL"/>
            </w:pPr>
            <w:r>
              <w:lastRenderedPageBreak/>
              <w:t xml:space="preserve">    startingSymbolIndex                             </w:t>
            </w:r>
            <w:r>
              <w:rPr>
                <w:color w:val="993366"/>
              </w:rPr>
              <w:t>INTEGER</w:t>
            </w:r>
            <w:r>
              <w:t>(0..10)</w:t>
            </w:r>
          </w:p>
          <w:p w:rsidR="00F10DD8" w:rsidRDefault="00044187">
            <w:pPr>
              <w:pStyle w:val="PL"/>
            </w:pPr>
            <w:r>
              <w:t>}</w:t>
            </w:r>
          </w:p>
        </w:tc>
      </w:tr>
    </w:tbl>
    <w:p w:rsidR="00F10DD8" w:rsidRDefault="00044187">
      <w:pPr>
        <w:spacing w:before="120"/>
        <w:rPr>
          <w:rFonts w:eastAsia="等线"/>
          <w:lang w:eastAsia="ja-JP"/>
        </w:rPr>
      </w:pPr>
      <w:r>
        <w:rPr>
          <w:rFonts w:eastAsia="等线"/>
          <w:lang w:eastAsia="ja-JP"/>
        </w:rPr>
        <w:lastRenderedPageBreak/>
        <w:t>The followings are captured in TS38.213.</w:t>
      </w:r>
    </w:p>
    <w:tbl>
      <w:tblPr>
        <w:tblStyle w:val="TableGrid"/>
        <w:tblW w:w="0" w:type="auto"/>
        <w:tblLook w:val="04A0" w:firstRow="1" w:lastRow="0" w:firstColumn="1" w:lastColumn="0" w:noHBand="0" w:noVBand="1"/>
      </w:tblPr>
      <w:tblGrid>
        <w:gridCol w:w="9307"/>
      </w:tblGrid>
      <w:tr w:rsidR="00F10DD8">
        <w:tc>
          <w:tcPr>
            <w:tcW w:w="9307" w:type="dxa"/>
          </w:tcPr>
          <w:p w:rsidR="00F10DD8" w:rsidRDefault="00044187">
            <w:pPr>
              <w:pStyle w:val="Heading3"/>
              <w:numPr>
                <w:ilvl w:val="0"/>
                <w:numId w:val="0"/>
              </w:numPr>
              <w:ind w:left="720" w:hanging="720"/>
              <w:outlineLvl w:val="2"/>
            </w:pPr>
            <w:bookmarkStart w:id="4" w:name="_Toc45699202"/>
            <w:bookmarkStart w:id="5" w:name="_Toc29894848"/>
            <w:bookmarkStart w:id="6" w:name="_Toc20311588"/>
            <w:bookmarkStart w:id="7" w:name="_Toc66974080"/>
            <w:bookmarkStart w:id="8" w:name="_Toc29899147"/>
            <w:bookmarkStart w:id="9" w:name="_Ref498101660"/>
            <w:bookmarkStart w:id="10" w:name="_Toc12021476"/>
            <w:bookmarkStart w:id="11" w:name="_Toc36498176"/>
            <w:bookmarkStart w:id="12" w:name="_Toc29917302"/>
            <w:bookmarkStart w:id="13" w:name="_Toc29899565"/>
            <w:bookmarkStart w:id="14" w:name="_Toc26719413"/>
            <w:r>
              <w:t>9.2.1</w:t>
            </w:r>
            <w:r>
              <w:tab/>
              <w:t>PUCCH Resource Sets</w:t>
            </w:r>
            <w:bookmarkEnd w:id="4"/>
            <w:bookmarkEnd w:id="5"/>
            <w:bookmarkEnd w:id="6"/>
            <w:bookmarkEnd w:id="7"/>
            <w:bookmarkEnd w:id="8"/>
            <w:bookmarkEnd w:id="9"/>
            <w:bookmarkEnd w:id="10"/>
            <w:bookmarkEnd w:id="11"/>
            <w:bookmarkEnd w:id="12"/>
            <w:bookmarkEnd w:id="13"/>
            <w:bookmarkEnd w:id="14"/>
          </w:p>
          <w:p w:rsidR="00F10DD8" w:rsidRDefault="00044187">
            <w:pPr>
              <w:spacing w:before="120"/>
              <w:rPr>
                <w:rFonts w:eastAsiaTheme="minorEastAsia"/>
                <w:i/>
                <w:lang w:eastAsia="zh-CN"/>
              </w:rPr>
            </w:pPr>
            <w:r>
              <w:rPr>
                <w:rFonts w:eastAsiaTheme="minorEastAsia"/>
                <w:i/>
                <w:lang w:eastAsia="zh-CN"/>
              </w:rPr>
              <w:t>….</w:t>
            </w:r>
          </w:p>
          <w:p w:rsidR="00F10DD8" w:rsidRDefault="00044187">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rsidR="00F10DD8" w:rsidRDefault="00044187">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rsidR="00F10DD8" w:rsidRDefault="00044187">
            <w:pPr>
              <w:spacing w:before="120"/>
              <w:rPr>
                <w:rFonts w:eastAsiaTheme="minorEastAsia"/>
                <w:i/>
                <w:lang w:eastAsia="zh-CN"/>
              </w:rPr>
            </w:pPr>
            <w:r>
              <w:rPr>
                <w:rFonts w:eastAsiaTheme="minorEastAsia"/>
                <w:i/>
                <w:lang w:eastAsia="zh-CN"/>
              </w:rPr>
              <w:t>…</w:t>
            </w:r>
          </w:p>
          <w:p w:rsidR="00F10DD8" w:rsidRDefault="00044187">
            <w:pPr>
              <w:pStyle w:val="Heading4"/>
              <w:numPr>
                <w:ilvl w:val="0"/>
                <w:numId w:val="0"/>
              </w:numPr>
              <w:ind w:left="720" w:hanging="720"/>
              <w:outlineLvl w:val="3"/>
            </w:pPr>
            <w:bookmarkStart w:id="15" w:name="_Ref500185963"/>
            <w:bookmarkStart w:id="16" w:name="_Toc36498182"/>
            <w:bookmarkStart w:id="17" w:name="_Toc66974087"/>
            <w:bookmarkStart w:id="18" w:name="_Toc20311594"/>
            <w:bookmarkStart w:id="19" w:name="_Toc29899571"/>
            <w:bookmarkStart w:id="20" w:name="_Toc29917308"/>
            <w:bookmarkStart w:id="21" w:name="_Toc29894854"/>
            <w:bookmarkStart w:id="22" w:name="_Toc12021482"/>
            <w:bookmarkStart w:id="23" w:name="_Toc45699209"/>
            <w:bookmarkStart w:id="24" w:name="_Toc29899153"/>
            <w:bookmarkStart w:id="25" w:name="_Toc26719419"/>
            <w:r>
              <w:t>9</w:t>
            </w:r>
            <w:r>
              <w:rPr>
                <w:rFonts w:hint="eastAsia"/>
              </w:rPr>
              <w:t>.</w:t>
            </w:r>
            <w:r>
              <w:t>2.5.2</w:t>
            </w:r>
            <w:r>
              <w:rPr>
                <w:rFonts w:hint="eastAsia"/>
              </w:rPr>
              <w:tab/>
            </w:r>
            <w:r>
              <w:t>UE procedure for multiplexing HARQ-ACK/SR/CSI</w:t>
            </w:r>
            <w:bookmarkEnd w:id="15"/>
            <w:r>
              <w:t xml:space="preserve"> in a PUCCH</w:t>
            </w:r>
            <w:bookmarkEnd w:id="16"/>
            <w:bookmarkEnd w:id="17"/>
            <w:bookmarkEnd w:id="18"/>
            <w:bookmarkEnd w:id="19"/>
            <w:bookmarkEnd w:id="20"/>
            <w:bookmarkEnd w:id="21"/>
            <w:bookmarkEnd w:id="22"/>
            <w:bookmarkEnd w:id="23"/>
            <w:bookmarkEnd w:id="24"/>
            <w:bookmarkEnd w:id="25"/>
          </w:p>
          <w:p w:rsidR="00F10DD8" w:rsidRDefault="00044187">
            <w:pPr>
              <w:spacing w:before="120"/>
              <w:rPr>
                <w:rFonts w:eastAsiaTheme="minorEastAsia"/>
                <w:i/>
                <w:lang w:eastAsia="zh-CN"/>
              </w:rPr>
            </w:pPr>
            <w:r>
              <w:rPr>
                <w:rFonts w:eastAsiaTheme="minorEastAsia"/>
                <w:i/>
                <w:lang w:eastAsia="zh-CN"/>
              </w:rPr>
              <w:t>…</w:t>
            </w:r>
          </w:p>
          <w:p w:rsidR="00F10DD8" w:rsidRDefault="00044187">
            <w:pPr>
              <w:autoSpaceDE/>
              <w:autoSpaceDN/>
              <w:adjustRightInd/>
              <w:snapToGrid/>
              <w:spacing w:after="180"/>
              <w:jc w:val="left"/>
              <w:rPr>
                <w:sz w:val="20"/>
                <w:szCs w:val="20"/>
                <w:lang w:val="en-GB" w:eastAsia="zh-CN"/>
              </w:rPr>
            </w:pPr>
            <w:r>
              <w:rPr>
                <w:sz w:val="20"/>
                <w:szCs w:val="20"/>
                <w:lang w:val="en-GB" w:eastAsia="zh-CN"/>
              </w:rPr>
              <w:t>In the following</w:t>
            </w:r>
          </w:p>
          <w:p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zh-CN"/>
              </w:rPr>
              <w:drawing>
                <wp:inline distT="0" distB="0" distL="0" distR="0">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r>
              <w:rPr>
                <w:i/>
                <w:sz w:val="20"/>
                <w:szCs w:val="20"/>
              </w:rPr>
              <w:t>maxCodeRate</w:t>
            </w:r>
            <w:r>
              <w:rPr>
                <w:sz w:val="20"/>
                <w:szCs w:val="20"/>
                <w:lang w:eastAsia="zh-CN"/>
              </w:rPr>
              <w:t xml:space="preserve"> as in Table 9.2.5.2-1.</w:t>
            </w:r>
          </w:p>
          <w:p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zh-CN"/>
              </w:rPr>
              <w:drawing>
                <wp:inline distT="0" distB="0" distL="0" distR="0">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zh-CN"/>
              </w:rPr>
              <w:drawing>
                <wp:inline distT="0" distB="0" distL="0" distR="0">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r>
              <w:rPr>
                <w:i/>
                <w:sz w:val="20"/>
                <w:szCs w:val="20"/>
              </w:rPr>
              <w:t>nrofPRBs</w:t>
            </w:r>
            <w:r>
              <w:rPr>
                <w:sz w:val="20"/>
                <w:szCs w:val="20"/>
              </w:rPr>
              <w:t xml:space="preserve"> in</w:t>
            </w:r>
            <w:r>
              <w:rPr>
                <w:i/>
                <w:sz w:val="20"/>
                <w:szCs w:val="20"/>
              </w:rPr>
              <w:t xml:space="preserve"> PUCCH-format2</w:t>
            </w:r>
            <w:r>
              <w:rPr>
                <w:sz w:val="20"/>
                <w:szCs w:val="20"/>
              </w:rPr>
              <w:t xml:space="preserve"> for PUCCH format 2 or by </w:t>
            </w:r>
            <w:r>
              <w:rPr>
                <w:i/>
                <w:sz w:val="20"/>
                <w:szCs w:val="20"/>
              </w:rPr>
              <w:t>nrofPRBs</w:t>
            </w:r>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zh-CN"/>
              </w:rPr>
              <w:drawing>
                <wp:inline distT="0" distB="0" distL="0" distR="0">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zh-CN"/>
              </w:rPr>
              <w:drawing>
                <wp:inline distT="0" distB="0" distL="0" distR="0">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6" w:name="_Hlk72327080"/>
            <w:r>
              <w:rPr>
                <w:sz w:val="20"/>
                <w:szCs w:val="20"/>
                <w:highlight w:val="yellow"/>
              </w:rPr>
              <w:t>orthogonal cover code with length</w:t>
            </w:r>
            <w:bookmarkEnd w:id="26"/>
            <w:r>
              <w:rPr>
                <w:sz w:val="20"/>
                <w:szCs w:val="20"/>
                <w:highlight w:val="yellow"/>
              </w:rPr>
              <w:t xml:space="preserve"> </w:t>
            </w:r>
            <w:r>
              <w:rPr>
                <w:noProof/>
                <w:position w:val="-10"/>
                <w:sz w:val="20"/>
                <w:szCs w:val="20"/>
                <w:highlight w:val="yellow"/>
                <w:lang w:eastAsia="zh-CN"/>
              </w:rPr>
              <w:drawing>
                <wp:inline distT="0" distB="0" distL="0" distR="0">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zh-CN"/>
              </w:rPr>
              <w:drawing>
                <wp:inline distT="0" distB="0" distL="0" distR="0">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zh-CN"/>
              </w:rPr>
              <w:drawing>
                <wp:inline distT="0" distB="0" distL="0" distR="0">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zh-CN"/>
              </w:rPr>
              <w:drawing>
                <wp:inline distT="0" distB="0" distL="0" distR="0">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rsidR="00F10DD8" w:rsidRDefault="00044187">
      <w:pPr>
        <w:spacing w:before="120"/>
        <w:rPr>
          <w:rFonts w:eastAsia="等线"/>
          <w:lang w:eastAsia="ja-JP"/>
        </w:rPr>
      </w:pPr>
      <w:r>
        <w:rPr>
          <w:rFonts w:eastAsia="等线"/>
          <w:lang w:eastAsia="ja-JP"/>
        </w:rPr>
        <w:t>The followings are captured in TS38.212.</w:t>
      </w:r>
    </w:p>
    <w:tbl>
      <w:tblPr>
        <w:tblStyle w:val="TableGrid"/>
        <w:tblW w:w="0" w:type="auto"/>
        <w:tblLook w:val="04A0" w:firstRow="1" w:lastRow="0" w:firstColumn="1" w:lastColumn="0" w:noHBand="0" w:noVBand="1"/>
      </w:tblPr>
      <w:tblGrid>
        <w:gridCol w:w="9307"/>
      </w:tblGrid>
      <w:tr w:rsidR="00F10DD8">
        <w:tc>
          <w:tcPr>
            <w:tcW w:w="9307" w:type="dxa"/>
          </w:tcPr>
          <w:p w:rsidR="00F10DD8" w:rsidRDefault="00044187">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5.9pt" o:ole="">
                  <v:imagedata r:id="rId19" o:title=""/>
                </v:shape>
                <o:OLEObject Type="Embed" ProgID="Equation.3" ShapeID="_x0000_i1025" DrawAspect="Content" ObjectID="_1683044027" r:id="rId20"/>
              </w:object>
            </w:r>
            <w:r>
              <w:rPr>
                <w:rFonts w:hint="eastAsia"/>
                <w:sz w:val="20"/>
                <w:szCs w:val="20"/>
                <w:lang w:val="en-GB" w:eastAsia="zh-CN"/>
              </w:rPr>
              <w:t xml:space="preserve"> is given by Table 6.3.1.4-1, where </w:t>
            </w:r>
            <w:r>
              <w:rPr>
                <w:position w:val="-14"/>
                <w:sz w:val="20"/>
                <w:szCs w:val="20"/>
                <w:lang w:val="en-GB"/>
              </w:rPr>
              <w:object w:dxaOrig="780" w:dyaOrig="360">
                <v:shape id="_x0000_i1026" type="#_x0000_t75" style="width:38.8pt;height:18.25pt" o:ole="">
                  <v:imagedata r:id="rId21" o:title=""/>
                </v:shape>
                <o:OLEObject Type="Embed" ProgID="Equation.3" ShapeID="_x0000_i1026" DrawAspect="Content" ObjectID="_1683044028" r:id="rId22"/>
              </w:object>
            </w:r>
            <w:r>
              <w:rPr>
                <w:rFonts w:hint="eastAsia"/>
                <w:sz w:val="20"/>
                <w:szCs w:val="20"/>
                <w:lang w:val="en-GB" w:eastAsia="zh-CN"/>
              </w:rPr>
              <w:t xml:space="preserve"> , </w:t>
            </w:r>
            <w:r>
              <w:rPr>
                <w:position w:val="-14"/>
                <w:sz w:val="20"/>
                <w:szCs w:val="20"/>
                <w:lang w:val="en-GB"/>
              </w:rPr>
              <w:object w:dxaOrig="780" w:dyaOrig="360">
                <v:shape id="_x0000_i1027" type="#_x0000_t75" style="width:38.8pt;height:18.25pt" o:ole="">
                  <v:imagedata r:id="rId23" o:title=""/>
                </v:shape>
                <o:OLEObject Type="Embed" ProgID="Equation.3" ShapeID="_x0000_i1027" DrawAspect="Content" ObjectID="_1683044029" r:id="rId24"/>
              </w:object>
            </w:r>
            <w:r>
              <w:rPr>
                <w:rFonts w:hint="eastAsia"/>
                <w:sz w:val="20"/>
                <w:szCs w:val="20"/>
                <w:lang w:val="en-GB" w:eastAsia="zh-CN"/>
              </w:rPr>
              <w:t xml:space="preserve">, and </w:t>
            </w:r>
            <w:r>
              <w:rPr>
                <w:position w:val="-14"/>
                <w:sz w:val="20"/>
                <w:szCs w:val="20"/>
                <w:lang w:val="en-GB"/>
              </w:rPr>
              <w:object w:dxaOrig="780" w:dyaOrig="360">
                <v:shape id="_x0000_i1028" type="#_x0000_t75" style="width:38.8pt;height:18.25pt" o:ole="">
                  <v:imagedata r:id="rId25" o:title=""/>
                </v:shape>
                <o:OLEObject Type="Embed" ProgID="Equation.3" ShapeID="_x0000_i1028" DrawAspect="Content" ObjectID="_1683044030"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0" w:dyaOrig="315">
                <v:shape id="_x0000_i1029" type="#_x0000_t75" style="width:38.8pt;height:15.9pt" o:ole="">
                  <v:imagedata r:id="rId27" o:title=""/>
                </v:shape>
                <o:OLEObject Type="Embed" ProgID="Equation.3" ShapeID="_x0000_i1029" DrawAspect="Content" ObjectID="_1683044031" r:id="rId28"/>
              </w:object>
            </w:r>
            <w:r>
              <w:rPr>
                <w:rFonts w:hint="eastAsia"/>
                <w:sz w:val="20"/>
                <w:szCs w:val="20"/>
                <w:lang w:val="en-GB" w:eastAsia="zh-CN"/>
              </w:rPr>
              <w:t xml:space="preserve"> and </w:t>
            </w:r>
            <w:r>
              <w:rPr>
                <w:position w:val="-10"/>
                <w:sz w:val="20"/>
                <w:szCs w:val="20"/>
                <w:lang w:val="en-GB"/>
              </w:rPr>
              <w:object w:dxaOrig="780" w:dyaOrig="315">
                <v:shape id="_x0000_i1030" type="#_x0000_t75" style="width:38.8pt;height:15.9pt" o:ole="">
                  <v:imagedata r:id="rId29" o:title=""/>
                </v:shape>
                <o:OLEObject Type="Embed" ProgID="Equation.3" ShapeID="_x0000_i1030" DrawAspect="Content" ObjectID="_1683044032"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80" w:dyaOrig="315">
                <v:shape id="_x0000_i1031" type="#_x0000_t75" style="width:38.8pt;height:15.9pt" o:ole="">
                  <v:imagedata r:id="rId31" o:title=""/>
                </v:shape>
                <o:OLEObject Type="Embed" ProgID="Equation.3" ShapeID="_x0000_i1031" DrawAspect="Content" ObjectID="_1683044033"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rsidR="00F10DD8" w:rsidRDefault="00F10DD8">
            <w:pPr>
              <w:rPr>
                <w:lang w:val="en-GB"/>
              </w:rPr>
            </w:pPr>
          </w:p>
          <w:p w:rsidR="00F10DD8" w:rsidRDefault="00044187">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rsidR="00F10DD8" w:rsidRDefault="00044187">
            <w:pPr>
              <w:rPr>
                <w:lang w:val="en-GB"/>
              </w:rPr>
            </w:pPr>
            <w:r>
              <w:rPr>
                <w:lang w:val="en-GB"/>
              </w:rPr>
              <w:t>…</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50" w:dyaOrig="330">
                <v:shape id="_x0000_i1032" type="#_x0000_t75" style="width:37.4pt;height:16.35pt" o:ole="">
                  <v:imagedata r:id="rId33" o:title=""/>
                </v:shape>
                <o:OLEObject Type="Embed" ProgID="Equation.3" ShapeID="_x0000_i1032" DrawAspect="Content" ObjectID="_1683044034"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5" w:dyaOrig="360">
                <v:shape id="_x0000_i1033" type="#_x0000_t75" style="width:96.8pt;height:18.25pt" o:ole="">
                  <v:imagedata r:id="rId35" o:title=""/>
                </v:shape>
                <o:OLEObject Type="Embed" ProgID="Equation.3" ShapeID="_x0000_i1033" DrawAspect="Content" ObjectID="_1683044035"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80" w:dyaOrig="315">
                <v:shape id="_x0000_i1034" type="#_x0000_t75" style="width:38.8pt;height:15.9pt" o:ole="">
                  <v:imagedata r:id="rId37" o:title=""/>
                </v:shape>
                <o:OLEObject Type="Embed" ProgID="Equation.3" ShapeID="_x0000_i1034" DrawAspect="Content" ObjectID="_1683044036"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5" w:dyaOrig="300">
                <v:shape id="_x0000_i1035" type="#_x0000_t75" style="width:24.8pt;height:14.95pt" o:ole="">
                  <v:imagedata r:id="rId39" o:title=""/>
                </v:shape>
                <o:OLEObject Type="Embed" ProgID="Equation.3" ShapeID="_x0000_i1035" DrawAspect="Content" ObjectID="_1683044037" r:id="rId40"/>
              </w:object>
            </w:r>
            <w:r>
              <w:rPr>
                <w:rFonts w:hint="eastAsia"/>
                <w:sz w:val="20"/>
                <w:szCs w:val="20"/>
                <w:lang w:val="en-GB" w:eastAsia="zh-CN"/>
              </w:rPr>
              <w:t xml:space="preserve"> such that </w:t>
            </w:r>
            <w:r>
              <w:rPr>
                <w:position w:val="-30"/>
                <w:sz w:val="20"/>
                <w:szCs w:val="20"/>
                <w:lang w:val="en-GB"/>
              </w:rPr>
              <w:object w:dxaOrig="2445" w:dyaOrig="660">
                <v:shape id="_x0000_i1036" type="#_x0000_t75" style="width:122.05pt;height:33.2pt" o:ole="">
                  <v:imagedata r:id="rId41" o:title=""/>
                </v:shape>
                <o:OLEObject Type="Embed" ProgID="Equation.3" ShapeID="_x0000_i1036" DrawAspect="Content" ObjectID="_1683044038" r:id="rId42"/>
              </w:object>
            </w:r>
            <w:r>
              <w:rPr>
                <w:rFonts w:hint="eastAsia"/>
                <w:sz w:val="20"/>
                <w:szCs w:val="20"/>
                <w:lang w:val="en-GB" w:eastAsia="zh-CN"/>
              </w:rPr>
              <w:t>.</w:t>
            </w:r>
          </w:p>
        </w:tc>
      </w:tr>
    </w:tbl>
    <w:p w:rsidR="00F10DD8" w:rsidRDefault="00F10DD8">
      <w:pPr>
        <w:spacing w:before="120"/>
        <w:rPr>
          <w:rFonts w:eastAsia="MS Mincho"/>
          <w:lang w:eastAsia="ja-JP"/>
        </w:rPr>
      </w:pPr>
    </w:p>
    <w:p w:rsidR="00F10DD8" w:rsidRDefault="00044187">
      <w:pPr>
        <w:spacing w:before="120"/>
        <w:rPr>
          <w:rFonts w:eastAsia="等线"/>
          <w:lang w:eastAsia="ja-JP"/>
        </w:rPr>
      </w:pPr>
      <w:r>
        <w:rPr>
          <w:rFonts w:eastAsia="等线"/>
          <w:lang w:eastAsia="ja-JP"/>
        </w:rPr>
        <w:t>The followings are captured in TS38.211.</w:t>
      </w:r>
    </w:p>
    <w:p w:rsidR="00F10DD8" w:rsidRDefault="00F10DD8">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F10DD8">
        <w:tc>
          <w:tcPr>
            <w:tcW w:w="9307" w:type="dxa"/>
          </w:tcPr>
          <w:p w:rsidR="00F10DD8" w:rsidRDefault="00044187">
            <w:pPr>
              <w:pStyle w:val="Heading4"/>
              <w:numPr>
                <w:ilvl w:val="0"/>
                <w:numId w:val="0"/>
              </w:numPr>
              <w:ind w:left="720" w:hanging="720"/>
              <w:outlineLvl w:val="3"/>
            </w:pPr>
            <w:bookmarkStart w:id="27" w:name="_Toc36026569"/>
            <w:bookmarkStart w:id="28" w:name="_Toc29230310"/>
            <w:bookmarkStart w:id="29" w:name="_Toc45107408"/>
            <w:bookmarkStart w:id="30" w:name="_Toc19796435"/>
            <w:bookmarkStart w:id="31" w:name="_Toc51774077"/>
            <w:bookmarkStart w:id="32" w:name="_Toc26459661"/>
            <w:bookmarkStart w:id="33" w:name="_Toc66811233"/>
            <w:r>
              <w:lastRenderedPageBreak/>
              <w:t>6.3.2.5</w:t>
            </w:r>
            <w:r>
              <w:tab/>
              <w:t>PUCCH format 2</w:t>
            </w:r>
            <w:bookmarkEnd w:id="27"/>
            <w:bookmarkEnd w:id="28"/>
            <w:bookmarkEnd w:id="29"/>
            <w:bookmarkEnd w:id="30"/>
            <w:bookmarkEnd w:id="31"/>
            <w:bookmarkEnd w:id="32"/>
            <w:bookmarkEnd w:id="33"/>
          </w:p>
          <w:p w:rsidR="00F10DD8" w:rsidRDefault="00044187">
            <w:pPr>
              <w:keepNext/>
              <w:keepLines/>
              <w:autoSpaceDE/>
              <w:autoSpaceDN/>
              <w:adjustRightInd/>
              <w:snapToGrid/>
              <w:spacing w:before="120" w:after="180"/>
              <w:jc w:val="left"/>
              <w:outlineLvl w:val="4"/>
              <w:rPr>
                <w:rFonts w:ascii="Arial" w:eastAsia="等线" w:hAnsi="Arial"/>
                <w:szCs w:val="20"/>
                <w:lang w:val="en-GB"/>
              </w:rPr>
            </w:pPr>
            <w:bookmarkStart w:id="34" w:name="_Toc45107411"/>
            <w:bookmarkStart w:id="35" w:name="_Toc36026572"/>
            <w:bookmarkStart w:id="36" w:name="_Toc51774080"/>
            <w:bookmarkStart w:id="37" w:name="_Toc29230313"/>
            <w:bookmarkStart w:id="38" w:name="_Toc66811236"/>
            <w:r>
              <w:rPr>
                <w:rFonts w:ascii="Arial" w:eastAsia="等线" w:hAnsi="Arial"/>
                <w:szCs w:val="20"/>
                <w:lang w:val="en-GB"/>
              </w:rPr>
              <w:t>6.3.2.5.2A</w:t>
            </w:r>
            <w:r>
              <w:rPr>
                <w:rFonts w:ascii="Arial" w:eastAsia="等线" w:hAnsi="Arial"/>
                <w:szCs w:val="20"/>
                <w:lang w:val="en-GB"/>
              </w:rPr>
              <w:tab/>
              <w:t>Spreading</w:t>
            </w:r>
            <w:bookmarkEnd w:id="34"/>
            <w:bookmarkEnd w:id="35"/>
            <w:bookmarkEnd w:id="36"/>
            <w:bookmarkEnd w:id="37"/>
            <w:bookmarkEnd w:id="38"/>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rsidR="00F10DD8" w:rsidRDefault="00044187">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rsidR="00F10DD8" w:rsidRDefault="00044187">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highlight w:val="yellow"/>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w:t>
            </w:r>
            <w:r>
              <w:rPr>
                <w:rFonts w:eastAsia="等线"/>
                <w:sz w:val="20"/>
                <w:szCs w:val="20"/>
                <w:highlight w:val="yellow"/>
                <w:lang w:val="en-GB"/>
              </w:rPr>
              <w:t xml:space="preserve">the higher-layer parameter </w:t>
            </w:r>
            <w:r>
              <w:rPr>
                <w:rFonts w:eastAsia="等线"/>
                <w:i/>
                <w:sz w:val="20"/>
                <w:szCs w:val="20"/>
                <w:highlight w:val="yellow"/>
                <w:lang w:val="en-GB"/>
              </w:rPr>
              <w:t>OCC-Length</w:t>
            </w:r>
            <w:r>
              <w:rPr>
                <w:rFonts w:eastAsia="等线"/>
                <w:sz w:val="20"/>
                <w:szCs w:val="20"/>
                <w:highlight w:val="yellow"/>
                <w:lang w:val="en-GB"/>
              </w:rPr>
              <w:t xml:space="preserve"> is configured,</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highlight w:val="yellow"/>
                <w:lang w:val="en-GB"/>
              </w:rPr>
              <w:t>-</w:t>
            </w:r>
            <w:r>
              <w:rPr>
                <w:rFonts w:eastAsia="等线"/>
                <w:sz w:val="20"/>
                <w:szCs w:val="20"/>
                <w:highlight w:val="yellow"/>
                <w:lang w:val="en-GB"/>
              </w:rPr>
              <w:tab/>
            </w:r>
            <m:oMath>
              <m:sSubSup>
                <m:sSubSupPr>
                  <m:ctrlPr>
                    <w:rPr>
                      <w:rFonts w:ascii="Cambria Math" w:eastAsia="等线" w:hAnsi="Cambria Math"/>
                      <w:sz w:val="20"/>
                      <w:szCs w:val="20"/>
                      <w:highlight w:val="yellow"/>
                      <w:lang w:val="en-GB"/>
                    </w:rPr>
                  </m:ctrlPr>
                </m:sSubSupPr>
                <m:e>
                  <m:r>
                    <w:rPr>
                      <w:rFonts w:ascii="Cambria Math" w:eastAsia="等线" w:hAnsi="Cambria Math"/>
                      <w:sz w:val="20"/>
                      <w:szCs w:val="20"/>
                      <w:highlight w:val="yellow"/>
                      <w:lang w:val="en-GB"/>
                    </w:rPr>
                    <m:t>N</m:t>
                  </m:r>
                </m:e>
                <m:sub>
                  <m:r>
                    <m:rPr>
                      <m:nor/>
                    </m:rPr>
                    <w:rPr>
                      <w:rFonts w:eastAsia="等线"/>
                      <w:sz w:val="20"/>
                      <w:szCs w:val="20"/>
                      <w:highlight w:val="yellow"/>
                      <w:lang w:val="en-GB"/>
                    </w:rPr>
                    <m:t>SF</m:t>
                  </m:r>
                </m:sub>
                <m:sup>
                  <m:r>
                    <m:rPr>
                      <m:nor/>
                    </m:rPr>
                    <w:rPr>
                      <w:rFonts w:eastAsia="等线"/>
                      <w:sz w:val="20"/>
                      <w:szCs w:val="20"/>
                      <w:highlight w:val="yellow"/>
                      <w:lang w:val="en-GB"/>
                    </w:rPr>
                    <m:t>PUCCH,</m:t>
                  </m:r>
                  <m:r>
                    <m:rPr>
                      <m:sty m:val="p"/>
                    </m:rPr>
                    <w:rPr>
                      <w:rFonts w:ascii="Cambria Math" w:eastAsia="等线" w:hAnsi="Cambria Math"/>
                      <w:sz w:val="20"/>
                      <w:szCs w:val="20"/>
                      <w:highlight w:val="yellow"/>
                      <w:lang w:val="en-GB"/>
                    </w:rPr>
                    <m:t>2</m:t>
                  </m:r>
                </m:sup>
              </m:sSubSup>
              <m:r>
                <m:rPr>
                  <m:sty m:val="p"/>
                </m:rPr>
                <w:rPr>
                  <w:rFonts w:ascii="Cambria Math" w:eastAsia="等线" w:hAnsi="Cambria Math"/>
                  <w:sz w:val="20"/>
                  <w:szCs w:val="20"/>
                  <w:highlight w:val="yellow"/>
                  <w:lang w:val="en-GB"/>
                </w:rPr>
                <m:t>∈</m:t>
              </m:r>
              <m:d>
                <m:dPr>
                  <m:begChr m:val="{"/>
                  <m:endChr m:val="}"/>
                  <m:ctrlPr>
                    <w:rPr>
                      <w:rFonts w:ascii="Cambria Math" w:eastAsia="等线" w:hAnsi="Cambria Math"/>
                      <w:sz w:val="20"/>
                      <w:szCs w:val="20"/>
                      <w:highlight w:val="yellow"/>
                      <w:lang w:val="en-GB"/>
                    </w:rPr>
                  </m:ctrlPr>
                </m:dPr>
                <m:e>
                  <m:r>
                    <m:rPr>
                      <m:sty m:val="p"/>
                    </m:rPr>
                    <w:rPr>
                      <w:rFonts w:ascii="Cambria Math" w:eastAsia="等线" w:hAnsi="Cambria Math"/>
                      <w:sz w:val="20"/>
                      <w:szCs w:val="20"/>
                      <w:highlight w:val="yellow"/>
                      <w:lang w:val="en-GB"/>
                    </w:rPr>
                    <m:t>2,4</m:t>
                  </m:r>
                </m:e>
              </m:d>
            </m:oMath>
            <w:r>
              <w:rPr>
                <w:rFonts w:eastAsia="等线"/>
                <w:sz w:val="20"/>
                <w:szCs w:val="20"/>
                <w:highlight w:val="yellow"/>
                <w:lang w:val="en-GB"/>
              </w:rPr>
              <w:t xml:space="preserve"> is given by the higher-layer parameter </w:t>
            </w:r>
            <w:r>
              <w:rPr>
                <w:rFonts w:eastAsia="等线"/>
                <w:i/>
                <w:sz w:val="20"/>
                <w:szCs w:val="20"/>
                <w:highlight w:val="yellow"/>
                <w:lang w:val="en-GB"/>
              </w:rPr>
              <w:t>OCC-Length</w:t>
            </w:r>
            <w:r>
              <w:rPr>
                <w:rFonts w:eastAsia="等线"/>
                <w:sz w:val="20"/>
                <w:szCs w:val="20"/>
                <w:highlight w:val="yellow"/>
                <w:lang w:val="en-GB"/>
              </w:rPr>
              <w:t>;</w:t>
            </w:r>
            <w:r>
              <w:rPr>
                <w:rFonts w:eastAsia="等线"/>
                <w:sz w:val="20"/>
                <w:szCs w:val="20"/>
                <w:lang w:val="en-GB"/>
              </w:rPr>
              <w:t xml:space="preserve"> </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highlight w:val="yellow"/>
                <w:lang w:val="en-GB"/>
              </w:rPr>
              <w:t xml:space="preserve">otherwise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2</m:t>
                  </m:r>
                </m:sup>
              </m:sSubSup>
              <m:r>
                <w:rPr>
                  <w:rFonts w:ascii="Cambria Math" w:eastAsia="等线" w:hAnsi="Cambria Math"/>
                  <w:sz w:val="20"/>
                  <w:szCs w:val="20"/>
                  <w:highlight w:val="yellow"/>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rsidR="00F10DD8" w:rsidRDefault="00044187">
            <w:pPr>
              <w:pStyle w:val="Heading4"/>
              <w:numPr>
                <w:ilvl w:val="0"/>
                <w:numId w:val="0"/>
              </w:numPr>
              <w:ind w:left="720" w:hanging="720"/>
              <w:outlineLvl w:val="3"/>
            </w:pPr>
            <w:bookmarkStart w:id="39" w:name="_Toc45107413"/>
            <w:bookmarkStart w:id="40" w:name="_Toc29230315"/>
            <w:bookmarkStart w:id="41" w:name="_Toc36026574"/>
            <w:bookmarkStart w:id="42" w:name="_Toc66811238"/>
            <w:bookmarkStart w:id="43" w:name="_Toc19796439"/>
            <w:bookmarkStart w:id="44" w:name="_Toc26459665"/>
            <w:bookmarkStart w:id="45" w:name="_Toc51774082"/>
            <w:r>
              <w:t>6.3.2.6</w:t>
            </w:r>
            <w:r>
              <w:tab/>
              <w:t>PUCCH formats 3 and 4</w:t>
            </w:r>
            <w:bookmarkEnd w:id="39"/>
            <w:bookmarkEnd w:id="40"/>
            <w:bookmarkEnd w:id="41"/>
            <w:bookmarkEnd w:id="42"/>
            <w:bookmarkEnd w:id="43"/>
            <w:bookmarkEnd w:id="44"/>
            <w:bookmarkEnd w:id="45"/>
          </w:p>
          <w:p w:rsidR="00F10DD8" w:rsidRDefault="00044187">
            <w:pPr>
              <w:keepNext/>
              <w:keepLines/>
              <w:autoSpaceDE/>
              <w:autoSpaceDN/>
              <w:adjustRightInd/>
              <w:snapToGrid/>
              <w:spacing w:before="120" w:after="180"/>
              <w:jc w:val="left"/>
              <w:outlineLvl w:val="4"/>
              <w:rPr>
                <w:rFonts w:ascii="Arial" w:eastAsia="等线" w:hAnsi="Arial"/>
                <w:szCs w:val="20"/>
                <w:lang w:val="en-GB"/>
              </w:rPr>
            </w:pPr>
            <w:bookmarkStart w:id="46" w:name="_Toc66811241"/>
            <w:bookmarkStart w:id="47" w:name="_Toc29230318"/>
            <w:bookmarkStart w:id="48" w:name="_Toc26459668"/>
            <w:bookmarkStart w:id="49" w:name="_Toc45107416"/>
            <w:bookmarkStart w:id="50" w:name="_Toc19796442"/>
            <w:bookmarkStart w:id="51" w:name="_Toc51774085"/>
            <w:bookmarkStart w:id="52" w:name="_Toc36026577"/>
            <w:r>
              <w:rPr>
                <w:rFonts w:ascii="Arial" w:eastAsia="等线" w:hAnsi="Arial"/>
                <w:szCs w:val="20"/>
                <w:lang w:val="en-GB"/>
              </w:rPr>
              <w:t>6.3.2.6.3</w:t>
            </w:r>
            <w:r>
              <w:rPr>
                <w:rFonts w:ascii="Arial" w:eastAsia="等线" w:hAnsi="Arial"/>
                <w:szCs w:val="20"/>
                <w:lang w:val="en-GB"/>
              </w:rPr>
              <w:tab/>
              <w:t>Block-wise spreading</w:t>
            </w:r>
            <w:bookmarkEnd w:id="46"/>
            <w:bookmarkEnd w:id="47"/>
            <w:bookmarkEnd w:id="48"/>
            <w:bookmarkEnd w:id="49"/>
            <w:bookmarkEnd w:id="50"/>
            <w:bookmarkEnd w:id="51"/>
            <w:bookmarkEnd w:id="52"/>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rsidR="00F10DD8" w:rsidRDefault="00044187">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0" w:dyaOrig="690">
                <v:shape id="_x0000_i1037" type="#_x0000_t75" style="width:203.85pt;height:34.6pt" o:ole="">
                  <v:imagedata r:id="rId43" o:title=""/>
                </v:shape>
                <o:OLEObject Type="Embed" ProgID="Equation.3" ShapeID="_x0000_i1037" DrawAspect="Content" ObjectID="_1683044039" r:id="rId44"/>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5" w:dyaOrig="300">
                <v:shape id="_x0000_i1038" type="#_x0000_t75" style="width:42.55pt;height:14.95pt" o:ole="">
                  <v:imagedata r:id="rId45" o:title=""/>
                </v:shape>
                <o:OLEObject Type="Embed" ProgID="Equation.3" ShapeID="_x0000_i1038" DrawAspect="Content" ObjectID="_1683044040" r:id="rId46"/>
              </w:object>
            </w:r>
            <w:r>
              <w:rPr>
                <w:rFonts w:eastAsia="等线"/>
                <w:sz w:val="20"/>
                <w:szCs w:val="20"/>
                <w:lang w:val="en-GB"/>
              </w:rPr>
              <w:t xml:space="preserve"> is a set of non-negative integers and </w:t>
            </w:r>
            <w:r>
              <w:rPr>
                <w:rFonts w:eastAsia="等线"/>
                <w:position w:val="-10"/>
                <w:sz w:val="20"/>
                <w:szCs w:val="20"/>
                <w:lang w:val="en-GB"/>
              </w:rPr>
              <w:object w:dxaOrig="750" w:dyaOrig="300">
                <v:shape id="_x0000_i1039" type="#_x0000_t75" style="width:37.4pt;height:14.95pt" o:ole="">
                  <v:imagedata r:id="rId47" o:title=""/>
                </v:shape>
                <o:OLEObject Type="Embed" ProgID="Equation.3" ShapeID="_x0000_i1039" DrawAspect="Content" ObjectID="_1683044041" r:id="rId4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900" w:dyaOrig="1080">
                <v:shape id="_x0000_i1040" type="#_x0000_t75" style="width:194.95pt;height:54.25pt" o:ole="">
                  <v:imagedata r:id="rId49" o:title=""/>
                </v:shape>
                <o:OLEObject Type="Embed" ProgID="Equation.3" ShapeID="_x0000_i1040" DrawAspect="Content" ObjectID="_1683044042" r:id="rId50"/>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lastRenderedPageBreak/>
              <w:t xml:space="preserve">where </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 xml:space="preserve">for PUCCH format 3 with interlaced mapping,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1,2,4</m:t>
                  </m:r>
                </m:e>
              </m:d>
            </m:oMath>
            <w:r>
              <w:rPr>
                <w:rFonts w:eastAsia="等线"/>
                <w:sz w:val="20"/>
                <w:szCs w:val="20"/>
                <w:highlight w:val="yellow"/>
                <w:lang w:val="en-GB"/>
              </w:rPr>
              <w:t xml:space="preserve"> if a single interlace is configured and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for PUCCH format 4,</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M</m:t>
                  </m:r>
                </m:e>
                <m:sub>
                  <m:r>
                    <m:rPr>
                      <m:nor/>
                    </m:rPr>
                    <w:rPr>
                      <w:rFonts w:ascii="Cambria Math" w:eastAsia="等线" w:hAnsi="Cambria Math"/>
                      <w:sz w:val="20"/>
                      <w:szCs w:val="20"/>
                      <w:highlight w:val="yellow"/>
                      <w:lang w:val="en-GB"/>
                    </w:rPr>
                    <m:t>RB</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=1</m:t>
              </m:r>
            </m:oMath>
            <w:r>
              <w:rPr>
                <w:rFonts w:eastAsia="等线"/>
                <w:sz w:val="20"/>
                <w:szCs w:val="20"/>
                <w:highlight w:val="yellow"/>
                <w:lang w:val="en-GB"/>
              </w:rPr>
              <w:t>,</w:t>
            </w:r>
            <m:oMath>
              <m:r>
                <w:rPr>
                  <w:rFonts w:ascii="Cambria Math" w:eastAsia="等线" w:hAnsi="Cambria Math"/>
                  <w:sz w:val="20"/>
                  <w:szCs w:val="20"/>
                  <w:highlight w:val="yellow"/>
                  <w:lang w:val="en-GB"/>
                </w:rPr>
                <m:t xml:space="preserve"> </m:t>
              </m:r>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2,4</m:t>
                  </m:r>
                </m:e>
              </m:d>
            </m:oMath>
            <w:r>
              <w:rPr>
                <w:rFonts w:eastAsia="等线"/>
                <w:sz w:val="20"/>
                <w:szCs w:val="20"/>
                <w:highlight w:val="yellow"/>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0" w:dyaOrig="300">
                <v:shape id="_x0000_i1041" type="#_x0000_t75" style="width:13.55pt;height:14.95pt" o:ole="">
                  <v:imagedata r:id="rId51" o:title=""/>
                </v:shape>
                <o:OLEObject Type="Embed" ProgID="Equation.3" ShapeID="_x0000_i1041" DrawAspect="Content" ObjectID="_1683044043" r:id="rId52"/>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rsidR="00F10DD8" w:rsidRDefault="00F10DD8">
            <w:pPr>
              <w:spacing w:before="120"/>
              <w:rPr>
                <w:rFonts w:eastAsia="MS Mincho"/>
                <w:i/>
                <w:lang w:val="en-GB" w:eastAsia="ja-JP"/>
              </w:rPr>
            </w:pPr>
          </w:p>
        </w:tc>
      </w:tr>
    </w:tbl>
    <w:p w:rsidR="00F10DD8" w:rsidRDefault="00F10DD8">
      <w:pPr>
        <w:spacing w:before="120"/>
        <w:rPr>
          <w:rFonts w:eastAsia="MS Mincho"/>
          <w:i/>
          <w:lang w:eastAsia="ja-JP"/>
        </w:rPr>
      </w:pPr>
    </w:p>
    <w:p w:rsidR="00F10DD8" w:rsidRDefault="00044187">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rsidR="00F10DD8" w:rsidRDefault="00044187">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rsidR="00F10DD8" w:rsidRDefault="00044187">
      <w:pPr>
        <w:pStyle w:val="Heading2"/>
        <w:numPr>
          <w:ilvl w:val="0"/>
          <w:numId w:val="0"/>
        </w:numPr>
        <w:ind w:left="576"/>
        <w:rPr>
          <w:rFonts w:eastAsiaTheme="minorEastAsia"/>
          <w:lang w:eastAsia="zh-CN"/>
        </w:rPr>
      </w:pPr>
      <w:r>
        <w:t>Proposed CR in R1-2105456</w:t>
      </w:r>
    </w:p>
    <w:p w:rsidR="00F10DD8" w:rsidRDefault="00044187">
      <w:pPr>
        <w:pStyle w:val="Heading3"/>
        <w:numPr>
          <w:ilvl w:val="0"/>
          <w:numId w:val="0"/>
        </w:numPr>
        <w:ind w:left="720"/>
        <w:rPr>
          <w:lang w:val="en-GB" w:eastAsia="zh-CN"/>
        </w:rPr>
      </w:pPr>
      <w:r>
        <w:rPr>
          <w:lang w:val="en-GB" w:eastAsia="zh-CN"/>
        </w:rPr>
        <w:t>For Rel-15:</w:t>
      </w:r>
    </w:p>
    <w:p w:rsidR="00F10DD8" w:rsidRDefault="00044187">
      <w:pPr>
        <w:keepNext/>
        <w:keepLines/>
        <w:autoSpaceDE/>
        <w:autoSpaceDN/>
        <w:adjustRightInd/>
        <w:snapToGrid/>
        <w:spacing w:before="120" w:after="180"/>
        <w:jc w:val="left"/>
        <w:outlineLvl w:val="3"/>
        <w:rPr>
          <w:rFonts w:ascii="Arial" w:hAnsi="Arial"/>
          <w:sz w:val="24"/>
          <w:szCs w:val="20"/>
          <w:lang w:val="en-GB" w:eastAsia="zh-CN"/>
        </w:rPr>
      </w:pPr>
      <w:bookmarkStart w:id="53" w:name="_Toc11352095"/>
      <w:bookmarkStart w:id="54" w:name="_Toc27299926"/>
      <w:bookmarkStart w:id="55" w:name="_Toc20318028"/>
      <w:bookmarkStart w:id="56" w:name="_Toc11352138"/>
      <w:r>
        <w:rPr>
          <w:rFonts w:ascii="Arial" w:hAnsi="Arial" w:hint="eastAsia"/>
          <w:sz w:val="24"/>
          <w:szCs w:val="20"/>
          <w:lang w:val="en-GB" w:eastAsia="zh-CN"/>
        </w:rPr>
        <w:t>6.3.1.4</w:t>
      </w:r>
      <w:r>
        <w:rPr>
          <w:rFonts w:ascii="Arial" w:hAnsi="Arial" w:hint="eastAsia"/>
          <w:sz w:val="24"/>
          <w:szCs w:val="20"/>
          <w:lang w:val="en-GB" w:eastAsia="zh-CN"/>
        </w:rPr>
        <w:tab/>
        <w:t>Rate matching</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0" w:dyaOrig="315">
          <v:shape id="_x0000_i1042" type="#_x0000_t75" style="width:18.25pt;height:15.9pt" o:ole="">
            <v:imagedata r:id="rId19" o:title=""/>
          </v:shape>
          <o:OLEObject Type="Embed" ProgID="Equation.3" ShapeID="_x0000_i1042" DrawAspect="Content" ObjectID="_1683044044" r:id="rId53"/>
        </w:object>
      </w:r>
      <w:r>
        <w:rPr>
          <w:rFonts w:hint="eastAsia"/>
          <w:sz w:val="20"/>
          <w:szCs w:val="20"/>
          <w:lang w:val="en-GB" w:eastAsia="zh-CN"/>
        </w:rPr>
        <w:t xml:space="preserve"> is given by Table 6.3.1.4-1, where </w:t>
      </w:r>
      <w:r>
        <w:rPr>
          <w:position w:val="-14"/>
          <w:sz w:val="20"/>
          <w:szCs w:val="20"/>
          <w:lang w:val="en-GB"/>
        </w:rPr>
        <w:object w:dxaOrig="780" w:dyaOrig="360">
          <v:shape id="_x0000_i1043" type="#_x0000_t75" style="width:38.8pt;height:18.25pt" o:ole="">
            <v:imagedata r:id="rId21" o:title=""/>
          </v:shape>
          <o:OLEObject Type="Embed" ProgID="Equation.3" ShapeID="_x0000_i1043" DrawAspect="Content" ObjectID="_1683044045" r:id="rId54"/>
        </w:object>
      </w:r>
      <w:r>
        <w:rPr>
          <w:rFonts w:hint="eastAsia"/>
          <w:sz w:val="20"/>
          <w:szCs w:val="20"/>
          <w:lang w:val="en-GB" w:eastAsia="zh-CN"/>
        </w:rPr>
        <w:t xml:space="preserve"> , </w:t>
      </w:r>
      <w:r>
        <w:rPr>
          <w:position w:val="-14"/>
          <w:sz w:val="20"/>
          <w:szCs w:val="20"/>
          <w:lang w:val="en-GB"/>
        </w:rPr>
        <w:object w:dxaOrig="780" w:dyaOrig="360">
          <v:shape id="_x0000_i1044" type="#_x0000_t75" style="width:38.8pt;height:18.25pt" o:ole="">
            <v:imagedata r:id="rId23" o:title=""/>
          </v:shape>
          <o:OLEObject Type="Embed" ProgID="Equation.3" ShapeID="_x0000_i1044" DrawAspect="Content" ObjectID="_1683044046" r:id="rId55"/>
        </w:object>
      </w:r>
      <w:r>
        <w:rPr>
          <w:rFonts w:hint="eastAsia"/>
          <w:sz w:val="20"/>
          <w:szCs w:val="20"/>
          <w:lang w:val="en-GB" w:eastAsia="zh-CN"/>
        </w:rPr>
        <w:t xml:space="preserve">, and </w:t>
      </w:r>
      <w:r>
        <w:rPr>
          <w:position w:val="-14"/>
          <w:sz w:val="20"/>
          <w:szCs w:val="20"/>
          <w:lang w:val="en-GB"/>
        </w:rPr>
        <w:object w:dxaOrig="780" w:dyaOrig="360">
          <v:shape id="_x0000_i1045" type="#_x0000_t75" style="width:38.8pt;height:18.25pt" o:ole="">
            <v:imagedata r:id="rId25" o:title=""/>
          </v:shape>
          <o:OLEObject Type="Embed" ProgID="Equation.3" ShapeID="_x0000_i1045" DrawAspect="Content" ObjectID="_1683044047"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0" w:dyaOrig="315">
          <v:shape id="_x0000_i1046" type="#_x0000_t75" style="width:38.8pt;height:15.9pt" o:ole="">
            <v:imagedata r:id="rId27" o:title=""/>
          </v:shape>
          <o:OLEObject Type="Embed" ProgID="Equation.3" ShapeID="_x0000_i1046" DrawAspect="Content" ObjectID="_1683044048" r:id="rId57"/>
        </w:object>
      </w:r>
      <w:r>
        <w:rPr>
          <w:rFonts w:hint="eastAsia"/>
          <w:sz w:val="20"/>
          <w:szCs w:val="20"/>
          <w:lang w:val="en-GB" w:eastAsia="zh-CN"/>
        </w:rPr>
        <w:t xml:space="preserve"> and </w:t>
      </w:r>
      <w:r>
        <w:rPr>
          <w:position w:val="-10"/>
          <w:sz w:val="20"/>
          <w:szCs w:val="20"/>
          <w:lang w:val="en-GB"/>
        </w:rPr>
        <w:object w:dxaOrig="780" w:dyaOrig="315">
          <v:shape id="_x0000_i1047" type="#_x0000_t75" style="width:38.8pt;height:15.9pt" o:ole="">
            <v:imagedata r:id="rId29" o:title=""/>
          </v:shape>
          <o:OLEObject Type="Embed" ProgID="Equation.3" ShapeID="_x0000_i1047" DrawAspect="Content" ObjectID="_1683044049"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80" w:dyaOrig="315">
          <v:shape id="_x0000_i1048" type="#_x0000_t75" style="width:38.8pt;height:15.9pt" o:ole="">
            <v:imagedata r:id="rId31" o:title=""/>
          </v:shape>
          <o:OLEObject Type="Embed" ProgID="Equation.3" ShapeID="_x0000_i1048" DrawAspect="Content" ObjectID="_1683044050" r:id="rId59"/>
        </w:object>
      </w:r>
      <w:r>
        <w:rPr>
          <w:rFonts w:hint="eastAsia"/>
          <w:sz w:val="20"/>
          <w:szCs w:val="20"/>
          <w:lang w:val="en-GB" w:eastAsia="zh-CN"/>
        </w:rPr>
        <w:t xml:space="preserve"> is the spreading factor </w:t>
      </w:r>
      <w:ins w:id="57"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rsidR="00F10DD8" w:rsidRDefault="00044187">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60" w:dyaOrig="315">
          <v:shape id="_x0000_i1049" type="#_x0000_t75" style="width:18.25pt;height:15.9pt" o:ole="">
            <v:imagedata r:id="rId60" o:title=""/>
          </v:shape>
          <o:OLEObject Type="Embed" ProgID="Equation.3" ShapeID="_x0000_i1049" DrawAspect="Content" ObjectID="_1683044051"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F10DD8">
        <w:trPr>
          <w:jc w:val="center"/>
        </w:trPr>
        <w:tc>
          <w:tcPr>
            <w:tcW w:w="2411" w:type="dxa"/>
            <w:vMerge w:val="restart"/>
            <w:shd w:val="clear" w:color="auto" w:fill="E6E6E6"/>
            <w:vAlign w:val="center"/>
          </w:tcPr>
          <w:p w:rsidR="00F10DD8" w:rsidRDefault="00044187">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rsidR="00F10DD8" w:rsidRDefault="00044187">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F10DD8">
        <w:trPr>
          <w:jc w:val="center"/>
        </w:trPr>
        <w:tc>
          <w:tcPr>
            <w:tcW w:w="2411" w:type="dxa"/>
            <w:vMerge/>
            <w:shd w:val="clear" w:color="auto" w:fill="E6E6E6"/>
            <w:vAlign w:val="center"/>
          </w:tcPr>
          <w:p w:rsidR="00F10DD8" w:rsidRDefault="00F10DD8">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0">
                <v:shape id="_x0000_i1050" type="#_x0000_t75" style="width:97.7pt;height:18.25pt" o:ole="">
                  <v:imagedata r:id="rId62" o:title=""/>
                </v:shape>
                <o:OLEObject Type="Embed" ProgID="Equation.3" ShapeID="_x0000_i1050" DrawAspect="Content" ObjectID="_1683044052" r:id="rId63"/>
              </w:object>
            </w:r>
          </w:p>
        </w:tc>
        <w:tc>
          <w:tcPr>
            <w:tcW w:w="3119"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0">
                <v:shape id="_x0000_i1051" type="#_x0000_t75" style="width:97.7pt;height:18.25pt" o:ole="">
                  <v:imagedata r:id="rId64" o:title=""/>
                </v:shape>
                <o:OLEObject Type="Embed" ProgID="Equation.3" ShapeID="_x0000_i1051" DrawAspect="Content" ObjectID="_1683044053" r:id="rId65"/>
              </w:object>
            </w:r>
          </w:p>
        </w:tc>
        <w:tc>
          <w:tcPr>
            <w:tcW w:w="3119" w:type="dxa"/>
            <w:vAlign w:val="center"/>
          </w:tcPr>
          <w:p w:rsidR="00F10DD8" w:rsidRDefault="00044187">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5" w:dyaOrig="360">
                <v:shape id="_x0000_i1052" type="#_x0000_t75" style="width:96.8pt;height:18.25pt" o:ole="">
                  <v:imagedata r:id="rId66" o:title=""/>
                </v:shape>
                <o:OLEObject Type="Embed" ProgID="Equation.3" ShapeID="_x0000_i1052" DrawAspect="Content" ObjectID="_1683044054" r:id="rId67"/>
              </w:objec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95" w:dyaOrig="360">
                <v:shape id="_x0000_i1053" type="#_x0000_t75" style="width:99.6pt;height:18.25pt" o:ole="">
                  <v:imagedata r:id="rId68" o:title=""/>
                </v:shape>
                <o:OLEObject Type="Embed" ProgID="Equation.3" ShapeID="_x0000_i1053" DrawAspect="Content" ObjectID="_1683044055" r:id="rId69"/>
              </w:object>
            </w:r>
          </w:p>
        </w:tc>
        <w:tc>
          <w:tcPr>
            <w:tcW w:w="3119" w:type="dxa"/>
            <w:vAlign w:val="center"/>
          </w:tcPr>
          <w:p w:rsidR="00F10DD8" w:rsidRDefault="00044187">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5" w:dyaOrig="360">
                <v:shape id="_x0000_i1054" type="#_x0000_t75" style="width:96.8pt;height:18.25pt" o:ole="">
                  <v:imagedata r:id="rId70" o:title=""/>
                </v:shape>
                <o:OLEObject Type="Embed" ProgID="Equation.3" ShapeID="_x0000_i1054" DrawAspect="Content" ObjectID="_1683044056" r:id="rId71"/>
              </w:object>
            </w:r>
          </w:p>
        </w:tc>
      </w:tr>
    </w:tbl>
    <w:p w:rsidR="00F10DD8" w:rsidRDefault="00044187">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00" w:dyaOrig="360">
          <v:shape id="_x0000_i1055" type="#_x0000_t75" style="width:105.2pt;height:18.25pt" o:ole="">
            <v:imagedata r:id="rId72" o:title=""/>
          </v:shape>
          <o:OLEObject Type="Embed" ProgID="Equation.3" ShapeID="_x0000_i1055" DrawAspect="Content" ObjectID="_1683044057" r:id="rId73"/>
        </w:object>
      </w:r>
      <w:r>
        <w:rPr>
          <w:rFonts w:hint="eastAsia"/>
          <w:sz w:val="20"/>
          <w:szCs w:val="20"/>
          <w:lang w:val="en-GB" w:eastAsia="zh-CN"/>
        </w:rPr>
        <w:t xml:space="preserve"> is denoted by </w:t>
      </w:r>
      <w:r>
        <w:rPr>
          <w:position w:val="-14"/>
          <w:sz w:val="20"/>
          <w:szCs w:val="20"/>
          <w:lang w:val="en-GB"/>
        </w:rPr>
        <w:object w:dxaOrig="2250" w:dyaOrig="360">
          <v:shape id="_x0000_i1056" type="#_x0000_t75" style="width:112.7pt;height:18.25pt" o:ole="">
            <v:imagedata r:id="rId74" o:title=""/>
          </v:shape>
          <o:OLEObject Type="Embed" ProgID="Equation.3" ShapeID="_x0000_i1056" DrawAspect="Content" ObjectID="_1683044058" r:id="rId75"/>
        </w:object>
      </w:r>
      <w:r>
        <w:rPr>
          <w:rFonts w:hint="eastAsia"/>
          <w:sz w:val="20"/>
          <w:szCs w:val="20"/>
          <w:lang w:val="en-GB" w:eastAsia="zh-CN"/>
        </w:rPr>
        <w:t xml:space="preserve">and the coded bits corresponding to UCI bit sequence </w:t>
      </w:r>
      <w:r>
        <w:rPr>
          <w:position w:val="-14"/>
          <w:sz w:val="20"/>
          <w:szCs w:val="20"/>
          <w:lang w:val="en-GB"/>
        </w:rPr>
        <w:object w:dxaOrig="2190" w:dyaOrig="360">
          <v:shape id="_x0000_i1057" type="#_x0000_t75" style="width:109.4pt;height:18.25pt" o:ole="">
            <v:imagedata r:id="rId76" o:title=""/>
          </v:shape>
          <o:OLEObject Type="Embed" ProgID="Equation.3" ShapeID="_x0000_i1057" DrawAspect="Content" ObjectID="_1683044059" r:id="rId77"/>
        </w:object>
      </w:r>
      <w:r>
        <w:rPr>
          <w:rFonts w:hint="eastAsia"/>
          <w:sz w:val="20"/>
          <w:szCs w:val="20"/>
          <w:lang w:val="en-GB" w:eastAsia="zh-CN"/>
        </w:rPr>
        <w:t xml:space="preserve"> is denoted by </w:t>
      </w:r>
      <w:r>
        <w:rPr>
          <w:position w:val="-14"/>
          <w:sz w:val="20"/>
          <w:szCs w:val="20"/>
          <w:lang w:val="en-GB"/>
        </w:rPr>
        <w:object w:dxaOrig="2370" w:dyaOrig="360">
          <v:shape id="_x0000_i1058" type="#_x0000_t75" style="width:118.3pt;height:18.25pt" o:ole="">
            <v:imagedata r:id="rId78" o:title=""/>
          </v:shape>
          <o:OLEObject Type="Embed" ProgID="Equation.3" ShapeID="_x0000_i1058" DrawAspect="Content" ObjectID="_1683044060" r:id="rId79"/>
        </w:object>
      </w:r>
      <w:r>
        <w:rPr>
          <w:rFonts w:hint="eastAsia"/>
          <w:sz w:val="20"/>
          <w:szCs w:val="20"/>
          <w:lang w:val="en-GB" w:eastAsia="zh-CN"/>
        </w:rPr>
        <w:t xml:space="preserve">. The coded bit sequence </w:t>
      </w:r>
      <w:r>
        <w:rPr>
          <w:position w:val="-12"/>
          <w:sz w:val="20"/>
          <w:szCs w:val="20"/>
          <w:lang w:val="en-GB"/>
        </w:rPr>
        <w:object w:dxaOrig="1740" w:dyaOrig="330">
          <v:shape id="_x0000_i1059" type="#_x0000_t75" style="width:86.95pt;height:16.35pt" o:ole="">
            <v:imagedata r:id="rId80" o:title=""/>
          </v:shape>
          <o:OLEObject Type="Embed" ProgID="Equation.3" ShapeID="_x0000_i1059" DrawAspect="Content" ObjectID="_1683044061" r:id="rId81"/>
        </w:object>
      </w:r>
      <w:r>
        <w:rPr>
          <w:rFonts w:hint="eastAsia"/>
          <w:sz w:val="20"/>
          <w:szCs w:val="20"/>
          <w:lang w:val="en-GB" w:eastAsia="zh-CN"/>
        </w:rPr>
        <w:t xml:space="preserve">, where </w:t>
      </w:r>
      <w:r>
        <w:rPr>
          <w:position w:val="-6"/>
          <w:sz w:val="20"/>
          <w:szCs w:val="20"/>
          <w:lang w:val="en-GB"/>
        </w:rPr>
        <w:object w:dxaOrig="1155" w:dyaOrig="255">
          <v:shape id="_x0000_i1060" type="#_x0000_t75" style="width:57.95pt;height:12.6pt" o:ole="">
            <v:imagedata r:id="rId82" o:title=""/>
          </v:shape>
          <o:OLEObject Type="Embed" ProgID="Equation.3" ShapeID="_x0000_i1060" DrawAspect="Content" ObjectID="_1683044062" r:id="rId83"/>
        </w:object>
      </w:r>
      <w:r>
        <w:rPr>
          <w:rFonts w:hint="eastAsia"/>
          <w:sz w:val="20"/>
          <w:szCs w:val="20"/>
          <w:lang w:val="en-GB" w:eastAsia="zh-CN"/>
        </w:rPr>
        <w:t>, is generated according to the following.</w:t>
      </w:r>
    </w:p>
    <w:p w:rsidR="00F10DD8" w:rsidRDefault="00044187">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F10DD8">
        <w:trPr>
          <w:jc w:val="center"/>
        </w:trPr>
        <w:tc>
          <w:tcPr>
            <w:tcW w:w="1242"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0" w:dyaOrig="360">
                <v:shape id="_x0000_i1061" type="#_x0000_t75" style="width:21.05pt;height:18.25pt" o:ole="">
                  <v:imagedata r:id="rId84" o:title=""/>
                </v:shape>
                <o:OLEObject Type="Embed" ProgID="Equation.3" ShapeID="_x0000_i1061" DrawAspect="Content" ObjectID="_1683044063" r:id="rId85"/>
              </w:object>
            </w:r>
          </w:p>
        </w:tc>
        <w:tc>
          <w:tcPr>
            <w:tcW w:w="1701"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v:shape id="_x0000_i1062" type="#_x0000_t75" style="width:21.05pt;height:18.25pt" o:ole="">
                  <v:imagedata r:id="rId86" o:title=""/>
                </v:shape>
                <o:OLEObject Type="Embed" ProgID="Equation.3" ShapeID="_x0000_i1062" DrawAspect="Content" ObjectID="_1683044064" r:id="rId87"/>
              </w:object>
            </w:r>
          </w:p>
        </w:tc>
        <w:tc>
          <w:tcPr>
            <w:tcW w:w="1701"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v:shape id="_x0000_i1063" type="#_x0000_t75" style="width:21.05pt;height:18.25pt" o:ole="">
                  <v:imagedata r:id="rId88" o:title=""/>
                </v:shape>
                <o:OLEObject Type="Embed" ProgID="Equation.3" ShapeID="_x0000_i1063" DrawAspect="Content" ObjectID="_1683044065" r:id="rId89"/>
              </w:object>
            </w:r>
          </w:p>
        </w:tc>
        <w:tc>
          <w:tcPr>
            <w:tcW w:w="1559"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v:shape id="_x0000_i1064" type="#_x0000_t75" style="width:21.05pt;height:18.25pt" o:ole="">
                  <v:imagedata r:id="rId90" o:title=""/>
                </v:shape>
                <o:OLEObject Type="Embed" ProgID="Equation.3" ShapeID="_x0000_i1064" DrawAspect="Content" ObjectID="_1683044066" r:id="rId91"/>
              </w:objec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rsidR="00F10DD8" w:rsidRDefault="00044187">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rsidR="00F10DD8" w:rsidRDefault="00F10DD8">
      <w:pPr>
        <w:autoSpaceDE/>
        <w:autoSpaceDN/>
        <w:adjustRightInd/>
        <w:snapToGrid/>
        <w:spacing w:after="180"/>
        <w:jc w:val="left"/>
        <w:rPr>
          <w:sz w:val="20"/>
          <w:szCs w:val="20"/>
          <w:lang w:val="en-GB" w:eastAsia="zh-CN"/>
        </w:rPr>
      </w:pP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80" w:dyaOrig="330">
          <v:shape id="_x0000_i1065" type="#_x0000_t75" style="width:8.9pt;height:16.35pt" o:ole="">
            <v:imagedata r:id="rId92" o:title=""/>
          </v:shape>
          <o:OLEObject Type="Embed" ProgID="Equation.3" ShapeID="_x0000_i1065" DrawAspect="Content" ObjectID="_1683044067" r:id="rId93"/>
        </w:object>
      </w:r>
      <w:r>
        <w:rPr>
          <w:rFonts w:hint="eastAsia"/>
          <w:sz w:val="20"/>
          <w:szCs w:val="20"/>
          <w:lang w:val="en-GB" w:eastAsia="zh-CN"/>
        </w:rPr>
        <w:t xml:space="preserve"> as UCI OFDM symbol index. Denote </w:t>
      </w:r>
      <w:r>
        <w:rPr>
          <w:position w:val="-12"/>
          <w:sz w:val="20"/>
          <w:szCs w:val="20"/>
          <w:lang w:val="en-GB"/>
        </w:rPr>
        <w:object w:dxaOrig="495" w:dyaOrig="360">
          <v:shape id="_x0000_i1066" type="#_x0000_t75" style="width:24.8pt;height:18.25pt" o:ole="">
            <v:imagedata r:id="rId94" o:title=""/>
          </v:shape>
          <o:OLEObject Type="Embed" ProgID="Equation.3" ShapeID="_x0000_i1066" DrawAspect="Content" ObjectID="_1683044068" r:id="rId95"/>
        </w:object>
      </w:r>
      <w:r>
        <w:rPr>
          <w:rFonts w:hint="eastAsia"/>
          <w:sz w:val="20"/>
          <w:szCs w:val="20"/>
          <w:lang w:val="en-GB" w:eastAsia="zh-CN"/>
        </w:rPr>
        <w:t xml:space="preserve"> as the number of elements in UCI symbol indices set </w:t>
      </w:r>
      <w:r>
        <w:rPr>
          <w:position w:val="-12"/>
          <w:sz w:val="20"/>
          <w:szCs w:val="20"/>
          <w:lang w:val="en-GB"/>
        </w:rPr>
        <w:object w:dxaOrig="420" w:dyaOrig="360">
          <v:shape id="_x0000_i1067" type="#_x0000_t75" style="width:21.05pt;height:18.25pt" o:ole="">
            <v:imagedata r:id="rId96" o:title=""/>
          </v:shape>
          <o:OLEObject Type="Embed" ProgID="Equation.3" ShapeID="_x0000_i1067" DrawAspect="Content" ObjectID="_1683044069" r:id="rId97"/>
        </w:object>
      </w:r>
      <w:r>
        <w:rPr>
          <w:rFonts w:hint="eastAsia"/>
          <w:sz w:val="20"/>
          <w:szCs w:val="20"/>
          <w:lang w:val="en-GB" w:eastAsia="zh-CN"/>
        </w:rPr>
        <w:t xml:space="preserve"> for </w:t>
      </w:r>
      <w:r>
        <w:rPr>
          <w:position w:val="-12"/>
          <w:sz w:val="20"/>
          <w:szCs w:val="20"/>
          <w:lang w:val="en-GB"/>
        </w:rPr>
        <w:object w:dxaOrig="1080" w:dyaOrig="360">
          <v:shape id="_x0000_i1068" type="#_x0000_t75" style="width:54.25pt;height:18.25pt" o:ole="">
            <v:imagedata r:id="rId98" o:title=""/>
          </v:shape>
          <o:OLEObject Type="Embed" ProgID="Equation.3" ShapeID="_x0000_i1068" DrawAspect="Content" ObjectID="_1683044070" r:id="rId99"/>
        </w:object>
      </w:r>
      <w:r>
        <w:rPr>
          <w:rFonts w:hint="eastAsia"/>
          <w:sz w:val="20"/>
          <w:szCs w:val="20"/>
          <w:lang w:val="en-GB" w:eastAsia="zh-CN"/>
        </w:rPr>
        <w:t xml:space="preserve">, where </w:t>
      </w:r>
      <w:r>
        <w:rPr>
          <w:position w:val="-12"/>
          <w:sz w:val="20"/>
          <w:szCs w:val="20"/>
          <w:lang w:val="en-GB"/>
        </w:rPr>
        <w:object w:dxaOrig="420" w:dyaOrig="360">
          <v:shape id="_x0000_i1069" type="#_x0000_t75" style="width:21.05pt;height:18.25pt" o:ole="">
            <v:imagedata r:id="rId96" o:title=""/>
          </v:shape>
          <o:OLEObject Type="Embed" ProgID="Equation.3" ShapeID="_x0000_i1069" DrawAspect="Content" ObjectID="_1683044071" r:id="rId100"/>
        </w:object>
      </w:r>
      <w:r>
        <w:rPr>
          <w:rFonts w:hint="eastAsia"/>
          <w:sz w:val="20"/>
          <w:szCs w:val="20"/>
          <w:lang w:val="en-GB" w:eastAsia="zh-CN"/>
        </w:rPr>
        <w:t xml:space="preserve"> and </w:t>
      </w:r>
      <w:r>
        <w:rPr>
          <w:position w:val="-12"/>
          <w:sz w:val="20"/>
          <w:szCs w:val="20"/>
          <w:lang w:val="en-GB"/>
        </w:rPr>
        <w:object w:dxaOrig="495" w:dyaOrig="360">
          <v:shape id="_x0000_i1070" type="#_x0000_t75" style="width:24.8pt;height:18.25pt" o:ole="">
            <v:imagedata r:id="rId101" o:title=""/>
          </v:shape>
          <o:OLEObject Type="Embed" ProgID="Equation.3" ShapeID="_x0000_i1070" DrawAspect="Content" ObjectID="_1683044072"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65" w:dyaOrig="660">
          <v:shape id="_x0000_i1071" type="#_x0000_t75" style="width:83.2pt;height:33.2pt" o:ole="">
            <v:imagedata r:id="rId103" o:title=""/>
          </v:shape>
          <o:OLEObject Type="Embed" ProgID="Equation.3" ShapeID="_x0000_i1071" DrawAspect="Content" ObjectID="_1683044073"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60" w:dyaOrig="360">
          <v:shape id="_x0000_i1072" type="#_x0000_t75" style="width:18.25pt;height:18.25pt" o:ole="">
            <v:imagedata r:id="rId105" o:title=""/>
          </v:shape>
          <o:OLEObject Type="Embed" ProgID="Equation.3" ShapeID="_x0000_i1072" DrawAspect="Content" ObjectID="_1683044074" r:id="rId106"/>
        </w:object>
      </w:r>
      <w:r>
        <w:rPr>
          <w:rFonts w:hint="eastAsia"/>
          <w:sz w:val="20"/>
          <w:szCs w:val="20"/>
          <w:lang w:val="en-GB" w:eastAsia="zh-CN"/>
        </w:rPr>
        <w:t xml:space="preserve"> as the modulation order of the PUCCH. </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0" w:dyaOrig="360">
          <v:shape id="_x0000_i1073" type="#_x0000_t75" style="width:93.05pt;height:18.25pt" o:ole="">
            <v:imagedata r:id="rId107" o:title=""/>
          </v:shape>
          <o:OLEObject Type="Embed" ProgID="Equation.3" ShapeID="_x0000_i1073" DrawAspect="Content" ObjectID="_1683044075" r:id="rId108"/>
        </w:object>
      </w:r>
      <w:r>
        <w:rPr>
          <w:rFonts w:hint="eastAsia"/>
          <w:sz w:val="20"/>
          <w:szCs w:val="20"/>
          <w:lang w:val="en-GB" w:eastAsia="zh-CN"/>
        </w:rPr>
        <w:t xml:space="preserve"> , where </w:t>
      </w:r>
      <w:r>
        <w:rPr>
          <w:position w:val="-12"/>
          <w:sz w:val="20"/>
          <w:szCs w:val="20"/>
          <w:lang w:val="en-GB"/>
        </w:rPr>
        <w:object w:dxaOrig="750" w:dyaOrig="330">
          <v:shape id="_x0000_i1074" type="#_x0000_t75" style="width:37.4pt;height:16.35pt" o:ole="">
            <v:imagedata r:id="rId33" o:title=""/>
          </v:shape>
          <o:OLEObject Type="Embed" ProgID="Equation.3" ShapeID="_x0000_i1074" DrawAspect="Content" ObjectID="_1683044076"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5" w:dyaOrig="360">
          <v:shape id="_x0000_i1075" type="#_x0000_t75" style="width:96.8pt;height:18.25pt" o:ole="">
            <v:imagedata r:id="rId35" o:title=""/>
          </v:shape>
          <o:OLEObject Type="Embed" ProgID="Equation.3" ShapeID="_x0000_i1075" DrawAspect="Content" ObjectID="_1683044077" r:id="rId110"/>
        </w:object>
      </w:r>
      <w:r>
        <w:rPr>
          <w:rFonts w:hint="eastAsia"/>
          <w:sz w:val="20"/>
          <w:szCs w:val="20"/>
          <w:lang w:val="en-GB" w:eastAsia="zh-CN"/>
        </w:rPr>
        <w:t xml:space="preserve">, where </w:t>
      </w:r>
      <w:r>
        <w:rPr>
          <w:position w:val="-12"/>
          <w:sz w:val="20"/>
          <w:szCs w:val="20"/>
          <w:lang w:val="en-GB"/>
        </w:rPr>
        <w:object w:dxaOrig="780" w:dyaOrig="315">
          <v:shape id="_x0000_i1076" type="#_x0000_t75" style="width:38.8pt;height:15.9pt" o:ole="">
            <v:imagedata r:id="rId37" o:title=""/>
          </v:shape>
          <o:OLEObject Type="Embed" ProgID="Equation.3" ShapeID="_x0000_i1076" DrawAspect="Content" ObjectID="_1683044078" r:id="rId111"/>
        </w:object>
      </w:r>
      <w:r>
        <w:rPr>
          <w:rFonts w:hint="eastAsia"/>
          <w:sz w:val="20"/>
          <w:szCs w:val="20"/>
          <w:lang w:val="en-GB" w:eastAsia="zh-CN"/>
        </w:rPr>
        <w:t xml:space="preserve"> is the spreading factor</w:t>
      </w:r>
      <w:r>
        <w:rPr>
          <w:sz w:val="20"/>
          <w:szCs w:val="20"/>
          <w:lang w:val="en-GB" w:eastAsia="zh-CN"/>
        </w:rPr>
        <w:t xml:space="preserve"> </w:t>
      </w:r>
      <w:ins w:id="58" w:author="李娜-5G" w:date="2020-04-08T19:32:00Z">
        <w:r>
          <w:rPr>
            <w:sz w:val="20"/>
            <w:szCs w:val="20"/>
            <w:lang w:val="en-GB" w:eastAsia="zh-CN"/>
          </w:rPr>
          <w:t>provided by</w:t>
        </w:r>
        <w:r>
          <w:rPr>
            <w:i/>
            <w:sz w:val="20"/>
            <w:szCs w:val="20"/>
            <w:lang w:val="en-GB" w:eastAsia="zh-CN"/>
          </w:rPr>
          <w:t xml:space="preserve"> OCC-Length</w:t>
        </w:r>
      </w:ins>
      <w:del w:id="59"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5" w:dyaOrig="300">
          <v:shape id="_x0000_i1077" type="#_x0000_t75" style="width:24.8pt;height:14.95pt" o:ole="">
            <v:imagedata r:id="rId39" o:title=""/>
          </v:shape>
          <o:OLEObject Type="Embed" ProgID="Equation.3" ShapeID="_x0000_i1077" DrawAspect="Content" ObjectID="_1683044079" r:id="rId112"/>
        </w:object>
      </w:r>
      <w:r>
        <w:rPr>
          <w:rFonts w:hint="eastAsia"/>
          <w:sz w:val="20"/>
          <w:szCs w:val="20"/>
          <w:lang w:val="en-GB" w:eastAsia="zh-CN"/>
        </w:rPr>
        <w:t xml:space="preserve"> such that </w:t>
      </w:r>
      <w:r>
        <w:rPr>
          <w:position w:val="-30"/>
          <w:sz w:val="20"/>
          <w:szCs w:val="20"/>
          <w:lang w:val="en-GB"/>
        </w:rPr>
        <w:object w:dxaOrig="2445" w:dyaOrig="660">
          <v:shape id="_x0000_i1078" type="#_x0000_t75" style="width:122.05pt;height:33.2pt" o:ole="">
            <v:imagedata r:id="rId41" o:title=""/>
          </v:shape>
          <o:OLEObject Type="Embed" ProgID="Equation.3" ShapeID="_x0000_i1078" DrawAspect="Content" ObjectID="_1683044080" r:id="rId113"/>
        </w:object>
      </w:r>
      <w:r>
        <w:rPr>
          <w:rFonts w:hint="eastAsia"/>
          <w:sz w:val="20"/>
          <w:szCs w:val="20"/>
          <w:lang w:val="en-GB" w:eastAsia="zh-CN"/>
        </w:rPr>
        <w:t>.</w:t>
      </w:r>
    </w:p>
    <w:p w:rsidR="00F10DD8" w:rsidRDefault="00044187">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bookmarkEnd w:id="53"/>
      <w:bookmarkEnd w:id="54"/>
      <w:bookmarkEnd w:id="55"/>
      <w:bookmarkEnd w:id="56"/>
    </w:p>
    <w:p w:rsidR="00F10DD8" w:rsidRDefault="00F10DD8"/>
    <w:p w:rsidR="00F10DD8" w:rsidRDefault="00044187">
      <w:pPr>
        <w:pStyle w:val="Heading3"/>
        <w:numPr>
          <w:ilvl w:val="0"/>
          <w:numId w:val="0"/>
        </w:numPr>
        <w:ind w:left="720"/>
        <w:rPr>
          <w:lang w:val="en-GB" w:eastAsia="zh-CN"/>
        </w:rPr>
      </w:pPr>
      <w:bookmarkStart w:id="60" w:name="_Toc45209220"/>
      <w:bookmarkStart w:id="61" w:name="_Toc36046303"/>
      <w:bookmarkStart w:id="62" w:name="_Toc29327707"/>
      <w:bookmarkStart w:id="63" w:name="_Toc19798731"/>
      <w:bookmarkStart w:id="64" w:name="_Toc36045897"/>
      <w:bookmarkStart w:id="65" w:name="_Toc51852393"/>
      <w:bookmarkStart w:id="66" w:name="_Toc29326557"/>
      <w:bookmarkStart w:id="67" w:name="_Toc36046157"/>
      <w:bookmarkStart w:id="68" w:name="_Toc66804441"/>
      <w:bookmarkStart w:id="69" w:name="_Toc26467202"/>
      <w:r>
        <w:rPr>
          <w:lang w:val="en-GB" w:eastAsia="zh-CN"/>
        </w:rPr>
        <w:t>For Rel-16:</w:t>
      </w:r>
    </w:p>
    <w:p w:rsidR="00F10DD8" w:rsidRDefault="00044187">
      <w:pPr>
        <w:keepNext/>
        <w:keepLines/>
        <w:autoSpaceDE/>
        <w:autoSpaceDN/>
        <w:adjustRightInd/>
        <w:snapToGrid/>
        <w:spacing w:before="120" w:after="180"/>
        <w:jc w:val="left"/>
        <w:outlineLvl w:val="3"/>
        <w:rPr>
          <w:rFonts w:ascii="Arial" w:eastAsia="等线" w:hAnsi="Arial"/>
          <w:sz w:val="24"/>
          <w:szCs w:val="20"/>
          <w:lang w:val="en-GB" w:eastAsia="zh-CN"/>
        </w:rPr>
      </w:pPr>
      <w:r>
        <w:rPr>
          <w:rFonts w:ascii="Arial" w:eastAsia="等线" w:hAnsi="Arial" w:hint="eastAsia"/>
          <w:sz w:val="24"/>
          <w:szCs w:val="20"/>
          <w:lang w:val="en-GB" w:eastAsia="zh-CN"/>
        </w:rPr>
        <w:t>6.3.1.4</w:t>
      </w:r>
      <w:r>
        <w:rPr>
          <w:rFonts w:ascii="Arial" w:eastAsia="等线" w:hAnsi="Arial" w:hint="eastAsia"/>
          <w:sz w:val="24"/>
          <w:szCs w:val="20"/>
          <w:lang w:val="en-GB" w:eastAsia="zh-CN"/>
        </w:rPr>
        <w:tab/>
        <w:t>Rate matching</w:t>
      </w:r>
      <w:bookmarkEnd w:id="60"/>
      <w:bookmarkEnd w:id="61"/>
      <w:bookmarkEnd w:id="62"/>
      <w:bookmarkEnd w:id="63"/>
      <w:bookmarkEnd w:id="64"/>
      <w:bookmarkEnd w:id="65"/>
      <w:bookmarkEnd w:id="66"/>
      <w:bookmarkEnd w:id="67"/>
      <w:bookmarkEnd w:id="68"/>
      <w:bookmarkEnd w:id="69"/>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formats 2/3/4, the total rate matching output sequence length </w:t>
      </w:r>
      <w:r>
        <w:rPr>
          <w:rFonts w:eastAsia="等线"/>
          <w:position w:val="-12"/>
          <w:sz w:val="20"/>
          <w:szCs w:val="20"/>
          <w:lang w:val="en-GB"/>
        </w:rPr>
        <w:object w:dxaOrig="390" w:dyaOrig="315">
          <v:shape id="_x0000_i1079" type="#_x0000_t75" style="width:19.65pt;height:15.9pt" o:ole="">
            <v:imagedata r:id="rId19" o:title=""/>
          </v:shape>
          <o:OLEObject Type="Embed" ProgID="Equation.3" ShapeID="_x0000_i1079" DrawAspect="Content" ObjectID="_1683044081" r:id="rId114"/>
        </w:object>
      </w:r>
      <w:r>
        <w:rPr>
          <w:rFonts w:eastAsia="等线" w:hint="eastAsia"/>
          <w:sz w:val="20"/>
          <w:szCs w:val="20"/>
          <w:lang w:val="en-GB" w:eastAsia="zh-CN"/>
        </w:rPr>
        <w:t xml:space="preserve"> is given by Table 6.3.1.4-1, where </w:t>
      </w:r>
      <w:r>
        <w:rPr>
          <w:rFonts w:eastAsia="等线"/>
          <w:position w:val="-14"/>
          <w:sz w:val="20"/>
          <w:szCs w:val="20"/>
          <w:lang w:val="en-GB"/>
        </w:rPr>
        <w:object w:dxaOrig="750" w:dyaOrig="390">
          <v:shape id="_x0000_i1080" type="#_x0000_t75" style="width:37.4pt;height:19.65pt" o:ole="">
            <v:imagedata r:id="rId21" o:title=""/>
          </v:shape>
          <o:OLEObject Type="Embed" ProgID="Equation.3" ShapeID="_x0000_i1080" DrawAspect="Content" ObjectID="_1683044082" r:id="rId115"/>
        </w:object>
      </w:r>
      <w:r>
        <w:rPr>
          <w:rFonts w:eastAsia="等线" w:hint="eastAsia"/>
          <w:sz w:val="20"/>
          <w:szCs w:val="20"/>
          <w:lang w:val="en-GB" w:eastAsia="zh-CN"/>
        </w:rPr>
        <w:t xml:space="preserve"> , </w:t>
      </w:r>
      <w:r>
        <w:rPr>
          <w:rFonts w:eastAsia="等线"/>
          <w:position w:val="-14"/>
          <w:sz w:val="20"/>
          <w:szCs w:val="20"/>
          <w:lang w:val="en-GB"/>
        </w:rPr>
        <w:object w:dxaOrig="750" w:dyaOrig="390">
          <v:shape id="_x0000_i1081" type="#_x0000_t75" style="width:37.4pt;height:19.65pt" o:ole="">
            <v:imagedata r:id="rId23" o:title=""/>
          </v:shape>
          <o:OLEObject Type="Embed" ProgID="Equation.3" ShapeID="_x0000_i1081" DrawAspect="Content" ObjectID="_1683044083" r:id="rId116"/>
        </w:object>
      </w:r>
      <w:r>
        <w:rPr>
          <w:rFonts w:eastAsia="等线" w:hint="eastAsia"/>
          <w:sz w:val="20"/>
          <w:szCs w:val="20"/>
          <w:lang w:val="en-GB" w:eastAsia="zh-CN"/>
        </w:rPr>
        <w:t xml:space="preserve">, and </w:t>
      </w:r>
      <w:r>
        <w:rPr>
          <w:rFonts w:eastAsia="等线"/>
          <w:position w:val="-14"/>
          <w:sz w:val="20"/>
          <w:szCs w:val="20"/>
          <w:lang w:val="en-GB"/>
        </w:rPr>
        <w:object w:dxaOrig="750" w:dyaOrig="390">
          <v:shape id="_x0000_i1082" type="#_x0000_t75" style="width:37.4pt;height:19.65pt" o:ole="">
            <v:imagedata r:id="rId25" o:title=""/>
          </v:shape>
          <o:OLEObject Type="Embed" ProgID="Equation.3" ShapeID="_x0000_i1082" DrawAspect="Content" ObjectID="_1683044084" r:id="rId117"/>
        </w:object>
      </w:r>
      <w:r>
        <w:rPr>
          <w:rFonts w:eastAsia="等线" w:hint="eastAsia"/>
          <w:sz w:val="20"/>
          <w:szCs w:val="20"/>
          <w:lang w:val="en-GB" w:eastAsia="zh-CN"/>
        </w:rPr>
        <w:t xml:space="preserve"> are the number of symbols carrying UCI for PUCCH formats 2/3/4 respectively; </w:t>
      </w:r>
      <w:r>
        <w:rPr>
          <w:rFonts w:eastAsia="等线"/>
          <w:position w:val="-10"/>
          <w:sz w:val="20"/>
          <w:szCs w:val="20"/>
          <w:lang w:val="en-GB"/>
        </w:rPr>
        <w:object w:dxaOrig="750" w:dyaOrig="315">
          <v:shape id="_x0000_i1083" type="#_x0000_t75" style="width:37.4pt;height:15.9pt" o:ole="">
            <v:imagedata r:id="rId27" o:title=""/>
          </v:shape>
          <o:OLEObject Type="Embed" ProgID="Equation.3" ShapeID="_x0000_i1083" DrawAspect="Content" ObjectID="_1683044085" r:id="rId118"/>
        </w:object>
      </w:r>
      <w:r>
        <w:rPr>
          <w:rFonts w:eastAsia="等线" w:hint="eastAsia"/>
          <w:sz w:val="20"/>
          <w:szCs w:val="20"/>
          <w:lang w:val="en-GB" w:eastAsia="zh-CN"/>
        </w:rPr>
        <w:t xml:space="preserve"> and </w:t>
      </w:r>
      <w:r>
        <w:rPr>
          <w:rFonts w:eastAsia="等线"/>
          <w:position w:val="-10"/>
          <w:sz w:val="20"/>
          <w:szCs w:val="20"/>
          <w:lang w:val="en-GB"/>
        </w:rPr>
        <w:object w:dxaOrig="750" w:dyaOrig="315">
          <v:shape id="_x0000_i1084" type="#_x0000_t75" style="width:37.4pt;height:15.9pt" o:ole="">
            <v:imagedata r:id="rId29" o:title=""/>
          </v:shape>
          <o:OLEObject Type="Embed" ProgID="Equation.3" ShapeID="_x0000_i1084" DrawAspect="Content" ObjectID="_1683044086" r:id="rId119"/>
        </w:object>
      </w:r>
      <w:r>
        <w:rPr>
          <w:rFonts w:eastAsia="等线" w:hint="eastAsia"/>
          <w:sz w:val="20"/>
          <w:szCs w:val="20"/>
          <w:lang w:val="en-GB" w:eastAsia="zh-CN"/>
        </w:rPr>
        <w:t xml:space="preserve"> are the number of PRBs that are determined by the UE for PUCCH </w:t>
      </w:r>
      <w:r>
        <w:rPr>
          <w:rFonts w:eastAsia="等线"/>
          <w:sz w:val="20"/>
          <w:szCs w:val="20"/>
          <w:lang w:val="en-GB" w:eastAsia="zh-CN"/>
        </w:rPr>
        <w:t>formats</w:t>
      </w:r>
      <w:r>
        <w:rPr>
          <w:rFonts w:eastAsia="等线" w:hint="eastAsia"/>
          <w:sz w:val="20"/>
          <w:szCs w:val="20"/>
          <w:lang w:val="en-GB" w:eastAsia="zh-CN"/>
        </w:rPr>
        <w:t xml:space="preserve"> 2/3 transmission respectively according to Clause 9.2 of [5, TS38.213]; and</w:t>
      </w:r>
      <w:r>
        <w:rPr>
          <w:rFonts w:eastAsia="等线"/>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PUCCH,2</m:t>
            </m:r>
          </m:sup>
        </m:sSubSup>
      </m:oMath>
      <w:r>
        <w:rPr>
          <w:rFonts w:eastAsia="等线"/>
          <w:sz w:val="20"/>
          <w:szCs w:val="20"/>
          <w:lang w:val="en-GB" w:eastAsia="zh-CN"/>
        </w:rPr>
        <w:t>,</w:t>
      </w:r>
      <w:r>
        <w:rPr>
          <w:rFonts w:eastAsia="等线"/>
          <w:color w:val="FF0000"/>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PUCCH,3</m:t>
            </m:r>
          </m:sup>
        </m:sSubSup>
      </m:oMath>
      <w:r>
        <w:rPr>
          <w:rFonts w:eastAsia="等线"/>
          <w:sz w:val="20"/>
          <w:szCs w:val="20"/>
          <w:lang w:val="en-GB" w:eastAsia="zh-CN"/>
        </w:rPr>
        <w:t>, and</w:t>
      </w:r>
      <w:r>
        <w:rPr>
          <w:rFonts w:eastAsia="等线" w:hint="eastAsia"/>
          <w:sz w:val="20"/>
          <w:szCs w:val="20"/>
          <w:lang w:val="en-GB" w:eastAsia="zh-CN"/>
        </w:rPr>
        <w:t xml:space="preserve"> </w:t>
      </w:r>
      <w:r>
        <w:rPr>
          <w:rFonts w:eastAsia="等线"/>
          <w:position w:val="-12"/>
          <w:sz w:val="20"/>
          <w:szCs w:val="20"/>
          <w:lang w:val="en-GB"/>
        </w:rPr>
        <w:object w:dxaOrig="750" w:dyaOrig="315">
          <v:shape id="_x0000_i1085" type="#_x0000_t75" style="width:37.4pt;height:15.9pt" o:ole="">
            <v:imagedata r:id="rId31" o:title=""/>
          </v:shape>
          <o:OLEObject Type="Embed" ProgID="Equation.3" ShapeID="_x0000_i1085" DrawAspect="Content" ObjectID="_1683044087" r:id="rId120"/>
        </w:object>
      </w:r>
      <w:r>
        <w:rPr>
          <w:rFonts w:eastAsia="等线" w:hint="eastAsia"/>
          <w:sz w:val="20"/>
          <w:szCs w:val="20"/>
          <w:lang w:val="en-GB" w:eastAsia="zh-CN"/>
        </w:rPr>
        <w:t xml:space="preserve"> </w:t>
      </w:r>
      <w:r>
        <w:rPr>
          <w:rFonts w:eastAsia="等线"/>
          <w:sz w:val="20"/>
          <w:szCs w:val="20"/>
          <w:lang w:val="en-GB" w:eastAsia="zh-CN"/>
        </w:rPr>
        <w:t>are</w:t>
      </w:r>
      <w:r>
        <w:rPr>
          <w:rFonts w:eastAsia="等线" w:hint="eastAsia"/>
          <w:sz w:val="20"/>
          <w:szCs w:val="20"/>
          <w:lang w:val="en-GB" w:eastAsia="zh-CN"/>
        </w:rPr>
        <w:t xml:space="preserve"> the spreading factor</w:t>
      </w:r>
      <w:r>
        <w:rPr>
          <w:rFonts w:eastAsia="等线"/>
          <w:sz w:val="20"/>
          <w:szCs w:val="20"/>
          <w:lang w:val="en-GB" w:eastAsia="zh-CN"/>
        </w:rPr>
        <w:t>s</w:t>
      </w:r>
      <w:r>
        <w:rPr>
          <w:rFonts w:eastAsia="等线" w:hint="eastAsia"/>
          <w:sz w:val="20"/>
          <w:szCs w:val="20"/>
          <w:lang w:val="en-GB" w:eastAsia="zh-CN"/>
        </w:rPr>
        <w:t xml:space="preserve"> for </w:t>
      </w:r>
      <w:r>
        <w:rPr>
          <w:rFonts w:eastAsia="等线"/>
          <w:sz w:val="20"/>
          <w:szCs w:val="20"/>
          <w:lang w:val="en-GB" w:eastAsia="zh-CN"/>
        </w:rPr>
        <w:t xml:space="preserve">PUCCH format 2, PUCCH format 3, </w:t>
      </w:r>
      <w:bookmarkStart w:id="70" w:name="_Hlk71707697"/>
      <w:ins w:id="71" w:author="李娜-5G" w:date="2021-05-19T14:57:00Z">
        <w:r>
          <w:rPr>
            <w:rFonts w:eastAsia="等线" w:hint="eastAsia"/>
            <w:sz w:val="20"/>
            <w:szCs w:val="20"/>
            <w:lang w:val="en-GB" w:eastAsia="zh-CN"/>
          </w:rPr>
          <w:t>provided</w:t>
        </w:r>
        <w:r>
          <w:rPr>
            <w:rFonts w:eastAsia="等线"/>
            <w:sz w:val="20"/>
            <w:szCs w:val="20"/>
            <w:lang w:val="en-GB" w:eastAsia="zh-CN"/>
          </w:rPr>
          <w:t xml:space="preserve"> </w:t>
        </w:r>
        <w:r>
          <w:rPr>
            <w:rFonts w:eastAsia="等线" w:hint="eastAsia"/>
            <w:sz w:val="20"/>
            <w:szCs w:val="20"/>
            <w:lang w:val="en-GB" w:eastAsia="zh-CN"/>
          </w:rPr>
          <w:t>b</w:t>
        </w:r>
        <w:r>
          <w:rPr>
            <w:rFonts w:eastAsia="等线"/>
            <w:sz w:val="20"/>
            <w:szCs w:val="20"/>
            <w:lang w:val="en-GB" w:eastAsia="zh-CN"/>
          </w:rPr>
          <w:t xml:space="preserve">y </w:t>
        </w:r>
        <w:r>
          <w:rPr>
            <w:rFonts w:eastAsia="等线"/>
            <w:i/>
            <w:sz w:val="20"/>
            <w:szCs w:val="20"/>
            <w:lang w:val="en-GB"/>
          </w:rPr>
          <w:t>occ-Length-v1610</w:t>
        </w:r>
        <w:r>
          <w:rPr>
            <w:rFonts w:eastAsia="等线"/>
            <w:sz w:val="20"/>
            <w:szCs w:val="20"/>
            <w:lang w:val="en-GB"/>
          </w:rPr>
          <w:t xml:space="preserve"> or equalled to 1 if </w:t>
        </w:r>
        <w:r>
          <w:rPr>
            <w:rFonts w:eastAsia="等线"/>
            <w:i/>
            <w:sz w:val="20"/>
            <w:szCs w:val="20"/>
            <w:lang w:val="en-GB"/>
          </w:rPr>
          <w:t>occ-Length-v1610</w:t>
        </w:r>
        <w:r>
          <w:rPr>
            <w:rFonts w:eastAsia="等线"/>
            <w:sz w:val="20"/>
            <w:szCs w:val="20"/>
            <w:lang w:val="en-GB"/>
          </w:rPr>
          <w:t xml:space="preserve"> is not provided</w:t>
        </w:r>
        <w:bookmarkEnd w:id="70"/>
        <w:r>
          <w:rPr>
            <w:rFonts w:eastAsia="等线"/>
            <w:sz w:val="20"/>
            <w:szCs w:val="20"/>
            <w:lang w:val="en-GB" w:eastAsia="zh-CN"/>
          </w:rPr>
          <w:t xml:space="preserve">, </w:t>
        </w:r>
      </w:ins>
      <w:r>
        <w:rPr>
          <w:rFonts w:eastAsia="等线"/>
          <w:sz w:val="20"/>
          <w:szCs w:val="20"/>
          <w:lang w:val="en-GB" w:eastAsia="zh-CN"/>
        </w:rPr>
        <w:t xml:space="preserve">and for </w:t>
      </w:r>
      <w:r>
        <w:rPr>
          <w:rFonts w:eastAsia="等线" w:hint="eastAsia"/>
          <w:sz w:val="20"/>
          <w:szCs w:val="20"/>
          <w:lang w:val="en-GB" w:eastAsia="zh-CN"/>
        </w:rPr>
        <w:t>PUCCH format 4</w:t>
      </w:r>
      <w:ins w:id="72" w:author="李娜-5G" w:date="2021-05-19T14:57:00Z">
        <w:r>
          <w:rPr>
            <w:rFonts w:eastAsia="等线"/>
            <w:sz w:val="20"/>
            <w:szCs w:val="20"/>
            <w:lang w:val="en-GB" w:eastAsia="zh-CN"/>
          </w:rPr>
          <w:t xml:space="preserve">, provided by </w:t>
        </w:r>
        <w:r>
          <w:rPr>
            <w:rFonts w:eastAsia="等线"/>
            <w:i/>
            <w:sz w:val="20"/>
            <w:szCs w:val="20"/>
            <w:lang w:val="en-GB"/>
          </w:rPr>
          <w:t>occ-Length</w:t>
        </w:r>
      </w:ins>
      <w:r>
        <w:rPr>
          <w:rFonts w:eastAsia="等线"/>
          <w:sz w:val="20"/>
          <w:szCs w:val="20"/>
          <w:lang w:val="en-GB"/>
        </w:rPr>
        <w:t>,</w:t>
      </w:r>
      <w:r>
        <w:rPr>
          <w:rFonts w:eastAsia="等线"/>
          <w:sz w:val="20"/>
          <w:szCs w:val="20"/>
          <w:lang w:val="en-GB" w:eastAsia="zh-CN"/>
        </w:rPr>
        <w:t xml:space="preserve"> respectively</w:t>
      </w:r>
      <w:r>
        <w:rPr>
          <w:rFonts w:eastAsia="等线" w:hint="eastAsia"/>
          <w:sz w:val="20"/>
          <w:szCs w:val="20"/>
          <w:lang w:val="en-GB" w:eastAsia="zh-CN"/>
        </w:rPr>
        <w:t>.</w:t>
      </w:r>
    </w:p>
    <w:p w:rsidR="00F10DD8" w:rsidRDefault="00044187">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lastRenderedPageBreak/>
        <w:t xml:space="preserve">Table </w:t>
      </w:r>
      <w:r>
        <w:rPr>
          <w:rFonts w:ascii="Arial" w:eastAsia="等线" w:hAnsi="Arial" w:hint="eastAsia"/>
          <w:b/>
          <w:sz w:val="20"/>
          <w:szCs w:val="20"/>
          <w:lang w:val="en-GB" w:eastAsia="zh-CN"/>
        </w:rPr>
        <w:t>6.3.1.4-1</w:t>
      </w:r>
      <w:r>
        <w:rPr>
          <w:rFonts w:ascii="Arial" w:eastAsia="等线" w:hAnsi="Arial"/>
          <w:b/>
          <w:sz w:val="20"/>
          <w:szCs w:val="20"/>
          <w:lang w:val="en-GB"/>
        </w:rPr>
        <w:t>:</w:t>
      </w:r>
      <w:r>
        <w:rPr>
          <w:rFonts w:ascii="Arial" w:eastAsia="等线" w:hAnsi="Arial" w:hint="eastAsia"/>
          <w:b/>
          <w:sz w:val="20"/>
          <w:szCs w:val="20"/>
          <w:lang w:val="en-GB" w:eastAsia="zh-CN"/>
        </w:rPr>
        <w:t xml:space="preserve"> Total rate matching output sequence length </w:t>
      </w:r>
      <w:r>
        <w:rPr>
          <w:rFonts w:ascii="Arial" w:eastAsia="等线" w:hAnsi="Arial"/>
          <w:b/>
          <w:position w:val="-12"/>
          <w:sz w:val="20"/>
          <w:szCs w:val="20"/>
          <w:lang w:val="en-GB"/>
        </w:rPr>
        <w:object w:dxaOrig="390" w:dyaOrig="315">
          <v:shape id="_x0000_i1086" type="#_x0000_t75" style="width:19.65pt;height:15.9pt" o:ole="">
            <v:imagedata r:id="rId60" o:title=""/>
          </v:shape>
          <o:OLEObject Type="Embed" ProgID="Equation.3" ShapeID="_x0000_i1086" DrawAspect="Content" ObjectID="_1683044088"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F10DD8">
        <w:trPr>
          <w:jc w:val="center"/>
        </w:trPr>
        <w:tc>
          <w:tcPr>
            <w:tcW w:w="2411" w:type="dxa"/>
            <w:vMerge w:val="restart"/>
            <w:shd w:val="clear" w:color="auto" w:fill="E6E6E6"/>
            <w:vAlign w:val="center"/>
          </w:tcPr>
          <w:p w:rsidR="00F10DD8" w:rsidRDefault="00044187">
            <w:pPr>
              <w:keepNext/>
              <w:keepLines/>
              <w:autoSpaceDE/>
              <w:autoSpaceDN/>
              <w:adjustRightInd/>
              <w:snapToGrid/>
              <w:spacing w:after="0"/>
              <w:jc w:val="center"/>
              <w:rPr>
                <w:rFonts w:ascii="Arial" w:eastAsia="等线" w:hAnsi="Arial"/>
                <w:b/>
                <w:i/>
                <w:sz w:val="18"/>
                <w:szCs w:val="20"/>
                <w:lang w:val="en-GB"/>
              </w:rPr>
            </w:pPr>
            <w:r>
              <w:rPr>
                <w:rFonts w:ascii="Arial" w:eastAsia="等线" w:hAnsi="Arial" w:hint="eastAsia"/>
                <w:b/>
                <w:i/>
                <w:sz w:val="18"/>
                <w:szCs w:val="20"/>
                <w:lang w:val="en-GB" w:eastAsia="zh-CN"/>
              </w:rPr>
              <w:t>PUCCH format</w:t>
            </w:r>
          </w:p>
        </w:tc>
        <w:tc>
          <w:tcPr>
            <w:tcW w:w="6591" w:type="dxa"/>
            <w:gridSpan w:val="2"/>
            <w:vAlign w:val="center"/>
          </w:tcPr>
          <w:p w:rsidR="00F10DD8" w:rsidRDefault="00044187">
            <w:pPr>
              <w:keepNext/>
              <w:keepLines/>
              <w:autoSpaceDE/>
              <w:autoSpaceDN/>
              <w:adjustRightInd/>
              <w:snapToGrid/>
              <w:spacing w:after="0"/>
              <w:jc w:val="center"/>
              <w:rPr>
                <w:rFonts w:ascii="Arial" w:eastAsia="等线" w:hAnsi="Arial"/>
                <w:b/>
                <w:i/>
                <w:sz w:val="18"/>
                <w:szCs w:val="20"/>
                <w:lang w:val="en-GB" w:eastAsia="zh-CN"/>
              </w:rPr>
            </w:pPr>
            <w:r>
              <w:rPr>
                <w:rFonts w:ascii="Arial" w:eastAsia="等线" w:hAnsi="Arial" w:hint="eastAsia"/>
                <w:b/>
                <w:i/>
                <w:sz w:val="18"/>
                <w:szCs w:val="20"/>
                <w:lang w:val="en-GB" w:eastAsia="zh-CN"/>
              </w:rPr>
              <w:t>Modulation order</w:t>
            </w:r>
          </w:p>
        </w:tc>
      </w:tr>
      <w:tr w:rsidR="00F10DD8">
        <w:trPr>
          <w:jc w:val="center"/>
        </w:trPr>
        <w:tc>
          <w:tcPr>
            <w:tcW w:w="2411" w:type="dxa"/>
            <w:vMerge/>
            <w:shd w:val="clear" w:color="auto" w:fill="E6E6E6"/>
            <w:vAlign w:val="center"/>
          </w:tcPr>
          <w:p w:rsidR="00F10DD8" w:rsidRDefault="00F10DD8">
            <w:pPr>
              <w:keepNext/>
              <w:keepLines/>
              <w:autoSpaceDE/>
              <w:autoSpaceDN/>
              <w:adjustRightInd/>
              <w:snapToGrid/>
              <w:spacing w:after="0"/>
              <w:jc w:val="center"/>
              <w:rPr>
                <w:rFonts w:ascii="Arial" w:eastAsia="等线" w:hAnsi="Arial"/>
                <w:sz w:val="18"/>
                <w:szCs w:val="20"/>
                <w:lang w:val="en-GB" w:eastAsia="zh-CN"/>
              </w:rPr>
            </w:pPr>
          </w:p>
        </w:tc>
        <w:tc>
          <w:tcPr>
            <w:tcW w:w="3472"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QPSK</w:t>
            </w:r>
          </w:p>
        </w:tc>
        <w:tc>
          <w:tcPr>
            <w:tcW w:w="3119"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20"/>
                <w:szCs w:val="20"/>
                <w:lang w:val="en-GB" w:eastAsia="zh-CN"/>
              </w:rPr>
              <w:t>π/2-BPSK</w: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2</w:t>
            </w:r>
          </w:p>
        </w:tc>
        <w:tc>
          <w:tcPr>
            <w:tcW w:w="3472"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16∙</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PUCCH,2</m:t>
                    </m:r>
                  </m:sup>
                </m:sSubSup>
              </m:oMath>
            </m:oMathPara>
          </w:p>
        </w:tc>
        <w:tc>
          <w:tcPr>
            <w:tcW w:w="3119"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N/A</w: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3</w:t>
            </w:r>
          </w:p>
        </w:tc>
        <w:tc>
          <w:tcPr>
            <w:tcW w:w="3472"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24∙</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c>
          <w:tcPr>
            <w:tcW w:w="3119"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rPr>
            </w:pPr>
            <m:oMathPara>
              <m:oMath>
                <m:r>
                  <w:rPr>
                    <w:rFonts w:ascii="Cambria Math" w:eastAsia="等线" w:hAnsi="Cambria Math"/>
                    <w:sz w:val="18"/>
                    <w:szCs w:val="20"/>
                  </w:rPr>
                  <m:t>12∙</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PUCCH format 4</w:t>
            </w:r>
          </w:p>
        </w:tc>
        <w:tc>
          <w:tcPr>
            <w:tcW w:w="3472"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position w:val="-14"/>
                <w:sz w:val="18"/>
                <w:szCs w:val="20"/>
                <w:lang w:val="en-GB"/>
              </w:rPr>
              <w:object w:dxaOrig="1980" w:dyaOrig="390">
                <v:shape id="_x0000_i1087" type="#_x0000_t75" style="width:99.1pt;height:19.65pt" o:ole="">
                  <v:imagedata r:id="rId68" o:title=""/>
                </v:shape>
                <o:OLEObject Type="Embed" ProgID="Equation.3" ShapeID="_x0000_i1087" DrawAspect="Content" ObjectID="_1683044089" r:id="rId122"/>
              </w:object>
            </w:r>
          </w:p>
        </w:tc>
        <w:tc>
          <w:tcPr>
            <w:tcW w:w="3119"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rPr>
            </w:pPr>
            <w:r>
              <w:rPr>
                <w:rFonts w:ascii="Arial" w:eastAsia="等线" w:hAnsi="Arial"/>
                <w:position w:val="-14"/>
                <w:sz w:val="18"/>
                <w:szCs w:val="20"/>
                <w:lang w:val="en-GB"/>
              </w:rPr>
              <w:object w:dxaOrig="1935" w:dyaOrig="390">
                <v:shape id="_x0000_i1088" type="#_x0000_t75" style="width:96.8pt;height:19.65pt" o:ole="">
                  <v:imagedata r:id="rId70" o:title=""/>
                </v:shape>
                <o:OLEObject Type="Embed" ProgID="Equation.3" ShapeID="_x0000_i1088" DrawAspect="Content" ObjectID="_1683044090" r:id="rId123"/>
              </w:object>
            </w:r>
          </w:p>
        </w:tc>
      </w:tr>
    </w:tbl>
    <w:p w:rsidR="00F10DD8" w:rsidRDefault="00F10DD8">
      <w:pPr>
        <w:autoSpaceDE/>
        <w:autoSpaceDN/>
        <w:adjustRightInd/>
        <w:snapToGrid/>
        <w:spacing w:after="180"/>
        <w:jc w:val="left"/>
        <w:rPr>
          <w:rFonts w:eastAsia="等线"/>
          <w:sz w:val="20"/>
          <w:szCs w:val="20"/>
          <w:lang w:val="en-GB" w:eastAsia="zh-CN"/>
        </w:rPr>
      </w:pPr>
    </w:p>
    <w:p w:rsidR="00F10DD8" w:rsidRDefault="00044187">
      <w:pPr>
        <w:keepNext/>
        <w:keepLines/>
        <w:autoSpaceDE/>
        <w:autoSpaceDN/>
        <w:adjustRightInd/>
        <w:snapToGrid/>
        <w:spacing w:before="120" w:after="180"/>
        <w:jc w:val="left"/>
        <w:outlineLvl w:val="3"/>
        <w:rPr>
          <w:rFonts w:ascii="Arial" w:eastAsia="等线" w:hAnsi="Arial"/>
          <w:sz w:val="24"/>
          <w:szCs w:val="20"/>
          <w:lang w:val="en-GB" w:eastAsia="zh-CN"/>
        </w:rPr>
      </w:pPr>
      <w:bookmarkStart w:id="73" w:name="_Toc66804445"/>
      <w:bookmarkStart w:id="74" w:name="_Toc19798735"/>
      <w:bookmarkStart w:id="75" w:name="_Toc36046307"/>
      <w:bookmarkStart w:id="76" w:name="_Toc36045901"/>
      <w:bookmarkStart w:id="77" w:name="_Toc26467206"/>
      <w:bookmarkStart w:id="78" w:name="_Toc29327711"/>
      <w:bookmarkStart w:id="79" w:name="_Toc29326561"/>
      <w:bookmarkStart w:id="80" w:name="_Toc51852397"/>
      <w:bookmarkStart w:id="81" w:name="_Toc45209224"/>
      <w:bookmarkStart w:id="82" w:name="_Toc36046161"/>
      <w:r>
        <w:rPr>
          <w:rFonts w:ascii="Arial" w:eastAsia="等线" w:hAnsi="Arial" w:hint="eastAsia"/>
          <w:sz w:val="24"/>
          <w:szCs w:val="20"/>
          <w:lang w:val="en-GB" w:eastAsia="zh-CN"/>
        </w:rPr>
        <w:t>6.3.1.6</w:t>
      </w:r>
      <w:r>
        <w:rPr>
          <w:rFonts w:ascii="Arial" w:eastAsia="等线" w:hAnsi="Arial" w:hint="eastAsia"/>
          <w:sz w:val="24"/>
          <w:szCs w:val="20"/>
          <w:lang w:val="en-GB" w:eastAsia="zh-CN"/>
        </w:rPr>
        <w:tab/>
        <w:t>M</w:t>
      </w:r>
      <w:r>
        <w:rPr>
          <w:rFonts w:ascii="Arial" w:eastAsia="等线" w:hAnsi="Arial"/>
          <w:sz w:val="24"/>
          <w:szCs w:val="20"/>
          <w:lang w:val="en-GB" w:eastAsia="zh-CN"/>
        </w:rPr>
        <w:t>ultiplexing</w:t>
      </w:r>
      <w:r>
        <w:rPr>
          <w:rFonts w:ascii="Arial" w:eastAsia="等线" w:hAnsi="Arial" w:hint="eastAsia"/>
          <w:sz w:val="24"/>
          <w:szCs w:val="20"/>
          <w:lang w:val="en-GB" w:eastAsia="zh-CN"/>
        </w:rPr>
        <w:t xml:space="preserve"> of coded UCI bits to PUCCH</w:t>
      </w:r>
      <w:bookmarkEnd w:id="73"/>
      <w:bookmarkEnd w:id="74"/>
      <w:bookmarkEnd w:id="75"/>
      <w:bookmarkEnd w:id="76"/>
      <w:bookmarkEnd w:id="77"/>
      <w:bookmarkEnd w:id="78"/>
      <w:bookmarkEnd w:id="79"/>
      <w:bookmarkEnd w:id="80"/>
      <w:bookmarkEnd w:id="81"/>
      <w:bookmarkEnd w:id="82"/>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If CSI of two parts are transmitted on a PUCCH, the coded bits corresponding to UCI bit sequence </w:t>
      </w:r>
      <w:r>
        <w:rPr>
          <w:rFonts w:eastAsia="等线"/>
          <w:position w:val="-14"/>
          <w:sz w:val="20"/>
          <w:szCs w:val="20"/>
          <w:lang w:val="en-GB"/>
        </w:rPr>
        <w:object w:dxaOrig="2085" w:dyaOrig="330">
          <v:shape id="_x0000_i1089" type="#_x0000_t75" style="width:104.25pt;height:16.35pt" o:ole="">
            <v:imagedata r:id="rId72" o:title=""/>
          </v:shape>
          <o:OLEObject Type="Embed" ProgID="Equation.3" ShapeID="_x0000_i1089" DrawAspect="Content" ObjectID="_1683044091" r:id="rId124"/>
        </w:object>
      </w:r>
      <w:r>
        <w:rPr>
          <w:rFonts w:eastAsia="等线" w:hint="eastAsia"/>
          <w:sz w:val="20"/>
          <w:szCs w:val="20"/>
          <w:lang w:val="en-GB" w:eastAsia="zh-CN"/>
        </w:rPr>
        <w:t xml:space="preserve"> is denoted by </w:t>
      </w:r>
      <w:r>
        <w:rPr>
          <w:rFonts w:eastAsia="等线"/>
          <w:position w:val="-14"/>
          <w:sz w:val="20"/>
          <w:szCs w:val="20"/>
          <w:lang w:val="en-GB"/>
        </w:rPr>
        <w:object w:dxaOrig="2250" w:dyaOrig="390">
          <v:shape id="_x0000_i1090" type="#_x0000_t75" style="width:112.7pt;height:19.65pt" o:ole="">
            <v:imagedata r:id="rId74" o:title=""/>
          </v:shape>
          <o:OLEObject Type="Embed" ProgID="Equation.3" ShapeID="_x0000_i1090" DrawAspect="Content" ObjectID="_1683044092" r:id="rId125"/>
        </w:object>
      </w:r>
      <w:r>
        <w:rPr>
          <w:rFonts w:eastAsia="等线" w:hint="eastAsia"/>
          <w:sz w:val="20"/>
          <w:szCs w:val="20"/>
          <w:lang w:val="en-GB" w:eastAsia="zh-CN"/>
        </w:rPr>
        <w:t xml:space="preserve">and the coded bits corresponding to UCI bit sequence </w:t>
      </w:r>
      <w:r>
        <w:rPr>
          <w:rFonts w:eastAsia="等线"/>
          <w:position w:val="-14"/>
          <w:sz w:val="20"/>
          <w:szCs w:val="20"/>
          <w:lang w:val="en-GB"/>
        </w:rPr>
        <w:object w:dxaOrig="2160" w:dyaOrig="330">
          <v:shape id="_x0000_i1091" type="#_x0000_t75" style="width:108pt;height:16.35pt" o:ole="">
            <v:imagedata r:id="rId76" o:title=""/>
          </v:shape>
          <o:OLEObject Type="Embed" ProgID="Equation.3" ShapeID="_x0000_i1091" DrawAspect="Content" ObjectID="_1683044093" r:id="rId126"/>
        </w:object>
      </w:r>
      <w:r>
        <w:rPr>
          <w:rFonts w:eastAsia="等线" w:hint="eastAsia"/>
          <w:sz w:val="20"/>
          <w:szCs w:val="20"/>
          <w:lang w:val="en-GB" w:eastAsia="zh-CN"/>
        </w:rPr>
        <w:t xml:space="preserve"> is denoted by </w:t>
      </w:r>
      <w:r>
        <w:rPr>
          <w:rFonts w:eastAsia="等线"/>
          <w:position w:val="-14"/>
          <w:sz w:val="20"/>
          <w:szCs w:val="20"/>
          <w:lang w:val="en-GB"/>
        </w:rPr>
        <w:object w:dxaOrig="2355" w:dyaOrig="390">
          <v:shape id="_x0000_i1092" type="#_x0000_t75" style="width:117.8pt;height:19.65pt" o:ole="">
            <v:imagedata r:id="rId78" o:title=""/>
          </v:shape>
          <o:OLEObject Type="Embed" ProgID="Equation.3" ShapeID="_x0000_i1092" DrawAspect="Content" ObjectID="_1683044094" r:id="rId127"/>
        </w:object>
      </w:r>
      <w:r>
        <w:rPr>
          <w:rFonts w:eastAsia="等线" w:hint="eastAsia"/>
          <w:sz w:val="20"/>
          <w:szCs w:val="20"/>
          <w:lang w:val="en-GB" w:eastAsia="zh-CN"/>
        </w:rPr>
        <w:t xml:space="preserve">. The coded bit sequence </w:t>
      </w:r>
      <w:r>
        <w:rPr>
          <w:rFonts w:eastAsia="等线"/>
          <w:position w:val="-12"/>
          <w:sz w:val="20"/>
          <w:szCs w:val="20"/>
          <w:lang w:val="en-GB"/>
        </w:rPr>
        <w:object w:dxaOrig="1740" w:dyaOrig="330">
          <v:shape id="_x0000_i1093" type="#_x0000_t75" style="width:86.95pt;height:16.35pt" o:ole="">
            <v:imagedata r:id="rId80" o:title=""/>
          </v:shape>
          <o:OLEObject Type="Embed" ProgID="Equation.3" ShapeID="_x0000_i1093" DrawAspect="Content" ObjectID="_1683044095" r:id="rId128"/>
        </w:object>
      </w:r>
      <w:r>
        <w:rPr>
          <w:rFonts w:eastAsia="等线" w:hint="eastAsia"/>
          <w:sz w:val="20"/>
          <w:szCs w:val="20"/>
          <w:lang w:val="en-GB" w:eastAsia="zh-CN"/>
        </w:rPr>
        <w:t xml:space="preserve">, where </w:t>
      </w:r>
      <w:r>
        <w:rPr>
          <w:rFonts w:eastAsia="等线"/>
          <w:position w:val="-6"/>
          <w:sz w:val="20"/>
          <w:szCs w:val="20"/>
          <w:lang w:val="en-GB"/>
        </w:rPr>
        <w:object w:dxaOrig="1155" w:dyaOrig="240">
          <v:shape id="_x0000_i1094" type="#_x0000_t75" style="width:57.95pt;height:12.15pt" o:ole="">
            <v:imagedata r:id="rId82" o:title=""/>
          </v:shape>
          <o:OLEObject Type="Embed" ProgID="Equation.3" ShapeID="_x0000_i1094" DrawAspect="Content" ObjectID="_1683044096" r:id="rId129"/>
        </w:object>
      </w:r>
      <w:r>
        <w:rPr>
          <w:rFonts w:eastAsia="等线" w:hint="eastAsia"/>
          <w:sz w:val="20"/>
          <w:szCs w:val="20"/>
          <w:lang w:val="en-GB" w:eastAsia="zh-CN"/>
        </w:rPr>
        <w:t>, is generated according to the following.</w:t>
      </w:r>
    </w:p>
    <w:p w:rsidR="00F10DD8" w:rsidRDefault="00044187">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t xml:space="preserve">Table </w:t>
      </w:r>
      <w:r>
        <w:rPr>
          <w:rFonts w:ascii="Arial" w:eastAsia="等线" w:hAnsi="Arial" w:hint="eastAsia"/>
          <w:b/>
          <w:sz w:val="20"/>
          <w:szCs w:val="20"/>
          <w:lang w:val="en-GB" w:eastAsia="zh-CN"/>
        </w:rPr>
        <w:t>6.3.1.6</w:t>
      </w:r>
      <w:r>
        <w:rPr>
          <w:rFonts w:ascii="Arial" w:eastAsia="等线" w:hAnsi="Arial"/>
          <w:b/>
          <w:sz w:val="20"/>
          <w:szCs w:val="20"/>
          <w:lang w:val="en-GB"/>
        </w:rPr>
        <w:t>-</w:t>
      </w:r>
      <w:r>
        <w:rPr>
          <w:rFonts w:ascii="Arial" w:eastAsia="等线" w:hAnsi="Arial" w:hint="eastAsia"/>
          <w:b/>
          <w:sz w:val="20"/>
          <w:szCs w:val="20"/>
          <w:lang w:val="en-GB" w:eastAsia="zh-CN"/>
        </w:rPr>
        <w:t>1:</w:t>
      </w:r>
      <w:r>
        <w:rPr>
          <w:rFonts w:ascii="Arial" w:eastAsia="等线" w:hAnsi="Arial"/>
          <w:b/>
          <w:sz w:val="20"/>
          <w:szCs w:val="20"/>
          <w:lang w:val="en-GB"/>
        </w:rPr>
        <w:t xml:space="preserve"> </w:t>
      </w:r>
      <w:r>
        <w:rPr>
          <w:rFonts w:ascii="Arial" w:eastAsia="等线"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F10DD8">
        <w:trPr>
          <w:jc w:val="center"/>
        </w:trPr>
        <w:tc>
          <w:tcPr>
            <w:tcW w:w="1242"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Number of UCI symbol indices sets </w:t>
            </w:r>
            <w:r>
              <w:rPr>
                <w:rFonts w:ascii="Arial" w:eastAsia="等线" w:hAnsi="Arial"/>
                <w:position w:val="-12"/>
                <w:sz w:val="18"/>
                <w:szCs w:val="20"/>
                <w:lang w:val="en-GB"/>
              </w:rPr>
              <w:object w:dxaOrig="420" w:dyaOrig="330">
                <v:shape id="_x0000_i1095" type="#_x0000_t75" style="width:21.05pt;height:16.35pt" o:ole="">
                  <v:imagedata r:id="rId84" o:title=""/>
                </v:shape>
                <o:OLEObject Type="Embed" ProgID="Equation.3" ShapeID="_x0000_i1095" DrawAspect="Content" ObjectID="_1683044097" r:id="rId130"/>
              </w:object>
            </w:r>
          </w:p>
        </w:tc>
        <w:tc>
          <w:tcPr>
            <w:tcW w:w="1701"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20"/>
                <w:szCs w:val="20"/>
                <w:lang w:val="en-GB" w:eastAsia="zh-CN"/>
              </w:rPr>
            </w:pPr>
            <w:r>
              <w:rPr>
                <w:rFonts w:ascii="Arial" w:eastAsia="等线" w:hAnsi="Arial" w:hint="eastAsia"/>
                <w:sz w:val="18"/>
                <w:szCs w:val="20"/>
                <w:lang w:val="en-GB" w:eastAsia="zh-CN"/>
              </w:rPr>
              <w:t>1</w:t>
            </w:r>
            <w:r>
              <w:rPr>
                <w:rFonts w:ascii="Arial" w:eastAsia="等线" w:hAnsi="Arial" w:hint="eastAsia"/>
                <w:sz w:val="18"/>
                <w:szCs w:val="20"/>
                <w:vertAlign w:val="superscript"/>
                <w:lang w:val="en-GB" w:eastAsia="zh-CN"/>
              </w:rPr>
              <w:t>st</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0" w:dyaOrig="330">
                <v:shape id="_x0000_i1096" type="#_x0000_t75" style="width:21.05pt;height:16.35pt" o:ole="">
                  <v:imagedata r:id="rId86" o:title=""/>
                </v:shape>
                <o:OLEObject Type="Embed" ProgID="Equation.3" ShapeID="_x0000_i1096" DrawAspect="Content" ObjectID="_1683044098" r:id="rId131"/>
              </w:object>
            </w:r>
          </w:p>
        </w:tc>
        <w:tc>
          <w:tcPr>
            <w:tcW w:w="1701"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r>
              <w:rPr>
                <w:rFonts w:ascii="Arial" w:eastAsia="等线" w:hAnsi="Arial" w:hint="eastAsia"/>
                <w:sz w:val="18"/>
                <w:szCs w:val="20"/>
                <w:vertAlign w:val="superscript"/>
                <w:lang w:val="en-GB" w:eastAsia="zh-CN"/>
              </w:rPr>
              <w:t>nd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0" w:dyaOrig="330">
                <v:shape id="_x0000_i1097" type="#_x0000_t75" style="width:21.05pt;height:16.35pt" o:ole="">
                  <v:imagedata r:id="rId88" o:title=""/>
                </v:shape>
                <o:OLEObject Type="Embed" ProgID="Equation.3" ShapeID="_x0000_i1097" DrawAspect="Content" ObjectID="_1683044099" r:id="rId132"/>
              </w:object>
            </w:r>
          </w:p>
        </w:tc>
        <w:tc>
          <w:tcPr>
            <w:tcW w:w="1559"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3</w:t>
            </w:r>
            <w:r>
              <w:rPr>
                <w:rFonts w:ascii="Arial" w:eastAsia="等线" w:hAnsi="Arial" w:hint="eastAsia"/>
                <w:sz w:val="18"/>
                <w:szCs w:val="20"/>
                <w:vertAlign w:val="superscript"/>
                <w:lang w:val="en-GB" w:eastAsia="zh-CN"/>
              </w:rPr>
              <w:t>rd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0" w:dyaOrig="330">
                <v:shape id="_x0000_i1098" type="#_x0000_t75" style="width:21.05pt;height:16.35pt" o:ole="">
                  <v:imagedata r:id="rId90" o:title=""/>
                </v:shape>
                <o:OLEObject Type="Embed" ProgID="Equation.3" ShapeID="_x0000_i1098" DrawAspect="Content" ObjectID="_1683044100" r:id="rId133"/>
              </w:objec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{1}</w:t>
            </w:r>
          </w:p>
        </w:tc>
        <w:tc>
          <w:tcPr>
            <w:tcW w:w="1417" w:type="dxa"/>
            <w:vAlign w:val="center"/>
          </w:tcPr>
          <w:p w:rsidR="00F10DD8" w:rsidRDefault="00044187">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{0,2}</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5</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3}</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2, 4}</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6</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4}</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2, 3, 5}</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7</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{1, </w:t>
            </w:r>
            <w:r>
              <w:rPr>
                <w:rFonts w:ascii="Arial" w:eastAsia="等线" w:hAnsi="Arial"/>
                <w:sz w:val="18"/>
                <w:szCs w:val="20"/>
                <w:lang w:val="en-GB" w:eastAsia="zh-CN"/>
              </w:rPr>
              <w:t>4</w:t>
            </w:r>
            <w:r>
              <w:rPr>
                <w:rFonts w:ascii="Arial" w:eastAsia="等线"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{0, 2, </w:t>
            </w:r>
            <w:r>
              <w:rPr>
                <w:rFonts w:ascii="Arial" w:eastAsia="等线" w:hAnsi="Arial"/>
                <w:sz w:val="18"/>
                <w:szCs w:val="20"/>
                <w:lang w:val="en-GB" w:eastAsia="zh-CN"/>
              </w:rPr>
              <w:t>3</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8</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4</w:t>
            </w:r>
            <w:r>
              <w:rPr>
                <w:rFonts w:ascii="Arial" w:eastAsia="等线" w:hAnsi="Arial" w:hint="eastAsia"/>
                <w:sz w:val="18"/>
                <w:szCs w:val="20"/>
                <w:lang w:val="en-GB" w:eastAsia="zh-CN"/>
              </w:rPr>
              <w:t xml:space="preserve">, </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 xml:space="preserve"> 7</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6}</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5, 7}</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 4, 8}</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 7}</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4, 5, 9}</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{0,2,4,5,7,9}</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{2, </w:t>
            </w:r>
            <w:r>
              <w:rPr>
                <w:rFonts w:ascii="Arial" w:eastAsia="等线" w:hAnsi="Arial"/>
                <w:sz w:val="18"/>
                <w:szCs w:val="20"/>
                <w:lang w:val="en-GB" w:eastAsia="zh-CN"/>
              </w:rPr>
              <w:t>7</w:t>
            </w:r>
            <w:r>
              <w:rPr>
                <w:rFonts w:ascii="Arial" w:eastAsia="等线"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r>
              <w:rPr>
                <w:rFonts w:ascii="Arial" w:eastAsia="等线" w:hAnsi="Arial"/>
                <w:sz w:val="18"/>
                <w:szCs w:val="20"/>
                <w:lang w:val="en-GB" w:eastAsia="zh-CN"/>
              </w:rPr>
              <w:t>6</w:t>
            </w:r>
            <w:r>
              <w:rPr>
                <w:rFonts w:ascii="Arial" w:eastAsia="等线" w:hAnsi="Arial" w:hint="eastAsia"/>
                <w:sz w:val="18"/>
                <w:szCs w:val="20"/>
                <w:lang w:val="en-GB" w:eastAsia="zh-CN"/>
              </w:rPr>
              <w:t>,</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{0,4,</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10</w:t>
            </w: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{1,3,6,9}</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{0,2,4,5,7,8,10}</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7</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,1</w:t>
            </w:r>
            <w:r>
              <w:rPr>
                <w:rFonts w:ascii="Arial" w:eastAsia="等线" w:hAnsi="Arial"/>
                <w:sz w:val="18"/>
                <w:szCs w:val="20"/>
                <w:lang w:val="en-GB" w:eastAsia="zh-CN"/>
              </w:rPr>
              <w:t>0</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 xml:space="preserve">, </w:t>
            </w:r>
            <w:r>
              <w:rPr>
                <w:rFonts w:ascii="Arial" w:eastAsia="等线" w:hAnsi="Arial"/>
                <w:sz w:val="18"/>
                <w:szCs w:val="20"/>
                <w:lang w:val="en-GB" w:eastAsia="zh-CN"/>
              </w:rPr>
              <w:t>11</w:t>
            </w: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{1,4,7,10}</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{0,2,3,5,6,8,9,11}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9}</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,8,10}</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,7,11}</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,6,12}</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{1,4,7,11}</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,8,10,12}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{2,4,9,11}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{0,6,7,13}</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{0,2,4,6,7,9,11,13}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bl>
    <w:p w:rsidR="00F10DD8" w:rsidRDefault="00F10DD8">
      <w:pPr>
        <w:autoSpaceDE/>
        <w:autoSpaceDN/>
        <w:adjustRightInd/>
        <w:snapToGrid/>
        <w:spacing w:after="180"/>
        <w:jc w:val="left"/>
        <w:rPr>
          <w:rFonts w:eastAsia="等线"/>
          <w:sz w:val="20"/>
          <w:szCs w:val="20"/>
          <w:lang w:val="en-GB" w:eastAsia="zh-CN"/>
        </w:rPr>
      </w:pPr>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Denote </w:t>
      </w:r>
      <w:r>
        <w:rPr>
          <w:rFonts w:eastAsia="等线"/>
          <w:position w:val="-12"/>
          <w:sz w:val="20"/>
          <w:szCs w:val="20"/>
          <w:lang w:val="en-GB"/>
        </w:rPr>
        <w:object w:dxaOrig="195" w:dyaOrig="330">
          <v:shape id="_x0000_i1099" type="#_x0000_t75" style="width:9.8pt;height:16.35pt" o:ole="">
            <v:imagedata r:id="rId92" o:title=""/>
          </v:shape>
          <o:OLEObject Type="Embed" ProgID="Equation.3" ShapeID="_x0000_i1099" DrawAspect="Content" ObjectID="_1683044101" r:id="rId134"/>
        </w:object>
      </w:r>
      <w:r>
        <w:rPr>
          <w:rFonts w:eastAsia="等线" w:hint="eastAsia"/>
          <w:sz w:val="20"/>
          <w:szCs w:val="20"/>
          <w:lang w:val="en-GB" w:eastAsia="zh-CN"/>
        </w:rPr>
        <w:t xml:space="preserve"> as UCI OFDM symbol index. Denote </w:t>
      </w:r>
      <w:r>
        <w:rPr>
          <w:rFonts w:eastAsia="等线"/>
          <w:position w:val="-12"/>
          <w:sz w:val="20"/>
          <w:szCs w:val="20"/>
          <w:lang w:val="en-GB"/>
        </w:rPr>
        <w:object w:dxaOrig="495" w:dyaOrig="330">
          <v:shape id="_x0000_i1100" type="#_x0000_t75" style="width:24.8pt;height:16.35pt" o:ole="">
            <v:imagedata r:id="rId94" o:title=""/>
          </v:shape>
          <o:OLEObject Type="Embed" ProgID="Equation.3" ShapeID="_x0000_i1100" DrawAspect="Content" ObjectID="_1683044102" r:id="rId135"/>
        </w:object>
      </w:r>
      <w:r>
        <w:rPr>
          <w:rFonts w:eastAsia="等线" w:hint="eastAsia"/>
          <w:sz w:val="20"/>
          <w:szCs w:val="20"/>
          <w:lang w:val="en-GB" w:eastAsia="zh-CN"/>
        </w:rPr>
        <w:t xml:space="preserve"> as the number of elements in UCI symbol indices set </w:t>
      </w:r>
      <w:r>
        <w:rPr>
          <w:rFonts w:eastAsia="等线"/>
          <w:position w:val="-12"/>
          <w:sz w:val="20"/>
          <w:szCs w:val="20"/>
          <w:lang w:val="en-GB"/>
        </w:rPr>
        <w:object w:dxaOrig="420" w:dyaOrig="330">
          <v:shape id="_x0000_i1101" type="#_x0000_t75" style="width:21.05pt;height:16.35pt" o:ole="">
            <v:imagedata r:id="rId96" o:title=""/>
          </v:shape>
          <o:OLEObject Type="Embed" ProgID="Equation.3" ShapeID="_x0000_i1101" DrawAspect="Content" ObjectID="_1683044103" r:id="rId136"/>
        </w:object>
      </w:r>
      <w:r>
        <w:rPr>
          <w:rFonts w:eastAsia="等线" w:hint="eastAsia"/>
          <w:sz w:val="20"/>
          <w:szCs w:val="20"/>
          <w:lang w:val="en-GB" w:eastAsia="zh-CN"/>
        </w:rPr>
        <w:t xml:space="preserve"> for </w:t>
      </w:r>
      <w:r>
        <w:rPr>
          <w:rFonts w:eastAsia="等线"/>
          <w:position w:val="-12"/>
          <w:sz w:val="20"/>
          <w:szCs w:val="20"/>
          <w:lang w:val="en-GB"/>
        </w:rPr>
        <w:object w:dxaOrig="1050" w:dyaOrig="330">
          <v:shape id="_x0000_i1102" type="#_x0000_t75" style="width:52.35pt;height:16.35pt" o:ole="">
            <v:imagedata r:id="rId98" o:title=""/>
          </v:shape>
          <o:OLEObject Type="Embed" ProgID="Equation.3" ShapeID="_x0000_i1102" DrawAspect="Content" ObjectID="_1683044104" r:id="rId137"/>
        </w:object>
      </w:r>
      <w:r>
        <w:rPr>
          <w:rFonts w:eastAsia="等线" w:hint="eastAsia"/>
          <w:sz w:val="20"/>
          <w:szCs w:val="20"/>
          <w:lang w:val="en-GB" w:eastAsia="zh-CN"/>
        </w:rPr>
        <w:t xml:space="preserve">, where </w:t>
      </w:r>
      <w:r>
        <w:rPr>
          <w:rFonts w:eastAsia="等线"/>
          <w:position w:val="-12"/>
          <w:sz w:val="20"/>
          <w:szCs w:val="20"/>
          <w:lang w:val="en-GB"/>
        </w:rPr>
        <w:object w:dxaOrig="420" w:dyaOrig="330">
          <v:shape id="_x0000_i1103" type="#_x0000_t75" style="width:21.05pt;height:16.35pt" o:ole="">
            <v:imagedata r:id="rId96" o:title=""/>
          </v:shape>
          <o:OLEObject Type="Embed" ProgID="Equation.3" ShapeID="_x0000_i1103" DrawAspect="Content" ObjectID="_1683044105" r:id="rId138"/>
        </w:object>
      </w:r>
      <w:r>
        <w:rPr>
          <w:rFonts w:eastAsia="等线" w:hint="eastAsia"/>
          <w:sz w:val="20"/>
          <w:szCs w:val="20"/>
          <w:lang w:val="en-GB" w:eastAsia="zh-CN"/>
        </w:rPr>
        <w:t xml:space="preserve"> and </w:t>
      </w:r>
      <w:r>
        <w:rPr>
          <w:rFonts w:eastAsia="等线"/>
          <w:position w:val="-12"/>
          <w:sz w:val="20"/>
          <w:szCs w:val="20"/>
          <w:lang w:val="en-GB"/>
        </w:rPr>
        <w:object w:dxaOrig="495" w:dyaOrig="330">
          <v:shape id="_x0000_i1104" type="#_x0000_t75" style="width:24.8pt;height:16.35pt" o:ole="">
            <v:imagedata r:id="rId101" o:title=""/>
          </v:shape>
          <o:OLEObject Type="Embed" ProgID="Equation.3" ShapeID="_x0000_i1104" DrawAspect="Content" ObjectID="_1683044106" r:id="rId139"/>
        </w:object>
      </w:r>
      <w:r>
        <w:rPr>
          <w:rFonts w:eastAsia="等线" w:hint="eastAsia"/>
          <w:sz w:val="20"/>
          <w:szCs w:val="20"/>
          <w:lang w:val="en-GB" w:eastAsia="zh-CN"/>
        </w:rPr>
        <w:t xml:space="preserve"> are given by Table 6.3.1.6-1 according to the PUCCH duration and the PUCCH DMRS configuration. Denote </w:t>
      </w:r>
      <w:r>
        <w:rPr>
          <w:rFonts w:eastAsia="等线"/>
          <w:position w:val="-28"/>
          <w:sz w:val="20"/>
          <w:szCs w:val="20"/>
          <w:lang w:val="en-GB"/>
        </w:rPr>
        <w:object w:dxaOrig="1680" w:dyaOrig="630">
          <v:shape id="_x0000_i1105" type="#_x0000_t75" style="width:84.15pt;height:31.3pt" o:ole="">
            <v:imagedata r:id="rId103" o:title=""/>
          </v:shape>
          <o:OLEObject Type="Embed" ProgID="Equation.3" ShapeID="_x0000_i1105" DrawAspect="Content" ObjectID="_1683044107" r:id="rId140"/>
        </w:object>
      </w:r>
      <w:r>
        <w:rPr>
          <w:rFonts w:eastAsia="等线" w:hint="eastAsia"/>
          <w:sz w:val="20"/>
          <w:szCs w:val="20"/>
          <w:lang w:val="en-GB" w:eastAsia="zh-CN"/>
        </w:rPr>
        <w:t xml:space="preserve"> as the number of OFDM symbol</w:t>
      </w:r>
      <w:r>
        <w:rPr>
          <w:rFonts w:eastAsia="等线"/>
          <w:sz w:val="20"/>
          <w:szCs w:val="20"/>
          <w:lang w:val="en-GB" w:eastAsia="zh-CN"/>
        </w:rPr>
        <w:t>s</w:t>
      </w:r>
      <w:r>
        <w:rPr>
          <w:rFonts w:eastAsia="等线" w:hint="eastAsia"/>
          <w:sz w:val="20"/>
          <w:szCs w:val="20"/>
          <w:lang w:val="en-GB" w:eastAsia="zh-CN"/>
        </w:rPr>
        <w:t xml:space="preserve"> carrying UCI in the PUCCH. Denote </w:t>
      </w:r>
      <w:r>
        <w:rPr>
          <w:rFonts w:eastAsia="等线"/>
          <w:position w:val="-12"/>
          <w:sz w:val="20"/>
          <w:szCs w:val="20"/>
          <w:lang w:val="en-GB"/>
        </w:rPr>
        <w:object w:dxaOrig="330" w:dyaOrig="390">
          <v:shape id="_x0000_i1106" type="#_x0000_t75" style="width:16.35pt;height:19.65pt" o:ole="">
            <v:imagedata r:id="rId105" o:title=""/>
          </v:shape>
          <o:OLEObject Type="Embed" ProgID="Equation.3" ShapeID="_x0000_i1106" DrawAspect="Content" ObjectID="_1683044108" r:id="rId141"/>
        </w:object>
      </w:r>
      <w:r>
        <w:rPr>
          <w:rFonts w:eastAsia="等线" w:hint="eastAsia"/>
          <w:sz w:val="20"/>
          <w:szCs w:val="20"/>
          <w:lang w:val="en-GB" w:eastAsia="zh-CN"/>
        </w:rPr>
        <w:t xml:space="preserve"> as the modulation order of the PUCCH. </w:t>
      </w:r>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w:t>
      </w:r>
      <w:r>
        <w:rPr>
          <w:rFonts w:eastAsia="等线"/>
          <w:sz w:val="20"/>
          <w:szCs w:val="20"/>
          <w:lang w:val="en-GB" w:eastAsia="zh-CN"/>
        </w:rPr>
        <w:t>format</w:t>
      </w:r>
      <w:r>
        <w:rPr>
          <w:rFonts w:eastAsia="等线" w:hint="eastAsia"/>
          <w:sz w:val="20"/>
          <w:szCs w:val="20"/>
          <w:lang w:val="en-GB" w:eastAsia="zh-CN"/>
        </w:rPr>
        <w:t xml:space="preserve"> 3, set </w:t>
      </w:r>
      <m:oMath>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UCI</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symbol</m:t>
            </m:r>
            <m:ctrlPr>
              <w:rPr>
                <w:rFonts w:ascii="Cambria Math" w:eastAsia="等线" w:hAnsi="Cambria Math"/>
                <w:sz w:val="20"/>
                <w:szCs w:val="20"/>
                <w:lang w:val="en-GB"/>
              </w:rPr>
            </m:ctrlPr>
          </m:sup>
        </m:sSubSup>
        <m:r>
          <w:rPr>
            <w:rFonts w:ascii="Cambria Math" w:eastAsia="等线" w:hAnsi="Cambria Math"/>
            <w:sz w:val="20"/>
            <w:szCs w:val="20"/>
            <w:lang w:val="en-GB"/>
          </w:rPr>
          <m:t>=12⋅</m:t>
        </m:r>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PRB</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PUCCH,3</m:t>
            </m:r>
            <m:ctrlPr>
              <w:rPr>
                <w:rFonts w:ascii="Cambria Math" w:eastAsia="等线" w:hAnsi="Cambria Math"/>
                <w:sz w:val="20"/>
                <w:szCs w:val="20"/>
                <w:lang w:val="en-GB"/>
              </w:rPr>
            </m:ctrlPr>
          </m:sup>
        </m:sSubSup>
        <m:r>
          <w:rPr>
            <w:rFonts w:ascii="Cambria Math" w:eastAsia="等线" w:hAnsi="Cambria Math" w:hint="eastAsia"/>
            <w:sz w:val="20"/>
            <w:szCs w:val="20"/>
            <w:lang w:val="en-GB"/>
          </w:rPr>
          <m:t>/</m:t>
        </m:r>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hint="eastAsia"/>
          <w:sz w:val="20"/>
          <w:szCs w:val="20"/>
          <w:lang w:val="en-GB" w:eastAsia="zh-CN"/>
        </w:rPr>
        <w:t xml:space="preserve"> , where </w:t>
      </w:r>
      <w:r>
        <w:rPr>
          <w:rFonts w:eastAsia="等线"/>
          <w:position w:val="-12"/>
          <w:sz w:val="20"/>
          <w:szCs w:val="20"/>
          <w:lang w:val="en-GB"/>
        </w:rPr>
        <w:object w:dxaOrig="750" w:dyaOrig="330">
          <v:shape id="_x0000_i1107" type="#_x0000_t75" style="width:37.4pt;height:16.35pt" o:ole="">
            <v:imagedata r:id="rId33" o:title=""/>
          </v:shape>
          <o:OLEObject Type="Embed" ProgID="Equation.3" ShapeID="_x0000_i1107" DrawAspect="Content" ObjectID="_1683044109" r:id="rId142"/>
        </w:object>
      </w:r>
      <w:r>
        <w:rPr>
          <w:rFonts w:eastAsia="等线" w:hint="eastAsia"/>
          <w:sz w:val="20"/>
          <w:szCs w:val="20"/>
          <w:lang w:val="en-GB" w:eastAsia="zh-CN"/>
        </w:rPr>
        <w:t xml:space="preserve"> is the number of PRBs that is determined by the UE for PUCCH </w:t>
      </w:r>
      <w:r>
        <w:rPr>
          <w:rFonts w:eastAsia="等线"/>
          <w:sz w:val="20"/>
          <w:szCs w:val="20"/>
          <w:lang w:val="en-GB" w:eastAsia="zh-CN"/>
        </w:rPr>
        <w:t>format</w:t>
      </w:r>
      <w:r>
        <w:rPr>
          <w:rFonts w:eastAsia="等线" w:hint="eastAsia"/>
          <w:sz w:val="20"/>
          <w:szCs w:val="20"/>
          <w:lang w:val="en-GB" w:eastAsia="zh-CN"/>
        </w:rPr>
        <w:t xml:space="preserve"> 3 transmission according to Clause 9.2 of [5, TS</w:t>
      </w:r>
      <w:r>
        <w:rPr>
          <w:rFonts w:eastAsia="等线"/>
          <w:sz w:val="20"/>
          <w:szCs w:val="20"/>
          <w:lang w:val="en-GB" w:eastAsia="zh-CN"/>
        </w:rPr>
        <w:t xml:space="preserve"> </w:t>
      </w:r>
      <w:r>
        <w:rPr>
          <w:rFonts w:eastAsia="等线" w:hint="eastAsia"/>
          <w:sz w:val="20"/>
          <w:szCs w:val="20"/>
          <w:lang w:val="en-GB" w:eastAsia="zh-CN"/>
        </w:rPr>
        <w:t>38.213]</w:t>
      </w:r>
      <w:r>
        <w:rPr>
          <w:rFonts w:eastAsia="等线"/>
          <w:sz w:val="20"/>
          <w:szCs w:val="20"/>
          <w:lang w:val="en-GB" w:eastAsia="zh-CN"/>
        </w:rPr>
        <w:t xml:space="preserve">, and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w:t>
      </w:r>
      <w:ins w:id="83" w:author="李娜-5G" w:date="2021-05-19T14:55:00Z">
        <w:r>
          <w:rPr>
            <w:rFonts w:eastAsia="等线"/>
            <w:sz w:val="20"/>
            <w:szCs w:val="20"/>
            <w:lang w:val="en-GB" w:eastAsia="ja-JP"/>
          </w:rPr>
          <w:t xml:space="preserve"> provided by </w:t>
        </w:r>
        <w:r>
          <w:rPr>
            <w:rFonts w:eastAsia="等线"/>
            <w:i/>
            <w:sz w:val="20"/>
            <w:szCs w:val="20"/>
            <w:lang w:val="en-GB" w:eastAsia="ja-JP"/>
          </w:rPr>
          <w:t>occ-Length-v1610</w:t>
        </w:r>
        <w:r>
          <w:rPr>
            <w:rFonts w:eastAsia="等线"/>
            <w:sz w:val="20"/>
            <w:szCs w:val="20"/>
            <w:lang w:val="en-GB" w:eastAsia="ja-JP"/>
          </w:rPr>
          <w:t xml:space="preserve"> or equalled to 1 if </w:t>
        </w:r>
        <w:r>
          <w:rPr>
            <w:rFonts w:eastAsia="等线"/>
            <w:i/>
            <w:sz w:val="20"/>
            <w:szCs w:val="20"/>
            <w:lang w:val="en-GB" w:eastAsia="ja-JP"/>
          </w:rPr>
          <w:t>occ-Length-v1610</w:t>
        </w:r>
        <w:r>
          <w:rPr>
            <w:rFonts w:eastAsia="等线"/>
            <w:sz w:val="20"/>
            <w:szCs w:val="20"/>
            <w:lang w:val="en-GB" w:eastAsia="ja-JP"/>
          </w:rPr>
          <w:t xml:space="preserve"> is not provided</w:t>
        </w:r>
      </w:ins>
      <w:r>
        <w:rPr>
          <w:rFonts w:eastAsia="等线" w:hint="eastAsia"/>
          <w:sz w:val="20"/>
          <w:szCs w:val="20"/>
          <w:lang w:val="en-GB" w:eastAsia="zh-CN"/>
        </w:rPr>
        <w:t>.</w:t>
      </w:r>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lastRenderedPageBreak/>
        <w:t xml:space="preserve">For PUCCH format 4, set </w:t>
      </w:r>
      <w:r>
        <w:rPr>
          <w:rFonts w:eastAsia="等线"/>
          <w:position w:val="-12"/>
          <w:sz w:val="20"/>
          <w:szCs w:val="20"/>
          <w:lang w:val="en-GB"/>
        </w:rPr>
        <w:object w:dxaOrig="1935" w:dyaOrig="330">
          <v:shape id="_x0000_i1108" type="#_x0000_t75" style="width:96.8pt;height:16.35pt" o:ole="">
            <v:imagedata r:id="rId35" o:title=""/>
          </v:shape>
          <o:OLEObject Type="Embed" ProgID="Equation.3" ShapeID="_x0000_i1108" DrawAspect="Content" ObjectID="_1683044110" r:id="rId143"/>
        </w:object>
      </w:r>
      <w:r>
        <w:rPr>
          <w:rFonts w:eastAsia="等线" w:hint="eastAsia"/>
          <w:sz w:val="20"/>
          <w:szCs w:val="20"/>
          <w:lang w:val="en-GB" w:eastAsia="zh-CN"/>
        </w:rPr>
        <w:t xml:space="preserve">, where </w:t>
      </w:r>
      <w:r>
        <w:rPr>
          <w:rFonts w:eastAsia="等线"/>
          <w:position w:val="-12"/>
          <w:sz w:val="20"/>
          <w:szCs w:val="20"/>
          <w:lang w:val="en-GB"/>
        </w:rPr>
        <w:object w:dxaOrig="810" w:dyaOrig="315">
          <v:shape id="_x0000_i1109" type="#_x0000_t75" style="width:40.7pt;height:15.9pt" o:ole="">
            <v:imagedata r:id="rId37" o:title=""/>
          </v:shape>
          <o:OLEObject Type="Embed" ProgID="Equation.3" ShapeID="_x0000_i1109" DrawAspect="Content" ObjectID="_1683044111" r:id="rId144"/>
        </w:object>
      </w:r>
      <w:r>
        <w:rPr>
          <w:rFonts w:eastAsia="等线" w:hint="eastAsia"/>
          <w:sz w:val="20"/>
          <w:szCs w:val="20"/>
          <w:lang w:val="en-GB" w:eastAsia="zh-CN"/>
        </w:rPr>
        <w:t xml:space="preserve"> is the spreading factor for PUCCH format 4</w:t>
      </w:r>
      <w:ins w:id="84" w:author="李娜-5G" w:date="2021-05-19T14:55:00Z">
        <w:r>
          <w:rPr>
            <w:rFonts w:eastAsia="等线"/>
            <w:sz w:val="20"/>
            <w:szCs w:val="20"/>
            <w:lang w:val="en-GB" w:eastAsia="zh-CN"/>
          </w:rPr>
          <w:t xml:space="preserve"> provided by </w:t>
        </w:r>
        <w:r>
          <w:rPr>
            <w:rFonts w:eastAsia="等线"/>
            <w:i/>
            <w:sz w:val="20"/>
            <w:szCs w:val="20"/>
            <w:lang w:val="en-GB"/>
          </w:rPr>
          <w:t>occ-Length</w:t>
        </w:r>
      </w:ins>
      <w:r>
        <w:rPr>
          <w:rFonts w:eastAsia="等线" w:hint="eastAsia"/>
          <w:sz w:val="20"/>
          <w:szCs w:val="20"/>
          <w:lang w:val="en-GB" w:eastAsia="zh-CN"/>
        </w:rPr>
        <w:t>.</w:t>
      </w:r>
    </w:p>
    <w:p w:rsidR="00F10DD8" w:rsidRDefault="00044187">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p>
    <w:p w:rsidR="00F10DD8" w:rsidRDefault="00044187">
      <w:pPr>
        <w:spacing w:before="120"/>
        <w:rPr>
          <w:rFonts w:eastAsiaTheme="minorEastAsia"/>
          <w:lang w:eastAsia="zh-CN"/>
        </w:rPr>
      </w:pPr>
      <w:r>
        <w:rPr>
          <w:rFonts w:eastAsiaTheme="minorEastAsia"/>
          <w:lang w:eastAsia="zh-CN"/>
        </w:rPr>
        <w:t>In addition, some changes are also provided for TS38.211 based on the comments in preparation phase.</w:t>
      </w:r>
    </w:p>
    <w:p w:rsidR="00F10DD8" w:rsidRDefault="00044187">
      <w:pPr>
        <w:pStyle w:val="Heading2"/>
        <w:numPr>
          <w:ilvl w:val="0"/>
          <w:numId w:val="0"/>
        </w:numPr>
        <w:ind w:left="576"/>
      </w:pPr>
      <w:r>
        <w:t>Proposed changes for TS 28.211</w:t>
      </w:r>
    </w:p>
    <w:p w:rsidR="00F10DD8" w:rsidRDefault="00044187">
      <w:pPr>
        <w:pStyle w:val="Heading3"/>
        <w:numPr>
          <w:ilvl w:val="0"/>
          <w:numId w:val="0"/>
        </w:numPr>
        <w:ind w:leftChars="100" w:left="220" w:firstLineChars="100" w:firstLine="221"/>
        <w:rPr>
          <w:lang w:val="en-GB" w:eastAsia="zh-CN"/>
        </w:rPr>
      </w:pPr>
      <w:r>
        <w:rPr>
          <w:lang w:val="en-GB" w:eastAsia="zh-CN"/>
        </w:rPr>
        <w:t>For Rel-15:</w:t>
      </w:r>
    </w:p>
    <w:p w:rsidR="00F10DD8" w:rsidRDefault="00044187">
      <w:pPr>
        <w:keepNext/>
        <w:keepLines/>
        <w:autoSpaceDE/>
        <w:autoSpaceDN/>
        <w:adjustRightInd/>
        <w:snapToGrid/>
        <w:spacing w:before="120" w:after="180"/>
        <w:jc w:val="left"/>
        <w:outlineLvl w:val="3"/>
        <w:rPr>
          <w:rFonts w:ascii="Arial" w:eastAsia="等线" w:hAnsi="Arial"/>
          <w:sz w:val="24"/>
          <w:szCs w:val="20"/>
        </w:rPr>
      </w:pPr>
      <w:r>
        <w:rPr>
          <w:rFonts w:ascii="Arial" w:eastAsia="等线" w:hAnsi="Arial"/>
          <w:sz w:val="24"/>
          <w:szCs w:val="20"/>
        </w:rPr>
        <w:t>6.3.2.6</w:t>
      </w:r>
      <w:r>
        <w:rPr>
          <w:rFonts w:ascii="Arial" w:eastAsia="等线" w:hAnsi="Arial"/>
          <w:sz w:val="24"/>
          <w:szCs w:val="20"/>
        </w:rPr>
        <w:tab/>
        <w:t>PUCCH formats 3 and 4</w:t>
      </w:r>
    </w:p>
    <w:p w:rsidR="00F10DD8" w:rsidRDefault="00044187">
      <w:pPr>
        <w:keepNext/>
        <w:keepLines/>
        <w:autoSpaceDE/>
        <w:autoSpaceDN/>
        <w:adjustRightInd/>
        <w:snapToGrid/>
        <w:spacing w:before="120" w:after="180"/>
        <w:jc w:val="left"/>
        <w:outlineLvl w:val="4"/>
        <w:rPr>
          <w:rFonts w:ascii="Arial" w:eastAsia="等线" w:hAnsi="Arial"/>
          <w:szCs w:val="20"/>
          <w:lang w:val="en-GB"/>
        </w:rPr>
      </w:pPr>
      <w:bookmarkStart w:id="85" w:name="_Hlk498334188"/>
      <w:r>
        <w:rPr>
          <w:rFonts w:ascii="Arial" w:eastAsia="等线" w:hAnsi="Arial"/>
          <w:szCs w:val="20"/>
          <w:lang w:val="en-GB"/>
        </w:rPr>
        <w:t>6.3.2.6.3</w:t>
      </w:r>
      <w:r>
        <w:rPr>
          <w:rFonts w:ascii="Arial" w:eastAsia="等线" w:hAnsi="Arial"/>
          <w:szCs w:val="20"/>
          <w:lang w:val="en-GB"/>
        </w:rPr>
        <w:tab/>
        <w:t>Block-wise spreading</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subclauses 9.2.3, 9.2.5.1 and 9.2.5.2 of [5, TS 38.213] and shall fulfil</w:t>
      </w:r>
    </w:p>
    <w:p w:rsidR="00F10DD8" w:rsidRDefault="00044187">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0" w:dyaOrig="705">
          <v:shape id="_x0000_i1110" type="#_x0000_t75" style="width:203.85pt;height:35.05pt" o:ole="">
            <v:imagedata r:id="rId43" o:title=""/>
          </v:shape>
          <o:OLEObject Type="Embed" ProgID="Equation.3" ShapeID="_x0000_i1110" DrawAspect="Content" ObjectID="_1683044112" r:id="rId145"/>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5" w:dyaOrig="300">
          <v:shape id="_x0000_i1111" type="#_x0000_t75" style="width:42.55pt;height:14.95pt" o:ole="">
            <v:imagedata r:id="rId45" o:title=""/>
          </v:shape>
          <o:OLEObject Type="Embed" ProgID="Equation.3" ShapeID="_x0000_i1111" DrawAspect="Content" ObjectID="_1683044113" r:id="rId146"/>
        </w:object>
      </w:r>
      <w:r>
        <w:rPr>
          <w:rFonts w:eastAsia="等线"/>
          <w:sz w:val="20"/>
          <w:szCs w:val="20"/>
          <w:lang w:val="en-GB"/>
        </w:rPr>
        <w:t xml:space="preserve"> is a set of non-negative integers and </w:t>
      </w:r>
      <w:r>
        <w:rPr>
          <w:rFonts w:eastAsia="等线"/>
          <w:position w:val="-10"/>
          <w:sz w:val="20"/>
          <w:szCs w:val="20"/>
          <w:lang w:val="en-GB"/>
        </w:rPr>
        <w:object w:dxaOrig="735" w:dyaOrig="300">
          <v:shape id="_x0000_i1112" type="#_x0000_t75" style="width:36.95pt;height:14.95pt" o:ole="">
            <v:imagedata r:id="rId47" o:title=""/>
          </v:shape>
          <o:OLEObject Type="Embed" ProgID="Equation.3" ShapeID="_x0000_i1112" DrawAspect="Content" ObjectID="_1683044114" r:id="rId147"/>
        </w:object>
      </w:r>
      <w:r>
        <w:rPr>
          <w:rFonts w:eastAsia="等线"/>
          <w:sz w:val="20"/>
          <w:szCs w:val="20"/>
          <w:lang w:val="en-GB"/>
        </w:rPr>
        <w:t xml:space="preserve">. </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900" w:dyaOrig="1095">
          <v:shape id="_x0000_i1113" type="#_x0000_t75" style="width:194.95pt;height:54.7pt" o:ole="">
            <v:imagedata r:id="rId49" o:title=""/>
          </v:shape>
          <o:OLEObject Type="Embed" ProgID="Equation.3" ShapeID="_x0000_i1113" DrawAspect="Content" ObjectID="_1683044115" r:id="rId148"/>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5025" w:dyaOrig="1440">
          <v:shape id="_x0000_i1114" type="#_x0000_t75" style="width:251.05pt;height:1in" o:ole="">
            <v:imagedata r:id="rId149" o:title=""/>
          </v:shape>
          <o:OLEObject Type="Embed" ProgID="Equation.3" ShapeID="_x0000_i1114" DrawAspect="Content" ObjectID="_1683044116" r:id="rId150"/>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sz w:val="20"/>
          <w:szCs w:val="20"/>
          <w:lang w:val="en-GB"/>
        </w:rPr>
        <w:t xml:space="preserve"> </w:t>
      </w:r>
      <w:ins w:id="86" w:author="李娜-5G" w:date="2021-05-19T15:39:00Z">
        <w:r>
          <w:rPr>
            <w:rFonts w:eastAsia="等线"/>
            <w:sz w:val="20"/>
            <w:szCs w:val="20"/>
            <w:lang w:val="en-GB"/>
          </w:rPr>
          <w:t xml:space="preserve">is given by the higher-layer parameter </w:t>
        </w:r>
        <w:r>
          <w:rPr>
            <w:rFonts w:eastAsia="等线"/>
            <w:i/>
            <w:sz w:val="20"/>
            <w:szCs w:val="20"/>
            <w:lang w:val="en-GB"/>
          </w:rPr>
          <w:t>occ-Length</w:t>
        </w:r>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w:dxaOrig="270" w:dyaOrig="300">
          <v:shape id="_x0000_i1115" type="#_x0000_t75" style="width:13.55pt;height:14.95pt" o:ole="">
            <v:imagedata r:id="rId51" o:title=""/>
          </v:shape>
          <o:OLEObject Type="Embed" ProgID="Equation.3" ShapeID="_x0000_i1115" DrawAspect="Content" ObjectID="_1683044117" r:id="rId151"/>
        </w:object>
      </w:r>
      <w:r>
        <w:rPr>
          <w:rFonts w:eastAsia="等线"/>
          <w:sz w:val="20"/>
          <w:szCs w:val="20"/>
          <w:lang w:val="en-GB"/>
        </w:rPr>
        <w:t xml:space="preserve"> are given by Tables 6.3.2.6.3-1 and 6.3.2.6.3-2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subclause 9.2.1 of [5, TS 38.213].</w:t>
      </w: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30" w:dyaOrig="300">
          <v:shape id="_x0000_i1116" type="#_x0000_t75" style="width:31.3pt;height:14.95pt" o:ole="">
            <v:imagedata r:id="rId152" o:title=""/>
          </v:shape>
          <o:OLEObject Type="Embed" ProgID="Equation.3" ShapeID="_x0000_i1116" DrawAspect="Content" ObjectID="_1683044118" r:id="rId153"/>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trPr>
          <w:jc w:val="center"/>
        </w:trPr>
        <w:tc>
          <w:tcPr>
            <w:tcW w:w="562"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5" w:dyaOrig="195">
                <v:shape id="_x0000_i1117" type="#_x0000_t75" style="width:8.4pt;height:9.8pt" o:ole="">
                  <v:imagedata r:id="rId154" o:title=""/>
                </v:shape>
                <o:OLEObject Type="Embed" ProgID="Equation.3" ShapeID="_x0000_i1117" DrawAspect="Content" ObjectID="_1683044119" r:id="rId155"/>
              </w:object>
            </w:r>
          </w:p>
        </w:tc>
        <w:tc>
          <w:tcPr>
            <w:tcW w:w="5103"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0" w:dyaOrig="300">
                <v:shape id="_x0000_i1118" type="#_x0000_t75" style="width:13.55pt;height:14.95pt" o:ole="">
                  <v:imagedata r:id="rId156" o:title=""/>
                </v:shape>
                <o:OLEObject Type="Embed" ProgID="Equation.3" ShapeID="_x0000_i1118" DrawAspect="Content" ObjectID="_1683044120" r:id="rId157"/>
              </w:object>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rsidR="00F10DD8" w:rsidRDefault="00F10DD8">
      <w:pPr>
        <w:keepNext/>
        <w:keepLines/>
        <w:autoSpaceDE/>
        <w:autoSpaceDN/>
        <w:adjustRightInd/>
        <w:snapToGrid/>
        <w:spacing w:before="60" w:after="180"/>
        <w:jc w:val="center"/>
        <w:rPr>
          <w:rFonts w:ascii="Arial" w:eastAsia="等线" w:hAnsi="Arial"/>
          <w:b/>
          <w:sz w:val="20"/>
          <w:szCs w:val="20"/>
          <w:lang w:val="en-GB"/>
        </w:rPr>
      </w:pP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30" w:dyaOrig="300">
          <v:shape id="_x0000_i1119" type="#_x0000_t75" style="width:31.3pt;height:14.95pt" o:ole="">
            <v:imagedata r:id="rId152" o:title=""/>
          </v:shape>
          <o:OLEObject Type="Embed" ProgID="Equation.3" ShapeID="_x0000_i1119" DrawAspect="Content" ObjectID="_1683044121" r:id="rId160"/>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F10DD8">
        <w:trPr>
          <w:jc w:val="center"/>
        </w:trPr>
        <w:tc>
          <w:tcPr>
            <w:tcW w:w="562"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5" w:dyaOrig="195">
                <v:shape id="_x0000_i1120" type="#_x0000_t75" style="width:8.4pt;height:9.8pt" o:ole="">
                  <v:imagedata r:id="rId154" o:title=""/>
                </v:shape>
                <o:OLEObject Type="Embed" ProgID="Equation.3" ShapeID="_x0000_i1120" DrawAspect="Content" ObjectID="_1683044122" r:id="rId161"/>
              </w:object>
            </w:r>
          </w:p>
        </w:tc>
        <w:tc>
          <w:tcPr>
            <w:tcW w:w="5103"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0" w:dyaOrig="300">
                <v:shape id="_x0000_i1121" type="#_x0000_t75" style="width:13.55pt;height:14.95pt" o:ole="">
                  <v:imagedata r:id="rId156" o:title=""/>
                </v:shape>
                <o:OLEObject Type="Embed" ProgID="Equation.3" ShapeID="_x0000_i1121" DrawAspect="Content" ObjectID="_1683044123" r:id="rId162"/>
              </w:object>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5"/>
    </w:tbl>
    <w:p w:rsidR="00F10DD8" w:rsidRDefault="00F10DD8"/>
    <w:p w:rsidR="00F10DD8" w:rsidRDefault="00F10DD8"/>
    <w:p w:rsidR="00F10DD8" w:rsidRDefault="00044187">
      <w:pPr>
        <w:pStyle w:val="Heading3"/>
        <w:numPr>
          <w:ilvl w:val="0"/>
          <w:numId w:val="0"/>
        </w:numPr>
        <w:ind w:left="720"/>
        <w:rPr>
          <w:lang w:val="en-GB" w:eastAsia="zh-CN"/>
        </w:rPr>
      </w:pPr>
      <w:r>
        <w:rPr>
          <w:lang w:val="en-GB" w:eastAsia="zh-CN"/>
        </w:rPr>
        <w:t>For Rel-16:</w:t>
      </w:r>
    </w:p>
    <w:p w:rsidR="00F10DD8" w:rsidRDefault="00044187">
      <w:pPr>
        <w:pStyle w:val="Heading4"/>
        <w:numPr>
          <w:ilvl w:val="0"/>
          <w:numId w:val="0"/>
        </w:numPr>
      </w:pPr>
      <w:r>
        <w:t>6.3.2.5</w:t>
      </w:r>
      <w:r>
        <w:tab/>
        <w:t>PUCCH format 2</w:t>
      </w:r>
    </w:p>
    <w:p w:rsidR="00F10DD8" w:rsidRDefault="00044187">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6.3.2.5.2A</w:t>
      </w:r>
      <w:r>
        <w:rPr>
          <w:rFonts w:ascii="Arial" w:eastAsia="等线" w:hAnsi="Arial"/>
          <w:szCs w:val="20"/>
          <w:lang w:val="en-GB"/>
        </w:rPr>
        <w:tab/>
        <w:t>Spreading</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rsidR="00F10DD8" w:rsidRDefault="00044187">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rsidR="00F10DD8" w:rsidRDefault="00044187">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87" w:author="李娜-5G" w:date="2021-05-19T15:00:00Z">
        <w:r>
          <w:rPr>
            <w:rFonts w:eastAsia="等线"/>
            <w:i/>
            <w:sz w:val="20"/>
            <w:szCs w:val="20"/>
            <w:lang w:val="en-GB"/>
          </w:rPr>
          <w:delText>OCC-Length</w:delText>
        </w:r>
        <w:r>
          <w:rPr>
            <w:rFonts w:eastAsia="等线"/>
            <w:sz w:val="20"/>
            <w:szCs w:val="20"/>
            <w:lang w:val="en-GB"/>
          </w:rPr>
          <w:delText xml:space="preserve"> </w:delText>
        </w:r>
      </w:del>
      <w:ins w:id="88" w:author="李娜-5G" w:date="2021-05-19T15:00:00Z">
        <w:r>
          <w:rPr>
            <w:rFonts w:eastAsia="等线"/>
            <w:i/>
            <w:sz w:val="20"/>
            <w:szCs w:val="20"/>
            <w:lang w:val="en-GB"/>
          </w:rPr>
          <w:t>occ-Length-v1610</w:t>
        </w:r>
        <w:r>
          <w:rPr>
            <w:rFonts w:eastAsia="等线"/>
            <w:sz w:val="20"/>
            <w:szCs w:val="20"/>
            <w:lang w:val="en-GB"/>
          </w:rPr>
          <w:t xml:space="preserve"> </w:t>
        </w:r>
      </w:ins>
      <w:r>
        <w:rPr>
          <w:rFonts w:eastAsia="等线"/>
          <w:sz w:val="20"/>
          <w:szCs w:val="20"/>
          <w:lang w:val="en-GB"/>
        </w:rPr>
        <w:t>is configured,</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w:t>
      </w:r>
      <w:del w:id="89" w:author="李娜-5G" w:date="2021-05-19T15:00:00Z">
        <w:r>
          <w:rPr>
            <w:rFonts w:eastAsia="等线"/>
            <w:sz w:val="20"/>
            <w:szCs w:val="20"/>
            <w:lang w:val="en-GB"/>
          </w:rPr>
          <w:delText xml:space="preserve"> </w:delText>
        </w:r>
        <w:r>
          <w:rPr>
            <w:rFonts w:eastAsia="等线"/>
            <w:i/>
            <w:sz w:val="20"/>
            <w:szCs w:val="20"/>
            <w:lang w:val="en-GB"/>
          </w:rPr>
          <w:delText>OCC-Length</w:delText>
        </w:r>
      </w:del>
      <w:ins w:id="90" w:author="李娜-5G" w:date="2021-05-19T15:00:00Z">
        <w:r>
          <w:rPr>
            <w:rFonts w:eastAsia="等线"/>
            <w:i/>
            <w:sz w:val="20"/>
            <w:szCs w:val="20"/>
            <w:lang w:val="en-GB"/>
          </w:rPr>
          <w:t xml:space="preserve"> occ-Length-v1610</w:t>
        </w:r>
      </w:ins>
      <w:r>
        <w:rPr>
          <w:rFonts w:eastAsia="等线"/>
          <w:sz w:val="20"/>
          <w:szCs w:val="20"/>
          <w:lang w:val="en-GB"/>
        </w:rPr>
        <w:t xml:space="preserve">; </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2</m:t>
            </m:r>
          </m:sup>
        </m:sSubSup>
        <m:r>
          <w:rPr>
            <w:rFonts w:ascii="Cambria Math" w:eastAsia="等线" w:hAnsi="Cambria Math"/>
            <w:sz w:val="20"/>
            <w:szCs w:val="20"/>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6.3.2.5A-1: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=2</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F10DD8">
        <w:trPr>
          <w:jc w:val="center"/>
        </w:trPr>
        <w:tc>
          <w:tcPr>
            <w:tcW w:w="994" w:type="dxa"/>
          </w:tcPr>
          <w:p w:rsidR="00F10DD8" w:rsidRDefault="00044187">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rsidR="00F10DD8" w:rsidRDefault="00606819">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rsidR="00F10DD8" w:rsidRDefault="00606819">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rsidR="00F10DD8" w:rsidRDefault="00606819">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rsidR="00F10DD8" w:rsidRDefault="00F10DD8">
      <w:pPr>
        <w:autoSpaceDE/>
        <w:autoSpaceDN/>
        <w:adjustRightInd/>
        <w:snapToGrid/>
        <w:spacing w:after="180"/>
        <w:jc w:val="left"/>
        <w:rPr>
          <w:rFonts w:eastAsia="等线"/>
          <w:sz w:val="20"/>
          <w:szCs w:val="20"/>
          <w:lang w:val="en-GB"/>
        </w:rPr>
      </w:pP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6.3.2.5A-2: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=4</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F10DD8">
        <w:trPr>
          <w:jc w:val="center"/>
        </w:trPr>
        <w:tc>
          <w:tcPr>
            <w:tcW w:w="994" w:type="dxa"/>
          </w:tcPr>
          <w:p w:rsidR="00F10DD8" w:rsidRDefault="00044187">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rsidR="00F10DD8" w:rsidRDefault="00606819">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rsidR="00F10DD8" w:rsidRDefault="00606819">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rsidR="00F10DD8" w:rsidRDefault="00606819">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rsidR="00F10DD8" w:rsidRDefault="00606819">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rsidR="00F10DD8" w:rsidRDefault="00606819">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rsidR="00F10DD8" w:rsidRDefault="00F10DD8"/>
    <w:p w:rsidR="00F10DD8" w:rsidRDefault="00044187">
      <w:pPr>
        <w:pStyle w:val="Heading4"/>
        <w:numPr>
          <w:ilvl w:val="0"/>
          <w:numId w:val="0"/>
        </w:numPr>
        <w:ind w:left="720" w:hanging="720"/>
      </w:pPr>
      <w:r>
        <w:t>6.3.2.6</w:t>
      </w:r>
      <w:r>
        <w:tab/>
        <w:t>PUCCH formats 3 and 4</w:t>
      </w:r>
    </w:p>
    <w:p w:rsidR="00F10DD8" w:rsidRDefault="00044187">
      <w:pPr>
        <w:pStyle w:val="Heading5"/>
        <w:numPr>
          <w:ilvl w:val="0"/>
          <w:numId w:val="0"/>
        </w:numPr>
        <w:ind w:left="720" w:hanging="720"/>
      </w:pPr>
      <w:r>
        <w:t>6.3.2.6.3</w:t>
      </w:r>
      <w:r>
        <w:tab/>
        <w:t>Block-wise spreading</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rsidR="00F10DD8" w:rsidRDefault="00044187">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0" w:dyaOrig="690">
          <v:shape id="_x0000_i1122" type="#_x0000_t75" style="width:203.85pt;height:34.6pt" o:ole="">
            <v:imagedata r:id="rId43" o:title=""/>
          </v:shape>
          <o:OLEObject Type="Embed" ProgID="Equation.3" ShapeID="_x0000_i1122" DrawAspect="Content" ObjectID="_1683044124" r:id="rId166"/>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5" w:dyaOrig="300">
          <v:shape id="_x0000_i1123" type="#_x0000_t75" style="width:42.55pt;height:14.95pt" o:ole="">
            <v:imagedata r:id="rId45" o:title=""/>
          </v:shape>
          <o:OLEObject Type="Embed" ProgID="Equation.3" ShapeID="_x0000_i1123" DrawAspect="Content" ObjectID="_1683044125" r:id="rId167"/>
        </w:object>
      </w:r>
      <w:r>
        <w:rPr>
          <w:rFonts w:eastAsia="等线"/>
          <w:sz w:val="20"/>
          <w:szCs w:val="20"/>
          <w:lang w:val="en-GB"/>
        </w:rPr>
        <w:t xml:space="preserve"> is a set of non-negative integers and </w:t>
      </w:r>
      <w:r>
        <w:rPr>
          <w:rFonts w:eastAsia="等线"/>
          <w:position w:val="-10"/>
          <w:sz w:val="20"/>
          <w:szCs w:val="20"/>
          <w:lang w:val="en-GB"/>
        </w:rPr>
        <w:object w:dxaOrig="750" w:dyaOrig="300">
          <v:shape id="_x0000_i1124" type="#_x0000_t75" style="width:37.4pt;height:14.95pt" o:ole="">
            <v:imagedata r:id="rId47" o:title=""/>
          </v:shape>
          <o:OLEObject Type="Embed" ProgID="Equation.3" ShapeID="_x0000_i1124" DrawAspect="Content" ObjectID="_1683044126" r:id="rId16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900" w:dyaOrig="1080">
          <v:shape id="_x0000_i1125" type="#_x0000_t75" style="width:194.95pt;height:54.25pt" o:ole="">
            <v:imagedata r:id="rId49" o:title=""/>
          </v:shape>
          <o:OLEObject Type="Embed" ProgID="Equation.3" ShapeID="_x0000_i1125" DrawAspect="Content" ObjectID="_1683044127" r:id="rId169"/>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rsidR="00F10DD8" w:rsidRDefault="00044187">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1"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ins w:id="92" w:author="李娜-5G" w:date="2021-05-19T15:01:00Z">
        <w:r>
          <w:rPr>
            <w:rFonts w:eastAsia="等线"/>
            <w:i/>
            <w:sz w:val="20"/>
            <w:szCs w:val="20"/>
            <w:lang w:val="en-GB"/>
          </w:rPr>
          <w:t>occ-Length-v1610</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93" w:author="李娜-5G" w:date="2021-05-19T15:02:00Z">
        <w:r>
          <w:rPr>
            <w:rFonts w:eastAsia="等线" w:hint="eastAsia"/>
            <w:i/>
            <w:sz w:val="20"/>
            <w:szCs w:val="20"/>
            <w:lang w:val="en-GB" w:eastAsia="zh-CN"/>
          </w:rPr>
          <w:t>.</w:t>
        </w:r>
      </w:ins>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ins w:id="94" w:author="李娜-5G" w:date="2021-05-19T15:02:00Z">
        <w:r>
          <w:rPr>
            <w:rFonts w:eastAsia="等线" w:hint="eastAsia"/>
            <w:sz w:val="20"/>
            <w:szCs w:val="20"/>
            <w:lang w:val="en-GB" w:eastAsia="zh-CN"/>
          </w:rPr>
          <w:t xml:space="preserve"> </w:t>
        </w:r>
        <w:bookmarkStart w:id="95" w:name="_Hlk72331205"/>
        <w:r>
          <w:rPr>
            <w:rFonts w:eastAsia="等线"/>
            <w:sz w:val="20"/>
            <w:szCs w:val="20"/>
            <w:lang w:val="en-GB"/>
          </w:rPr>
          <w:t xml:space="preserve">is given by the higher-layer parameter </w:t>
        </w:r>
        <w:r>
          <w:rPr>
            <w:rFonts w:eastAsia="等线"/>
            <w:i/>
            <w:sz w:val="20"/>
            <w:szCs w:val="20"/>
            <w:lang w:val="en-GB"/>
          </w:rPr>
          <w:t>occ-Length</w:t>
        </w:r>
      </w:ins>
      <w:bookmarkEnd w:id="95"/>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0" w:dyaOrig="300">
          <v:shape id="_x0000_i1126" type="#_x0000_t75" style="width:13.55pt;height:14.95pt" o:ole="">
            <v:imagedata r:id="rId51" o:title=""/>
          </v:shape>
          <o:OLEObject Type="Embed" ProgID="Equation.3" ShapeID="_x0000_i1126" DrawAspect="Content" ObjectID="_1683044128" r:id="rId170"/>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30" w:dyaOrig="300">
          <v:shape id="_x0000_i1127" type="#_x0000_t75" style="width:31.3pt;height:14.95pt" o:ole="">
            <v:imagedata r:id="rId152" o:title=""/>
          </v:shape>
          <o:OLEObject Type="Embed" ProgID="Equation.3" ShapeID="_x0000_i1127" DrawAspect="Content" ObjectID="_1683044129" r:id="rId171"/>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trPr>
          <w:jc w:val="center"/>
        </w:trPr>
        <w:tc>
          <w:tcPr>
            <w:tcW w:w="562"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80" w:dyaOrig="195">
                <v:shape id="_x0000_i1128" type="#_x0000_t75" style="width:8.9pt;height:9.8pt" o:ole="">
                  <v:imagedata r:id="rId154" o:title=""/>
                </v:shape>
                <o:OLEObject Type="Embed" ProgID="Equation.3" ShapeID="_x0000_i1128" DrawAspect="Content" ObjectID="_1683044130" r:id="rId172"/>
              </w:object>
            </w:r>
          </w:p>
        </w:tc>
        <w:tc>
          <w:tcPr>
            <w:tcW w:w="5103"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0" w:dyaOrig="300">
                <v:shape id="_x0000_i1129" type="#_x0000_t75" style="width:13.55pt;height:14.95pt" o:ole="">
                  <v:imagedata r:id="rId156" o:title=""/>
                </v:shape>
                <o:OLEObject Type="Embed" ProgID="Equation.3" ShapeID="_x0000_i1129" DrawAspect="Content" ObjectID="_1683044131" r:id="rId173"/>
              </w:object>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F10DD8" w:rsidRDefault="0060681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F10DD8" w:rsidRDefault="0060681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bl>
    <w:p w:rsidR="00F10DD8" w:rsidRDefault="00F10DD8">
      <w:pPr>
        <w:keepNext/>
        <w:keepLines/>
        <w:autoSpaceDE/>
        <w:autoSpaceDN/>
        <w:adjustRightInd/>
        <w:snapToGrid/>
        <w:spacing w:before="60" w:after="180"/>
        <w:jc w:val="center"/>
        <w:rPr>
          <w:rFonts w:ascii="Arial" w:eastAsia="等线" w:hAnsi="Arial"/>
          <w:b/>
          <w:sz w:val="20"/>
          <w:szCs w:val="20"/>
          <w:lang w:val="en-GB"/>
        </w:rPr>
      </w:pP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30" w:dyaOrig="300">
          <v:shape id="_x0000_i1130" type="#_x0000_t75" style="width:31.3pt;height:14.95pt" o:ole="">
            <v:imagedata r:id="rId152" o:title=""/>
          </v:shape>
          <o:OLEObject Type="Embed" ProgID="Equation.3" ShapeID="_x0000_i1130" DrawAspect="Content" ObjectID="_1683044132" r:id="rId174"/>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trPr>
          <w:jc w:val="center"/>
        </w:trPr>
        <w:tc>
          <w:tcPr>
            <w:tcW w:w="562"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80" w:dyaOrig="195">
                <v:shape id="_x0000_i1131" type="#_x0000_t75" style="width:8.9pt;height:9.8pt" o:ole="">
                  <v:imagedata r:id="rId154" o:title=""/>
                </v:shape>
                <o:OLEObject Type="Embed" ProgID="Equation.3" ShapeID="_x0000_i1131" DrawAspect="Content" ObjectID="_1683044133" r:id="rId175"/>
              </w:object>
            </w:r>
          </w:p>
        </w:tc>
        <w:tc>
          <w:tcPr>
            <w:tcW w:w="5103"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0" w:dyaOrig="300">
                <v:shape id="_x0000_i1132" type="#_x0000_t75" style="width:13.55pt;height:14.95pt" o:ole="">
                  <v:imagedata r:id="rId156" o:title=""/>
                </v:shape>
                <o:OLEObject Type="Embed" ProgID="Equation.3" ShapeID="_x0000_i1132" DrawAspect="Content" ObjectID="_1683044134" r:id="rId176"/>
              </w:object>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F10DD8" w:rsidRDefault="0060681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F10DD8" w:rsidRDefault="0060681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rsidR="00F10DD8" w:rsidRDefault="0060681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rsidR="00F10DD8" w:rsidRDefault="0060681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rsidR="00F10DD8" w:rsidRDefault="00F10DD8"/>
    <w:p w:rsidR="00F10DD8" w:rsidRDefault="00F10DD8">
      <w:pPr>
        <w:spacing w:before="120"/>
        <w:rPr>
          <w:rFonts w:eastAsiaTheme="minorEastAsia"/>
          <w:lang w:eastAsia="zh-CN"/>
        </w:rPr>
      </w:pPr>
    </w:p>
    <w:p w:rsidR="00F10DD8" w:rsidRDefault="00F10DD8">
      <w:pPr>
        <w:spacing w:before="120"/>
        <w:rPr>
          <w:rFonts w:eastAsiaTheme="minorEastAsia"/>
          <w:lang w:eastAsia="zh-CN"/>
        </w:rPr>
      </w:pPr>
    </w:p>
    <w:p w:rsidR="00F10DD8" w:rsidRDefault="00044187">
      <w:pPr>
        <w:pStyle w:val="Heading1"/>
        <w:rPr>
          <w:lang w:eastAsia="zh-CN"/>
        </w:rPr>
      </w:pPr>
      <w:r>
        <w:rPr>
          <w:rFonts w:hint="eastAsia"/>
          <w:lang w:eastAsia="zh-CN"/>
        </w:rPr>
        <w:t>C</w:t>
      </w:r>
      <w:r>
        <w:rPr>
          <w:lang w:eastAsia="zh-CN"/>
        </w:rPr>
        <w:t>ompany views</w:t>
      </w:r>
    </w:p>
    <w:p w:rsidR="00F10DD8" w:rsidRDefault="00044187">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TS28.212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F10DD8">
        <w:trPr>
          <w:trHeight w:val="20"/>
        </w:trPr>
        <w:tc>
          <w:tcPr>
            <w:tcW w:w="807" w:type="pct"/>
            <w:shd w:val="clear" w:color="auto" w:fill="EEECE1" w:themeFill="background2"/>
            <w:vAlign w:val="center"/>
          </w:tcPr>
          <w:p w:rsidR="00F10DD8" w:rsidRDefault="00044187">
            <w:pPr>
              <w:spacing w:after="0"/>
              <w:jc w:val="center"/>
              <w:rPr>
                <w:b/>
                <w:sz w:val="20"/>
                <w:szCs w:val="20"/>
              </w:rPr>
            </w:pPr>
            <w:r>
              <w:rPr>
                <w:b/>
                <w:sz w:val="20"/>
                <w:szCs w:val="20"/>
              </w:rPr>
              <w:t>Company</w:t>
            </w:r>
          </w:p>
        </w:tc>
        <w:tc>
          <w:tcPr>
            <w:tcW w:w="789" w:type="pct"/>
            <w:shd w:val="clear" w:color="auto" w:fill="EEECE1" w:themeFill="background2"/>
            <w:vAlign w:val="center"/>
          </w:tcPr>
          <w:p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F10DD8" w:rsidRDefault="00044187">
            <w:pPr>
              <w:spacing w:after="0"/>
              <w:jc w:val="center"/>
              <w:rPr>
                <w:b/>
                <w:sz w:val="20"/>
                <w:szCs w:val="20"/>
                <w:lang w:eastAsia="zh-CN"/>
              </w:rPr>
            </w:pPr>
            <w:r>
              <w:rPr>
                <w:b/>
                <w:sz w:val="20"/>
                <w:szCs w:val="20"/>
                <w:lang w:eastAsia="zh-CN"/>
              </w:rPr>
              <w:t>Comment</w:t>
            </w:r>
          </w:p>
        </w:tc>
      </w:tr>
      <w:tr w:rsidR="00F10DD8">
        <w:trPr>
          <w:trHeight w:val="20"/>
        </w:trPr>
        <w:tc>
          <w:tcPr>
            <w:tcW w:w="807" w:type="pct"/>
            <w:vAlign w:val="center"/>
          </w:tcPr>
          <w:p w:rsidR="00F10DD8" w:rsidRDefault="00044187">
            <w:pPr>
              <w:spacing w:after="0"/>
              <w:jc w:val="center"/>
              <w:rPr>
                <w:sz w:val="20"/>
                <w:szCs w:val="20"/>
                <w:lang w:val="en"/>
              </w:rPr>
            </w:pPr>
            <w:r>
              <w:rPr>
                <w:sz w:val="20"/>
                <w:szCs w:val="20"/>
                <w:lang w:val="en"/>
              </w:rPr>
              <w:t>OPPO</w:t>
            </w:r>
          </w:p>
        </w:tc>
        <w:tc>
          <w:tcPr>
            <w:tcW w:w="789" w:type="pct"/>
          </w:tcPr>
          <w:p w:rsidR="00F10DD8" w:rsidRDefault="00044187">
            <w:pPr>
              <w:spacing w:after="0"/>
              <w:rPr>
                <w:sz w:val="20"/>
                <w:szCs w:val="20"/>
                <w:lang w:val="en"/>
              </w:rPr>
            </w:pPr>
            <w:r>
              <w:rPr>
                <w:sz w:val="20"/>
                <w:szCs w:val="20"/>
                <w:lang w:val="en"/>
              </w:rPr>
              <w:t xml:space="preserve">More on NO side. </w:t>
            </w:r>
          </w:p>
        </w:tc>
        <w:tc>
          <w:tcPr>
            <w:tcW w:w="3404" w:type="pct"/>
            <w:vAlign w:val="center"/>
          </w:tcPr>
          <w:p w:rsidR="00F10DD8" w:rsidRDefault="00044187">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rsidR="00F10DD8" w:rsidRDefault="00044187">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F10DD8">
        <w:trPr>
          <w:trHeight w:val="20"/>
        </w:trPr>
        <w:tc>
          <w:tcPr>
            <w:tcW w:w="807" w:type="pct"/>
            <w:vAlign w:val="center"/>
          </w:tcPr>
          <w:p w:rsidR="00F10DD8" w:rsidRDefault="00044187">
            <w:pPr>
              <w:spacing w:after="0"/>
              <w:jc w:val="center"/>
              <w:rPr>
                <w:sz w:val="20"/>
                <w:szCs w:val="20"/>
                <w:lang w:eastAsia="zh-CN"/>
              </w:rPr>
            </w:pPr>
            <w:r>
              <w:rPr>
                <w:sz w:val="20"/>
                <w:szCs w:val="20"/>
                <w:lang w:eastAsia="zh-CN"/>
              </w:rPr>
              <w:t>QC</w:t>
            </w:r>
          </w:p>
        </w:tc>
        <w:tc>
          <w:tcPr>
            <w:tcW w:w="789" w:type="pct"/>
          </w:tcPr>
          <w:p w:rsidR="00F10DD8" w:rsidRDefault="00044187">
            <w:pPr>
              <w:spacing w:after="0"/>
              <w:rPr>
                <w:sz w:val="20"/>
                <w:szCs w:val="20"/>
                <w:lang w:eastAsia="zh-CN"/>
              </w:rPr>
            </w:pPr>
            <w:r>
              <w:rPr>
                <w:sz w:val="20"/>
                <w:szCs w:val="20"/>
                <w:lang w:eastAsia="zh-CN"/>
              </w:rPr>
              <w:t>leaning towards NO</w:t>
            </w:r>
          </w:p>
        </w:tc>
        <w:tc>
          <w:tcPr>
            <w:tcW w:w="3404" w:type="pct"/>
            <w:vAlign w:val="center"/>
          </w:tcPr>
          <w:p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rsidR="00F10DD8" w:rsidRDefault="00F10DD8">
            <w:pPr>
              <w:spacing w:after="0"/>
              <w:rPr>
                <w:sz w:val="20"/>
                <w:szCs w:val="20"/>
                <w:lang w:eastAsia="zh-CN"/>
              </w:rPr>
            </w:pPr>
          </w:p>
        </w:tc>
      </w:tr>
      <w:tr w:rsidR="00F10DD8">
        <w:trPr>
          <w:trHeight w:val="20"/>
        </w:trPr>
        <w:tc>
          <w:tcPr>
            <w:tcW w:w="807" w:type="pct"/>
            <w:vAlign w:val="center"/>
          </w:tcPr>
          <w:p w:rsidR="00F10DD8" w:rsidRDefault="00044187">
            <w:pPr>
              <w:spacing w:after="0"/>
              <w:jc w:val="center"/>
              <w:rPr>
                <w:sz w:val="20"/>
                <w:szCs w:val="20"/>
              </w:rPr>
            </w:pPr>
            <w:r>
              <w:rPr>
                <w:sz w:val="20"/>
                <w:szCs w:val="20"/>
              </w:rPr>
              <w:t>Apple</w:t>
            </w:r>
          </w:p>
        </w:tc>
        <w:tc>
          <w:tcPr>
            <w:tcW w:w="789"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Same view as OPPO and QC</w:t>
            </w:r>
          </w:p>
        </w:tc>
      </w:tr>
      <w:tr w:rsidR="00F10DD8">
        <w:trPr>
          <w:trHeight w:val="20"/>
        </w:trPr>
        <w:tc>
          <w:tcPr>
            <w:tcW w:w="807" w:type="pct"/>
            <w:vAlign w:val="center"/>
          </w:tcPr>
          <w:p w:rsidR="00F10DD8" w:rsidRDefault="00044187">
            <w:pPr>
              <w:spacing w:after="0"/>
              <w:jc w:val="center"/>
              <w:rPr>
                <w:sz w:val="20"/>
                <w:szCs w:val="20"/>
              </w:rPr>
            </w:pPr>
            <w:r>
              <w:rPr>
                <w:sz w:val="20"/>
                <w:szCs w:val="20"/>
              </w:rPr>
              <w:t>Intel</w:t>
            </w:r>
          </w:p>
        </w:tc>
        <w:tc>
          <w:tcPr>
            <w:tcW w:w="789"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rsidR="00F10DD8" w:rsidRDefault="00F10DD8">
            <w:pPr>
              <w:spacing w:after="0"/>
              <w:rPr>
                <w:sz w:val="20"/>
                <w:szCs w:val="20"/>
              </w:rPr>
            </w:pPr>
          </w:p>
          <w:p w:rsidR="00F10DD8" w:rsidRDefault="00044187">
            <w:pPr>
              <w:spacing w:after="0"/>
              <w:rPr>
                <w:rFonts w:eastAsia="等线"/>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r>
              <w:rPr>
                <w:i/>
                <w:sz w:val="20"/>
                <w:szCs w:val="20"/>
                <w:lang w:val="en-GB" w:eastAsia="zh-CN"/>
              </w:rPr>
              <w:t xml:space="preserve">occ-Length, </w:t>
            </w:r>
            <w:r>
              <w:rPr>
                <w:rFonts w:eastAsia="等线"/>
                <w:i/>
                <w:sz w:val="20"/>
                <w:szCs w:val="20"/>
                <w:lang w:val="en-GB"/>
              </w:rPr>
              <w:t xml:space="preserve">occ-Length-v1610 </w:t>
            </w:r>
            <w:r>
              <w:rPr>
                <w:rFonts w:eastAsia="等线"/>
                <w:iCs/>
                <w:sz w:val="20"/>
                <w:szCs w:val="20"/>
                <w:lang w:val="en-GB"/>
              </w:rPr>
              <w:t>should be</w:t>
            </w:r>
            <w:r>
              <w:rPr>
                <w:rFonts w:eastAsia="等线"/>
                <w:i/>
                <w:sz w:val="20"/>
                <w:szCs w:val="20"/>
                <w:lang w:val="en-GB"/>
              </w:rPr>
              <w:t xml:space="preserve"> occ-Length. </w:t>
            </w:r>
          </w:p>
          <w:p w:rsidR="00F10DD8" w:rsidRDefault="00F10DD8">
            <w:pPr>
              <w:spacing w:after="0"/>
              <w:rPr>
                <w:rFonts w:eastAsia="等线"/>
                <w:iCs/>
                <w:sz w:val="20"/>
                <w:szCs w:val="20"/>
                <w:lang w:val="en-GB"/>
              </w:rPr>
            </w:pPr>
          </w:p>
          <w:p w:rsidR="00F10DD8" w:rsidRDefault="00044187">
            <w:pPr>
              <w:spacing w:after="0"/>
              <w:rPr>
                <w:sz w:val="20"/>
                <w:szCs w:val="20"/>
              </w:rPr>
            </w:pPr>
            <w:r>
              <w:rPr>
                <w:rFonts w:eastAsia="等线"/>
                <w:iCs/>
                <w:sz w:val="20"/>
                <w:szCs w:val="20"/>
                <w:lang w:val="en-GB"/>
              </w:rPr>
              <w:t xml:space="preserve">We can be okay to leave to editor to make the change. </w:t>
            </w:r>
          </w:p>
        </w:tc>
      </w:tr>
      <w:tr w:rsidR="00F10DD8">
        <w:trPr>
          <w:trHeight w:val="20"/>
        </w:trPr>
        <w:tc>
          <w:tcPr>
            <w:tcW w:w="807" w:type="pct"/>
            <w:vAlign w:val="center"/>
          </w:tcPr>
          <w:p w:rsidR="00F10DD8" w:rsidRDefault="00044187">
            <w:pPr>
              <w:spacing w:after="0"/>
              <w:jc w:val="center"/>
              <w:rPr>
                <w:sz w:val="20"/>
                <w:szCs w:val="20"/>
                <w:lang w:eastAsia="zh-CN"/>
              </w:rPr>
            </w:pPr>
            <w:r>
              <w:rPr>
                <w:rFonts w:hint="eastAsia"/>
                <w:sz w:val="20"/>
                <w:szCs w:val="20"/>
                <w:lang w:eastAsia="zh-CN"/>
              </w:rPr>
              <w:t>CATT</w:t>
            </w:r>
          </w:p>
        </w:tc>
        <w:tc>
          <w:tcPr>
            <w:tcW w:w="789" w:type="pct"/>
          </w:tcPr>
          <w:p w:rsidR="00F10DD8" w:rsidRDefault="00F10DD8">
            <w:pPr>
              <w:spacing w:after="0"/>
              <w:rPr>
                <w:sz w:val="20"/>
                <w:szCs w:val="20"/>
              </w:rPr>
            </w:pPr>
          </w:p>
        </w:tc>
        <w:tc>
          <w:tcPr>
            <w:tcW w:w="3404" w:type="pct"/>
            <w:vAlign w:val="center"/>
          </w:tcPr>
          <w:p w:rsidR="00F10DD8" w:rsidRDefault="00044187">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F10DD8">
        <w:trPr>
          <w:trHeight w:val="20"/>
        </w:trPr>
        <w:tc>
          <w:tcPr>
            <w:tcW w:w="807" w:type="pct"/>
            <w:vAlign w:val="center"/>
          </w:tcPr>
          <w:p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rsidR="00F10DD8" w:rsidRDefault="00044187">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rsidR="00F10DD8" w:rsidRDefault="00044187">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rsidR="00F10DD8" w:rsidRDefault="00F10DD8">
            <w:pPr>
              <w:spacing w:after="0"/>
              <w:rPr>
                <w:rFonts w:ascii="BatangChe" w:eastAsia="BatangChe" w:hAnsi="BatangChe" w:cs="BatangChe"/>
                <w:sz w:val="20"/>
                <w:szCs w:val="20"/>
                <w:lang w:val="en" w:eastAsia="ko-KR"/>
              </w:rPr>
            </w:pPr>
          </w:p>
          <w:p w:rsidR="00F10DD8" w:rsidRDefault="00044187">
            <w:pPr>
              <w:spacing w:after="0"/>
              <w:rPr>
                <w:sz w:val="20"/>
                <w:szCs w:val="20"/>
                <w:lang w:eastAsia="zh-CN"/>
              </w:rPr>
            </w:pPr>
            <w:r>
              <w:rPr>
                <w:rFonts w:eastAsia="BatangChe"/>
                <w:sz w:val="20"/>
                <w:szCs w:val="20"/>
                <w:lang w:val="en" w:eastAsia="ko-KR"/>
              </w:rPr>
              <w:t xml:space="preserve">However, we think it is better to clarify the higher layer parameter of the </w:t>
            </w:r>
            <w:r>
              <w:rPr>
                <w:rFonts w:eastAsia="BatangChe"/>
                <w:sz w:val="20"/>
                <w:szCs w:val="20"/>
                <w:lang w:val="en" w:eastAsia="ko-KR"/>
              </w:rPr>
              <w:lastRenderedPageBreak/>
              <w:t>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which directly describes the spreading step (6.3.2.6.3 in 38.211), and it seems that at least a reference to the described part can be referred in 38.212 if necessary.</w:t>
            </w:r>
          </w:p>
        </w:tc>
      </w:tr>
      <w:tr w:rsidR="00F10DD8">
        <w:trPr>
          <w:trHeight w:val="20"/>
        </w:trPr>
        <w:tc>
          <w:tcPr>
            <w:tcW w:w="807" w:type="pct"/>
            <w:vAlign w:val="center"/>
          </w:tcPr>
          <w:p w:rsidR="00F10DD8" w:rsidRDefault="00044187">
            <w:pPr>
              <w:spacing w:after="0"/>
              <w:jc w:val="center"/>
              <w:rPr>
                <w:sz w:val="20"/>
                <w:szCs w:val="20"/>
                <w:lang w:eastAsia="zh-CN"/>
              </w:rPr>
            </w:pPr>
            <w:r>
              <w:rPr>
                <w:rFonts w:hint="eastAsia"/>
                <w:sz w:val="20"/>
                <w:szCs w:val="20"/>
                <w:lang w:eastAsia="zh-CN"/>
              </w:rPr>
              <w:lastRenderedPageBreak/>
              <w:t>ZTE</w:t>
            </w:r>
          </w:p>
        </w:tc>
        <w:tc>
          <w:tcPr>
            <w:tcW w:w="789" w:type="pct"/>
          </w:tcPr>
          <w:p w:rsidR="00F10DD8" w:rsidRDefault="00F10DD8">
            <w:pPr>
              <w:spacing w:after="0"/>
              <w:jc w:val="left"/>
              <w:rPr>
                <w:rFonts w:eastAsia="Malgun Gothic"/>
                <w:sz w:val="20"/>
                <w:szCs w:val="20"/>
                <w:lang w:eastAsia="ko-KR"/>
              </w:rPr>
            </w:pPr>
          </w:p>
        </w:tc>
        <w:tc>
          <w:tcPr>
            <w:tcW w:w="3404" w:type="pct"/>
            <w:vAlign w:val="center"/>
          </w:tcPr>
          <w:p w:rsidR="00F10DD8" w:rsidRDefault="00044187">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73219F" w:rsidRPr="005C0025" w:rsidTr="0073219F">
        <w:trPr>
          <w:trHeight w:val="20"/>
        </w:trPr>
        <w:tc>
          <w:tcPr>
            <w:tcW w:w="807" w:type="pct"/>
          </w:tcPr>
          <w:p w:rsidR="0073219F" w:rsidRDefault="0073219F" w:rsidP="005B760B">
            <w:pPr>
              <w:spacing w:after="0"/>
              <w:jc w:val="center"/>
              <w:rPr>
                <w:rFonts w:eastAsia="Malgun Gothic"/>
                <w:sz w:val="20"/>
                <w:szCs w:val="20"/>
                <w:lang w:eastAsia="ko-KR"/>
              </w:rPr>
            </w:pPr>
            <w:r>
              <w:rPr>
                <w:rFonts w:eastAsia="Malgun Gothic"/>
                <w:sz w:val="20"/>
                <w:szCs w:val="20"/>
                <w:lang w:eastAsia="ko-KR"/>
              </w:rPr>
              <w:t>Huawei, HiSilicon</w:t>
            </w:r>
          </w:p>
        </w:tc>
        <w:tc>
          <w:tcPr>
            <w:tcW w:w="789" w:type="pct"/>
          </w:tcPr>
          <w:p w:rsidR="0073219F" w:rsidRDefault="0073219F" w:rsidP="005B760B">
            <w:pPr>
              <w:spacing w:after="0"/>
              <w:jc w:val="left"/>
              <w:rPr>
                <w:rFonts w:eastAsia="Malgun Gothic"/>
                <w:sz w:val="20"/>
                <w:szCs w:val="20"/>
                <w:lang w:eastAsia="ko-KR"/>
              </w:rPr>
            </w:pPr>
          </w:p>
        </w:tc>
        <w:tc>
          <w:tcPr>
            <w:tcW w:w="3404" w:type="pct"/>
          </w:tcPr>
          <w:p w:rsidR="0073219F" w:rsidRPr="005C0025" w:rsidRDefault="0073219F" w:rsidP="005B760B">
            <w:pPr>
              <w:spacing w:after="0"/>
              <w:rPr>
                <w:rFonts w:eastAsia="BatangChe"/>
                <w:sz w:val="20"/>
                <w:szCs w:val="20"/>
                <w:lang w:val="en" w:eastAsia="ko-KR"/>
              </w:rPr>
            </w:pPr>
            <w:r>
              <w:rPr>
                <w:rFonts w:eastAsia="BatangChe"/>
                <w:sz w:val="20"/>
                <w:szCs w:val="20"/>
                <w:lang w:val="en" w:eastAsia="ko-KR"/>
              </w:rPr>
              <w:t>In CR phase, only the critical issues with technical problems are discussed and fixed. So, for the proposed changes in this question, we have the similar understanding with others that they are the editorial changes without technical issues. So we prefer not to have a separate discussion and independent CR for these changes, but Ok to leave them for editor modification.</w:t>
            </w:r>
          </w:p>
        </w:tc>
      </w:tr>
    </w:tbl>
    <w:p w:rsidR="00F10DD8" w:rsidRPr="0073219F" w:rsidRDefault="00F10DD8">
      <w:pPr>
        <w:spacing w:after="0"/>
        <w:rPr>
          <w:rFonts w:eastAsiaTheme="minorEastAsia"/>
          <w:b/>
          <w:sz w:val="20"/>
          <w:lang w:val="en" w:eastAsia="zh-CN"/>
        </w:rPr>
      </w:pPr>
    </w:p>
    <w:p w:rsidR="00F10DD8" w:rsidRDefault="00044187">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4"/>
        <w:gridCol w:w="1467"/>
        <w:gridCol w:w="6336"/>
      </w:tblGrid>
      <w:tr w:rsidR="00F10DD8" w:rsidTr="0073219F">
        <w:trPr>
          <w:trHeight w:val="20"/>
        </w:trPr>
        <w:tc>
          <w:tcPr>
            <w:tcW w:w="808" w:type="pct"/>
            <w:shd w:val="clear" w:color="auto" w:fill="EEECE1" w:themeFill="background2"/>
            <w:vAlign w:val="center"/>
          </w:tcPr>
          <w:p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F10DD8" w:rsidRDefault="00044187">
            <w:pPr>
              <w:spacing w:after="0"/>
              <w:jc w:val="center"/>
              <w:rPr>
                <w:b/>
                <w:sz w:val="20"/>
                <w:szCs w:val="20"/>
                <w:lang w:eastAsia="zh-CN"/>
              </w:rPr>
            </w:pPr>
            <w:r>
              <w:rPr>
                <w:b/>
                <w:sz w:val="20"/>
                <w:szCs w:val="20"/>
                <w:lang w:eastAsia="zh-CN"/>
              </w:rPr>
              <w:t>Comment</w:t>
            </w:r>
          </w:p>
        </w:tc>
      </w:tr>
      <w:tr w:rsidR="00F10DD8" w:rsidTr="0073219F">
        <w:trPr>
          <w:trHeight w:val="20"/>
        </w:trPr>
        <w:tc>
          <w:tcPr>
            <w:tcW w:w="808" w:type="pct"/>
            <w:vAlign w:val="center"/>
          </w:tcPr>
          <w:p w:rsidR="00F10DD8" w:rsidRDefault="00044187">
            <w:pPr>
              <w:spacing w:after="0"/>
              <w:jc w:val="center"/>
              <w:rPr>
                <w:sz w:val="20"/>
                <w:szCs w:val="20"/>
                <w:lang w:val="en"/>
              </w:rPr>
            </w:pPr>
            <w:r>
              <w:rPr>
                <w:sz w:val="20"/>
                <w:szCs w:val="20"/>
                <w:lang w:val="en"/>
              </w:rPr>
              <w:t>OPPO</w:t>
            </w:r>
          </w:p>
        </w:tc>
        <w:tc>
          <w:tcPr>
            <w:tcW w:w="788" w:type="pct"/>
          </w:tcPr>
          <w:p w:rsidR="00F10DD8" w:rsidRDefault="00044187">
            <w:pPr>
              <w:spacing w:after="0"/>
              <w:rPr>
                <w:sz w:val="20"/>
                <w:szCs w:val="20"/>
                <w:lang w:val="en"/>
              </w:rPr>
            </w:pPr>
            <w:r>
              <w:rPr>
                <w:sz w:val="20"/>
                <w:szCs w:val="20"/>
                <w:lang w:val="en"/>
              </w:rPr>
              <w:t xml:space="preserve">More on NO side. </w:t>
            </w:r>
          </w:p>
        </w:tc>
        <w:tc>
          <w:tcPr>
            <w:tcW w:w="3404" w:type="pct"/>
            <w:vAlign w:val="center"/>
          </w:tcPr>
          <w:p w:rsidR="00F10DD8" w:rsidRDefault="00044187">
            <w:pPr>
              <w:spacing w:after="0"/>
              <w:rPr>
                <w:sz w:val="20"/>
                <w:szCs w:val="20"/>
                <w:lang w:val="en"/>
              </w:rPr>
            </w:pPr>
            <w:r>
              <w:rPr>
                <w:sz w:val="20"/>
                <w:szCs w:val="20"/>
                <w:lang w:val="en"/>
              </w:rPr>
              <w:t xml:space="preserve">Our comments under Q1 apply to Q2 as well. </w:t>
            </w:r>
          </w:p>
          <w:p w:rsidR="00F10DD8" w:rsidRDefault="00044187">
            <w:pPr>
              <w:spacing w:after="0"/>
              <w:rPr>
                <w:sz w:val="20"/>
                <w:szCs w:val="20"/>
                <w:lang w:val="en"/>
              </w:rPr>
            </w:pPr>
            <w:r>
              <w:rPr>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rsidR="00F10DD8" w:rsidRDefault="00044187">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F10DD8" w:rsidTr="0073219F">
        <w:trPr>
          <w:trHeight w:val="20"/>
        </w:trPr>
        <w:tc>
          <w:tcPr>
            <w:tcW w:w="808" w:type="pct"/>
            <w:vAlign w:val="center"/>
          </w:tcPr>
          <w:p w:rsidR="00F10DD8" w:rsidRDefault="00044187">
            <w:pPr>
              <w:spacing w:after="0"/>
              <w:jc w:val="center"/>
              <w:rPr>
                <w:sz w:val="20"/>
                <w:szCs w:val="20"/>
                <w:lang w:eastAsia="zh-CN"/>
              </w:rPr>
            </w:pPr>
            <w:r>
              <w:rPr>
                <w:sz w:val="20"/>
                <w:szCs w:val="20"/>
                <w:lang w:eastAsia="zh-CN"/>
              </w:rPr>
              <w:t>QC</w:t>
            </w:r>
          </w:p>
        </w:tc>
        <w:tc>
          <w:tcPr>
            <w:tcW w:w="788" w:type="pct"/>
          </w:tcPr>
          <w:p w:rsidR="00F10DD8" w:rsidRDefault="00044187">
            <w:pPr>
              <w:spacing w:after="0"/>
              <w:rPr>
                <w:sz w:val="20"/>
                <w:szCs w:val="20"/>
                <w:lang w:eastAsia="zh-CN"/>
              </w:rPr>
            </w:pPr>
            <w:r>
              <w:rPr>
                <w:sz w:val="20"/>
                <w:szCs w:val="20"/>
                <w:lang w:eastAsia="zh-CN"/>
              </w:rPr>
              <w:t>Leaning toward No</w:t>
            </w:r>
          </w:p>
        </w:tc>
        <w:tc>
          <w:tcPr>
            <w:tcW w:w="3404" w:type="pct"/>
            <w:vAlign w:val="center"/>
          </w:tcPr>
          <w:p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rsidR="00F10DD8" w:rsidRDefault="00F10DD8">
            <w:pPr>
              <w:spacing w:after="0"/>
              <w:rPr>
                <w:sz w:val="20"/>
                <w:szCs w:val="20"/>
                <w:lang w:eastAsia="zh-CN"/>
              </w:rPr>
            </w:pPr>
          </w:p>
        </w:tc>
      </w:tr>
      <w:tr w:rsidR="00F10DD8" w:rsidTr="0073219F">
        <w:trPr>
          <w:trHeight w:val="20"/>
        </w:trPr>
        <w:tc>
          <w:tcPr>
            <w:tcW w:w="808" w:type="pct"/>
            <w:vAlign w:val="center"/>
          </w:tcPr>
          <w:p w:rsidR="00F10DD8" w:rsidRDefault="00044187">
            <w:pPr>
              <w:spacing w:after="0"/>
              <w:jc w:val="center"/>
              <w:rPr>
                <w:sz w:val="20"/>
                <w:szCs w:val="20"/>
              </w:rPr>
            </w:pPr>
            <w:r>
              <w:rPr>
                <w:sz w:val="20"/>
                <w:szCs w:val="20"/>
              </w:rPr>
              <w:t>Apple</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Similar view as OPPO and QC</w:t>
            </w:r>
          </w:p>
        </w:tc>
      </w:tr>
      <w:tr w:rsidR="00F10DD8" w:rsidTr="0073219F">
        <w:trPr>
          <w:trHeight w:val="20"/>
        </w:trPr>
        <w:tc>
          <w:tcPr>
            <w:tcW w:w="808" w:type="pct"/>
            <w:vAlign w:val="center"/>
          </w:tcPr>
          <w:p w:rsidR="00F10DD8" w:rsidRDefault="00044187">
            <w:pPr>
              <w:spacing w:after="0"/>
              <w:jc w:val="center"/>
              <w:rPr>
                <w:sz w:val="20"/>
                <w:szCs w:val="20"/>
              </w:rPr>
            </w:pPr>
            <w:r>
              <w:rPr>
                <w:sz w:val="20"/>
                <w:szCs w:val="20"/>
              </w:rPr>
              <w:t>Intel</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 xml:space="preserve">Same comments as above. </w:t>
            </w:r>
          </w:p>
        </w:tc>
      </w:tr>
      <w:tr w:rsidR="00F10DD8" w:rsidTr="0073219F">
        <w:trPr>
          <w:trHeight w:val="20"/>
        </w:trPr>
        <w:tc>
          <w:tcPr>
            <w:tcW w:w="808" w:type="pct"/>
            <w:vAlign w:val="center"/>
          </w:tcPr>
          <w:p w:rsidR="00F10DD8" w:rsidRDefault="00044187">
            <w:pPr>
              <w:spacing w:after="0"/>
              <w:jc w:val="center"/>
              <w:rPr>
                <w:sz w:val="20"/>
                <w:szCs w:val="20"/>
                <w:lang w:eastAsia="zh-CN"/>
              </w:rPr>
            </w:pPr>
            <w:r>
              <w:rPr>
                <w:rFonts w:hint="eastAsia"/>
                <w:sz w:val="20"/>
                <w:szCs w:val="20"/>
                <w:lang w:eastAsia="zh-CN"/>
              </w:rPr>
              <w:t>CATT</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lang w:eastAsia="zh-CN"/>
              </w:rPr>
            </w:pPr>
            <w:r>
              <w:rPr>
                <w:rFonts w:hint="eastAsia"/>
                <w:sz w:val="20"/>
                <w:szCs w:val="20"/>
                <w:lang w:eastAsia="zh-CN"/>
              </w:rPr>
              <w:t>Same comments as above.</w:t>
            </w:r>
          </w:p>
        </w:tc>
      </w:tr>
      <w:tr w:rsidR="00F10DD8" w:rsidTr="0073219F">
        <w:trPr>
          <w:trHeight w:val="20"/>
        </w:trPr>
        <w:tc>
          <w:tcPr>
            <w:tcW w:w="808" w:type="pct"/>
            <w:vAlign w:val="center"/>
          </w:tcPr>
          <w:p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F10DD8" w:rsidRDefault="00044187">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rsidR="00F10DD8" w:rsidRDefault="00044187">
            <w:pPr>
              <w:spacing w:after="0"/>
              <w:rPr>
                <w:sz w:val="20"/>
                <w:szCs w:val="20"/>
                <w:lang w:val="en"/>
              </w:rPr>
            </w:pPr>
            <w:r>
              <w:rPr>
                <w:sz w:val="20"/>
                <w:szCs w:val="20"/>
                <w:lang w:val="en"/>
              </w:rPr>
              <w:t>Our comments under Q1 apply to Q2 as well, even in the case of Rel-16.</w:t>
            </w:r>
          </w:p>
          <w:p w:rsidR="00F10DD8" w:rsidRDefault="00F10DD8">
            <w:pPr>
              <w:spacing w:after="0"/>
              <w:rPr>
                <w:sz w:val="20"/>
                <w:szCs w:val="20"/>
                <w:lang w:val="en"/>
              </w:rPr>
            </w:pPr>
          </w:p>
          <w:p w:rsidR="00F10DD8" w:rsidRDefault="00044187">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 Rel-16 (TS38.213), it seems that at least a reference to the described part can be referred in 38.212 if necessary.</w:t>
            </w:r>
          </w:p>
        </w:tc>
      </w:tr>
      <w:tr w:rsidR="00F10DD8" w:rsidTr="0073219F">
        <w:trPr>
          <w:trHeight w:val="210"/>
        </w:trPr>
        <w:tc>
          <w:tcPr>
            <w:tcW w:w="808" w:type="pct"/>
            <w:vAlign w:val="center"/>
          </w:tcPr>
          <w:p w:rsidR="00F10DD8" w:rsidRDefault="00044187">
            <w:pPr>
              <w:spacing w:after="0"/>
              <w:jc w:val="center"/>
              <w:rPr>
                <w:sz w:val="20"/>
                <w:szCs w:val="20"/>
                <w:lang w:eastAsia="ko-KR"/>
              </w:rPr>
            </w:pPr>
            <w:r>
              <w:rPr>
                <w:rFonts w:hint="eastAsia"/>
                <w:sz w:val="20"/>
                <w:szCs w:val="20"/>
                <w:lang w:eastAsia="zh-CN"/>
              </w:rPr>
              <w:t>ZTE</w:t>
            </w:r>
          </w:p>
        </w:tc>
        <w:tc>
          <w:tcPr>
            <w:tcW w:w="788" w:type="pct"/>
          </w:tcPr>
          <w:p w:rsidR="00F10DD8" w:rsidRDefault="00F10DD8">
            <w:pPr>
              <w:spacing w:after="0"/>
              <w:jc w:val="left"/>
              <w:rPr>
                <w:rFonts w:eastAsia="Malgun Gothic"/>
                <w:sz w:val="20"/>
                <w:szCs w:val="20"/>
                <w:lang w:eastAsia="ko-KR"/>
              </w:rPr>
            </w:pPr>
          </w:p>
        </w:tc>
        <w:tc>
          <w:tcPr>
            <w:tcW w:w="3404" w:type="pct"/>
            <w:vAlign w:val="center"/>
          </w:tcPr>
          <w:p w:rsidR="00F10DD8" w:rsidRDefault="00044187">
            <w:pPr>
              <w:spacing w:after="0"/>
              <w:rPr>
                <w:sz w:val="20"/>
                <w:szCs w:val="20"/>
                <w:lang w:eastAsia="zh-CN"/>
              </w:rPr>
            </w:pPr>
            <w:r>
              <w:rPr>
                <w:rFonts w:hint="eastAsia"/>
                <w:sz w:val="20"/>
                <w:szCs w:val="20"/>
                <w:lang w:eastAsia="zh-CN"/>
              </w:rPr>
              <w:t xml:space="preserve">Similar view as commented in Q1. </w:t>
            </w:r>
          </w:p>
        </w:tc>
      </w:tr>
      <w:tr w:rsidR="0073219F" w:rsidRPr="00686BC1" w:rsidTr="0073219F">
        <w:trPr>
          <w:trHeight w:val="20"/>
        </w:trPr>
        <w:tc>
          <w:tcPr>
            <w:tcW w:w="808" w:type="pct"/>
          </w:tcPr>
          <w:p w:rsidR="0073219F" w:rsidRDefault="0073219F" w:rsidP="005B760B">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rsidR="0073219F" w:rsidRDefault="0073219F" w:rsidP="005B760B">
            <w:pPr>
              <w:spacing w:after="0"/>
              <w:jc w:val="left"/>
              <w:rPr>
                <w:rFonts w:eastAsia="Malgun Gothic"/>
                <w:sz w:val="20"/>
                <w:szCs w:val="20"/>
                <w:lang w:eastAsia="ko-KR"/>
              </w:rPr>
            </w:pPr>
          </w:p>
        </w:tc>
        <w:tc>
          <w:tcPr>
            <w:tcW w:w="3404" w:type="pct"/>
          </w:tcPr>
          <w:p w:rsidR="0073219F" w:rsidRPr="00686BC1" w:rsidRDefault="0073219F" w:rsidP="005B760B">
            <w:pPr>
              <w:spacing w:after="0"/>
              <w:rPr>
                <w:sz w:val="20"/>
                <w:szCs w:val="20"/>
                <w:lang w:val="en"/>
              </w:rPr>
            </w:pPr>
            <w:r>
              <w:rPr>
                <w:sz w:val="20"/>
                <w:szCs w:val="20"/>
                <w:lang w:val="en"/>
              </w:rPr>
              <w:t>Same comments as above.</w:t>
            </w:r>
          </w:p>
        </w:tc>
      </w:tr>
    </w:tbl>
    <w:p w:rsidR="00F10DD8" w:rsidRDefault="00F10DD8">
      <w:pPr>
        <w:rPr>
          <w:rFonts w:eastAsiaTheme="minorEastAsia"/>
          <w:b/>
          <w:sz w:val="20"/>
          <w:lang w:eastAsia="zh-CN"/>
        </w:rPr>
      </w:pPr>
    </w:p>
    <w:p w:rsidR="00F10DD8" w:rsidRDefault="00044187">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TS28.211 for Rel-15? If not, why?</w:t>
      </w:r>
    </w:p>
    <w:tbl>
      <w:tblPr>
        <w:tblStyle w:val="TableGrid"/>
        <w:tblW w:w="5000" w:type="pct"/>
        <w:tblLook w:val="04A0" w:firstRow="1" w:lastRow="0" w:firstColumn="1" w:lastColumn="0" w:noHBand="0" w:noVBand="1"/>
      </w:tblPr>
      <w:tblGrid>
        <w:gridCol w:w="1504"/>
        <w:gridCol w:w="1467"/>
        <w:gridCol w:w="6336"/>
      </w:tblGrid>
      <w:tr w:rsidR="00F10DD8" w:rsidTr="0073219F">
        <w:trPr>
          <w:trHeight w:val="20"/>
        </w:trPr>
        <w:tc>
          <w:tcPr>
            <w:tcW w:w="808" w:type="pct"/>
            <w:shd w:val="clear" w:color="auto" w:fill="EEECE1" w:themeFill="background2"/>
            <w:vAlign w:val="center"/>
          </w:tcPr>
          <w:p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F10DD8" w:rsidRDefault="00044187">
            <w:pPr>
              <w:spacing w:after="0"/>
              <w:jc w:val="center"/>
              <w:rPr>
                <w:b/>
                <w:sz w:val="20"/>
                <w:szCs w:val="20"/>
                <w:lang w:eastAsia="zh-CN"/>
              </w:rPr>
            </w:pPr>
            <w:r>
              <w:rPr>
                <w:b/>
                <w:sz w:val="20"/>
                <w:szCs w:val="20"/>
                <w:lang w:eastAsia="zh-CN"/>
              </w:rPr>
              <w:t>Comment</w:t>
            </w:r>
          </w:p>
        </w:tc>
      </w:tr>
      <w:tr w:rsidR="00F10DD8" w:rsidTr="0073219F">
        <w:trPr>
          <w:trHeight w:val="20"/>
        </w:trPr>
        <w:tc>
          <w:tcPr>
            <w:tcW w:w="808" w:type="pct"/>
            <w:vAlign w:val="center"/>
          </w:tcPr>
          <w:p w:rsidR="00F10DD8" w:rsidRDefault="00044187">
            <w:pPr>
              <w:spacing w:after="0"/>
              <w:jc w:val="center"/>
              <w:rPr>
                <w:sz w:val="20"/>
                <w:szCs w:val="20"/>
                <w:lang w:val="en"/>
              </w:rPr>
            </w:pPr>
            <w:r>
              <w:rPr>
                <w:sz w:val="20"/>
                <w:szCs w:val="20"/>
                <w:lang w:val="en"/>
              </w:rPr>
              <w:t>OPPO</w:t>
            </w:r>
          </w:p>
        </w:tc>
        <w:tc>
          <w:tcPr>
            <w:tcW w:w="788" w:type="pct"/>
          </w:tcPr>
          <w:p w:rsidR="00F10DD8" w:rsidRDefault="00044187">
            <w:pPr>
              <w:spacing w:after="0"/>
              <w:rPr>
                <w:sz w:val="20"/>
                <w:szCs w:val="20"/>
                <w:lang w:val="en"/>
              </w:rPr>
            </w:pPr>
            <w:r>
              <w:rPr>
                <w:sz w:val="20"/>
                <w:szCs w:val="20"/>
                <w:lang w:val="en"/>
              </w:rPr>
              <w:t xml:space="preserve">No. </w:t>
            </w:r>
          </w:p>
        </w:tc>
        <w:tc>
          <w:tcPr>
            <w:tcW w:w="3404" w:type="pct"/>
            <w:vAlign w:val="center"/>
          </w:tcPr>
          <w:p w:rsidR="00F10DD8" w:rsidRDefault="00044187">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F10DD8" w:rsidTr="0073219F">
        <w:trPr>
          <w:trHeight w:val="20"/>
        </w:trPr>
        <w:tc>
          <w:tcPr>
            <w:tcW w:w="808" w:type="pct"/>
            <w:vAlign w:val="center"/>
          </w:tcPr>
          <w:p w:rsidR="00F10DD8" w:rsidRDefault="00044187">
            <w:pPr>
              <w:spacing w:after="0"/>
              <w:jc w:val="center"/>
              <w:rPr>
                <w:sz w:val="20"/>
                <w:szCs w:val="20"/>
                <w:lang w:eastAsia="zh-CN"/>
              </w:rPr>
            </w:pPr>
            <w:r>
              <w:rPr>
                <w:sz w:val="20"/>
                <w:szCs w:val="20"/>
                <w:lang w:eastAsia="zh-CN"/>
              </w:rPr>
              <w:t>QC</w:t>
            </w:r>
          </w:p>
        </w:tc>
        <w:tc>
          <w:tcPr>
            <w:tcW w:w="788" w:type="pct"/>
          </w:tcPr>
          <w:p w:rsidR="00F10DD8" w:rsidRDefault="00044187">
            <w:pPr>
              <w:spacing w:after="0"/>
              <w:rPr>
                <w:sz w:val="20"/>
                <w:szCs w:val="20"/>
                <w:lang w:eastAsia="zh-CN"/>
              </w:rPr>
            </w:pPr>
            <w:r>
              <w:rPr>
                <w:sz w:val="20"/>
                <w:szCs w:val="20"/>
                <w:lang w:eastAsia="zh-CN"/>
              </w:rPr>
              <w:t>NO</w:t>
            </w:r>
          </w:p>
        </w:tc>
        <w:tc>
          <w:tcPr>
            <w:tcW w:w="3404" w:type="pct"/>
            <w:vAlign w:val="center"/>
          </w:tcPr>
          <w:p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F10DD8" w:rsidTr="0073219F">
        <w:trPr>
          <w:trHeight w:val="20"/>
        </w:trPr>
        <w:tc>
          <w:tcPr>
            <w:tcW w:w="808" w:type="pct"/>
            <w:vAlign w:val="center"/>
          </w:tcPr>
          <w:p w:rsidR="00F10DD8" w:rsidRDefault="00044187">
            <w:pPr>
              <w:spacing w:after="0"/>
              <w:jc w:val="center"/>
              <w:rPr>
                <w:sz w:val="20"/>
                <w:szCs w:val="20"/>
              </w:rPr>
            </w:pPr>
            <w:r>
              <w:rPr>
                <w:sz w:val="20"/>
                <w:szCs w:val="20"/>
              </w:rPr>
              <w:t>Apple</w:t>
            </w:r>
          </w:p>
        </w:tc>
        <w:tc>
          <w:tcPr>
            <w:tcW w:w="788" w:type="pct"/>
          </w:tcPr>
          <w:p w:rsidR="00F10DD8" w:rsidRDefault="00044187">
            <w:pPr>
              <w:spacing w:after="0"/>
              <w:rPr>
                <w:sz w:val="20"/>
                <w:szCs w:val="20"/>
              </w:rPr>
            </w:pPr>
            <w:r>
              <w:rPr>
                <w:sz w:val="20"/>
                <w:szCs w:val="20"/>
              </w:rPr>
              <w:t>No</w:t>
            </w:r>
          </w:p>
        </w:tc>
        <w:tc>
          <w:tcPr>
            <w:tcW w:w="3404" w:type="pct"/>
            <w:vAlign w:val="center"/>
          </w:tcPr>
          <w:p w:rsidR="00F10DD8" w:rsidRDefault="00044187">
            <w:pPr>
              <w:spacing w:after="0"/>
              <w:rPr>
                <w:sz w:val="20"/>
                <w:szCs w:val="20"/>
              </w:rPr>
            </w:pPr>
            <w:r>
              <w:rPr>
                <w:sz w:val="20"/>
                <w:szCs w:val="20"/>
              </w:rPr>
              <w:t>Similar view as OPPO and QC</w:t>
            </w:r>
          </w:p>
        </w:tc>
      </w:tr>
      <w:tr w:rsidR="00F10DD8" w:rsidTr="0073219F">
        <w:trPr>
          <w:trHeight w:val="20"/>
        </w:trPr>
        <w:tc>
          <w:tcPr>
            <w:tcW w:w="808" w:type="pct"/>
            <w:vAlign w:val="center"/>
          </w:tcPr>
          <w:p w:rsidR="00F10DD8" w:rsidRDefault="00044187">
            <w:pPr>
              <w:spacing w:after="0"/>
              <w:jc w:val="center"/>
              <w:rPr>
                <w:sz w:val="20"/>
                <w:szCs w:val="20"/>
              </w:rPr>
            </w:pPr>
            <w:r>
              <w:rPr>
                <w:sz w:val="20"/>
                <w:szCs w:val="20"/>
              </w:rPr>
              <w:t>Intel</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Same comment as above</w:t>
            </w:r>
          </w:p>
        </w:tc>
      </w:tr>
      <w:tr w:rsidR="00F10DD8" w:rsidTr="0073219F">
        <w:trPr>
          <w:trHeight w:val="20"/>
        </w:trPr>
        <w:tc>
          <w:tcPr>
            <w:tcW w:w="808" w:type="pct"/>
            <w:vAlign w:val="center"/>
          </w:tcPr>
          <w:p w:rsidR="00F10DD8" w:rsidRDefault="00044187">
            <w:pPr>
              <w:spacing w:after="0"/>
              <w:jc w:val="center"/>
              <w:rPr>
                <w:sz w:val="20"/>
                <w:szCs w:val="20"/>
              </w:rPr>
            </w:pPr>
            <w:r>
              <w:rPr>
                <w:rFonts w:hint="eastAsia"/>
                <w:sz w:val="20"/>
                <w:szCs w:val="20"/>
                <w:lang w:eastAsia="zh-CN"/>
              </w:rPr>
              <w:t>CATT</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rFonts w:hint="eastAsia"/>
                <w:sz w:val="20"/>
                <w:szCs w:val="20"/>
                <w:lang w:eastAsia="zh-CN"/>
              </w:rPr>
              <w:t>Same comments as above.</w:t>
            </w:r>
          </w:p>
        </w:tc>
      </w:tr>
      <w:tr w:rsidR="00F10DD8" w:rsidTr="0073219F">
        <w:trPr>
          <w:trHeight w:val="20"/>
        </w:trPr>
        <w:tc>
          <w:tcPr>
            <w:tcW w:w="808" w:type="pct"/>
            <w:vAlign w:val="center"/>
          </w:tcPr>
          <w:p w:rsidR="00F10DD8" w:rsidRDefault="00044187">
            <w:pPr>
              <w:spacing w:after="0"/>
              <w:jc w:val="center"/>
              <w:rPr>
                <w:rFonts w:eastAsia="Malgun Gothic"/>
                <w:sz w:val="20"/>
                <w:szCs w:val="20"/>
                <w:lang w:eastAsia="ko-KR"/>
              </w:rPr>
            </w:pPr>
            <w:r>
              <w:rPr>
                <w:rFonts w:eastAsia="Malgun Gothic" w:hint="eastAsia"/>
                <w:sz w:val="20"/>
                <w:szCs w:val="20"/>
                <w:lang w:eastAsia="ko-KR"/>
              </w:rPr>
              <w:lastRenderedPageBreak/>
              <w:t>Samsung</w:t>
            </w:r>
          </w:p>
        </w:tc>
        <w:tc>
          <w:tcPr>
            <w:tcW w:w="788" w:type="pct"/>
          </w:tcPr>
          <w:p w:rsidR="00F10DD8" w:rsidRDefault="00044187">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rsidR="00F10DD8" w:rsidRDefault="00044187">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F10DD8" w:rsidTr="0073219F">
        <w:trPr>
          <w:trHeight w:val="20"/>
        </w:trPr>
        <w:tc>
          <w:tcPr>
            <w:tcW w:w="808" w:type="pct"/>
            <w:vAlign w:val="center"/>
          </w:tcPr>
          <w:p w:rsidR="00F10DD8" w:rsidRDefault="00044187">
            <w:pPr>
              <w:spacing w:after="0"/>
              <w:jc w:val="center"/>
              <w:rPr>
                <w:sz w:val="20"/>
                <w:szCs w:val="20"/>
                <w:lang w:eastAsia="ko-KR"/>
              </w:rPr>
            </w:pPr>
            <w:r>
              <w:rPr>
                <w:rFonts w:hint="eastAsia"/>
                <w:sz w:val="20"/>
                <w:szCs w:val="20"/>
                <w:lang w:eastAsia="zh-CN"/>
              </w:rPr>
              <w:t>ZTE</w:t>
            </w:r>
          </w:p>
        </w:tc>
        <w:tc>
          <w:tcPr>
            <w:tcW w:w="788" w:type="pct"/>
          </w:tcPr>
          <w:p w:rsidR="00F10DD8" w:rsidRDefault="00F10DD8">
            <w:pPr>
              <w:spacing w:after="0"/>
              <w:jc w:val="left"/>
              <w:rPr>
                <w:rFonts w:eastAsia="Malgun Gothic"/>
                <w:sz w:val="20"/>
                <w:szCs w:val="20"/>
                <w:lang w:eastAsia="ko-KR"/>
              </w:rPr>
            </w:pPr>
          </w:p>
        </w:tc>
        <w:tc>
          <w:tcPr>
            <w:tcW w:w="3404" w:type="pct"/>
            <w:vAlign w:val="center"/>
          </w:tcPr>
          <w:p w:rsidR="00F10DD8" w:rsidRDefault="00044187">
            <w:pPr>
              <w:spacing w:after="0"/>
              <w:rPr>
                <w:sz w:val="20"/>
                <w:szCs w:val="20"/>
                <w:lang w:val="en" w:eastAsia="ko-KR"/>
              </w:rPr>
            </w:pPr>
            <w:r>
              <w:rPr>
                <w:rFonts w:hint="eastAsia"/>
                <w:sz w:val="20"/>
                <w:szCs w:val="20"/>
                <w:lang w:eastAsia="zh-CN"/>
              </w:rPr>
              <w:t xml:space="preserve">Similar view as commented in Q1. </w:t>
            </w:r>
          </w:p>
        </w:tc>
      </w:tr>
      <w:tr w:rsidR="0073219F" w:rsidRPr="00686BC1" w:rsidTr="0073219F">
        <w:trPr>
          <w:trHeight w:val="20"/>
        </w:trPr>
        <w:tc>
          <w:tcPr>
            <w:tcW w:w="808" w:type="pct"/>
          </w:tcPr>
          <w:p w:rsidR="0073219F" w:rsidRDefault="0073219F" w:rsidP="005B760B">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rsidR="0073219F" w:rsidRDefault="0073219F" w:rsidP="005B760B">
            <w:pPr>
              <w:spacing w:after="0"/>
              <w:jc w:val="left"/>
              <w:rPr>
                <w:rFonts w:eastAsia="Malgun Gothic"/>
                <w:sz w:val="20"/>
                <w:szCs w:val="20"/>
                <w:lang w:eastAsia="ko-KR"/>
              </w:rPr>
            </w:pPr>
          </w:p>
        </w:tc>
        <w:tc>
          <w:tcPr>
            <w:tcW w:w="3404" w:type="pct"/>
          </w:tcPr>
          <w:p w:rsidR="0073219F" w:rsidRPr="00686BC1" w:rsidRDefault="0073219F" w:rsidP="005B760B">
            <w:pPr>
              <w:spacing w:after="0"/>
              <w:rPr>
                <w:sz w:val="20"/>
                <w:szCs w:val="20"/>
                <w:lang w:val="en"/>
              </w:rPr>
            </w:pPr>
            <w:r>
              <w:rPr>
                <w:sz w:val="20"/>
                <w:szCs w:val="20"/>
                <w:lang w:val="en"/>
              </w:rPr>
              <w:t>Same comments as above.</w:t>
            </w:r>
          </w:p>
        </w:tc>
      </w:tr>
    </w:tbl>
    <w:p w:rsidR="00F10DD8" w:rsidRDefault="00F10DD8">
      <w:pPr>
        <w:rPr>
          <w:rFonts w:eastAsiaTheme="minorEastAsia"/>
          <w:b/>
          <w:sz w:val="20"/>
          <w:lang w:eastAsia="zh-CN"/>
        </w:rPr>
      </w:pPr>
    </w:p>
    <w:p w:rsidR="00F10DD8" w:rsidRDefault="00044187">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TableGrid"/>
        <w:tblW w:w="4880" w:type="pct"/>
        <w:tblLook w:val="04A0" w:firstRow="1" w:lastRow="0" w:firstColumn="1" w:lastColumn="0" w:noHBand="0" w:noVBand="1"/>
      </w:tblPr>
      <w:tblGrid>
        <w:gridCol w:w="1466"/>
        <w:gridCol w:w="1432"/>
        <w:gridCol w:w="6186"/>
      </w:tblGrid>
      <w:tr w:rsidR="00F10DD8" w:rsidTr="0073219F">
        <w:trPr>
          <w:trHeight w:val="20"/>
        </w:trPr>
        <w:tc>
          <w:tcPr>
            <w:tcW w:w="807" w:type="pct"/>
            <w:shd w:val="clear" w:color="auto" w:fill="EEECE1" w:themeFill="background2"/>
            <w:vAlign w:val="center"/>
          </w:tcPr>
          <w:p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rsidR="00F10DD8" w:rsidRDefault="00044187">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rsidR="00F10DD8" w:rsidRDefault="00044187">
            <w:pPr>
              <w:spacing w:after="0"/>
              <w:jc w:val="center"/>
              <w:rPr>
                <w:b/>
                <w:sz w:val="20"/>
                <w:szCs w:val="20"/>
                <w:lang w:eastAsia="zh-CN"/>
              </w:rPr>
            </w:pPr>
            <w:r>
              <w:rPr>
                <w:b/>
                <w:sz w:val="20"/>
                <w:szCs w:val="20"/>
                <w:lang w:eastAsia="zh-CN"/>
              </w:rPr>
              <w:t>Comment</w:t>
            </w:r>
          </w:p>
        </w:tc>
      </w:tr>
      <w:tr w:rsidR="00F10DD8" w:rsidTr="0073219F">
        <w:trPr>
          <w:trHeight w:val="20"/>
        </w:trPr>
        <w:tc>
          <w:tcPr>
            <w:tcW w:w="807" w:type="pct"/>
            <w:vAlign w:val="center"/>
          </w:tcPr>
          <w:p w:rsidR="00F10DD8" w:rsidRDefault="00044187">
            <w:pPr>
              <w:spacing w:after="0"/>
              <w:jc w:val="center"/>
              <w:rPr>
                <w:sz w:val="20"/>
                <w:szCs w:val="20"/>
                <w:lang w:val="en"/>
              </w:rPr>
            </w:pPr>
            <w:r>
              <w:rPr>
                <w:sz w:val="20"/>
                <w:szCs w:val="20"/>
                <w:lang w:val="en"/>
              </w:rPr>
              <w:t>OPPO</w:t>
            </w:r>
          </w:p>
        </w:tc>
        <w:tc>
          <w:tcPr>
            <w:tcW w:w="788" w:type="pct"/>
          </w:tcPr>
          <w:p w:rsidR="00F10DD8" w:rsidRDefault="00044187">
            <w:pPr>
              <w:spacing w:after="0"/>
              <w:rPr>
                <w:sz w:val="20"/>
                <w:szCs w:val="20"/>
                <w:lang w:val="en"/>
              </w:rPr>
            </w:pPr>
            <w:r>
              <w:rPr>
                <w:sz w:val="20"/>
                <w:szCs w:val="20"/>
                <w:lang w:val="en"/>
              </w:rPr>
              <w:t xml:space="preserve">No. </w:t>
            </w:r>
          </w:p>
        </w:tc>
        <w:tc>
          <w:tcPr>
            <w:tcW w:w="3405" w:type="pct"/>
            <w:vAlign w:val="center"/>
          </w:tcPr>
          <w:p w:rsidR="00F10DD8" w:rsidRDefault="00044187">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F10DD8" w:rsidTr="0073219F">
        <w:trPr>
          <w:trHeight w:val="20"/>
        </w:trPr>
        <w:tc>
          <w:tcPr>
            <w:tcW w:w="807" w:type="pct"/>
            <w:vAlign w:val="center"/>
          </w:tcPr>
          <w:p w:rsidR="00F10DD8" w:rsidRDefault="00044187">
            <w:pPr>
              <w:spacing w:after="0"/>
              <w:jc w:val="center"/>
              <w:rPr>
                <w:sz w:val="20"/>
                <w:szCs w:val="20"/>
                <w:lang w:eastAsia="zh-CN"/>
              </w:rPr>
            </w:pPr>
            <w:r>
              <w:rPr>
                <w:sz w:val="20"/>
                <w:szCs w:val="20"/>
                <w:lang w:eastAsia="zh-CN"/>
              </w:rPr>
              <w:t>QC</w:t>
            </w:r>
          </w:p>
        </w:tc>
        <w:tc>
          <w:tcPr>
            <w:tcW w:w="788" w:type="pct"/>
          </w:tcPr>
          <w:p w:rsidR="00F10DD8" w:rsidRDefault="00044187">
            <w:pPr>
              <w:spacing w:after="0"/>
              <w:rPr>
                <w:sz w:val="20"/>
                <w:szCs w:val="20"/>
                <w:lang w:eastAsia="zh-CN"/>
              </w:rPr>
            </w:pPr>
            <w:r>
              <w:rPr>
                <w:sz w:val="20"/>
                <w:szCs w:val="20"/>
                <w:lang w:eastAsia="zh-CN"/>
              </w:rPr>
              <w:t>NO</w:t>
            </w:r>
          </w:p>
        </w:tc>
        <w:tc>
          <w:tcPr>
            <w:tcW w:w="3405" w:type="pct"/>
            <w:vAlign w:val="center"/>
          </w:tcPr>
          <w:p w:rsidR="00F10DD8" w:rsidRDefault="00044187">
            <w:pPr>
              <w:spacing w:after="0"/>
              <w:rPr>
                <w:sz w:val="20"/>
                <w:szCs w:val="20"/>
                <w:lang w:eastAsia="zh-CN"/>
              </w:rPr>
            </w:pPr>
            <w:r>
              <w:rPr>
                <w:sz w:val="20"/>
                <w:szCs w:val="20"/>
                <w:lang w:eastAsia="zh-CN"/>
              </w:rPr>
              <w:t>Same comment as for previous question</w:t>
            </w:r>
          </w:p>
        </w:tc>
      </w:tr>
      <w:tr w:rsidR="00F10DD8" w:rsidTr="0073219F">
        <w:trPr>
          <w:trHeight w:val="20"/>
        </w:trPr>
        <w:tc>
          <w:tcPr>
            <w:tcW w:w="807" w:type="pct"/>
            <w:vAlign w:val="center"/>
          </w:tcPr>
          <w:p w:rsidR="00F10DD8" w:rsidRDefault="00044187">
            <w:pPr>
              <w:spacing w:after="0"/>
              <w:jc w:val="center"/>
              <w:rPr>
                <w:sz w:val="20"/>
                <w:szCs w:val="20"/>
              </w:rPr>
            </w:pPr>
            <w:r>
              <w:rPr>
                <w:sz w:val="20"/>
                <w:szCs w:val="20"/>
              </w:rPr>
              <w:t>Apple</w:t>
            </w:r>
          </w:p>
        </w:tc>
        <w:tc>
          <w:tcPr>
            <w:tcW w:w="788" w:type="pct"/>
          </w:tcPr>
          <w:p w:rsidR="00F10DD8" w:rsidRDefault="00044187">
            <w:pPr>
              <w:spacing w:after="0"/>
              <w:rPr>
                <w:sz w:val="20"/>
                <w:szCs w:val="20"/>
              </w:rPr>
            </w:pPr>
            <w:r>
              <w:rPr>
                <w:sz w:val="20"/>
                <w:szCs w:val="20"/>
              </w:rPr>
              <w:t>No</w:t>
            </w:r>
          </w:p>
        </w:tc>
        <w:tc>
          <w:tcPr>
            <w:tcW w:w="3405" w:type="pct"/>
            <w:vAlign w:val="center"/>
          </w:tcPr>
          <w:p w:rsidR="00F10DD8" w:rsidRDefault="00F10DD8">
            <w:pPr>
              <w:spacing w:after="0"/>
              <w:rPr>
                <w:sz w:val="20"/>
                <w:szCs w:val="20"/>
              </w:rPr>
            </w:pPr>
          </w:p>
        </w:tc>
      </w:tr>
      <w:tr w:rsidR="00F10DD8" w:rsidTr="0073219F">
        <w:trPr>
          <w:trHeight w:val="20"/>
        </w:trPr>
        <w:tc>
          <w:tcPr>
            <w:tcW w:w="807" w:type="pct"/>
            <w:vAlign w:val="center"/>
          </w:tcPr>
          <w:p w:rsidR="00F10DD8" w:rsidRDefault="00044187">
            <w:pPr>
              <w:spacing w:after="0"/>
              <w:jc w:val="center"/>
              <w:rPr>
                <w:sz w:val="20"/>
                <w:szCs w:val="20"/>
              </w:rPr>
            </w:pPr>
            <w:r>
              <w:rPr>
                <w:sz w:val="20"/>
                <w:szCs w:val="20"/>
              </w:rPr>
              <w:t>Intel</w:t>
            </w:r>
          </w:p>
        </w:tc>
        <w:tc>
          <w:tcPr>
            <w:tcW w:w="788" w:type="pct"/>
          </w:tcPr>
          <w:p w:rsidR="00F10DD8" w:rsidRDefault="00F10DD8">
            <w:pPr>
              <w:spacing w:after="0"/>
              <w:rPr>
                <w:sz w:val="20"/>
                <w:szCs w:val="20"/>
              </w:rPr>
            </w:pPr>
          </w:p>
        </w:tc>
        <w:tc>
          <w:tcPr>
            <w:tcW w:w="3405" w:type="pct"/>
            <w:vAlign w:val="center"/>
          </w:tcPr>
          <w:p w:rsidR="00F10DD8" w:rsidRDefault="00044187">
            <w:pPr>
              <w:spacing w:after="0"/>
              <w:rPr>
                <w:sz w:val="20"/>
                <w:szCs w:val="20"/>
              </w:rPr>
            </w:pPr>
            <w:r>
              <w:rPr>
                <w:sz w:val="20"/>
                <w:szCs w:val="20"/>
              </w:rPr>
              <w:t>Same comment as above</w:t>
            </w:r>
          </w:p>
        </w:tc>
      </w:tr>
      <w:tr w:rsidR="00F10DD8" w:rsidTr="0073219F">
        <w:trPr>
          <w:trHeight w:val="20"/>
        </w:trPr>
        <w:tc>
          <w:tcPr>
            <w:tcW w:w="807" w:type="pct"/>
            <w:vAlign w:val="center"/>
          </w:tcPr>
          <w:p w:rsidR="00F10DD8" w:rsidRDefault="00044187">
            <w:pPr>
              <w:spacing w:after="0"/>
              <w:jc w:val="center"/>
              <w:rPr>
                <w:sz w:val="20"/>
                <w:szCs w:val="20"/>
              </w:rPr>
            </w:pPr>
            <w:r>
              <w:rPr>
                <w:rFonts w:hint="eastAsia"/>
                <w:sz w:val="20"/>
                <w:szCs w:val="20"/>
                <w:lang w:eastAsia="zh-CN"/>
              </w:rPr>
              <w:t>CATT</w:t>
            </w:r>
          </w:p>
        </w:tc>
        <w:tc>
          <w:tcPr>
            <w:tcW w:w="788" w:type="pct"/>
          </w:tcPr>
          <w:p w:rsidR="00F10DD8" w:rsidRDefault="00F10DD8">
            <w:pPr>
              <w:spacing w:after="0"/>
              <w:rPr>
                <w:sz w:val="20"/>
                <w:szCs w:val="20"/>
              </w:rPr>
            </w:pPr>
          </w:p>
        </w:tc>
        <w:tc>
          <w:tcPr>
            <w:tcW w:w="3405" w:type="pct"/>
            <w:vAlign w:val="center"/>
          </w:tcPr>
          <w:p w:rsidR="00F10DD8" w:rsidRDefault="00044187">
            <w:pPr>
              <w:spacing w:after="0"/>
              <w:rPr>
                <w:sz w:val="20"/>
                <w:szCs w:val="20"/>
              </w:rPr>
            </w:pPr>
            <w:r>
              <w:rPr>
                <w:rFonts w:hint="eastAsia"/>
                <w:sz w:val="20"/>
                <w:szCs w:val="20"/>
                <w:lang w:eastAsia="zh-CN"/>
              </w:rPr>
              <w:t>Same comments as above.</w:t>
            </w:r>
          </w:p>
        </w:tc>
      </w:tr>
      <w:tr w:rsidR="00F10DD8" w:rsidTr="0073219F">
        <w:trPr>
          <w:trHeight w:val="20"/>
        </w:trPr>
        <w:tc>
          <w:tcPr>
            <w:tcW w:w="807" w:type="pct"/>
            <w:vAlign w:val="center"/>
          </w:tcPr>
          <w:p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F10DD8" w:rsidRDefault="00044187">
            <w:pPr>
              <w:spacing w:after="0"/>
              <w:rPr>
                <w:rFonts w:eastAsia="Malgun Gothic"/>
                <w:sz w:val="20"/>
                <w:szCs w:val="20"/>
                <w:lang w:eastAsia="ko-KR"/>
              </w:rPr>
            </w:pPr>
            <w:r>
              <w:rPr>
                <w:rFonts w:eastAsia="Malgun Gothic" w:hint="eastAsia"/>
                <w:sz w:val="20"/>
                <w:szCs w:val="20"/>
                <w:lang w:eastAsia="ko-KR"/>
              </w:rPr>
              <w:t>Agree</w:t>
            </w:r>
          </w:p>
        </w:tc>
        <w:tc>
          <w:tcPr>
            <w:tcW w:w="3405" w:type="pct"/>
            <w:vAlign w:val="center"/>
          </w:tcPr>
          <w:p w:rsidR="00F10DD8" w:rsidRDefault="00044187">
            <w:pPr>
              <w:spacing w:after="0"/>
              <w:rPr>
                <w:sz w:val="20"/>
                <w:szCs w:val="20"/>
                <w:lang w:val="en"/>
              </w:rPr>
            </w:pPr>
            <w:r>
              <w:rPr>
                <w:sz w:val="20"/>
                <w:szCs w:val="20"/>
                <w:lang w:val="en"/>
              </w:rPr>
              <w:t>Our comments under Q3 apply to Q4 as well.</w:t>
            </w:r>
          </w:p>
          <w:p w:rsidR="00F10DD8" w:rsidRDefault="00F10DD8">
            <w:pPr>
              <w:spacing w:after="0"/>
              <w:rPr>
                <w:rFonts w:eastAsia="BatangChe"/>
                <w:sz w:val="20"/>
                <w:szCs w:val="20"/>
                <w:lang w:val="en" w:eastAsia="ko-KR"/>
              </w:rPr>
            </w:pPr>
          </w:p>
          <w:p w:rsidR="00F10DD8" w:rsidRDefault="00044187">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So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described </w:t>
            </w:r>
            <w:r>
              <w:rPr>
                <w:rFonts w:eastAsia="BatangChe"/>
                <w:sz w:val="20"/>
                <w:szCs w:val="20"/>
                <w:lang w:eastAsia="ko-KR"/>
              </w:rPr>
              <w:t>like other PUCCH formats.</w:t>
            </w:r>
          </w:p>
          <w:p w:rsidR="00F10DD8" w:rsidRDefault="00F10DD8">
            <w:pPr>
              <w:spacing w:after="0"/>
              <w:rPr>
                <w:rFonts w:eastAsia="BatangChe"/>
                <w:sz w:val="20"/>
                <w:szCs w:val="20"/>
                <w:lang w:val="en" w:eastAsia="ko-KR"/>
              </w:rPr>
            </w:pPr>
          </w:p>
          <w:p w:rsidR="00F10DD8" w:rsidRDefault="00044187">
            <w:pPr>
              <w:spacing w:after="0"/>
              <w:rPr>
                <w:rFonts w:eastAsia="BatangChe"/>
                <w:sz w:val="20"/>
                <w:szCs w:val="20"/>
                <w:lang w:val="en" w:eastAsia="ko-KR"/>
              </w:rPr>
            </w:pPr>
            <w:r>
              <w:rPr>
                <w:rFonts w:eastAsia="BatangChe"/>
                <w:sz w:val="20"/>
                <w:szCs w:val="20"/>
                <w:lang w:val="en" w:eastAsia="ko-KR"/>
              </w:rPr>
              <w:t xml:space="preserve">Moreover, as well as adding the description, it is better to correct some typos related to the spreading in 38.211(e.g.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 xml:space="preserve">although we agree with other companies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F10DD8" w:rsidTr="0073219F">
        <w:trPr>
          <w:trHeight w:val="20"/>
        </w:trPr>
        <w:tc>
          <w:tcPr>
            <w:tcW w:w="807" w:type="pct"/>
            <w:vAlign w:val="center"/>
          </w:tcPr>
          <w:p w:rsidR="00F10DD8" w:rsidRDefault="00044187">
            <w:pPr>
              <w:spacing w:after="0"/>
              <w:jc w:val="center"/>
              <w:rPr>
                <w:sz w:val="20"/>
                <w:szCs w:val="20"/>
                <w:lang w:eastAsia="ko-KR"/>
              </w:rPr>
            </w:pPr>
            <w:r>
              <w:rPr>
                <w:rFonts w:hint="eastAsia"/>
                <w:sz w:val="20"/>
                <w:szCs w:val="20"/>
                <w:lang w:eastAsia="zh-CN"/>
              </w:rPr>
              <w:t>ZTE</w:t>
            </w:r>
          </w:p>
        </w:tc>
        <w:tc>
          <w:tcPr>
            <w:tcW w:w="788" w:type="pct"/>
          </w:tcPr>
          <w:p w:rsidR="00F10DD8" w:rsidRDefault="00F10DD8">
            <w:pPr>
              <w:spacing w:after="0"/>
              <w:jc w:val="left"/>
              <w:rPr>
                <w:rFonts w:eastAsia="Malgun Gothic"/>
                <w:sz w:val="20"/>
                <w:szCs w:val="20"/>
                <w:lang w:eastAsia="ko-KR"/>
              </w:rPr>
            </w:pPr>
          </w:p>
        </w:tc>
        <w:tc>
          <w:tcPr>
            <w:tcW w:w="3405" w:type="pct"/>
            <w:vAlign w:val="center"/>
          </w:tcPr>
          <w:p w:rsidR="00F10DD8" w:rsidRDefault="00044187">
            <w:pPr>
              <w:spacing w:after="0"/>
              <w:rPr>
                <w:sz w:val="20"/>
                <w:szCs w:val="20"/>
                <w:lang w:val="en" w:eastAsia="ko-KR"/>
              </w:rPr>
            </w:pPr>
            <w:r>
              <w:rPr>
                <w:rFonts w:hint="eastAsia"/>
                <w:sz w:val="20"/>
                <w:szCs w:val="20"/>
                <w:lang w:eastAsia="zh-CN"/>
              </w:rPr>
              <w:t xml:space="preserve">Similar view as commented in Q1. </w:t>
            </w:r>
          </w:p>
        </w:tc>
      </w:tr>
      <w:tr w:rsidR="0073219F" w:rsidRPr="00686BC1" w:rsidTr="0073219F">
        <w:trPr>
          <w:trHeight w:val="20"/>
        </w:trPr>
        <w:tc>
          <w:tcPr>
            <w:tcW w:w="807" w:type="pct"/>
          </w:tcPr>
          <w:p w:rsidR="0073219F" w:rsidRDefault="0073219F" w:rsidP="005B760B">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rsidR="0073219F" w:rsidRDefault="0073219F" w:rsidP="005B760B">
            <w:pPr>
              <w:spacing w:after="0"/>
              <w:jc w:val="left"/>
              <w:rPr>
                <w:rFonts w:eastAsia="Malgun Gothic"/>
                <w:sz w:val="20"/>
                <w:szCs w:val="20"/>
                <w:lang w:eastAsia="ko-KR"/>
              </w:rPr>
            </w:pPr>
          </w:p>
        </w:tc>
        <w:tc>
          <w:tcPr>
            <w:tcW w:w="3405" w:type="pct"/>
          </w:tcPr>
          <w:p w:rsidR="0073219F" w:rsidRPr="00686BC1" w:rsidRDefault="0073219F" w:rsidP="005B760B">
            <w:pPr>
              <w:spacing w:after="0"/>
              <w:rPr>
                <w:sz w:val="20"/>
                <w:szCs w:val="20"/>
                <w:lang w:val="en"/>
              </w:rPr>
            </w:pPr>
            <w:r>
              <w:rPr>
                <w:sz w:val="20"/>
                <w:szCs w:val="20"/>
                <w:lang w:val="en"/>
              </w:rPr>
              <w:t>Same comments as above.</w:t>
            </w:r>
          </w:p>
        </w:tc>
      </w:tr>
    </w:tbl>
    <w:p w:rsidR="00F10DD8" w:rsidRDefault="00F10DD8">
      <w:pPr>
        <w:rPr>
          <w:rFonts w:eastAsiaTheme="minorEastAsia"/>
          <w:b/>
          <w:sz w:val="20"/>
          <w:lang w:eastAsia="zh-CN"/>
        </w:rPr>
      </w:pPr>
    </w:p>
    <w:p w:rsidR="00F10DD8" w:rsidRDefault="00044187">
      <w:pPr>
        <w:pStyle w:val="Heading1"/>
      </w:pPr>
      <w:bookmarkStart w:id="96" w:name="_Ref129681832"/>
      <w:r>
        <w:t>Conclusions</w:t>
      </w:r>
    </w:p>
    <w:p w:rsidR="00F10DD8" w:rsidRDefault="00044187">
      <w:pPr>
        <w:rPr>
          <w:lang w:eastAsia="zh-CN"/>
        </w:rPr>
      </w:pPr>
      <w:r>
        <w:rPr>
          <w:rFonts w:hint="eastAsia"/>
          <w:highlight w:val="yellow"/>
          <w:lang w:eastAsia="zh-CN"/>
        </w:rPr>
        <w:t>T</w:t>
      </w:r>
      <w:r>
        <w:rPr>
          <w:highlight w:val="yellow"/>
          <w:lang w:eastAsia="zh-CN"/>
        </w:rPr>
        <w:t>o be updated based on the discussion</w:t>
      </w:r>
    </w:p>
    <w:p w:rsidR="00F10DD8" w:rsidRDefault="00044187">
      <w:pPr>
        <w:pStyle w:val="Heading1"/>
        <w:numPr>
          <w:ilvl w:val="0"/>
          <w:numId w:val="0"/>
        </w:numPr>
        <w:ind w:left="432" w:hanging="432"/>
      </w:pPr>
      <w:bookmarkStart w:id="97" w:name="_Ref71620620"/>
      <w:bookmarkStart w:id="98" w:name="_Ref124671424"/>
      <w:bookmarkStart w:id="99" w:name="_Ref124589665"/>
      <w:r>
        <w:t>References</w:t>
      </w:r>
    </w:p>
    <w:p w:rsidR="00F10DD8" w:rsidRDefault="00044187">
      <w:pPr>
        <w:pStyle w:val="References"/>
      </w:pPr>
      <w:bookmarkStart w:id="100" w:name="_Ref72310139"/>
      <w:bookmarkEnd w:id="96"/>
      <w:bookmarkEnd w:id="97"/>
      <w:bookmarkEnd w:id="98"/>
      <w:bookmarkEnd w:id="99"/>
      <w:r>
        <w:t xml:space="preserve">R1-2105456, “Draft 38.212 CR on spreading factor for PUCCH format 4”, </w:t>
      </w:r>
      <w:bookmarkEnd w:id="100"/>
      <w:r>
        <w:t>vivo</w:t>
      </w:r>
    </w:p>
    <w:p w:rsidR="00F10DD8" w:rsidRDefault="00F10DD8">
      <w:pPr>
        <w:pStyle w:val="Heading1"/>
        <w:numPr>
          <w:ilvl w:val="0"/>
          <w:numId w:val="0"/>
        </w:numPr>
      </w:pPr>
    </w:p>
    <w:sectPr w:rsidR="00F10D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19" w:rsidRDefault="00606819" w:rsidP="0073219F">
      <w:pPr>
        <w:spacing w:after="0" w:line="240" w:lineRule="auto"/>
      </w:pPr>
      <w:r>
        <w:separator/>
      </w:r>
    </w:p>
  </w:endnote>
  <w:endnote w:type="continuationSeparator" w:id="0">
    <w:p w:rsidR="00606819" w:rsidRDefault="00606819" w:rsidP="0073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19" w:rsidRDefault="00606819" w:rsidP="0073219F">
      <w:pPr>
        <w:spacing w:after="0" w:line="240" w:lineRule="auto"/>
      </w:pPr>
      <w:r>
        <w:separator/>
      </w:r>
    </w:p>
  </w:footnote>
  <w:footnote w:type="continuationSeparator" w:id="0">
    <w:p w:rsidR="00606819" w:rsidRDefault="00606819" w:rsidP="00732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F9F380"/>
    <w:rsid w:val="2F015967"/>
    <w:rsid w:val="3FB72FCD"/>
    <w:rsid w:val="40280F6B"/>
    <w:rsid w:val="59831E25"/>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021763F-00F7-4713-BB1D-A28DA369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36.wmf"/><Relationship Id="rId128" Type="http://schemas.openxmlformats.org/officeDocument/2006/relationships/oleObject" Target="embeddings/oleObject69.bin"/><Relationship Id="rId149" Type="http://schemas.openxmlformats.org/officeDocument/2006/relationships/image" Target="media/image5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5.bin"/><Relationship Id="rId22" Type="http://schemas.openxmlformats.org/officeDocument/2006/relationships/oleObject" Target="embeddings/oleObject2.bin"/><Relationship Id="rId43" Type="http://schemas.openxmlformats.org/officeDocument/2006/relationships/image" Target="media/image24.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oleObject" Target="embeddings/oleObject37.bin"/><Relationship Id="rId150" Type="http://schemas.openxmlformats.org/officeDocument/2006/relationships/oleObject" Target="embeddings/oleObject90.bin"/><Relationship Id="rId171" Type="http://schemas.openxmlformats.org/officeDocument/2006/relationships/oleObject" Target="embeddings/oleObject103.bin"/><Relationship Id="rId12" Type="http://schemas.openxmlformats.org/officeDocument/2006/relationships/image" Target="media/image5.wmf"/><Relationship Id="rId33" Type="http://schemas.openxmlformats.org/officeDocument/2006/relationships/image" Target="media/image19.wmf"/><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oleObject" Target="embeddings/oleObject19.bin"/><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81.bin"/><Relationship Id="rId161" Type="http://schemas.openxmlformats.org/officeDocument/2006/relationships/oleObject" Target="embeddings/oleObject96.bin"/><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oleObject" Target="embeddings/oleObject13.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oleObject" Target="embeddings/oleObject91.bin"/><Relationship Id="rId156" Type="http://schemas.openxmlformats.org/officeDocument/2006/relationships/image" Target="media/image56.wmf"/><Relationship Id="rId177" Type="http://schemas.openxmlformats.org/officeDocument/2006/relationships/fontTable" Target="fontTable.xml"/><Relationship Id="rId172" Type="http://schemas.openxmlformats.org/officeDocument/2006/relationships/oleObject" Target="embeddings/oleObject104.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microsoft.com/office/2011/relationships/people" Target="people.xml"/><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 Id="rId16" Type="http://schemas.openxmlformats.org/officeDocument/2006/relationships/image" Target="media/image9.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4.wmf"/><Relationship Id="rId165" Type="http://schemas.openxmlformats.org/officeDocument/2006/relationships/image" Target="media/image61.wmf"/><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9.wmf"/><Relationship Id="rId155" Type="http://schemas.openxmlformats.org/officeDocument/2006/relationships/oleObject" Target="embeddings/oleObject93.bin"/><Relationship Id="rId176" Type="http://schemas.openxmlformats.org/officeDocument/2006/relationships/oleObject" Target="embeddings/oleObject108.bin"/><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86.bin"/><Relationship Id="rId166" Type="http://schemas.openxmlformats.org/officeDocument/2006/relationships/oleObject" Target="embeddings/oleObject98.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4185</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Huawei</cp:lastModifiedBy>
  <cp:revision>2</cp:revision>
  <cp:lastPrinted>2007-06-18T10:08:00Z</cp:lastPrinted>
  <dcterms:created xsi:type="dcterms:W3CDTF">2021-05-20T09:35:00Z</dcterms:created>
  <dcterms:modified xsi:type="dcterms:W3CDTF">2021-05-20T09:35:00Z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