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5FB69" w14:textId="40C668BB" w:rsidR="006F5B78" w:rsidRPr="00B661A6" w:rsidRDefault="006F5B78" w:rsidP="006F5B78">
      <w:pPr>
        <w:tabs>
          <w:tab w:val="center" w:pos="4536"/>
          <w:tab w:val="right" w:pos="8280"/>
          <w:tab w:val="right" w:pos="9639"/>
        </w:tabs>
        <w:ind w:right="2"/>
        <w:rPr>
          <w:rFonts w:ascii="Arial" w:hAnsi="Arial" w:cs="Arial"/>
          <w:b/>
          <w:bCs/>
          <w:sz w:val="28"/>
        </w:rPr>
      </w:pPr>
      <w:bookmarkStart w:id="0" w:name="_GoBack"/>
      <w:bookmarkEnd w:id="0"/>
      <w:r w:rsidRPr="00B661A6">
        <w:rPr>
          <w:rFonts w:ascii="Arial" w:hAnsi="Arial" w:cs="Arial"/>
          <w:b/>
          <w:bCs/>
          <w:sz w:val="28"/>
        </w:rPr>
        <w:t>3GPP TSG RAN WG1#105-e</w:t>
      </w:r>
      <w:r w:rsidRPr="00B661A6">
        <w:rPr>
          <w:rFonts w:ascii="Arial" w:hAnsi="Arial" w:cs="Arial"/>
          <w:b/>
          <w:bCs/>
          <w:sz w:val="28"/>
        </w:rPr>
        <w:tab/>
        <w:t xml:space="preserve"> </w:t>
      </w:r>
      <w:r w:rsidRPr="00B661A6">
        <w:rPr>
          <w:rFonts w:ascii="Arial" w:hAnsi="Arial" w:cs="Arial"/>
          <w:b/>
          <w:bCs/>
          <w:sz w:val="28"/>
        </w:rPr>
        <w:tab/>
        <w:t xml:space="preserve"> </w:t>
      </w:r>
      <w:r w:rsidRPr="00B661A6">
        <w:rPr>
          <w:rFonts w:ascii="Arial" w:hAnsi="Arial" w:cs="Arial"/>
          <w:b/>
          <w:bCs/>
          <w:sz w:val="28"/>
        </w:rPr>
        <w:tab/>
        <w:t>R1-</w:t>
      </w:r>
      <w:r w:rsidRPr="00B661A6">
        <w:rPr>
          <w:rFonts w:ascii="Arial" w:hAnsi="Arial" w:cs="Arial" w:hint="eastAsia"/>
          <w:b/>
          <w:bCs/>
          <w:sz w:val="28"/>
        </w:rPr>
        <w:t>2</w:t>
      </w:r>
      <w:r w:rsidR="00B661A6" w:rsidRPr="00B661A6">
        <w:rPr>
          <w:rFonts w:ascii="Arial" w:hAnsi="Arial" w:cs="Arial"/>
          <w:b/>
          <w:bCs/>
          <w:sz w:val="28"/>
        </w:rPr>
        <w:t>1</w:t>
      </w:r>
      <w:r w:rsidR="00B661A6" w:rsidRPr="00B661A6">
        <w:rPr>
          <w:rFonts w:ascii="Arial" w:hAnsi="Arial" w:cs="Arial" w:hint="eastAsia"/>
          <w:b/>
          <w:bCs/>
          <w:sz w:val="28"/>
        </w:rPr>
        <w:t>05700</w:t>
      </w:r>
    </w:p>
    <w:p w14:paraId="3E2A99AD" w14:textId="77777777" w:rsidR="006F5B78" w:rsidRPr="00B661A6" w:rsidRDefault="006F5B78" w:rsidP="006F5B78">
      <w:pPr>
        <w:tabs>
          <w:tab w:val="center" w:pos="4536"/>
          <w:tab w:val="right" w:pos="9072"/>
        </w:tabs>
        <w:rPr>
          <w:rFonts w:ascii="Arial" w:eastAsia="ＭＳ 明朝" w:hAnsi="Arial" w:cs="Arial"/>
          <w:b/>
          <w:bCs/>
          <w:strike/>
          <w:sz w:val="28"/>
        </w:rPr>
      </w:pPr>
      <w:proofErr w:type="gramStart"/>
      <w:r w:rsidRPr="00B661A6">
        <w:rPr>
          <w:rFonts w:ascii="Arial" w:eastAsia="ＭＳ 明朝" w:hAnsi="Arial" w:cs="Arial"/>
          <w:b/>
          <w:bCs/>
          <w:sz w:val="28"/>
        </w:rPr>
        <w:t>e-Meeting</w:t>
      </w:r>
      <w:proofErr w:type="gramEnd"/>
      <w:r w:rsidRPr="00B661A6">
        <w:rPr>
          <w:rFonts w:ascii="Arial" w:eastAsia="ＭＳ 明朝" w:hAnsi="Arial" w:cs="Arial"/>
          <w:b/>
          <w:bCs/>
          <w:sz w:val="28"/>
        </w:rPr>
        <w:t xml:space="preserve">, </w:t>
      </w:r>
      <w:r w:rsidRPr="00B661A6">
        <w:rPr>
          <w:rFonts w:ascii="Arial" w:eastAsia="ＭＳ 明朝" w:hAnsi="Arial" w:cs="Arial" w:hint="eastAsia"/>
          <w:b/>
          <w:bCs/>
          <w:sz w:val="28"/>
        </w:rPr>
        <w:t>May</w:t>
      </w:r>
      <w:r w:rsidRPr="00B661A6">
        <w:rPr>
          <w:rFonts w:ascii="Arial" w:eastAsia="ＭＳ 明朝" w:hAnsi="Arial" w:cs="Arial"/>
          <w:b/>
          <w:bCs/>
          <w:sz w:val="28"/>
        </w:rPr>
        <w:t xml:space="preserve"> 10</w:t>
      </w:r>
      <w:r w:rsidRPr="00B661A6">
        <w:rPr>
          <w:rFonts w:ascii="Arial" w:eastAsia="ＭＳ 明朝" w:hAnsi="Arial" w:cs="Arial"/>
          <w:b/>
          <w:bCs/>
          <w:sz w:val="28"/>
          <w:vertAlign w:val="superscript"/>
        </w:rPr>
        <w:t>th</w:t>
      </w:r>
      <w:r w:rsidRPr="00B661A6">
        <w:rPr>
          <w:rFonts w:ascii="Arial" w:eastAsia="ＭＳ 明朝" w:hAnsi="Arial" w:cs="Arial"/>
          <w:b/>
          <w:bCs/>
          <w:sz w:val="28"/>
        </w:rPr>
        <w:t xml:space="preserve"> – 27</w:t>
      </w:r>
      <w:r w:rsidRPr="00B661A6">
        <w:rPr>
          <w:rFonts w:ascii="Arial" w:eastAsia="ＭＳ 明朝" w:hAnsi="Arial" w:cs="Arial"/>
          <w:b/>
          <w:bCs/>
          <w:sz w:val="28"/>
          <w:vertAlign w:val="superscript"/>
        </w:rPr>
        <w:t>th</w:t>
      </w:r>
      <w:r w:rsidRPr="00B661A6">
        <w:rPr>
          <w:rFonts w:ascii="Arial" w:eastAsia="ＭＳ 明朝" w:hAnsi="Arial" w:cs="Arial"/>
          <w:b/>
          <w:bCs/>
          <w:sz w:val="28"/>
        </w:rPr>
        <w:t>, 2021</w:t>
      </w:r>
    </w:p>
    <w:p w14:paraId="0EEEDEB5" w14:textId="77777777" w:rsidR="008A34D9" w:rsidRPr="00B661A6" w:rsidRDefault="008A34D9" w:rsidP="001640AD">
      <w:pPr>
        <w:pStyle w:val="a7"/>
        <w:ind w:left="1800" w:hanging="1800"/>
        <w:rPr>
          <w:rFonts w:eastAsia="ＭＳ ゴシック"/>
          <w:noProof w:val="0"/>
          <w:sz w:val="24"/>
          <w:lang w:eastAsia="ja-JP"/>
        </w:rPr>
      </w:pPr>
    </w:p>
    <w:p w14:paraId="0EEEDEB6" w14:textId="77777777" w:rsidR="001640AD" w:rsidRPr="00B661A6" w:rsidRDefault="001640AD" w:rsidP="001640AD">
      <w:pPr>
        <w:pStyle w:val="a7"/>
        <w:ind w:left="1800" w:hanging="1800"/>
        <w:rPr>
          <w:rFonts w:eastAsia="ＭＳ ゴシック"/>
          <w:noProof w:val="0"/>
          <w:sz w:val="24"/>
          <w:lang w:eastAsia="ja-JP"/>
        </w:rPr>
      </w:pPr>
      <w:r w:rsidRPr="00B661A6">
        <w:rPr>
          <w:rFonts w:eastAsia="ＭＳ ゴシック"/>
          <w:noProof w:val="0"/>
          <w:sz w:val="24"/>
        </w:rPr>
        <w:t>Source:</w:t>
      </w:r>
      <w:r w:rsidRPr="00B661A6">
        <w:rPr>
          <w:rFonts w:eastAsia="ＭＳ ゴシック"/>
          <w:noProof w:val="0"/>
          <w:sz w:val="24"/>
        </w:rPr>
        <w:tab/>
        <w:t xml:space="preserve">NTT </w:t>
      </w:r>
      <w:r w:rsidRPr="00B661A6">
        <w:rPr>
          <w:rFonts w:eastAsia="ＭＳ ゴシック" w:hint="eastAsia"/>
          <w:noProof w:val="0"/>
          <w:sz w:val="24"/>
        </w:rPr>
        <w:t>DOCOMO</w:t>
      </w:r>
      <w:r w:rsidRPr="00B661A6">
        <w:rPr>
          <w:rFonts w:eastAsia="ＭＳ ゴシック" w:hint="eastAsia"/>
          <w:noProof w:val="0"/>
          <w:sz w:val="24"/>
          <w:lang w:eastAsia="ja-JP"/>
        </w:rPr>
        <w:t>, INC.</w:t>
      </w:r>
    </w:p>
    <w:p w14:paraId="0EEEDEB7" w14:textId="0BAE863A" w:rsidR="00900DAE" w:rsidRPr="001906E0" w:rsidRDefault="00D02352" w:rsidP="00D02352">
      <w:pPr>
        <w:pStyle w:val="a7"/>
        <w:ind w:left="1800" w:hanging="1800"/>
        <w:rPr>
          <w:sz w:val="24"/>
          <w:lang w:val="en-US" w:eastAsia="ja-JP"/>
        </w:rPr>
      </w:pPr>
      <w:r w:rsidRPr="00B661A6">
        <w:rPr>
          <w:sz w:val="24"/>
          <w:lang w:val="en-US"/>
        </w:rPr>
        <w:t>Title:</w:t>
      </w:r>
      <w:r w:rsidR="00DB782C" w:rsidRPr="00B661A6">
        <w:rPr>
          <w:sz w:val="24"/>
          <w:lang w:val="en-US"/>
        </w:rPr>
        <w:tab/>
      </w:r>
      <w:r w:rsidR="00080B77" w:rsidRPr="00B661A6">
        <w:rPr>
          <w:sz w:val="24"/>
          <w:lang w:val="en-US"/>
        </w:rPr>
        <w:t>Discussion on UL-AoA positio</w:t>
      </w:r>
      <w:r w:rsidR="00080B77">
        <w:rPr>
          <w:sz w:val="24"/>
          <w:lang w:val="en-US"/>
        </w:rPr>
        <w:t>ning enhancements</w:t>
      </w:r>
    </w:p>
    <w:p w14:paraId="0EEEDEB8" w14:textId="4C7999A1"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1B7BB1">
        <w:rPr>
          <w:sz w:val="24"/>
          <w:lang w:val="en-US" w:eastAsia="ja-JP"/>
        </w:rPr>
        <w:t>8.5</w:t>
      </w:r>
      <w:r w:rsidR="00B66A18">
        <w:rPr>
          <w:sz w:val="24"/>
          <w:lang w:val="en-US" w:eastAsia="ja-JP"/>
        </w:rPr>
        <w:t>.</w:t>
      </w:r>
      <w:r w:rsidR="00080B77">
        <w:rPr>
          <w:sz w:val="24"/>
          <w:lang w:val="en-US" w:eastAsia="ja-JP"/>
        </w:rPr>
        <w:t>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22A6CE7" w14:textId="535E3579" w:rsidR="00667B4E" w:rsidRPr="00667B4E" w:rsidRDefault="001D2A61" w:rsidP="00667B4E">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A240164" w14:textId="77777777" w:rsidR="00667B4E" w:rsidRPr="00205B6A" w:rsidRDefault="00667B4E" w:rsidP="00667B4E">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updated WID on NR positioning was agreed [1]. The work item includes RAN1-led objectives as follows</w:t>
      </w:r>
      <w:r w:rsidRPr="00384FD1">
        <w:rPr>
          <w:sz w:val="22"/>
          <w:lang w:val="en-US"/>
        </w:rPr>
        <w:t>:</w:t>
      </w:r>
    </w:p>
    <w:p w14:paraId="125628D5" w14:textId="77777777" w:rsidR="00667B4E" w:rsidRDefault="00667B4E" w:rsidP="00667B4E">
      <w:pPr>
        <w:rPr>
          <w:lang w:val="en-US"/>
        </w:rPr>
      </w:pPr>
      <w:r w:rsidRPr="00CC7D01">
        <w:rPr>
          <w:rFonts w:eastAsia="ＭＳ 明朝"/>
          <w:noProof/>
          <w:sz w:val="22"/>
          <w:szCs w:val="22"/>
          <w:lang w:val="en-US"/>
        </w:rPr>
        <mc:AlternateContent>
          <mc:Choice Requires="wps">
            <w:drawing>
              <wp:inline distT="0" distB="0" distL="0" distR="0" wp14:anchorId="716963B9" wp14:editId="73239775">
                <wp:extent cx="6332220" cy="6392174"/>
                <wp:effectExtent l="0" t="0" r="11430" b="2794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318C63AB" w14:textId="77777777" w:rsidR="002104D5" w:rsidRPr="00A1238D" w:rsidRDefault="002104D5" w:rsidP="00667B4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71D86E8F" w14:textId="77777777" w:rsidR="002104D5" w:rsidRPr="00A1238D" w:rsidRDefault="002104D5" w:rsidP="00667B4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1716632E" w14:textId="77777777" w:rsidR="002104D5" w:rsidRPr="00A1238D" w:rsidRDefault="002104D5" w:rsidP="00667B4E">
                            <w:pPr>
                              <w:numPr>
                                <w:ilvl w:val="0"/>
                                <w:numId w:val="44"/>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 xml:space="preserve">by mitigating UE Rx/Tx and/or </w:t>
                            </w:r>
                            <w:proofErr w:type="spellStart"/>
                            <w:r w:rsidRPr="00A1238D">
                              <w:rPr>
                                <w:sz w:val="21"/>
                                <w:szCs w:val="21"/>
                              </w:rPr>
                              <w:t>gNB</w:t>
                            </w:r>
                            <w:proofErr w:type="spellEnd"/>
                            <w:r w:rsidRPr="00A1238D">
                              <w:rPr>
                                <w:sz w:val="21"/>
                                <w:szCs w:val="21"/>
                              </w:rPr>
                              <w:t xml:space="preserve"> Rx/Tx timing delays, including</w:t>
                            </w:r>
                            <w:r w:rsidRPr="00A1238D">
                              <w:rPr>
                                <w:rFonts w:eastAsia="ＭＳ 明朝"/>
                                <w:sz w:val="21"/>
                                <w:szCs w:val="21"/>
                              </w:rPr>
                              <w:t xml:space="preserve"> [RAN1, RAN2, RAN3, RAN4]</w:t>
                            </w:r>
                          </w:p>
                          <w:p w14:paraId="50E79FAC" w14:textId="77777777" w:rsidR="002104D5" w:rsidRPr="00A1238D" w:rsidRDefault="002104D5" w:rsidP="00667B4E">
                            <w:pPr>
                              <w:numPr>
                                <w:ilvl w:val="1"/>
                                <w:numId w:val="44"/>
                              </w:numPr>
                              <w:spacing w:line="276" w:lineRule="auto"/>
                              <w:jc w:val="left"/>
                              <w:rPr>
                                <w:rFonts w:eastAsia="ＭＳ 明朝"/>
                                <w:sz w:val="21"/>
                                <w:szCs w:val="21"/>
                              </w:rPr>
                            </w:pPr>
                            <w:r w:rsidRPr="00A1238D">
                              <w:rPr>
                                <w:rFonts w:hint="eastAsia"/>
                                <w:sz w:val="21"/>
                                <w:szCs w:val="21"/>
                              </w:rPr>
                              <w:t>DL, UL and DL+UL positioning methods</w:t>
                            </w:r>
                          </w:p>
                          <w:p w14:paraId="60E559A8" w14:textId="77777777" w:rsidR="002104D5" w:rsidRPr="00A1238D" w:rsidRDefault="002104D5" w:rsidP="00667B4E">
                            <w:pPr>
                              <w:numPr>
                                <w:ilvl w:val="1"/>
                                <w:numId w:val="44"/>
                              </w:numPr>
                              <w:spacing w:line="276" w:lineRule="auto"/>
                              <w:jc w:val="left"/>
                              <w:rPr>
                                <w:rFonts w:eastAsia="ＭＳ 明朝"/>
                                <w:sz w:val="21"/>
                                <w:szCs w:val="21"/>
                              </w:rPr>
                            </w:pPr>
                            <w:r w:rsidRPr="00A1238D">
                              <w:rPr>
                                <w:rFonts w:hint="eastAsia"/>
                                <w:sz w:val="21"/>
                                <w:szCs w:val="21"/>
                              </w:rPr>
                              <w:t>UE-based and UE-assisted positioning solutions</w:t>
                            </w:r>
                          </w:p>
                          <w:p w14:paraId="59AD6982" w14:textId="77777777" w:rsidR="002104D5" w:rsidRPr="00A1238D" w:rsidRDefault="002104D5" w:rsidP="00667B4E">
                            <w:pPr>
                              <w:spacing w:line="276" w:lineRule="auto"/>
                              <w:ind w:left="1440"/>
                              <w:rPr>
                                <w:rFonts w:eastAsia="ＭＳ 明朝"/>
                                <w:sz w:val="21"/>
                                <w:szCs w:val="21"/>
                              </w:rPr>
                            </w:pPr>
                          </w:p>
                          <w:p w14:paraId="6CB57425" w14:textId="77777777" w:rsidR="002104D5" w:rsidRPr="00A1238D" w:rsidRDefault="002104D5" w:rsidP="00667B4E">
                            <w:pPr>
                              <w:numPr>
                                <w:ilvl w:val="0"/>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08359A11" w14:textId="77777777" w:rsidR="002104D5" w:rsidRPr="00A1238D" w:rsidRDefault="002104D5" w:rsidP="00667B4E">
                            <w:pPr>
                              <w:numPr>
                                <w:ilvl w:val="1"/>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0B6443F0" w14:textId="77777777" w:rsidR="002104D5" w:rsidRPr="00A1238D" w:rsidRDefault="002104D5" w:rsidP="00667B4E">
                            <w:pPr>
                              <w:numPr>
                                <w:ilvl w:val="1"/>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208F05C9" w14:textId="77777777" w:rsidR="002104D5" w:rsidRPr="00A1238D" w:rsidRDefault="002104D5" w:rsidP="00667B4E">
                            <w:pPr>
                              <w:ind w:left="720"/>
                              <w:rPr>
                                <w:rFonts w:eastAsia="ＭＳ 明朝"/>
                                <w:sz w:val="21"/>
                                <w:szCs w:val="21"/>
                              </w:rPr>
                            </w:pPr>
                          </w:p>
                          <w:p w14:paraId="29DDC152" w14:textId="77777777" w:rsidR="002104D5" w:rsidRPr="00A1238D" w:rsidRDefault="002104D5" w:rsidP="00667B4E">
                            <w:pPr>
                              <w:numPr>
                                <w:ilvl w:val="0"/>
                                <w:numId w:val="44"/>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B4E1D56" w14:textId="77777777" w:rsidR="002104D5" w:rsidRPr="00A1238D" w:rsidRDefault="002104D5" w:rsidP="00667B4E">
                            <w:pPr>
                              <w:numPr>
                                <w:ilvl w:val="1"/>
                                <w:numId w:val="43"/>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3EC84F13" w14:textId="77777777" w:rsidR="002104D5" w:rsidRPr="00A1238D" w:rsidRDefault="002104D5" w:rsidP="00667B4E">
                            <w:pPr>
                              <w:numPr>
                                <w:ilvl w:val="1"/>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258E55C9" w14:textId="77777777" w:rsidR="002104D5" w:rsidRPr="00A1238D" w:rsidRDefault="002104D5" w:rsidP="00667B4E">
                            <w:pPr>
                              <w:numPr>
                                <w:ilvl w:val="1"/>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607DB73D" w14:textId="77777777" w:rsidR="002104D5" w:rsidRPr="00A1238D" w:rsidRDefault="002104D5" w:rsidP="00667B4E">
                            <w:pPr>
                              <w:ind w:left="720"/>
                              <w:rPr>
                                <w:rFonts w:eastAsia="ＭＳ 明朝"/>
                                <w:sz w:val="21"/>
                                <w:szCs w:val="21"/>
                              </w:rPr>
                            </w:pPr>
                          </w:p>
                          <w:p w14:paraId="51EB9A57" w14:textId="77777777" w:rsidR="002104D5" w:rsidRPr="00A1238D" w:rsidRDefault="002104D5" w:rsidP="00667B4E">
                            <w:pPr>
                              <w:numPr>
                                <w:ilvl w:val="0"/>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Study and specify, if agreed, the enhancements of information reporting from UE and </w:t>
                            </w:r>
                            <w:proofErr w:type="spellStart"/>
                            <w:r w:rsidRPr="00A1238D">
                              <w:rPr>
                                <w:rFonts w:eastAsia="ＭＳ 明朝"/>
                                <w:sz w:val="21"/>
                                <w:szCs w:val="21"/>
                              </w:rPr>
                              <w:t>gNB</w:t>
                            </w:r>
                            <w:proofErr w:type="spellEnd"/>
                            <w:r w:rsidRPr="00A1238D">
                              <w:rPr>
                                <w:rFonts w:eastAsia="ＭＳ 明朝"/>
                                <w:sz w:val="21"/>
                                <w:szCs w:val="21"/>
                              </w:rPr>
                              <w:t xml:space="preserve"> for multipath/NLOS mitigation [RAN1, RAN2, RAN3]</w:t>
                            </w:r>
                          </w:p>
                          <w:p w14:paraId="568CED1F" w14:textId="77777777" w:rsidR="002104D5" w:rsidRPr="00A1238D" w:rsidRDefault="002104D5" w:rsidP="00667B4E">
                            <w:pPr>
                              <w:spacing w:before="120" w:line="280" w:lineRule="atLeast"/>
                              <w:contextualSpacing/>
                              <w:rPr>
                                <w:sz w:val="21"/>
                                <w:szCs w:val="21"/>
                                <w:lang w:eastAsia="ko-KR"/>
                              </w:rPr>
                            </w:pPr>
                          </w:p>
                          <w:p w14:paraId="77719F37" w14:textId="77777777" w:rsidR="002104D5" w:rsidRPr="00A1238D" w:rsidRDefault="002104D5" w:rsidP="00667B4E">
                            <w:pPr>
                              <w:spacing w:before="120" w:line="280" w:lineRule="atLeast"/>
                              <w:contextualSpacing/>
                              <w:rPr>
                                <w:sz w:val="21"/>
                                <w:szCs w:val="21"/>
                                <w:lang w:val="en-US" w:eastAsia="ko-KR"/>
                              </w:rPr>
                            </w:pPr>
                            <w:r w:rsidRPr="00A1238D">
                              <w:rPr>
                                <w:sz w:val="21"/>
                                <w:szCs w:val="21"/>
                                <w:lang w:val="en-US" w:eastAsia="ko-KR"/>
                              </w:rPr>
                              <w:t xml:space="preserve">Notes: </w:t>
                            </w:r>
                          </w:p>
                          <w:p w14:paraId="5CF602D4" w14:textId="77777777" w:rsidR="002104D5" w:rsidRPr="00A1238D" w:rsidRDefault="002104D5" w:rsidP="00667B4E">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64D776F9" w14:textId="77777777" w:rsidR="002104D5" w:rsidRPr="00A1238D" w:rsidRDefault="002104D5" w:rsidP="00667B4E">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38FC273E" w14:textId="77777777" w:rsidR="002104D5" w:rsidRPr="00A1238D" w:rsidRDefault="002104D5" w:rsidP="00667B4E">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716963B9"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">
                <v:textbox>
                  <w:txbxContent>
                    <w:p w14:paraId="318C63AB" w14:textId="77777777" w:rsidR="002104D5" w:rsidRPr="00A1238D" w:rsidRDefault="002104D5" w:rsidP="00667B4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71D86E8F" w14:textId="77777777" w:rsidR="002104D5" w:rsidRPr="00A1238D" w:rsidRDefault="002104D5" w:rsidP="00667B4E">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1716632E" w14:textId="77777777" w:rsidR="002104D5" w:rsidRPr="00A1238D" w:rsidRDefault="002104D5" w:rsidP="00667B4E">
                      <w:pPr>
                        <w:numPr>
                          <w:ilvl w:val="0"/>
                          <w:numId w:val="44"/>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 xml:space="preserve">by mitigating UE Rx/Tx and/or </w:t>
                      </w:r>
                      <w:proofErr w:type="spellStart"/>
                      <w:r w:rsidRPr="00A1238D">
                        <w:rPr>
                          <w:sz w:val="21"/>
                          <w:szCs w:val="21"/>
                        </w:rPr>
                        <w:t>gNB</w:t>
                      </w:r>
                      <w:proofErr w:type="spellEnd"/>
                      <w:r w:rsidRPr="00A1238D">
                        <w:rPr>
                          <w:sz w:val="21"/>
                          <w:szCs w:val="21"/>
                        </w:rPr>
                        <w:t xml:space="preserve"> Rx/Tx timing delays, including</w:t>
                      </w:r>
                      <w:r w:rsidRPr="00A1238D">
                        <w:rPr>
                          <w:rFonts w:eastAsia="ＭＳ 明朝"/>
                          <w:sz w:val="21"/>
                          <w:szCs w:val="21"/>
                        </w:rPr>
                        <w:t xml:space="preserve"> [RAN1, RAN2, RAN3, RAN4]</w:t>
                      </w:r>
                    </w:p>
                    <w:p w14:paraId="50E79FAC" w14:textId="77777777" w:rsidR="002104D5" w:rsidRPr="00A1238D" w:rsidRDefault="002104D5" w:rsidP="00667B4E">
                      <w:pPr>
                        <w:numPr>
                          <w:ilvl w:val="1"/>
                          <w:numId w:val="44"/>
                        </w:numPr>
                        <w:spacing w:line="276" w:lineRule="auto"/>
                        <w:jc w:val="left"/>
                        <w:rPr>
                          <w:rFonts w:eastAsia="ＭＳ 明朝"/>
                          <w:sz w:val="21"/>
                          <w:szCs w:val="21"/>
                        </w:rPr>
                      </w:pPr>
                      <w:r w:rsidRPr="00A1238D">
                        <w:rPr>
                          <w:rFonts w:hint="eastAsia"/>
                          <w:sz w:val="21"/>
                          <w:szCs w:val="21"/>
                        </w:rPr>
                        <w:t>DL, UL and DL+UL positioning methods</w:t>
                      </w:r>
                    </w:p>
                    <w:p w14:paraId="60E559A8" w14:textId="77777777" w:rsidR="002104D5" w:rsidRPr="00A1238D" w:rsidRDefault="002104D5" w:rsidP="00667B4E">
                      <w:pPr>
                        <w:numPr>
                          <w:ilvl w:val="1"/>
                          <w:numId w:val="44"/>
                        </w:numPr>
                        <w:spacing w:line="276" w:lineRule="auto"/>
                        <w:jc w:val="left"/>
                        <w:rPr>
                          <w:rFonts w:eastAsia="ＭＳ 明朝"/>
                          <w:sz w:val="21"/>
                          <w:szCs w:val="21"/>
                        </w:rPr>
                      </w:pPr>
                      <w:r w:rsidRPr="00A1238D">
                        <w:rPr>
                          <w:rFonts w:hint="eastAsia"/>
                          <w:sz w:val="21"/>
                          <w:szCs w:val="21"/>
                        </w:rPr>
                        <w:t>UE-based and UE-assisted positioning solutions</w:t>
                      </w:r>
                    </w:p>
                    <w:p w14:paraId="59AD6982" w14:textId="77777777" w:rsidR="002104D5" w:rsidRPr="00A1238D" w:rsidRDefault="002104D5" w:rsidP="00667B4E">
                      <w:pPr>
                        <w:spacing w:line="276" w:lineRule="auto"/>
                        <w:ind w:left="1440"/>
                        <w:rPr>
                          <w:rFonts w:eastAsia="ＭＳ 明朝"/>
                          <w:sz w:val="21"/>
                          <w:szCs w:val="21"/>
                        </w:rPr>
                      </w:pPr>
                    </w:p>
                    <w:p w14:paraId="6CB57425" w14:textId="77777777" w:rsidR="002104D5" w:rsidRPr="00A1238D" w:rsidRDefault="002104D5" w:rsidP="00667B4E">
                      <w:pPr>
                        <w:numPr>
                          <w:ilvl w:val="0"/>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08359A11" w14:textId="77777777" w:rsidR="002104D5" w:rsidRPr="00A1238D" w:rsidRDefault="002104D5" w:rsidP="00667B4E">
                      <w:pPr>
                        <w:numPr>
                          <w:ilvl w:val="1"/>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0B6443F0" w14:textId="77777777" w:rsidR="002104D5" w:rsidRPr="00A1238D" w:rsidRDefault="002104D5" w:rsidP="00667B4E">
                      <w:pPr>
                        <w:numPr>
                          <w:ilvl w:val="1"/>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208F05C9" w14:textId="77777777" w:rsidR="002104D5" w:rsidRPr="00A1238D" w:rsidRDefault="002104D5" w:rsidP="00667B4E">
                      <w:pPr>
                        <w:ind w:left="720"/>
                        <w:rPr>
                          <w:rFonts w:eastAsia="ＭＳ 明朝"/>
                          <w:sz w:val="21"/>
                          <w:szCs w:val="21"/>
                        </w:rPr>
                      </w:pPr>
                    </w:p>
                    <w:p w14:paraId="29DDC152" w14:textId="77777777" w:rsidR="002104D5" w:rsidRPr="00A1238D" w:rsidRDefault="002104D5" w:rsidP="00667B4E">
                      <w:pPr>
                        <w:numPr>
                          <w:ilvl w:val="0"/>
                          <w:numId w:val="44"/>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B4E1D56" w14:textId="77777777" w:rsidR="002104D5" w:rsidRPr="00A1238D" w:rsidRDefault="002104D5" w:rsidP="00667B4E">
                      <w:pPr>
                        <w:numPr>
                          <w:ilvl w:val="1"/>
                          <w:numId w:val="43"/>
                        </w:numPr>
                        <w:overflowPunct w:val="0"/>
                        <w:autoSpaceDE w:val="0"/>
                        <w:autoSpaceDN w:val="0"/>
                        <w:adjustRightInd w:val="0"/>
                        <w:spacing w:after="180"/>
                        <w:jc w:val="left"/>
                        <w:textAlignment w:val="baseline"/>
                        <w:rPr>
                          <w:rFonts w:eastAsia="ＭＳ 明朝"/>
                          <w:sz w:val="21"/>
                          <w:szCs w:val="21"/>
                        </w:rPr>
                      </w:pPr>
                      <w:bookmarkStart w:id="4"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4"/>
                    <w:p w14:paraId="3EC84F13" w14:textId="77777777" w:rsidR="002104D5" w:rsidRPr="00A1238D" w:rsidRDefault="002104D5" w:rsidP="00667B4E">
                      <w:pPr>
                        <w:numPr>
                          <w:ilvl w:val="1"/>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258E55C9" w14:textId="77777777" w:rsidR="002104D5" w:rsidRPr="00A1238D" w:rsidRDefault="002104D5" w:rsidP="00667B4E">
                      <w:pPr>
                        <w:numPr>
                          <w:ilvl w:val="1"/>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607DB73D" w14:textId="77777777" w:rsidR="002104D5" w:rsidRPr="00A1238D" w:rsidRDefault="002104D5" w:rsidP="00667B4E">
                      <w:pPr>
                        <w:ind w:left="720"/>
                        <w:rPr>
                          <w:rFonts w:eastAsia="ＭＳ 明朝"/>
                          <w:sz w:val="21"/>
                          <w:szCs w:val="21"/>
                        </w:rPr>
                      </w:pPr>
                    </w:p>
                    <w:p w14:paraId="51EB9A57" w14:textId="77777777" w:rsidR="002104D5" w:rsidRPr="00A1238D" w:rsidRDefault="002104D5" w:rsidP="00667B4E">
                      <w:pPr>
                        <w:numPr>
                          <w:ilvl w:val="0"/>
                          <w:numId w:val="43"/>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Study and specify, if agreed, the enhancements of information reporting from UE and </w:t>
                      </w:r>
                      <w:proofErr w:type="spellStart"/>
                      <w:r w:rsidRPr="00A1238D">
                        <w:rPr>
                          <w:rFonts w:eastAsia="ＭＳ 明朝"/>
                          <w:sz w:val="21"/>
                          <w:szCs w:val="21"/>
                        </w:rPr>
                        <w:t>gNB</w:t>
                      </w:r>
                      <w:proofErr w:type="spellEnd"/>
                      <w:r w:rsidRPr="00A1238D">
                        <w:rPr>
                          <w:rFonts w:eastAsia="ＭＳ 明朝"/>
                          <w:sz w:val="21"/>
                          <w:szCs w:val="21"/>
                        </w:rPr>
                        <w:t xml:space="preserve"> for multipath/NLOS mitigation [RAN1, RAN2, RAN3]</w:t>
                      </w:r>
                    </w:p>
                    <w:p w14:paraId="568CED1F" w14:textId="77777777" w:rsidR="002104D5" w:rsidRPr="00A1238D" w:rsidRDefault="002104D5" w:rsidP="00667B4E">
                      <w:pPr>
                        <w:spacing w:before="120" w:line="280" w:lineRule="atLeast"/>
                        <w:contextualSpacing/>
                        <w:rPr>
                          <w:sz w:val="21"/>
                          <w:szCs w:val="21"/>
                          <w:lang w:eastAsia="ko-KR"/>
                        </w:rPr>
                      </w:pPr>
                    </w:p>
                    <w:p w14:paraId="77719F37" w14:textId="77777777" w:rsidR="002104D5" w:rsidRPr="00A1238D" w:rsidRDefault="002104D5" w:rsidP="00667B4E">
                      <w:pPr>
                        <w:spacing w:before="120" w:line="280" w:lineRule="atLeast"/>
                        <w:contextualSpacing/>
                        <w:rPr>
                          <w:sz w:val="21"/>
                          <w:szCs w:val="21"/>
                          <w:lang w:val="en-US" w:eastAsia="ko-KR"/>
                        </w:rPr>
                      </w:pPr>
                      <w:r w:rsidRPr="00A1238D">
                        <w:rPr>
                          <w:sz w:val="21"/>
                          <w:szCs w:val="21"/>
                          <w:lang w:val="en-US" w:eastAsia="ko-KR"/>
                        </w:rPr>
                        <w:t xml:space="preserve">Notes: </w:t>
                      </w:r>
                    </w:p>
                    <w:p w14:paraId="5CF602D4" w14:textId="77777777" w:rsidR="002104D5" w:rsidRPr="00A1238D" w:rsidRDefault="002104D5" w:rsidP="00667B4E">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64D776F9" w14:textId="77777777" w:rsidR="002104D5" w:rsidRPr="00A1238D" w:rsidRDefault="002104D5" w:rsidP="00667B4E">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38FC273E" w14:textId="77777777" w:rsidR="002104D5" w:rsidRPr="00A1238D" w:rsidRDefault="002104D5" w:rsidP="00667B4E">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3BE788B6" w14:textId="446A8717" w:rsidR="006C3515" w:rsidRPr="00D82935" w:rsidRDefault="00667B4E" w:rsidP="00205B6A">
      <w:pPr>
        <w:spacing w:afterLines="50" w:after="120"/>
        <w:rPr>
          <w:sz w:val="22"/>
          <w:lang w:val="en-US"/>
        </w:rPr>
      </w:pPr>
      <w:r w:rsidRPr="00384FD1">
        <w:rPr>
          <w:sz w:val="22"/>
          <w:lang w:val="en-US"/>
        </w:rPr>
        <w:t>In this contribution, we present our view on</w:t>
      </w:r>
      <w:r>
        <w:rPr>
          <w:sz w:val="22"/>
          <w:lang w:val="en-US"/>
        </w:rPr>
        <w:t xml:space="preserve"> UL-AoA enhancements for Rel-17 NR positioning.</w:t>
      </w:r>
    </w:p>
    <w:p w14:paraId="3533A327" w14:textId="2DD1240A" w:rsidR="007633D4" w:rsidRPr="00F1153D" w:rsidRDefault="00D70879" w:rsidP="00F1153D">
      <w:pPr>
        <w:pStyle w:val="1"/>
        <w:numPr>
          <w:ilvl w:val="0"/>
          <w:numId w:val="6"/>
        </w:numPr>
        <w:spacing w:before="180" w:after="120"/>
        <w:rPr>
          <w:sz w:val="22"/>
          <w:szCs w:val="22"/>
        </w:rPr>
      </w:pPr>
      <w:r w:rsidRPr="00F1153D">
        <w:rPr>
          <w:rFonts w:eastAsia="ＭＳ 明朝"/>
          <w:b/>
          <w:bCs/>
          <w:szCs w:val="24"/>
          <w:lang w:val="en-US"/>
        </w:rPr>
        <w:lastRenderedPageBreak/>
        <w:t>Assistance signaling for measurements</w:t>
      </w:r>
    </w:p>
    <w:p w14:paraId="16687502" w14:textId="7E6884F0" w:rsidR="007633D4" w:rsidRPr="007633D4" w:rsidRDefault="007633D4" w:rsidP="007633D4">
      <w:pPr>
        <w:spacing w:afterLines="50" w:after="120"/>
        <w:rPr>
          <w:sz w:val="22"/>
          <w:lang w:val="en-US"/>
        </w:rPr>
      </w:pPr>
      <w:r>
        <w:rPr>
          <w:sz w:val="22"/>
          <w:lang w:val="en-US"/>
        </w:rPr>
        <w:t xml:space="preserve">Regarding enhancements of assistance signaling for </w:t>
      </w:r>
      <w:r w:rsidR="00966F9D">
        <w:rPr>
          <w:sz w:val="22"/>
          <w:lang w:val="en-US"/>
        </w:rPr>
        <w:t>UL-AoA/</w:t>
      </w:r>
      <w:proofErr w:type="spellStart"/>
      <w:r w:rsidR="00966F9D">
        <w:rPr>
          <w:sz w:val="22"/>
          <w:lang w:val="en-US"/>
        </w:rPr>
        <w:t>ZoA</w:t>
      </w:r>
      <w:proofErr w:type="spellEnd"/>
      <w:r>
        <w:rPr>
          <w:sz w:val="22"/>
          <w:lang w:val="en-US"/>
        </w:rPr>
        <w:t>, the following agreement was made at the last meeting [2].</w:t>
      </w:r>
    </w:p>
    <w:p w14:paraId="1906E018" w14:textId="77777777" w:rsidR="007633D4" w:rsidRDefault="007633D4" w:rsidP="007633D4">
      <w:pPr>
        <w:rPr>
          <w:lang w:val="en-US"/>
        </w:rPr>
      </w:pPr>
      <w:r w:rsidRPr="00CC7D01">
        <w:rPr>
          <w:rFonts w:eastAsia="ＭＳ 明朝"/>
          <w:noProof/>
          <w:sz w:val="22"/>
          <w:szCs w:val="22"/>
          <w:lang w:val="en-US"/>
        </w:rPr>
        <mc:AlternateContent>
          <mc:Choice Requires="wps">
            <w:drawing>
              <wp:inline distT="0" distB="0" distL="0" distR="0" wp14:anchorId="397D38C1" wp14:editId="055C9678">
                <wp:extent cx="6332220" cy="2490717"/>
                <wp:effectExtent l="0" t="0" r="11430" b="2413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490717"/>
                        </a:xfrm>
                        <a:prstGeom prst="rect">
                          <a:avLst/>
                        </a:prstGeom>
                        <a:solidFill>
                          <a:srgbClr val="FFFFFF"/>
                        </a:solidFill>
                        <a:ln w="9525">
                          <a:solidFill>
                            <a:srgbClr val="000000"/>
                          </a:solidFill>
                          <a:miter lim="800000"/>
                          <a:headEnd/>
                          <a:tailEnd/>
                        </a:ln>
                      </wps:spPr>
                      <wps:txbx>
                        <w:txbxContent>
                          <w:p w14:paraId="12C16055" w14:textId="77777777" w:rsidR="002104D5" w:rsidRPr="004F4D18" w:rsidRDefault="002104D5" w:rsidP="004F4D18">
                            <w:pPr>
                              <w:jc w:val="left"/>
                              <w:rPr>
                                <w:rFonts w:eastAsia="ＭＳ Ｐゴシック"/>
                                <w:sz w:val="36"/>
                                <w:szCs w:val="24"/>
                                <w:lang w:val="en-US"/>
                              </w:rPr>
                            </w:pPr>
                            <w:r w:rsidRPr="004F4D18">
                              <w:rPr>
                                <w:rFonts w:eastAsia="ＭＳ Ｐゴシック"/>
                                <w:color w:val="000000"/>
                                <w:kern w:val="24"/>
                                <w:sz w:val="21"/>
                                <w:szCs w:val="16"/>
                                <w:highlight w:val="green"/>
                              </w:rPr>
                              <w:t>Agreement:</w:t>
                            </w:r>
                          </w:p>
                          <w:p w14:paraId="1F9948F1" w14:textId="77777777" w:rsidR="002104D5" w:rsidRPr="004F4D18" w:rsidRDefault="002104D5" w:rsidP="004F4D18">
                            <w:pPr>
                              <w:numPr>
                                <w:ilvl w:val="0"/>
                                <w:numId w:val="45"/>
                              </w:numPr>
                              <w:ind w:left="357" w:hanging="357"/>
                              <w:jc w:val="left"/>
                              <w:textAlignment w:val="baseline"/>
                              <w:rPr>
                                <w:rFonts w:eastAsia="ＭＳ Ｐゴシック"/>
                                <w:color w:val="000000"/>
                                <w:sz w:val="21"/>
                                <w:szCs w:val="24"/>
                                <w:lang w:val="en-US"/>
                              </w:rPr>
                            </w:pPr>
                            <w:r w:rsidRPr="004F4D18">
                              <w:rPr>
                                <w:rFonts w:eastAsia="ＭＳ Ｐゴシック"/>
                                <w:color w:val="000000"/>
                                <w:sz w:val="21"/>
                                <w:szCs w:val="16"/>
                                <w:lang w:val="en-US"/>
                              </w:rPr>
                              <w:t>Uncertainty range for expected UL AoA/</w:t>
                            </w:r>
                            <w:proofErr w:type="spellStart"/>
                            <w:r w:rsidRPr="004F4D18">
                              <w:rPr>
                                <w:rFonts w:eastAsia="ＭＳ Ｐゴシック"/>
                                <w:color w:val="000000"/>
                                <w:sz w:val="21"/>
                                <w:szCs w:val="16"/>
                                <w:lang w:val="en-US"/>
                              </w:rPr>
                              <w:t>ZoA</w:t>
                            </w:r>
                            <w:proofErr w:type="spellEnd"/>
                            <w:r w:rsidRPr="004F4D18">
                              <w:rPr>
                                <w:rFonts w:eastAsia="ＭＳ Ｐゴシック"/>
                                <w:color w:val="000000"/>
                                <w:sz w:val="21"/>
                                <w:szCs w:val="16"/>
                                <w:lang w:val="en-US"/>
                              </w:rPr>
                              <w:t xml:space="preserve"> is defined as follows </w:t>
                            </w:r>
                          </w:p>
                          <w:p w14:paraId="56900889" w14:textId="77777777" w:rsidR="002104D5" w:rsidRPr="004F4D18" w:rsidRDefault="002104D5" w:rsidP="004F4D18">
                            <w:pPr>
                              <w:numPr>
                                <w:ilvl w:val="1"/>
                                <w:numId w:val="45"/>
                              </w:numPr>
                              <w:jc w:val="left"/>
                              <w:rPr>
                                <w:rFonts w:eastAsia="ＭＳ Ｐゴシック"/>
                                <w:sz w:val="32"/>
                                <w:szCs w:val="24"/>
                                <w:lang w:val="en-US"/>
                              </w:rPr>
                            </w:pPr>
                            <w:r w:rsidRPr="004F4D18">
                              <w:rPr>
                                <w:rFonts w:eastAsia="ＭＳ Ｐゴシック"/>
                                <w:color w:val="000000"/>
                                <w:kern w:val="24"/>
                                <w:sz w:val="21"/>
                                <w:szCs w:val="16"/>
                                <w:lang w:val="en-US"/>
                              </w:rPr>
                              <w:t>Expected azimuth angle of arrival as (φ</w:t>
                            </w:r>
                            <w:r w:rsidRPr="004F4D18">
                              <w:rPr>
                                <w:rFonts w:eastAsia="ＭＳ Ｐゴシック"/>
                                <w:color w:val="000000"/>
                                <w:kern w:val="24"/>
                                <w:position w:val="-4"/>
                                <w:sz w:val="21"/>
                                <w:szCs w:val="16"/>
                                <w:vertAlign w:val="subscript"/>
                                <w:lang w:val="en-US"/>
                              </w:rPr>
                              <w:t>AOA</w:t>
                            </w:r>
                            <w:r w:rsidRPr="004F4D18">
                              <w:rPr>
                                <w:rFonts w:eastAsia="ＭＳ Ｐゴシック"/>
                                <w:color w:val="000000"/>
                                <w:kern w:val="24"/>
                                <w:sz w:val="21"/>
                                <w:szCs w:val="16"/>
                                <w:lang w:val="en-US"/>
                              </w:rPr>
                              <w:t xml:space="preserve"> - </w:t>
                            </w:r>
                            <w:proofErr w:type="spellStart"/>
                            <w:r w:rsidRPr="004F4D18">
                              <w:rPr>
                                <w:rFonts w:eastAsia="ＭＳ Ｐゴシック"/>
                                <w:color w:val="000000"/>
                                <w:kern w:val="24"/>
                                <w:sz w:val="21"/>
                                <w:szCs w:val="16"/>
                                <w:lang w:val="en-US"/>
                              </w:rPr>
                              <w:t>Δφ</w:t>
                            </w:r>
                            <w:proofErr w:type="spellEnd"/>
                            <w:r w:rsidRPr="004F4D18">
                              <w:rPr>
                                <w:rFonts w:eastAsia="ＭＳ Ｐゴシック"/>
                                <w:color w:val="000000"/>
                                <w:kern w:val="24"/>
                                <w:position w:val="-4"/>
                                <w:sz w:val="21"/>
                                <w:szCs w:val="16"/>
                                <w:vertAlign w:val="subscript"/>
                                <w:lang w:val="en-US"/>
                              </w:rPr>
                              <w:t>AOA</w:t>
                            </w:r>
                            <w:r w:rsidRPr="004F4D18">
                              <w:rPr>
                                <w:rFonts w:eastAsia="ＭＳ Ｐゴシック"/>
                                <w:color w:val="000000"/>
                                <w:kern w:val="24"/>
                                <w:sz w:val="21"/>
                                <w:szCs w:val="16"/>
                                <w:lang w:val="en-US"/>
                              </w:rPr>
                              <w:t>/2, φ</w:t>
                            </w:r>
                            <w:r w:rsidRPr="004F4D18">
                              <w:rPr>
                                <w:rFonts w:eastAsia="ＭＳ Ｐゴシック"/>
                                <w:color w:val="000000"/>
                                <w:kern w:val="24"/>
                                <w:position w:val="-4"/>
                                <w:sz w:val="21"/>
                                <w:szCs w:val="16"/>
                                <w:vertAlign w:val="subscript"/>
                                <w:lang w:val="en-US"/>
                              </w:rPr>
                              <w:t>AOA</w:t>
                            </w:r>
                            <w:r w:rsidRPr="004F4D18">
                              <w:rPr>
                                <w:rFonts w:eastAsia="ＭＳ Ｐゴシック"/>
                                <w:color w:val="000000"/>
                                <w:kern w:val="24"/>
                                <w:sz w:val="21"/>
                                <w:szCs w:val="16"/>
                                <w:lang w:val="en-US"/>
                              </w:rPr>
                              <w:t xml:space="preserve"> + </w:t>
                            </w:r>
                            <w:proofErr w:type="spellStart"/>
                            <w:r w:rsidRPr="004F4D18">
                              <w:rPr>
                                <w:rFonts w:eastAsia="ＭＳ Ｐゴシック"/>
                                <w:color w:val="000000"/>
                                <w:kern w:val="24"/>
                                <w:sz w:val="21"/>
                                <w:szCs w:val="16"/>
                                <w:lang w:val="en-US"/>
                              </w:rPr>
                              <w:t>Δφ</w:t>
                            </w:r>
                            <w:proofErr w:type="spellEnd"/>
                            <w:r w:rsidRPr="004F4D18">
                              <w:rPr>
                                <w:rFonts w:eastAsia="ＭＳ Ｐゴシック"/>
                                <w:color w:val="000000"/>
                                <w:kern w:val="24"/>
                                <w:position w:val="-4"/>
                                <w:sz w:val="21"/>
                                <w:szCs w:val="16"/>
                                <w:vertAlign w:val="subscript"/>
                                <w:lang w:val="en-US"/>
                              </w:rPr>
                              <w:t>AOA</w:t>
                            </w:r>
                            <w:r w:rsidRPr="004F4D18">
                              <w:rPr>
                                <w:rFonts w:eastAsia="ＭＳ Ｐゴシック"/>
                                <w:color w:val="000000"/>
                                <w:kern w:val="24"/>
                                <w:sz w:val="21"/>
                                <w:szCs w:val="16"/>
                                <w:lang w:val="en-US"/>
                              </w:rPr>
                              <w:t>/2)</w:t>
                            </w:r>
                          </w:p>
                          <w:p w14:paraId="6EA45871" w14:textId="77777777" w:rsidR="002104D5" w:rsidRPr="004F4D18" w:rsidRDefault="002104D5" w:rsidP="004F4D18">
                            <w:pPr>
                              <w:numPr>
                                <w:ilvl w:val="2"/>
                                <w:numId w:val="45"/>
                              </w:numPr>
                              <w:jc w:val="left"/>
                              <w:rPr>
                                <w:rFonts w:eastAsia="ＭＳ Ｐゴシック"/>
                                <w:sz w:val="32"/>
                                <w:szCs w:val="24"/>
                                <w:lang w:val="en-US"/>
                              </w:rPr>
                            </w:pPr>
                            <w:r w:rsidRPr="004F4D18">
                              <w:rPr>
                                <w:rFonts w:eastAsia="ＭＳ Ｐゴシック"/>
                                <w:color w:val="000000"/>
                                <w:kern w:val="24"/>
                                <w:sz w:val="21"/>
                                <w:szCs w:val="16"/>
                                <w:lang w:val="en-US"/>
                              </w:rPr>
                              <w:t>φ</w:t>
                            </w:r>
                            <w:r w:rsidRPr="004F4D18">
                              <w:rPr>
                                <w:rFonts w:eastAsia="ＭＳ Ｐゴシック"/>
                                <w:color w:val="000000"/>
                                <w:kern w:val="24"/>
                                <w:position w:val="-4"/>
                                <w:sz w:val="21"/>
                                <w:szCs w:val="16"/>
                                <w:vertAlign w:val="subscript"/>
                                <w:lang w:val="en-US"/>
                              </w:rPr>
                              <w:t>AOA</w:t>
                            </w:r>
                            <w:r w:rsidRPr="004F4D18">
                              <w:rPr>
                                <w:rFonts w:eastAsia="ＭＳ Ｐゴシック"/>
                                <w:color w:val="000000"/>
                                <w:kern w:val="24"/>
                                <w:sz w:val="21"/>
                                <w:szCs w:val="16"/>
                                <w:lang w:val="en-US"/>
                              </w:rPr>
                              <w:t xml:space="preserve"> - expected azimuth angle of arrival, </w:t>
                            </w:r>
                            <w:proofErr w:type="spellStart"/>
                            <w:r w:rsidRPr="004F4D18">
                              <w:rPr>
                                <w:rFonts w:eastAsia="ＭＳ Ｐゴシック"/>
                                <w:color w:val="000000"/>
                                <w:kern w:val="24"/>
                                <w:sz w:val="21"/>
                                <w:szCs w:val="16"/>
                                <w:lang w:val="en-US"/>
                              </w:rPr>
                              <w:t>Δφ</w:t>
                            </w:r>
                            <w:proofErr w:type="spellEnd"/>
                            <w:r w:rsidRPr="004F4D18">
                              <w:rPr>
                                <w:rFonts w:eastAsia="ＭＳ Ｐゴシック"/>
                                <w:color w:val="000000"/>
                                <w:kern w:val="24"/>
                                <w:position w:val="-4"/>
                                <w:sz w:val="21"/>
                                <w:szCs w:val="16"/>
                                <w:vertAlign w:val="subscript"/>
                                <w:lang w:val="en-US"/>
                              </w:rPr>
                              <w:t>AOA</w:t>
                            </w:r>
                            <w:r w:rsidRPr="004F4D18">
                              <w:rPr>
                                <w:rFonts w:eastAsia="ＭＳ Ｐゴシック"/>
                                <w:color w:val="000000"/>
                                <w:kern w:val="24"/>
                                <w:sz w:val="21"/>
                                <w:szCs w:val="16"/>
                                <w:lang w:val="en-US"/>
                              </w:rPr>
                              <w:t xml:space="preserve"> – uncertainty range for expected azimuth angle of arrival</w:t>
                            </w:r>
                          </w:p>
                          <w:p w14:paraId="31E1DDBD" w14:textId="77777777" w:rsidR="002104D5" w:rsidRPr="004F4D18" w:rsidRDefault="002104D5" w:rsidP="004F4D18">
                            <w:pPr>
                              <w:numPr>
                                <w:ilvl w:val="1"/>
                                <w:numId w:val="45"/>
                              </w:numPr>
                              <w:jc w:val="left"/>
                              <w:rPr>
                                <w:rFonts w:eastAsia="ＭＳ Ｐゴシック"/>
                                <w:sz w:val="32"/>
                                <w:szCs w:val="24"/>
                                <w:lang w:val="en-US"/>
                              </w:rPr>
                            </w:pPr>
                            <w:r w:rsidRPr="004F4D18">
                              <w:rPr>
                                <w:rFonts w:eastAsia="ＭＳ Ｐゴシック"/>
                                <w:color w:val="000000"/>
                                <w:kern w:val="24"/>
                                <w:sz w:val="21"/>
                                <w:szCs w:val="16"/>
                                <w:lang w:val="en-US"/>
                              </w:rPr>
                              <w:t>Expected zenith angle of arrival as (θ</w:t>
                            </w:r>
                            <w:r w:rsidRPr="004F4D18">
                              <w:rPr>
                                <w:rFonts w:eastAsia="ＭＳ Ｐゴシック"/>
                                <w:color w:val="000000"/>
                                <w:kern w:val="24"/>
                                <w:position w:val="-4"/>
                                <w:sz w:val="21"/>
                                <w:szCs w:val="16"/>
                                <w:vertAlign w:val="subscript"/>
                                <w:lang w:val="en-US"/>
                              </w:rPr>
                              <w:t>AOA</w:t>
                            </w:r>
                            <w:r w:rsidRPr="004F4D18">
                              <w:rPr>
                                <w:rFonts w:eastAsia="ＭＳ Ｐゴシック"/>
                                <w:color w:val="000000"/>
                                <w:kern w:val="24"/>
                                <w:sz w:val="21"/>
                                <w:szCs w:val="16"/>
                                <w:lang w:val="en-US"/>
                              </w:rPr>
                              <w:t xml:space="preserve"> - </w:t>
                            </w:r>
                            <w:proofErr w:type="spellStart"/>
                            <w:r w:rsidRPr="004F4D18">
                              <w:rPr>
                                <w:rFonts w:eastAsia="ＭＳ Ｐゴシック"/>
                                <w:color w:val="000000"/>
                                <w:kern w:val="24"/>
                                <w:sz w:val="21"/>
                                <w:szCs w:val="16"/>
                                <w:lang w:val="en-US"/>
                              </w:rPr>
                              <w:t>Δθ</w:t>
                            </w:r>
                            <w:proofErr w:type="spellEnd"/>
                            <w:r w:rsidRPr="004F4D18">
                              <w:rPr>
                                <w:rFonts w:eastAsia="ＭＳ Ｐゴシック"/>
                                <w:color w:val="000000"/>
                                <w:kern w:val="24"/>
                                <w:position w:val="-4"/>
                                <w:sz w:val="21"/>
                                <w:szCs w:val="16"/>
                                <w:vertAlign w:val="subscript"/>
                                <w:lang w:val="en-US"/>
                              </w:rPr>
                              <w:t>AOA</w:t>
                            </w:r>
                            <w:r w:rsidRPr="004F4D18">
                              <w:rPr>
                                <w:rFonts w:eastAsia="ＭＳ Ｐゴシック"/>
                                <w:color w:val="000000"/>
                                <w:kern w:val="24"/>
                                <w:sz w:val="21"/>
                                <w:szCs w:val="16"/>
                                <w:lang w:val="en-US"/>
                              </w:rPr>
                              <w:t>/2, θ</w:t>
                            </w:r>
                            <w:r w:rsidRPr="004F4D18">
                              <w:rPr>
                                <w:rFonts w:eastAsia="ＭＳ Ｐゴシック"/>
                                <w:color w:val="000000"/>
                                <w:kern w:val="24"/>
                                <w:position w:val="-4"/>
                                <w:sz w:val="21"/>
                                <w:szCs w:val="16"/>
                                <w:vertAlign w:val="subscript"/>
                                <w:lang w:val="en-US"/>
                              </w:rPr>
                              <w:t>AOA</w:t>
                            </w:r>
                            <w:r w:rsidRPr="004F4D18">
                              <w:rPr>
                                <w:rFonts w:eastAsia="ＭＳ Ｐゴシック"/>
                                <w:color w:val="000000"/>
                                <w:kern w:val="24"/>
                                <w:sz w:val="21"/>
                                <w:szCs w:val="16"/>
                                <w:lang w:val="en-US"/>
                              </w:rPr>
                              <w:t xml:space="preserve"> + </w:t>
                            </w:r>
                            <w:proofErr w:type="spellStart"/>
                            <w:r w:rsidRPr="004F4D18">
                              <w:rPr>
                                <w:rFonts w:eastAsia="ＭＳ Ｐゴシック"/>
                                <w:color w:val="000000"/>
                                <w:kern w:val="24"/>
                                <w:sz w:val="21"/>
                                <w:szCs w:val="16"/>
                                <w:lang w:val="en-US"/>
                              </w:rPr>
                              <w:t>Δθ</w:t>
                            </w:r>
                            <w:proofErr w:type="spellEnd"/>
                            <w:r w:rsidRPr="004F4D18">
                              <w:rPr>
                                <w:rFonts w:eastAsia="ＭＳ Ｐゴシック"/>
                                <w:color w:val="000000"/>
                                <w:kern w:val="24"/>
                                <w:position w:val="-4"/>
                                <w:sz w:val="21"/>
                                <w:szCs w:val="16"/>
                                <w:vertAlign w:val="subscript"/>
                                <w:lang w:val="en-US"/>
                              </w:rPr>
                              <w:t>AOA</w:t>
                            </w:r>
                            <w:r w:rsidRPr="004F4D18">
                              <w:rPr>
                                <w:rFonts w:eastAsia="ＭＳ Ｐゴシック"/>
                                <w:color w:val="000000"/>
                                <w:kern w:val="24"/>
                                <w:sz w:val="21"/>
                                <w:szCs w:val="16"/>
                                <w:lang w:val="en-US"/>
                              </w:rPr>
                              <w:t>/2)</w:t>
                            </w:r>
                          </w:p>
                          <w:p w14:paraId="41046AB6" w14:textId="77777777" w:rsidR="002104D5" w:rsidRPr="004F4D18" w:rsidRDefault="002104D5" w:rsidP="004F4D18">
                            <w:pPr>
                              <w:numPr>
                                <w:ilvl w:val="2"/>
                                <w:numId w:val="45"/>
                              </w:numPr>
                              <w:jc w:val="left"/>
                              <w:rPr>
                                <w:rFonts w:eastAsia="ＭＳ Ｐゴシック"/>
                                <w:sz w:val="32"/>
                                <w:szCs w:val="24"/>
                                <w:lang w:val="en-US"/>
                              </w:rPr>
                            </w:pPr>
                            <w:r w:rsidRPr="004F4D18">
                              <w:rPr>
                                <w:rFonts w:eastAsia="ＭＳ Ｐゴシック"/>
                                <w:color w:val="000000"/>
                                <w:kern w:val="24"/>
                                <w:sz w:val="21"/>
                                <w:szCs w:val="16"/>
                                <w:lang w:val="en-US"/>
                              </w:rPr>
                              <w:t>θ</w:t>
                            </w:r>
                            <w:r w:rsidRPr="004F4D18">
                              <w:rPr>
                                <w:rFonts w:eastAsia="ＭＳ Ｐゴシック"/>
                                <w:color w:val="000000"/>
                                <w:kern w:val="24"/>
                                <w:position w:val="-4"/>
                                <w:sz w:val="21"/>
                                <w:szCs w:val="16"/>
                                <w:vertAlign w:val="subscript"/>
                                <w:lang w:val="en-US"/>
                              </w:rPr>
                              <w:t>AOA</w:t>
                            </w:r>
                            <w:r w:rsidRPr="004F4D18">
                              <w:rPr>
                                <w:rFonts w:eastAsia="ＭＳ Ｐゴシック"/>
                                <w:color w:val="000000"/>
                                <w:kern w:val="24"/>
                                <w:sz w:val="21"/>
                                <w:szCs w:val="16"/>
                                <w:lang w:val="en-US"/>
                              </w:rPr>
                              <w:t xml:space="preserve"> - expected zenith angle of arrival, </w:t>
                            </w:r>
                            <w:proofErr w:type="spellStart"/>
                            <w:r w:rsidRPr="004F4D18">
                              <w:rPr>
                                <w:rFonts w:eastAsia="ＭＳ Ｐゴシック"/>
                                <w:color w:val="000000"/>
                                <w:kern w:val="24"/>
                                <w:sz w:val="21"/>
                                <w:szCs w:val="16"/>
                                <w:lang w:val="en-US"/>
                              </w:rPr>
                              <w:t>Δθ</w:t>
                            </w:r>
                            <w:proofErr w:type="spellEnd"/>
                            <w:r w:rsidRPr="004F4D18">
                              <w:rPr>
                                <w:rFonts w:eastAsia="ＭＳ Ｐゴシック"/>
                                <w:color w:val="000000"/>
                                <w:kern w:val="24"/>
                                <w:position w:val="-4"/>
                                <w:sz w:val="21"/>
                                <w:szCs w:val="16"/>
                                <w:vertAlign w:val="subscript"/>
                                <w:lang w:val="en-US"/>
                              </w:rPr>
                              <w:t>AOA</w:t>
                            </w:r>
                            <w:r w:rsidRPr="004F4D18">
                              <w:rPr>
                                <w:rFonts w:eastAsia="ＭＳ Ｐゴシック"/>
                                <w:color w:val="000000"/>
                                <w:kern w:val="24"/>
                                <w:sz w:val="21"/>
                                <w:szCs w:val="16"/>
                                <w:lang w:val="en-US"/>
                              </w:rPr>
                              <w:t xml:space="preserve"> – uncertainty range for expected zenith angle of arrival</w:t>
                            </w:r>
                          </w:p>
                          <w:p w14:paraId="617E93CB" w14:textId="77777777" w:rsidR="002104D5" w:rsidRPr="004F4D18" w:rsidRDefault="002104D5" w:rsidP="004F4D18">
                            <w:pPr>
                              <w:numPr>
                                <w:ilvl w:val="0"/>
                                <w:numId w:val="45"/>
                              </w:numPr>
                              <w:jc w:val="left"/>
                              <w:textAlignment w:val="baseline"/>
                              <w:rPr>
                                <w:rFonts w:eastAsia="ＭＳ Ｐゴシック"/>
                                <w:color w:val="000000"/>
                                <w:sz w:val="21"/>
                                <w:szCs w:val="24"/>
                                <w:lang w:val="en-US"/>
                              </w:rPr>
                            </w:pPr>
                            <w:r w:rsidRPr="004F4D18">
                              <w:rPr>
                                <w:rFonts w:eastAsia="ＭＳ Ｐゴシック"/>
                                <w:color w:val="000000"/>
                                <w:sz w:val="21"/>
                                <w:szCs w:val="16"/>
                                <w:lang w:val="en-US"/>
                              </w:rPr>
                              <w:t>Select one of the following coordinate system alternatives for signaling UL AoA/</w:t>
                            </w:r>
                            <w:proofErr w:type="spellStart"/>
                            <w:r w:rsidRPr="004F4D18">
                              <w:rPr>
                                <w:rFonts w:eastAsia="ＭＳ Ｐゴシック"/>
                                <w:color w:val="000000"/>
                                <w:sz w:val="21"/>
                                <w:szCs w:val="16"/>
                                <w:lang w:val="en-US"/>
                              </w:rPr>
                              <w:t>ZoA</w:t>
                            </w:r>
                            <w:proofErr w:type="spellEnd"/>
                            <w:r w:rsidRPr="004F4D18">
                              <w:rPr>
                                <w:rFonts w:eastAsia="ＭＳ Ｐゴシック"/>
                                <w:color w:val="000000"/>
                                <w:sz w:val="21"/>
                                <w:szCs w:val="16"/>
                                <w:lang w:val="en-US"/>
                              </w:rPr>
                              <w:t xml:space="preserve"> assistance information</w:t>
                            </w:r>
                          </w:p>
                          <w:p w14:paraId="4FF8BE1E" w14:textId="77777777" w:rsidR="002104D5" w:rsidRPr="004F4D18" w:rsidRDefault="002104D5" w:rsidP="004F4D18">
                            <w:pPr>
                              <w:numPr>
                                <w:ilvl w:val="1"/>
                                <w:numId w:val="45"/>
                              </w:numPr>
                              <w:jc w:val="left"/>
                              <w:rPr>
                                <w:rFonts w:eastAsia="ＭＳ Ｐゴシック"/>
                                <w:sz w:val="32"/>
                                <w:szCs w:val="24"/>
                                <w:lang w:val="en-US"/>
                              </w:rPr>
                            </w:pPr>
                            <w:r w:rsidRPr="004F4D18">
                              <w:rPr>
                                <w:rFonts w:eastAsia="ＭＳ Ｐゴシック"/>
                                <w:color w:val="000000"/>
                                <w:kern w:val="24"/>
                                <w:sz w:val="21"/>
                                <w:szCs w:val="16"/>
                                <w:lang w:val="en-US"/>
                              </w:rPr>
                              <w:t>Alt.1: Only GCS is supported for AoA/</w:t>
                            </w:r>
                            <w:proofErr w:type="spellStart"/>
                            <w:r w:rsidRPr="004F4D18">
                              <w:rPr>
                                <w:rFonts w:eastAsia="ＭＳ Ｐゴシック"/>
                                <w:color w:val="000000"/>
                                <w:kern w:val="24"/>
                                <w:sz w:val="21"/>
                                <w:szCs w:val="16"/>
                                <w:lang w:val="en-US"/>
                              </w:rPr>
                              <w:t>ZoA</w:t>
                            </w:r>
                            <w:proofErr w:type="spellEnd"/>
                            <w:r w:rsidRPr="004F4D18">
                              <w:rPr>
                                <w:rFonts w:eastAsia="ＭＳ Ｐゴシック"/>
                                <w:color w:val="000000"/>
                                <w:kern w:val="24"/>
                                <w:sz w:val="21"/>
                                <w:szCs w:val="16"/>
                                <w:lang w:val="en-US"/>
                              </w:rPr>
                              <w:t xml:space="preserve"> assistance information indication</w:t>
                            </w:r>
                          </w:p>
                          <w:p w14:paraId="14A269E8" w14:textId="77777777" w:rsidR="002104D5" w:rsidRPr="004F4D18" w:rsidRDefault="002104D5" w:rsidP="004F4D18">
                            <w:pPr>
                              <w:numPr>
                                <w:ilvl w:val="1"/>
                                <w:numId w:val="45"/>
                              </w:numPr>
                              <w:jc w:val="left"/>
                              <w:rPr>
                                <w:rFonts w:eastAsia="ＭＳ Ｐゴシック"/>
                                <w:sz w:val="32"/>
                                <w:szCs w:val="24"/>
                                <w:lang w:val="en-US"/>
                              </w:rPr>
                            </w:pPr>
                            <w:r w:rsidRPr="004F4D18">
                              <w:rPr>
                                <w:rFonts w:eastAsia="ＭＳ Ｐゴシック"/>
                                <w:color w:val="000000"/>
                                <w:kern w:val="24"/>
                                <w:sz w:val="21"/>
                                <w:szCs w:val="16"/>
                                <w:lang w:val="en-US"/>
                              </w:rPr>
                              <w:t>Alt.2: Both GCS and LCS are supported for AoA/</w:t>
                            </w:r>
                            <w:proofErr w:type="spellStart"/>
                            <w:r w:rsidRPr="004F4D18">
                              <w:rPr>
                                <w:rFonts w:eastAsia="ＭＳ Ｐゴシック"/>
                                <w:color w:val="000000"/>
                                <w:kern w:val="24"/>
                                <w:sz w:val="21"/>
                                <w:szCs w:val="16"/>
                                <w:lang w:val="en-US"/>
                              </w:rPr>
                              <w:t>ZoA</w:t>
                            </w:r>
                            <w:proofErr w:type="spellEnd"/>
                            <w:r w:rsidRPr="004F4D18">
                              <w:rPr>
                                <w:rFonts w:eastAsia="ＭＳ Ｐゴシック"/>
                                <w:color w:val="000000"/>
                                <w:kern w:val="24"/>
                                <w:sz w:val="21"/>
                                <w:szCs w:val="16"/>
                                <w:lang w:val="en-US"/>
                              </w:rPr>
                              <w:t xml:space="preserve"> assistance information indication</w:t>
                            </w:r>
                          </w:p>
                          <w:p w14:paraId="0408FCFC" w14:textId="03C5CE2A" w:rsidR="002104D5" w:rsidRPr="004F4D18" w:rsidRDefault="002104D5" w:rsidP="004F4D18">
                            <w:pPr>
                              <w:jc w:val="left"/>
                              <w:rPr>
                                <w:rFonts w:eastAsia="ＭＳ Ｐゴシック"/>
                                <w:color w:val="000000"/>
                                <w:kern w:val="24"/>
                                <w:sz w:val="21"/>
                                <w:szCs w:val="16"/>
                                <w:lang w:val="en-US"/>
                              </w:rPr>
                            </w:pPr>
                            <w:r w:rsidRPr="004F4D18">
                              <w:rPr>
                                <w:rFonts w:eastAsia="ＭＳ Ｐゴシック"/>
                                <w:color w:val="000000"/>
                                <w:kern w:val="24"/>
                                <w:sz w:val="21"/>
                                <w:szCs w:val="16"/>
                                <w:lang w:val="en-US"/>
                              </w:rPr>
                              <w:t>FFS: Additional signaling for AoA/</w:t>
                            </w:r>
                            <w:proofErr w:type="spellStart"/>
                            <w:r w:rsidRPr="004F4D18">
                              <w:rPr>
                                <w:rFonts w:eastAsia="ＭＳ Ｐゴシック"/>
                                <w:color w:val="000000"/>
                                <w:kern w:val="24"/>
                                <w:sz w:val="21"/>
                                <w:szCs w:val="16"/>
                                <w:lang w:val="en-US"/>
                              </w:rPr>
                              <w:t>ZoA</w:t>
                            </w:r>
                            <w:proofErr w:type="spellEnd"/>
                            <w:r w:rsidRPr="004F4D18">
                              <w:rPr>
                                <w:rFonts w:eastAsia="ＭＳ Ｐゴシック"/>
                                <w:color w:val="000000"/>
                                <w:kern w:val="24"/>
                                <w:sz w:val="21"/>
                                <w:szCs w:val="16"/>
                                <w:lang w:val="en-US"/>
                              </w:rPr>
                              <w:t xml:space="preserve"> assistance information (expected value and uncertainty range)</w:t>
                            </w:r>
                          </w:p>
                        </w:txbxContent>
                      </wps:txbx>
                      <wps:bodyPr rot="0" vert="horz" wrap="square" lIns="91440" tIns="45720" rIns="91440" bIns="45720" anchor="t" anchorCtr="0">
                        <a:noAutofit/>
                      </wps:bodyPr>
                    </wps:wsp>
                  </a:graphicData>
                </a:graphic>
              </wp:inline>
            </w:drawing>
          </mc:Choice>
          <mc:Fallback>
            <w:pict>
              <v:shape w14:anchorId="397D38C1" id="_x0000_s1027" type="#_x0000_t202" style="width:498.6pt;height:19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">
                <v:textbox>
                  <w:txbxContent>
                    <w:p w14:paraId="12C16055" w14:textId="77777777" w:rsidR="002104D5" w:rsidRPr="004F4D18" w:rsidRDefault="002104D5" w:rsidP="004F4D18">
                      <w:pPr>
                        <w:jc w:val="left"/>
                        <w:rPr>
                          <w:rFonts w:eastAsia="ＭＳ Ｐゴシック"/>
                          <w:sz w:val="36"/>
                          <w:szCs w:val="24"/>
                          <w:lang w:val="en-US"/>
                        </w:rPr>
                      </w:pPr>
                      <w:r w:rsidRPr="004F4D18">
                        <w:rPr>
                          <w:rFonts w:eastAsia="ＭＳ Ｐゴシック"/>
                          <w:color w:val="000000"/>
                          <w:kern w:val="24"/>
                          <w:sz w:val="21"/>
                          <w:szCs w:val="16"/>
                          <w:highlight w:val="green"/>
                          <w:eastAsianLayout w:id="-1795928061"/>
                        </w:rPr>
                        <w:t>Agreement:</w:t>
                      </w:r>
                    </w:p>
                    <w:p w14:paraId="1F9948F1" w14:textId="77777777" w:rsidR="002104D5" w:rsidRPr="004F4D18" w:rsidRDefault="002104D5" w:rsidP="004F4D18">
                      <w:pPr>
                        <w:numPr>
                          <w:ilvl w:val="0"/>
                          <w:numId w:val="45"/>
                        </w:numPr>
                        <w:ind w:left="357" w:hanging="357"/>
                        <w:jc w:val="left"/>
                        <w:textAlignment w:val="baseline"/>
                        <w:rPr>
                          <w:rFonts w:eastAsia="ＭＳ Ｐゴシック"/>
                          <w:color w:val="000000"/>
                          <w:sz w:val="21"/>
                          <w:szCs w:val="24"/>
                          <w:lang w:val="en-US"/>
                        </w:rPr>
                      </w:pPr>
                      <w:r w:rsidRPr="004F4D18">
                        <w:rPr>
                          <w:rFonts w:eastAsia="ＭＳ Ｐゴシック"/>
                          <w:color w:val="000000"/>
                          <w:sz w:val="21"/>
                          <w:szCs w:val="16"/>
                          <w:lang w:val="en-US"/>
                          <w:eastAsianLayout w:id="-1795928060"/>
                        </w:rPr>
                        <w:t>Uncertainty range for expected UL AoA/</w:t>
                      </w:r>
                      <w:proofErr w:type="spellStart"/>
                      <w:r w:rsidRPr="004F4D18">
                        <w:rPr>
                          <w:rFonts w:eastAsia="ＭＳ Ｐゴシック"/>
                          <w:color w:val="000000"/>
                          <w:sz w:val="21"/>
                          <w:szCs w:val="16"/>
                          <w:lang w:val="en-US"/>
                          <w:eastAsianLayout w:id="-1795928059"/>
                        </w:rPr>
                        <w:t>ZoA</w:t>
                      </w:r>
                      <w:proofErr w:type="spellEnd"/>
                      <w:r w:rsidRPr="004F4D18">
                        <w:rPr>
                          <w:rFonts w:eastAsia="ＭＳ Ｐゴシック"/>
                          <w:color w:val="000000"/>
                          <w:sz w:val="21"/>
                          <w:szCs w:val="16"/>
                          <w:lang w:val="en-US"/>
                          <w:eastAsianLayout w:id="-1795928058"/>
                        </w:rPr>
                        <w:t xml:space="preserve"> is defined as follows </w:t>
                      </w:r>
                    </w:p>
                    <w:p w14:paraId="56900889" w14:textId="77777777" w:rsidR="002104D5" w:rsidRPr="004F4D18" w:rsidRDefault="002104D5" w:rsidP="004F4D18">
                      <w:pPr>
                        <w:numPr>
                          <w:ilvl w:val="1"/>
                          <w:numId w:val="45"/>
                        </w:numPr>
                        <w:jc w:val="left"/>
                        <w:rPr>
                          <w:rFonts w:eastAsia="ＭＳ Ｐゴシック"/>
                          <w:sz w:val="32"/>
                          <w:szCs w:val="24"/>
                          <w:lang w:val="en-US"/>
                        </w:rPr>
                      </w:pPr>
                      <w:r w:rsidRPr="004F4D18">
                        <w:rPr>
                          <w:rFonts w:eastAsia="ＭＳ Ｐゴシック"/>
                          <w:color w:val="000000"/>
                          <w:kern w:val="24"/>
                          <w:sz w:val="21"/>
                          <w:szCs w:val="16"/>
                          <w:lang w:val="en-US"/>
                          <w:eastAsianLayout w:id="-1795928057"/>
                        </w:rPr>
                        <w:t>Expected azimuth angle of arrival as (</w:t>
                      </w:r>
                      <w:r w:rsidRPr="004F4D18">
                        <w:rPr>
                          <w:rFonts w:eastAsia="ＭＳ Ｐゴシック"/>
                          <w:color w:val="000000"/>
                          <w:kern w:val="24"/>
                          <w:sz w:val="21"/>
                          <w:szCs w:val="16"/>
                          <w:lang w:val="en-US"/>
                          <w:eastAsianLayout w:id="-1795928056"/>
                        </w:rPr>
                        <w:t>φ</w:t>
                      </w:r>
                      <w:r w:rsidRPr="004F4D18">
                        <w:rPr>
                          <w:rFonts w:eastAsia="ＭＳ Ｐゴシック"/>
                          <w:color w:val="000000"/>
                          <w:kern w:val="24"/>
                          <w:position w:val="-4"/>
                          <w:sz w:val="21"/>
                          <w:szCs w:val="16"/>
                          <w:vertAlign w:val="subscript"/>
                          <w:lang w:val="en-US"/>
                          <w:eastAsianLayout w:id="-1795928055"/>
                        </w:rPr>
                        <w:t>AOA</w:t>
                      </w:r>
                      <w:r w:rsidRPr="004F4D18">
                        <w:rPr>
                          <w:rFonts w:eastAsia="ＭＳ Ｐゴシック"/>
                          <w:color w:val="000000"/>
                          <w:kern w:val="24"/>
                          <w:sz w:val="21"/>
                          <w:szCs w:val="16"/>
                          <w:lang w:val="en-US"/>
                          <w:eastAsianLayout w:id="-1795928054"/>
                        </w:rPr>
                        <w:t xml:space="preserve"> - </w:t>
                      </w:r>
                      <w:proofErr w:type="spellStart"/>
                      <w:r w:rsidRPr="004F4D18">
                        <w:rPr>
                          <w:rFonts w:eastAsia="ＭＳ Ｐゴシック"/>
                          <w:color w:val="000000"/>
                          <w:kern w:val="24"/>
                          <w:sz w:val="21"/>
                          <w:szCs w:val="16"/>
                          <w:lang w:val="en-US"/>
                          <w:eastAsianLayout w:id="-1795928053"/>
                        </w:rPr>
                        <w:t>Δφ</w:t>
                      </w:r>
                      <w:proofErr w:type="spellEnd"/>
                      <w:r w:rsidRPr="004F4D18">
                        <w:rPr>
                          <w:rFonts w:eastAsia="ＭＳ Ｐゴシック"/>
                          <w:color w:val="000000"/>
                          <w:kern w:val="24"/>
                          <w:position w:val="-4"/>
                          <w:sz w:val="21"/>
                          <w:szCs w:val="16"/>
                          <w:vertAlign w:val="subscript"/>
                          <w:lang w:val="en-US"/>
                          <w:eastAsianLayout w:id="-1795928052"/>
                        </w:rPr>
                        <w:t>AOA</w:t>
                      </w:r>
                      <w:r w:rsidRPr="004F4D18">
                        <w:rPr>
                          <w:rFonts w:eastAsia="ＭＳ Ｐゴシック"/>
                          <w:color w:val="000000"/>
                          <w:kern w:val="24"/>
                          <w:sz w:val="21"/>
                          <w:szCs w:val="16"/>
                          <w:lang w:val="en-US"/>
                          <w:eastAsianLayout w:id="-1795928051"/>
                        </w:rPr>
                        <w:t xml:space="preserve">/2, </w:t>
                      </w:r>
                      <w:r w:rsidRPr="004F4D18">
                        <w:rPr>
                          <w:rFonts w:eastAsia="ＭＳ Ｐゴシック"/>
                          <w:color w:val="000000"/>
                          <w:kern w:val="24"/>
                          <w:sz w:val="21"/>
                          <w:szCs w:val="16"/>
                          <w:lang w:val="en-US"/>
                          <w:eastAsianLayout w:id="-1795928050"/>
                        </w:rPr>
                        <w:t>φ</w:t>
                      </w:r>
                      <w:r w:rsidRPr="004F4D18">
                        <w:rPr>
                          <w:rFonts w:eastAsia="ＭＳ Ｐゴシック"/>
                          <w:color w:val="000000"/>
                          <w:kern w:val="24"/>
                          <w:position w:val="-4"/>
                          <w:sz w:val="21"/>
                          <w:szCs w:val="16"/>
                          <w:vertAlign w:val="subscript"/>
                          <w:lang w:val="en-US"/>
                          <w:eastAsianLayout w:id="-1795928049"/>
                        </w:rPr>
                        <w:t>AOA</w:t>
                      </w:r>
                      <w:r w:rsidRPr="004F4D18">
                        <w:rPr>
                          <w:rFonts w:eastAsia="ＭＳ Ｐゴシック"/>
                          <w:color w:val="000000"/>
                          <w:kern w:val="24"/>
                          <w:sz w:val="21"/>
                          <w:szCs w:val="16"/>
                          <w:lang w:val="en-US"/>
                          <w:eastAsianLayout w:id="-1795928048"/>
                        </w:rPr>
                        <w:t xml:space="preserve"> + </w:t>
                      </w:r>
                      <w:proofErr w:type="spellStart"/>
                      <w:r w:rsidRPr="004F4D18">
                        <w:rPr>
                          <w:rFonts w:eastAsia="ＭＳ Ｐゴシック"/>
                          <w:color w:val="000000"/>
                          <w:kern w:val="24"/>
                          <w:sz w:val="21"/>
                          <w:szCs w:val="16"/>
                          <w:lang w:val="en-US"/>
                          <w:eastAsianLayout w:id="-1795928064"/>
                        </w:rPr>
                        <w:t>Δφ</w:t>
                      </w:r>
                      <w:proofErr w:type="spellEnd"/>
                      <w:r w:rsidRPr="004F4D18">
                        <w:rPr>
                          <w:rFonts w:eastAsia="ＭＳ Ｐゴシック"/>
                          <w:color w:val="000000"/>
                          <w:kern w:val="24"/>
                          <w:position w:val="-4"/>
                          <w:sz w:val="21"/>
                          <w:szCs w:val="16"/>
                          <w:vertAlign w:val="subscript"/>
                          <w:lang w:val="en-US"/>
                          <w:eastAsianLayout w:id="-1795928063"/>
                        </w:rPr>
                        <w:t>AOA</w:t>
                      </w:r>
                      <w:r w:rsidRPr="004F4D18">
                        <w:rPr>
                          <w:rFonts w:eastAsia="ＭＳ Ｐゴシック"/>
                          <w:color w:val="000000"/>
                          <w:kern w:val="24"/>
                          <w:sz w:val="21"/>
                          <w:szCs w:val="16"/>
                          <w:lang w:val="en-US"/>
                          <w:eastAsianLayout w:id="-1795928062"/>
                        </w:rPr>
                        <w:t>/2)</w:t>
                      </w:r>
                    </w:p>
                    <w:p w14:paraId="6EA45871" w14:textId="77777777" w:rsidR="002104D5" w:rsidRPr="004F4D18" w:rsidRDefault="002104D5" w:rsidP="004F4D18">
                      <w:pPr>
                        <w:numPr>
                          <w:ilvl w:val="2"/>
                          <w:numId w:val="45"/>
                        </w:numPr>
                        <w:jc w:val="left"/>
                        <w:rPr>
                          <w:rFonts w:eastAsia="ＭＳ Ｐゴシック"/>
                          <w:sz w:val="32"/>
                          <w:szCs w:val="24"/>
                          <w:lang w:val="en-US"/>
                        </w:rPr>
                      </w:pPr>
                      <w:r w:rsidRPr="004F4D18">
                        <w:rPr>
                          <w:rFonts w:eastAsia="ＭＳ Ｐゴシック"/>
                          <w:color w:val="000000"/>
                          <w:kern w:val="24"/>
                          <w:sz w:val="21"/>
                          <w:szCs w:val="16"/>
                          <w:lang w:val="en-US"/>
                          <w:eastAsianLayout w:id="-1795928061"/>
                        </w:rPr>
                        <w:t>φ</w:t>
                      </w:r>
                      <w:r w:rsidRPr="004F4D18">
                        <w:rPr>
                          <w:rFonts w:eastAsia="ＭＳ Ｐゴシック"/>
                          <w:color w:val="000000"/>
                          <w:kern w:val="24"/>
                          <w:position w:val="-4"/>
                          <w:sz w:val="21"/>
                          <w:szCs w:val="16"/>
                          <w:vertAlign w:val="subscript"/>
                          <w:lang w:val="en-US"/>
                          <w:eastAsianLayout w:id="-1795928060"/>
                        </w:rPr>
                        <w:t>AOA</w:t>
                      </w:r>
                      <w:r w:rsidRPr="004F4D18">
                        <w:rPr>
                          <w:rFonts w:eastAsia="ＭＳ Ｐゴシック"/>
                          <w:color w:val="000000"/>
                          <w:kern w:val="24"/>
                          <w:sz w:val="21"/>
                          <w:szCs w:val="16"/>
                          <w:lang w:val="en-US"/>
                          <w:eastAsianLayout w:id="-1795928059"/>
                        </w:rPr>
                        <w:t xml:space="preserve"> - expected azimuth angle of arrival, </w:t>
                      </w:r>
                      <w:proofErr w:type="spellStart"/>
                      <w:r w:rsidRPr="004F4D18">
                        <w:rPr>
                          <w:rFonts w:eastAsia="ＭＳ Ｐゴシック"/>
                          <w:color w:val="000000"/>
                          <w:kern w:val="24"/>
                          <w:sz w:val="21"/>
                          <w:szCs w:val="16"/>
                          <w:lang w:val="en-US"/>
                          <w:eastAsianLayout w:id="-1795928058"/>
                        </w:rPr>
                        <w:t>Δφ</w:t>
                      </w:r>
                      <w:proofErr w:type="spellEnd"/>
                      <w:r w:rsidRPr="004F4D18">
                        <w:rPr>
                          <w:rFonts w:eastAsia="ＭＳ Ｐゴシック"/>
                          <w:color w:val="000000"/>
                          <w:kern w:val="24"/>
                          <w:position w:val="-4"/>
                          <w:sz w:val="21"/>
                          <w:szCs w:val="16"/>
                          <w:vertAlign w:val="subscript"/>
                          <w:lang w:val="en-US"/>
                          <w:eastAsianLayout w:id="-1795928057"/>
                        </w:rPr>
                        <w:t>AOA</w:t>
                      </w:r>
                      <w:r w:rsidRPr="004F4D18">
                        <w:rPr>
                          <w:rFonts w:eastAsia="ＭＳ Ｐゴシック"/>
                          <w:color w:val="000000"/>
                          <w:kern w:val="24"/>
                          <w:sz w:val="21"/>
                          <w:szCs w:val="16"/>
                          <w:lang w:val="en-US"/>
                          <w:eastAsianLayout w:id="-1795928056"/>
                        </w:rPr>
                        <w:t xml:space="preserve"> – uncertainty range for expected azimuth angle of arrival</w:t>
                      </w:r>
                    </w:p>
                    <w:p w14:paraId="31E1DDBD" w14:textId="77777777" w:rsidR="002104D5" w:rsidRPr="004F4D18" w:rsidRDefault="002104D5" w:rsidP="004F4D18">
                      <w:pPr>
                        <w:numPr>
                          <w:ilvl w:val="1"/>
                          <w:numId w:val="45"/>
                        </w:numPr>
                        <w:jc w:val="left"/>
                        <w:rPr>
                          <w:rFonts w:eastAsia="ＭＳ Ｐゴシック"/>
                          <w:sz w:val="32"/>
                          <w:szCs w:val="24"/>
                          <w:lang w:val="en-US"/>
                        </w:rPr>
                      </w:pPr>
                      <w:r w:rsidRPr="004F4D18">
                        <w:rPr>
                          <w:rFonts w:eastAsia="ＭＳ Ｐゴシック"/>
                          <w:color w:val="000000"/>
                          <w:kern w:val="24"/>
                          <w:sz w:val="21"/>
                          <w:szCs w:val="16"/>
                          <w:lang w:val="en-US"/>
                          <w:eastAsianLayout w:id="-1795928055"/>
                        </w:rPr>
                        <w:t>Expected zenith angle of arrival as (</w:t>
                      </w:r>
                      <w:r w:rsidRPr="004F4D18">
                        <w:rPr>
                          <w:rFonts w:eastAsia="ＭＳ Ｐゴシック"/>
                          <w:color w:val="000000"/>
                          <w:kern w:val="24"/>
                          <w:sz w:val="21"/>
                          <w:szCs w:val="16"/>
                          <w:lang w:val="en-US"/>
                          <w:eastAsianLayout w:id="-1795928054"/>
                        </w:rPr>
                        <w:t>θ</w:t>
                      </w:r>
                      <w:r w:rsidRPr="004F4D18">
                        <w:rPr>
                          <w:rFonts w:eastAsia="ＭＳ Ｐゴシック"/>
                          <w:color w:val="000000"/>
                          <w:kern w:val="24"/>
                          <w:position w:val="-4"/>
                          <w:sz w:val="21"/>
                          <w:szCs w:val="16"/>
                          <w:vertAlign w:val="subscript"/>
                          <w:lang w:val="en-US"/>
                          <w:eastAsianLayout w:id="-1795928053"/>
                        </w:rPr>
                        <w:t>AOA</w:t>
                      </w:r>
                      <w:r w:rsidRPr="004F4D18">
                        <w:rPr>
                          <w:rFonts w:eastAsia="ＭＳ Ｐゴシック"/>
                          <w:color w:val="000000"/>
                          <w:kern w:val="24"/>
                          <w:sz w:val="21"/>
                          <w:szCs w:val="16"/>
                          <w:lang w:val="en-US"/>
                          <w:eastAsianLayout w:id="-1795928052"/>
                        </w:rPr>
                        <w:t xml:space="preserve"> - </w:t>
                      </w:r>
                      <w:proofErr w:type="spellStart"/>
                      <w:r w:rsidRPr="004F4D18">
                        <w:rPr>
                          <w:rFonts w:eastAsia="ＭＳ Ｐゴシック"/>
                          <w:color w:val="000000"/>
                          <w:kern w:val="24"/>
                          <w:sz w:val="21"/>
                          <w:szCs w:val="16"/>
                          <w:lang w:val="en-US"/>
                          <w:eastAsianLayout w:id="-1795928051"/>
                        </w:rPr>
                        <w:t>Δθ</w:t>
                      </w:r>
                      <w:proofErr w:type="spellEnd"/>
                      <w:r w:rsidRPr="004F4D18">
                        <w:rPr>
                          <w:rFonts w:eastAsia="ＭＳ Ｐゴシック"/>
                          <w:color w:val="000000"/>
                          <w:kern w:val="24"/>
                          <w:position w:val="-4"/>
                          <w:sz w:val="21"/>
                          <w:szCs w:val="16"/>
                          <w:vertAlign w:val="subscript"/>
                          <w:lang w:val="en-US"/>
                          <w:eastAsianLayout w:id="-1795928050"/>
                        </w:rPr>
                        <w:t>AOA</w:t>
                      </w:r>
                      <w:r w:rsidRPr="004F4D18">
                        <w:rPr>
                          <w:rFonts w:eastAsia="ＭＳ Ｐゴシック"/>
                          <w:color w:val="000000"/>
                          <w:kern w:val="24"/>
                          <w:sz w:val="21"/>
                          <w:szCs w:val="16"/>
                          <w:lang w:val="en-US"/>
                          <w:eastAsianLayout w:id="-1795928049"/>
                        </w:rPr>
                        <w:t xml:space="preserve">/2, </w:t>
                      </w:r>
                      <w:r w:rsidRPr="004F4D18">
                        <w:rPr>
                          <w:rFonts w:eastAsia="ＭＳ Ｐゴシック"/>
                          <w:color w:val="000000"/>
                          <w:kern w:val="24"/>
                          <w:sz w:val="21"/>
                          <w:szCs w:val="16"/>
                          <w:lang w:val="en-US"/>
                          <w:eastAsianLayout w:id="-1795928048"/>
                        </w:rPr>
                        <w:t>θ</w:t>
                      </w:r>
                      <w:r w:rsidRPr="004F4D18">
                        <w:rPr>
                          <w:rFonts w:eastAsia="ＭＳ Ｐゴシック"/>
                          <w:color w:val="000000"/>
                          <w:kern w:val="24"/>
                          <w:position w:val="-4"/>
                          <w:sz w:val="21"/>
                          <w:szCs w:val="16"/>
                          <w:vertAlign w:val="subscript"/>
                          <w:lang w:val="en-US"/>
                          <w:eastAsianLayout w:id="-1795928064"/>
                        </w:rPr>
                        <w:t>AOA</w:t>
                      </w:r>
                      <w:r w:rsidRPr="004F4D18">
                        <w:rPr>
                          <w:rFonts w:eastAsia="ＭＳ Ｐゴシック"/>
                          <w:color w:val="000000"/>
                          <w:kern w:val="24"/>
                          <w:sz w:val="21"/>
                          <w:szCs w:val="16"/>
                          <w:lang w:val="en-US"/>
                          <w:eastAsianLayout w:id="-1795928063"/>
                        </w:rPr>
                        <w:t xml:space="preserve"> + </w:t>
                      </w:r>
                      <w:proofErr w:type="spellStart"/>
                      <w:r w:rsidRPr="004F4D18">
                        <w:rPr>
                          <w:rFonts w:eastAsia="ＭＳ Ｐゴシック"/>
                          <w:color w:val="000000"/>
                          <w:kern w:val="24"/>
                          <w:sz w:val="21"/>
                          <w:szCs w:val="16"/>
                          <w:lang w:val="en-US"/>
                          <w:eastAsianLayout w:id="-1795928062"/>
                        </w:rPr>
                        <w:t>Δθ</w:t>
                      </w:r>
                      <w:proofErr w:type="spellEnd"/>
                      <w:r w:rsidRPr="004F4D18">
                        <w:rPr>
                          <w:rFonts w:eastAsia="ＭＳ Ｐゴシック"/>
                          <w:color w:val="000000"/>
                          <w:kern w:val="24"/>
                          <w:position w:val="-4"/>
                          <w:sz w:val="21"/>
                          <w:szCs w:val="16"/>
                          <w:vertAlign w:val="subscript"/>
                          <w:lang w:val="en-US"/>
                          <w:eastAsianLayout w:id="-1795928061"/>
                        </w:rPr>
                        <w:t>AOA</w:t>
                      </w:r>
                      <w:r w:rsidRPr="004F4D18">
                        <w:rPr>
                          <w:rFonts w:eastAsia="ＭＳ Ｐゴシック"/>
                          <w:color w:val="000000"/>
                          <w:kern w:val="24"/>
                          <w:sz w:val="21"/>
                          <w:szCs w:val="16"/>
                          <w:lang w:val="en-US"/>
                          <w:eastAsianLayout w:id="-1795928060"/>
                        </w:rPr>
                        <w:t>/2)</w:t>
                      </w:r>
                    </w:p>
                    <w:p w14:paraId="41046AB6" w14:textId="77777777" w:rsidR="002104D5" w:rsidRPr="004F4D18" w:rsidRDefault="002104D5" w:rsidP="004F4D18">
                      <w:pPr>
                        <w:numPr>
                          <w:ilvl w:val="2"/>
                          <w:numId w:val="45"/>
                        </w:numPr>
                        <w:jc w:val="left"/>
                        <w:rPr>
                          <w:rFonts w:eastAsia="ＭＳ Ｐゴシック"/>
                          <w:sz w:val="32"/>
                          <w:szCs w:val="24"/>
                          <w:lang w:val="en-US"/>
                        </w:rPr>
                      </w:pPr>
                      <w:r w:rsidRPr="004F4D18">
                        <w:rPr>
                          <w:rFonts w:eastAsia="ＭＳ Ｐゴシック"/>
                          <w:color w:val="000000"/>
                          <w:kern w:val="24"/>
                          <w:sz w:val="21"/>
                          <w:szCs w:val="16"/>
                          <w:lang w:val="en-US"/>
                          <w:eastAsianLayout w:id="-1795928059"/>
                        </w:rPr>
                        <w:t>θ</w:t>
                      </w:r>
                      <w:r w:rsidRPr="004F4D18">
                        <w:rPr>
                          <w:rFonts w:eastAsia="ＭＳ Ｐゴシック"/>
                          <w:color w:val="000000"/>
                          <w:kern w:val="24"/>
                          <w:position w:val="-4"/>
                          <w:sz w:val="21"/>
                          <w:szCs w:val="16"/>
                          <w:vertAlign w:val="subscript"/>
                          <w:lang w:val="en-US"/>
                          <w:eastAsianLayout w:id="-1795928058"/>
                        </w:rPr>
                        <w:t>AOA</w:t>
                      </w:r>
                      <w:r w:rsidRPr="004F4D18">
                        <w:rPr>
                          <w:rFonts w:eastAsia="ＭＳ Ｐゴシック"/>
                          <w:color w:val="000000"/>
                          <w:kern w:val="24"/>
                          <w:sz w:val="21"/>
                          <w:szCs w:val="16"/>
                          <w:lang w:val="en-US"/>
                          <w:eastAsianLayout w:id="-1795928057"/>
                        </w:rPr>
                        <w:t xml:space="preserve"> - expected zenith angle of arrival, </w:t>
                      </w:r>
                      <w:proofErr w:type="spellStart"/>
                      <w:r w:rsidRPr="004F4D18">
                        <w:rPr>
                          <w:rFonts w:eastAsia="ＭＳ Ｐゴシック"/>
                          <w:color w:val="000000"/>
                          <w:kern w:val="24"/>
                          <w:sz w:val="21"/>
                          <w:szCs w:val="16"/>
                          <w:lang w:val="en-US"/>
                          <w:eastAsianLayout w:id="-1795928056"/>
                        </w:rPr>
                        <w:t>Δθ</w:t>
                      </w:r>
                      <w:proofErr w:type="spellEnd"/>
                      <w:r w:rsidRPr="004F4D18">
                        <w:rPr>
                          <w:rFonts w:eastAsia="ＭＳ Ｐゴシック"/>
                          <w:color w:val="000000"/>
                          <w:kern w:val="24"/>
                          <w:position w:val="-4"/>
                          <w:sz w:val="21"/>
                          <w:szCs w:val="16"/>
                          <w:vertAlign w:val="subscript"/>
                          <w:lang w:val="en-US"/>
                          <w:eastAsianLayout w:id="-1795928055"/>
                        </w:rPr>
                        <w:t>AOA</w:t>
                      </w:r>
                      <w:r w:rsidRPr="004F4D18">
                        <w:rPr>
                          <w:rFonts w:eastAsia="ＭＳ Ｐゴシック"/>
                          <w:color w:val="000000"/>
                          <w:kern w:val="24"/>
                          <w:sz w:val="21"/>
                          <w:szCs w:val="16"/>
                          <w:lang w:val="en-US"/>
                          <w:eastAsianLayout w:id="-1795928054"/>
                        </w:rPr>
                        <w:t xml:space="preserve"> – uncertainty range for expected zenith angle of arrival</w:t>
                      </w:r>
                    </w:p>
                    <w:p w14:paraId="617E93CB" w14:textId="77777777" w:rsidR="002104D5" w:rsidRPr="004F4D18" w:rsidRDefault="002104D5" w:rsidP="004F4D18">
                      <w:pPr>
                        <w:numPr>
                          <w:ilvl w:val="0"/>
                          <w:numId w:val="45"/>
                        </w:numPr>
                        <w:jc w:val="left"/>
                        <w:textAlignment w:val="baseline"/>
                        <w:rPr>
                          <w:rFonts w:eastAsia="ＭＳ Ｐゴシック"/>
                          <w:color w:val="000000"/>
                          <w:sz w:val="21"/>
                          <w:szCs w:val="24"/>
                          <w:lang w:val="en-US"/>
                        </w:rPr>
                      </w:pPr>
                      <w:r w:rsidRPr="004F4D18">
                        <w:rPr>
                          <w:rFonts w:eastAsia="ＭＳ Ｐゴシック"/>
                          <w:color w:val="000000"/>
                          <w:sz w:val="21"/>
                          <w:szCs w:val="16"/>
                          <w:lang w:val="en-US"/>
                          <w:eastAsianLayout w:id="-1795928053"/>
                        </w:rPr>
                        <w:t>Select one of the following coordinate system alternatives for signaling UL AoA/</w:t>
                      </w:r>
                      <w:proofErr w:type="spellStart"/>
                      <w:r w:rsidRPr="004F4D18">
                        <w:rPr>
                          <w:rFonts w:eastAsia="ＭＳ Ｐゴシック"/>
                          <w:color w:val="000000"/>
                          <w:sz w:val="21"/>
                          <w:szCs w:val="16"/>
                          <w:lang w:val="en-US"/>
                          <w:eastAsianLayout w:id="-1795928052"/>
                        </w:rPr>
                        <w:t>ZoA</w:t>
                      </w:r>
                      <w:proofErr w:type="spellEnd"/>
                      <w:r w:rsidRPr="004F4D18">
                        <w:rPr>
                          <w:rFonts w:eastAsia="ＭＳ Ｐゴシック"/>
                          <w:color w:val="000000"/>
                          <w:sz w:val="21"/>
                          <w:szCs w:val="16"/>
                          <w:lang w:val="en-US"/>
                          <w:eastAsianLayout w:id="-1795928051"/>
                        </w:rPr>
                        <w:t xml:space="preserve"> assistance information</w:t>
                      </w:r>
                    </w:p>
                    <w:p w14:paraId="4FF8BE1E" w14:textId="77777777" w:rsidR="002104D5" w:rsidRPr="004F4D18" w:rsidRDefault="002104D5" w:rsidP="004F4D18">
                      <w:pPr>
                        <w:numPr>
                          <w:ilvl w:val="1"/>
                          <w:numId w:val="45"/>
                        </w:numPr>
                        <w:jc w:val="left"/>
                        <w:rPr>
                          <w:rFonts w:eastAsia="ＭＳ Ｐゴシック"/>
                          <w:sz w:val="32"/>
                          <w:szCs w:val="24"/>
                          <w:lang w:val="en-US"/>
                        </w:rPr>
                      </w:pPr>
                      <w:r w:rsidRPr="004F4D18">
                        <w:rPr>
                          <w:rFonts w:eastAsia="ＭＳ Ｐゴシック"/>
                          <w:color w:val="000000"/>
                          <w:kern w:val="24"/>
                          <w:sz w:val="21"/>
                          <w:szCs w:val="16"/>
                          <w:lang w:val="en-US"/>
                          <w:eastAsianLayout w:id="-1795928050"/>
                        </w:rPr>
                        <w:t>Alt.1: Only GCS is supported for AoA/</w:t>
                      </w:r>
                      <w:proofErr w:type="spellStart"/>
                      <w:r w:rsidRPr="004F4D18">
                        <w:rPr>
                          <w:rFonts w:eastAsia="ＭＳ Ｐゴシック"/>
                          <w:color w:val="000000"/>
                          <w:kern w:val="24"/>
                          <w:sz w:val="21"/>
                          <w:szCs w:val="16"/>
                          <w:lang w:val="en-US"/>
                          <w:eastAsianLayout w:id="-1795928049"/>
                        </w:rPr>
                        <w:t>ZoA</w:t>
                      </w:r>
                      <w:proofErr w:type="spellEnd"/>
                      <w:r w:rsidRPr="004F4D18">
                        <w:rPr>
                          <w:rFonts w:eastAsia="ＭＳ Ｐゴシック"/>
                          <w:color w:val="000000"/>
                          <w:kern w:val="24"/>
                          <w:sz w:val="21"/>
                          <w:szCs w:val="16"/>
                          <w:lang w:val="en-US"/>
                          <w:eastAsianLayout w:id="-1795928048"/>
                        </w:rPr>
                        <w:t xml:space="preserve"> assistance information indication</w:t>
                      </w:r>
                    </w:p>
                    <w:p w14:paraId="14A269E8" w14:textId="77777777" w:rsidR="002104D5" w:rsidRPr="004F4D18" w:rsidRDefault="002104D5" w:rsidP="004F4D18">
                      <w:pPr>
                        <w:numPr>
                          <w:ilvl w:val="1"/>
                          <w:numId w:val="45"/>
                        </w:numPr>
                        <w:jc w:val="left"/>
                        <w:rPr>
                          <w:rFonts w:eastAsia="ＭＳ Ｐゴシック"/>
                          <w:sz w:val="32"/>
                          <w:szCs w:val="24"/>
                          <w:lang w:val="en-US"/>
                        </w:rPr>
                      </w:pPr>
                      <w:r w:rsidRPr="004F4D18">
                        <w:rPr>
                          <w:rFonts w:eastAsia="ＭＳ Ｐゴシック"/>
                          <w:color w:val="000000"/>
                          <w:kern w:val="24"/>
                          <w:sz w:val="21"/>
                          <w:szCs w:val="16"/>
                          <w:lang w:val="en-US"/>
                          <w:eastAsianLayout w:id="-1795928064"/>
                        </w:rPr>
                        <w:t>Alt.2: Both GCS and LCS are supported for AoA/</w:t>
                      </w:r>
                      <w:proofErr w:type="spellStart"/>
                      <w:r w:rsidRPr="004F4D18">
                        <w:rPr>
                          <w:rFonts w:eastAsia="ＭＳ Ｐゴシック"/>
                          <w:color w:val="000000"/>
                          <w:kern w:val="24"/>
                          <w:sz w:val="21"/>
                          <w:szCs w:val="16"/>
                          <w:lang w:val="en-US"/>
                          <w:eastAsianLayout w:id="-1795928063"/>
                        </w:rPr>
                        <w:t>ZoA</w:t>
                      </w:r>
                      <w:proofErr w:type="spellEnd"/>
                      <w:r w:rsidRPr="004F4D18">
                        <w:rPr>
                          <w:rFonts w:eastAsia="ＭＳ Ｐゴシック"/>
                          <w:color w:val="000000"/>
                          <w:kern w:val="24"/>
                          <w:sz w:val="21"/>
                          <w:szCs w:val="16"/>
                          <w:lang w:val="en-US"/>
                          <w:eastAsianLayout w:id="-1795928062"/>
                        </w:rPr>
                        <w:t xml:space="preserve"> assistance information indication</w:t>
                      </w:r>
                    </w:p>
                    <w:p w14:paraId="0408FCFC" w14:textId="03C5CE2A" w:rsidR="002104D5" w:rsidRPr="004F4D18" w:rsidRDefault="002104D5" w:rsidP="004F4D18">
                      <w:pPr>
                        <w:jc w:val="left"/>
                        <w:rPr>
                          <w:rFonts w:eastAsia="ＭＳ Ｐゴシック" w:hint="eastAsia"/>
                          <w:color w:val="000000"/>
                          <w:kern w:val="24"/>
                          <w:sz w:val="21"/>
                          <w:szCs w:val="16"/>
                          <w:lang w:val="en-US"/>
                        </w:rPr>
                      </w:pPr>
                      <w:r w:rsidRPr="004F4D18">
                        <w:rPr>
                          <w:rFonts w:eastAsia="ＭＳ Ｐゴシック"/>
                          <w:color w:val="000000"/>
                          <w:kern w:val="24"/>
                          <w:sz w:val="21"/>
                          <w:szCs w:val="16"/>
                          <w:lang w:val="en-US"/>
                          <w:eastAsianLayout w:id="-1795928061"/>
                        </w:rPr>
                        <w:t>FFS: Additional signaling for AoA/</w:t>
                      </w:r>
                      <w:proofErr w:type="spellStart"/>
                      <w:r w:rsidRPr="004F4D18">
                        <w:rPr>
                          <w:rFonts w:eastAsia="ＭＳ Ｐゴシック"/>
                          <w:color w:val="000000"/>
                          <w:kern w:val="24"/>
                          <w:sz w:val="21"/>
                          <w:szCs w:val="16"/>
                          <w:lang w:val="en-US"/>
                          <w:eastAsianLayout w:id="-1795928060"/>
                        </w:rPr>
                        <w:t>ZoA</w:t>
                      </w:r>
                      <w:proofErr w:type="spellEnd"/>
                      <w:r w:rsidRPr="004F4D18">
                        <w:rPr>
                          <w:rFonts w:eastAsia="ＭＳ Ｐゴシック"/>
                          <w:color w:val="000000"/>
                          <w:kern w:val="24"/>
                          <w:sz w:val="21"/>
                          <w:szCs w:val="16"/>
                          <w:lang w:val="en-US"/>
                          <w:eastAsianLayout w:id="-1795928059"/>
                        </w:rPr>
                        <w:t xml:space="preserve"> assistance information (expected value and uncertainty range)</w:t>
                      </w:r>
                    </w:p>
                  </w:txbxContent>
                </v:textbox>
                <w10:anchorlock/>
              </v:shape>
            </w:pict>
          </mc:Fallback>
        </mc:AlternateContent>
      </w:r>
    </w:p>
    <w:p w14:paraId="6D31DB29" w14:textId="1E6AECE4" w:rsidR="009E7A21" w:rsidRDefault="009E7A21" w:rsidP="00332D02">
      <w:pPr>
        <w:spacing w:afterLines="50" w:after="120"/>
        <w:rPr>
          <w:sz w:val="22"/>
          <w:szCs w:val="22"/>
          <w:lang w:val="en-US"/>
        </w:rPr>
      </w:pPr>
      <w:r>
        <w:rPr>
          <w:sz w:val="22"/>
          <w:szCs w:val="22"/>
          <w:lang w:val="en-US"/>
        </w:rPr>
        <w:t>In Alt.1, UL-AoA/</w:t>
      </w:r>
      <w:proofErr w:type="spellStart"/>
      <w:r>
        <w:rPr>
          <w:sz w:val="22"/>
          <w:szCs w:val="22"/>
          <w:lang w:val="en-US"/>
        </w:rPr>
        <w:t>ZoA</w:t>
      </w:r>
      <w:proofErr w:type="spellEnd"/>
      <w:r>
        <w:rPr>
          <w:sz w:val="22"/>
          <w:szCs w:val="22"/>
          <w:lang w:val="en-US"/>
        </w:rPr>
        <w:t xml:space="preserve"> assistance information is delivered in GCS only. If a </w:t>
      </w:r>
      <w:proofErr w:type="spellStart"/>
      <w:r>
        <w:rPr>
          <w:sz w:val="22"/>
          <w:szCs w:val="22"/>
          <w:lang w:val="en-US"/>
        </w:rPr>
        <w:t>gNB</w:t>
      </w:r>
      <w:proofErr w:type="spellEnd"/>
      <w:r>
        <w:rPr>
          <w:sz w:val="22"/>
          <w:szCs w:val="22"/>
          <w:lang w:val="en-US"/>
        </w:rPr>
        <w:t xml:space="preserve"> needs to use the assistance information in LCS, the </w:t>
      </w:r>
      <w:proofErr w:type="spellStart"/>
      <w:r>
        <w:rPr>
          <w:sz w:val="22"/>
          <w:szCs w:val="22"/>
          <w:lang w:val="en-US"/>
        </w:rPr>
        <w:t>gNB</w:t>
      </w:r>
      <w:proofErr w:type="spellEnd"/>
      <w:r>
        <w:rPr>
          <w:sz w:val="22"/>
          <w:szCs w:val="22"/>
          <w:lang w:val="en-US"/>
        </w:rPr>
        <w:t xml:space="preserve"> is required to translate the information from GCS to LCS. In Alt.2, since the assistance information can be delivered in not only GCS but also LCS, the </w:t>
      </w:r>
      <w:proofErr w:type="spellStart"/>
      <w:r>
        <w:rPr>
          <w:sz w:val="22"/>
          <w:szCs w:val="22"/>
          <w:lang w:val="en-US"/>
        </w:rPr>
        <w:t>gNB</w:t>
      </w:r>
      <w:proofErr w:type="spellEnd"/>
      <w:r>
        <w:rPr>
          <w:sz w:val="22"/>
          <w:szCs w:val="22"/>
          <w:lang w:val="en-US"/>
        </w:rPr>
        <w:t xml:space="preserve"> is not required to translate the information from GCS to LCS.</w:t>
      </w:r>
      <w:r w:rsidRPr="009E7A21">
        <w:rPr>
          <w:sz w:val="22"/>
          <w:szCs w:val="22"/>
          <w:lang w:val="en-US"/>
        </w:rPr>
        <w:t xml:space="preserve"> </w:t>
      </w:r>
      <w:r w:rsidR="00966F9D">
        <w:rPr>
          <w:sz w:val="22"/>
          <w:szCs w:val="22"/>
          <w:lang w:val="en-US"/>
        </w:rPr>
        <w:t xml:space="preserve">In case a </w:t>
      </w:r>
      <w:proofErr w:type="spellStart"/>
      <w:r w:rsidR="00966F9D">
        <w:rPr>
          <w:sz w:val="22"/>
          <w:szCs w:val="22"/>
          <w:lang w:val="en-US"/>
        </w:rPr>
        <w:t>gNB</w:t>
      </w:r>
      <w:proofErr w:type="spellEnd"/>
      <w:r w:rsidR="00966F9D">
        <w:rPr>
          <w:sz w:val="22"/>
          <w:szCs w:val="22"/>
          <w:lang w:val="en-US"/>
        </w:rPr>
        <w:t xml:space="preserve"> uses an</w:t>
      </w:r>
      <w:r>
        <w:rPr>
          <w:sz w:val="22"/>
          <w:szCs w:val="22"/>
          <w:lang w:val="en-US"/>
        </w:rPr>
        <w:t xml:space="preserve"> information data</w:t>
      </w:r>
      <w:r w:rsidR="00966F9D">
        <w:rPr>
          <w:sz w:val="22"/>
          <w:szCs w:val="22"/>
          <w:lang w:val="en-US"/>
        </w:rPr>
        <w:t xml:space="preserve"> </w:t>
      </w:r>
      <w:r>
        <w:rPr>
          <w:sz w:val="22"/>
          <w:szCs w:val="22"/>
          <w:lang w:val="en-US"/>
        </w:rPr>
        <w:t xml:space="preserve">in LCS, the </w:t>
      </w:r>
      <w:proofErr w:type="spellStart"/>
      <w:r>
        <w:rPr>
          <w:sz w:val="22"/>
          <w:szCs w:val="22"/>
          <w:lang w:val="en-US"/>
        </w:rPr>
        <w:t>gNB</w:t>
      </w:r>
      <w:proofErr w:type="spellEnd"/>
      <w:r>
        <w:rPr>
          <w:sz w:val="22"/>
          <w:szCs w:val="22"/>
          <w:lang w:val="en-US"/>
        </w:rPr>
        <w:t xml:space="preserve"> can translate the information</w:t>
      </w:r>
      <w:r w:rsidR="00966F9D" w:rsidRPr="00966F9D">
        <w:rPr>
          <w:sz w:val="22"/>
          <w:szCs w:val="22"/>
          <w:lang w:val="en-US"/>
        </w:rPr>
        <w:t xml:space="preserve"> </w:t>
      </w:r>
      <w:r w:rsidR="00966F9D">
        <w:rPr>
          <w:sz w:val="22"/>
          <w:szCs w:val="22"/>
          <w:lang w:val="en-US"/>
        </w:rPr>
        <w:t xml:space="preserve">including the </w:t>
      </w:r>
      <w:r w:rsidR="002B4375">
        <w:rPr>
          <w:sz w:val="22"/>
          <w:szCs w:val="22"/>
          <w:lang w:val="en-US"/>
        </w:rPr>
        <w:t>UL-</w:t>
      </w:r>
      <w:r w:rsidR="00966F9D">
        <w:rPr>
          <w:sz w:val="22"/>
          <w:szCs w:val="22"/>
          <w:lang w:val="en-US"/>
        </w:rPr>
        <w:t>AoA/</w:t>
      </w:r>
      <w:proofErr w:type="spellStart"/>
      <w:r w:rsidR="00966F9D">
        <w:rPr>
          <w:sz w:val="22"/>
          <w:szCs w:val="22"/>
          <w:lang w:val="en-US"/>
        </w:rPr>
        <w:t>ZoA</w:t>
      </w:r>
      <w:proofErr w:type="spellEnd"/>
      <w:r w:rsidR="00966F9D">
        <w:rPr>
          <w:sz w:val="22"/>
          <w:szCs w:val="22"/>
          <w:lang w:val="en-US"/>
        </w:rPr>
        <w:t xml:space="preserve"> assistance information</w:t>
      </w:r>
      <w:r>
        <w:rPr>
          <w:sz w:val="22"/>
          <w:szCs w:val="22"/>
          <w:lang w:val="en-US"/>
        </w:rPr>
        <w:t xml:space="preserve"> between GCS and LCS. Hence, we slightly prefer Alt.1 since Alt.1 is</w:t>
      </w:r>
      <w:r w:rsidR="000206B3">
        <w:rPr>
          <w:sz w:val="22"/>
          <w:szCs w:val="22"/>
          <w:lang w:val="en-US"/>
        </w:rPr>
        <w:t xml:space="preserve"> more</w:t>
      </w:r>
      <w:r>
        <w:rPr>
          <w:sz w:val="22"/>
          <w:szCs w:val="22"/>
          <w:lang w:val="en-US"/>
        </w:rPr>
        <w:t xml:space="preserve"> straightforward</w:t>
      </w:r>
      <w:r w:rsidR="000206B3">
        <w:rPr>
          <w:sz w:val="22"/>
          <w:szCs w:val="22"/>
          <w:lang w:val="en-US"/>
        </w:rPr>
        <w:t xml:space="preserve"> than Alt.2</w:t>
      </w:r>
      <w:r>
        <w:rPr>
          <w:sz w:val="22"/>
          <w:szCs w:val="22"/>
          <w:lang w:val="en-US"/>
        </w:rPr>
        <w:t>.</w:t>
      </w:r>
      <w:r w:rsidR="000206B3">
        <w:rPr>
          <w:sz w:val="22"/>
          <w:szCs w:val="22"/>
          <w:lang w:val="en-US"/>
        </w:rPr>
        <w:t xml:space="preserve"> If Alt.2 is supported, </w:t>
      </w:r>
      <w:r w:rsidR="00966F9D">
        <w:rPr>
          <w:sz w:val="22"/>
          <w:szCs w:val="22"/>
          <w:lang w:val="en-US"/>
        </w:rPr>
        <w:t xml:space="preserve">it should be clear how much </w:t>
      </w:r>
      <w:r w:rsidR="000206B3">
        <w:rPr>
          <w:sz w:val="22"/>
          <w:szCs w:val="22"/>
          <w:lang w:val="en-US"/>
        </w:rPr>
        <w:t>the complexity of translation</w:t>
      </w:r>
      <w:r w:rsidR="00966F9D">
        <w:rPr>
          <w:sz w:val="22"/>
          <w:szCs w:val="22"/>
          <w:lang w:val="en-US"/>
        </w:rPr>
        <w:t xml:space="preserve"> can</w:t>
      </w:r>
      <w:r w:rsidR="000206B3">
        <w:rPr>
          <w:sz w:val="22"/>
          <w:szCs w:val="22"/>
          <w:lang w:val="en-US"/>
        </w:rPr>
        <w:t xml:space="preserve"> be reduced at the </w:t>
      </w:r>
      <w:proofErr w:type="spellStart"/>
      <w:r w:rsidR="000206B3">
        <w:rPr>
          <w:sz w:val="22"/>
          <w:szCs w:val="22"/>
          <w:lang w:val="en-US"/>
        </w:rPr>
        <w:t>gNB</w:t>
      </w:r>
      <w:proofErr w:type="spellEnd"/>
      <w:r w:rsidR="000206B3">
        <w:rPr>
          <w:sz w:val="22"/>
          <w:szCs w:val="22"/>
          <w:lang w:val="en-US"/>
        </w:rPr>
        <w:t>.</w:t>
      </w:r>
    </w:p>
    <w:p w14:paraId="3B47EF7B" w14:textId="6725329B" w:rsidR="006A48F9" w:rsidRPr="0001222C" w:rsidRDefault="006A48F9" w:rsidP="006A48F9">
      <w:pPr>
        <w:spacing w:afterLines="50" w:after="120"/>
        <w:rPr>
          <w:b/>
          <w:sz w:val="22"/>
          <w:szCs w:val="22"/>
          <w:lang w:val="en-US"/>
        </w:rPr>
      </w:pPr>
      <w:r>
        <w:rPr>
          <w:b/>
          <w:sz w:val="22"/>
          <w:szCs w:val="22"/>
          <w:lang w:val="en-US"/>
        </w:rPr>
        <w:t>Proposal</w:t>
      </w:r>
      <w:r w:rsidRPr="0001222C">
        <w:rPr>
          <w:rFonts w:hint="eastAsia"/>
          <w:b/>
          <w:sz w:val="22"/>
          <w:szCs w:val="22"/>
          <w:lang w:val="en-US"/>
        </w:rPr>
        <w:t xml:space="preserve"> 1</w:t>
      </w:r>
      <w:r>
        <w:rPr>
          <w:b/>
          <w:sz w:val="22"/>
          <w:szCs w:val="22"/>
          <w:lang w:val="en-US"/>
        </w:rPr>
        <w:t>:</w:t>
      </w:r>
    </w:p>
    <w:p w14:paraId="51BB21AA" w14:textId="5F3C4321" w:rsidR="006A48F9" w:rsidRDefault="006A48F9" w:rsidP="006A48F9">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We slightly prefer the following alternative</w:t>
      </w:r>
      <w:r w:rsidRPr="006A48F9">
        <w:t xml:space="preserve"> </w:t>
      </w:r>
      <w:r>
        <w:rPr>
          <w:rFonts w:eastAsia="Malgun Gothic"/>
          <w:b/>
          <w:kern w:val="2"/>
          <w:sz w:val="22"/>
          <w:szCs w:val="22"/>
        </w:rPr>
        <w:t xml:space="preserve">for </w:t>
      </w:r>
      <w:proofErr w:type="spellStart"/>
      <w:r>
        <w:rPr>
          <w:rFonts w:eastAsia="Malgun Gothic"/>
          <w:b/>
          <w:kern w:val="2"/>
          <w:sz w:val="22"/>
          <w:szCs w:val="22"/>
        </w:rPr>
        <w:t>signaling</w:t>
      </w:r>
      <w:proofErr w:type="spellEnd"/>
      <w:r>
        <w:rPr>
          <w:rFonts w:eastAsia="Malgun Gothic"/>
          <w:b/>
          <w:kern w:val="2"/>
          <w:sz w:val="22"/>
          <w:szCs w:val="22"/>
        </w:rPr>
        <w:t xml:space="preserve"> UL-</w:t>
      </w:r>
      <w:r w:rsidRPr="006A48F9">
        <w:rPr>
          <w:rFonts w:eastAsia="Malgun Gothic"/>
          <w:b/>
          <w:kern w:val="2"/>
          <w:sz w:val="22"/>
          <w:szCs w:val="22"/>
        </w:rPr>
        <w:t>AoA/</w:t>
      </w:r>
      <w:proofErr w:type="spellStart"/>
      <w:r w:rsidRPr="006A48F9">
        <w:rPr>
          <w:rFonts w:eastAsia="Malgun Gothic"/>
          <w:b/>
          <w:kern w:val="2"/>
          <w:sz w:val="22"/>
          <w:szCs w:val="22"/>
        </w:rPr>
        <w:t>ZoA</w:t>
      </w:r>
      <w:proofErr w:type="spellEnd"/>
      <w:r w:rsidRPr="006A48F9">
        <w:rPr>
          <w:rFonts w:eastAsia="Malgun Gothic"/>
          <w:b/>
          <w:kern w:val="2"/>
          <w:sz w:val="22"/>
          <w:szCs w:val="22"/>
        </w:rPr>
        <w:t xml:space="preserve"> assistance information</w:t>
      </w:r>
    </w:p>
    <w:p w14:paraId="39391725" w14:textId="7AF9B16D" w:rsidR="006A48F9" w:rsidRPr="00EF68DB" w:rsidRDefault="006A48F9" w:rsidP="006A48F9">
      <w:pPr>
        <w:pStyle w:val="afd"/>
        <w:widowControl w:val="0"/>
        <w:numPr>
          <w:ilvl w:val="1"/>
          <w:numId w:val="8"/>
        </w:numPr>
        <w:spacing w:afterLines="50" w:after="120"/>
        <w:ind w:leftChars="0"/>
        <w:rPr>
          <w:rFonts w:eastAsia="Malgun Gothic"/>
          <w:b/>
          <w:kern w:val="2"/>
          <w:sz w:val="22"/>
          <w:szCs w:val="22"/>
        </w:rPr>
      </w:pPr>
      <w:r w:rsidRPr="006A48F9">
        <w:rPr>
          <w:rFonts w:eastAsia="Malgun Gothic" w:hint="eastAsia"/>
          <w:b/>
          <w:kern w:val="2"/>
          <w:sz w:val="22"/>
          <w:szCs w:val="22"/>
        </w:rPr>
        <w:t>Alt.1: Only GCS is supported for AoA/</w:t>
      </w:r>
      <w:proofErr w:type="spellStart"/>
      <w:r w:rsidRPr="006A48F9">
        <w:rPr>
          <w:rFonts w:eastAsia="Malgun Gothic" w:hint="eastAsia"/>
          <w:b/>
          <w:kern w:val="2"/>
          <w:sz w:val="22"/>
          <w:szCs w:val="22"/>
        </w:rPr>
        <w:t>ZoA</w:t>
      </w:r>
      <w:proofErr w:type="spellEnd"/>
      <w:r w:rsidRPr="006A48F9">
        <w:rPr>
          <w:rFonts w:eastAsia="Malgun Gothic" w:hint="eastAsia"/>
          <w:b/>
          <w:kern w:val="2"/>
          <w:sz w:val="22"/>
          <w:szCs w:val="22"/>
        </w:rPr>
        <w:t xml:space="preserve"> assistance information indication</w:t>
      </w:r>
    </w:p>
    <w:p w14:paraId="3C0B7655" w14:textId="35C26ECB" w:rsidR="00332D02" w:rsidRPr="007769CD" w:rsidRDefault="002104D5" w:rsidP="00332D02">
      <w:pPr>
        <w:spacing w:afterLines="50" w:after="120"/>
        <w:rPr>
          <w:sz w:val="22"/>
          <w:szCs w:val="22"/>
        </w:rPr>
      </w:pPr>
      <w:r>
        <w:rPr>
          <w:rFonts w:hint="eastAsia"/>
          <w:sz w:val="22"/>
          <w:szCs w:val="22"/>
        </w:rPr>
        <w:t>U</w:t>
      </w:r>
      <w:r>
        <w:rPr>
          <w:sz w:val="22"/>
          <w:szCs w:val="22"/>
        </w:rPr>
        <w:t>L-AoA/</w:t>
      </w:r>
      <w:proofErr w:type="spellStart"/>
      <w:r>
        <w:rPr>
          <w:sz w:val="22"/>
          <w:szCs w:val="22"/>
        </w:rPr>
        <w:t>ZoA</w:t>
      </w:r>
      <w:proofErr w:type="spellEnd"/>
      <w:r>
        <w:rPr>
          <w:sz w:val="22"/>
          <w:szCs w:val="22"/>
        </w:rPr>
        <w:t xml:space="preserve"> method can be considered combining with other positioning method</w:t>
      </w:r>
      <w:r w:rsidR="00271D61">
        <w:rPr>
          <w:rFonts w:hint="eastAsia"/>
          <w:sz w:val="22"/>
          <w:szCs w:val="22"/>
        </w:rPr>
        <w:t>(</w:t>
      </w:r>
      <w:r>
        <w:rPr>
          <w:sz w:val="22"/>
          <w:szCs w:val="22"/>
        </w:rPr>
        <w:t>s</w:t>
      </w:r>
      <w:r w:rsidR="00271D61">
        <w:rPr>
          <w:sz w:val="22"/>
          <w:szCs w:val="22"/>
        </w:rPr>
        <w:t>)</w:t>
      </w:r>
      <w:r>
        <w:rPr>
          <w:sz w:val="22"/>
          <w:szCs w:val="22"/>
        </w:rPr>
        <w:t xml:space="preserve"> (e.g. UL-TDOA, Multi-RTT). The UL-AoA/</w:t>
      </w:r>
      <w:proofErr w:type="spellStart"/>
      <w:r>
        <w:rPr>
          <w:sz w:val="22"/>
          <w:szCs w:val="22"/>
        </w:rPr>
        <w:t>ZoA</w:t>
      </w:r>
      <w:proofErr w:type="spellEnd"/>
      <w:r>
        <w:rPr>
          <w:sz w:val="22"/>
          <w:szCs w:val="22"/>
        </w:rPr>
        <w:t xml:space="preserve"> assistance information would be beneficial to</w:t>
      </w:r>
      <w:r w:rsidR="00271D61">
        <w:rPr>
          <w:sz w:val="22"/>
          <w:szCs w:val="22"/>
        </w:rPr>
        <w:t xml:space="preserve"> obtain positioning metric for</w:t>
      </w:r>
      <w:r>
        <w:rPr>
          <w:sz w:val="22"/>
          <w:szCs w:val="22"/>
        </w:rPr>
        <w:t xml:space="preserve"> not only UL-AoA/</w:t>
      </w:r>
      <w:proofErr w:type="spellStart"/>
      <w:r>
        <w:rPr>
          <w:sz w:val="22"/>
          <w:szCs w:val="22"/>
        </w:rPr>
        <w:t>ZoA</w:t>
      </w:r>
      <w:proofErr w:type="spellEnd"/>
      <w:r>
        <w:rPr>
          <w:sz w:val="22"/>
          <w:szCs w:val="22"/>
        </w:rPr>
        <w:t xml:space="preserve"> method but also other positioning methods. Therefore, we </w:t>
      </w:r>
      <w:r w:rsidR="007769CD">
        <w:rPr>
          <w:sz w:val="22"/>
          <w:szCs w:val="22"/>
        </w:rPr>
        <w:t xml:space="preserve">think that the </w:t>
      </w:r>
      <w:r w:rsidR="002B4375">
        <w:rPr>
          <w:sz w:val="22"/>
          <w:szCs w:val="22"/>
        </w:rPr>
        <w:t>UL-AoA/</w:t>
      </w:r>
      <w:proofErr w:type="spellStart"/>
      <w:r w:rsidR="002B4375">
        <w:rPr>
          <w:sz w:val="22"/>
          <w:szCs w:val="22"/>
        </w:rPr>
        <w:t>ZoA</w:t>
      </w:r>
      <w:proofErr w:type="spellEnd"/>
      <w:r w:rsidR="002B4375">
        <w:rPr>
          <w:sz w:val="22"/>
          <w:szCs w:val="22"/>
        </w:rPr>
        <w:t xml:space="preserve"> </w:t>
      </w:r>
      <w:r w:rsidR="007769CD">
        <w:rPr>
          <w:sz w:val="22"/>
          <w:szCs w:val="22"/>
        </w:rPr>
        <w:t xml:space="preserve">assistance information should be supported to use for other positioning </w:t>
      </w:r>
      <w:r w:rsidR="00271D61">
        <w:rPr>
          <w:sz w:val="22"/>
          <w:szCs w:val="22"/>
        </w:rPr>
        <w:t>methods</w:t>
      </w:r>
      <w:r w:rsidR="007769CD">
        <w:rPr>
          <w:sz w:val="22"/>
          <w:szCs w:val="22"/>
        </w:rPr>
        <w:t xml:space="preserve"> in addition to UL-AoA/</w:t>
      </w:r>
      <w:proofErr w:type="spellStart"/>
      <w:r w:rsidR="007769CD">
        <w:rPr>
          <w:sz w:val="22"/>
          <w:szCs w:val="22"/>
        </w:rPr>
        <w:t>ZoA</w:t>
      </w:r>
      <w:proofErr w:type="spellEnd"/>
      <w:r w:rsidR="007769CD">
        <w:rPr>
          <w:sz w:val="22"/>
          <w:szCs w:val="22"/>
        </w:rPr>
        <w:t xml:space="preserve"> method.</w:t>
      </w:r>
    </w:p>
    <w:p w14:paraId="1418EF6E" w14:textId="635FDA81" w:rsidR="00EF68DB" w:rsidRPr="0001222C" w:rsidRDefault="007769CD" w:rsidP="00332D02">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2</w:t>
      </w:r>
      <w:r w:rsidR="00EF68DB">
        <w:rPr>
          <w:b/>
          <w:sz w:val="22"/>
          <w:szCs w:val="22"/>
          <w:lang w:val="en-US"/>
        </w:rPr>
        <w:t>:</w:t>
      </w:r>
    </w:p>
    <w:p w14:paraId="5ED5998C" w14:textId="765529FE" w:rsidR="00EF68DB" w:rsidRPr="00EF68DB" w:rsidRDefault="007769CD" w:rsidP="002B4375">
      <w:pPr>
        <w:pStyle w:val="afd"/>
        <w:widowControl w:val="0"/>
        <w:numPr>
          <w:ilvl w:val="0"/>
          <w:numId w:val="8"/>
        </w:numPr>
        <w:spacing w:afterLines="50" w:after="120"/>
        <w:ind w:leftChars="0"/>
        <w:rPr>
          <w:rFonts w:eastAsia="Malgun Gothic"/>
          <w:b/>
          <w:kern w:val="2"/>
          <w:sz w:val="22"/>
          <w:szCs w:val="22"/>
        </w:rPr>
      </w:pPr>
      <w:r w:rsidRPr="007769CD">
        <w:rPr>
          <w:rFonts w:eastAsia="Malgun Gothic"/>
          <w:b/>
          <w:kern w:val="2"/>
          <w:sz w:val="22"/>
          <w:szCs w:val="22"/>
        </w:rPr>
        <w:t>UL-AoA/</w:t>
      </w:r>
      <w:proofErr w:type="spellStart"/>
      <w:r w:rsidRPr="007769CD">
        <w:rPr>
          <w:rFonts w:eastAsia="Malgun Gothic"/>
          <w:b/>
          <w:kern w:val="2"/>
          <w:sz w:val="22"/>
          <w:szCs w:val="22"/>
        </w:rPr>
        <w:t>ZoA</w:t>
      </w:r>
      <w:proofErr w:type="spellEnd"/>
      <w:r w:rsidRPr="007769CD">
        <w:rPr>
          <w:rFonts w:eastAsia="Malgun Gothic"/>
          <w:b/>
          <w:kern w:val="2"/>
          <w:sz w:val="22"/>
          <w:szCs w:val="22"/>
        </w:rPr>
        <w:t xml:space="preserve"> assistance information should be supported to u</w:t>
      </w:r>
      <w:r w:rsidR="002B4375">
        <w:rPr>
          <w:rFonts w:eastAsia="Malgun Gothic"/>
          <w:b/>
          <w:kern w:val="2"/>
          <w:sz w:val="22"/>
          <w:szCs w:val="22"/>
        </w:rPr>
        <w:t>se for other positioning methods (e.g. UL-TDOA, Multi-RTT)</w:t>
      </w:r>
      <w:r w:rsidRPr="007769CD">
        <w:rPr>
          <w:rFonts w:eastAsia="Malgun Gothic"/>
          <w:b/>
          <w:kern w:val="2"/>
          <w:sz w:val="22"/>
          <w:szCs w:val="22"/>
        </w:rPr>
        <w:t xml:space="preserve"> in addition to UL-AoA/</w:t>
      </w:r>
      <w:proofErr w:type="spellStart"/>
      <w:r w:rsidRPr="007769CD">
        <w:rPr>
          <w:rFonts w:eastAsia="Malgun Gothic"/>
          <w:b/>
          <w:kern w:val="2"/>
          <w:sz w:val="22"/>
          <w:szCs w:val="22"/>
        </w:rPr>
        <w:t>ZoA</w:t>
      </w:r>
      <w:proofErr w:type="spellEnd"/>
      <w:r w:rsidRPr="007769CD">
        <w:rPr>
          <w:rFonts w:eastAsia="Malgun Gothic"/>
          <w:b/>
          <w:kern w:val="2"/>
          <w:sz w:val="22"/>
          <w:szCs w:val="22"/>
        </w:rPr>
        <w:t xml:space="preserve"> method</w:t>
      </w:r>
    </w:p>
    <w:p w14:paraId="3D130616" w14:textId="77777777" w:rsidR="00D70879" w:rsidRPr="00332D02" w:rsidRDefault="00D70879" w:rsidP="00332D02">
      <w:pPr>
        <w:spacing w:afterLines="50" w:after="120"/>
        <w:rPr>
          <w:rFonts w:eastAsiaTheme="minorEastAsia"/>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0FD0BC25" w14:textId="176A5001" w:rsidR="004D5097" w:rsidRDefault="004D5097" w:rsidP="00332D02">
      <w:pPr>
        <w:spacing w:afterLines="50" w:after="120"/>
        <w:rPr>
          <w:rFonts w:eastAsia="ＭＳ 明朝"/>
          <w:sz w:val="22"/>
          <w:szCs w:val="22"/>
          <w:lang w:val="en-US"/>
        </w:rPr>
      </w:pPr>
      <w:r w:rsidRPr="00112BA3">
        <w:rPr>
          <w:rFonts w:eastAsia="ＭＳ 明朝"/>
          <w:sz w:val="22"/>
          <w:szCs w:val="22"/>
          <w:lang w:val="en-US"/>
        </w:rPr>
        <w:t>In this contributi</w:t>
      </w:r>
      <w:r w:rsidRPr="00B661A6">
        <w:rPr>
          <w:rFonts w:eastAsia="ＭＳ 明朝"/>
          <w:sz w:val="22"/>
          <w:szCs w:val="22"/>
          <w:lang w:val="en-US"/>
        </w:rPr>
        <w:t>on, we discussed on potential enhancements for Rel-17 UL-AoA positioning. Based on the discussion</w:t>
      </w:r>
      <w:r w:rsidR="0061192E" w:rsidRPr="00B661A6">
        <w:rPr>
          <w:rFonts w:eastAsia="ＭＳ 明朝"/>
          <w:sz w:val="22"/>
          <w:szCs w:val="22"/>
          <w:lang w:val="en-US"/>
        </w:rPr>
        <w:t xml:space="preserve">, we made following </w:t>
      </w:r>
      <w:r w:rsidR="008A44A9" w:rsidRPr="00B661A6">
        <w:rPr>
          <w:rFonts w:eastAsia="ＭＳ 明朝"/>
          <w:sz w:val="22"/>
          <w:szCs w:val="22"/>
          <w:lang w:val="en-US"/>
        </w:rPr>
        <w:t>proposal</w:t>
      </w:r>
      <w:r w:rsidR="00B661A6" w:rsidRPr="00B661A6">
        <w:rPr>
          <w:rFonts w:eastAsia="ＭＳ 明朝" w:hint="eastAsia"/>
          <w:sz w:val="22"/>
          <w:szCs w:val="22"/>
          <w:lang w:val="en-US"/>
        </w:rPr>
        <w:t>s</w:t>
      </w:r>
      <w:r w:rsidRPr="00B661A6">
        <w:rPr>
          <w:rFonts w:eastAsia="ＭＳ 明朝"/>
          <w:sz w:val="22"/>
          <w:szCs w:val="22"/>
          <w:lang w:val="en-US"/>
        </w:rPr>
        <w:t>.</w:t>
      </w:r>
    </w:p>
    <w:p w14:paraId="0E0FFA64" w14:textId="77777777" w:rsidR="00B661A6" w:rsidRPr="0001222C" w:rsidRDefault="00B661A6" w:rsidP="00B661A6">
      <w:pPr>
        <w:spacing w:afterLines="50" w:after="120"/>
        <w:rPr>
          <w:b/>
          <w:sz w:val="22"/>
          <w:szCs w:val="22"/>
          <w:lang w:val="en-US"/>
        </w:rPr>
      </w:pPr>
      <w:r>
        <w:rPr>
          <w:b/>
          <w:sz w:val="22"/>
          <w:szCs w:val="22"/>
          <w:lang w:val="en-US"/>
        </w:rPr>
        <w:t>Proposal</w:t>
      </w:r>
      <w:r w:rsidRPr="0001222C">
        <w:rPr>
          <w:rFonts w:hint="eastAsia"/>
          <w:b/>
          <w:sz w:val="22"/>
          <w:szCs w:val="22"/>
          <w:lang w:val="en-US"/>
        </w:rPr>
        <w:t xml:space="preserve"> 1</w:t>
      </w:r>
      <w:r>
        <w:rPr>
          <w:b/>
          <w:sz w:val="22"/>
          <w:szCs w:val="22"/>
          <w:lang w:val="en-US"/>
        </w:rPr>
        <w:t>:</w:t>
      </w:r>
    </w:p>
    <w:p w14:paraId="16058F4B" w14:textId="77777777" w:rsidR="00B661A6" w:rsidRDefault="00B661A6" w:rsidP="00B661A6">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We slightly prefer the following alternative</w:t>
      </w:r>
      <w:r w:rsidRPr="006A48F9">
        <w:t xml:space="preserve"> </w:t>
      </w:r>
      <w:r>
        <w:rPr>
          <w:rFonts w:eastAsia="Malgun Gothic"/>
          <w:b/>
          <w:kern w:val="2"/>
          <w:sz w:val="22"/>
          <w:szCs w:val="22"/>
        </w:rPr>
        <w:t xml:space="preserve">for </w:t>
      </w:r>
      <w:proofErr w:type="spellStart"/>
      <w:r>
        <w:rPr>
          <w:rFonts w:eastAsia="Malgun Gothic"/>
          <w:b/>
          <w:kern w:val="2"/>
          <w:sz w:val="22"/>
          <w:szCs w:val="22"/>
        </w:rPr>
        <w:t>signaling</w:t>
      </w:r>
      <w:proofErr w:type="spellEnd"/>
      <w:r>
        <w:rPr>
          <w:rFonts w:eastAsia="Malgun Gothic"/>
          <w:b/>
          <w:kern w:val="2"/>
          <w:sz w:val="22"/>
          <w:szCs w:val="22"/>
        </w:rPr>
        <w:t xml:space="preserve"> UL-</w:t>
      </w:r>
      <w:r w:rsidRPr="006A48F9">
        <w:rPr>
          <w:rFonts w:eastAsia="Malgun Gothic"/>
          <w:b/>
          <w:kern w:val="2"/>
          <w:sz w:val="22"/>
          <w:szCs w:val="22"/>
        </w:rPr>
        <w:t>AoA/</w:t>
      </w:r>
      <w:proofErr w:type="spellStart"/>
      <w:r w:rsidRPr="006A48F9">
        <w:rPr>
          <w:rFonts w:eastAsia="Malgun Gothic"/>
          <w:b/>
          <w:kern w:val="2"/>
          <w:sz w:val="22"/>
          <w:szCs w:val="22"/>
        </w:rPr>
        <w:t>ZoA</w:t>
      </w:r>
      <w:proofErr w:type="spellEnd"/>
      <w:r w:rsidRPr="006A48F9">
        <w:rPr>
          <w:rFonts w:eastAsia="Malgun Gothic"/>
          <w:b/>
          <w:kern w:val="2"/>
          <w:sz w:val="22"/>
          <w:szCs w:val="22"/>
        </w:rPr>
        <w:t xml:space="preserve"> assistance information</w:t>
      </w:r>
    </w:p>
    <w:p w14:paraId="6E56F63A" w14:textId="77777777" w:rsidR="00B661A6" w:rsidRPr="00EF68DB" w:rsidRDefault="00B661A6" w:rsidP="00B661A6">
      <w:pPr>
        <w:pStyle w:val="afd"/>
        <w:widowControl w:val="0"/>
        <w:numPr>
          <w:ilvl w:val="1"/>
          <w:numId w:val="8"/>
        </w:numPr>
        <w:spacing w:afterLines="50" w:after="120"/>
        <w:ind w:leftChars="0"/>
        <w:rPr>
          <w:rFonts w:eastAsia="Malgun Gothic"/>
          <w:b/>
          <w:kern w:val="2"/>
          <w:sz w:val="22"/>
          <w:szCs w:val="22"/>
        </w:rPr>
      </w:pPr>
      <w:r w:rsidRPr="006A48F9">
        <w:rPr>
          <w:rFonts w:eastAsia="Malgun Gothic" w:hint="eastAsia"/>
          <w:b/>
          <w:kern w:val="2"/>
          <w:sz w:val="22"/>
          <w:szCs w:val="22"/>
        </w:rPr>
        <w:t>Alt.1: Only GCS is supported for AoA/</w:t>
      </w:r>
      <w:proofErr w:type="spellStart"/>
      <w:r w:rsidRPr="006A48F9">
        <w:rPr>
          <w:rFonts w:eastAsia="Malgun Gothic" w:hint="eastAsia"/>
          <w:b/>
          <w:kern w:val="2"/>
          <w:sz w:val="22"/>
          <w:szCs w:val="22"/>
        </w:rPr>
        <w:t>ZoA</w:t>
      </w:r>
      <w:proofErr w:type="spellEnd"/>
      <w:r w:rsidRPr="006A48F9">
        <w:rPr>
          <w:rFonts w:eastAsia="Malgun Gothic" w:hint="eastAsia"/>
          <w:b/>
          <w:kern w:val="2"/>
          <w:sz w:val="22"/>
          <w:szCs w:val="22"/>
        </w:rPr>
        <w:t xml:space="preserve"> assistance information indication</w:t>
      </w:r>
    </w:p>
    <w:p w14:paraId="794D4B41" w14:textId="77777777" w:rsidR="00B661A6" w:rsidRPr="0001222C" w:rsidRDefault="00B661A6" w:rsidP="00B661A6">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2:</w:t>
      </w:r>
    </w:p>
    <w:p w14:paraId="254D001D" w14:textId="77777777" w:rsidR="00B661A6" w:rsidRPr="00EF68DB" w:rsidRDefault="00B661A6" w:rsidP="00B661A6">
      <w:pPr>
        <w:pStyle w:val="afd"/>
        <w:widowControl w:val="0"/>
        <w:numPr>
          <w:ilvl w:val="0"/>
          <w:numId w:val="8"/>
        </w:numPr>
        <w:spacing w:afterLines="50" w:after="120"/>
        <w:ind w:leftChars="0"/>
        <w:rPr>
          <w:rFonts w:eastAsia="Malgun Gothic"/>
          <w:b/>
          <w:kern w:val="2"/>
          <w:sz w:val="22"/>
          <w:szCs w:val="22"/>
        </w:rPr>
      </w:pPr>
      <w:r w:rsidRPr="007769CD">
        <w:rPr>
          <w:rFonts w:eastAsia="Malgun Gothic"/>
          <w:b/>
          <w:kern w:val="2"/>
          <w:sz w:val="22"/>
          <w:szCs w:val="22"/>
        </w:rPr>
        <w:t>UL-AoA/</w:t>
      </w:r>
      <w:proofErr w:type="spellStart"/>
      <w:r w:rsidRPr="007769CD">
        <w:rPr>
          <w:rFonts w:eastAsia="Malgun Gothic"/>
          <w:b/>
          <w:kern w:val="2"/>
          <w:sz w:val="22"/>
          <w:szCs w:val="22"/>
        </w:rPr>
        <w:t>ZoA</w:t>
      </w:r>
      <w:proofErr w:type="spellEnd"/>
      <w:r w:rsidRPr="007769CD">
        <w:rPr>
          <w:rFonts w:eastAsia="Malgun Gothic"/>
          <w:b/>
          <w:kern w:val="2"/>
          <w:sz w:val="22"/>
          <w:szCs w:val="22"/>
        </w:rPr>
        <w:t xml:space="preserve"> assistance information should be supported to u</w:t>
      </w:r>
      <w:r>
        <w:rPr>
          <w:rFonts w:eastAsia="Malgun Gothic"/>
          <w:b/>
          <w:kern w:val="2"/>
          <w:sz w:val="22"/>
          <w:szCs w:val="22"/>
        </w:rPr>
        <w:t>se for other positioning methods (e.g. UL-TDOA, Multi-RTT)</w:t>
      </w:r>
      <w:r w:rsidRPr="007769CD">
        <w:rPr>
          <w:rFonts w:eastAsia="Malgun Gothic"/>
          <w:b/>
          <w:kern w:val="2"/>
          <w:sz w:val="22"/>
          <w:szCs w:val="22"/>
        </w:rPr>
        <w:t xml:space="preserve"> in addition to UL-AoA/</w:t>
      </w:r>
      <w:proofErr w:type="spellStart"/>
      <w:r w:rsidRPr="007769CD">
        <w:rPr>
          <w:rFonts w:eastAsia="Malgun Gothic"/>
          <w:b/>
          <w:kern w:val="2"/>
          <w:sz w:val="22"/>
          <w:szCs w:val="22"/>
        </w:rPr>
        <w:t>ZoA</w:t>
      </w:r>
      <w:proofErr w:type="spellEnd"/>
      <w:r w:rsidRPr="007769CD">
        <w:rPr>
          <w:rFonts w:eastAsia="Malgun Gothic"/>
          <w:b/>
          <w:kern w:val="2"/>
          <w:sz w:val="22"/>
          <w:szCs w:val="22"/>
        </w:rPr>
        <w:t xml:space="preserve"> method</w:t>
      </w:r>
    </w:p>
    <w:p w14:paraId="3D2954F3" w14:textId="77777777" w:rsidR="00F938A9" w:rsidRPr="00B661A6" w:rsidRDefault="00F938A9" w:rsidP="00F938A9">
      <w:pPr>
        <w:widowControl w:val="0"/>
        <w:spacing w:afterLines="50" w:after="120"/>
        <w:rPr>
          <w:rFonts w:eastAsiaTheme="minorEastAsia"/>
          <w:b/>
          <w:kern w:val="2"/>
          <w:sz w:val="22"/>
          <w:szCs w:val="22"/>
        </w:rPr>
      </w:pPr>
    </w:p>
    <w:p w14:paraId="0EEEDF90" w14:textId="443E9135" w:rsidR="009E3AC0" w:rsidRPr="00EE092A" w:rsidRDefault="004D5097" w:rsidP="00EE092A">
      <w:pPr>
        <w:pStyle w:val="1"/>
        <w:spacing w:before="180" w:after="120"/>
        <w:rPr>
          <w:rFonts w:eastAsia="ＭＳ 明朝"/>
          <w:b/>
          <w:bCs/>
          <w:szCs w:val="24"/>
          <w:lang w:val="en-US"/>
        </w:rPr>
      </w:pPr>
      <w:r>
        <w:rPr>
          <w:rFonts w:eastAsia="ＭＳ 明朝"/>
          <w:b/>
          <w:bCs/>
          <w:szCs w:val="24"/>
          <w:lang w:val="en-US"/>
        </w:rPr>
        <w:t>Reference</w:t>
      </w:r>
      <w:r w:rsidR="006972FC">
        <w:rPr>
          <w:rFonts w:eastAsia="ＭＳ 明朝"/>
          <w:b/>
          <w:bCs/>
          <w:szCs w:val="24"/>
          <w:lang w:val="en-US"/>
        </w:rPr>
        <w:t>s</w:t>
      </w:r>
    </w:p>
    <w:p w14:paraId="6B3D653C" w14:textId="77777777" w:rsidR="00667B4E" w:rsidRPr="00A87BAF" w:rsidRDefault="00667B4E" w:rsidP="00667B4E">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p w14:paraId="2464D9B7" w14:textId="6ACA4070" w:rsidR="006972FC" w:rsidRPr="006972FC" w:rsidRDefault="006972FC" w:rsidP="006972FC">
      <w:pPr>
        <w:pStyle w:val="afd"/>
        <w:numPr>
          <w:ilvl w:val="0"/>
          <w:numId w:val="4"/>
        </w:numPr>
        <w:spacing w:afterLines="50" w:after="120"/>
        <w:ind w:leftChars="0"/>
        <w:rPr>
          <w:rFonts w:eastAsia="ＭＳ 明朝"/>
          <w:sz w:val="22"/>
        </w:rPr>
      </w:pPr>
      <w:r>
        <w:rPr>
          <w:rFonts w:eastAsia="ＭＳ 明朝"/>
          <w:sz w:val="22"/>
        </w:rPr>
        <w:t>3GPP RAN1#104</w:t>
      </w:r>
      <w:r w:rsidR="004F4D18">
        <w:rPr>
          <w:rFonts w:eastAsia="ＭＳ 明朝"/>
          <w:sz w:val="22"/>
        </w:rPr>
        <w:t>b</w:t>
      </w:r>
      <w:r>
        <w:rPr>
          <w:rFonts w:eastAsia="ＭＳ 明朝"/>
          <w:sz w:val="22"/>
        </w:rPr>
        <w:t>-e, C</w:t>
      </w:r>
      <w:r w:rsidRPr="009C7D34">
        <w:rPr>
          <w:rFonts w:eastAsia="ＭＳ 明朝"/>
          <w:sz w:val="22"/>
        </w:rPr>
        <w:t>hairman</w:t>
      </w:r>
      <w:r w:rsidR="004F4D18">
        <w:rPr>
          <w:rFonts w:eastAsia="ＭＳ 明朝"/>
          <w:sz w:val="22"/>
        </w:rPr>
        <w:t>’s Notes, Apr</w:t>
      </w:r>
      <w:r>
        <w:rPr>
          <w:rFonts w:eastAsia="ＭＳ 明朝"/>
          <w:sz w:val="22"/>
        </w:rPr>
        <w:t>. 2021</w:t>
      </w:r>
      <w:r w:rsidRPr="009C7D34">
        <w:rPr>
          <w:rFonts w:eastAsia="ＭＳ 明朝"/>
          <w:sz w:val="22"/>
        </w:rPr>
        <w:t>.</w:t>
      </w:r>
    </w:p>
    <w:sectPr w:rsidR="006972FC" w:rsidRPr="006972F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39BD1" w14:textId="77777777" w:rsidR="002104D5" w:rsidRDefault="002104D5">
      <w:r>
        <w:separator/>
      </w:r>
    </w:p>
  </w:endnote>
  <w:endnote w:type="continuationSeparator" w:id="0">
    <w:p w14:paraId="2EAC15F6" w14:textId="77777777" w:rsidR="002104D5" w:rsidRDefault="002104D5">
      <w:r>
        <w:continuationSeparator/>
      </w:r>
    </w:p>
  </w:endnote>
  <w:endnote w:type="continuationNotice" w:id="1">
    <w:p w14:paraId="35960156" w14:textId="77777777" w:rsidR="002104D5" w:rsidRDefault="002104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4B753468" w:rsidR="002104D5" w:rsidRPr="00000924" w:rsidRDefault="002104D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61A6">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61A6">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7B8CE" w14:textId="77777777" w:rsidR="002104D5" w:rsidRDefault="002104D5">
      <w:r>
        <w:separator/>
      </w:r>
    </w:p>
  </w:footnote>
  <w:footnote w:type="continuationSeparator" w:id="0">
    <w:p w14:paraId="73F9F381" w14:textId="77777777" w:rsidR="002104D5" w:rsidRDefault="002104D5">
      <w:r>
        <w:continuationSeparator/>
      </w:r>
    </w:p>
  </w:footnote>
  <w:footnote w:type="continuationNotice" w:id="1">
    <w:p w14:paraId="25699D11" w14:textId="77777777" w:rsidR="002104D5" w:rsidRDefault="002104D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1425A"/>
    <w:multiLevelType w:val="hybridMultilevel"/>
    <w:tmpl w:val="5E789686"/>
    <w:lvl w:ilvl="0" w:tplc="18B8A772">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BA5D25"/>
    <w:multiLevelType w:val="hybridMultilevel"/>
    <w:tmpl w:val="313AE90C"/>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1C17944"/>
    <w:multiLevelType w:val="hybridMultilevel"/>
    <w:tmpl w:val="F8B601C0"/>
    <w:lvl w:ilvl="0" w:tplc="821E270A">
      <w:start w:val="1"/>
      <w:numFmt w:val="bullet"/>
      <w:lvlText w:val="●"/>
      <w:lvlJc w:val="left"/>
      <w:pPr>
        <w:tabs>
          <w:tab w:val="num" w:pos="360"/>
        </w:tabs>
        <w:ind w:left="360" w:hanging="360"/>
      </w:pPr>
      <w:rPr>
        <w:rFonts w:ascii="Arial" w:hAnsi="Arial" w:hint="default"/>
      </w:rPr>
    </w:lvl>
    <w:lvl w:ilvl="1" w:tplc="12360626">
      <w:start w:val="206"/>
      <w:numFmt w:val="bullet"/>
      <w:lvlText w:val="○"/>
      <w:lvlJc w:val="left"/>
      <w:pPr>
        <w:tabs>
          <w:tab w:val="num" w:pos="927"/>
        </w:tabs>
        <w:ind w:left="927" w:hanging="360"/>
      </w:pPr>
      <w:rPr>
        <w:rFonts w:ascii="Times New Roman" w:hAnsi="Times New Roman" w:hint="default"/>
      </w:rPr>
    </w:lvl>
    <w:lvl w:ilvl="2" w:tplc="3994634C">
      <w:start w:val="206"/>
      <w:numFmt w:val="bullet"/>
      <w:lvlText w:val="♦"/>
      <w:lvlJc w:val="left"/>
      <w:pPr>
        <w:tabs>
          <w:tab w:val="num" w:pos="1800"/>
        </w:tabs>
        <w:ind w:left="1800" w:hanging="360"/>
      </w:pPr>
      <w:rPr>
        <w:rFonts w:ascii="Times New Roman" w:hAnsi="Times New Roman" w:hint="default"/>
      </w:rPr>
    </w:lvl>
    <w:lvl w:ilvl="3" w:tplc="B0D8CB54" w:tentative="1">
      <w:start w:val="1"/>
      <w:numFmt w:val="bullet"/>
      <w:lvlText w:val="●"/>
      <w:lvlJc w:val="left"/>
      <w:pPr>
        <w:tabs>
          <w:tab w:val="num" w:pos="2520"/>
        </w:tabs>
        <w:ind w:left="2520" w:hanging="360"/>
      </w:pPr>
      <w:rPr>
        <w:rFonts w:ascii="Arial" w:hAnsi="Arial" w:hint="default"/>
      </w:rPr>
    </w:lvl>
    <w:lvl w:ilvl="4" w:tplc="120CBC58" w:tentative="1">
      <w:start w:val="1"/>
      <w:numFmt w:val="bullet"/>
      <w:lvlText w:val="●"/>
      <w:lvlJc w:val="left"/>
      <w:pPr>
        <w:tabs>
          <w:tab w:val="num" w:pos="3240"/>
        </w:tabs>
        <w:ind w:left="3240" w:hanging="360"/>
      </w:pPr>
      <w:rPr>
        <w:rFonts w:ascii="Arial" w:hAnsi="Arial" w:hint="default"/>
      </w:rPr>
    </w:lvl>
    <w:lvl w:ilvl="5" w:tplc="F2100642" w:tentative="1">
      <w:start w:val="1"/>
      <w:numFmt w:val="bullet"/>
      <w:lvlText w:val="●"/>
      <w:lvlJc w:val="left"/>
      <w:pPr>
        <w:tabs>
          <w:tab w:val="num" w:pos="3960"/>
        </w:tabs>
        <w:ind w:left="3960" w:hanging="360"/>
      </w:pPr>
      <w:rPr>
        <w:rFonts w:ascii="Arial" w:hAnsi="Arial" w:hint="default"/>
      </w:rPr>
    </w:lvl>
    <w:lvl w:ilvl="6" w:tplc="62C6DADC" w:tentative="1">
      <w:start w:val="1"/>
      <w:numFmt w:val="bullet"/>
      <w:lvlText w:val="●"/>
      <w:lvlJc w:val="left"/>
      <w:pPr>
        <w:tabs>
          <w:tab w:val="num" w:pos="4680"/>
        </w:tabs>
        <w:ind w:left="4680" w:hanging="360"/>
      </w:pPr>
      <w:rPr>
        <w:rFonts w:ascii="Arial" w:hAnsi="Arial" w:hint="default"/>
      </w:rPr>
    </w:lvl>
    <w:lvl w:ilvl="7" w:tplc="E68C18BE" w:tentative="1">
      <w:start w:val="1"/>
      <w:numFmt w:val="bullet"/>
      <w:lvlText w:val="●"/>
      <w:lvlJc w:val="left"/>
      <w:pPr>
        <w:tabs>
          <w:tab w:val="num" w:pos="5400"/>
        </w:tabs>
        <w:ind w:left="5400" w:hanging="360"/>
      </w:pPr>
      <w:rPr>
        <w:rFonts w:ascii="Arial" w:hAnsi="Arial" w:hint="default"/>
      </w:rPr>
    </w:lvl>
    <w:lvl w:ilvl="8" w:tplc="B80AE65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3"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6"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4D5CBF"/>
    <w:multiLevelType w:val="hybridMultilevel"/>
    <w:tmpl w:val="BE14A1CC"/>
    <w:lvl w:ilvl="0" w:tplc="AF92FC44">
      <w:start w:val="1"/>
      <w:numFmt w:val="bullet"/>
      <w:lvlText w:val=""/>
      <w:lvlJc w:val="left"/>
      <w:pPr>
        <w:tabs>
          <w:tab w:val="num" w:pos="720"/>
        </w:tabs>
        <w:ind w:left="720" w:hanging="360"/>
      </w:pPr>
      <w:rPr>
        <w:rFonts w:ascii="Symbol" w:hAnsi="Symbol" w:hint="default"/>
      </w:rPr>
    </w:lvl>
    <w:lvl w:ilvl="1" w:tplc="6ADE662A">
      <w:start w:val="110"/>
      <w:numFmt w:val="bullet"/>
      <w:lvlText w:val="o"/>
      <w:lvlJc w:val="left"/>
      <w:pPr>
        <w:tabs>
          <w:tab w:val="num" w:pos="1440"/>
        </w:tabs>
        <w:ind w:left="1440" w:hanging="360"/>
      </w:pPr>
      <w:rPr>
        <w:rFonts w:ascii="Courier New" w:hAnsi="Courier New" w:hint="default"/>
      </w:rPr>
    </w:lvl>
    <w:lvl w:ilvl="2" w:tplc="FA6ED866" w:tentative="1">
      <w:start w:val="1"/>
      <w:numFmt w:val="bullet"/>
      <w:lvlText w:val=""/>
      <w:lvlJc w:val="left"/>
      <w:pPr>
        <w:tabs>
          <w:tab w:val="num" w:pos="2160"/>
        </w:tabs>
        <w:ind w:left="2160" w:hanging="360"/>
      </w:pPr>
      <w:rPr>
        <w:rFonts w:ascii="Symbol" w:hAnsi="Symbol" w:hint="default"/>
      </w:rPr>
    </w:lvl>
    <w:lvl w:ilvl="3" w:tplc="5CCA1DC0" w:tentative="1">
      <w:start w:val="1"/>
      <w:numFmt w:val="bullet"/>
      <w:lvlText w:val=""/>
      <w:lvlJc w:val="left"/>
      <w:pPr>
        <w:tabs>
          <w:tab w:val="num" w:pos="2880"/>
        </w:tabs>
        <w:ind w:left="2880" w:hanging="360"/>
      </w:pPr>
      <w:rPr>
        <w:rFonts w:ascii="Symbol" w:hAnsi="Symbol" w:hint="default"/>
      </w:rPr>
    </w:lvl>
    <w:lvl w:ilvl="4" w:tplc="CB5E9280" w:tentative="1">
      <w:start w:val="1"/>
      <w:numFmt w:val="bullet"/>
      <w:lvlText w:val=""/>
      <w:lvlJc w:val="left"/>
      <w:pPr>
        <w:tabs>
          <w:tab w:val="num" w:pos="3600"/>
        </w:tabs>
        <w:ind w:left="3600" w:hanging="360"/>
      </w:pPr>
      <w:rPr>
        <w:rFonts w:ascii="Symbol" w:hAnsi="Symbol" w:hint="default"/>
      </w:rPr>
    </w:lvl>
    <w:lvl w:ilvl="5" w:tplc="B0B21B44" w:tentative="1">
      <w:start w:val="1"/>
      <w:numFmt w:val="bullet"/>
      <w:lvlText w:val=""/>
      <w:lvlJc w:val="left"/>
      <w:pPr>
        <w:tabs>
          <w:tab w:val="num" w:pos="4320"/>
        </w:tabs>
        <w:ind w:left="4320" w:hanging="360"/>
      </w:pPr>
      <w:rPr>
        <w:rFonts w:ascii="Symbol" w:hAnsi="Symbol" w:hint="default"/>
      </w:rPr>
    </w:lvl>
    <w:lvl w:ilvl="6" w:tplc="7DA6B9B6" w:tentative="1">
      <w:start w:val="1"/>
      <w:numFmt w:val="bullet"/>
      <w:lvlText w:val=""/>
      <w:lvlJc w:val="left"/>
      <w:pPr>
        <w:tabs>
          <w:tab w:val="num" w:pos="5040"/>
        </w:tabs>
        <w:ind w:left="5040" w:hanging="360"/>
      </w:pPr>
      <w:rPr>
        <w:rFonts w:ascii="Symbol" w:hAnsi="Symbol" w:hint="default"/>
      </w:rPr>
    </w:lvl>
    <w:lvl w:ilvl="7" w:tplc="31969A22" w:tentative="1">
      <w:start w:val="1"/>
      <w:numFmt w:val="bullet"/>
      <w:lvlText w:val=""/>
      <w:lvlJc w:val="left"/>
      <w:pPr>
        <w:tabs>
          <w:tab w:val="num" w:pos="5760"/>
        </w:tabs>
        <w:ind w:left="5760" w:hanging="360"/>
      </w:pPr>
      <w:rPr>
        <w:rFonts w:ascii="Symbol" w:hAnsi="Symbol" w:hint="default"/>
      </w:rPr>
    </w:lvl>
    <w:lvl w:ilvl="8" w:tplc="B4CEE6FC"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18"/>
  </w:num>
  <w:num w:numId="4">
    <w:abstractNumId w:val="11"/>
  </w:num>
  <w:num w:numId="5">
    <w:abstractNumId w:val="44"/>
  </w:num>
  <w:num w:numId="6">
    <w:abstractNumId w:val="32"/>
  </w:num>
  <w:num w:numId="7">
    <w:abstractNumId w:val="29"/>
  </w:num>
  <w:num w:numId="8">
    <w:abstractNumId w:val="10"/>
  </w:num>
  <w:num w:numId="9">
    <w:abstractNumId w:val="12"/>
  </w:num>
  <w:num w:numId="10">
    <w:abstractNumId w:val="7"/>
  </w:num>
  <w:num w:numId="11">
    <w:abstractNumId w:val="13"/>
  </w:num>
  <w:num w:numId="12">
    <w:abstractNumId w:val="9"/>
  </w:num>
  <w:num w:numId="13">
    <w:abstractNumId w:val="43"/>
  </w:num>
  <w:num w:numId="14">
    <w:abstractNumId w:val="34"/>
  </w:num>
  <w:num w:numId="15">
    <w:abstractNumId w:val="40"/>
  </w:num>
  <w:num w:numId="16">
    <w:abstractNumId w:val="19"/>
  </w:num>
  <w:num w:numId="17">
    <w:abstractNumId w:val="23"/>
  </w:num>
  <w:num w:numId="18">
    <w:abstractNumId w:val="35"/>
  </w:num>
  <w:num w:numId="19">
    <w:abstractNumId w:val="26"/>
  </w:num>
  <w:num w:numId="20">
    <w:abstractNumId w:val="33"/>
  </w:num>
  <w:num w:numId="21">
    <w:abstractNumId w:val="31"/>
  </w:num>
  <w:num w:numId="22">
    <w:abstractNumId w:val="38"/>
  </w:num>
  <w:num w:numId="23">
    <w:abstractNumId w:val="27"/>
  </w:num>
  <w:num w:numId="24">
    <w:abstractNumId w:val="28"/>
  </w:num>
  <w:num w:numId="25">
    <w:abstractNumId w:val="16"/>
  </w:num>
  <w:num w:numId="26">
    <w:abstractNumId w:val="20"/>
  </w:num>
  <w:num w:numId="27">
    <w:abstractNumId w:val="4"/>
  </w:num>
  <w:num w:numId="28">
    <w:abstractNumId w:val="8"/>
  </w:num>
  <w:num w:numId="29">
    <w:abstractNumId w:val="21"/>
  </w:num>
  <w:num w:numId="30">
    <w:abstractNumId w:val="14"/>
  </w:num>
  <w:num w:numId="31">
    <w:abstractNumId w:val="22"/>
  </w:num>
  <w:num w:numId="32">
    <w:abstractNumId w:val="39"/>
  </w:num>
  <w:num w:numId="33">
    <w:abstractNumId w:val="24"/>
  </w:num>
  <w:num w:numId="34">
    <w:abstractNumId w:val="2"/>
  </w:num>
  <w:num w:numId="35">
    <w:abstractNumId w:val="3"/>
  </w:num>
  <w:num w:numId="36">
    <w:abstractNumId w:val="5"/>
  </w:num>
  <w:num w:numId="37">
    <w:abstractNumId w:val="37"/>
  </w:num>
  <w:num w:numId="38">
    <w:abstractNumId w:val="30"/>
  </w:num>
  <w:num w:numId="39">
    <w:abstractNumId w:val="42"/>
  </w:num>
  <w:num w:numId="40">
    <w:abstractNumId w:val="15"/>
  </w:num>
  <w:num w:numId="41">
    <w:abstractNumId w:val="6"/>
  </w:num>
  <w:num w:numId="42">
    <w:abstractNumId w:val="25"/>
  </w:num>
  <w:num w:numId="43">
    <w:abstractNumId w:val="1"/>
  </w:num>
  <w:num w:numId="44">
    <w:abstractNumId w:val="41"/>
  </w:num>
  <w:num w:numId="45">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638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6B3"/>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B26"/>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9E3"/>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0E30"/>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873"/>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045"/>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3C"/>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36A"/>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258"/>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3808"/>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47"/>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4D5"/>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A65"/>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69A3"/>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1D6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375"/>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9F3"/>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643"/>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113"/>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2D02"/>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0FB5"/>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4B9"/>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18"/>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5CC2"/>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65"/>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4D3"/>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85E"/>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4E"/>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2FC"/>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8F9"/>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3E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5B78"/>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BB"/>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3D4"/>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69CD"/>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3BD"/>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3B4C"/>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4A9"/>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01"/>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034"/>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6F9D"/>
    <w:rsid w:val="009671DE"/>
    <w:rsid w:val="009673CD"/>
    <w:rsid w:val="00967425"/>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A48"/>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6C"/>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A21"/>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7F7"/>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4D1"/>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1A6"/>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6EF9"/>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0E3"/>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817"/>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957"/>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47F85"/>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0CD"/>
    <w:rsid w:val="00D622F0"/>
    <w:rsid w:val="00D62CB6"/>
    <w:rsid w:val="00D62DDC"/>
    <w:rsid w:val="00D62DFB"/>
    <w:rsid w:val="00D62E23"/>
    <w:rsid w:val="00D63595"/>
    <w:rsid w:val="00D63615"/>
    <w:rsid w:val="00D63706"/>
    <w:rsid w:val="00D63864"/>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879"/>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35"/>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8D9"/>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CF"/>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7E6"/>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A46"/>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3B64"/>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7A5"/>
    <w:rsid w:val="00EF485C"/>
    <w:rsid w:val="00EF49D9"/>
    <w:rsid w:val="00EF4A9D"/>
    <w:rsid w:val="00EF4BFB"/>
    <w:rsid w:val="00EF4C8F"/>
    <w:rsid w:val="00EF4D4F"/>
    <w:rsid w:val="00EF4E14"/>
    <w:rsid w:val="00EF5571"/>
    <w:rsid w:val="00EF5AAF"/>
    <w:rsid w:val="00EF5E3E"/>
    <w:rsid w:val="00EF636C"/>
    <w:rsid w:val="00EF672A"/>
    <w:rsid w:val="00EF6851"/>
    <w:rsid w:val="00EF68DB"/>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53D"/>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BBC"/>
    <w:rsid w:val="00F23C03"/>
    <w:rsid w:val="00F23C64"/>
    <w:rsid w:val="00F24274"/>
    <w:rsid w:val="00F24E09"/>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899"/>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8A9"/>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830"/>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879"/>
    <w:rPr>
      <w:rFonts w:ascii="Arial" w:eastAsia="ＭＳ ゴシック" w:hAnsi="Arial"/>
      <w:sz w:val="24"/>
      <w:lang w:val="en-GB"/>
    </w:rPr>
  </w:style>
  <w:style w:type="paragraph" w:customStyle="1" w:styleId="3GPPAgreements">
    <w:name w:val="3GPP Agreements"/>
    <w:basedOn w:val="a1"/>
    <w:link w:val="3GPPAgreementsChar"/>
    <w:qFormat/>
    <w:rsid w:val="00667B4E"/>
    <w:pPr>
      <w:numPr>
        <w:numId w:val="42"/>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667B4E"/>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73753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025573">
      <w:bodyDiv w:val="1"/>
      <w:marLeft w:val="0"/>
      <w:marRight w:val="0"/>
      <w:marTop w:val="0"/>
      <w:marBottom w:val="0"/>
      <w:divBdr>
        <w:top w:val="none" w:sz="0" w:space="0" w:color="auto"/>
        <w:left w:val="none" w:sz="0" w:space="0" w:color="auto"/>
        <w:bottom w:val="none" w:sz="0" w:space="0" w:color="auto"/>
        <w:right w:val="none" w:sz="0" w:space="0" w:color="auto"/>
      </w:divBdr>
      <w:divsChild>
        <w:div w:id="1649093614">
          <w:marLeft w:val="547"/>
          <w:marRight w:val="0"/>
          <w:marTop w:val="0"/>
          <w:marBottom w:val="0"/>
          <w:divBdr>
            <w:top w:val="none" w:sz="0" w:space="0" w:color="auto"/>
            <w:left w:val="none" w:sz="0" w:space="0" w:color="auto"/>
            <w:bottom w:val="none" w:sz="0" w:space="0" w:color="auto"/>
            <w:right w:val="none" w:sz="0" w:space="0" w:color="auto"/>
          </w:divBdr>
        </w:div>
        <w:div w:id="1065567200">
          <w:marLeft w:val="1166"/>
          <w:marRight w:val="0"/>
          <w:marTop w:val="0"/>
          <w:marBottom w:val="0"/>
          <w:divBdr>
            <w:top w:val="none" w:sz="0" w:space="0" w:color="auto"/>
            <w:left w:val="none" w:sz="0" w:space="0" w:color="auto"/>
            <w:bottom w:val="none" w:sz="0" w:space="0" w:color="auto"/>
            <w:right w:val="none" w:sz="0" w:space="0" w:color="auto"/>
          </w:divBdr>
        </w:div>
        <w:div w:id="430392635">
          <w:marLeft w:val="1800"/>
          <w:marRight w:val="0"/>
          <w:marTop w:val="0"/>
          <w:marBottom w:val="0"/>
          <w:divBdr>
            <w:top w:val="none" w:sz="0" w:space="0" w:color="auto"/>
            <w:left w:val="none" w:sz="0" w:space="0" w:color="auto"/>
            <w:bottom w:val="none" w:sz="0" w:space="0" w:color="auto"/>
            <w:right w:val="none" w:sz="0" w:space="0" w:color="auto"/>
          </w:divBdr>
        </w:div>
        <w:div w:id="284429095">
          <w:marLeft w:val="1166"/>
          <w:marRight w:val="0"/>
          <w:marTop w:val="0"/>
          <w:marBottom w:val="0"/>
          <w:divBdr>
            <w:top w:val="none" w:sz="0" w:space="0" w:color="auto"/>
            <w:left w:val="none" w:sz="0" w:space="0" w:color="auto"/>
            <w:bottom w:val="none" w:sz="0" w:space="0" w:color="auto"/>
            <w:right w:val="none" w:sz="0" w:space="0" w:color="auto"/>
          </w:divBdr>
        </w:div>
        <w:div w:id="588002004">
          <w:marLeft w:val="1800"/>
          <w:marRight w:val="0"/>
          <w:marTop w:val="0"/>
          <w:marBottom w:val="0"/>
          <w:divBdr>
            <w:top w:val="none" w:sz="0" w:space="0" w:color="auto"/>
            <w:left w:val="none" w:sz="0" w:space="0" w:color="auto"/>
            <w:bottom w:val="none" w:sz="0" w:space="0" w:color="auto"/>
            <w:right w:val="none" w:sz="0" w:space="0" w:color="auto"/>
          </w:divBdr>
        </w:div>
        <w:div w:id="1908568854">
          <w:marLeft w:val="547"/>
          <w:marRight w:val="0"/>
          <w:marTop w:val="0"/>
          <w:marBottom w:val="0"/>
          <w:divBdr>
            <w:top w:val="none" w:sz="0" w:space="0" w:color="auto"/>
            <w:left w:val="none" w:sz="0" w:space="0" w:color="auto"/>
            <w:bottom w:val="none" w:sz="0" w:space="0" w:color="auto"/>
            <w:right w:val="none" w:sz="0" w:space="0" w:color="auto"/>
          </w:divBdr>
        </w:div>
        <w:div w:id="717706320">
          <w:marLeft w:val="1166"/>
          <w:marRight w:val="0"/>
          <w:marTop w:val="0"/>
          <w:marBottom w:val="0"/>
          <w:divBdr>
            <w:top w:val="none" w:sz="0" w:space="0" w:color="auto"/>
            <w:left w:val="none" w:sz="0" w:space="0" w:color="auto"/>
            <w:bottom w:val="none" w:sz="0" w:space="0" w:color="auto"/>
            <w:right w:val="none" w:sz="0" w:space="0" w:color="auto"/>
          </w:divBdr>
        </w:div>
        <w:div w:id="415440303">
          <w:marLeft w:val="116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5089167">
      <w:bodyDiv w:val="1"/>
      <w:marLeft w:val="0"/>
      <w:marRight w:val="0"/>
      <w:marTop w:val="0"/>
      <w:marBottom w:val="0"/>
      <w:divBdr>
        <w:top w:val="none" w:sz="0" w:space="0" w:color="auto"/>
        <w:left w:val="none" w:sz="0" w:space="0" w:color="auto"/>
        <w:bottom w:val="none" w:sz="0" w:space="0" w:color="auto"/>
        <w:right w:val="none" w:sz="0" w:space="0" w:color="auto"/>
      </w:divBdr>
      <w:divsChild>
        <w:div w:id="1570185620">
          <w:marLeft w:val="547"/>
          <w:marRight w:val="0"/>
          <w:marTop w:val="0"/>
          <w:marBottom w:val="0"/>
          <w:divBdr>
            <w:top w:val="none" w:sz="0" w:space="0" w:color="auto"/>
            <w:left w:val="none" w:sz="0" w:space="0" w:color="auto"/>
            <w:bottom w:val="none" w:sz="0" w:space="0" w:color="auto"/>
            <w:right w:val="none" w:sz="0" w:space="0" w:color="auto"/>
          </w:divBdr>
        </w:div>
        <w:div w:id="357437526">
          <w:marLeft w:val="1166"/>
          <w:marRight w:val="0"/>
          <w:marTop w:val="0"/>
          <w:marBottom w:val="0"/>
          <w:divBdr>
            <w:top w:val="none" w:sz="0" w:space="0" w:color="auto"/>
            <w:left w:val="none" w:sz="0" w:space="0" w:color="auto"/>
            <w:bottom w:val="none" w:sz="0" w:space="0" w:color="auto"/>
            <w:right w:val="none" w:sz="0" w:space="0" w:color="auto"/>
          </w:divBdr>
        </w:div>
        <w:div w:id="1057818798">
          <w:marLeft w:val="1800"/>
          <w:marRight w:val="0"/>
          <w:marTop w:val="0"/>
          <w:marBottom w:val="0"/>
          <w:divBdr>
            <w:top w:val="none" w:sz="0" w:space="0" w:color="auto"/>
            <w:left w:val="none" w:sz="0" w:space="0" w:color="auto"/>
            <w:bottom w:val="none" w:sz="0" w:space="0" w:color="auto"/>
            <w:right w:val="none" w:sz="0" w:space="0" w:color="auto"/>
          </w:divBdr>
        </w:div>
        <w:div w:id="1253080630">
          <w:marLeft w:val="1166"/>
          <w:marRight w:val="0"/>
          <w:marTop w:val="0"/>
          <w:marBottom w:val="0"/>
          <w:divBdr>
            <w:top w:val="none" w:sz="0" w:space="0" w:color="auto"/>
            <w:left w:val="none" w:sz="0" w:space="0" w:color="auto"/>
            <w:bottom w:val="none" w:sz="0" w:space="0" w:color="auto"/>
            <w:right w:val="none" w:sz="0" w:space="0" w:color="auto"/>
          </w:divBdr>
        </w:div>
        <w:div w:id="928998770">
          <w:marLeft w:val="1800"/>
          <w:marRight w:val="0"/>
          <w:marTop w:val="0"/>
          <w:marBottom w:val="0"/>
          <w:divBdr>
            <w:top w:val="none" w:sz="0" w:space="0" w:color="auto"/>
            <w:left w:val="none" w:sz="0" w:space="0" w:color="auto"/>
            <w:bottom w:val="none" w:sz="0" w:space="0" w:color="auto"/>
            <w:right w:val="none" w:sz="0" w:space="0" w:color="auto"/>
          </w:divBdr>
        </w:div>
        <w:div w:id="99961163">
          <w:marLeft w:val="547"/>
          <w:marRight w:val="0"/>
          <w:marTop w:val="0"/>
          <w:marBottom w:val="0"/>
          <w:divBdr>
            <w:top w:val="none" w:sz="0" w:space="0" w:color="auto"/>
            <w:left w:val="none" w:sz="0" w:space="0" w:color="auto"/>
            <w:bottom w:val="none" w:sz="0" w:space="0" w:color="auto"/>
            <w:right w:val="none" w:sz="0" w:space="0" w:color="auto"/>
          </w:divBdr>
        </w:div>
        <w:div w:id="1013344039">
          <w:marLeft w:val="1166"/>
          <w:marRight w:val="0"/>
          <w:marTop w:val="0"/>
          <w:marBottom w:val="0"/>
          <w:divBdr>
            <w:top w:val="none" w:sz="0" w:space="0" w:color="auto"/>
            <w:left w:val="none" w:sz="0" w:space="0" w:color="auto"/>
            <w:bottom w:val="none" w:sz="0" w:space="0" w:color="auto"/>
            <w:right w:val="none" w:sz="0" w:space="0" w:color="auto"/>
          </w:divBdr>
        </w:div>
        <w:div w:id="611477434">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5096680">
      <w:bodyDiv w:val="1"/>
      <w:marLeft w:val="0"/>
      <w:marRight w:val="0"/>
      <w:marTop w:val="0"/>
      <w:marBottom w:val="0"/>
      <w:divBdr>
        <w:top w:val="none" w:sz="0" w:space="0" w:color="auto"/>
        <w:left w:val="none" w:sz="0" w:space="0" w:color="auto"/>
        <w:bottom w:val="none" w:sz="0" w:space="0" w:color="auto"/>
        <w:right w:val="none" w:sz="0" w:space="0" w:color="auto"/>
      </w:divBdr>
      <w:divsChild>
        <w:div w:id="1959531276">
          <w:marLeft w:val="547"/>
          <w:marRight w:val="0"/>
          <w:marTop w:val="0"/>
          <w:marBottom w:val="0"/>
          <w:divBdr>
            <w:top w:val="none" w:sz="0" w:space="0" w:color="auto"/>
            <w:left w:val="none" w:sz="0" w:space="0" w:color="auto"/>
            <w:bottom w:val="none" w:sz="0" w:space="0" w:color="auto"/>
            <w:right w:val="none" w:sz="0" w:space="0" w:color="auto"/>
          </w:divBdr>
        </w:div>
        <w:div w:id="740636310">
          <w:marLeft w:val="1166"/>
          <w:marRight w:val="0"/>
          <w:marTop w:val="0"/>
          <w:marBottom w:val="0"/>
          <w:divBdr>
            <w:top w:val="none" w:sz="0" w:space="0" w:color="auto"/>
            <w:left w:val="none" w:sz="0" w:space="0" w:color="auto"/>
            <w:bottom w:val="none" w:sz="0" w:space="0" w:color="auto"/>
            <w:right w:val="none" w:sz="0" w:space="0" w:color="auto"/>
          </w:divBdr>
        </w:div>
        <w:div w:id="1995910833">
          <w:marLeft w:val="1166"/>
          <w:marRight w:val="0"/>
          <w:marTop w:val="0"/>
          <w:marBottom w:val="0"/>
          <w:divBdr>
            <w:top w:val="none" w:sz="0" w:space="0" w:color="auto"/>
            <w:left w:val="none" w:sz="0" w:space="0" w:color="auto"/>
            <w:bottom w:val="none" w:sz="0" w:space="0" w:color="auto"/>
            <w:right w:val="none" w:sz="0" w:space="0" w:color="auto"/>
          </w:divBdr>
        </w:div>
        <w:div w:id="1201209740">
          <w:marLeft w:val="1166"/>
          <w:marRight w:val="0"/>
          <w:marTop w:val="0"/>
          <w:marBottom w:val="0"/>
          <w:divBdr>
            <w:top w:val="none" w:sz="0" w:space="0" w:color="auto"/>
            <w:left w:val="none" w:sz="0" w:space="0" w:color="auto"/>
            <w:bottom w:val="none" w:sz="0" w:space="0" w:color="auto"/>
            <w:right w:val="none" w:sz="0" w:space="0" w:color="auto"/>
          </w:divBdr>
        </w:div>
        <w:div w:id="33774402">
          <w:marLeft w:val="547"/>
          <w:marRight w:val="0"/>
          <w:marTop w:val="0"/>
          <w:marBottom w:val="0"/>
          <w:divBdr>
            <w:top w:val="none" w:sz="0" w:space="0" w:color="auto"/>
            <w:left w:val="none" w:sz="0" w:space="0" w:color="auto"/>
            <w:bottom w:val="none" w:sz="0" w:space="0" w:color="auto"/>
            <w:right w:val="none" w:sz="0" w:space="0" w:color="auto"/>
          </w:divBdr>
        </w:div>
        <w:div w:id="1507675481">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FF961-7137-41FC-929A-36DD921F0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3</Pages>
  <Words>397</Words>
  <Characters>2318</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15</cp:revision>
  <cp:lastPrinted>2017-08-09T04:40:00Z</cp:lastPrinted>
  <dcterms:created xsi:type="dcterms:W3CDTF">2021-04-06T01:49:00Z</dcterms:created>
  <dcterms:modified xsi:type="dcterms:W3CDTF">2021-05-11T09:12:00Z</dcterms:modified>
</cp:coreProperties>
</file>