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5230F" w14:textId="108D42E6" w:rsidR="007F3478" w:rsidRDefault="007F3478" w:rsidP="007F347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F02D1D">
        <w:rPr>
          <w:rFonts w:cs="Arial" w:hint="eastAsia"/>
          <w:bCs/>
          <w:sz w:val="20"/>
          <w:lang w:eastAsia="ja-JP"/>
        </w:rPr>
        <w:t>5</w:t>
      </w:r>
      <w:r>
        <w:rPr>
          <w:rFonts w:cs="Arial"/>
          <w:bCs/>
          <w:sz w:val="20"/>
          <w:lang w:eastAsia="ja-JP"/>
        </w:rPr>
        <w:t>-e</w:t>
      </w:r>
      <w:r>
        <w:rPr>
          <w:rFonts w:cs="Arial"/>
          <w:bCs/>
          <w:sz w:val="20"/>
          <w:lang w:eastAsia="ja-JP"/>
        </w:rPr>
        <w:tab/>
      </w:r>
      <w:r>
        <w:rPr>
          <w:rFonts w:cs="Arial"/>
          <w:bCs/>
          <w:sz w:val="20"/>
          <w:lang w:eastAsia="ja-JP"/>
        </w:rPr>
        <w:tab/>
      </w:r>
      <w:r w:rsidR="00461BB1" w:rsidRPr="00461BB1">
        <w:rPr>
          <w:sz w:val="20"/>
        </w:rPr>
        <w:t>R1-21</w:t>
      </w:r>
      <w:r w:rsidR="00877BCC">
        <w:rPr>
          <w:rFonts w:hint="eastAsia"/>
          <w:sz w:val="20"/>
          <w:lang w:eastAsia="ja-JP"/>
        </w:rPr>
        <w:t>05144</w:t>
      </w:r>
    </w:p>
    <w:p w14:paraId="353EBC0F" w14:textId="7249D880" w:rsidR="007F3478" w:rsidRDefault="007F3478" w:rsidP="007F3478">
      <w:pPr>
        <w:pStyle w:val="TdocHeader2"/>
        <w:jc w:val="left"/>
        <w:rPr>
          <w:rFonts w:eastAsiaTheme="minorEastAsia"/>
          <w:lang w:val="en-US"/>
        </w:rPr>
      </w:pPr>
      <w:r>
        <w:rPr>
          <w:rFonts w:eastAsia="ＭＳ 明朝" w:cs="Arial"/>
          <w:bCs/>
          <w:sz w:val="20"/>
          <w:lang w:val="en-US" w:eastAsia="ja-JP"/>
        </w:rPr>
        <w:t xml:space="preserve">e-Meeting, </w:t>
      </w:r>
      <w:r w:rsidR="00734EC4">
        <w:rPr>
          <w:rFonts w:eastAsia="ＭＳ 明朝" w:cs="Arial"/>
          <w:bCs/>
          <w:sz w:val="20"/>
          <w:lang w:val="en-US" w:eastAsia="ja-JP"/>
        </w:rPr>
        <w:t>April</w:t>
      </w:r>
      <w:r>
        <w:rPr>
          <w:rFonts w:eastAsia="ＭＳ 明朝" w:cs="Arial"/>
          <w:bCs/>
          <w:sz w:val="20"/>
          <w:lang w:val="en-US" w:eastAsia="ja-JP"/>
        </w:rPr>
        <w:t xml:space="preserve"> </w:t>
      </w:r>
      <w:r w:rsidR="00734EC4">
        <w:rPr>
          <w:rFonts w:eastAsia="ＭＳ 明朝" w:cs="Arial"/>
          <w:bCs/>
          <w:sz w:val="20"/>
          <w:lang w:val="en-US" w:eastAsia="ja-JP"/>
        </w:rPr>
        <w:t>12</w:t>
      </w:r>
      <w:r>
        <w:rPr>
          <w:rFonts w:eastAsia="ＭＳ 明朝" w:cs="Arial"/>
          <w:bCs/>
          <w:sz w:val="20"/>
          <w:lang w:val="en-US" w:eastAsia="ja-JP"/>
        </w:rPr>
        <w:t xml:space="preserve">th </w:t>
      </w:r>
      <w:r>
        <w:rPr>
          <w:rFonts w:cs="Arial"/>
          <w:bCs/>
          <w:sz w:val="20"/>
          <w:lang w:val="en-US" w:eastAsia="ja-JP"/>
        </w:rPr>
        <w:t xml:space="preserve">– </w:t>
      </w:r>
      <w:r w:rsidR="00734EC4">
        <w:rPr>
          <w:rFonts w:cs="Arial"/>
          <w:bCs/>
          <w:sz w:val="20"/>
          <w:lang w:val="en-US" w:eastAsia="ja-JP"/>
        </w:rPr>
        <w:t>2</w:t>
      </w:r>
      <w:r w:rsidR="009F32C4">
        <w:rPr>
          <w:rFonts w:eastAsiaTheme="minorEastAsia" w:cs="Arial" w:hint="eastAsia"/>
          <w:bCs/>
          <w:sz w:val="20"/>
          <w:lang w:val="en-US" w:eastAsia="ja-JP"/>
        </w:rPr>
        <w:t>0</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3DC36E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and prioritization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2E77CC63" w:rsidR="003D330B"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w:t>
      </w:r>
      <w:r w:rsidR="003D330B">
        <w:rPr>
          <w:lang w:eastAsia="ja-JP"/>
        </w:rPr>
        <w:t>of this work item is as follows:</w:t>
      </w:r>
    </w:p>
    <w:p w14:paraId="1097E65D" w14:textId="112AA5CE" w:rsidR="003D330B" w:rsidRDefault="003D330B" w:rsidP="009F4CD1">
      <w:pPr>
        <w:pStyle w:val="aff2"/>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001CFD66"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 and prioritization</w:t>
      </w:r>
      <w:r>
        <w:rPr>
          <w:lang w:eastAsia="ja-JP"/>
        </w:rPr>
        <w:t>.</w:t>
      </w:r>
    </w:p>
    <w:p w14:paraId="1DDC8F42" w14:textId="02F3173C" w:rsidR="00861975" w:rsidRDefault="00DC50EB" w:rsidP="00861975">
      <w:pPr>
        <w:pStyle w:val="1"/>
        <w:tabs>
          <w:tab w:val="num" w:pos="426"/>
        </w:tabs>
        <w:ind w:left="426" w:hanging="426"/>
        <w:rPr>
          <w:lang w:val="en-US" w:eastAsia="ja-JP"/>
        </w:rPr>
      </w:pPr>
      <w:r>
        <w:rPr>
          <w:lang w:val="en-US" w:eastAsia="ja-JP"/>
        </w:rPr>
        <w:t>Discussion</w:t>
      </w:r>
    </w:p>
    <w:p w14:paraId="0ED157B5" w14:textId="77777777" w:rsidR="00211289" w:rsidRPr="00DE3C47" w:rsidRDefault="00211289" w:rsidP="00211289">
      <w:pPr>
        <w:pStyle w:val="2"/>
        <w:ind w:left="0"/>
        <w:rPr>
          <w:lang w:val="en-US" w:eastAsia="ja-JP"/>
        </w:rPr>
      </w:pPr>
      <w:r>
        <w:rPr>
          <w:rFonts w:hint="eastAsia"/>
          <w:lang w:val="en-US" w:eastAsia="ja-JP"/>
        </w:rPr>
        <w:t>M</w:t>
      </w:r>
      <w:r>
        <w:rPr>
          <w:lang w:val="en-US" w:eastAsia="ja-JP"/>
        </w:rPr>
        <w:t>ultiplexing scenario</w:t>
      </w:r>
    </w:p>
    <w:p w14:paraId="2874E671" w14:textId="63DA0239" w:rsidR="006A5FB6" w:rsidRDefault="006A5FB6" w:rsidP="003656FB">
      <w:pPr>
        <w:spacing w:beforeLines="50" w:before="120" w:after="0"/>
        <w:rPr>
          <w:lang w:eastAsia="ja-JP"/>
        </w:rPr>
      </w:pPr>
      <w:r>
        <w:rPr>
          <w:rFonts w:hint="eastAsia"/>
          <w:lang w:eastAsia="ja-JP"/>
        </w:rPr>
        <w:t>I</w:t>
      </w:r>
      <w:r>
        <w:rPr>
          <w:lang w:eastAsia="ja-JP"/>
        </w:rPr>
        <w:t xml:space="preserve">n </w:t>
      </w:r>
      <w:r w:rsidR="000161AD">
        <w:rPr>
          <w:lang w:eastAsia="ja-JP"/>
        </w:rPr>
        <w:t>RAN1#102e, it was agreed to support multiplexing for following scenarios in Rel.17.</w:t>
      </w:r>
    </w:p>
    <w:p w14:paraId="59CBEB31" w14:textId="6F77BC41" w:rsidR="000161AD" w:rsidRDefault="000161AD" w:rsidP="003656FB">
      <w:pPr>
        <w:pStyle w:val="aff2"/>
        <w:numPr>
          <w:ilvl w:val="0"/>
          <w:numId w:val="9"/>
        </w:numPr>
        <w:spacing w:beforeLines="50" w:before="120" w:after="0"/>
        <w:ind w:leftChars="0"/>
        <w:rPr>
          <w:lang w:eastAsia="ja-JP"/>
        </w:rPr>
      </w:pPr>
      <w:r w:rsidRPr="000161AD">
        <w:rPr>
          <w:lang w:eastAsia="ja-JP"/>
        </w:rPr>
        <w:t xml:space="preserve">Multiplexing a </w:t>
      </w:r>
      <w:r w:rsidR="00C97C69">
        <w:rPr>
          <w:lang w:eastAsia="ja-JP"/>
        </w:rPr>
        <w:t>HP</w:t>
      </w:r>
      <w:r w:rsidRPr="000161AD">
        <w:rPr>
          <w:lang w:eastAsia="ja-JP"/>
        </w:rPr>
        <w:t xml:space="preserve"> HARQ-ACK and a </w:t>
      </w:r>
      <w:r w:rsidR="00C97C69">
        <w:rPr>
          <w:lang w:eastAsia="ja-JP"/>
        </w:rPr>
        <w:t>LP</w:t>
      </w:r>
      <w:r w:rsidRPr="000161AD">
        <w:rPr>
          <w:lang w:eastAsia="ja-JP"/>
        </w:rPr>
        <w:t xml:space="preserve"> HARQ-ACK into a PUCC</w:t>
      </w:r>
      <w:r>
        <w:rPr>
          <w:lang w:eastAsia="ja-JP"/>
        </w:rPr>
        <w:t>H</w:t>
      </w:r>
    </w:p>
    <w:p w14:paraId="1BB1E06E" w14:textId="1FC1B2FF" w:rsidR="000161AD" w:rsidRDefault="000161AD" w:rsidP="000161AD">
      <w:pPr>
        <w:pStyle w:val="aff2"/>
        <w:numPr>
          <w:ilvl w:val="0"/>
          <w:numId w:val="9"/>
        </w:numPr>
        <w:spacing w:after="0"/>
        <w:ind w:leftChars="0"/>
        <w:rPr>
          <w:lang w:eastAsia="ja-JP"/>
        </w:rPr>
      </w:pPr>
      <w:r>
        <w:rPr>
          <w:lang w:eastAsia="ja-JP"/>
        </w:rPr>
        <w:t xml:space="preserve">Multiplexing a </w:t>
      </w:r>
      <w:r w:rsidR="00C97C69">
        <w:rPr>
          <w:lang w:eastAsia="ja-JP"/>
        </w:rPr>
        <w:t>LP</w:t>
      </w:r>
      <w:r>
        <w:rPr>
          <w:lang w:eastAsia="ja-JP"/>
        </w:rPr>
        <w:t xml:space="preserve"> HARQ-ACK and a </w:t>
      </w:r>
      <w:r w:rsidR="00C97C69">
        <w:rPr>
          <w:lang w:eastAsia="ja-JP"/>
        </w:rPr>
        <w:t>HP</w:t>
      </w:r>
      <w:r>
        <w:rPr>
          <w:lang w:eastAsia="ja-JP"/>
        </w:rPr>
        <w:t xml:space="preserve"> SR into a PUCCH for some HARQ-ACK/SR PUCCH format combinations</w:t>
      </w:r>
    </w:p>
    <w:p w14:paraId="162B89EF" w14:textId="4FF2D1D1"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a </w:t>
      </w:r>
      <w:r w:rsidR="00C97C69">
        <w:rPr>
          <w:lang w:eastAsia="ja-JP"/>
        </w:rPr>
        <w:t>HP</w:t>
      </w:r>
      <w:r>
        <w:rPr>
          <w:lang w:eastAsia="ja-JP"/>
        </w:rPr>
        <w:t xml:space="preserve"> HARQ-ACK and </w:t>
      </w:r>
      <w:r w:rsidR="00C97C69">
        <w:rPr>
          <w:lang w:eastAsia="ja-JP"/>
        </w:rPr>
        <w:t>HP</w:t>
      </w:r>
      <w:r>
        <w:rPr>
          <w:lang w:eastAsia="ja-JP"/>
        </w:rPr>
        <w:t xml:space="preserve"> SR into a PUCCH</w:t>
      </w:r>
    </w:p>
    <w:p w14:paraId="64DE73C1" w14:textId="13B5B2C8"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in a </w:t>
      </w:r>
      <w:r w:rsidR="00C97C69">
        <w:rPr>
          <w:lang w:eastAsia="ja-JP"/>
        </w:rPr>
        <w:t>HP</w:t>
      </w:r>
      <w:r>
        <w:rPr>
          <w:lang w:eastAsia="ja-JP"/>
        </w:rPr>
        <w:t xml:space="preserve"> PUSCH (conveying UL-SCH only)</w:t>
      </w:r>
    </w:p>
    <w:p w14:paraId="4D204235" w14:textId="2D1DEA62"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HP</w:t>
      </w:r>
      <w:r>
        <w:rPr>
          <w:lang w:eastAsia="ja-JP"/>
        </w:rPr>
        <w:t xml:space="preserve"> HARQ-ACK in a </w:t>
      </w:r>
      <w:r w:rsidR="00C97C69">
        <w:rPr>
          <w:lang w:eastAsia="ja-JP"/>
        </w:rPr>
        <w:t>LP</w:t>
      </w:r>
      <w:r>
        <w:rPr>
          <w:lang w:eastAsia="ja-JP"/>
        </w:rPr>
        <w:t xml:space="preserve"> PUSCH (conveying UL-SCH only)</w:t>
      </w:r>
    </w:p>
    <w:p w14:paraId="21D8C31B" w14:textId="79ECD60A"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a </w:t>
      </w:r>
      <w:r w:rsidR="00C97C69">
        <w:rPr>
          <w:lang w:eastAsia="ja-JP"/>
        </w:rPr>
        <w:t>HP</w:t>
      </w:r>
      <w:r>
        <w:rPr>
          <w:lang w:eastAsia="ja-JP"/>
        </w:rPr>
        <w:t xml:space="preserve"> PUSCH conveying UL-SCH, a </w:t>
      </w:r>
      <w:r w:rsidR="00C97C69">
        <w:rPr>
          <w:lang w:eastAsia="ja-JP"/>
        </w:rPr>
        <w:t>HP</w:t>
      </w:r>
      <w:r>
        <w:rPr>
          <w:lang w:eastAsia="ja-JP"/>
        </w:rPr>
        <w:t xml:space="preserve"> HARQ-ACK and/or CSI</w:t>
      </w:r>
    </w:p>
    <w:p w14:paraId="0920476F" w14:textId="77AE07E7" w:rsidR="000161AD" w:rsidRP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HP</w:t>
      </w:r>
      <w:r>
        <w:rPr>
          <w:lang w:eastAsia="ja-JP"/>
        </w:rPr>
        <w:t xml:space="preserve"> HARQ-ACK, a </w:t>
      </w:r>
      <w:r w:rsidR="00C97C69">
        <w:rPr>
          <w:lang w:eastAsia="ja-JP"/>
        </w:rPr>
        <w:t>LP</w:t>
      </w:r>
      <w:r>
        <w:rPr>
          <w:lang w:eastAsia="ja-JP"/>
        </w:rPr>
        <w:t xml:space="preserve"> PUSCH conveying UL-SCH, a </w:t>
      </w:r>
      <w:r w:rsidR="00C97C69">
        <w:rPr>
          <w:lang w:eastAsia="ja-JP"/>
        </w:rPr>
        <w:t>LP</w:t>
      </w:r>
      <w:r>
        <w:rPr>
          <w:lang w:eastAsia="ja-JP"/>
        </w:rPr>
        <w:t xml:space="preserve"> HARQ-ACK and/or CSI</w:t>
      </w:r>
    </w:p>
    <w:p w14:paraId="7DA30BDC" w14:textId="2939C899" w:rsidR="000161AD" w:rsidRDefault="000161AD" w:rsidP="003656FB">
      <w:pPr>
        <w:spacing w:beforeLines="50" w:before="120" w:after="0"/>
        <w:rPr>
          <w:lang w:eastAsia="ja-JP"/>
        </w:rPr>
      </w:pPr>
      <w:r>
        <w:rPr>
          <w:rFonts w:hint="eastAsia"/>
          <w:lang w:eastAsia="ja-JP"/>
        </w:rPr>
        <w:t>I</w:t>
      </w:r>
      <w:r>
        <w:rPr>
          <w:lang w:eastAsia="ja-JP"/>
        </w:rPr>
        <w:t xml:space="preserve">n addition to above multiplexing scenarios, the collision between </w:t>
      </w:r>
      <w:r w:rsidR="00C97C69">
        <w:rPr>
          <w:lang w:eastAsia="ja-JP"/>
        </w:rPr>
        <w:t>HP</w:t>
      </w:r>
      <w:r>
        <w:rPr>
          <w:lang w:eastAsia="ja-JP"/>
        </w:rPr>
        <w:t xml:space="preserve"> SR and </w:t>
      </w:r>
      <w:r w:rsidR="00C97C69">
        <w:rPr>
          <w:lang w:eastAsia="ja-JP"/>
        </w:rPr>
        <w:t>LP</w:t>
      </w:r>
      <w:r>
        <w:rPr>
          <w:lang w:eastAsia="ja-JP"/>
        </w:rPr>
        <w:t xml:space="preserve"> PUSCH should be </w:t>
      </w:r>
      <w:r w:rsidR="0079475A">
        <w:rPr>
          <w:lang w:eastAsia="ja-JP"/>
        </w:rPr>
        <w:t>supported</w:t>
      </w:r>
      <w:r>
        <w:rPr>
          <w:lang w:eastAsia="ja-JP"/>
        </w:rPr>
        <w:t xml:space="preserve">. In this case, since SR is only 1-bit information, to drop </w:t>
      </w:r>
      <w:r w:rsidR="00C97C69">
        <w:rPr>
          <w:lang w:eastAsia="ja-JP"/>
        </w:rPr>
        <w:t>LP</w:t>
      </w:r>
      <w:r>
        <w:rPr>
          <w:lang w:eastAsia="ja-JP"/>
        </w:rPr>
        <w:t xml:space="preserve"> PUSCH might be resource waste. Then, to multiplex SR on PUSCH such as just puncturing PUSCH resource similar to HARQ-ACK </w:t>
      </w:r>
      <w:r w:rsidR="0079475A">
        <w:rPr>
          <w:lang w:eastAsia="ja-JP"/>
        </w:rPr>
        <w:t xml:space="preserve">with the payload size of up to 2 bits </w:t>
      </w:r>
      <w:r>
        <w:rPr>
          <w:lang w:eastAsia="ja-JP"/>
        </w:rPr>
        <w:t>could be considered.</w:t>
      </w:r>
    </w:p>
    <w:p w14:paraId="66CF2161" w14:textId="4B1EF6BD" w:rsidR="000161AD" w:rsidRPr="00737663" w:rsidRDefault="000161AD" w:rsidP="000161AD">
      <w:pPr>
        <w:spacing w:beforeLines="50" w:before="120" w:after="0"/>
        <w:rPr>
          <w:b/>
          <w:bCs/>
          <w:lang w:val="en-US" w:eastAsia="ja-JP"/>
        </w:rPr>
      </w:pPr>
      <w:r>
        <w:rPr>
          <w:rFonts w:hint="eastAsia"/>
          <w:b/>
          <w:bCs/>
          <w:lang w:eastAsia="ja-JP"/>
        </w:rPr>
        <w:t>P</w:t>
      </w:r>
      <w:r>
        <w:rPr>
          <w:b/>
          <w:bCs/>
          <w:lang w:eastAsia="ja-JP"/>
        </w:rPr>
        <w:t xml:space="preserve">roposal 1: The collision handling between high-priority SR and low-priority PUSCH </w:t>
      </w:r>
      <w:r w:rsidR="0079475A">
        <w:rPr>
          <w:b/>
          <w:bCs/>
          <w:lang w:eastAsia="ja-JP"/>
        </w:rPr>
        <w:t>should also be supported in Rel.17</w:t>
      </w:r>
      <w:r>
        <w:rPr>
          <w:b/>
          <w:bCs/>
          <w:lang w:eastAsia="ja-JP"/>
        </w:rPr>
        <w:t>.</w:t>
      </w:r>
    </w:p>
    <w:p w14:paraId="1E74A025" w14:textId="2A73BC65" w:rsidR="000161AD" w:rsidRDefault="000161AD" w:rsidP="003656FB">
      <w:pPr>
        <w:spacing w:beforeLines="50" w:before="120" w:after="0"/>
        <w:rPr>
          <w:lang w:val="en-US" w:eastAsia="ja-JP"/>
        </w:rPr>
      </w:pPr>
    </w:p>
    <w:p w14:paraId="2456127D" w14:textId="4E9EC73A" w:rsidR="00211289" w:rsidRPr="00DE3C47" w:rsidRDefault="00211289" w:rsidP="00211289">
      <w:pPr>
        <w:pStyle w:val="2"/>
        <w:ind w:left="0"/>
        <w:rPr>
          <w:lang w:val="en-US" w:eastAsia="ja-JP"/>
        </w:rPr>
      </w:pPr>
      <w:r>
        <w:rPr>
          <w:rFonts w:hint="eastAsia"/>
          <w:lang w:val="en-US" w:eastAsia="ja-JP"/>
        </w:rPr>
        <w:t>M</w:t>
      </w:r>
      <w:r>
        <w:rPr>
          <w:lang w:val="en-US" w:eastAsia="ja-JP"/>
        </w:rPr>
        <w:t>ultiplexing a HP HARQ-ACK and a LP HARQ-ACK into a PUCCH</w:t>
      </w:r>
    </w:p>
    <w:p w14:paraId="6ADE757A" w14:textId="4710394F" w:rsidR="00211289" w:rsidRDefault="00211289" w:rsidP="0079475A">
      <w:pPr>
        <w:spacing w:beforeLines="50" w:before="120" w:after="0"/>
        <w:rPr>
          <w:lang w:eastAsia="ja-JP"/>
        </w:rPr>
      </w:pPr>
      <w:r w:rsidRPr="00304844">
        <w:rPr>
          <w:b/>
          <w:bCs/>
          <w:u w:val="single"/>
          <w:lang w:eastAsia="ja-JP"/>
        </w:rPr>
        <w:t>Coding for UCIs with different priorities</w:t>
      </w:r>
      <w:r>
        <w:rPr>
          <w:b/>
          <w:bCs/>
          <w:u w:val="single"/>
          <w:lang w:eastAsia="ja-JP"/>
        </w:rPr>
        <w:t xml:space="preserve"> (more than 2 bits)</w:t>
      </w:r>
    </w:p>
    <w:p w14:paraId="7019F8FE" w14:textId="4B78622C" w:rsidR="00BF2355" w:rsidRDefault="004C7EB4" w:rsidP="00BF2355">
      <w:pPr>
        <w:spacing w:beforeLines="50" w:before="120" w:after="0"/>
        <w:rPr>
          <w:lang w:eastAsia="ja-JP"/>
        </w:rPr>
      </w:pPr>
      <w:r>
        <w:rPr>
          <w:rFonts w:hint="eastAsia"/>
          <w:lang w:eastAsia="ja-JP"/>
        </w:rPr>
        <w:t>F</w:t>
      </w:r>
      <w:r>
        <w:rPr>
          <w:lang w:eastAsia="ja-JP"/>
        </w:rPr>
        <w:t xml:space="preserve">or multiplexing two HARQ-ACK codebooks into a PUCCH, how to encode the UCIs with different priorities should be concluded. </w:t>
      </w:r>
      <w:r w:rsidR="00C97C69">
        <w:rPr>
          <w:lang w:eastAsia="ja-JP"/>
        </w:rPr>
        <w:t>In RAN1#10</w:t>
      </w:r>
      <w:r w:rsidR="00BF2355">
        <w:rPr>
          <w:lang w:eastAsia="ja-JP"/>
        </w:rPr>
        <w:t>4bis-</w:t>
      </w:r>
      <w:r w:rsidR="00C97C69">
        <w:rPr>
          <w:lang w:eastAsia="ja-JP"/>
        </w:rPr>
        <w:t xml:space="preserve">e, it was agreed that when the total number of LP </w:t>
      </w:r>
      <w:r w:rsidR="00692783">
        <w:rPr>
          <w:lang w:eastAsia="ja-JP"/>
        </w:rPr>
        <w:t xml:space="preserve">and HP HARQ-ACK bits are more than 2 bits, </w:t>
      </w:r>
      <w:r w:rsidR="00BF2355">
        <w:rPr>
          <w:lang w:eastAsia="ja-JP"/>
        </w:rPr>
        <w:t>separate coding for the two HARQ-ACKs is supported under the FFS for HP HARQ-ACK or LP HARQ-ACK of 1 – 2 bit(s).</w:t>
      </w:r>
      <w:r w:rsidR="006150BF">
        <w:rPr>
          <w:lang w:eastAsia="ja-JP"/>
        </w:rPr>
        <w:t xml:space="preserve"> The multiplexing cases can be </w:t>
      </w:r>
      <w:r w:rsidR="00445DB4">
        <w:rPr>
          <w:lang w:eastAsia="ja-JP"/>
        </w:rPr>
        <w:t xml:space="preserve">summarized </w:t>
      </w:r>
      <w:r w:rsidR="006150BF">
        <w:rPr>
          <w:lang w:eastAsia="ja-JP"/>
        </w:rPr>
        <w:t>as in Table 1.</w:t>
      </w:r>
    </w:p>
    <w:p w14:paraId="3A42783D" w14:textId="6C3C63EE" w:rsidR="006150BF" w:rsidRDefault="006150BF" w:rsidP="006150BF">
      <w:pPr>
        <w:spacing w:beforeLines="50" w:before="120" w:after="0"/>
        <w:jc w:val="center"/>
        <w:rPr>
          <w:lang w:eastAsia="ja-JP"/>
        </w:rPr>
      </w:pPr>
      <w:r>
        <w:rPr>
          <w:rFonts w:hint="eastAsia"/>
          <w:lang w:eastAsia="ja-JP"/>
        </w:rPr>
        <w:t>T</w:t>
      </w:r>
      <w:r>
        <w:rPr>
          <w:lang w:eastAsia="ja-JP"/>
        </w:rPr>
        <w:t>able 1: Multiplexing cases when the total number of LP and HP HARQ-ACK bits are more than 2 bits</w:t>
      </w:r>
    </w:p>
    <w:tbl>
      <w:tblPr>
        <w:tblStyle w:val="afa"/>
        <w:tblW w:w="8220" w:type="dxa"/>
        <w:jc w:val="center"/>
        <w:tblLook w:val="04A0" w:firstRow="1" w:lastRow="0" w:firstColumn="1" w:lastColumn="0" w:noHBand="0" w:noVBand="1"/>
      </w:tblPr>
      <w:tblGrid>
        <w:gridCol w:w="2268"/>
        <w:gridCol w:w="1984"/>
        <w:gridCol w:w="1984"/>
        <w:gridCol w:w="1984"/>
      </w:tblGrid>
      <w:tr w:rsidR="0058248E" w:rsidRPr="006150BF" w14:paraId="3C2E88F6" w14:textId="77777777" w:rsidTr="0058248E">
        <w:trPr>
          <w:jc w:val="center"/>
        </w:trPr>
        <w:tc>
          <w:tcPr>
            <w:tcW w:w="2268" w:type="dxa"/>
            <w:tcBorders>
              <w:top w:val="single" w:sz="4" w:space="0" w:color="auto"/>
              <w:left w:val="single" w:sz="4" w:space="0" w:color="auto"/>
              <w:bottom w:val="single" w:sz="4" w:space="0" w:color="auto"/>
              <w:right w:val="single" w:sz="4" w:space="0" w:color="auto"/>
            </w:tcBorders>
            <w:hideMark/>
          </w:tcPr>
          <w:p w14:paraId="0581090F"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lastRenderedPageBreak/>
              <w:t>Multiplexing case</w:t>
            </w:r>
          </w:p>
        </w:tc>
        <w:tc>
          <w:tcPr>
            <w:tcW w:w="1984" w:type="dxa"/>
            <w:tcBorders>
              <w:top w:val="single" w:sz="4" w:space="0" w:color="auto"/>
              <w:left w:val="single" w:sz="4" w:space="0" w:color="auto"/>
              <w:bottom w:val="single" w:sz="4" w:space="0" w:color="auto"/>
              <w:right w:val="single" w:sz="4" w:space="0" w:color="auto"/>
            </w:tcBorders>
            <w:hideMark/>
          </w:tcPr>
          <w:p w14:paraId="42452B43" w14:textId="265D3F2E" w:rsidR="006150BF" w:rsidRPr="006150BF" w:rsidRDefault="0058248E">
            <w:pPr>
              <w:pStyle w:val="TAL"/>
              <w:rPr>
                <w:rFonts w:ascii="Times New Roman" w:hAnsi="Times New Roman"/>
                <w:lang w:eastAsia="ja-JP"/>
              </w:rPr>
            </w:pPr>
            <w:r>
              <w:rPr>
                <w:rFonts w:ascii="Times New Roman" w:hAnsi="Times New Roman"/>
                <w:lang w:eastAsia="ja-JP"/>
              </w:rPr>
              <w:t xml:space="preserve">No. of </w:t>
            </w:r>
            <w:r w:rsidR="006150BF" w:rsidRPr="006150BF">
              <w:rPr>
                <w:rFonts w:ascii="Times New Roman" w:hAnsi="Times New Roman"/>
                <w:lang w:eastAsia="ja-JP"/>
              </w:rPr>
              <w:t>HP HARQ-ACK</w:t>
            </w:r>
          </w:p>
        </w:tc>
        <w:tc>
          <w:tcPr>
            <w:tcW w:w="1984" w:type="dxa"/>
            <w:tcBorders>
              <w:top w:val="single" w:sz="4" w:space="0" w:color="auto"/>
              <w:left w:val="single" w:sz="4" w:space="0" w:color="auto"/>
              <w:bottom w:val="single" w:sz="4" w:space="0" w:color="auto"/>
              <w:right w:val="single" w:sz="4" w:space="0" w:color="auto"/>
            </w:tcBorders>
            <w:hideMark/>
          </w:tcPr>
          <w:p w14:paraId="7299869F" w14:textId="7287AB99" w:rsidR="006150BF" w:rsidRPr="006150BF" w:rsidRDefault="0058248E">
            <w:pPr>
              <w:pStyle w:val="TAL"/>
              <w:rPr>
                <w:rFonts w:ascii="Times New Roman" w:hAnsi="Times New Roman"/>
                <w:lang w:eastAsia="ja-JP"/>
              </w:rPr>
            </w:pPr>
            <w:r>
              <w:rPr>
                <w:rFonts w:ascii="Times New Roman" w:hAnsi="Times New Roman"/>
                <w:lang w:eastAsia="ja-JP"/>
              </w:rPr>
              <w:t xml:space="preserve">No. of </w:t>
            </w:r>
            <w:r w:rsidR="006150BF" w:rsidRPr="006150BF">
              <w:rPr>
                <w:rFonts w:ascii="Times New Roman" w:hAnsi="Times New Roman"/>
                <w:lang w:eastAsia="ja-JP"/>
              </w:rPr>
              <w:t>LP HARQ-ACK</w:t>
            </w:r>
          </w:p>
        </w:tc>
        <w:tc>
          <w:tcPr>
            <w:tcW w:w="1984" w:type="dxa"/>
            <w:tcBorders>
              <w:top w:val="single" w:sz="4" w:space="0" w:color="auto"/>
              <w:left w:val="single" w:sz="4" w:space="0" w:color="auto"/>
              <w:bottom w:val="single" w:sz="4" w:space="0" w:color="auto"/>
              <w:right w:val="single" w:sz="4" w:space="0" w:color="auto"/>
            </w:tcBorders>
            <w:hideMark/>
          </w:tcPr>
          <w:p w14:paraId="06CE8770"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Coding scheme</w:t>
            </w:r>
          </w:p>
        </w:tc>
      </w:tr>
      <w:tr w:rsidR="0058248E" w:rsidRPr="006150BF" w14:paraId="11D434A5" w14:textId="77777777" w:rsidTr="0058248E">
        <w:trPr>
          <w:jc w:val="center"/>
        </w:trPr>
        <w:tc>
          <w:tcPr>
            <w:tcW w:w="2268" w:type="dxa"/>
            <w:tcBorders>
              <w:top w:val="single" w:sz="4" w:space="0" w:color="auto"/>
              <w:left w:val="single" w:sz="4" w:space="0" w:color="auto"/>
              <w:bottom w:val="single" w:sz="4" w:space="0" w:color="auto"/>
              <w:right w:val="single" w:sz="4" w:space="0" w:color="auto"/>
            </w:tcBorders>
            <w:hideMark/>
          </w:tcPr>
          <w:p w14:paraId="6DD3E3EF" w14:textId="77777777" w:rsidR="006150BF" w:rsidRDefault="006150BF">
            <w:pPr>
              <w:pStyle w:val="TAL"/>
              <w:rPr>
                <w:rFonts w:ascii="Times New Roman" w:hAnsi="Times New Roman"/>
                <w:lang w:eastAsia="ja-JP"/>
              </w:rPr>
            </w:pPr>
            <w:r w:rsidRPr="006150BF">
              <w:rPr>
                <w:rFonts w:ascii="Times New Roman" w:hAnsi="Times New Roman"/>
                <w:lang w:eastAsia="ja-JP"/>
              </w:rPr>
              <w:t>Case 1</w:t>
            </w:r>
          </w:p>
          <w:p w14:paraId="604924D3" w14:textId="74DC325F" w:rsidR="006150BF" w:rsidRPr="006150BF" w:rsidRDefault="006150BF">
            <w:pPr>
              <w:pStyle w:val="TAL"/>
              <w:rPr>
                <w:rFonts w:ascii="Times New Roman" w:hAnsi="Times New Roman"/>
                <w:lang w:eastAsia="ja-JP"/>
              </w:rPr>
            </w:pPr>
            <w:r w:rsidRPr="006150BF">
              <w:rPr>
                <w:rFonts w:ascii="Times New Roman" w:hAnsi="Times New Roman"/>
                <w:lang w:eastAsia="ja-JP"/>
              </w:rPr>
              <w:t>(Agreed in RAN1#104b-e)</w:t>
            </w:r>
          </w:p>
        </w:tc>
        <w:tc>
          <w:tcPr>
            <w:tcW w:w="1984" w:type="dxa"/>
            <w:tcBorders>
              <w:top w:val="single" w:sz="4" w:space="0" w:color="auto"/>
              <w:left w:val="single" w:sz="4" w:space="0" w:color="auto"/>
              <w:bottom w:val="single" w:sz="4" w:space="0" w:color="auto"/>
              <w:right w:val="single" w:sz="4" w:space="0" w:color="auto"/>
            </w:tcBorders>
            <w:hideMark/>
          </w:tcPr>
          <w:p w14:paraId="71169C39" w14:textId="760AD9B2" w:rsidR="006150BF" w:rsidRPr="006150BF" w:rsidRDefault="006150BF">
            <w:pPr>
              <w:pStyle w:val="TAL"/>
              <w:rPr>
                <w:rFonts w:ascii="Times New Roman" w:hAnsi="Times New Roman"/>
                <w:lang w:eastAsia="ja-JP"/>
              </w:rPr>
            </w:pPr>
            <w:r w:rsidRPr="006150BF">
              <w:rPr>
                <w:rFonts w:ascii="Times New Roman" w:hAnsi="Times New Roman"/>
                <w:lang w:eastAsia="ja-JP"/>
              </w:rPr>
              <w:t>&gt;2</w:t>
            </w:r>
          </w:p>
        </w:tc>
        <w:tc>
          <w:tcPr>
            <w:tcW w:w="1984" w:type="dxa"/>
            <w:tcBorders>
              <w:top w:val="single" w:sz="4" w:space="0" w:color="auto"/>
              <w:left w:val="single" w:sz="4" w:space="0" w:color="auto"/>
              <w:bottom w:val="single" w:sz="4" w:space="0" w:color="auto"/>
              <w:right w:val="single" w:sz="4" w:space="0" w:color="auto"/>
            </w:tcBorders>
            <w:hideMark/>
          </w:tcPr>
          <w:p w14:paraId="0B74344A"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&gt;2</w:t>
            </w:r>
          </w:p>
        </w:tc>
        <w:tc>
          <w:tcPr>
            <w:tcW w:w="1984" w:type="dxa"/>
            <w:tcBorders>
              <w:top w:val="single" w:sz="4" w:space="0" w:color="auto"/>
              <w:left w:val="single" w:sz="4" w:space="0" w:color="auto"/>
              <w:bottom w:val="single" w:sz="4" w:space="0" w:color="auto"/>
              <w:right w:val="single" w:sz="4" w:space="0" w:color="auto"/>
            </w:tcBorders>
            <w:hideMark/>
          </w:tcPr>
          <w:p w14:paraId="0406BED9"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Separate coding</w:t>
            </w:r>
          </w:p>
        </w:tc>
      </w:tr>
      <w:tr w:rsidR="0058248E" w:rsidRPr="006150BF" w14:paraId="29C8D115" w14:textId="77777777" w:rsidTr="0058248E">
        <w:trPr>
          <w:jc w:val="center"/>
        </w:trPr>
        <w:tc>
          <w:tcPr>
            <w:tcW w:w="2268" w:type="dxa"/>
            <w:tcBorders>
              <w:top w:val="single" w:sz="4" w:space="0" w:color="auto"/>
              <w:left w:val="single" w:sz="4" w:space="0" w:color="auto"/>
              <w:bottom w:val="single" w:sz="4" w:space="0" w:color="auto"/>
              <w:right w:val="single" w:sz="4" w:space="0" w:color="auto"/>
            </w:tcBorders>
            <w:hideMark/>
          </w:tcPr>
          <w:p w14:paraId="14F45F0F"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Case 2</w:t>
            </w:r>
          </w:p>
        </w:tc>
        <w:tc>
          <w:tcPr>
            <w:tcW w:w="1984" w:type="dxa"/>
            <w:tcBorders>
              <w:top w:val="single" w:sz="4" w:space="0" w:color="auto"/>
              <w:left w:val="single" w:sz="4" w:space="0" w:color="auto"/>
              <w:bottom w:val="single" w:sz="4" w:space="0" w:color="auto"/>
              <w:right w:val="single" w:sz="4" w:space="0" w:color="auto"/>
            </w:tcBorders>
            <w:hideMark/>
          </w:tcPr>
          <w:p w14:paraId="7DEF7001"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&gt;2</w:t>
            </w:r>
          </w:p>
        </w:tc>
        <w:tc>
          <w:tcPr>
            <w:tcW w:w="1984" w:type="dxa"/>
            <w:tcBorders>
              <w:top w:val="single" w:sz="4" w:space="0" w:color="auto"/>
              <w:left w:val="single" w:sz="4" w:space="0" w:color="auto"/>
              <w:bottom w:val="single" w:sz="4" w:space="0" w:color="auto"/>
              <w:right w:val="single" w:sz="4" w:space="0" w:color="auto"/>
            </w:tcBorders>
            <w:hideMark/>
          </w:tcPr>
          <w:p w14:paraId="65A8C0FC" w14:textId="5BBC2EDE" w:rsidR="006150BF" w:rsidRPr="006150BF" w:rsidRDefault="0058248E">
            <w:pPr>
              <w:pStyle w:val="TAL"/>
              <w:rPr>
                <w:rFonts w:ascii="Times New Roman" w:hAnsi="Times New Roman"/>
                <w:lang w:eastAsia="ja-JP"/>
              </w:rPr>
            </w:pPr>
            <w:r>
              <w:rPr>
                <w:rFonts w:ascii="Times New Roman" w:hAnsi="Times New Roman" w:hint="eastAsia"/>
                <w:lang w:eastAsia="ja-JP"/>
              </w:rPr>
              <w:t>1</w:t>
            </w:r>
            <w:r>
              <w:rPr>
                <w:rFonts w:ascii="Times New Roman" w:hAnsi="Times New Roman"/>
                <w:lang w:eastAsia="ja-JP"/>
              </w:rPr>
              <w:t xml:space="preserve"> or 2</w:t>
            </w:r>
          </w:p>
        </w:tc>
        <w:tc>
          <w:tcPr>
            <w:tcW w:w="1984" w:type="dxa"/>
            <w:tcBorders>
              <w:top w:val="single" w:sz="4" w:space="0" w:color="auto"/>
              <w:left w:val="single" w:sz="4" w:space="0" w:color="auto"/>
              <w:bottom w:val="single" w:sz="4" w:space="0" w:color="auto"/>
              <w:right w:val="single" w:sz="4" w:space="0" w:color="auto"/>
            </w:tcBorders>
            <w:hideMark/>
          </w:tcPr>
          <w:p w14:paraId="16006FAC" w14:textId="77777777" w:rsidR="006150BF" w:rsidRPr="001B40BE" w:rsidRDefault="006150BF">
            <w:pPr>
              <w:pStyle w:val="TAL"/>
              <w:rPr>
                <w:rFonts w:ascii="Times New Roman" w:hAnsi="Times New Roman"/>
                <w:highlight w:val="yellow"/>
                <w:lang w:eastAsia="ja-JP"/>
              </w:rPr>
            </w:pPr>
            <w:r w:rsidRPr="001B40BE">
              <w:rPr>
                <w:rFonts w:ascii="Times New Roman" w:hAnsi="Times New Roman"/>
                <w:highlight w:val="yellow"/>
                <w:lang w:eastAsia="ja-JP"/>
              </w:rPr>
              <w:t>FFS</w:t>
            </w:r>
          </w:p>
        </w:tc>
      </w:tr>
      <w:tr w:rsidR="0058248E" w:rsidRPr="006150BF" w14:paraId="55F2BC9A" w14:textId="77777777" w:rsidTr="0058248E">
        <w:trPr>
          <w:jc w:val="center"/>
        </w:trPr>
        <w:tc>
          <w:tcPr>
            <w:tcW w:w="2268" w:type="dxa"/>
            <w:tcBorders>
              <w:top w:val="single" w:sz="4" w:space="0" w:color="auto"/>
              <w:left w:val="single" w:sz="4" w:space="0" w:color="auto"/>
              <w:bottom w:val="single" w:sz="4" w:space="0" w:color="auto"/>
              <w:right w:val="single" w:sz="4" w:space="0" w:color="auto"/>
            </w:tcBorders>
            <w:hideMark/>
          </w:tcPr>
          <w:p w14:paraId="1809E3EE"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Case 3</w:t>
            </w:r>
          </w:p>
        </w:tc>
        <w:tc>
          <w:tcPr>
            <w:tcW w:w="1984" w:type="dxa"/>
            <w:tcBorders>
              <w:top w:val="single" w:sz="4" w:space="0" w:color="auto"/>
              <w:left w:val="single" w:sz="4" w:space="0" w:color="auto"/>
              <w:bottom w:val="single" w:sz="4" w:space="0" w:color="auto"/>
              <w:right w:val="single" w:sz="4" w:space="0" w:color="auto"/>
            </w:tcBorders>
            <w:hideMark/>
          </w:tcPr>
          <w:p w14:paraId="4E79D802" w14:textId="4DBD349E" w:rsidR="006150BF" w:rsidRPr="006150BF" w:rsidRDefault="0058248E">
            <w:pPr>
              <w:pStyle w:val="TAL"/>
              <w:rPr>
                <w:rFonts w:ascii="Times New Roman" w:hAnsi="Times New Roman"/>
                <w:lang w:eastAsia="ja-JP"/>
              </w:rPr>
            </w:pPr>
            <w:r>
              <w:rPr>
                <w:rFonts w:ascii="Times New Roman" w:hAnsi="Times New Roman"/>
                <w:lang w:eastAsia="ja-JP"/>
              </w:rPr>
              <w:t>1 or 2</w:t>
            </w:r>
          </w:p>
        </w:tc>
        <w:tc>
          <w:tcPr>
            <w:tcW w:w="1984" w:type="dxa"/>
            <w:tcBorders>
              <w:top w:val="single" w:sz="4" w:space="0" w:color="auto"/>
              <w:left w:val="single" w:sz="4" w:space="0" w:color="auto"/>
              <w:bottom w:val="single" w:sz="4" w:space="0" w:color="auto"/>
              <w:right w:val="single" w:sz="4" w:space="0" w:color="auto"/>
            </w:tcBorders>
            <w:hideMark/>
          </w:tcPr>
          <w:p w14:paraId="3360A78F" w14:textId="77777777" w:rsidR="006150BF" w:rsidRPr="006150BF" w:rsidRDefault="006150BF">
            <w:pPr>
              <w:pStyle w:val="TAL"/>
              <w:rPr>
                <w:rFonts w:ascii="Times New Roman" w:hAnsi="Times New Roman"/>
                <w:lang w:eastAsia="ja-JP"/>
              </w:rPr>
            </w:pPr>
            <w:r w:rsidRPr="006150BF">
              <w:rPr>
                <w:rFonts w:ascii="Times New Roman" w:hAnsi="Times New Roman"/>
                <w:lang w:eastAsia="ja-JP"/>
              </w:rPr>
              <w:t>&gt;2</w:t>
            </w:r>
          </w:p>
        </w:tc>
        <w:tc>
          <w:tcPr>
            <w:tcW w:w="1984" w:type="dxa"/>
            <w:tcBorders>
              <w:top w:val="single" w:sz="4" w:space="0" w:color="auto"/>
              <w:left w:val="single" w:sz="4" w:space="0" w:color="auto"/>
              <w:bottom w:val="single" w:sz="4" w:space="0" w:color="auto"/>
              <w:right w:val="single" w:sz="4" w:space="0" w:color="auto"/>
            </w:tcBorders>
            <w:hideMark/>
          </w:tcPr>
          <w:p w14:paraId="1E08E2D5" w14:textId="77777777" w:rsidR="006150BF" w:rsidRPr="001B40BE" w:rsidRDefault="006150BF">
            <w:pPr>
              <w:pStyle w:val="TAL"/>
              <w:rPr>
                <w:rFonts w:ascii="Times New Roman" w:hAnsi="Times New Roman"/>
                <w:highlight w:val="yellow"/>
                <w:lang w:eastAsia="ja-JP"/>
              </w:rPr>
            </w:pPr>
            <w:r w:rsidRPr="001B40BE">
              <w:rPr>
                <w:rFonts w:ascii="Times New Roman" w:hAnsi="Times New Roman"/>
                <w:highlight w:val="yellow"/>
                <w:lang w:eastAsia="ja-JP"/>
              </w:rPr>
              <w:t>FFS</w:t>
            </w:r>
          </w:p>
        </w:tc>
      </w:tr>
      <w:tr w:rsidR="001B40BE" w:rsidRPr="006150BF" w14:paraId="12A4FD13" w14:textId="77777777" w:rsidTr="002A4F98">
        <w:trPr>
          <w:jc w:val="center"/>
        </w:trPr>
        <w:tc>
          <w:tcPr>
            <w:tcW w:w="2268" w:type="dxa"/>
            <w:vMerge w:val="restart"/>
            <w:tcBorders>
              <w:top w:val="single" w:sz="4" w:space="0" w:color="auto"/>
              <w:left w:val="single" w:sz="4" w:space="0" w:color="auto"/>
              <w:right w:val="single" w:sz="4" w:space="0" w:color="auto"/>
            </w:tcBorders>
            <w:hideMark/>
          </w:tcPr>
          <w:p w14:paraId="5C3A34C3" w14:textId="1CBF427C" w:rsidR="001B40BE" w:rsidRPr="006150BF" w:rsidRDefault="001B40BE" w:rsidP="002A4F98">
            <w:pPr>
              <w:pStyle w:val="TAL"/>
              <w:rPr>
                <w:rFonts w:ascii="Times New Roman" w:hAnsi="Times New Roman"/>
                <w:lang w:eastAsia="ja-JP"/>
              </w:rPr>
            </w:pPr>
            <w:r w:rsidRPr="006150BF">
              <w:rPr>
                <w:rFonts w:ascii="Times New Roman" w:hAnsi="Times New Roman"/>
                <w:lang w:eastAsia="ja-JP"/>
              </w:rPr>
              <w:t>Case 4</w:t>
            </w:r>
          </w:p>
        </w:tc>
        <w:tc>
          <w:tcPr>
            <w:tcW w:w="1984" w:type="dxa"/>
            <w:tcBorders>
              <w:top w:val="single" w:sz="4" w:space="0" w:color="auto"/>
              <w:left w:val="single" w:sz="4" w:space="0" w:color="auto"/>
              <w:bottom w:val="single" w:sz="4" w:space="0" w:color="auto"/>
              <w:right w:val="single" w:sz="4" w:space="0" w:color="auto"/>
            </w:tcBorders>
            <w:hideMark/>
          </w:tcPr>
          <w:p w14:paraId="40070E5B" w14:textId="77777777" w:rsidR="001B40BE" w:rsidRPr="006150BF" w:rsidRDefault="001B40BE">
            <w:pPr>
              <w:pStyle w:val="TAL"/>
              <w:rPr>
                <w:rFonts w:ascii="Times New Roman" w:hAnsi="Times New Roman"/>
                <w:lang w:eastAsia="ja-JP"/>
              </w:rPr>
            </w:pPr>
            <w:r w:rsidRPr="006150BF">
              <w:rPr>
                <w:rFonts w:ascii="Times New Roman" w:hAnsi="Times New Roman"/>
                <w:lang w:eastAsia="ja-JP"/>
              </w:rPr>
              <w:t>2</w:t>
            </w:r>
          </w:p>
        </w:tc>
        <w:tc>
          <w:tcPr>
            <w:tcW w:w="1984" w:type="dxa"/>
            <w:tcBorders>
              <w:top w:val="single" w:sz="4" w:space="0" w:color="auto"/>
              <w:left w:val="single" w:sz="4" w:space="0" w:color="auto"/>
              <w:bottom w:val="single" w:sz="4" w:space="0" w:color="auto"/>
              <w:right w:val="single" w:sz="4" w:space="0" w:color="auto"/>
            </w:tcBorders>
            <w:hideMark/>
          </w:tcPr>
          <w:p w14:paraId="69BE9A03" w14:textId="77777777" w:rsidR="001B40BE" w:rsidRPr="006150BF" w:rsidRDefault="001B40BE">
            <w:pPr>
              <w:pStyle w:val="TAL"/>
              <w:rPr>
                <w:rFonts w:ascii="Times New Roman" w:hAnsi="Times New Roman"/>
                <w:lang w:eastAsia="ja-JP"/>
              </w:rPr>
            </w:pPr>
            <w:r w:rsidRPr="006150BF">
              <w:rPr>
                <w:rFonts w:ascii="Times New Roman" w:hAnsi="Times New Roman"/>
                <w:lang w:eastAsia="ja-JP"/>
              </w:rPr>
              <w:t>2</w:t>
            </w:r>
          </w:p>
        </w:tc>
        <w:tc>
          <w:tcPr>
            <w:tcW w:w="1984" w:type="dxa"/>
            <w:tcBorders>
              <w:top w:val="single" w:sz="4" w:space="0" w:color="auto"/>
              <w:left w:val="single" w:sz="4" w:space="0" w:color="auto"/>
              <w:bottom w:val="single" w:sz="4" w:space="0" w:color="auto"/>
              <w:right w:val="single" w:sz="4" w:space="0" w:color="auto"/>
            </w:tcBorders>
            <w:hideMark/>
          </w:tcPr>
          <w:p w14:paraId="502766F1" w14:textId="77777777" w:rsidR="001B40BE" w:rsidRPr="001B40BE" w:rsidRDefault="001B40BE">
            <w:pPr>
              <w:pStyle w:val="TAL"/>
              <w:rPr>
                <w:rFonts w:ascii="Times New Roman" w:hAnsi="Times New Roman"/>
                <w:highlight w:val="yellow"/>
                <w:lang w:eastAsia="ja-JP"/>
              </w:rPr>
            </w:pPr>
            <w:r w:rsidRPr="001B40BE">
              <w:rPr>
                <w:rFonts w:ascii="Times New Roman" w:hAnsi="Times New Roman"/>
                <w:highlight w:val="yellow"/>
                <w:lang w:eastAsia="ja-JP"/>
              </w:rPr>
              <w:t>FFS</w:t>
            </w:r>
          </w:p>
        </w:tc>
      </w:tr>
      <w:tr w:rsidR="001B40BE" w:rsidRPr="006150BF" w14:paraId="79BB3FD6" w14:textId="77777777" w:rsidTr="002A4F98">
        <w:trPr>
          <w:jc w:val="center"/>
        </w:trPr>
        <w:tc>
          <w:tcPr>
            <w:tcW w:w="2268" w:type="dxa"/>
            <w:vMerge/>
            <w:tcBorders>
              <w:left w:val="single" w:sz="4" w:space="0" w:color="auto"/>
              <w:right w:val="single" w:sz="4" w:space="0" w:color="auto"/>
            </w:tcBorders>
            <w:vAlign w:val="center"/>
            <w:hideMark/>
          </w:tcPr>
          <w:p w14:paraId="5E8D8D5B" w14:textId="0789953D" w:rsidR="001B40BE" w:rsidRPr="006150BF" w:rsidRDefault="001B40BE" w:rsidP="002A4F98">
            <w:pPr>
              <w:pStyle w:val="TAL"/>
              <w:rPr>
                <w:rFonts w:ascii="Times New Roman" w:hAnsi="Times New Roman"/>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774B286" w14:textId="77777777" w:rsidR="001B40BE" w:rsidRPr="006150BF" w:rsidRDefault="001B40BE">
            <w:pPr>
              <w:pStyle w:val="TAL"/>
              <w:rPr>
                <w:rFonts w:ascii="Times New Roman" w:hAnsi="Times New Roman"/>
                <w:lang w:eastAsia="ja-JP"/>
              </w:rPr>
            </w:pPr>
            <w:r w:rsidRPr="006150BF">
              <w:rPr>
                <w:rFonts w:ascii="Times New Roman" w:hAnsi="Times New Roman"/>
                <w:lang w:eastAsia="ja-JP"/>
              </w:rPr>
              <w:t>2</w:t>
            </w:r>
          </w:p>
        </w:tc>
        <w:tc>
          <w:tcPr>
            <w:tcW w:w="1984" w:type="dxa"/>
            <w:tcBorders>
              <w:top w:val="single" w:sz="4" w:space="0" w:color="auto"/>
              <w:left w:val="single" w:sz="4" w:space="0" w:color="auto"/>
              <w:bottom w:val="single" w:sz="4" w:space="0" w:color="auto"/>
              <w:right w:val="single" w:sz="4" w:space="0" w:color="auto"/>
            </w:tcBorders>
            <w:hideMark/>
          </w:tcPr>
          <w:p w14:paraId="52F1B00C" w14:textId="77777777" w:rsidR="001B40BE" w:rsidRPr="006150BF" w:rsidRDefault="001B40BE">
            <w:pPr>
              <w:pStyle w:val="TAL"/>
              <w:rPr>
                <w:rFonts w:ascii="Times New Roman" w:hAnsi="Times New Roman"/>
                <w:lang w:eastAsia="ja-JP"/>
              </w:rPr>
            </w:pPr>
            <w:r w:rsidRPr="006150BF">
              <w:rPr>
                <w:rFonts w:ascii="Times New Roman" w:hAnsi="Times New Roman"/>
                <w:lang w:eastAsia="ja-JP"/>
              </w:rPr>
              <w:t>1</w:t>
            </w:r>
          </w:p>
        </w:tc>
        <w:tc>
          <w:tcPr>
            <w:tcW w:w="1984" w:type="dxa"/>
            <w:tcBorders>
              <w:top w:val="single" w:sz="4" w:space="0" w:color="auto"/>
              <w:left w:val="single" w:sz="4" w:space="0" w:color="auto"/>
              <w:bottom w:val="single" w:sz="4" w:space="0" w:color="auto"/>
              <w:right w:val="single" w:sz="4" w:space="0" w:color="auto"/>
            </w:tcBorders>
            <w:hideMark/>
          </w:tcPr>
          <w:p w14:paraId="1CFB8F75" w14:textId="77777777" w:rsidR="001B40BE" w:rsidRPr="001B40BE" w:rsidRDefault="001B40BE">
            <w:pPr>
              <w:pStyle w:val="TAL"/>
              <w:rPr>
                <w:rFonts w:ascii="Times New Roman" w:hAnsi="Times New Roman"/>
                <w:highlight w:val="yellow"/>
                <w:lang w:eastAsia="ja-JP"/>
              </w:rPr>
            </w:pPr>
            <w:r w:rsidRPr="001B40BE">
              <w:rPr>
                <w:rFonts w:ascii="Times New Roman" w:hAnsi="Times New Roman"/>
                <w:highlight w:val="yellow"/>
                <w:lang w:eastAsia="ja-JP"/>
              </w:rPr>
              <w:t>FFS</w:t>
            </w:r>
          </w:p>
        </w:tc>
      </w:tr>
      <w:tr w:rsidR="001B40BE" w:rsidRPr="006150BF" w14:paraId="59F32003" w14:textId="77777777" w:rsidTr="002A4F98">
        <w:trPr>
          <w:jc w:val="center"/>
        </w:trPr>
        <w:tc>
          <w:tcPr>
            <w:tcW w:w="2268" w:type="dxa"/>
            <w:vMerge/>
            <w:tcBorders>
              <w:left w:val="single" w:sz="4" w:space="0" w:color="auto"/>
              <w:bottom w:val="single" w:sz="4" w:space="0" w:color="auto"/>
              <w:right w:val="single" w:sz="4" w:space="0" w:color="auto"/>
            </w:tcBorders>
            <w:hideMark/>
          </w:tcPr>
          <w:p w14:paraId="22181CD0" w14:textId="3A14DBAC" w:rsidR="001B40BE" w:rsidRPr="006150BF" w:rsidRDefault="001B40BE">
            <w:pPr>
              <w:pStyle w:val="TAL"/>
              <w:rPr>
                <w:rFonts w:ascii="Times New Roman" w:hAnsi="Times New Roman"/>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2161BC0" w14:textId="77777777" w:rsidR="001B40BE" w:rsidRPr="006150BF" w:rsidRDefault="001B40BE">
            <w:pPr>
              <w:pStyle w:val="TAL"/>
              <w:rPr>
                <w:rFonts w:ascii="Times New Roman" w:hAnsi="Times New Roman"/>
                <w:lang w:eastAsia="ja-JP"/>
              </w:rPr>
            </w:pPr>
            <w:r w:rsidRPr="006150BF">
              <w:rPr>
                <w:rFonts w:ascii="Times New Roman" w:hAnsi="Times New Roman"/>
                <w:lang w:eastAsia="ja-JP"/>
              </w:rPr>
              <w:t>1</w:t>
            </w:r>
          </w:p>
        </w:tc>
        <w:tc>
          <w:tcPr>
            <w:tcW w:w="1984" w:type="dxa"/>
            <w:tcBorders>
              <w:top w:val="single" w:sz="4" w:space="0" w:color="auto"/>
              <w:left w:val="single" w:sz="4" w:space="0" w:color="auto"/>
              <w:bottom w:val="single" w:sz="4" w:space="0" w:color="auto"/>
              <w:right w:val="single" w:sz="4" w:space="0" w:color="auto"/>
            </w:tcBorders>
            <w:hideMark/>
          </w:tcPr>
          <w:p w14:paraId="75335376" w14:textId="77777777" w:rsidR="001B40BE" w:rsidRPr="006150BF" w:rsidRDefault="001B40BE">
            <w:pPr>
              <w:pStyle w:val="TAL"/>
              <w:rPr>
                <w:rFonts w:ascii="Times New Roman" w:hAnsi="Times New Roman"/>
                <w:lang w:eastAsia="ja-JP"/>
              </w:rPr>
            </w:pPr>
            <w:r w:rsidRPr="006150BF">
              <w:rPr>
                <w:rFonts w:ascii="Times New Roman" w:hAnsi="Times New Roman"/>
                <w:lang w:eastAsia="ja-JP"/>
              </w:rPr>
              <w:t>2</w:t>
            </w:r>
          </w:p>
        </w:tc>
        <w:tc>
          <w:tcPr>
            <w:tcW w:w="1984" w:type="dxa"/>
            <w:tcBorders>
              <w:top w:val="single" w:sz="4" w:space="0" w:color="auto"/>
              <w:left w:val="single" w:sz="4" w:space="0" w:color="auto"/>
              <w:bottom w:val="single" w:sz="4" w:space="0" w:color="auto"/>
              <w:right w:val="single" w:sz="4" w:space="0" w:color="auto"/>
            </w:tcBorders>
            <w:hideMark/>
          </w:tcPr>
          <w:p w14:paraId="4D15D758" w14:textId="77777777" w:rsidR="001B40BE" w:rsidRPr="001B40BE" w:rsidRDefault="001B40BE">
            <w:pPr>
              <w:pStyle w:val="TAL"/>
              <w:rPr>
                <w:rFonts w:ascii="Times New Roman" w:hAnsi="Times New Roman"/>
                <w:highlight w:val="yellow"/>
                <w:lang w:eastAsia="ja-JP"/>
              </w:rPr>
            </w:pPr>
            <w:r w:rsidRPr="001B40BE">
              <w:rPr>
                <w:rFonts w:ascii="Times New Roman" w:hAnsi="Times New Roman"/>
                <w:highlight w:val="yellow"/>
                <w:lang w:eastAsia="ja-JP"/>
              </w:rPr>
              <w:t>FFS</w:t>
            </w:r>
          </w:p>
        </w:tc>
      </w:tr>
    </w:tbl>
    <w:p w14:paraId="11735EA9" w14:textId="37AC0BAC" w:rsidR="001B40BE" w:rsidRDefault="001B40BE" w:rsidP="004C7EB4">
      <w:pPr>
        <w:spacing w:beforeLines="50" w:before="120" w:after="0"/>
        <w:rPr>
          <w:lang w:eastAsia="ja-JP"/>
        </w:rPr>
      </w:pPr>
      <w:r>
        <w:rPr>
          <w:lang w:eastAsia="ja-JP"/>
        </w:rPr>
        <w:t>In Case 2, for joint coding, LP HARQ-ACK is sent with the reliability of HP HARQ-ACK</w:t>
      </w:r>
      <w:r w:rsidR="00C35389">
        <w:rPr>
          <w:lang w:eastAsia="ja-JP"/>
        </w:rPr>
        <w:t xml:space="preserve">. Therefore, it is </w:t>
      </w:r>
      <w:r w:rsidR="009068BE">
        <w:rPr>
          <w:lang w:eastAsia="ja-JP"/>
        </w:rPr>
        <w:t xml:space="preserve">low spectrum utilization. </w:t>
      </w:r>
      <w:r w:rsidR="00C35389">
        <w:rPr>
          <w:lang w:eastAsia="ja-JP"/>
        </w:rPr>
        <w:t>S</w:t>
      </w:r>
      <w:r w:rsidR="009068BE">
        <w:rPr>
          <w:lang w:eastAsia="ja-JP"/>
        </w:rPr>
        <w:t xml:space="preserve">eparate coding would provide more optimized resource usage. In addition, Case 2 is </w:t>
      </w:r>
      <w:r w:rsidR="00C35389">
        <w:rPr>
          <w:lang w:eastAsia="ja-JP"/>
        </w:rPr>
        <w:t xml:space="preserve">not required to be optimized </w:t>
      </w:r>
      <w:r w:rsidR="009068BE">
        <w:rPr>
          <w:lang w:eastAsia="ja-JP"/>
        </w:rPr>
        <w:t xml:space="preserve">since </w:t>
      </w:r>
      <w:r w:rsidR="00C35389">
        <w:rPr>
          <w:lang w:eastAsia="ja-JP"/>
        </w:rPr>
        <w:t xml:space="preserve">the important </w:t>
      </w:r>
      <w:r w:rsidR="009068BE">
        <w:rPr>
          <w:lang w:eastAsia="ja-JP"/>
        </w:rPr>
        <w:t xml:space="preserve">use case </w:t>
      </w:r>
      <w:r w:rsidR="00C35389">
        <w:rPr>
          <w:lang w:eastAsia="ja-JP"/>
        </w:rPr>
        <w:t xml:space="preserve">would </w:t>
      </w:r>
      <w:r w:rsidR="00A561C8">
        <w:rPr>
          <w:rFonts w:hint="eastAsia"/>
          <w:lang w:eastAsia="ja-JP"/>
        </w:rPr>
        <w:t>b</w:t>
      </w:r>
      <w:r w:rsidR="00A561C8">
        <w:rPr>
          <w:lang w:eastAsia="ja-JP"/>
        </w:rPr>
        <w:t xml:space="preserve">e </w:t>
      </w:r>
      <w:r w:rsidR="009068BE">
        <w:rPr>
          <w:lang w:eastAsia="ja-JP"/>
        </w:rPr>
        <w:t>the case that the number of HP HARQ-ACK bits is smaller than the number of LP HARQ-ACK bits</w:t>
      </w:r>
      <w:r w:rsidR="00C35389">
        <w:rPr>
          <w:lang w:eastAsia="ja-JP"/>
        </w:rPr>
        <w:t xml:space="preserve"> as Case 3</w:t>
      </w:r>
      <w:r w:rsidR="009068BE">
        <w:rPr>
          <w:lang w:eastAsia="ja-JP"/>
        </w:rPr>
        <w:t xml:space="preserve">. Considering separate coding has been already agreed in Case 1, less effort design, i.e., separate coding as in Case 1 </w:t>
      </w:r>
      <w:r w:rsidR="00C35389">
        <w:rPr>
          <w:lang w:eastAsia="ja-JP"/>
        </w:rPr>
        <w:t>would be</w:t>
      </w:r>
      <w:r w:rsidR="009068BE">
        <w:rPr>
          <w:lang w:eastAsia="ja-JP"/>
        </w:rPr>
        <w:t xml:space="preserve"> sufficient.</w:t>
      </w:r>
    </w:p>
    <w:p w14:paraId="1E72DD79" w14:textId="5E48A22B" w:rsidR="001B40BE" w:rsidRPr="009068BE" w:rsidRDefault="009068BE" w:rsidP="004C7EB4">
      <w:pPr>
        <w:spacing w:beforeLines="50" w:before="120" w:after="0"/>
        <w:rPr>
          <w:lang w:eastAsia="ja-JP"/>
        </w:rPr>
      </w:pPr>
      <w:r>
        <w:rPr>
          <w:rFonts w:hint="eastAsia"/>
          <w:lang w:eastAsia="ja-JP"/>
        </w:rPr>
        <w:t>I</w:t>
      </w:r>
      <w:r>
        <w:rPr>
          <w:lang w:eastAsia="ja-JP"/>
        </w:rPr>
        <w:t xml:space="preserve">n Case 3, for joint coding, LP HARQ-ACK is sent with the reliability of HP HARQ-ACK. Since the number of LP HARQ-ACK bits is more than 2, it </w:t>
      </w:r>
      <w:r w:rsidR="0031793B">
        <w:rPr>
          <w:lang w:eastAsia="ja-JP"/>
        </w:rPr>
        <w:t xml:space="preserve">is </w:t>
      </w:r>
      <w:r>
        <w:rPr>
          <w:lang w:eastAsia="ja-JP"/>
        </w:rPr>
        <w:t>less resource utilization. For separate coding, HP HARQ-ACK is sent with repetition coding. Although there is no effective coding method for 1 or 2 bits, the reliability of HP HARQ-ACK can be adjusted by the number of repetitions. In our view, the repetition coding applied to HP HARQ-ACK seems more efficient. In joint coding, when RM is applied to LP HARQ-ACK, to adjust the reliability of HP HARQ-ACK is possible by repeating the input for RM encoder. When Polar coding is applied to LP HARQ-ACK, the reliability of HP HARQ-ACK may not be well adjusted by repeating the input for Polar coding</w:t>
      </w:r>
      <w:r w:rsidR="002A4F98">
        <w:rPr>
          <w:lang w:eastAsia="ja-JP"/>
        </w:rPr>
        <w:t>. Therefore, considering simpler and less effort design, separate coding as in Case 1 should also be supported in Case 3.</w:t>
      </w:r>
    </w:p>
    <w:p w14:paraId="2110BC75" w14:textId="56DAA3E3" w:rsidR="001B40BE" w:rsidRDefault="002A4F98" w:rsidP="004C7EB4">
      <w:pPr>
        <w:spacing w:beforeLines="50" w:before="120" w:after="0"/>
        <w:rPr>
          <w:lang w:eastAsia="ja-JP"/>
        </w:rPr>
      </w:pPr>
      <w:r>
        <w:rPr>
          <w:rFonts w:hint="eastAsia"/>
          <w:lang w:eastAsia="ja-JP"/>
        </w:rPr>
        <w:t>I</w:t>
      </w:r>
      <w:r>
        <w:rPr>
          <w:lang w:eastAsia="ja-JP"/>
        </w:rPr>
        <w:t xml:space="preserve">n Case 4, joint coding or separate coding would not </w:t>
      </w:r>
      <w:r w:rsidR="0031793B">
        <w:rPr>
          <w:lang w:eastAsia="ja-JP"/>
        </w:rPr>
        <w:t xml:space="preserve">be </w:t>
      </w:r>
      <w:r>
        <w:rPr>
          <w:lang w:eastAsia="ja-JP"/>
        </w:rPr>
        <w:t xml:space="preserve">so much difference. In case of joint coding, one way would be to repeat HP HARQ-ACK bit(s) and input to RM encoder. In case of separate coding, just separate repetition coding for HP HARQ-ACK would be applied. If there is no significant performance difference between joint coding and separate coding, simpler and less effort design, i.e., same coding scheme as other cases, is desirable. That means separate coding is also applied to Case 4. </w:t>
      </w:r>
      <w:r w:rsidR="002D1522">
        <w:rPr>
          <w:lang w:eastAsia="ja-JP"/>
        </w:rPr>
        <w:t xml:space="preserve">If there is significant performance difference, we are open to consider joint coding for Case 4. </w:t>
      </w:r>
    </w:p>
    <w:p w14:paraId="58050584" w14:textId="2ED7526D" w:rsidR="00AA2AE2" w:rsidRDefault="00AA2AE2" w:rsidP="00C41760">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sidR="00211289">
        <w:rPr>
          <w:b/>
          <w:bCs/>
          <w:lang w:eastAsia="ja-JP"/>
        </w:rPr>
        <w:t>2</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w:t>
      </w:r>
      <w:r w:rsidR="00C41760">
        <w:rPr>
          <w:b/>
          <w:bCs/>
          <w:lang w:eastAsia="ja-JP"/>
        </w:rPr>
        <w:t xml:space="preserve"> </w:t>
      </w:r>
      <w:r w:rsidR="00A561C8">
        <w:rPr>
          <w:b/>
          <w:bCs/>
          <w:lang w:eastAsia="ja-JP"/>
        </w:rPr>
        <w:t>separate coding is supported regardless of the number of HP or LP HARQ-ACK bits</w:t>
      </w:r>
      <w:r w:rsidR="00C41760">
        <w:rPr>
          <w:b/>
          <w:bCs/>
          <w:lang w:eastAsia="ja-JP"/>
        </w:rPr>
        <w:t>.</w:t>
      </w:r>
    </w:p>
    <w:p w14:paraId="1CCE6713" w14:textId="683C099D" w:rsidR="00AA2AE2" w:rsidRDefault="00AA2AE2" w:rsidP="004C7EB4">
      <w:pPr>
        <w:spacing w:beforeLines="50" w:before="120" w:after="0"/>
        <w:rPr>
          <w:lang w:eastAsia="ja-JP"/>
        </w:rPr>
      </w:pPr>
    </w:p>
    <w:p w14:paraId="3FBDA4EB" w14:textId="77777777" w:rsidR="00211289" w:rsidRPr="00304844" w:rsidRDefault="00211289" w:rsidP="00211289">
      <w:pPr>
        <w:spacing w:beforeLines="50" w:before="120" w:after="0"/>
        <w:rPr>
          <w:b/>
          <w:bCs/>
          <w:u w:val="single"/>
          <w:lang w:eastAsia="ja-JP"/>
        </w:rPr>
      </w:pPr>
      <w:r>
        <w:rPr>
          <w:b/>
          <w:bCs/>
          <w:u w:val="single"/>
          <w:lang w:eastAsia="ja-JP"/>
        </w:rPr>
        <w:t xml:space="preserve">Multiplexing scheme </w:t>
      </w:r>
      <w:r w:rsidRPr="00304844">
        <w:rPr>
          <w:b/>
          <w:bCs/>
          <w:u w:val="single"/>
          <w:lang w:eastAsia="ja-JP"/>
        </w:rPr>
        <w:t>for UCIs with different priorities</w:t>
      </w:r>
      <w:r>
        <w:rPr>
          <w:b/>
          <w:bCs/>
          <w:u w:val="single"/>
          <w:lang w:eastAsia="ja-JP"/>
        </w:rPr>
        <w:t xml:space="preserve"> (up to 2 bits)</w:t>
      </w:r>
    </w:p>
    <w:p w14:paraId="574A6CFC" w14:textId="7D8B759E" w:rsidR="00E22898" w:rsidRDefault="00E22898" w:rsidP="00A14F95">
      <w:pPr>
        <w:spacing w:beforeLines="50" w:before="120" w:after="0"/>
        <w:rPr>
          <w:lang w:eastAsia="ja-JP"/>
        </w:rPr>
      </w:pPr>
      <w:r>
        <w:rPr>
          <w:rFonts w:hint="eastAsia"/>
          <w:lang w:eastAsia="ja-JP"/>
        </w:rPr>
        <w:t>F</w:t>
      </w:r>
      <w:r>
        <w:rPr>
          <w:lang w:eastAsia="ja-JP"/>
        </w:rPr>
        <w:t>or multiplexing on PUCCH format 0, following two options were identified in RAN1#104e.</w:t>
      </w:r>
    </w:p>
    <w:p w14:paraId="330E8B45" w14:textId="77777777" w:rsidR="00E22898" w:rsidRDefault="00E22898" w:rsidP="00E22898">
      <w:pPr>
        <w:pStyle w:val="aff2"/>
        <w:numPr>
          <w:ilvl w:val="0"/>
          <w:numId w:val="24"/>
        </w:numPr>
        <w:spacing w:after="0"/>
        <w:ind w:leftChars="0"/>
        <w:rPr>
          <w:lang w:eastAsia="ja-JP"/>
        </w:rPr>
      </w:pPr>
      <w:r>
        <w:rPr>
          <w:rFonts w:hint="eastAsia"/>
          <w:lang w:eastAsia="ja-JP"/>
        </w:rPr>
        <w:t>O</w:t>
      </w:r>
      <w:r>
        <w:rPr>
          <w:lang w:eastAsia="ja-JP"/>
        </w:rPr>
        <w:t>ption 1: Treat the two bits as HARQ-ACK bits with HP and using Rel.15 mapping rules.</w:t>
      </w:r>
    </w:p>
    <w:p w14:paraId="500191EF" w14:textId="77777777" w:rsidR="00E22898" w:rsidRDefault="00E22898" w:rsidP="00E22898">
      <w:pPr>
        <w:pStyle w:val="aff2"/>
        <w:numPr>
          <w:ilvl w:val="0"/>
          <w:numId w:val="24"/>
        </w:numPr>
        <w:spacing w:after="0"/>
        <w:ind w:leftChars="0"/>
        <w:rPr>
          <w:lang w:eastAsia="ja-JP"/>
        </w:rPr>
      </w:pPr>
      <w:r>
        <w:rPr>
          <w:rFonts w:hint="eastAsia"/>
          <w:lang w:eastAsia="ja-JP"/>
        </w:rPr>
        <w:t>O</w:t>
      </w:r>
      <w:r>
        <w:rPr>
          <w:lang w:eastAsia="ja-JP"/>
        </w:rPr>
        <w:t>ption 2: Support HARQ-ACK values to cyclic shift indices mapping with unequal distance between mapped cyclic shift indices.</w:t>
      </w:r>
    </w:p>
    <w:p w14:paraId="6A2C3C76" w14:textId="7EF68111" w:rsidR="00E22898" w:rsidRPr="00E22898" w:rsidRDefault="00E22898" w:rsidP="00A14F95">
      <w:pPr>
        <w:spacing w:beforeLines="50" w:before="120" w:after="0"/>
        <w:rPr>
          <w:lang w:eastAsia="ja-JP"/>
        </w:rPr>
      </w:pPr>
      <w:r>
        <w:rPr>
          <w:rFonts w:hint="eastAsia"/>
          <w:lang w:eastAsia="ja-JP"/>
        </w:rPr>
        <w:t>O</w:t>
      </w:r>
      <w:r>
        <w:rPr>
          <w:lang w:eastAsia="ja-JP"/>
        </w:rPr>
        <w:t xml:space="preserve">ption 1 </w:t>
      </w:r>
      <w:r w:rsidR="00727A88">
        <w:rPr>
          <w:lang w:eastAsia="ja-JP"/>
        </w:rPr>
        <w:t>is</w:t>
      </w:r>
      <w:r>
        <w:rPr>
          <w:lang w:eastAsia="ja-JP"/>
        </w:rPr>
        <w:t xml:space="preserve"> simple and less specification impact since it is the same multiplexing behaviour in Rel.15 with same priorities. On the other hand, [2] shows that Option 2 provides 1.5 dB gain for HP HARQ-ACK at BER=10</w:t>
      </w:r>
      <w:r w:rsidRPr="00E22898">
        <w:rPr>
          <w:vertAlign w:val="superscript"/>
          <w:lang w:eastAsia="ja-JP"/>
        </w:rPr>
        <w:t>-4</w:t>
      </w:r>
      <w:r w:rsidR="00F4131D">
        <w:rPr>
          <w:lang w:eastAsia="ja-JP"/>
        </w:rPr>
        <w:t xml:space="preserve"> in single-user scenario.</w:t>
      </w:r>
      <w:r>
        <w:rPr>
          <w:lang w:eastAsia="ja-JP"/>
        </w:rPr>
        <w:t xml:space="preserve"> </w:t>
      </w:r>
      <w:r w:rsidR="00F4131D">
        <w:rPr>
          <w:lang w:eastAsia="ja-JP"/>
        </w:rPr>
        <w:t>W</w:t>
      </w:r>
      <w:r>
        <w:rPr>
          <w:lang w:eastAsia="ja-JP"/>
        </w:rPr>
        <w:t xml:space="preserve">e are </w:t>
      </w:r>
      <w:r w:rsidR="00F4131D">
        <w:rPr>
          <w:lang w:eastAsia="ja-JP"/>
        </w:rPr>
        <w:t xml:space="preserve">currently </w:t>
      </w:r>
      <w:r>
        <w:rPr>
          <w:lang w:eastAsia="ja-JP"/>
        </w:rPr>
        <w:t xml:space="preserve">not sure </w:t>
      </w:r>
      <w:r w:rsidR="00C74CC0">
        <w:rPr>
          <w:lang w:eastAsia="ja-JP"/>
        </w:rPr>
        <w:t xml:space="preserve">if </w:t>
      </w:r>
      <w:r>
        <w:rPr>
          <w:lang w:eastAsia="ja-JP"/>
        </w:rPr>
        <w:t>Option 2 provide</w:t>
      </w:r>
      <w:r w:rsidR="00732BD7">
        <w:rPr>
          <w:lang w:eastAsia="ja-JP"/>
        </w:rPr>
        <w:t>s</w:t>
      </w:r>
      <w:r>
        <w:rPr>
          <w:lang w:eastAsia="ja-JP"/>
        </w:rPr>
        <w:t xml:space="preserve"> better performance in multi-user scenario</w:t>
      </w:r>
      <w:r w:rsidR="00F4131D">
        <w:rPr>
          <w:lang w:eastAsia="ja-JP"/>
        </w:rPr>
        <w:t>.</w:t>
      </w:r>
    </w:p>
    <w:p w14:paraId="7E9DACCD" w14:textId="4ECE0144" w:rsidR="00F4131D" w:rsidRDefault="00F4131D" w:rsidP="00F4131D">
      <w:pPr>
        <w:spacing w:beforeLines="50" w:before="120" w:after="0"/>
        <w:rPr>
          <w:b/>
          <w:bCs/>
          <w:lang w:eastAsia="ja-JP"/>
        </w:rPr>
      </w:pPr>
      <w:r>
        <w:rPr>
          <w:rFonts w:hint="eastAsia"/>
          <w:b/>
          <w:bCs/>
          <w:lang w:eastAsia="ja-JP"/>
        </w:rPr>
        <w:t>P</w:t>
      </w:r>
      <w:r>
        <w:rPr>
          <w:b/>
          <w:bCs/>
          <w:lang w:eastAsia="ja-JP"/>
        </w:rPr>
        <w:t xml:space="preserve">roposal </w:t>
      </w:r>
      <w:r w:rsidR="00C41760">
        <w:rPr>
          <w:b/>
          <w:bCs/>
          <w:lang w:eastAsia="ja-JP"/>
        </w:rPr>
        <w:t>3</w:t>
      </w:r>
      <w:r>
        <w:rPr>
          <w:b/>
          <w:bCs/>
          <w:lang w:eastAsia="ja-JP"/>
        </w:rPr>
        <w:t xml:space="preserve">: </w:t>
      </w:r>
    </w:p>
    <w:p w14:paraId="32807EFE" w14:textId="10AE8382" w:rsidR="00F4131D" w:rsidRPr="00C41760" w:rsidRDefault="00F4131D" w:rsidP="00C41760">
      <w:pPr>
        <w:pStyle w:val="aff2"/>
        <w:numPr>
          <w:ilvl w:val="0"/>
          <w:numId w:val="24"/>
        </w:numPr>
        <w:spacing w:after="0"/>
        <w:ind w:leftChars="0"/>
        <w:rPr>
          <w:b/>
          <w:bCs/>
          <w:lang w:eastAsia="ja-JP"/>
        </w:rPr>
      </w:pPr>
      <w:r w:rsidRPr="00C41760">
        <w:rPr>
          <w:b/>
          <w:bCs/>
          <w:lang w:eastAsia="ja-JP"/>
        </w:rPr>
        <w:t xml:space="preserve">For multiplexing a HP HARQ-ACK and a LP HARQ-ACK into a PUCCH format 0, when the total number of LP and HP HARQ-ACK bits is 2 bits, </w:t>
      </w:r>
      <w:r w:rsidR="00C41760">
        <w:rPr>
          <w:b/>
          <w:bCs/>
          <w:lang w:eastAsia="ja-JP"/>
        </w:rPr>
        <w:t>t</w:t>
      </w:r>
      <w:r w:rsidRPr="00C41760">
        <w:rPr>
          <w:b/>
          <w:bCs/>
          <w:lang w:eastAsia="ja-JP"/>
        </w:rPr>
        <w:t>reat the two bits as HARQ-ACK bits with HP and using Rel.15 mapping rules.</w:t>
      </w:r>
    </w:p>
    <w:p w14:paraId="59A21F4E" w14:textId="1EF7D1DB" w:rsidR="00F4131D" w:rsidRPr="004F35BC" w:rsidRDefault="00F4131D" w:rsidP="004F35BC">
      <w:pPr>
        <w:spacing w:after="0"/>
        <w:rPr>
          <w:lang w:eastAsia="ja-JP"/>
        </w:rPr>
      </w:pPr>
    </w:p>
    <w:p w14:paraId="243A6F6A" w14:textId="6C661D26" w:rsidR="004F35BC" w:rsidRPr="004F35BC" w:rsidRDefault="004F35BC" w:rsidP="004F35BC">
      <w:pPr>
        <w:spacing w:after="0"/>
        <w:rPr>
          <w:lang w:eastAsia="ja-JP"/>
        </w:rPr>
      </w:pPr>
      <w:r w:rsidRPr="004F35BC">
        <w:rPr>
          <w:rFonts w:hint="eastAsia"/>
          <w:lang w:eastAsia="ja-JP"/>
        </w:rPr>
        <w:t>F</w:t>
      </w:r>
      <w:r w:rsidRPr="004F35BC">
        <w:rPr>
          <w:lang w:eastAsia="ja-JP"/>
        </w:rPr>
        <w:t xml:space="preserve">or </w:t>
      </w:r>
      <w:r>
        <w:rPr>
          <w:lang w:eastAsia="ja-JP"/>
        </w:rPr>
        <w:t>multiplexing on PUCCH format 1, following two options were identified in RAN1#104e.</w:t>
      </w:r>
    </w:p>
    <w:p w14:paraId="65FE06BC" w14:textId="77777777" w:rsidR="004F35BC" w:rsidRDefault="004F35BC" w:rsidP="004F35BC">
      <w:pPr>
        <w:pStyle w:val="aff2"/>
        <w:numPr>
          <w:ilvl w:val="0"/>
          <w:numId w:val="24"/>
        </w:numPr>
        <w:spacing w:after="0"/>
        <w:ind w:leftChars="0"/>
        <w:rPr>
          <w:lang w:eastAsia="ja-JP"/>
        </w:rPr>
      </w:pPr>
      <w:r>
        <w:rPr>
          <w:rFonts w:hint="eastAsia"/>
          <w:lang w:eastAsia="ja-JP"/>
        </w:rPr>
        <w:t>O</w:t>
      </w:r>
      <w:r>
        <w:rPr>
          <w:lang w:eastAsia="ja-JP"/>
        </w:rPr>
        <w:t>ption 1: Treat the two bits as HARQ-ACK bits with HP and using Rel.15 mapping rules.</w:t>
      </w:r>
    </w:p>
    <w:p w14:paraId="5D555148" w14:textId="77777777" w:rsidR="004F35BC" w:rsidRDefault="004F35BC" w:rsidP="004F35BC">
      <w:pPr>
        <w:pStyle w:val="aff2"/>
        <w:numPr>
          <w:ilvl w:val="0"/>
          <w:numId w:val="24"/>
        </w:numPr>
        <w:spacing w:after="0"/>
        <w:ind w:leftChars="0"/>
        <w:rPr>
          <w:lang w:eastAsia="ja-JP"/>
        </w:rPr>
      </w:pPr>
      <w:r>
        <w:rPr>
          <w:rFonts w:hint="eastAsia"/>
          <w:lang w:eastAsia="ja-JP"/>
        </w:rPr>
        <w:t>O</w:t>
      </w:r>
      <w:r>
        <w:rPr>
          <w:lang w:eastAsia="ja-JP"/>
        </w:rPr>
        <w:t>ption 2: Support transmitting the 2-bit HARQ-ACK values via two orthogonal sequences S1 and S2.</w:t>
      </w:r>
    </w:p>
    <w:p w14:paraId="2D1C2215" w14:textId="77777777" w:rsidR="004F35BC" w:rsidRDefault="004F35BC" w:rsidP="004F35BC">
      <w:pPr>
        <w:pStyle w:val="aff2"/>
        <w:numPr>
          <w:ilvl w:val="1"/>
          <w:numId w:val="24"/>
        </w:numPr>
        <w:spacing w:after="0"/>
        <w:ind w:leftChars="0"/>
        <w:rPr>
          <w:lang w:eastAsia="ja-JP"/>
        </w:rPr>
      </w:pPr>
      <w:r>
        <w:rPr>
          <w:rFonts w:hint="eastAsia"/>
          <w:lang w:eastAsia="ja-JP"/>
        </w:rPr>
        <w:t>S</w:t>
      </w:r>
      <w:r>
        <w:rPr>
          <w:lang w:eastAsia="ja-JP"/>
        </w:rPr>
        <w:t>1 and S2 are generated based on the same base sequences S with different cyclic shift indices CS1 and CS2.</w:t>
      </w:r>
    </w:p>
    <w:p w14:paraId="2B543AD3" w14:textId="77777777" w:rsidR="004F35BC" w:rsidRDefault="004F35BC" w:rsidP="004F35BC">
      <w:pPr>
        <w:pStyle w:val="aff2"/>
        <w:numPr>
          <w:ilvl w:val="1"/>
          <w:numId w:val="24"/>
        </w:numPr>
        <w:spacing w:after="0"/>
        <w:ind w:leftChars="0"/>
        <w:rPr>
          <w:lang w:eastAsia="ja-JP"/>
        </w:rPr>
      </w:pPr>
      <w:r>
        <w:rPr>
          <w:rFonts w:hint="eastAsia"/>
          <w:lang w:eastAsia="ja-JP"/>
        </w:rPr>
        <w:t>1</w:t>
      </w:r>
      <w:r>
        <w:rPr>
          <w:lang w:eastAsia="ja-JP"/>
        </w:rPr>
        <w:t>-bit is transmitted via sequence selection between S1 and S2, while other bit is transmitted using the selected sequence following legacy Rel.15 PUCCH format 1 with 1-bit payload.</w:t>
      </w:r>
    </w:p>
    <w:p w14:paraId="12083955" w14:textId="5B0A93C5" w:rsidR="00E22898" w:rsidRPr="004F35BC" w:rsidRDefault="004F35BC" w:rsidP="00A14F95">
      <w:pPr>
        <w:spacing w:beforeLines="50" w:before="120" w:after="0"/>
        <w:rPr>
          <w:lang w:eastAsia="ja-JP"/>
        </w:rPr>
      </w:pPr>
      <w:r>
        <w:rPr>
          <w:rFonts w:hint="eastAsia"/>
          <w:lang w:eastAsia="ja-JP"/>
        </w:rPr>
        <w:t>O</w:t>
      </w:r>
      <w:r>
        <w:rPr>
          <w:lang w:eastAsia="ja-JP"/>
        </w:rPr>
        <w:t xml:space="preserve">ption 1 </w:t>
      </w:r>
      <w:r w:rsidR="00727A88">
        <w:rPr>
          <w:lang w:eastAsia="ja-JP"/>
        </w:rPr>
        <w:t>is</w:t>
      </w:r>
      <w:r>
        <w:rPr>
          <w:lang w:eastAsia="ja-JP"/>
        </w:rPr>
        <w:t xml:space="preserve"> </w:t>
      </w:r>
      <w:r w:rsidR="00AA5EC0">
        <w:rPr>
          <w:lang w:eastAsia="ja-JP"/>
        </w:rPr>
        <w:t xml:space="preserve">a </w:t>
      </w:r>
      <w:r>
        <w:rPr>
          <w:lang w:eastAsia="ja-JP"/>
        </w:rPr>
        <w:t xml:space="preserve">simple </w:t>
      </w:r>
      <w:r w:rsidR="00191B0D">
        <w:rPr>
          <w:lang w:eastAsia="ja-JP"/>
        </w:rPr>
        <w:t xml:space="preserve">with </w:t>
      </w:r>
      <w:r>
        <w:rPr>
          <w:lang w:eastAsia="ja-JP"/>
        </w:rPr>
        <w:t xml:space="preserve">less specification impact </w:t>
      </w:r>
      <w:r w:rsidR="00AA5EC0">
        <w:rPr>
          <w:lang w:eastAsia="ja-JP"/>
        </w:rPr>
        <w:t xml:space="preserve">design </w:t>
      </w:r>
      <w:r>
        <w:rPr>
          <w:lang w:eastAsia="ja-JP"/>
        </w:rPr>
        <w:t xml:space="preserve">since it </w:t>
      </w:r>
      <w:r w:rsidR="00AA5EC0">
        <w:rPr>
          <w:lang w:eastAsia="ja-JP"/>
        </w:rPr>
        <w:t xml:space="preserve">has </w:t>
      </w:r>
      <w:r>
        <w:rPr>
          <w:lang w:eastAsia="ja-JP"/>
        </w:rPr>
        <w:t>the same multiplexing behaviour in Rel.15 with same priorities. On the other hand, [2] shows that Option 2 provides around 2.5 dB gain for HP HARQ-ACK at BER=10</w:t>
      </w:r>
      <w:r w:rsidRPr="00E22898">
        <w:rPr>
          <w:vertAlign w:val="superscript"/>
          <w:lang w:eastAsia="ja-JP"/>
        </w:rPr>
        <w:t>-4</w:t>
      </w:r>
      <w:r>
        <w:rPr>
          <w:lang w:eastAsia="ja-JP"/>
        </w:rPr>
        <w:t>. Option 2 has similar mechanism to HARQ-ACK and SR multiplexing in PUCCH format 1 in Rel.15. The disadvantage of Option 2 would less resource efficiency (or multiplexing capacity).</w:t>
      </w:r>
      <w:r w:rsidR="00C41760">
        <w:rPr>
          <w:lang w:eastAsia="ja-JP"/>
        </w:rPr>
        <w:t xml:space="preserve"> Our preference is </w:t>
      </w:r>
      <w:r w:rsidR="00AA2758">
        <w:rPr>
          <w:lang w:eastAsia="ja-JP"/>
        </w:rPr>
        <w:t xml:space="preserve">a </w:t>
      </w:r>
      <w:r w:rsidR="00C41760">
        <w:rPr>
          <w:lang w:eastAsia="ja-JP"/>
        </w:rPr>
        <w:t xml:space="preserve">simple </w:t>
      </w:r>
      <w:r w:rsidR="00AA2758">
        <w:rPr>
          <w:lang w:eastAsia="ja-JP"/>
        </w:rPr>
        <w:t xml:space="preserve">with </w:t>
      </w:r>
      <w:r w:rsidR="00C41760">
        <w:rPr>
          <w:lang w:eastAsia="ja-JP"/>
        </w:rPr>
        <w:t>less specification impact design. Therefore, we propose following.</w:t>
      </w:r>
    </w:p>
    <w:p w14:paraId="17D2F8E2" w14:textId="3F9701D5" w:rsidR="004F35BC" w:rsidRDefault="004F35BC" w:rsidP="004F35BC">
      <w:pPr>
        <w:spacing w:beforeLines="50" w:before="120" w:after="0"/>
        <w:rPr>
          <w:b/>
          <w:bCs/>
          <w:lang w:eastAsia="ja-JP"/>
        </w:rPr>
      </w:pPr>
      <w:r>
        <w:rPr>
          <w:rFonts w:hint="eastAsia"/>
          <w:b/>
          <w:bCs/>
          <w:lang w:eastAsia="ja-JP"/>
        </w:rPr>
        <w:t>P</w:t>
      </w:r>
      <w:r>
        <w:rPr>
          <w:b/>
          <w:bCs/>
          <w:lang w:eastAsia="ja-JP"/>
        </w:rPr>
        <w:t xml:space="preserve">roposal </w:t>
      </w:r>
      <w:r w:rsidR="00C41760">
        <w:rPr>
          <w:b/>
          <w:bCs/>
          <w:lang w:eastAsia="ja-JP"/>
        </w:rPr>
        <w:t>4</w:t>
      </w:r>
      <w:r>
        <w:rPr>
          <w:b/>
          <w:bCs/>
          <w:lang w:eastAsia="ja-JP"/>
        </w:rPr>
        <w:t xml:space="preserve">: </w:t>
      </w:r>
    </w:p>
    <w:p w14:paraId="62F15D32" w14:textId="3FD3C6DB" w:rsidR="004F35BC" w:rsidRPr="00F4131D" w:rsidRDefault="004F35BC" w:rsidP="00C41760">
      <w:pPr>
        <w:pStyle w:val="aff2"/>
        <w:numPr>
          <w:ilvl w:val="0"/>
          <w:numId w:val="25"/>
        </w:numPr>
        <w:spacing w:after="0"/>
        <w:ind w:leftChars="0"/>
        <w:rPr>
          <w:b/>
          <w:bCs/>
          <w:lang w:eastAsia="ja-JP"/>
        </w:rPr>
      </w:pPr>
      <w:r w:rsidRPr="00F4131D">
        <w:rPr>
          <w:b/>
          <w:bCs/>
          <w:lang w:eastAsia="ja-JP"/>
        </w:rPr>
        <w:lastRenderedPageBreak/>
        <w:t xml:space="preserve">For multiplexing a HP HARQ-ACK and a LP HARQ-ACK into a PUCCH format </w:t>
      </w:r>
      <w:r>
        <w:rPr>
          <w:b/>
          <w:bCs/>
          <w:lang w:eastAsia="ja-JP"/>
        </w:rPr>
        <w:t>1</w:t>
      </w:r>
      <w:r w:rsidRPr="00F4131D">
        <w:rPr>
          <w:b/>
          <w:bCs/>
          <w:lang w:eastAsia="ja-JP"/>
        </w:rPr>
        <w:t xml:space="preserve">, when the total number of LP and HP HARQ-ACK bits is 2, </w:t>
      </w:r>
      <w:r w:rsidR="00C41760">
        <w:rPr>
          <w:b/>
          <w:bCs/>
          <w:lang w:eastAsia="ja-JP"/>
        </w:rPr>
        <w:t>t</w:t>
      </w:r>
      <w:r w:rsidRPr="00F4131D">
        <w:rPr>
          <w:b/>
          <w:bCs/>
          <w:lang w:eastAsia="ja-JP"/>
        </w:rPr>
        <w:t>reat the two bits as HARQ-ACK bits with HP and using Rel.15 mapping rules.</w:t>
      </w:r>
    </w:p>
    <w:p w14:paraId="7F5059E3" w14:textId="27B2D8C0" w:rsidR="00E22898" w:rsidRDefault="00E22898" w:rsidP="000D5B5B">
      <w:pPr>
        <w:spacing w:after="0"/>
        <w:rPr>
          <w:lang w:eastAsia="ja-JP"/>
        </w:rPr>
      </w:pPr>
    </w:p>
    <w:p w14:paraId="00F9CD7A" w14:textId="77777777" w:rsidR="000D5B5B" w:rsidRPr="00304844" w:rsidRDefault="000D5B5B" w:rsidP="000D5B5B">
      <w:pPr>
        <w:spacing w:beforeLines="50" w:before="120" w:after="0"/>
        <w:rPr>
          <w:b/>
          <w:bCs/>
          <w:u w:val="single"/>
          <w:lang w:eastAsia="ja-JP"/>
        </w:rPr>
      </w:pPr>
      <w:r>
        <w:rPr>
          <w:b/>
          <w:bCs/>
          <w:u w:val="single"/>
          <w:lang w:eastAsia="ja-JP"/>
        </w:rPr>
        <w:t>Multiplexing enable/disable mechanism</w:t>
      </w:r>
    </w:p>
    <w:p w14:paraId="13320516" w14:textId="4CAB8206" w:rsidR="000D5B5B" w:rsidRDefault="000D5B5B" w:rsidP="000D5B5B">
      <w:pPr>
        <w:spacing w:after="0"/>
        <w:rPr>
          <w:lang w:eastAsia="ja-JP"/>
        </w:rPr>
      </w:pPr>
      <w:r>
        <w:rPr>
          <w:rFonts w:hint="eastAsia"/>
          <w:lang w:eastAsia="ja-JP"/>
        </w:rPr>
        <w:t>I</w:t>
      </w:r>
      <w:r>
        <w:rPr>
          <w:lang w:eastAsia="ja-JP"/>
        </w:rPr>
        <w:t>n RAN1#104e, following FL proposal was discussed.</w:t>
      </w:r>
    </w:p>
    <w:p w14:paraId="69C643C1" w14:textId="77777777" w:rsidR="000D5B5B" w:rsidRDefault="000D5B5B" w:rsidP="000D5B5B">
      <w:pPr>
        <w:spacing w:after="0"/>
        <w:rPr>
          <w:lang w:eastAsia="ja-JP"/>
        </w:rPr>
      </w:pPr>
      <w:r>
        <w:rPr>
          <w:lang w:eastAsia="ja-JP"/>
        </w:rPr>
        <w:tab/>
      </w:r>
      <w:r w:rsidRPr="00294D26">
        <w:rPr>
          <w:highlight w:val="yellow"/>
          <w:lang w:eastAsia="ja-JP"/>
        </w:rPr>
        <w:t>FL proposal:</w:t>
      </w:r>
    </w:p>
    <w:p w14:paraId="76222677" w14:textId="77777777" w:rsidR="000D5B5B" w:rsidRDefault="000D5B5B" w:rsidP="000D5B5B">
      <w:pPr>
        <w:pStyle w:val="aff2"/>
        <w:numPr>
          <w:ilvl w:val="0"/>
          <w:numId w:val="26"/>
        </w:numPr>
        <w:spacing w:after="0"/>
        <w:ind w:leftChars="0"/>
        <w:rPr>
          <w:lang w:eastAsia="ja-JP"/>
        </w:rPr>
      </w:pPr>
      <w:r>
        <w:rPr>
          <w:rFonts w:hint="eastAsia"/>
          <w:lang w:eastAsia="ja-JP"/>
        </w:rPr>
        <w:t>F</w:t>
      </w:r>
      <w:r>
        <w:rPr>
          <w:lang w:eastAsia="ja-JP"/>
        </w:rPr>
        <w:t>or multiplexing a HP HARQ-ACK and a LP HARQ-ACK into a PUCCH in Rel.17, the multiplexing can be enabled by RRC configuration.</w:t>
      </w:r>
    </w:p>
    <w:p w14:paraId="172A9DE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Other mechanisms, e.g., DCI indication</w:t>
      </w:r>
    </w:p>
    <w:p w14:paraId="58F7F4A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Interaction between the enable/disable mechanism and other multiplexing conditions</w:t>
      </w:r>
    </w:p>
    <w:p w14:paraId="3B7115FD"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for other types of UCI</w:t>
      </w:r>
    </w:p>
    <w:p w14:paraId="7A554DB0" w14:textId="5E19351E" w:rsidR="00A14F95" w:rsidRDefault="000D5B5B" w:rsidP="004C7EB4">
      <w:pPr>
        <w:spacing w:beforeLines="50" w:before="120" w:after="0"/>
        <w:rPr>
          <w:lang w:eastAsia="ja-JP"/>
        </w:rPr>
      </w:pPr>
      <w:r>
        <w:rPr>
          <w:lang w:eastAsia="ja-JP"/>
        </w:rPr>
        <w:t xml:space="preserve">In our view, at least RRC configuration is necessary for enabling/disabling multiplexing with different priorities. In addition, dynamically enabling/disabling UCI multiplexing on PUCCH could be considered if dynamically enabling/disabling UCI multiplexing PUSCH is supported as </w:t>
      </w:r>
      <w:r w:rsidR="00FC7B73">
        <w:rPr>
          <w:lang w:eastAsia="ja-JP"/>
        </w:rPr>
        <w:t xml:space="preserve">a </w:t>
      </w:r>
      <w:r>
        <w:rPr>
          <w:lang w:eastAsia="ja-JP"/>
        </w:rPr>
        <w:t xml:space="preserve">unified principle. </w:t>
      </w:r>
      <w:r w:rsidR="00C32A89">
        <w:rPr>
          <w:lang w:eastAsia="ja-JP"/>
        </w:rPr>
        <w:t>As we propose dynamic enabling/disabling UCI multiplexing on PUSCH in Section 2.4, we propose following.</w:t>
      </w:r>
    </w:p>
    <w:p w14:paraId="5F413ADD" w14:textId="1FBAD560" w:rsidR="00C32A89" w:rsidRDefault="00C32A89" w:rsidP="00C32A89">
      <w:pPr>
        <w:spacing w:beforeLines="50" w:before="120" w:after="0"/>
        <w:rPr>
          <w:b/>
          <w:bCs/>
          <w:lang w:eastAsia="ja-JP"/>
        </w:rPr>
      </w:pPr>
      <w:r w:rsidRPr="00220CBB">
        <w:rPr>
          <w:b/>
          <w:bCs/>
          <w:lang w:eastAsia="ja-JP"/>
        </w:rPr>
        <w:t xml:space="preserve">Proposal </w:t>
      </w:r>
      <w:r w:rsidR="00475E58">
        <w:rPr>
          <w:b/>
          <w:bCs/>
          <w:lang w:eastAsia="ja-JP"/>
        </w:rPr>
        <w:t>5</w:t>
      </w:r>
      <w:r w:rsidRPr="00220CBB">
        <w:rPr>
          <w:b/>
          <w:bCs/>
          <w:lang w:eastAsia="ja-JP"/>
        </w:rPr>
        <w:t xml:space="preserve">: </w:t>
      </w:r>
    </w:p>
    <w:p w14:paraId="647C1B6E" w14:textId="77777777" w:rsidR="00C32A89" w:rsidRDefault="00C32A89" w:rsidP="00C32A89">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0835416D" w14:textId="58D4A921" w:rsidR="00C32A89" w:rsidRPr="000D5B5B" w:rsidRDefault="00C32A89" w:rsidP="00C32A89">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69DD0622" w14:textId="77777777" w:rsidR="00C32A89" w:rsidRPr="00C32A89" w:rsidRDefault="00C32A89" w:rsidP="004C7EB4">
      <w:pPr>
        <w:spacing w:beforeLines="50" w:before="120" w:after="0"/>
        <w:rPr>
          <w:lang w:eastAsia="ja-JP"/>
        </w:rPr>
      </w:pPr>
    </w:p>
    <w:p w14:paraId="1A20E3A7" w14:textId="77777777" w:rsidR="000D5B5B" w:rsidRPr="00304844" w:rsidRDefault="000D5B5B" w:rsidP="000D5B5B">
      <w:pPr>
        <w:spacing w:beforeLines="50" w:before="120" w:after="0"/>
        <w:rPr>
          <w:b/>
          <w:bCs/>
          <w:u w:val="single"/>
          <w:lang w:eastAsia="ja-JP"/>
        </w:rPr>
      </w:pPr>
      <w:r>
        <w:rPr>
          <w:b/>
          <w:bCs/>
          <w:u w:val="single"/>
          <w:lang w:eastAsia="ja-JP"/>
        </w:rPr>
        <w:t>PUCCH resource determination</w:t>
      </w:r>
    </w:p>
    <w:p w14:paraId="27A06337" w14:textId="3A8094AE" w:rsidR="000D5B5B" w:rsidRDefault="000D5B5B" w:rsidP="000D5B5B">
      <w:pPr>
        <w:spacing w:after="0"/>
        <w:rPr>
          <w:lang w:eastAsia="ja-JP"/>
        </w:rPr>
      </w:pPr>
      <w:r>
        <w:rPr>
          <w:lang w:eastAsia="ja-JP"/>
        </w:rPr>
        <w:t xml:space="preserve">In case the total number of LP and HP HARQ-ACK bits is more than 2, it was agreed that PUCCH resource configured in second PUCCH-Config (the PUCCH-Config containing the PUCCH resource of the HP HARQ-ACK) is used. The </w:t>
      </w:r>
      <w:r w:rsidR="00807B86">
        <w:rPr>
          <w:lang w:eastAsia="ja-JP"/>
        </w:rPr>
        <w:t>remaining</w:t>
      </w:r>
      <w:r>
        <w:rPr>
          <w:lang w:eastAsia="ja-JP"/>
        </w:rPr>
        <w:t xml:space="preserve"> issue is whether PUCCH resource configuration is </w:t>
      </w:r>
      <w:r w:rsidR="00807B86">
        <w:rPr>
          <w:lang w:eastAsia="ja-JP"/>
        </w:rPr>
        <w:t xml:space="preserve">1) </w:t>
      </w:r>
      <w:r>
        <w:rPr>
          <w:lang w:eastAsia="ja-JP"/>
        </w:rPr>
        <w:t xml:space="preserve">dedicated for multiplexing of HP HARQ-ACK and LP HARQ-ACK or </w:t>
      </w:r>
      <w:r w:rsidR="00D13365">
        <w:rPr>
          <w:lang w:eastAsia="ja-JP"/>
        </w:rPr>
        <w:t xml:space="preserve">2) </w:t>
      </w:r>
      <w:r>
        <w:rPr>
          <w:lang w:eastAsia="ja-JP"/>
        </w:rPr>
        <w:t xml:space="preserve">PUCCH resource configured for HP HARQ-ACK is reused. </w:t>
      </w:r>
      <w:r w:rsidR="00D13365">
        <w:rPr>
          <w:lang w:eastAsia="ja-JP"/>
        </w:rPr>
        <w:t>D</w:t>
      </w:r>
      <w:r>
        <w:rPr>
          <w:lang w:eastAsia="ja-JP"/>
        </w:rPr>
        <w:t>edicate</w:t>
      </w:r>
      <w:r w:rsidR="005947F9">
        <w:rPr>
          <w:lang w:eastAsia="ja-JP"/>
        </w:rPr>
        <w:t>d</w:t>
      </w:r>
      <w:r>
        <w:rPr>
          <w:lang w:eastAsia="ja-JP"/>
        </w:rPr>
        <w:t xml:space="preserve"> PUCCH resource configured for multiplexing of HP HARQ-ACK and LP HARQ-ACK would </w:t>
      </w:r>
      <w:r w:rsidR="0038688D">
        <w:rPr>
          <w:lang w:eastAsia="ja-JP"/>
        </w:rPr>
        <w:t xml:space="preserve">provide a </w:t>
      </w:r>
      <w:r>
        <w:rPr>
          <w:lang w:eastAsia="ja-JP"/>
        </w:rPr>
        <w:t>better</w:t>
      </w:r>
      <w:r w:rsidR="00D13365">
        <w:rPr>
          <w:lang w:eastAsia="ja-JP"/>
        </w:rPr>
        <w:t xml:space="preserve"> performance</w:t>
      </w:r>
      <w:r>
        <w:rPr>
          <w:lang w:eastAsia="ja-JP"/>
        </w:rPr>
        <w:t>. If dedicate</w:t>
      </w:r>
      <w:r w:rsidR="005947F9">
        <w:rPr>
          <w:lang w:eastAsia="ja-JP"/>
        </w:rPr>
        <w:t>d</w:t>
      </w:r>
      <w:r>
        <w:rPr>
          <w:lang w:eastAsia="ja-JP"/>
        </w:rPr>
        <w:t xml:space="preserve"> PUCCH resource is not configured, PUCCH resource configuration for HP HARQ-ACK is used.</w:t>
      </w:r>
    </w:p>
    <w:p w14:paraId="4F0AEF6D" w14:textId="77777777" w:rsidR="000D5B5B" w:rsidRDefault="000D5B5B" w:rsidP="000D5B5B">
      <w:pPr>
        <w:spacing w:beforeLines="50" w:before="120" w:after="0"/>
        <w:rPr>
          <w:lang w:eastAsia="ja-JP"/>
        </w:rPr>
      </w:pPr>
      <w:r>
        <w:rPr>
          <w:rFonts w:hint="eastAsia"/>
          <w:lang w:eastAsia="ja-JP"/>
        </w:rPr>
        <w:t>I</w:t>
      </w:r>
      <w:r>
        <w:rPr>
          <w:lang w:eastAsia="ja-JP"/>
        </w:rPr>
        <w:t>n case the total number of LP and HP HARQ-ACK bit is 2, detailed multiplexing scheme should be concluded first.</w:t>
      </w:r>
    </w:p>
    <w:p w14:paraId="70103348" w14:textId="71D497DF" w:rsidR="00C457B7" w:rsidRDefault="00C457B7" w:rsidP="00C457B7">
      <w:pPr>
        <w:spacing w:beforeLines="50" w:before="120" w:after="0"/>
        <w:rPr>
          <w:b/>
          <w:bCs/>
          <w:lang w:eastAsia="ja-JP"/>
        </w:rPr>
      </w:pPr>
      <w:r w:rsidRPr="00220CBB">
        <w:rPr>
          <w:b/>
          <w:bCs/>
          <w:lang w:eastAsia="ja-JP"/>
        </w:rPr>
        <w:t xml:space="preserve">Proposal </w:t>
      </w:r>
      <w:r w:rsidR="00475E58">
        <w:rPr>
          <w:b/>
          <w:bCs/>
          <w:lang w:eastAsia="ja-JP"/>
        </w:rPr>
        <w:t>6</w:t>
      </w:r>
      <w:r w:rsidRPr="00220CBB">
        <w:rPr>
          <w:b/>
          <w:bCs/>
          <w:lang w:eastAsia="ja-JP"/>
        </w:rPr>
        <w:t xml:space="preserve">: </w:t>
      </w:r>
      <w:r>
        <w:rPr>
          <w:b/>
          <w:bCs/>
          <w:lang w:eastAsia="ja-JP"/>
        </w:rPr>
        <w:t xml:space="preserve">In case the total number of LP and HP HARQ-ACK bits is more than 2, </w:t>
      </w:r>
      <w:r w:rsidR="003C546A">
        <w:rPr>
          <w:b/>
          <w:bCs/>
          <w:lang w:eastAsia="ja-JP"/>
        </w:rPr>
        <w:t xml:space="preserve">dedicated </w:t>
      </w:r>
      <w:r>
        <w:rPr>
          <w:b/>
          <w:bCs/>
          <w:lang w:eastAsia="ja-JP"/>
        </w:rPr>
        <w:t>PUCCH resource is configured for multiplexing of HP HARQ-ACK and LP HARQ-ACK.</w:t>
      </w:r>
    </w:p>
    <w:p w14:paraId="6F869C23" w14:textId="78539A96" w:rsidR="000D5B5B" w:rsidRDefault="000D5B5B" w:rsidP="003656FB">
      <w:pPr>
        <w:spacing w:beforeLines="50" w:before="120" w:after="0"/>
        <w:rPr>
          <w:lang w:eastAsia="ja-JP"/>
        </w:rPr>
      </w:pPr>
    </w:p>
    <w:p w14:paraId="51F2EC34" w14:textId="464E1185" w:rsidR="00C32A89" w:rsidRPr="00304844" w:rsidRDefault="00C32A89" w:rsidP="00C32A89">
      <w:pPr>
        <w:spacing w:beforeLines="50" w:before="120" w:after="0"/>
        <w:rPr>
          <w:b/>
          <w:bCs/>
          <w:u w:val="single"/>
          <w:lang w:eastAsia="ja-JP"/>
        </w:rPr>
      </w:pPr>
      <w:r>
        <w:rPr>
          <w:b/>
          <w:bCs/>
          <w:u w:val="single"/>
          <w:lang w:eastAsia="ja-JP"/>
        </w:rPr>
        <w:t>Multiplexing order</w:t>
      </w:r>
    </w:p>
    <w:p w14:paraId="2DA8C547" w14:textId="77777777" w:rsidR="00C32A89" w:rsidRDefault="00C32A89" w:rsidP="00C32A89">
      <w:pPr>
        <w:spacing w:after="0"/>
        <w:rPr>
          <w:lang w:eastAsia="ja-JP"/>
        </w:rPr>
      </w:pPr>
      <w:r>
        <w:rPr>
          <w:rFonts w:hint="eastAsia"/>
          <w:lang w:eastAsia="ja-JP"/>
        </w:rPr>
        <w:t>O</w:t>
      </w:r>
      <w:r>
        <w:rPr>
          <w:lang w:eastAsia="ja-JP"/>
        </w:rPr>
        <w:t>n multiplex rule and order, in Rel.16, when a UE determines overlapping for PUCCH transmissions of different priority indexes, the UE first resolves the overlapping for PUCCH transmissions of smaller priority index. Then, if a transmission of a first PUCCH of larger priority index scheduled by a DCI format in a PDCCH reception would overlap in time with a transmission of a second PUCCH of smaller priority index, the UE cancels the transmission of the second PUCCH before the first symbol that would overlap with the first PUCCH transmission. In Rel.17, after resolving the overlapping for PUCCH transmissions of a same priority index, UE procedure for multiplexing HARQ-ACK codebooks with different priority indexes could be performed.</w:t>
      </w:r>
    </w:p>
    <w:p w14:paraId="3EA4FA40" w14:textId="321CEC95" w:rsidR="00C32A89" w:rsidRDefault="00C32A89" w:rsidP="00C32A89">
      <w:pPr>
        <w:spacing w:beforeLines="50" w:before="120" w:after="0"/>
        <w:rPr>
          <w:b/>
          <w:bCs/>
          <w:lang w:eastAsia="ja-JP"/>
        </w:rPr>
      </w:pPr>
      <w:r>
        <w:rPr>
          <w:b/>
          <w:bCs/>
          <w:lang w:eastAsia="ja-JP"/>
        </w:rPr>
        <w:t xml:space="preserve">Proposal </w:t>
      </w:r>
      <w:r w:rsidR="00475E58">
        <w:rPr>
          <w:b/>
          <w:bCs/>
          <w:lang w:eastAsia="ja-JP"/>
        </w:rPr>
        <w:t>7</w:t>
      </w:r>
      <w:r>
        <w:rPr>
          <w:b/>
          <w:bCs/>
          <w:lang w:eastAsia="ja-JP"/>
        </w:rPr>
        <w:t>: For multiplexing a high-priority HARQ-ACK and a low-priority HARQ-ACK into a PUCCH, after resolving the overlapping for PUCCH transmissions of same priority index, UE procedure for multiplexing HARQ-ACK codebooks with different priority indexes should be performed.</w:t>
      </w:r>
    </w:p>
    <w:p w14:paraId="7643A77A" w14:textId="77777777" w:rsidR="00C32A89" w:rsidRPr="000D5B5B" w:rsidRDefault="00C32A89" w:rsidP="003656FB">
      <w:pPr>
        <w:spacing w:beforeLines="50" w:before="120" w:after="0"/>
        <w:rPr>
          <w:lang w:eastAsia="ja-JP"/>
        </w:rPr>
      </w:pPr>
    </w:p>
    <w:p w14:paraId="509B3361" w14:textId="3E9EC598" w:rsidR="00164A7B" w:rsidRPr="00DE3C47" w:rsidRDefault="00164A7B" w:rsidP="00164A7B">
      <w:pPr>
        <w:pStyle w:val="2"/>
        <w:ind w:left="0"/>
        <w:rPr>
          <w:lang w:val="en-US" w:eastAsia="ja-JP"/>
        </w:rPr>
      </w:pPr>
      <w:r>
        <w:rPr>
          <w:rFonts w:hint="eastAsia"/>
          <w:lang w:val="en-US" w:eastAsia="ja-JP"/>
        </w:rPr>
        <w:t>M</w:t>
      </w:r>
      <w:r>
        <w:rPr>
          <w:lang w:val="en-US" w:eastAsia="ja-JP"/>
        </w:rPr>
        <w:t>ultiplexing a LP HARQ-ACK and a HP SR into a PUCCH</w:t>
      </w:r>
    </w:p>
    <w:p w14:paraId="283041E2" w14:textId="03F47817" w:rsidR="004D3E98" w:rsidRDefault="002444C9" w:rsidP="003656FB">
      <w:pPr>
        <w:spacing w:beforeLines="50" w:before="120"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2"/>
        <w:numPr>
          <w:ilvl w:val="0"/>
          <w:numId w:val="17"/>
        </w:numPr>
        <w:spacing w:after="0"/>
        <w:ind w:leftChars="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3516E922" w:rsidR="002444C9" w:rsidRPr="002444C9" w:rsidRDefault="002444C9" w:rsidP="002444C9">
      <w:pPr>
        <w:pStyle w:val="aff2"/>
        <w:numPr>
          <w:ilvl w:val="0"/>
          <w:numId w:val="17"/>
        </w:numPr>
        <w:spacing w:after="0"/>
        <w:ind w:leftChars="0"/>
        <w:rPr>
          <w:lang w:eastAsia="ja-JP"/>
        </w:rPr>
      </w:pPr>
      <w:r>
        <w:rPr>
          <w:lang w:val="en-US" w:eastAsia="ja-JP"/>
        </w:rPr>
        <w:t>If a UE would transmit SR in a resource using format 0 and HARQ-ACK information bits in a resource using format 1 in slot, the UE transmits only a PUCCH with the HARQ-ACK information bits in the resource using PUCCH format 1.</w:t>
      </w:r>
    </w:p>
    <w:p w14:paraId="4AFA9983" w14:textId="063E9834" w:rsidR="002444C9" w:rsidRPr="002444C9" w:rsidRDefault="002444C9" w:rsidP="002444C9">
      <w:pPr>
        <w:pStyle w:val="aff2"/>
        <w:numPr>
          <w:ilvl w:val="0"/>
          <w:numId w:val="17"/>
        </w:numPr>
        <w:spacing w:after="0"/>
        <w:ind w:leftChars="0"/>
        <w:rPr>
          <w:lang w:eastAsia="ja-JP"/>
        </w:rPr>
      </w:pPr>
      <w:r>
        <w:rPr>
          <w:lang w:val="en-US" w:eastAsia="ja-JP"/>
        </w:rPr>
        <w:lastRenderedPageBreak/>
        <w:t>If the UE 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09FEB053" w:rsidR="002444C9" w:rsidRDefault="002444C9" w:rsidP="002444C9">
      <w:pPr>
        <w:pStyle w:val="aff2"/>
        <w:numPr>
          <w:ilvl w:val="0"/>
          <w:numId w:val="17"/>
        </w:numPr>
        <w:spacing w:after="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w:t>
      </w:r>
      <w:r w:rsidR="008B4897">
        <w:rPr>
          <w:lang w:val="en-US" w:eastAsia="ja-JP"/>
        </w:rPr>
        <w:t>resource</w:t>
      </w:r>
      <w:r>
        <w:rPr>
          <w:lang w:val="en-US" w:eastAsia="ja-JP"/>
        </w:rPr>
        <w:t xml:space="preserve"> with PUCCH format 2 or PUCCH format 3 or PUCHC format 4.</w:t>
      </w:r>
    </w:p>
    <w:p w14:paraId="76759F07" w14:textId="4F063E63" w:rsidR="008B4897" w:rsidRDefault="008B4897" w:rsidP="003656FB">
      <w:pPr>
        <w:spacing w:beforeLines="50" w:before="120" w:after="0"/>
        <w:rPr>
          <w:lang w:eastAsia="ja-JP"/>
        </w:rPr>
      </w:pPr>
      <w:r>
        <w:rPr>
          <w:rFonts w:eastAsiaTheme="minorEastAsia" w:hint="eastAsia"/>
        </w:rPr>
        <w:t>W</w:t>
      </w:r>
      <w:r>
        <w:rPr>
          <w:rFonts w:eastAsiaTheme="minorEastAsia"/>
        </w:rPr>
        <w:t>hen a PUCCH carrying HP SR with PF0 overlaps with a PUCCH carrying LP HARQ-ACK with PF0</w:t>
      </w:r>
      <w:r w:rsidR="002444C9">
        <w:rPr>
          <w:lang w:eastAsia="ja-JP"/>
        </w:rPr>
        <w:t xml:space="preserve">, </w:t>
      </w:r>
      <w:r>
        <w:rPr>
          <w:lang w:eastAsia="ja-JP"/>
        </w:rPr>
        <w:t>following options were identified in RAN1#104e.</w:t>
      </w:r>
    </w:p>
    <w:p w14:paraId="61F71763" w14:textId="77777777" w:rsidR="008B4897" w:rsidRDefault="008B4897" w:rsidP="008B4897">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0FFF74B6"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562D1679"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E60B59A" w14:textId="77777777" w:rsidR="008B4897" w:rsidRDefault="008B4897" w:rsidP="008B4897">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6B61B3CF"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1E3C067C"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7FD1874E" w14:textId="77777777" w:rsidR="008B4897" w:rsidRDefault="008B4897" w:rsidP="008B4897">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7FCE3870" w14:textId="03D33CDA" w:rsidR="008B4897" w:rsidRPr="008B4897" w:rsidRDefault="008B4897" w:rsidP="003656FB">
      <w:pPr>
        <w:spacing w:beforeLines="50" w:before="120" w:after="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w:t>
      </w:r>
      <w:r w:rsidR="006717CE">
        <w:rPr>
          <w:lang w:eastAsia="ja-JP"/>
        </w:rPr>
        <w:t xml:space="preserve">about </w:t>
      </w:r>
      <w:r>
        <w:rPr>
          <w:lang w:eastAsia="ja-JP"/>
        </w:rPr>
        <w:t xml:space="preserve">Option 2 would be </w:t>
      </w:r>
      <w:r w:rsidR="00EA1854">
        <w:rPr>
          <w:lang w:eastAsia="ja-JP"/>
        </w:rPr>
        <w:t xml:space="preserve">an </w:t>
      </w:r>
      <w:r>
        <w:rPr>
          <w:lang w:eastAsia="ja-JP"/>
        </w:rPr>
        <w:t xml:space="preserve">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 xml:space="preserve">not be </w:t>
      </w:r>
      <w:r w:rsidR="00EA1854">
        <w:rPr>
          <w:lang w:eastAsia="ja-JP"/>
        </w:rPr>
        <w:t xml:space="preserve">a </w:t>
      </w:r>
      <w:r w:rsidR="001847E0">
        <w:rPr>
          <w:lang w:eastAsia="ja-JP"/>
        </w:rPr>
        <w:t>critical issue.</w:t>
      </w:r>
    </w:p>
    <w:p w14:paraId="70B531C3" w14:textId="72F82A89" w:rsidR="001847E0" w:rsidRDefault="001847E0" w:rsidP="001847E0">
      <w:pPr>
        <w:spacing w:beforeLines="50" w:before="120" w:after="0"/>
        <w:rPr>
          <w:b/>
          <w:bCs/>
          <w:lang w:eastAsia="ja-JP"/>
        </w:rPr>
      </w:pPr>
      <w:r w:rsidRPr="00220CBB">
        <w:rPr>
          <w:b/>
          <w:bCs/>
          <w:lang w:eastAsia="ja-JP"/>
        </w:rPr>
        <w:t xml:space="preserve">Proposal </w:t>
      </w:r>
      <w:r w:rsidR="00475E58">
        <w:rPr>
          <w:b/>
          <w:bCs/>
          <w:lang w:eastAsia="ja-JP"/>
        </w:rPr>
        <w:t>8</w:t>
      </w:r>
      <w:r w:rsidRPr="00220CBB">
        <w:rPr>
          <w:b/>
          <w:bCs/>
          <w:lang w:eastAsia="ja-JP"/>
        </w:rPr>
        <w:t xml:space="preserve">: </w:t>
      </w:r>
      <w:r w:rsidRPr="001847E0">
        <w:rPr>
          <w:b/>
          <w:bCs/>
          <w:lang w:eastAsia="ja-JP"/>
        </w:rPr>
        <w:t>When a PUCCH carrying HP SR with PF0 overlaps with a PUCCH carrying LP HARQ-ACK with PF0,</w:t>
      </w:r>
      <w:r>
        <w:rPr>
          <w:b/>
          <w:bCs/>
          <w:lang w:eastAsia="ja-JP"/>
        </w:rPr>
        <w:t xml:space="preserve"> the SR and HARQ-ACK are multiplexed and transmitted on the HARQ-ACK resource.</w:t>
      </w:r>
    </w:p>
    <w:p w14:paraId="3E82D8B7" w14:textId="221434BA" w:rsidR="008B4897" w:rsidRDefault="008B4897" w:rsidP="001847E0">
      <w:pPr>
        <w:spacing w:after="0"/>
        <w:rPr>
          <w:lang w:eastAsia="ja-JP"/>
        </w:rPr>
      </w:pPr>
    </w:p>
    <w:p w14:paraId="7C37935E" w14:textId="75FFD1B0" w:rsidR="001847E0" w:rsidRPr="001847E0" w:rsidRDefault="001847E0" w:rsidP="003656FB">
      <w:pPr>
        <w:spacing w:beforeLines="50" w:before="120" w:after="0"/>
        <w:rPr>
          <w:lang w:eastAsia="ja-JP"/>
        </w:rPr>
      </w:pPr>
      <w:r>
        <w:rPr>
          <w:rFonts w:eastAsiaTheme="minorEastAsia" w:hint="eastAsia"/>
        </w:rPr>
        <w:t>W</w:t>
      </w:r>
      <w:r>
        <w:rPr>
          <w:rFonts w:eastAsiaTheme="minorEastAsia"/>
        </w:rPr>
        <w:t xml:space="preserve">hen a PUCCH carrying HP SR with PF0 overlaps with a PUCCH carrying LP HARQ-ACK with PF1, </w:t>
      </w:r>
      <w:r>
        <w:rPr>
          <w:lang w:eastAsia="ja-JP"/>
        </w:rPr>
        <w:t>following options were identified in RAN1#104e.</w:t>
      </w:r>
    </w:p>
    <w:p w14:paraId="28C092D4"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7ECD8E7A"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2EDFE724"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5EB31DA1"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2EAC1F51"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024D1C0B"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2F2CF6DE"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6BE183D" w14:textId="59D22DF7" w:rsidR="004D3E98" w:rsidRDefault="001847E0" w:rsidP="003656FB">
      <w:pPr>
        <w:spacing w:beforeLines="50" w:before="120" w:after="0"/>
        <w:rPr>
          <w:lang w:eastAsia="ja-JP"/>
        </w:rPr>
      </w:pPr>
      <w:r>
        <w:rPr>
          <w:rFonts w:hint="eastAsia"/>
          <w:lang w:eastAsia="ja-JP"/>
        </w:rPr>
        <w:t>I</w:t>
      </w:r>
      <w:r>
        <w:rPr>
          <w:lang w:eastAsia="ja-JP"/>
        </w:rPr>
        <w:t xml:space="preserve">n this scenario, to transmit HP SR and LP HARQ-ACK on the HARQ-ACK resource (i.e., PUCCH format 1) would </w:t>
      </w:r>
      <w:r w:rsidR="00AB0C14">
        <w:rPr>
          <w:lang w:eastAsia="ja-JP"/>
        </w:rPr>
        <w:t xml:space="preserve">increase </w:t>
      </w:r>
      <w:r>
        <w:rPr>
          <w:lang w:eastAsia="ja-JP"/>
        </w:rPr>
        <w:t>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40765C1A" w:rsidR="001847E0" w:rsidRDefault="001847E0" w:rsidP="001847E0">
      <w:pPr>
        <w:spacing w:beforeLines="50" w:before="120" w:after="0"/>
        <w:rPr>
          <w:b/>
          <w:bCs/>
          <w:lang w:eastAsia="ja-JP"/>
        </w:rPr>
      </w:pPr>
      <w:r w:rsidRPr="00220CBB">
        <w:rPr>
          <w:b/>
          <w:bCs/>
          <w:lang w:eastAsia="ja-JP"/>
        </w:rPr>
        <w:t xml:space="preserve">Proposal </w:t>
      </w:r>
      <w:r w:rsidR="00475E58">
        <w:rPr>
          <w:b/>
          <w:bCs/>
          <w:lang w:eastAsia="ja-JP"/>
        </w:rPr>
        <w:t>9</w:t>
      </w:r>
      <w:r w:rsidRPr="00220CBB">
        <w:rPr>
          <w:b/>
          <w:bCs/>
          <w:lang w:eastAsia="ja-JP"/>
        </w:rPr>
        <w:t xml:space="preserve">: </w:t>
      </w:r>
    </w:p>
    <w:p w14:paraId="5F9650C0" w14:textId="287DDEF5" w:rsidR="001847E0" w:rsidRDefault="001847E0" w:rsidP="001847E0">
      <w:pPr>
        <w:pStyle w:val="aff2"/>
        <w:numPr>
          <w:ilvl w:val="0"/>
          <w:numId w:val="27"/>
        </w:numPr>
        <w:spacing w:after="0"/>
        <w:ind w:leftChars="0"/>
        <w:rPr>
          <w:b/>
          <w:bCs/>
          <w:lang w:eastAsia="ja-JP"/>
        </w:rPr>
      </w:pPr>
      <w:r w:rsidRPr="001847E0">
        <w:rPr>
          <w:b/>
          <w:bCs/>
          <w:lang w:eastAsia="ja-JP"/>
        </w:rPr>
        <w:t>When a PUCCH carrying HP SR with PF0 overlaps with a PUCCH carrying LP HARQ-ACK with PF1, either of following options is supported.</w:t>
      </w:r>
    </w:p>
    <w:p w14:paraId="7FDF2F59" w14:textId="14F83A07"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11D6D552" w14:textId="6AB006B1"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6D22273E" w14:textId="5DA65D5A" w:rsidR="001847E0" w:rsidRDefault="001847E0" w:rsidP="001847E0">
      <w:pPr>
        <w:spacing w:after="0"/>
        <w:rPr>
          <w:b/>
          <w:bCs/>
          <w:lang w:eastAsia="ja-JP"/>
        </w:rPr>
      </w:pPr>
    </w:p>
    <w:p w14:paraId="52582BAC" w14:textId="20A06412" w:rsidR="001847E0" w:rsidRDefault="001847E0" w:rsidP="001847E0">
      <w:pPr>
        <w:spacing w:beforeLines="50" w:before="120" w:after="0"/>
        <w:rPr>
          <w:lang w:eastAsia="ja-JP"/>
        </w:rPr>
      </w:pPr>
      <w:r>
        <w:rPr>
          <w:rFonts w:eastAsiaTheme="minorEastAsia" w:hint="eastAsia"/>
        </w:rPr>
        <w:t>W</w:t>
      </w:r>
      <w:r>
        <w:rPr>
          <w:rFonts w:eastAsiaTheme="minorEastAsia"/>
        </w:rPr>
        <w:t xml:space="preserve">hen a PUCCH carrying HP SR with PF1 overlaps with a PUCCH carrying LP HARQ-ACK with PF0, </w:t>
      </w:r>
      <w:r w:rsidR="00BA217B">
        <w:rPr>
          <w:lang w:eastAsia="ja-JP"/>
        </w:rPr>
        <w:t>following options were identified in RAN1#104e.</w:t>
      </w:r>
    </w:p>
    <w:p w14:paraId="241536AD"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1a: For positive SR, the UE transmits the PUCCH in the resource using PUCCH format 1 for SR. The value of cyclic shift of sequence, i.e., of this PUCCH format 1 is determined by HARQ-ACK, and the bit, i.e., b(0), of this PUCCH format 1 is determined by SR. For negative SR, the UE transmits only a PUCCH with HARQ-CK information and drops the PUCCH with negative SR.</w:t>
      </w:r>
    </w:p>
    <w:p w14:paraId="7EC24127"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7D4A7059"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3E6520DD"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48AAA0BE"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4E5666C"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442BDA16" w14:textId="123250D6" w:rsidR="00BA217B" w:rsidRPr="00BA217B" w:rsidRDefault="00BA217B" w:rsidP="001847E0">
      <w:pPr>
        <w:spacing w:beforeLines="50" w:before="120" w:after="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w:t>
      </w:r>
      <w:r w:rsidR="005667CE">
        <w:rPr>
          <w:lang w:eastAsia="ja-JP"/>
        </w:rPr>
        <w:t xml:space="preserve">a </w:t>
      </w:r>
      <w:r>
        <w:rPr>
          <w:lang w:eastAsia="ja-JP"/>
        </w:rPr>
        <w:t xml:space="preserve">reasonable option. In our view, the scenario that HP SR is PUCCH format 1 (i.e., long PUCCH) while LP HARQ-ACK is PUCCH format 1 (i.e., short PUCCH) might be </w:t>
      </w:r>
      <w:r w:rsidR="005667CE">
        <w:rPr>
          <w:lang w:eastAsia="ja-JP"/>
        </w:rPr>
        <w:t xml:space="preserve">a </w:t>
      </w:r>
      <w:r>
        <w:rPr>
          <w:lang w:eastAsia="ja-JP"/>
        </w:rPr>
        <w:t xml:space="preserve">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0D59189A" w:rsidR="00BA217B" w:rsidRDefault="00BA217B" w:rsidP="00BA217B">
      <w:pPr>
        <w:spacing w:beforeLines="50" w:before="120" w:after="0"/>
        <w:rPr>
          <w:b/>
          <w:bCs/>
          <w:lang w:eastAsia="ja-JP"/>
        </w:rPr>
      </w:pPr>
      <w:bookmarkStart w:id="0" w:name="_Hlk68273646"/>
      <w:r w:rsidRPr="00220CBB">
        <w:rPr>
          <w:b/>
          <w:bCs/>
          <w:lang w:eastAsia="ja-JP"/>
        </w:rPr>
        <w:t xml:space="preserve">Proposal </w:t>
      </w:r>
      <w:r w:rsidR="00C32A89">
        <w:rPr>
          <w:b/>
          <w:bCs/>
          <w:lang w:eastAsia="ja-JP"/>
        </w:rPr>
        <w:t>1</w:t>
      </w:r>
      <w:r w:rsidR="00475E58">
        <w:rPr>
          <w:b/>
          <w:bCs/>
          <w:lang w:eastAsia="ja-JP"/>
        </w:rPr>
        <w:t>0</w:t>
      </w:r>
      <w:r w:rsidRPr="00220CBB">
        <w:rPr>
          <w:b/>
          <w:bCs/>
          <w:lang w:eastAsia="ja-JP"/>
        </w:rPr>
        <w:t xml:space="preserve">: </w:t>
      </w: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w:t>
      </w:r>
      <w:r>
        <w:rPr>
          <w:b/>
          <w:bCs/>
          <w:lang w:eastAsia="ja-JP"/>
        </w:rPr>
        <w:t>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bookmarkEnd w:id="0"/>
    <w:p w14:paraId="70553411" w14:textId="48D2239F" w:rsidR="004D3E98" w:rsidRDefault="004D3E98" w:rsidP="00BA217B">
      <w:pPr>
        <w:spacing w:after="0"/>
        <w:rPr>
          <w:lang w:eastAsia="ja-JP"/>
        </w:rPr>
      </w:pPr>
    </w:p>
    <w:p w14:paraId="2F189858" w14:textId="392939CF"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w:t>
      </w:r>
      <w:r w:rsidR="00514436">
        <w:rPr>
          <w:lang w:eastAsia="ja-JP"/>
        </w:rPr>
        <w:t xml:space="preserve"> a</w:t>
      </w:r>
      <w:r>
        <w:rPr>
          <w:lang w:eastAsia="ja-JP"/>
        </w:rPr>
        <w:t xml:space="preserve"> possibility. This means that if UE transmit</w:t>
      </w:r>
      <w:r w:rsidR="00E74D36">
        <w:rPr>
          <w:lang w:eastAsia="ja-JP"/>
        </w:rPr>
        <w:t>s</w:t>
      </w:r>
      <w:r>
        <w:rPr>
          <w:lang w:eastAsia="ja-JP"/>
        </w:rPr>
        <w:t xml:space="preserve"> positive SR, the UE transmits a PUCCH with HARQ-ACK information bits in the first (SR) resource using PUCCH format 1. If a UE would not transmit a positive SR, the UE transmits a PUCCH with HARQ-ACK information bits in a second (HARQ-ACK) resource using PUCCH format 1. In order to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w:t>
      </w:r>
      <w:r w:rsidR="00BB01AA">
        <w:rPr>
          <w:lang w:eastAsia="ja-JP"/>
        </w:rPr>
        <w:t xml:space="preserve">that </w:t>
      </w:r>
      <w:r w:rsidR="00D14EA7">
        <w:rPr>
          <w:lang w:eastAsia="ja-JP"/>
        </w:rPr>
        <w:t xml:space="preserve">the </w:t>
      </w:r>
      <w:r>
        <w:rPr>
          <w:lang w:eastAsia="ja-JP"/>
        </w:rPr>
        <w:t>UE transmit</w:t>
      </w:r>
      <w:r w:rsidR="00E74D36">
        <w:rPr>
          <w:lang w:eastAsia="ja-JP"/>
        </w:rPr>
        <w:t>s</w:t>
      </w:r>
      <w:r>
        <w:rPr>
          <w:lang w:eastAsia="ja-JP"/>
        </w:rPr>
        <w:t xml:space="preserve"> a PUCCH with 1-bit </w:t>
      </w:r>
      <w:r w:rsidR="00EE76EE">
        <w:rPr>
          <w:lang w:eastAsia="ja-JP"/>
        </w:rPr>
        <w:t>HP</w:t>
      </w:r>
      <w:r>
        <w:rPr>
          <w:lang w:eastAsia="ja-JP"/>
        </w:rPr>
        <w:t xml:space="preserve"> SR information in a resource using PUCCH format 1, </w:t>
      </w:r>
      <w:bookmarkStart w:id="1" w:name="_Hlk68267672"/>
      <w:r w:rsidR="00312DAA">
        <w:rPr>
          <w:lang w:eastAsia="ja-JP"/>
        </w:rPr>
        <w:t xml:space="preserve">while </w:t>
      </w:r>
      <w:r>
        <w:rPr>
          <w:lang w:eastAsia="ja-JP"/>
        </w:rPr>
        <w:t xml:space="preserve">1-bit for </w:t>
      </w:r>
      <w:r w:rsidR="00EE76EE">
        <w:rPr>
          <w:lang w:eastAsia="ja-JP"/>
        </w:rPr>
        <w:t>LP</w:t>
      </w:r>
      <w:r>
        <w:rPr>
          <w:lang w:eastAsia="ja-JP"/>
        </w:rPr>
        <w:t xml:space="preserve"> HARQ-ACK information </w:t>
      </w:r>
      <w:r w:rsidR="001C4922">
        <w:rPr>
          <w:lang w:eastAsia="ja-JP"/>
        </w:rPr>
        <w:t>is</w:t>
      </w:r>
      <w:r>
        <w:rPr>
          <w:lang w:eastAsia="ja-JP"/>
        </w:rPr>
        <w:t xml:space="preserve"> appended to SR information bit. For 2-bit HARQ-ACK information, bundling is used.</w:t>
      </w:r>
      <w:bookmarkEnd w:id="1"/>
    </w:p>
    <w:p w14:paraId="68D3D9D4" w14:textId="72CD6753" w:rsidR="00BA217B" w:rsidRDefault="00BA217B" w:rsidP="003656FB">
      <w:pPr>
        <w:spacing w:beforeLines="50" w:before="120" w:after="0"/>
        <w:rPr>
          <w:b/>
          <w:bCs/>
          <w:lang w:eastAsia="ja-JP"/>
        </w:rPr>
      </w:pPr>
      <w:r w:rsidRPr="00220CBB">
        <w:rPr>
          <w:b/>
          <w:bCs/>
          <w:lang w:eastAsia="ja-JP"/>
        </w:rPr>
        <w:t xml:space="preserve">Proposal </w:t>
      </w:r>
      <w:r w:rsidR="00C32A89">
        <w:rPr>
          <w:b/>
          <w:bCs/>
          <w:lang w:eastAsia="ja-JP"/>
        </w:rPr>
        <w:t>1</w:t>
      </w:r>
      <w:r w:rsidR="00475E58">
        <w:rPr>
          <w:b/>
          <w:bCs/>
          <w:lang w:eastAsia="ja-JP"/>
        </w:rPr>
        <w:t>1</w:t>
      </w:r>
      <w:r w:rsidRPr="00220CBB">
        <w:rPr>
          <w:b/>
          <w:bCs/>
          <w:lang w:eastAsia="ja-JP"/>
        </w:rPr>
        <w:t>:</w:t>
      </w:r>
    </w:p>
    <w:p w14:paraId="5B14EC56" w14:textId="7D8C96CC" w:rsidR="00BA217B" w:rsidRPr="00BA217B" w:rsidRDefault="00BA217B" w:rsidP="00BA217B">
      <w:pPr>
        <w:pStyle w:val="aff2"/>
        <w:numPr>
          <w:ilvl w:val="0"/>
          <w:numId w:val="28"/>
        </w:numPr>
        <w:spacing w:after="0"/>
        <w:ind w:leftChars="0"/>
        <w:rPr>
          <w:lang w:eastAsia="ja-JP"/>
        </w:rPr>
      </w:pP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PF1, either of following options is supported.</w:t>
      </w:r>
    </w:p>
    <w:p w14:paraId="15821D6D" w14:textId="0BE24BDE"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038532EF" w14:textId="153C403B"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4378DE3E" w14:textId="7D32F8FE" w:rsidR="00BA217B" w:rsidRPr="00BA217B" w:rsidRDefault="00BA217B" w:rsidP="00BA217B">
      <w:pPr>
        <w:pStyle w:val="aff2"/>
        <w:numPr>
          <w:ilvl w:val="2"/>
          <w:numId w:val="28"/>
        </w:numPr>
        <w:spacing w:after="0"/>
        <w:ind w:leftChars="0"/>
        <w:rPr>
          <w:b/>
          <w:bCs/>
          <w:lang w:eastAsia="ja-JP"/>
        </w:rPr>
      </w:pPr>
      <w:r w:rsidRPr="00BA217B">
        <w:rPr>
          <w:b/>
          <w:bCs/>
          <w:lang w:eastAsia="ja-JP"/>
        </w:rPr>
        <w:t xml:space="preserve">1-bit for LP HARQ-ACK information bit </w:t>
      </w:r>
      <w:r w:rsidR="00681219">
        <w:rPr>
          <w:b/>
          <w:bCs/>
          <w:lang w:eastAsia="ja-JP"/>
        </w:rPr>
        <w:t>is</w:t>
      </w:r>
      <w:r w:rsidR="00681219" w:rsidRPr="00BA217B">
        <w:rPr>
          <w:b/>
          <w:bCs/>
          <w:lang w:eastAsia="ja-JP"/>
        </w:rPr>
        <w:t xml:space="preserve"> </w:t>
      </w:r>
      <w:r w:rsidRPr="00BA217B">
        <w:rPr>
          <w:b/>
          <w:bCs/>
          <w:lang w:eastAsia="ja-JP"/>
        </w:rPr>
        <w:t>appended to SR information bit. For 2-bits HARQ-ACK information, bundling is used.</w:t>
      </w:r>
    </w:p>
    <w:p w14:paraId="242197E8" w14:textId="77777777" w:rsidR="00BA217B" w:rsidRDefault="00BA217B" w:rsidP="003656FB">
      <w:pPr>
        <w:spacing w:beforeLines="50" w:before="120" w:after="0"/>
        <w:rPr>
          <w:lang w:eastAsia="ja-JP"/>
        </w:rPr>
      </w:pPr>
    </w:p>
    <w:p w14:paraId="5CA7B730" w14:textId="6C0A34C1"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w:t>
      </w:r>
      <w:r w:rsidR="00514436">
        <w:rPr>
          <w:lang w:eastAsia="ja-JP"/>
        </w:rPr>
        <w:t xml:space="preserve">a </w:t>
      </w:r>
      <w:r>
        <w:rPr>
          <w:lang w:eastAsia="ja-JP"/>
        </w:rPr>
        <w:t xml:space="preserve">possibility. However, since SR bit is appended to HARQ-ACK information bits, the impact </w:t>
      </w:r>
      <w:r w:rsidR="00245F15">
        <w:rPr>
          <w:lang w:eastAsia="ja-JP"/>
        </w:rPr>
        <w:t xml:space="preserve">on </w:t>
      </w:r>
      <w:r>
        <w:rPr>
          <w:lang w:eastAsia="ja-JP"/>
        </w:rPr>
        <w:t xml:space="preserve">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w:t>
      </w:r>
    </w:p>
    <w:p w14:paraId="144BFC12" w14:textId="56F655AB" w:rsidR="00BB0D0E" w:rsidRDefault="00BB0D0E" w:rsidP="00BB0D0E">
      <w:pPr>
        <w:spacing w:beforeLines="50" w:before="120" w:after="0"/>
        <w:rPr>
          <w:b/>
          <w:bCs/>
          <w:lang w:eastAsia="ja-JP"/>
        </w:rPr>
      </w:pPr>
      <w:r>
        <w:rPr>
          <w:rFonts w:hint="eastAsia"/>
          <w:b/>
          <w:bCs/>
          <w:lang w:eastAsia="ja-JP"/>
        </w:rPr>
        <w:t>P</w:t>
      </w:r>
      <w:r>
        <w:rPr>
          <w:b/>
          <w:bCs/>
          <w:lang w:eastAsia="ja-JP"/>
        </w:rPr>
        <w:t xml:space="preserve">roposal </w:t>
      </w:r>
      <w:r w:rsidR="00C32A89">
        <w:rPr>
          <w:b/>
          <w:bCs/>
          <w:lang w:eastAsia="ja-JP"/>
        </w:rPr>
        <w:t>1</w:t>
      </w:r>
      <w:r w:rsidR="00475E58">
        <w:rPr>
          <w:b/>
          <w:bCs/>
          <w:lang w:eastAsia="ja-JP"/>
        </w:rPr>
        <w:t>2</w:t>
      </w:r>
      <w:r>
        <w:rPr>
          <w:b/>
          <w:bCs/>
          <w:lang w:eastAsia="ja-JP"/>
        </w:rPr>
        <w:t>:</w:t>
      </w:r>
    </w:p>
    <w:p w14:paraId="7D0DD3DB" w14:textId="5E96C1A1" w:rsidR="00BB0D0E" w:rsidRDefault="00BA217B" w:rsidP="00BB0D0E">
      <w:pPr>
        <w:pStyle w:val="aff2"/>
        <w:numPr>
          <w:ilvl w:val="0"/>
          <w:numId w:val="18"/>
        </w:numPr>
        <w:spacing w:after="0"/>
        <w:ind w:leftChars="0"/>
        <w:rPr>
          <w:b/>
          <w:bCs/>
          <w:lang w:eastAsia="ja-JP"/>
        </w:rPr>
      </w:pPr>
      <w:r w:rsidRPr="001847E0">
        <w:rPr>
          <w:b/>
          <w:bCs/>
          <w:lang w:eastAsia="ja-JP"/>
        </w:rPr>
        <w:t>When a PUCCH carrying HP SR with PF</w:t>
      </w:r>
      <w:r>
        <w:rPr>
          <w:b/>
          <w:bCs/>
          <w:lang w:eastAsia="ja-JP"/>
        </w:rPr>
        <w:t>0 or PF1</w:t>
      </w:r>
      <w:r w:rsidRPr="001847E0">
        <w:rPr>
          <w:b/>
          <w:bCs/>
          <w:lang w:eastAsia="ja-JP"/>
        </w:rPr>
        <w:t xml:space="preserve"> overlaps with a PUCCH carrying LP HARQ-ACK with PF</w:t>
      </w:r>
      <w:r>
        <w:rPr>
          <w:b/>
          <w:bCs/>
          <w:lang w:eastAsia="ja-JP"/>
        </w:rPr>
        <w:t>2, 3, or 4</w:t>
      </w:r>
      <w:r w:rsidRPr="001847E0">
        <w:rPr>
          <w:b/>
          <w:bCs/>
          <w:lang w:eastAsia="ja-JP"/>
        </w:rPr>
        <w:t xml:space="preserve">, following options </w:t>
      </w:r>
      <w:r w:rsidR="00E60B4E">
        <w:rPr>
          <w:b/>
          <w:bCs/>
          <w:lang w:eastAsia="ja-JP"/>
        </w:rPr>
        <w:t>are</w:t>
      </w:r>
      <w:r w:rsidR="00E60B4E" w:rsidRPr="001847E0">
        <w:rPr>
          <w:b/>
          <w:bCs/>
          <w:lang w:eastAsia="ja-JP"/>
        </w:rPr>
        <w:t xml:space="preserve"> </w:t>
      </w:r>
      <w:r w:rsidRPr="001847E0">
        <w:rPr>
          <w:b/>
          <w:bCs/>
          <w:lang w:eastAsia="ja-JP"/>
        </w:rPr>
        <w:t>supported.</w:t>
      </w:r>
    </w:p>
    <w:p w14:paraId="799C4438" w14:textId="2DFDED8F" w:rsidR="00BB0D0E" w:rsidRPr="00BB0D0E" w:rsidRDefault="008200D8" w:rsidP="00BB0D0E">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25BFF2D3" w14:textId="1032DA60" w:rsidR="00BB0D0E" w:rsidRDefault="00BB0D0E" w:rsidP="00BB0D0E">
      <w:pPr>
        <w:spacing w:after="0"/>
        <w:rPr>
          <w:b/>
          <w:bCs/>
          <w:lang w:eastAsia="ja-JP"/>
        </w:rPr>
      </w:pPr>
    </w:p>
    <w:p w14:paraId="734AA0B4" w14:textId="77777777" w:rsidR="008200D8" w:rsidRPr="00DE3C47" w:rsidRDefault="008200D8" w:rsidP="008200D8">
      <w:pPr>
        <w:pStyle w:val="2"/>
        <w:ind w:left="0"/>
        <w:rPr>
          <w:lang w:val="en-US" w:eastAsia="ja-JP"/>
        </w:rPr>
      </w:pPr>
      <w:r>
        <w:rPr>
          <w:rFonts w:hint="eastAsia"/>
          <w:lang w:val="en-US" w:eastAsia="ja-JP"/>
        </w:rPr>
        <w:lastRenderedPageBreak/>
        <w:t>M</w:t>
      </w:r>
      <w:r>
        <w:rPr>
          <w:lang w:val="en-US" w:eastAsia="ja-JP"/>
        </w:rPr>
        <w:t>ultiplexing a LP HARQ-ACK, HP HARQ-ACK and a HP SR into a PUCCH</w:t>
      </w:r>
    </w:p>
    <w:p w14:paraId="09F06055" w14:textId="2610D849" w:rsidR="004D449C" w:rsidRPr="00683412" w:rsidRDefault="00683412" w:rsidP="00683412">
      <w:pPr>
        <w:spacing w:beforeLines="50" w:before="120" w:after="0"/>
        <w:rPr>
          <w:lang w:eastAsia="ja-JP"/>
        </w:rPr>
      </w:pPr>
      <w:r>
        <w:rPr>
          <w:lang w:eastAsia="ja-JP"/>
        </w:rPr>
        <w:t xml:space="preserve">In this case, multiplexing order would be </w:t>
      </w:r>
      <w:r w:rsidR="008C655F">
        <w:rPr>
          <w:lang w:eastAsia="ja-JP"/>
        </w:rPr>
        <w:t xml:space="preserve">the </w:t>
      </w:r>
      <w:r>
        <w:rPr>
          <w:lang w:eastAsia="ja-JP"/>
        </w:rPr>
        <w:t xml:space="preserve">discussion point. To handle same priority first, i.e., “UE first resolves the overlapping for PUCCH transmission of </w:t>
      </w:r>
      <w:r w:rsidR="00EE76EE">
        <w:rPr>
          <w:lang w:eastAsia="ja-JP"/>
        </w:rPr>
        <w:t>HP HARQ-ACK</w:t>
      </w:r>
      <w:r>
        <w:rPr>
          <w:lang w:eastAsia="ja-JP"/>
        </w:rPr>
        <w:t xml:space="preserve"> and </w:t>
      </w:r>
      <w:r w:rsidR="00EE76EE">
        <w:rPr>
          <w:lang w:eastAsia="ja-JP"/>
        </w:rPr>
        <w:t>HP</w:t>
      </w:r>
      <w:r>
        <w:rPr>
          <w:lang w:eastAsia="ja-JP"/>
        </w:rPr>
        <w:t xml:space="preserve"> SR. After resolving the overlapping, multiplexing of </w:t>
      </w:r>
      <w:r w:rsidR="00EE76EE">
        <w:rPr>
          <w:lang w:eastAsia="ja-JP"/>
        </w:rPr>
        <w:t>LP</w:t>
      </w:r>
      <w:r>
        <w:rPr>
          <w:lang w:eastAsia="ja-JP"/>
        </w:rPr>
        <w:t xml:space="preserve"> HARQ-ACK is handled” would be</w:t>
      </w:r>
      <w:r w:rsidR="00D33C7C">
        <w:rPr>
          <w:lang w:eastAsia="ja-JP"/>
        </w:rPr>
        <w:t xml:space="preserve"> a</w:t>
      </w:r>
      <w:r>
        <w:rPr>
          <w:lang w:eastAsia="ja-JP"/>
        </w:rPr>
        <w:t xml:space="preserve"> simple solution. On the other hand, in this solution, the outcome of handling overlapping between </w:t>
      </w:r>
      <w:r w:rsidR="00EE76EE">
        <w:rPr>
          <w:lang w:eastAsia="ja-JP"/>
        </w:rPr>
        <w:t>HP</w:t>
      </w:r>
      <w:r>
        <w:rPr>
          <w:lang w:eastAsia="ja-JP"/>
        </w:rPr>
        <w:t xml:space="preserve"> HARQ-ACK and </w:t>
      </w:r>
      <w:r w:rsidR="00EE76EE">
        <w:rPr>
          <w:lang w:eastAsia="ja-JP"/>
        </w:rPr>
        <w:t>HP</w:t>
      </w:r>
      <w:r>
        <w:rPr>
          <w:lang w:eastAsia="ja-JP"/>
        </w:rPr>
        <w:t xml:space="preserve"> SR might be only </w:t>
      </w:r>
      <w:r w:rsidR="00EE76EE">
        <w:rPr>
          <w:lang w:eastAsia="ja-JP"/>
        </w:rPr>
        <w:t>HP</w:t>
      </w:r>
      <w:r>
        <w:rPr>
          <w:lang w:eastAsia="ja-JP"/>
        </w:rPr>
        <w:t xml:space="preserve"> HARQ-ACK is transmitted. For example, if a UE </w:t>
      </w:r>
      <w:r w:rsidR="00D13365">
        <w:rPr>
          <w:lang w:eastAsia="ja-JP"/>
        </w:rPr>
        <w:t>would</w:t>
      </w:r>
      <w:r>
        <w:rPr>
          <w:lang w:eastAsia="ja-JP"/>
        </w:rPr>
        <w:t xml:space="preserve"> transmit SR in a resource using format</w:t>
      </w:r>
      <w:r w:rsidR="003C0BEF">
        <w:rPr>
          <w:lang w:eastAsia="ja-JP"/>
        </w:rPr>
        <w:t xml:space="preserve"> 0</w:t>
      </w:r>
      <w:r>
        <w:rPr>
          <w:lang w:eastAsia="ja-JP"/>
        </w:rPr>
        <w:t xml:space="preserve"> and HARQ-ACK information bits in a resource using PUCCH format 1</w:t>
      </w:r>
      <w:r w:rsidR="000C3BD9">
        <w:rPr>
          <w:lang w:eastAsia="ja-JP"/>
        </w:rPr>
        <w:t xml:space="preserve"> in </w:t>
      </w:r>
      <w:r w:rsidR="00853860">
        <w:rPr>
          <w:lang w:eastAsia="ja-JP"/>
        </w:rPr>
        <w:t xml:space="preserve">a </w:t>
      </w:r>
      <w:r w:rsidR="000C3BD9">
        <w:rPr>
          <w:lang w:eastAsia="ja-JP"/>
        </w:rPr>
        <w:t xml:space="preserve">slot, the UE transmits only a PUCCH with the HARQ-ACK information bits in the resource using PUCCH format 1. After that, overlapping between </w:t>
      </w:r>
      <w:r w:rsidR="00EE76EE">
        <w:rPr>
          <w:lang w:eastAsia="ja-JP"/>
        </w:rPr>
        <w:t>HP</w:t>
      </w:r>
      <w:r w:rsidR="000C3BD9">
        <w:rPr>
          <w:lang w:eastAsia="ja-JP"/>
        </w:rPr>
        <w:t xml:space="preserve"> HARQ-ACK and </w:t>
      </w:r>
      <w:r w:rsidR="00EE76EE">
        <w:rPr>
          <w:lang w:eastAsia="ja-JP"/>
        </w:rPr>
        <w:t>LP</w:t>
      </w:r>
      <w:r w:rsidR="000C3BD9">
        <w:rPr>
          <w:lang w:eastAsia="ja-JP"/>
        </w:rPr>
        <w:t xml:space="preserve"> HARQ-ACK is handled and both </w:t>
      </w:r>
      <w:r w:rsidR="00EE76EE">
        <w:rPr>
          <w:lang w:eastAsia="ja-JP"/>
        </w:rPr>
        <w:t>HP</w:t>
      </w:r>
      <w:r w:rsidR="000C3BD9">
        <w:rPr>
          <w:lang w:eastAsia="ja-JP"/>
        </w:rPr>
        <w:t xml:space="preserve"> and </w:t>
      </w:r>
      <w:r w:rsidR="00EE76EE">
        <w:rPr>
          <w:lang w:eastAsia="ja-JP"/>
        </w:rPr>
        <w:t>LP</w:t>
      </w:r>
      <w:r w:rsidR="000C3BD9">
        <w:rPr>
          <w:lang w:eastAsia="ja-JP"/>
        </w:rPr>
        <w:t xml:space="preserve"> HARQ-ACK are multiplexed. This means that </w:t>
      </w:r>
      <w:r w:rsidR="00EE76EE">
        <w:rPr>
          <w:lang w:eastAsia="ja-JP"/>
        </w:rPr>
        <w:t>LP</w:t>
      </w:r>
      <w:r w:rsidR="000C3BD9">
        <w:rPr>
          <w:lang w:eastAsia="ja-JP"/>
        </w:rPr>
        <w:t xml:space="preserve"> HARQ-A</w:t>
      </w:r>
      <w:r w:rsidR="00EE76EE">
        <w:rPr>
          <w:lang w:eastAsia="ja-JP"/>
        </w:rPr>
        <w:t>CK</w:t>
      </w:r>
      <w:r w:rsidR="000C3BD9">
        <w:rPr>
          <w:lang w:eastAsia="ja-JP"/>
        </w:rPr>
        <w:t xml:space="preserve"> is transmitted but </w:t>
      </w:r>
      <w:r w:rsidR="00EE76EE">
        <w:rPr>
          <w:lang w:eastAsia="ja-JP"/>
        </w:rPr>
        <w:t>HP</w:t>
      </w:r>
      <w:r w:rsidR="000C3BD9">
        <w:rPr>
          <w:lang w:eastAsia="ja-JP"/>
        </w:rPr>
        <w:t xml:space="preserve"> SR is not transmitted. In spite of dropping </w:t>
      </w:r>
      <w:r w:rsidR="00EE76EE">
        <w:rPr>
          <w:lang w:eastAsia="ja-JP"/>
        </w:rPr>
        <w:t>HP</w:t>
      </w:r>
      <w:r w:rsidR="000C3BD9">
        <w:rPr>
          <w:lang w:eastAsia="ja-JP"/>
        </w:rPr>
        <w:t xml:space="preserve"> SR, to transmit </w:t>
      </w:r>
      <w:r w:rsidR="00EE76EE">
        <w:rPr>
          <w:lang w:eastAsia="ja-JP"/>
        </w:rPr>
        <w:t>LP</w:t>
      </w:r>
      <w:r w:rsidR="000C3BD9">
        <w:rPr>
          <w:lang w:eastAsia="ja-JP"/>
        </w:rPr>
        <w:t xml:space="preserve"> HARQ-ACK might not be </w:t>
      </w:r>
      <w:r w:rsidR="00176575">
        <w:rPr>
          <w:lang w:eastAsia="ja-JP"/>
        </w:rPr>
        <w:t xml:space="preserve">a </w:t>
      </w:r>
      <w:r w:rsidR="000C3BD9">
        <w:rPr>
          <w:lang w:eastAsia="ja-JP"/>
        </w:rPr>
        <w:t xml:space="preserve">desirable behaviour. Considering above, instead of two step procedure, just one step procedure of different priority of multiplexing could also be considered. For one step procedure, the priority handling could be </w:t>
      </w:r>
      <w:r w:rsidR="00EE76EE">
        <w:rPr>
          <w:lang w:eastAsia="ja-JP"/>
        </w:rPr>
        <w:t>HP</w:t>
      </w:r>
      <w:r w:rsidR="000C3BD9">
        <w:rPr>
          <w:lang w:eastAsia="ja-JP"/>
        </w:rPr>
        <w:t xml:space="preserve"> HARQ-ACK &gt; </w:t>
      </w:r>
      <w:r w:rsidR="00EE76EE">
        <w:rPr>
          <w:lang w:eastAsia="ja-JP"/>
        </w:rPr>
        <w:t>HP</w:t>
      </w:r>
      <w:r w:rsidR="000C3BD9">
        <w:rPr>
          <w:lang w:eastAsia="ja-JP"/>
        </w:rPr>
        <w:t xml:space="preserve"> SR &gt; </w:t>
      </w:r>
      <w:r w:rsidR="00EE76EE">
        <w:rPr>
          <w:lang w:eastAsia="ja-JP"/>
        </w:rPr>
        <w:t>LP</w:t>
      </w:r>
      <w:r w:rsidR="000C3BD9">
        <w:rPr>
          <w:lang w:eastAsia="ja-JP"/>
        </w:rPr>
        <w:t xml:space="preserve"> HARQ-ACK</w:t>
      </w:r>
      <w:r w:rsidR="000602D2">
        <w:rPr>
          <w:lang w:eastAsia="ja-JP"/>
        </w:rPr>
        <w:t xml:space="preserve"> and 1 bit of HP SR is appended to HP HARQ-ACK bits. </w:t>
      </w:r>
      <w:r w:rsidR="00E109B8">
        <w:rPr>
          <w:lang w:eastAsia="ja-JP"/>
        </w:rPr>
        <w:t>The multiplexing behaviour is applied between t</w:t>
      </w:r>
      <w:r w:rsidR="000602D2">
        <w:rPr>
          <w:lang w:eastAsia="ja-JP"/>
        </w:rPr>
        <w:t xml:space="preserve">he combined HP UCI (HARQ-ACK + SR) </w:t>
      </w:r>
      <w:r w:rsidR="00E109B8">
        <w:rPr>
          <w:lang w:eastAsia="ja-JP"/>
        </w:rPr>
        <w:t>and LP HARQ-ACK.</w:t>
      </w:r>
    </w:p>
    <w:p w14:paraId="6315D2B9" w14:textId="415ED218" w:rsidR="000C3BD9" w:rsidRDefault="000C3BD9" w:rsidP="000C3BD9">
      <w:pPr>
        <w:spacing w:beforeLines="50" w:before="120" w:after="0"/>
        <w:rPr>
          <w:b/>
          <w:bCs/>
          <w:lang w:eastAsia="ja-JP"/>
        </w:rPr>
      </w:pPr>
      <w:r>
        <w:rPr>
          <w:rFonts w:hint="eastAsia"/>
          <w:b/>
          <w:bCs/>
          <w:lang w:eastAsia="ja-JP"/>
        </w:rPr>
        <w:t>P</w:t>
      </w:r>
      <w:r>
        <w:rPr>
          <w:b/>
          <w:bCs/>
          <w:lang w:eastAsia="ja-JP"/>
        </w:rPr>
        <w:t xml:space="preserve">roposal </w:t>
      </w:r>
      <w:r w:rsidR="00C32A89">
        <w:rPr>
          <w:b/>
          <w:bCs/>
          <w:lang w:eastAsia="ja-JP"/>
        </w:rPr>
        <w:t>1</w:t>
      </w:r>
      <w:r w:rsidR="00475E58">
        <w:rPr>
          <w:b/>
          <w:bCs/>
          <w:lang w:eastAsia="ja-JP"/>
        </w:rPr>
        <w:t>3</w:t>
      </w:r>
      <w:r>
        <w:rPr>
          <w:b/>
          <w:bCs/>
          <w:lang w:eastAsia="ja-JP"/>
        </w:rPr>
        <w:t xml:space="preserve">: </w:t>
      </w:r>
    </w:p>
    <w:p w14:paraId="4BADC246" w14:textId="5ED171A4" w:rsidR="000C3BD9" w:rsidRPr="000C3BD9" w:rsidRDefault="000C3BD9" w:rsidP="000C3BD9">
      <w:pPr>
        <w:pStyle w:val="aff2"/>
        <w:numPr>
          <w:ilvl w:val="0"/>
          <w:numId w:val="18"/>
        </w:numPr>
        <w:spacing w:after="0"/>
        <w:ind w:leftChars="0"/>
        <w:rPr>
          <w:b/>
          <w:bCs/>
          <w:lang w:eastAsia="ja-JP"/>
        </w:rPr>
      </w:pPr>
      <w:r w:rsidRPr="000C3BD9">
        <w:rPr>
          <w:b/>
          <w:bCs/>
          <w:lang w:eastAsia="ja-JP"/>
        </w:rPr>
        <w:t xml:space="preserve">For multiplexing a </w:t>
      </w:r>
      <w:r w:rsidR="00E109B8">
        <w:rPr>
          <w:b/>
          <w:bCs/>
          <w:lang w:eastAsia="ja-JP"/>
        </w:rPr>
        <w:t>LP</w:t>
      </w:r>
      <w:r w:rsidRPr="000C3BD9">
        <w:rPr>
          <w:b/>
          <w:bCs/>
          <w:lang w:eastAsia="ja-JP"/>
        </w:rPr>
        <w:t xml:space="preserve"> HARQ-ACK, a </w:t>
      </w:r>
      <w:r w:rsidR="00E109B8">
        <w:rPr>
          <w:b/>
          <w:bCs/>
          <w:lang w:eastAsia="ja-JP"/>
        </w:rPr>
        <w:t>HP</w:t>
      </w:r>
      <w:r w:rsidRPr="000C3BD9">
        <w:rPr>
          <w:b/>
          <w:bCs/>
          <w:lang w:eastAsia="ja-JP"/>
        </w:rPr>
        <w:t xml:space="preserve"> HARQ-ACK and </w:t>
      </w:r>
      <w:r w:rsidR="00E109B8">
        <w:rPr>
          <w:b/>
          <w:bCs/>
          <w:lang w:eastAsia="ja-JP"/>
        </w:rPr>
        <w:t>HP</w:t>
      </w:r>
      <w:r w:rsidRPr="000C3BD9">
        <w:rPr>
          <w:b/>
          <w:bCs/>
          <w:lang w:eastAsia="ja-JP"/>
        </w:rPr>
        <w:t xml:space="preserve"> SR into a PUCCH, following two procedures are studied.</w:t>
      </w:r>
    </w:p>
    <w:p w14:paraId="1B5555E7" w14:textId="55C663CF" w:rsidR="000C3BD9" w:rsidRDefault="000C3BD9" w:rsidP="000C3BD9">
      <w:pPr>
        <w:pStyle w:val="aff2"/>
        <w:numPr>
          <w:ilvl w:val="1"/>
          <w:numId w:val="18"/>
        </w:numPr>
        <w:spacing w:after="0"/>
        <w:ind w:leftChars="0"/>
        <w:rPr>
          <w:b/>
          <w:bCs/>
          <w:lang w:eastAsia="ja-JP"/>
        </w:rPr>
      </w:pPr>
      <w:r>
        <w:rPr>
          <w:b/>
          <w:bCs/>
          <w:lang w:eastAsia="ja-JP"/>
        </w:rPr>
        <w:t xml:space="preserve">Option 1: UE first resolve the overlapping for PUCCH transmission of </w:t>
      </w:r>
      <w:r w:rsidR="00E109B8">
        <w:rPr>
          <w:b/>
          <w:bCs/>
          <w:lang w:eastAsia="ja-JP"/>
        </w:rPr>
        <w:t>HP</w:t>
      </w:r>
      <w:r>
        <w:rPr>
          <w:b/>
          <w:bCs/>
          <w:lang w:eastAsia="ja-JP"/>
        </w:rPr>
        <w:t xml:space="preserve"> HARQ-ACK and </w:t>
      </w:r>
      <w:r w:rsidR="00E109B8">
        <w:rPr>
          <w:b/>
          <w:bCs/>
          <w:lang w:eastAsia="ja-JP"/>
        </w:rPr>
        <w:t>HP</w:t>
      </w:r>
      <w:r>
        <w:rPr>
          <w:b/>
          <w:bCs/>
          <w:lang w:eastAsia="ja-JP"/>
        </w:rPr>
        <w:t xml:space="preserve"> SR. After resolving the overlapping, multiplexing of </w:t>
      </w:r>
      <w:r w:rsidR="00E109B8">
        <w:rPr>
          <w:b/>
          <w:bCs/>
          <w:lang w:eastAsia="ja-JP"/>
        </w:rPr>
        <w:t>LP</w:t>
      </w:r>
      <w:r>
        <w:rPr>
          <w:b/>
          <w:bCs/>
          <w:lang w:eastAsia="ja-JP"/>
        </w:rPr>
        <w:t xml:space="preserve"> HARQ-ACK is handled.</w:t>
      </w:r>
    </w:p>
    <w:p w14:paraId="31EA7237" w14:textId="4E60EDCA" w:rsidR="000C3BD9" w:rsidRDefault="000C3BD9" w:rsidP="000C3BD9">
      <w:pPr>
        <w:pStyle w:val="aff2"/>
        <w:numPr>
          <w:ilvl w:val="1"/>
          <w:numId w:val="18"/>
        </w:numPr>
        <w:spacing w:after="0"/>
        <w:ind w:leftChars="0"/>
        <w:rPr>
          <w:b/>
          <w:bCs/>
          <w:lang w:eastAsia="ja-JP"/>
        </w:rPr>
      </w:pPr>
      <w:r>
        <w:rPr>
          <w:rFonts w:hint="eastAsia"/>
          <w:b/>
          <w:bCs/>
          <w:lang w:eastAsia="ja-JP"/>
        </w:rPr>
        <w:t>O</w:t>
      </w:r>
      <w:r>
        <w:rPr>
          <w:b/>
          <w:bCs/>
          <w:lang w:eastAsia="ja-JP"/>
        </w:rPr>
        <w:t xml:space="preserve">ption 2: How UCIs are concatenated up to certain size is handled as one step procedure, e.g., with the priority of </w:t>
      </w:r>
      <w:r w:rsidR="00E109B8">
        <w:rPr>
          <w:b/>
          <w:bCs/>
          <w:lang w:eastAsia="ja-JP"/>
        </w:rPr>
        <w:t>HP</w:t>
      </w:r>
      <w:r>
        <w:rPr>
          <w:b/>
          <w:bCs/>
          <w:lang w:eastAsia="ja-JP"/>
        </w:rPr>
        <w:t xml:space="preserve"> HARQ-ACK &gt; </w:t>
      </w:r>
      <w:r w:rsidR="00E109B8">
        <w:rPr>
          <w:b/>
          <w:bCs/>
          <w:lang w:eastAsia="ja-JP"/>
        </w:rPr>
        <w:t>HP</w:t>
      </w:r>
      <w:r>
        <w:rPr>
          <w:b/>
          <w:bCs/>
          <w:lang w:eastAsia="ja-JP"/>
        </w:rPr>
        <w:t xml:space="preserve"> SR &gt; </w:t>
      </w:r>
      <w:r w:rsidR="00E109B8">
        <w:rPr>
          <w:b/>
          <w:bCs/>
          <w:lang w:eastAsia="ja-JP"/>
        </w:rPr>
        <w:t>LP</w:t>
      </w:r>
      <w:r>
        <w:rPr>
          <w:b/>
          <w:bCs/>
          <w:lang w:eastAsia="ja-JP"/>
        </w:rPr>
        <w:t xml:space="preserve"> HARQ-ACK.</w:t>
      </w:r>
    </w:p>
    <w:p w14:paraId="1E122A8D" w14:textId="39F7363E" w:rsidR="004D449C" w:rsidRDefault="004D449C" w:rsidP="00BB0D0E">
      <w:pPr>
        <w:spacing w:after="0"/>
        <w:rPr>
          <w:b/>
          <w:bCs/>
          <w:lang w:eastAsia="ja-JP"/>
        </w:rPr>
      </w:pPr>
    </w:p>
    <w:p w14:paraId="203B3A43" w14:textId="77777777" w:rsidR="008200D8" w:rsidRPr="00DE3C47" w:rsidRDefault="008200D8" w:rsidP="008200D8">
      <w:pPr>
        <w:pStyle w:val="2"/>
        <w:ind w:left="0"/>
        <w:rPr>
          <w:lang w:val="en-US" w:eastAsia="ja-JP"/>
        </w:rPr>
      </w:pPr>
      <w:r>
        <w:rPr>
          <w:rFonts w:hint="eastAsia"/>
          <w:lang w:val="en-US" w:eastAsia="ja-JP"/>
        </w:rPr>
        <w:t>M</w:t>
      </w:r>
      <w:r>
        <w:rPr>
          <w:lang w:val="en-US" w:eastAsia="ja-JP"/>
        </w:rPr>
        <w:t>ultiplexing UCIs of different priorities in a PUSCH</w:t>
      </w:r>
    </w:p>
    <w:p w14:paraId="1CFDA050" w14:textId="337B204F" w:rsidR="000C3BD9" w:rsidRDefault="000C3BD9" w:rsidP="000C3BD9">
      <w:pPr>
        <w:spacing w:beforeLines="50" w:before="120" w:after="0"/>
        <w:rPr>
          <w:lang w:eastAsia="ja-JP"/>
        </w:rPr>
      </w:pPr>
      <w:r>
        <w:rPr>
          <w:lang w:eastAsia="ja-JP"/>
        </w:rPr>
        <w:t xml:space="preserve">In this case, </w:t>
      </w:r>
      <w:r w:rsidR="00E109B8">
        <w:rPr>
          <w:lang w:eastAsia="ja-JP"/>
        </w:rPr>
        <w:t>HP</w:t>
      </w:r>
      <w:r>
        <w:rPr>
          <w:lang w:eastAsia="ja-JP"/>
        </w:rPr>
        <w:t xml:space="preserve">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In order to keep PUCCH reliability, the upper limit of available resource for UCI is the same regardless whether </w:t>
      </w:r>
      <w:r w:rsidR="00E109B8">
        <w:rPr>
          <w:lang w:eastAsia="ja-JP"/>
        </w:rPr>
        <w:t>LP</w:t>
      </w:r>
      <w:r>
        <w:rPr>
          <w:lang w:eastAsia="ja-JP"/>
        </w:rPr>
        <w:t xml:space="preserve"> HARQ-ACK or </w:t>
      </w:r>
      <w:r w:rsidR="00E109B8">
        <w:rPr>
          <w:lang w:eastAsia="ja-JP"/>
        </w:rPr>
        <w:t>HP</w:t>
      </w:r>
      <w:r>
        <w:rPr>
          <w:lang w:eastAsia="ja-JP"/>
        </w:rPr>
        <w:t xml:space="preserve"> HARQ-ACK is multiplexed. Then, alpha is not needed to be separate configurations for multiplexing with different priority combinations. Just to separate configurations for </w:t>
      </w:r>
      <w:r w:rsidR="00E109B8">
        <w:rPr>
          <w:lang w:eastAsia="ja-JP"/>
        </w:rPr>
        <w:t>HP</w:t>
      </w:r>
      <w:r>
        <w:rPr>
          <w:lang w:eastAsia="ja-JP"/>
        </w:rPr>
        <w:t xml:space="preserve"> PUSCH and </w:t>
      </w:r>
      <w:r w:rsidR="00E109B8">
        <w:rPr>
          <w:lang w:eastAsia="ja-JP"/>
        </w:rPr>
        <w:t>LP</w:t>
      </w:r>
      <w:r>
        <w:rPr>
          <w:lang w:eastAsia="ja-JP"/>
        </w:rPr>
        <w:t xml:space="preserve"> PUSCH might be sufficient.</w:t>
      </w:r>
    </w:p>
    <w:p w14:paraId="3C58910C" w14:textId="6035E9D0" w:rsidR="00D40743" w:rsidRDefault="00D40743" w:rsidP="00D40743">
      <w:pPr>
        <w:spacing w:beforeLines="50" w:before="120" w:after="0"/>
        <w:rPr>
          <w:lang w:eastAsia="ja-JP"/>
        </w:rPr>
      </w:pPr>
      <w:r>
        <w:rPr>
          <w:lang w:eastAsia="ja-JP"/>
        </w:rPr>
        <w:t xml:space="preserve">In RAN1#104e, to support 0 &lt; betta-offset &lt;1 was agreed. Whether to support </w:t>
      </w:r>
      <w:r w:rsidR="00DC0068">
        <w:rPr>
          <w:lang w:eastAsia="ja-JP"/>
        </w:rPr>
        <w:t xml:space="preserve">beta-offset </w:t>
      </w:r>
      <w:r>
        <w:rPr>
          <w:lang w:eastAsia="ja-JP"/>
        </w:rPr>
        <w:t>=0 or a value disabling the multiplexing is FFS</w:t>
      </w:r>
      <w:r w:rsidR="00DC0068">
        <w:rPr>
          <w:lang w:eastAsia="ja-JP"/>
        </w:rPr>
        <w:t xml:space="preserve">. In order to ensure </w:t>
      </w:r>
      <w:r w:rsidR="00E109B8">
        <w:rPr>
          <w:lang w:eastAsia="ja-JP"/>
        </w:rPr>
        <w:t>HP</w:t>
      </w:r>
      <w:r w:rsidR="00DC0068">
        <w:rPr>
          <w:lang w:eastAsia="ja-JP"/>
        </w:rPr>
        <w:t xml:space="preserve"> PUSCH reliability, the dropping </w:t>
      </w:r>
      <w:r w:rsidR="00E109B8">
        <w:rPr>
          <w:lang w:eastAsia="ja-JP"/>
        </w:rPr>
        <w:t>LP</w:t>
      </w:r>
      <w:r w:rsidR="00DC0068">
        <w:rPr>
          <w:lang w:eastAsia="ja-JP"/>
        </w:rPr>
        <w:t xml:space="preserve"> HARQ-ACK </w:t>
      </w:r>
      <w:r>
        <w:rPr>
          <w:lang w:eastAsia="ja-JP"/>
        </w:rPr>
        <w:t xml:space="preserve">should be supported and it </w:t>
      </w:r>
      <w:r w:rsidR="00DC0068">
        <w:rPr>
          <w:lang w:eastAsia="ja-JP"/>
        </w:rPr>
        <w:t xml:space="preserve">can be realized by having </w:t>
      </w:r>
      <m:oMath>
        <m:r>
          <w:rPr>
            <w:rFonts w:ascii="Cambria Math" w:hAnsi="Cambria Math"/>
            <w:lang w:eastAsia="ja-JP"/>
          </w:rPr>
          <m:t>β=0</m:t>
        </m:r>
      </m:oMath>
      <w:r>
        <w:rPr>
          <w:rFonts w:hint="eastAsia"/>
          <w:lang w:eastAsia="ja-JP"/>
        </w:rPr>
        <w:t xml:space="preserve"> </w:t>
      </w:r>
      <w:r>
        <w:rPr>
          <w:lang w:eastAsia="ja-JP"/>
        </w:rPr>
        <w:t>for multiplexing LP HARQ-ACK in a HP PUSCH</w:t>
      </w:r>
      <w:r w:rsidR="00DC0068">
        <w:rPr>
          <w:rFonts w:hint="eastAsia"/>
          <w:lang w:eastAsia="ja-JP"/>
        </w:rPr>
        <w:t>.</w:t>
      </w:r>
      <w:r>
        <w:rPr>
          <w:lang w:eastAsia="ja-JP"/>
        </w:rPr>
        <w:t xml:space="preserve"> Enhancement of beta-offset values including specific or non-numerical value which disabling the multiplexing can also be supported for multiplexing HP HARQ-ACK in a LP PUSCH.</w:t>
      </w:r>
    </w:p>
    <w:p w14:paraId="38D0186B" w14:textId="637BEC02" w:rsidR="00DC0068" w:rsidRDefault="00DC0068" w:rsidP="00DC0068">
      <w:pPr>
        <w:spacing w:beforeLines="50" w:before="120" w:after="0"/>
        <w:rPr>
          <w:b/>
          <w:bCs/>
          <w:lang w:eastAsia="ja-JP"/>
        </w:rPr>
      </w:pPr>
      <w:r>
        <w:rPr>
          <w:rFonts w:hint="eastAsia"/>
          <w:b/>
          <w:bCs/>
          <w:lang w:eastAsia="ja-JP"/>
        </w:rPr>
        <w:t>P</w:t>
      </w:r>
      <w:r>
        <w:rPr>
          <w:b/>
          <w:bCs/>
          <w:lang w:eastAsia="ja-JP"/>
        </w:rPr>
        <w:t xml:space="preserve">roposal </w:t>
      </w:r>
      <w:r w:rsidR="003C0BEF">
        <w:rPr>
          <w:b/>
          <w:bCs/>
          <w:lang w:eastAsia="ja-JP"/>
        </w:rPr>
        <w:t>1</w:t>
      </w:r>
      <w:r w:rsidR="00475E58">
        <w:rPr>
          <w:b/>
          <w:bCs/>
          <w:lang w:eastAsia="ja-JP"/>
        </w:rPr>
        <w:t>4</w:t>
      </w:r>
      <w:r>
        <w:rPr>
          <w:b/>
          <w:bCs/>
          <w:lang w:eastAsia="ja-JP"/>
        </w:rPr>
        <w:t xml:space="preserve">: </w:t>
      </w:r>
    </w:p>
    <w:p w14:paraId="2245922C" w14:textId="2E48E73B" w:rsidR="00DC0068" w:rsidRPr="000C3BD9" w:rsidRDefault="00DC0068" w:rsidP="00DC0068">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sidR="00E109B8">
        <w:rPr>
          <w:b/>
          <w:bCs/>
          <w:lang w:eastAsia="ja-JP"/>
        </w:rPr>
        <w:t>LP</w:t>
      </w:r>
      <w:r w:rsidRPr="00DC0068">
        <w:rPr>
          <w:b/>
          <w:bCs/>
          <w:lang w:eastAsia="ja-JP"/>
        </w:rPr>
        <w:t xml:space="preserve"> HARQ-ACK in a </w:t>
      </w:r>
      <w:r w:rsidR="00E109B8">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xml:space="preserve">, which allows for dropping </w:t>
      </w:r>
      <w:r w:rsidR="00E109B8">
        <w:rPr>
          <w:b/>
          <w:bCs/>
          <w:lang w:eastAsia="ja-JP"/>
        </w:rPr>
        <w:t>LP</w:t>
      </w:r>
      <w:r>
        <w:rPr>
          <w:b/>
          <w:bCs/>
          <w:lang w:eastAsia="ja-JP"/>
        </w:rPr>
        <w:t xml:space="preserve"> HARQ-ACK should be supported.</w:t>
      </w:r>
    </w:p>
    <w:p w14:paraId="6F857CC2" w14:textId="3D06B7A9" w:rsidR="009917C8" w:rsidRPr="000C3BD9" w:rsidRDefault="009917C8" w:rsidP="009917C8">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sidR="00E109B8">
        <w:rPr>
          <w:b/>
          <w:bCs/>
          <w:lang w:eastAsia="ja-JP"/>
        </w:rPr>
        <w:t>HP</w:t>
      </w:r>
      <w:r w:rsidRPr="009917C8">
        <w:rPr>
          <w:b/>
          <w:bCs/>
          <w:lang w:eastAsia="ja-JP"/>
        </w:rPr>
        <w:t xml:space="preserve"> HARQ-ACK in a </w:t>
      </w:r>
      <w:r w:rsidR="00E109B8">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sidR="00E109B8">
        <w:rPr>
          <w:b/>
          <w:bCs/>
          <w:lang w:val="en-US" w:eastAsia="ja-JP"/>
        </w:rPr>
        <w:t>LP</w:t>
      </w:r>
      <w:r w:rsidRPr="009917C8">
        <w:rPr>
          <w:b/>
          <w:bCs/>
          <w:lang w:val="en-US" w:eastAsia="ja-JP"/>
        </w:rPr>
        <w:t xml:space="preserve"> PUSCH </w:t>
      </w:r>
      <w:r w:rsidR="00D40743">
        <w:rPr>
          <w:b/>
          <w:bCs/>
          <w:lang w:val="en-US" w:eastAsia="ja-JP"/>
        </w:rPr>
        <w:t>should be supported</w:t>
      </w:r>
      <w:r w:rsidRPr="009917C8">
        <w:rPr>
          <w:b/>
          <w:bCs/>
          <w:lang w:val="en-US" w:eastAsia="ja-JP"/>
        </w:rPr>
        <w:t>.</w:t>
      </w:r>
    </w:p>
    <w:p w14:paraId="7C71AB4A" w14:textId="77777777" w:rsidR="00E540E5" w:rsidRPr="00CD0F2B" w:rsidRDefault="00E540E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1E191A9"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IIoT/URLLC. We made following proposals.</w:t>
      </w:r>
    </w:p>
    <w:p w14:paraId="695BCB6D" w14:textId="79E5F454" w:rsidR="00A561C8" w:rsidRPr="00737663" w:rsidRDefault="008D4729" w:rsidP="00A561C8">
      <w:pPr>
        <w:spacing w:beforeLines="50" w:before="120" w:after="0"/>
        <w:rPr>
          <w:b/>
          <w:bCs/>
          <w:lang w:val="en-US" w:eastAsia="ja-JP"/>
        </w:rPr>
      </w:pPr>
      <w:r>
        <w:rPr>
          <w:rFonts w:hint="eastAsia"/>
          <w:b/>
          <w:bCs/>
          <w:lang w:eastAsia="ja-JP"/>
        </w:rPr>
        <w:t>P</w:t>
      </w:r>
      <w:r>
        <w:rPr>
          <w:b/>
          <w:bCs/>
          <w:lang w:eastAsia="ja-JP"/>
        </w:rPr>
        <w:t>roposal 1: The collision handling between high-priority SR and low-priority PUSCH should also be supported in Rel.17.</w:t>
      </w:r>
    </w:p>
    <w:p w14:paraId="5741A262" w14:textId="17A2B1CE" w:rsidR="00A561C8" w:rsidRDefault="008D4729" w:rsidP="00A561C8">
      <w:pPr>
        <w:spacing w:beforeLines="50" w:before="120" w:afterLines="50" w:after="120"/>
        <w:rPr>
          <w:b/>
          <w:bCs/>
          <w:lang w:eastAsia="ja-JP"/>
        </w:rPr>
      </w:pPr>
      <w:r w:rsidRPr="00220CBB">
        <w:rPr>
          <w:rFonts w:hint="eastAsia"/>
          <w:b/>
          <w:bCs/>
          <w:lang w:eastAsia="ja-JP"/>
        </w:rPr>
        <w:lastRenderedPageBreak/>
        <w:t>P</w:t>
      </w:r>
      <w:r w:rsidRPr="00220CBB">
        <w:rPr>
          <w:b/>
          <w:bCs/>
          <w:lang w:eastAsia="ja-JP"/>
        </w:rPr>
        <w:t xml:space="preserve">roposal </w:t>
      </w:r>
      <w:r>
        <w:rPr>
          <w:b/>
          <w:bCs/>
          <w:lang w:eastAsia="ja-JP"/>
        </w:rPr>
        <w:t>2</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 separate coding is supported regardless of the number of HP or LP HARQ-ACK bits.</w:t>
      </w:r>
    </w:p>
    <w:p w14:paraId="0D62B29E" w14:textId="77777777" w:rsidR="008D4729" w:rsidRDefault="008D4729" w:rsidP="008D4729">
      <w:pPr>
        <w:spacing w:beforeLines="50" w:before="120" w:after="0"/>
        <w:rPr>
          <w:b/>
          <w:bCs/>
          <w:lang w:eastAsia="ja-JP"/>
        </w:rPr>
      </w:pPr>
      <w:r>
        <w:rPr>
          <w:rFonts w:hint="eastAsia"/>
          <w:b/>
          <w:bCs/>
          <w:lang w:eastAsia="ja-JP"/>
        </w:rPr>
        <w:t>P</w:t>
      </w:r>
      <w:r>
        <w:rPr>
          <w:b/>
          <w:bCs/>
          <w:lang w:eastAsia="ja-JP"/>
        </w:rPr>
        <w:t xml:space="preserve">roposal 3: </w:t>
      </w:r>
    </w:p>
    <w:p w14:paraId="1E6AFE97" w14:textId="77777777" w:rsidR="008D4729" w:rsidRPr="00C41760" w:rsidRDefault="008D4729" w:rsidP="008D4729">
      <w:pPr>
        <w:pStyle w:val="aff2"/>
        <w:numPr>
          <w:ilvl w:val="0"/>
          <w:numId w:val="24"/>
        </w:numPr>
        <w:spacing w:after="0"/>
        <w:ind w:leftChars="0"/>
        <w:rPr>
          <w:b/>
          <w:bCs/>
          <w:lang w:eastAsia="ja-JP"/>
        </w:rPr>
      </w:pPr>
      <w:r w:rsidRPr="00C41760">
        <w:rPr>
          <w:b/>
          <w:bCs/>
          <w:lang w:eastAsia="ja-JP"/>
        </w:rPr>
        <w:t xml:space="preserve">For multiplexing a HP HARQ-ACK and a LP HARQ-ACK into a PUCCH format 0, when the total number of LP and HP HARQ-ACK bits is 2 bits, </w:t>
      </w:r>
      <w:r>
        <w:rPr>
          <w:b/>
          <w:bCs/>
          <w:lang w:eastAsia="ja-JP"/>
        </w:rPr>
        <w:t>t</w:t>
      </w:r>
      <w:r w:rsidRPr="00C41760">
        <w:rPr>
          <w:b/>
          <w:bCs/>
          <w:lang w:eastAsia="ja-JP"/>
        </w:rPr>
        <w:t>reat the two bits as HARQ-ACK bits with HP and using Rel.15 mapping rules.</w:t>
      </w:r>
    </w:p>
    <w:p w14:paraId="037F1D4A" w14:textId="77777777" w:rsidR="008D4729" w:rsidRDefault="008D4729" w:rsidP="008D4729">
      <w:pPr>
        <w:spacing w:beforeLines="50" w:before="120" w:after="0"/>
        <w:rPr>
          <w:b/>
          <w:bCs/>
          <w:lang w:eastAsia="ja-JP"/>
        </w:rPr>
      </w:pPr>
      <w:r>
        <w:rPr>
          <w:rFonts w:hint="eastAsia"/>
          <w:b/>
          <w:bCs/>
          <w:lang w:eastAsia="ja-JP"/>
        </w:rPr>
        <w:t>P</w:t>
      </w:r>
      <w:r>
        <w:rPr>
          <w:b/>
          <w:bCs/>
          <w:lang w:eastAsia="ja-JP"/>
        </w:rPr>
        <w:t xml:space="preserve">roposal 4: </w:t>
      </w:r>
    </w:p>
    <w:p w14:paraId="3E934CD7" w14:textId="77777777" w:rsidR="008D4729" w:rsidRPr="00F4131D" w:rsidRDefault="008D4729" w:rsidP="008D4729">
      <w:pPr>
        <w:pStyle w:val="aff2"/>
        <w:numPr>
          <w:ilvl w:val="0"/>
          <w:numId w:val="25"/>
        </w:numPr>
        <w:spacing w:after="0"/>
        <w:ind w:leftChars="0"/>
        <w:rPr>
          <w:b/>
          <w:bCs/>
          <w:lang w:eastAsia="ja-JP"/>
        </w:rPr>
      </w:pPr>
      <w:r w:rsidRPr="00F4131D">
        <w:rPr>
          <w:b/>
          <w:bCs/>
          <w:lang w:eastAsia="ja-JP"/>
        </w:rPr>
        <w:t xml:space="preserve">For multiplexing a HP HARQ-ACK and a LP HARQ-ACK into a PUCCH format </w:t>
      </w:r>
      <w:r>
        <w:rPr>
          <w:b/>
          <w:bCs/>
          <w:lang w:eastAsia="ja-JP"/>
        </w:rPr>
        <w:t>1</w:t>
      </w:r>
      <w:r w:rsidRPr="00F4131D">
        <w:rPr>
          <w:b/>
          <w:bCs/>
          <w:lang w:eastAsia="ja-JP"/>
        </w:rPr>
        <w:t xml:space="preserve">, when the total number of LP and HP HARQ-ACK bits is 2, </w:t>
      </w:r>
      <w:r>
        <w:rPr>
          <w:b/>
          <w:bCs/>
          <w:lang w:eastAsia="ja-JP"/>
        </w:rPr>
        <w:t>t</w:t>
      </w:r>
      <w:r w:rsidRPr="00F4131D">
        <w:rPr>
          <w:b/>
          <w:bCs/>
          <w:lang w:eastAsia="ja-JP"/>
        </w:rPr>
        <w:t>reat the two bits as HARQ-ACK bits with HP and using Rel.15 mapping rules.</w:t>
      </w:r>
    </w:p>
    <w:p w14:paraId="3FCFD366" w14:textId="77777777" w:rsidR="008D4729" w:rsidRDefault="008D4729" w:rsidP="008D4729">
      <w:pPr>
        <w:spacing w:beforeLines="50" w:before="120" w:after="0"/>
        <w:rPr>
          <w:b/>
          <w:bCs/>
          <w:lang w:eastAsia="ja-JP"/>
        </w:rPr>
      </w:pPr>
      <w:r w:rsidRPr="00220CBB">
        <w:rPr>
          <w:b/>
          <w:bCs/>
          <w:lang w:eastAsia="ja-JP"/>
        </w:rPr>
        <w:t xml:space="preserve">Proposal </w:t>
      </w:r>
      <w:r>
        <w:rPr>
          <w:b/>
          <w:bCs/>
          <w:lang w:eastAsia="ja-JP"/>
        </w:rPr>
        <w:t>5</w:t>
      </w:r>
      <w:r w:rsidRPr="00220CBB">
        <w:rPr>
          <w:b/>
          <w:bCs/>
          <w:lang w:eastAsia="ja-JP"/>
        </w:rPr>
        <w:t xml:space="preserve">: </w:t>
      </w:r>
    </w:p>
    <w:p w14:paraId="22EDC89F" w14:textId="77777777" w:rsidR="008D4729" w:rsidRDefault="008D4729" w:rsidP="008D4729">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17364A11" w14:textId="77777777" w:rsidR="008D4729" w:rsidRPr="000D5B5B" w:rsidRDefault="008D4729" w:rsidP="008D4729">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1311ADF8" w14:textId="77777777" w:rsidR="008D4729" w:rsidRDefault="008D4729" w:rsidP="008D4729">
      <w:pPr>
        <w:spacing w:beforeLines="50" w:before="120" w:after="0"/>
        <w:rPr>
          <w:b/>
          <w:bCs/>
          <w:lang w:eastAsia="ja-JP"/>
        </w:rPr>
      </w:pPr>
      <w:r w:rsidRPr="00220CBB">
        <w:rPr>
          <w:b/>
          <w:bCs/>
          <w:lang w:eastAsia="ja-JP"/>
        </w:rPr>
        <w:t xml:space="preserve">Proposal </w:t>
      </w:r>
      <w:r>
        <w:rPr>
          <w:b/>
          <w:bCs/>
          <w:lang w:eastAsia="ja-JP"/>
        </w:rPr>
        <w:t>6</w:t>
      </w:r>
      <w:r w:rsidRPr="00220CBB">
        <w:rPr>
          <w:b/>
          <w:bCs/>
          <w:lang w:eastAsia="ja-JP"/>
        </w:rPr>
        <w:t xml:space="preserve">: </w:t>
      </w:r>
      <w:r>
        <w:rPr>
          <w:b/>
          <w:bCs/>
          <w:lang w:eastAsia="ja-JP"/>
        </w:rPr>
        <w:t>In case the total number of LP and HP HARQ-ACK bits is more than 2, dedicated PUCCH resource is configured for multiplexing of HP HARQ-ACK and LP HARQ-ACK.</w:t>
      </w:r>
    </w:p>
    <w:p w14:paraId="5C9792C0" w14:textId="77777777" w:rsidR="008D4729" w:rsidRDefault="008D4729" w:rsidP="008D4729">
      <w:pPr>
        <w:spacing w:beforeLines="50" w:before="120" w:after="0"/>
        <w:rPr>
          <w:b/>
          <w:bCs/>
          <w:lang w:eastAsia="ja-JP"/>
        </w:rPr>
      </w:pPr>
      <w:r>
        <w:rPr>
          <w:b/>
          <w:bCs/>
          <w:lang w:eastAsia="ja-JP"/>
        </w:rPr>
        <w:t>Proposal 7: For multiplexing a high-priority HARQ-ACK and a low-priority HARQ-ACK into a PUCCH, after resolving the overlapping for PUCCH transmissions of same priority index, UE procedure for multiplexing HARQ-ACK codebooks with different priority indexes should be performed.</w:t>
      </w:r>
    </w:p>
    <w:p w14:paraId="077FB0D3" w14:textId="77777777" w:rsidR="008D4729" w:rsidRDefault="008D4729" w:rsidP="008D4729">
      <w:pPr>
        <w:spacing w:beforeLines="50" w:before="120" w:after="0"/>
        <w:rPr>
          <w:b/>
          <w:bCs/>
          <w:lang w:eastAsia="ja-JP"/>
        </w:rPr>
      </w:pPr>
      <w:r w:rsidRPr="00220CBB">
        <w:rPr>
          <w:b/>
          <w:bCs/>
          <w:lang w:eastAsia="ja-JP"/>
        </w:rPr>
        <w:t xml:space="preserve">Proposal </w:t>
      </w:r>
      <w:r>
        <w:rPr>
          <w:b/>
          <w:bCs/>
          <w:lang w:eastAsia="ja-JP"/>
        </w:rPr>
        <w:t>8</w:t>
      </w:r>
      <w:r w:rsidRPr="00220CBB">
        <w:rPr>
          <w:b/>
          <w:bCs/>
          <w:lang w:eastAsia="ja-JP"/>
        </w:rPr>
        <w:t xml:space="preserve">: </w:t>
      </w:r>
      <w:r w:rsidRPr="001847E0">
        <w:rPr>
          <w:b/>
          <w:bCs/>
          <w:lang w:eastAsia="ja-JP"/>
        </w:rPr>
        <w:t>When a PUCCH carrying HP SR with PF0 overlaps with a PUCCH carrying LP HARQ-ACK with PF0,</w:t>
      </w:r>
      <w:r>
        <w:rPr>
          <w:b/>
          <w:bCs/>
          <w:lang w:eastAsia="ja-JP"/>
        </w:rPr>
        <w:t xml:space="preserve"> the SR and HARQ-ACK are multiplexed and transmitted on the HARQ-ACK resource.</w:t>
      </w:r>
    </w:p>
    <w:p w14:paraId="6F934C0E" w14:textId="77777777" w:rsidR="008D4729" w:rsidRDefault="008D4729" w:rsidP="008D4729">
      <w:pPr>
        <w:spacing w:beforeLines="50" w:before="120" w:after="0"/>
        <w:rPr>
          <w:b/>
          <w:bCs/>
          <w:lang w:eastAsia="ja-JP"/>
        </w:rPr>
      </w:pPr>
      <w:r w:rsidRPr="00220CBB">
        <w:rPr>
          <w:b/>
          <w:bCs/>
          <w:lang w:eastAsia="ja-JP"/>
        </w:rPr>
        <w:t xml:space="preserve">Proposal </w:t>
      </w:r>
      <w:r>
        <w:rPr>
          <w:b/>
          <w:bCs/>
          <w:lang w:eastAsia="ja-JP"/>
        </w:rPr>
        <w:t>9</w:t>
      </w:r>
      <w:r w:rsidRPr="00220CBB">
        <w:rPr>
          <w:b/>
          <w:bCs/>
          <w:lang w:eastAsia="ja-JP"/>
        </w:rPr>
        <w:t xml:space="preserve">: </w:t>
      </w:r>
    </w:p>
    <w:p w14:paraId="00D9A808" w14:textId="77777777" w:rsidR="008D4729" w:rsidRDefault="008D4729" w:rsidP="008D4729">
      <w:pPr>
        <w:pStyle w:val="aff2"/>
        <w:numPr>
          <w:ilvl w:val="0"/>
          <w:numId w:val="27"/>
        </w:numPr>
        <w:spacing w:after="0"/>
        <w:ind w:leftChars="0"/>
        <w:rPr>
          <w:b/>
          <w:bCs/>
          <w:lang w:eastAsia="ja-JP"/>
        </w:rPr>
      </w:pPr>
      <w:r w:rsidRPr="001847E0">
        <w:rPr>
          <w:b/>
          <w:bCs/>
          <w:lang w:eastAsia="ja-JP"/>
        </w:rPr>
        <w:t>When a PUCCH carrying HP SR with PF0 overlaps with a PUCCH carrying LP HARQ-ACK with PF1, either of following options is supported.</w:t>
      </w:r>
    </w:p>
    <w:p w14:paraId="390FE099" w14:textId="77777777" w:rsidR="008D4729" w:rsidRPr="001847E0" w:rsidRDefault="008D4729" w:rsidP="008D4729">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31280F12" w14:textId="77777777" w:rsidR="008D4729" w:rsidRPr="001847E0" w:rsidRDefault="008D4729" w:rsidP="008D4729">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0AF682AB" w14:textId="77777777" w:rsidR="008D4729" w:rsidRDefault="008D4729" w:rsidP="008D4729">
      <w:pPr>
        <w:spacing w:beforeLines="50" w:before="120" w:after="0"/>
        <w:rPr>
          <w:b/>
          <w:bCs/>
          <w:lang w:eastAsia="ja-JP"/>
        </w:rPr>
      </w:pPr>
      <w:r w:rsidRPr="00220CBB">
        <w:rPr>
          <w:b/>
          <w:bCs/>
          <w:lang w:eastAsia="ja-JP"/>
        </w:rPr>
        <w:t xml:space="preserve">Proposal </w:t>
      </w:r>
      <w:r>
        <w:rPr>
          <w:b/>
          <w:bCs/>
          <w:lang w:eastAsia="ja-JP"/>
        </w:rPr>
        <w:t>10</w:t>
      </w:r>
      <w:r w:rsidRPr="00220CBB">
        <w:rPr>
          <w:b/>
          <w:bCs/>
          <w:lang w:eastAsia="ja-JP"/>
        </w:rPr>
        <w:t xml:space="preserve">: </w:t>
      </w: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w:t>
      </w:r>
      <w:r>
        <w:rPr>
          <w:b/>
          <w:bCs/>
          <w:lang w:eastAsia="ja-JP"/>
        </w:rPr>
        <w:t>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p w14:paraId="3D4B1B08" w14:textId="77777777" w:rsidR="008D4729" w:rsidRDefault="008D4729" w:rsidP="008D4729">
      <w:pPr>
        <w:spacing w:beforeLines="50" w:before="120" w:after="0"/>
        <w:rPr>
          <w:b/>
          <w:bCs/>
          <w:lang w:eastAsia="ja-JP"/>
        </w:rPr>
      </w:pPr>
      <w:r w:rsidRPr="00220CBB">
        <w:rPr>
          <w:b/>
          <w:bCs/>
          <w:lang w:eastAsia="ja-JP"/>
        </w:rPr>
        <w:t xml:space="preserve">Proposal </w:t>
      </w:r>
      <w:r>
        <w:rPr>
          <w:b/>
          <w:bCs/>
          <w:lang w:eastAsia="ja-JP"/>
        </w:rPr>
        <w:t>11</w:t>
      </w:r>
      <w:r w:rsidRPr="00220CBB">
        <w:rPr>
          <w:b/>
          <w:bCs/>
          <w:lang w:eastAsia="ja-JP"/>
        </w:rPr>
        <w:t>:</w:t>
      </w:r>
    </w:p>
    <w:p w14:paraId="0558CF63" w14:textId="77777777" w:rsidR="008D4729" w:rsidRPr="00BA217B" w:rsidRDefault="008D4729" w:rsidP="008D4729">
      <w:pPr>
        <w:pStyle w:val="aff2"/>
        <w:numPr>
          <w:ilvl w:val="0"/>
          <w:numId w:val="28"/>
        </w:numPr>
        <w:spacing w:after="0"/>
        <w:ind w:leftChars="0"/>
        <w:rPr>
          <w:lang w:eastAsia="ja-JP"/>
        </w:rPr>
      </w:pP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PF1, either of following options is supported.</w:t>
      </w:r>
    </w:p>
    <w:p w14:paraId="3B18CC67" w14:textId="77777777" w:rsidR="008D4729" w:rsidRPr="00BA217B" w:rsidRDefault="008D4729" w:rsidP="008D4729">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4166512D" w14:textId="77777777" w:rsidR="008D4729" w:rsidRPr="00BA217B" w:rsidRDefault="008D4729" w:rsidP="008D4729">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0D450950" w14:textId="77777777" w:rsidR="008D4729" w:rsidRPr="00BA217B" w:rsidRDefault="008D4729" w:rsidP="008D4729">
      <w:pPr>
        <w:pStyle w:val="aff2"/>
        <w:numPr>
          <w:ilvl w:val="2"/>
          <w:numId w:val="28"/>
        </w:numPr>
        <w:spacing w:after="0"/>
        <w:ind w:leftChars="0"/>
        <w:rPr>
          <w:b/>
          <w:bCs/>
          <w:lang w:eastAsia="ja-JP"/>
        </w:rPr>
      </w:pPr>
      <w:r w:rsidRPr="00BA217B">
        <w:rPr>
          <w:b/>
          <w:bCs/>
          <w:lang w:eastAsia="ja-JP"/>
        </w:rPr>
        <w:t xml:space="preserve">1-bit for LP HARQ-ACK information bit </w:t>
      </w:r>
      <w:r>
        <w:rPr>
          <w:b/>
          <w:bCs/>
          <w:lang w:eastAsia="ja-JP"/>
        </w:rPr>
        <w:t>is</w:t>
      </w:r>
      <w:r w:rsidRPr="00BA217B">
        <w:rPr>
          <w:b/>
          <w:bCs/>
          <w:lang w:eastAsia="ja-JP"/>
        </w:rPr>
        <w:t xml:space="preserve"> appended to SR information bit. For 2-bits HARQ-ACK information, bundling is used.</w:t>
      </w:r>
    </w:p>
    <w:p w14:paraId="05525B0F" w14:textId="77777777" w:rsidR="008D4729" w:rsidRDefault="008D4729" w:rsidP="008D4729">
      <w:pPr>
        <w:spacing w:beforeLines="50" w:before="120" w:after="0"/>
        <w:rPr>
          <w:b/>
          <w:bCs/>
          <w:lang w:eastAsia="ja-JP"/>
        </w:rPr>
      </w:pPr>
      <w:r>
        <w:rPr>
          <w:rFonts w:hint="eastAsia"/>
          <w:b/>
          <w:bCs/>
          <w:lang w:eastAsia="ja-JP"/>
        </w:rPr>
        <w:t>P</w:t>
      </w:r>
      <w:r>
        <w:rPr>
          <w:b/>
          <w:bCs/>
          <w:lang w:eastAsia="ja-JP"/>
        </w:rPr>
        <w:t>roposal 12:</w:t>
      </w:r>
    </w:p>
    <w:p w14:paraId="437C0406" w14:textId="77777777" w:rsidR="008D4729" w:rsidRDefault="008D4729" w:rsidP="008D4729">
      <w:pPr>
        <w:pStyle w:val="aff2"/>
        <w:numPr>
          <w:ilvl w:val="0"/>
          <w:numId w:val="18"/>
        </w:numPr>
        <w:spacing w:after="0"/>
        <w:ind w:leftChars="0"/>
        <w:rPr>
          <w:b/>
          <w:bCs/>
          <w:lang w:eastAsia="ja-JP"/>
        </w:rPr>
      </w:pPr>
      <w:r w:rsidRPr="001847E0">
        <w:rPr>
          <w:b/>
          <w:bCs/>
          <w:lang w:eastAsia="ja-JP"/>
        </w:rPr>
        <w:t>When a PUCCH carrying HP SR with PF</w:t>
      </w:r>
      <w:r>
        <w:rPr>
          <w:b/>
          <w:bCs/>
          <w:lang w:eastAsia="ja-JP"/>
        </w:rPr>
        <w:t>0 or PF1</w:t>
      </w:r>
      <w:r w:rsidRPr="001847E0">
        <w:rPr>
          <w:b/>
          <w:bCs/>
          <w:lang w:eastAsia="ja-JP"/>
        </w:rPr>
        <w:t xml:space="preserve"> overlaps with a PUCCH carrying LP HARQ-ACK with PF</w:t>
      </w:r>
      <w:r>
        <w:rPr>
          <w:b/>
          <w:bCs/>
          <w:lang w:eastAsia="ja-JP"/>
        </w:rPr>
        <w:t>2, 3, or 4</w:t>
      </w:r>
      <w:r w:rsidRPr="001847E0">
        <w:rPr>
          <w:b/>
          <w:bCs/>
          <w:lang w:eastAsia="ja-JP"/>
        </w:rPr>
        <w:t xml:space="preserve">, following options </w:t>
      </w:r>
      <w:r>
        <w:rPr>
          <w:b/>
          <w:bCs/>
          <w:lang w:eastAsia="ja-JP"/>
        </w:rPr>
        <w:t>are</w:t>
      </w:r>
      <w:r w:rsidRPr="001847E0">
        <w:rPr>
          <w:b/>
          <w:bCs/>
          <w:lang w:eastAsia="ja-JP"/>
        </w:rPr>
        <w:t xml:space="preserve"> supported.</w:t>
      </w:r>
    </w:p>
    <w:p w14:paraId="07B32F27" w14:textId="77777777" w:rsidR="008D4729" w:rsidRPr="00BB0D0E" w:rsidRDefault="008D4729" w:rsidP="008D4729">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5A50AF7B" w14:textId="77777777" w:rsidR="008D4729" w:rsidRDefault="008D4729" w:rsidP="008D4729">
      <w:pPr>
        <w:spacing w:beforeLines="50" w:before="120" w:after="0"/>
        <w:rPr>
          <w:b/>
          <w:bCs/>
          <w:lang w:eastAsia="ja-JP"/>
        </w:rPr>
      </w:pPr>
      <w:r>
        <w:rPr>
          <w:rFonts w:hint="eastAsia"/>
          <w:b/>
          <w:bCs/>
          <w:lang w:eastAsia="ja-JP"/>
        </w:rPr>
        <w:t>P</w:t>
      </w:r>
      <w:r>
        <w:rPr>
          <w:b/>
          <w:bCs/>
          <w:lang w:eastAsia="ja-JP"/>
        </w:rPr>
        <w:t xml:space="preserve">roposal 13: </w:t>
      </w:r>
    </w:p>
    <w:p w14:paraId="6468DCA5" w14:textId="77777777" w:rsidR="008D4729" w:rsidRPr="000C3BD9" w:rsidRDefault="008D4729" w:rsidP="008D4729">
      <w:pPr>
        <w:pStyle w:val="aff2"/>
        <w:numPr>
          <w:ilvl w:val="0"/>
          <w:numId w:val="18"/>
        </w:numPr>
        <w:spacing w:after="0"/>
        <w:ind w:leftChars="0"/>
        <w:rPr>
          <w:b/>
          <w:bCs/>
          <w:lang w:eastAsia="ja-JP"/>
        </w:rPr>
      </w:pPr>
      <w:r w:rsidRPr="000C3BD9">
        <w:rPr>
          <w:b/>
          <w:bCs/>
          <w:lang w:eastAsia="ja-JP"/>
        </w:rPr>
        <w:t xml:space="preserve">For multiplexing a </w:t>
      </w:r>
      <w:r>
        <w:rPr>
          <w:b/>
          <w:bCs/>
          <w:lang w:eastAsia="ja-JP"/>
        </w:rPr>
        <w:t>LP</w:t>
      </w:r>
      <w:r w:rsidRPr="000C3BD9">
        <w:rPr>
          <w:b/>
          <w:bCs/>
          <w:lang w:eastAsia="ja-JP"/>
        </w:rPr>
        <w:t xml:space="preserve"> HARQ-ACK, a </w:t>
      </w:r>
      <w:r>
        <w:rPr>
          <w:b/>
          <w:bCs/>
          <w:lang w:eastAsia="ja-JP"/>
        </w:rPr>
        <w:t>HP</w:t>
      </w:r>
      <w:r w:rsidRPr="000C3BD9">
        <w:rPr>
          <w:b/>
          <w:bCs/>
          <w:lang w:eastAsia="ja-JP"/>
        </w:rPr>
        <w:t xml:space="preserve"> HARQ-ACK and </w:t>
      </w:r>
      <w:r>
        <w:rPr>
          <w:b/>
          <w:bCs/>
          <w:lang w:eastAsia="ja-JP"/>
        </w:rPr>
        <w:t>HP</w:t>
      </w:r>
      <w:r w:rsidRPr="000C3BD9">
        <w:rPr>
          <w:b/>
          <w:bCs/>
          <w:lang w:eastAsia="ja-JP"/>
        </w:rPr>
        <w:t xml:space="preserve"> SR into a PUCCH, following two procedures are studied.</w:t>
      </w:r>
    </w:p>
    <w:p w14:paraId="25E5936A" w14:textId="77777777" w:rsidR="008D4729" w:rsidRDefault="008D4729" w:rsidP="008D4729">
      <w:pPr>
        <w:pStyle w:val="aff2"/>
        <w:numPr>
          <w:ilvl w:val="1"/>
          <w:numId w:val="18"/>
        </w:numPr>
        <w:spacing w:after="0"/>
        <w:ind w:leftChars="0"/>
        <w:rPr>
          <w:b/>
          <w:bCs/>
          <w:lang w:eastAsia="ja-JP"/>
        </w:rPr>
      </w:pPr>
      <w:r>
        <w:rPr>
          <w:b/>
          <w:bCs/>
          <w:lang w:eastAsia="ja-JP"/>
        </w:rPr>
        <w:t>Option 1: UE first resolve the overlapping for PUCCH transmission of HP HARQ-ACK and HP SR. After resolving the overlapping, multiplexing of LP HARQ-ACK is handled.</w:t>
      </w:r>
    </w:p>
    <w:p w14:paraId="73550B71" w14:textId="77777777" w:rsidR="008D4729" w:rsidRDefault="008D4729" w:rsidP="008D4729">
      <w:pPr>
        <w:pStyle w:val="aff2"/>
        <w:numPr>
          <w:ilvl w:val="1"/>
          <w:numId w:val="18"/>
        </w:numPr>
        <w:spacing w:after="0"/>
        <w:ind w:leftChars="0"/>
        <w:rPr>
          <w:b/>
          <w:bCs/>
          <w:lang w:eastAsia="ja-JP"/>
        </w:rPr>
      </w:pPr>
      <w:r>
        <w:rPr>
          <w:rFonts w:hint="eastAsia"/>
          <w:b/>
          <w:bCs/>
          <w:lang w:eastAsia="ja-JP"/>
        </w:rPr>
        <w:t>O</w:t>
      </w:r>
      <w:r>
        <w:rPr>
          <w:b/>
          <w:bCs/>
          <w:lang w:eastAsia="ja-JP"/>
        </w:rPr>
        <w:t>ption 2: How UCIs are concatenated up to certain size is handled as one step procedure, e.g., with the priority of HP HARQ-ACK &gt; HP SR &gt; LP HARQ-ACK.</w:t>
      </w:r>
    </w:p>
    <w:p w14:paraId="51033D4E" w14:textId="77777777" w:rsidR="008D4729" w:rsidRDefault="008D4729" w:rsidP="008D4729">
      <w:pPr>
        <w:spacing w:beforeLines="50" w:before="120" w:after="0"/>
        <w:rPr>
          <w:b/>
          <w:bCs/>
          <w:lang w:eastAsia="ja-JP"/>
        </w:rPr>
      </w:pPr>
      <w:r>
        <w:rPr>
          <w:rFonts w:hint="eastAsia"/>
          <w:b/>
          <w:bCs/>
          <w:lang w:eastAsia="ja-JP"/>
        </w:rPr>
        <w:t>P</w:t>
      </w:r>
      <w:r>
        <w:rPr>
          <w:b/>
          <w:bCs/>
          <w:lang w:eastAsia="ja-JP"/>
        </w:rPr>
        <w:t xml:space="preserve">roposal 14: </w:t>
      </w:r>
    </w:p>
    <w:p w14:paraId="0453B9C6" w14:textId="77777777" w:rsidR="008D4729" w:rsidRPr="000C3BD9" w:rsidRDefault="008D4729" w:rsidP="008D4729">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Pr>
          <w:b/>
          <w:bCs/>
          <w:lang w:eastAsia="ja-JP"/>
        </w:rPr>
        <w:t>LP</w:t>
      </w:r>
      <w:r w:rsidRPr="00DC0068">
        <w:rPr>
          <w:b/>
          <w:bCs/>
          <w:lang w:eastAsia="ja-JP"/>
        </w:rPr>
        <w:t xml:space="preserve"> HARQ-ACK in a </w:t>
      </w:r>
      <w:r>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LP HARQ-ACK should be supported.</w:t>
      </w:r>
    </w:p>
    <w:p w14:paraId="1B0A8BA4" w14:textId="77777777" w:rsidR="008D4729" w:rsidRPr="000C3BD9" w:rsidRDefault="008D4729" w:rsidP="008D4729">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Pr>
          <w:b/>
          <w:bCs/>
          <w:lang w:eastAsia="ja-JP"/>
        </w:rPr>
        <w:t>HP</w:t>
      </w:r>
      <w:r w:rsidRPr="009917C8">
        <w:rPr>
          <w:b/>
          <w:bCs/>
          <w:lang w:eastAsia="ja-JP"/>
        </w:rPr>
        <w:t xml:space="preserve"> HARQ-ACK in a </w:t>
      </w:r>
      <w:r>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Pr>
          <w:b/>
          <w:bCs/>
          <w:lang w:val="en-US" w:eastAsia="ja-JP"/>
        </w:rPr>
        <w:t>LP</w:t>
      </w:r>
      <w:r w:rsidRPr="009917C8">
        <w:rPr>
          <w:b/>
          <w:bCs/>
          <w:lang w:val="en-US" w:eastAsia="ja-JP"/>
        </w:rPr>
        <w:t xml:space="preserve"> PUSCH </w:t>
      </w:r>
      <w:r>
        <w:rPr>
          <w:b/>
          <w:bCs/>
          <w:lang w:val="en-US" w:eastAsia="ja-JP"/>
        </w:rPr>
        <w:t>should be supported</w:t>
      </w:r>
      <w:r w:rsidRPr="009917C8">
        <w:rPr>
          <w:b/>
          <w:bCs/>
          <w:lang w:val="en-US" w:eastAsia="ja-JP"/>
        </w:rPr>
        <w:t>.</w:t>
      </w:r>
    </w:p>
    <w:p w14:paraId="159DAC3B" w14:textId="77777777" w:rsidR="00475E58" w:rsidRPr="00A561C8" w:rsidRDefault="00475E58" w:rsidP="00D73FF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4E06491" w14:textId="27602C12" w:rsidR="004053B1" w:rsidRDefault="00BB195D" w:rsidP="003D018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2F877619" w14:textId="0C3540B9" w:rsidR="00E22898" w:rsidRDefault="00E22898" w:rsidP="003D0181">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sidRPr="00E22898">
        <w:rPr>
          <w:rFonts w:eastAsiaTheme="minorEastAsia"/>
          <w:lang w:eastAsia="ja-JP"/>
        </w:rPr>
        <w:t>R1-2101462</w:t>
      </w:r>
      <w:r>
        <w:rPr>
          <w:rFonts w:eastAsiaTheme="minorEastAsia"/>
          <w:lang w:eastAsia="ja-JP"/>
        </w:rPr>
        <w:t>, “</w:t>
      </w:r>
      <w:r w:rsidRPr="00E22898">
        <w:rPr>
          <w:rFonts w:eastAsiaTheme="minorEastAsia"/>
          <w:lang w:eastAsia="ja-JP"/>
        </w:rPr>
        <w:t>Intra-UE multiplexing and prioritization for IOT and URLLC</w:t>
      </w:r>
      <w:r>
        <w:rPr>
          <w:rFonts w:eastAsiaTheme="minorEastAsia"/>
          <w:lang w:eastAsia="ja-JP"/>
        </w:rPr>
        <w:t>,” Qualcomm Incorporated, RAN1#103e.</w:t>
      </w:r>
    </w:p>
    <w:p w14:paraId="6CF39C1C" w14:textId="205AAE7A" w:rsidR="00BD5EC4" w:rsidRDefault="00BD5EC4" w:rsidP="00BD5EC4">
      <w:pPr>
        <w:pStyle w:val="1"/>
        <w:numPr>
          <w:ilvl w:val="0"/>
          <w:numId w:val="0"/>
        </w:numPr>
        <w:ind w:left="431" w:hanging="431"/>
        <w:rPr>
          <w:szCs w:val="36"/>
          <w:lang w:eastAsia="ja-JP"/>
        </w:rPr>
      </w:pPr>
      <w:r>
        <w:rPr>
          <w:szCs w:val="36"/>
          <w:lang w:eastAsia="ja-JP"/>
        </w:rPr>
        <w:t>Appendix: Agreements in previous meetings</w:t>
      </w:r>
    </w:p>
    <w:p w14:paraId="51E44F64" w14:textId="370EF25C" w:rsidR="005C3F4A" w:rsidRPr="005C3F4A" w:rsidRDefault="005C3F4A" w:rsidP="005C3F4A">
      <w:pPr>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2"/>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or the above multiplexing scenarios</w:t>
      </w:r>
    </w:p>
    <w:p w14:paraId="607BEC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5C3F4A">
      <w:pPr>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2"/>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2"/>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lastRenderedPageBreak/>
        <w:t>E</w:t>
      </w:r>
      <w:r>
        <w:rPr>
          <w:rFonts w:eastAsiaTheme="minorEastAsia"/>
        </w:rPr>
        <w:t>xplicit indication for multiplexing</w:t>
      </w:r>
    </w:p>
    <w:p w14:paraId="3DFDBCD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9C7921">
      <w:pPr>
        <w:spacing w:beforeLines="50" w:before="120"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2"/>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9C7921">
      <w:pPr>
        <w:spacing w:beforeLines="50" w:before="120"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5C3F4A">
      <w:pPr>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188B8EA3" w:rsidR="005C3F4A" w:rsidRDefault="005C3F4A" w:rsidP="009C7921">
      <w:pPr>
        <w:spacing w:beforeLines="50" w:before="120" w:after="0"/>
        <w:rPr>
          <w:rFonts w:eastAsiaTheme="minorEastAsia"/>
          <w:lang w:eastAsia="ja-JP"/>
        </w:rPr>
      </w:pPr>
    </w:p>
    <w:p w14:paraId="3DEE4662" w14:textId="4B185FAD" w:rsidR="00755C6C" w:rsidRPr="005C3F4A" w:rsidRDefault="00755C6C" w:rsidP="00755C6C">
      <w:pPr>
        <w:rPr>
          <w:u w:val="single"/>
          <w:lang w:eastAsia="ja-JP"/>
        </w:rPr>
      </w:pPr>
      <w:r w:rsidRPr="005C3F4A">
        <w:rPr>
          <w:rFonts w:hint="eastAsia"/>
          <w:u w:val="single"/>
          <w:lang w:eastAsia="ja-JP"/>
        </w:rPr>
        <w:t>R</w:t>
      </w:r>
      <w:r w:rsidRPr="005C3F4A">
        <w:rPr>
          <w:u w:val="single"/>
          <w:lang w:eastAsia="ja-JP"/>
        </w:rPr>
        <w:t>AN1#10</w:t>
      </w:r>
      <w:r>
        <w:rPr>
          <w:u w:val="single"/>
          <w:lang w:eastAsia="ja-JP"/>
        </w:rPr>
        <w:t>3</w:t>
      </w:r>
      <w:r w:rsidRPr="005C3F4A">
        <w:rPr>
          <w:u w:val="single"/>
          <w:lang w:eastAsia="ja-JP"/>
        </w:rPr>
        <w:t>e</w:t>
      </w:r>
    </w:p>
    <w:p w14:paraId="0B40F3A5" w14:textId="77777777" w:rsidR="00755C6C" w:rsidRPr="00B84237" w:rsidRDefault="00755C6C" w:rsidP="00755C6C">
      <w:pPr>
        <w:snapToGrid w:val="0"/>
        <w:spacing w:after="0"/>
        <w:rPr>
          <w:b/>
          <w:lang w:eastAsia="ja-JP"/>
        </w:rPr>
      </w:pPr>
      <w:r w:rsidRPr="00B84237">
        <w:rPr>
          <w:b/>
          <w:highlight w:val="green"/>
          <w:lang w:eastAsia="ja-JP"/>
        </w:rPr>
        <w:t>Agreement:</w:t>
      </w:r>
    </w:p>
    <w:p w14:paraId="55CFBC49" w14:textId="77777777" w:rsidR="00755C6C" w:rsidRDefault="00755C6C" w:rsidP="00755C6C">
      <w:pPr>
        <w:pStyle w:val="aff2"/>
        <w:numPr>
          <w:ilvl w:val="0"/>
          <w:numId w:val="20"/>
        </w:numPr>
        <w:spacing w:after="0"/>
        <w:ind w:leftChars="0"/>
        <w:rPr>
          <w:lang w:eastAsia="ja-JP"/>
        </w:rPr>
      </w:pPr>
      <w:r>
        <w:rPr>
          <w:lang w:eastAsia="ja-JP"/>
        </w:rPr>
        <w:t>For multiplexing UCIs of different priorities in a PUCCH in Rel.17,</w:t>
      </w:r>
    </w:p>
    <w:p w14:paraId="1D7710F7"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of multiplexing between different resources not confined within a sub-slot if conditions are met.</w:t>
      </w:r>
    </w:p>
    <w:p w14:paraId="7BD2A267"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AAD3EFB"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multiplexing in case a PUCCH overlaps with more than one PUCCH if conditions are met</w:t>
      </w:r>
    </w:p>
    <w:p w14:paraId="4355FCDF"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4D2E11C" w14:textId="77777777" w:rsidR="00755C6C" w:rsidRDefault="00755C6C" w:rsidP="00755C6C">
      <w:pPr>
        <w:spacing w:after="0"/>
        <w:rPr>
          <w:lang w:eastAsia="ja-JP"/>
        </w:rPr>
      </w:pPr>
    </w:p>
    <w:p w14:paraId="3912D0CE" w14:textId="77777777" w:rsidR="00755C6C" w:rsidRPr="00B84237" w:rsidRDefault="00755C6C" w:rsidP="00755C6C">
      <w:pPr>
        <w:snapToGrid w:val="0"/>
        <w:spacing w:after="0"/>
        <w:rPr>
          <w:b/>
          <w:lang w:eastAsia="ja-JP"/>
        </w:rPr>
      </w:pPr>
      <w:r w:rsidRPr="00B84237">
        <w:rPr>
          <w:b/>
          <w:highlight w:val="green"/>
          <w:lang w:eastAsia="ja-JP"/>
        </w:rPr>
        <w:t>Agreement:</w:t>
      </w:r>
    </w:p>
    <w:p w14:paraId="21E13C50" w14:textId="77777777" w:rsidR="00755C6C" w:rsidRDefault="00755C6C" w:rsidP="00755C6C">
      <w:pPr>
        <w:pStyle w:val="aff2"/>
        <w:numPr>
          <w:ilvl w:val="0"/>
          <w:numId w:val="20"/>
        </w:numPr>
        <w:spacing w:after="0"/>
        <w:ind w:leftChars="0"/>
        <w:rPr>
          <w:lang w:eastAsia="ja-JP"/>
        </w:rPr>
      </w:pPr>
      <w:r>
        <w:rPr>
          <w:lang w:eastAsia="ja-JP"/>
        </w:rPr>
        <w:t>For multiplexing a high-priority (HP) HARQ-ACK and a low-priority (LP) HARQ-ACK into a PUCCH in Rel.17, when the total number of LP and HP HARQ-ACK bits are more than 2 bits, down select from the following options in RAN1#104e.</w:t>
      </w:r>
    </w:p>
    <w:p w14:paraId="58D39BDB"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1: Support joint coding</w:t>
      </w:r>
    </w:p>
    <w:p w14:paraId="490F15BF"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2: Support separate coding</w:t>
      </w:r>
    </w:p>
    <w:p w14:paraId="62C21D85"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3: Combination of Option 1 and 2</w:t>
      </w:r>
    </w:p>
    <w:p w14:paraId="4BF36F0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details</w:t>
      </w:r>
    </w:p>
    <w:p w14:paraId="54F8299A" w14:textId="77777777" w:rsidR="00755C6C" w:rsidRDefault="00755C6C" w:rsidP="00755C6C">
      <w:pPr>
        <w:pStyle w:val="aff2"/>
        <w:numPr>
          <w:ilvl w:val="0"/>
          <w:numId w:val="20"/>
        </w:numPr>
        <w:spacing w:after="0"/>
        <w:ind w:leftChars="0"/>
        <w:rPr>
          <w:lang w:eastAsia="ja-JP"/>
        </w:rPr>
      </w:pPr>
      <w:r>
        <w:rPr>
          <w:rFonts w:hint="eastAsia"/>
          <w:lang w:eastAsia="ja-JP"/>
        </w:rPr>
        <w:t>F</w:t>
      </w:r>
      <w:r>
        <w:rPr>
          <w:lang w:eastAsia="ja-JP"/>
        </w:rPr>
        <w:t>or multiplexing high-priority (HP) HARQ-ACK and a low-priority (LP) HARQ-Ack into a PUCCH in Rel.17, when the total number of LP and HP HARQ-ACK bits is 2 bits, provide design details for decision for the following cases in RAN1#104e.</w:t>
      </w:r>
    </w:p>
    <w:p w14:paraId="4F60D7A7"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0</w:t>
      </w:r>
    </w:p>
    <w:p w14:paraId="513E1249"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1</w:t>
      </w:r>
    </w:p>
    <w:p w14:paraId="3CEBD244" w14:textId="6EBE83B8" w:rsidR="00755C6C" w:rsidRDefault="00755C6C" w:rsidP="009C7921">
      <w:pPr>
        <w:spacing w:beforeLines="50" w:before="120" w:after="0"/>
        <w:rPr>
          <w:rFonts w:eastAsiaTheme="minorEastAsia"/>
          <w:lang w:eastAsia="ja-JP"/>
        </w:rPr>
      </w:pPr>
    </w:p>
    <w:p w14:paraId="54F58B2C" w14:textId="77777777" w:rsidR="00755C6C" w:rsidRPr="00B84237" w:rsidRDefault="00755C6C" w:rsidP="00755C6C">
      <w:pPr>
        <w:snapToGrid w:val="0"/>
        <w:spacing w:after="0"/>
        <w:rPr>
          <w:b/>
          <w:lang w:eastAsia="ja-JP"/>
        </w:rPr>
      </w:pPr>
      <w:r w:rsidRPr="00B84237">
        <w:rPr>
          <w:b/>
          <w:highlight w:val="green"/>
          <w:lang w:eastAsia="ja-JP"/>
        </w:rPr>
        <w:t>Agreement:</w:t>
      </w:r>
    </w:p>
    <w:p w14:paraId="6AE90354" w14:textId="77777777" w:rsidR="00755C6C" w:rsidRDefault="00755C6C" w:rsidP="00755C6C">
      <w:pPr>
        <w:pStyle w:val="aff2"/>
        <w:numPr>
          <w:ilvl w:val="0"/>
          <w:numId w:val="21"/>
        </w:numPr>
        <w:spacing w:after="0"/>
        <w:ind w:leftChars="0"/>
        <w:rPr>
          <w:lang w:eastAsia="ja-JP"/>
        </w:rPr>
      </w:pPr>
      <w:r>
        <w:rPr>
          <w:rFonts w:hint="eastAsia"/>
          <w:lang w:eastAsia="ja-JP"/>
        </w:rPr>
        <w:t>F</w:t>
      </w:r>
      <w:r>
        <w:rPr>
          <w:lang w:eastAsia="ja-JP"/>
        </w:rPr>
        <w:t>or multiplexing a high-priority (HP) HARQ-ACK and a low-priority (LP) HARQ-ACK into a PUCCH in rel.17, support a mechanism for gNB to enable / disable the multiplexing.</w:t>
      </w:r>
    </w:p>
    <w:p w14:paraId="0831A062"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The type of the mechanism, e.g., DCI indication and/or RRC configuration</w:t>
      </w:r>
    </w:p>
    <w:p w14:paraId="72E2949C"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796C09AC" w14:textId="77777777" w:rsidR="00755C6C" w:rsidRPr="0051272A" w:rsidRDefault="00755C6C" w:rsidP="00755C6C">
      <w:pPr>
        <w:pStyle w:val="aff2"/>
        <w:numPr>
          <w:ilvl w:val="1"/>
          <w:numId w:val="21"/>
        </w:numPr>
        <w:spacing w:after="0"/>
        <w:ind w:leftChars="0"/>
        <w:rPr>
          <w:lang w:eastAsia="ja-JP"/>
        </w:rPr>
      </w:pPr>
      <w:r>
        <w:rPr>
          <w:rFonts w:hint="eastAsia"/>
          <w:lang w:eastAsia="ja-JP"/>
        </w:rPr>
        <w:t>F</w:t>
      </w:r>
      <w:r>
        <w:rPr>
          <w:lang w:eastAsia="ja-JP"/>
        </w:rPr>
        <w:t>FS: For other types of UCI</w:t>
      </w:r>
    </w:p>
    <w:p w14:paraId="1DD023AE" w14:textId="6B68BCB6" w:rsidR="00755C6C" w:rsidRDefault="00755C6C" w:rsidP="009C7921">
      <w:pPr>
        <w:spacing w:beforeLines="50" w:before="120" w:after="0"/>
        <w:rPr>
          <w:rFonts w:eastAsiaTheme="minorEastAsia"/>
          <w:lang w:eastAsia="ja-JP"/>
        </w:rPr>
      </w:pPr>
    </w:p>
    <w:p w14:paraId="5BD90B8E" w14:textId="77777777" w:rsidR="00755C6C" w:rsidRPr="00B84237" w:rsidRDefault="00755C6C" w:rsidP="00755C6C">
      <w:pPr>
        <w:snapToGrid w:val="0"/>
        <w:spacing w:after="0"/>
        <w:rPr>
          <w:b/>
          <w:lang w:eastAsia="ja-JP"/>
        </w:rPr>
      </w:pPr>
      <w:r w:rsidRPr="00B84237">
        <w:rPr>
          <w:b/>
          <w:highlight w:val="green"/>
          <w:lang w:eastAsia="ja-JP"/>
        </w:rPr>
        <w:t>Agreement:</w:t>
      </w:r>
    </w:p>
    <w:p w14:paraId="309D3D46" w14:textId="77777777" w:rsidR="00755C6C" w:rsidRDefault="00755C6C" w:rsidP="00755C6C">
      <w:pPr>
        <w:pStyle w:val="aff2"/>
        <w:numPr>
          <w:ilvl w:val="0"/>
          <w:numId w:val="20"/>
        </w:numPr>
        <w:spacing w:after="0"/>
        <w:ind w:leftChars="0"/>
        <w:rPr>
          <w:lang w:eastAsia="ja-JP"/>
        </w:rPr>
      </w:pPr>
      <w:r>
        <w:rPr>
          <w:lang w:eastAsia="ja-JP"/>
        </w:rPr>
        <w:t>For HARQ-ACK multiplexing on PUSCH of different priority in Rel.17, support a mechanism for gNB to enable / disable the multiplexing.</w:t>
      </w:r>
    </w:p>
    <w:p w14:paraId="1B44757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type of the mechanism, e.g., DCI indication and/or RRC configuration, beta-offset=0</w:t>
      </w:r>
    </w:p>
    <w:p w14:paraId="2C5BBB5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562FA3C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For other types of UCI</w:t>
      </w:r>
    </w:p>
    <w:p w14:paraId="2C1C7C4B" w14:textId="628B7A12" w:rsidR="00755C6C" w:rsidRDefault="00755C6C" w:rsidP="009C7921">
      <w:pPr>
        <w:spacing w:beforeLines="50" w:before="120" w:after="0"/>
        <w:rPr>
          <w:rFonts w:eastAsiaTheme="minorEastAsia"/>
          <w:lang w:eastAsia="ja-JP"/>
        </w:rPr>
      </w:pPr>
    </w:p>
    <w:p w14:paraId="20EC7512" w14:textId="77777777" w:rsidR="00755C6C" w:rsidRPr="00B84237" w:rsidRDefault="00755C6C" w:rsidP="00755C6C">
      <w:pPr>
        <w:snapToGrid w:val="0"/>
        <w:spacing w:after="0"/>
        <w:rPr>
          <w:b/>
          <w:lang w:eastAsia="ja-JP"/>
        </w:rPr>
      </w:pPr>
      <w:r w:rsidRPr="00B84237">
        <w:rPr>
          <w:b/>
          <w:highlight w:val="green"/>
          <w:lang w:eastAsia="ja-JP"/>
        </w:rPr>
        <w:t>Agreement:</w:t>
      </w:r>
    </w:p>
    <w:p w14:paraId="2A53FCF8" w14:textId="77777777" w:rsidR="00755C6C" w:rsidRDefault="00755C6C" w:rsidP="00755C6C">
      <w:pPr>
        <w:pStyle w:val="aff2"/>
        <w:numPr>
          <w:ilvl w:val="0"/>
          <w:numId w:val="20"/>
        </w:numPr>
        <w:spacing w:after="0"/>
        <w:ind w:leftChars="0"/>
        <w:rPr>
          <w:lang w:eastAsia="ja-JP"/>
        </w:rPr>
      </w:pPr>
      <w:r>
        <w:rPr>
          <w:rFonts w:hint="eastAsia"/>
          <w:lang w:eastAsia="ja-JP"/>
        </w:rPr>
        <w:lastRenderedPageBreak/>
        <w:t>S</w:t>
      </w:r>
      <w:r>
        <w:rPr>
          <w:lang w:eastAsia="ja-JP"/>
        </w:rPr>
        <w:t>upport PHY prioritization of overlapping high-priority dynamic grant PUSCH and low-priority configured grant PUSCH on a BWP of a serving cell in Rel.17.</w:t>
      </w:r>
    </w:p>
    <w:p w14:paraId="731C903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related cancellation behaviour for the PUSCH of lower PHY priority and other details</w:t>
      </w:r>
    </w:p>
    <w:p w14:paraId="29D614FB"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scope of this feature, e.g., if overlapping between more than 2 channels is considered.</w:t>
      </w:r>
    </w:p>
    <w:p w14:paraId="14EFAA3E"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timeline requirements</w:t>
      </w:r>
    </w:p>
    <w:p w14:paraId="4962C3D2"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behaviour of Rel.16 UE in case of DG / CG / UCI overlapping, with and without uplink skipping enabled.</w:t>
      </w:r>
    </w:p>
    <w:p w14:paraId="6CFF2B13"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UE capability for this feature</w:t>
      </w:r>
    </w:p>
    <w:p w14:paraId="1424654D" w14:textId="77777777" w:rsidR="00755C6C" w:rsidRPr="002B7652" w:rsidRDefault="00755C6C" w:rsidP="00755C6C">
      <w:pPr>
        <w:pStyle w:val="aff2"/>
        <w:numPr>
          <w:ilvl w:val="1"/>
          <w:numId w:val="20"/>
        </w:numPr>
        <w:spacing w:after="0"/>
        <w:ind w:leftChars="0"/>
        <w:rPr>
          <w:lang w:eastAsia="ja-JP"/>
        </w:rPr>
      </w:pPr>
      <w:r>
        <w:rPr>
          <w:rFonts w:hint="eastAsia"/>
          <w:lang w:eastAsia="ja-JP"/>
        </w:rPr>
        <w:t>N</w:t>
      </w:r>
      <w:r>
        <w:rPr>
          <w:lang w:eastAsia="ja-JP"/>
        </w:rPr>
        <w:t>ote: The main bullet has been agreed in the WID by RAN plenary</w:t>
      </w:r>
    </w:p>
    <w:p w14:paraId="1BD6F7C8" w14:textId="643D9D33" w:rsidR="00755C6C" w:rsidRDefault="00755C6C" w:rsidP="009C7921">
      <w:pPr>
        <w:spacing w:beforeLines="50" w:before="120" w:after="0"/>
        <w:rPr>
          <w:rFonts w:eastAsiaTheme="minorEastAsia"/>
          <w:lang w:eastAsia="ja-JP"/>
        </w:rPr>
      </w:pPr>
    </w:p>
    <w:p w14:paraId="550A9EF6" w14:textId="6E65FF9A" w:rsidR="00211289" w:rsidRPr="005C3F4A" w:rsidRDefault="00211289" w:rsidP="00211289">
      <w:pPr>
        <w:rPr>
          <w:u w:val="single"/>
          <w:lang w:eastAsia="ja-JP"/>
        </w:rPr>
      </w:pPr>
      <w:r w:rsidRPr="005C3F4A">
        <w:rPr>
          <w:rFonts w:hint="eastAsia"/>
          <w:u w:val="single"/>
          <w:lang w:eastAsia="ja-JP"/>
        </w:rPr>
        <w:t>R</w:t>
      </w:r>
      <w:r w:rsidRPr="005C3F4A">
        <w:rPr>
          <w:u w:val="single"/>
          <w:lang w:eastAsia="ja-JP"/>
        </w:rPr>
        <w:t>AN1#10</w:t>
      </w:r>
      <w:r>
        <w:rPr>
          <w:u w:val="single"/>
          <w:lang w:eastAsia="ja-JP"/>
        </w:rPr>
        <w:t>4</w:t>
      </w:r>
      <w:r w:rsidRPr="005C3F4A">
        <w:rPr>
          <w:u w:val="single"/>
          <w:lang w:eastAsia="ja-JP"/>
        </w:rPr>
        <w:t>e</w:t>
      </w:r>
    </w:p>
    <w:p w14:paraId="358003E4" w14:textId="2DEC430D" w:rsidR="00211289" w:rsidRDefault="00211289" w:rsidP="00211289">
      <w:pPr>
        <w:pStyle w:val="Agreements"/>
      </w:pPr>
      <w:r w:rsidRPr="00E27FE7">
        <w:rPr>
          <w:highlight w:val="darkYellow"/>
        </w:rPr>
        <w:t>Working assumption:</w:t>
      </w:r>
    </w:p>
    <w:p w14:paraId="0B22248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R</w:t>
      </w:r>
      <w:r>
        <w:rPr>
          <w:rFonts w:eastAsiaTheme="minorEastAsia"/>
        </w:rPr>
        <w:t>euse Rel.15 intra-UE PUCCH / PUSCH multiplexing timeline requirements for Rel.17 intra-UE PUCCH / PUSCH multiplexing with different priorities.</w:t>
      </w:r>
    </w:p>
    <w:p w14:paraId="37DF7189"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 or not to specify a different behavior than Rel.15 when the timeline requirements are not met</w:t>
      </w:r>
    </w:p>
    <w:p w14:paraId="1213543D" w14:textId="77777777" w:rsidR="00211289" w:rsidRDefault="00211289" w:rsidP="00211289">
      <w:pPr>
        <w:spacing w:after="0"/>
        <w:rPr>
          <w:rFonts w:eastAsiaTheme="minorEastAsia"/>
        </w:rPr>
      </w:pPr>
    </w:p>
    <w:p w14:paraId="0A9355DF" w14:textId="5BD52476" w:rsidR="00211289" w:rsidRDefault="00211289" w:rsidP="00211289">
      <w:pPr>
        <w:pStyle w:val="Agreements"/>
      </w:pPr>
      <w:r w:rsidRPr="00F12E77">
        <w:rPr>
          <w:rFonts w:hint="eastAsia"/>
          <w:highlight w:val="green"/>
        </w:rPr>
        <w:t>Agreement:</w:t>
      </w:r>
    </w:p>
    <w:p w14:paraId="5151F7D8"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509DFD46"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U</w:t>
      </w:r>
      <w:r>
        <w:rPr>
          <w:rFonts w:eastAsiaTheme="minorEastAsia"/>
        </w:rPr>
        <w:t>se a PUCCH resource in the second PUCCH-Config (the PUCCH-Config containing the PUCCH resource of the HP HARQ-ACK) at least in case the total number of LP and HP HARQ-ACK bits is more than 2.</w:t>
      </w:r>
    </w:p>
    <w:p w14:paraId="580A3E2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The PUCCH resource is configured dedicated for multiplexing of HP HARQ-ACK and LP HARQ-ACK.</w:t>
      </w:r>
    </w:p>
    <w:p w14:paraId="1BFFEC5D"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in case the total number of LP and HP HARQ-ACK bits is 2.</w:t>
      </w:r>
    </w:p>
    <w:p w14:paraId="441B5F1C"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Details</w:t>
      </w:r>
    </w:p>
    <w:p w14:paraId="691C9F45" w14:textId="77777777" w:rsidR="00211289" w:rsidRDefault="00211289" w:rsidP="00211289">
      <w:pPr>
        <w:spacing w:after="0"/>
        <w:rPr>
          <w:rFonts w:eastAsiaTheme="minorEastAsia"/>
        </w:rPr>
      </w:pPr>
    </w:p>
    <w:p w14:paraId="0A16FBB4" w14:textId="1AE49B6F" w:rsidR="00211289" w:rsidRDefault="00211289" w:rsidP="00211289">
      <w:pPr>
        <w:pStyle w:val="Agreements"/>
      </w:pPr>
      <w:r w:rsidRPr="00F12E77">
        <w:rPr>
          <w:rFonts w:hint="eastAsia"/>
          <w:highlight w:val="green"/>
        </w:rPr>
        <w:t>Agreement:</w:t>
      </w:r>
    </w:p>
    <w:p w14:paraId="2EC2CF81"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PUCH carrying HP SR with PF0 overlaps with a PUCCH carrying LP HARQ-ACK with PF0, further study the following options (proponents are encouraged to provide more details and analysis).</w:t>
      </w:r>
    </w:p>
    <w:p w14:paraId="029F5AA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3665D43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7B8B457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28F5680F"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9A5E256"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1BE8E3BF"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5075DC7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5496D4E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3971C94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D4387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02A6AAA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4EECF366"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73427522" w14:textId="77777777" w:rsidR="00211289" w:rsidRDefault="00211289" w:rsidP="00211289">
      <w:pPr>
        <w:spacing w:after="0"/>
        <w:rPr>
          <w:rFonts w:eastAsiaTheme="minorEastAsia"/>
        </w:rPr>
      </w:pPr>
    </w:p>
    <w:p w14:paraId="57948B77" w14:textId="4F2BBFA0" w:rsidR="00211289" w:rsidRDefault="00211289" w:rsidP="00211289">
      <w:pPr>
        <w:pStyle w:val="Agreements"/>
      </w:pPr>
      <w:r w:rsidRPr="00F12E77">
        <w:rPr>
          <w:rFonts w:hint="eastAsia"/>
          <w:highlight w:val="green"/>
        </w:rPr>
        <w:t>Agreement:</w:t>
      </w:r>
    </w:p>
    <w:p w14:paraId="78B746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PF0 overlaps with a PUCCH carrying LP HARQ-ACK with PF1, further study the following options (proponents are encouraged to provide more details and analysis).</w:t>
      </w:r>
    </w:p>
    <w:p w14:paraId="2A1E0FC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5E50AF4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5861B43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374AEE35"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50A12D6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5257096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7010977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478FDBB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74EDD951"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on conditions of multiplexing</w:t>
      </w:r>
    </w:p>
    <w:p w14:paraId="63B6FBB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w:t>
      </w:r>
      <w:r>
        <w:rPr>
          <w:rFonts w:eastAsiaTheme="minorEastAsia"/>
        </w:rPr>
        <w:lastRenderedPageBreak/>
        <w:t>ACK on the HARQ-ACK resource.</w:t>
      </w:r>
    </w:p>
    <w:p w14:paraId="7DE2E4D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047295C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AE9B73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33264F03"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5FB1E900" w14:textId="77777777" w:rsidR="00211289" w:rsidRDefault="00211289" w:rsidP="00211289">
      <w:pPr>
        <w:spacing w:after="0"/>
        <w:rPr>
          <w:rFonts w:eastAsiaTheme="minorEastAsia"/>
        </w:rPr>
      </w:pPr>
    </w:p>
    <w:p w14:paraId="474486B5" w14:textId="5C632FD8" w:rsidR="00211289" w:rsidRDefault="00211289" w:rsidP="00211289">
      <w:pPr>
        <w:pStyle w:val="Agreements"/>
      </w:pPr>
      <w:r w:rsidRPr="00F12E77">
        <w:rPr>
          <w:rFonts w:hint="eastAsia"/>
          <w:highlight w:val="green"/>
        </w:rPr>
        <w:t>Agreement:</w:t>
      </w:r>
    </w:p>
    <w:p w14:paraId="2AF0A23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PF1 overlaps with a PUCH carrying LP HARQ-ACK with PF0, further study the following options (proponents are encouraged to provide more details and analysis).</w:t>
      </w:r>
    </w:p>
    <w:p w14:paraId="6C8B4D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371D931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For positive SR, the UE transmits the PUCCH in the resource using PUCCH format 1 for SR. The value of cyclic shift of sequence, i.e., of this PUCCH format 1 is determined by HARQ-ACK, and the bit, i.e., b(0), of this PUCCH format 1 is determined by SR. For negative SR, the UE transmits only a PUCCH with HARQ-CK information and drops the PUCCH with negative SR.</w:t>
      </w:r>
    </w:p>
    <w:p w14:paraId="04A0B30C"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24019719"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6C0E5559"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7CED2B2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319E09E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16EFCC4D"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087D5B7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4C2AFEF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2883DA3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65574852" w14:textId="77777777" w:rsidR="00211289" w:rsidRPr="004F3B1B"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607E518C" w14:textId="77777777" w:rsidR="00211289" w:rsidRDefault="00211289" w:rsidP="00211289">
      <w:pPr>
        <w:spacing w:after="0"/>
        <w:rPr>
          <w:rFonts w:eastAsiaTheme="minorEastAsia"/>
        </w:rPr>
      </w:pPr>
    </w:p>
    <w:p w14:paraId="690B46F1" w14:textId="642F5FB0" w:rsidR="00211289" w:rsidRDefault="00211289" w:rsidP="00211289">
      <w:pPr>
        <w:pStyle w:val="Agreements"/>
      </w:pPr>
      <w:r w:rsidRPr="00F12E77">
        <w:rPr>
          <w:rFonts w:hint="eastAsia"/>
          <w:highlight w:val="green"/>
        </w:rPr>
        <w:t>Agreement:</w:t>
      </w:r>
    </w:p>
    <w:p w14:paraId="70AD78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LP HARQ-ACK in a HP PUSCH, support 0 &lt; beta-offset &lt; 1.</w:t>
      </w:r>
    </w:p>
    <w:p w14:paraId="49FA3DC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Value(s)</w:t>
      </w:r>
    </w:p>
    <w:p w14:paraId="20204A5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to additionally support beta-offset = 0 or a value disabling the multiplexing</w:t>
      </w:r>
    </w:p>
    <w:p w14:paraId="11D1BA8A"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A</w:t>
      </w:r>
      <w:r>
        <w:rPr>
          <w:rFonts w:eastAsiaTheme="minorEastAsia"/>
        </w:rPr>
        <w:t>im to not increase the corresponding bitwidth in the DCI (compared to Rel.16).</w:t>
      </w:r>
    </w:p>
    <w:p w14:paraId="2AC4A56A" w14:textId="7682678F" w:rsidR="00211289" w:rsidRDefault="00211289" w:rsidP="00211289">
      <w:pPr>
        <w:spacing w:after="0"/>
        <w:rPr>
          <w:rFonts w:eastAsiaTheme="minorEastAsia"/>
          <w:lang w:eastAsia="ja-JP"/>
        </w:rPr>
      </w:pPr>
    </w:p>
    <w:p w14:paraId="3BB8BD20" w14:textId="15C35DD3" w:rsidR="00211289" w:rsidRDefault="00211289" w:rsidP="00211289">
      <w:pPr>
        <w:pStyle w:val="Agreements"/>
      </w:pPr>
      <w:r w:rsidRPr="00F12E77">
        <w:rPr>
          <w:rFonts w:hint="eastAsia"/>
          <w:highlight w:val="green"/>
        </w:rPr>
        <w:t>Agreement:</w:t>
      </w:r>
    </w:p>
    <w:p w14:paraId="393C36B6" w14:textId="77777777" w:rsidR="00211289" w:rsidRDefault="00211289" w:rsidP="00211289">
      <w:pPr>
        <w:pStyle w:val="aff2"/>
        <w:widowControl w:val="0"/>
        <w:numPr>
          <w:ilvl w:val="0"/>
          <w:numId w:val="12"/>
        </w:numPr>
        <w:snapToGrid w:val="0"/>
        <w:spacing w:after="0"/>
        <w:ind w:leftChars="0"/>
        <w:jc w:val="both"/>
        <w:rPr>
          <w:rFonts w:eastAsiaTheme="minorEastAsia"/>
        </w:rPr>
      </w:pPr>
      <w:r>
        <w:rPr>
          <w:rFonts w:eastAsiaTheme="minorEastAsia" w:hint="eastAsia"/>
        </w:rPr>
        <w:t>P</w:t>
      </w:r>
      <w:r>
        <w:rPr>
          <w:rFonts w:eastAsiaTheme="minorEastAsia"/>
        </w:rPr>
        <w:t>er UE with the capability of inter-band CA, simultaneous PUCCH / PUSCH transmission of different PHY priorities over different cells can be RRC configured within the same PUCCH group.</w:t>
      </w:r>
    </w:p>
    <w:p w14:paraId="03CBC7B2" w14:textId="22909052" w:rsidR="00211289" w:rsidRDefault="00211289" w:rsidP="00211289">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Dynamic indication</w:t>
      </w:r>
    </w:p>
    <w:p w14:paraId="1EFD6F96" w14:textId="3C8A7C73" w:rsidR="00363723" w:rsidRDefault="00363723" w:rsidP="00363723">
      <w:pPr>
        <w:widowControl w:val="0"/>
        <w:snapToGrid w:val="0"/>
        <w:spacing w:after="0"/>
        <w:jc w:val="both"/>
        <w:rPr>
          <w:rFonts w:eastAsiaTheme="minorEastAsia"/>
        </w:rPr>
      </w:pPr>
    </w:p>
    <w:p w14:paraId="369CDA64" w14:textId="2EEC92FC" w:rsidR="00363723" w:rsidRPr="005C3F4A" w:rsidRDefault="00363723" w:rsidP="00363723">
      <w:pPr>
        <w:rPr>
          <w:u w:val="single"/>
          <w:lang w:eastAsia="ja-JP"/>
        </w:rPr>
      </w:pPr>
      <w:r w:rsidRPr="005C3F4A">
        <w:rPr>
          <w:rFonts w:hint="eastAsia"/>
          <w:u w:val="single"/>
          <w:lang w:eastAsia="ja-JP"/>
        </w:rPr>
        <w:t>R</w:t>
      </w:r>
      <w:r w:rsidRPr="005C3F4A">
        <w:rPr>
          <w:u w:val="single"/>
          <w:lang w:eastAsia="ja-JP"/>
        </w:rPr>
        <w:t>AN1#10</w:t>
      </w:r>
      <w:r>
        <w:rPr>
          <w:u w:val="single"/>
          <w:lang w:eastAsia="ja-JP"/>
        </w:rPr>
        <w:t>4bis-</w:t>
      </w:r>
      <w:r w:rsidRPr="005C3F4A">
        <w:rPr>
          <w:u w:val="single"/>
          <w:lang w:eastAsia="ja-JP"/>
        </w:rPr>
        <w:t>e</w:t>
      </w:r>
    </w:p>
    <w:p w14:paraId="41EEC21C" w14:textId="77777777" w:rsidR="00BF2355" w:rsidRDefault="00BF2355" w:rsidP="00BF2355">
      <w:pPr>
        <w:pStyle w:val="Agreements"/>
      </w:pPr>
      <w:r w:rsidRPr="00F12E77">
        <w:rPr>
          <w:rFonts w:hint="eastAsia"/>
          <w:highlight w:val="green"/>
        </w:rPr>
        <w:t>Agreement:</w:t>
      </w:r>
    </w:p>
    <w:p w14:paraId="27D52298" w14:textId="3B6A6D26" w:rsidR="00363723"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high-priority (HP) HARQ-ACK and a low-priority (LP) HARQ-ACK into a PUCCH in Rel.17, when the total number of LP and HP HARQ-ACK bits is more than 2, support separate coding for the two HARQ-ACKs.</w:t>
      </w:r>
    </w:p>
    <w:p w14:paraId="7CEA2AC9" w14:textId="7C9759A6"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for HP HARQ-ACK or LP HARQ-ACK of 1 – 2 bit(s)</w:t>
      </w:r>
    </w:p>
    <w:p w14:paraId="555722EC" w14:textId="64786EE7"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w:t>
      </w:r>
      <w:r>
        <w:rPr>
          <w:rFonts w:eastAsiaTheme="minorEastAsia"/>
          <w:lang w:eastAsia="ja-JP"/>
        </w:rPr>
        <w:t>Working assumption) Drop CSI (including part 1 and part 2, if exist) if CSI would multiplex on a PUCCH which has HP HARQ-ACK.</w:t>
      </w:r>
    </w:p>
    <w:p w14:paraId="7B437F96" w14:textId="1501DFD1"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HP HARQ-ACK reuse the encoder, rate matching equation, and RE mapping rules in Rel.15 HARQ-ACK + CSI part 1</w:t>
      </w:r>
    </w:p>
    <w:p w14:paraId="03F40C87" w14:textId="443FC9B0"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LP HARQ-ACK reuse the encoder, rate matching equation, and mapping rules in Rel.15 for CSI part 2</w:t>
      </w:r>
    </w:p>
    <w:p w14:paraId="5E293748" w14:textId="5A79D6A0" w:rsidR="00BF2355" w:rsidRDefault="00BF2355" w:rsidP="00BF2355">
      <w:pPr>
        <w:widowControl w:val="0"/>
        <w:snapToGrid w:val="0"/>
        <w:spacing w:after="0"/>
        <w:jc w:val="both"/>
        <w:rPr>
          <w:rFonts w:eastAsiaTheme="minorEastAsia"/>
        </w:rPr>
      </w:pPr>
    </w:p>
    <w:p w14:paraId="70351302" w14:textId="77777777" w:rsidR="00BF2355" w:rsidRDefault="00BF2355" w:rsidP="00BF2355">
      <w:pPr>
        <w:pStyle w:val="Agreements"/>
      </w:pPr>
      <w:r w:rsidRPr="00F12E77">
        <w:rPr>
          <w:rFonts w:hint="eastAsia"/>
          <w:highlight w:val="green"/>
        </w:rPr>
        <w:t>Agreement:</w:t>
      </w:r>
    </w:p>
    <w:p w14:paraId="0F2BAD3E" w14:textId="4DB6DCA2" w:rsidR="00BF2355"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HP HARQ-ACK and a LP HARQ-ACK into a PUSCH in Rel.17, support separate coding for the two HARQ-ACKs.</w:t>
      </w:r>
    </w:p>
    <w:p w14:paraId="7B3B124F" w14:textId="031E975B" w:rsidR="00BF2355" w:rsidRP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I</w:t>
      </w:r>
      <w:r>
        <w:rPr>
          <w:rFonts w:eastAsiaTheme="minorEastAsia"/>
          <w:lang w:eastAsia="ja-JP"/>
        </w:rPr>
        <w:t>t is understood that it is intended that the number of encoding chains for all UCI multiplexing combinations in Rel.17 should not exceed that in Rel.15/16.</w:t>
      </w:r>
    </w:p>
    <w:sectPr w:rsidR="00BF2355" w:rsidRPr="00BF235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B15AC" w14:textId="77777777" w:rsidR="00EC77D5" w:rsidRDefault="00EC77D5">
      <w:r>
        <w:separator/>
      </w:r>
    </w:p>
  </w:endnote>
  <w:endnote w:type="continuationSeparator" w:id="0">
    <w:p w14:paraId="0B97A095" w14:textId="77777777" w:rsidR="00EC77D5" w:rsidRDefault="00EC77D5">
      <w:r>
        <w:continuationSeparator/>
      </w:r>
    </w:p>
  </w:endnote>
  <w:endnote w:type="continuationNotice" w:id="1">
    <w:p w14:paraId="1539954D" w14:textId="77777777" w:rsidR="00EC77D5" w:rsidRDefault="00EC7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2A4F98" w:rsidRDefault="002A4F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2A4F98" w:rsidRDefault="002A4F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CE51C" w14:textId="77777777" w:rsidR="00EC77D5" w:rsidRDefault="00EC77D5">
      <w:r>
        <w:separator/>
      </w:r>
    </w:p>
  </w:footnote>
  <w:footnote w:type="continuationSeparator" w:id="0">
    <w:p w14:paraId="39224742" w14:textId="77777777" w:rsidR="00EC77D5" w:rsidRDefault="00EC77D5">
      <w:r>
        <w:continuationSeparator/>
      </w:r>
    </w:p>
  </w:footnote>
  <w:footnote w:type="continuationNotice" w:id="1">
    <w:p w14:paraId="73A83487" w14:textId="77777777" w:rsidR="00EC77D5" w:rsidRDefault="00EC7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55E2EE8"/>
    <w:multiLevelType w:val="hybridMultilevel"/>
    <w:tmpl w:val="3A36AC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3"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24"/>
  </w:num>
  <w:num w:numId="2">
    <w:abstractNumId w:val="26"/>
  </w:num>
  <w:num w:numId="3">
    <w:abstractNumId w:val="11"/>
  </w:num>
  <w:num w:numId="4">
    <w:abstractNumId w:val="21"/>
  </w:num>
  <w:num w:numId="5">
    <w:abstractNumId w:val="14"/>
  </w:num>
  <w:num w:numId="6">
    <w:abstractNumId w:val="15"/>
  </w:num>
  <w:num w:numId="7">
    <w:abstractNumId w:val="13"/>
  </w:num>
  <w:num w:numId="8">
    <w:abstractNumId w:val="25"/>
  </w:num>
  <w:num w:numId="9">
    <w:abstractNumId w:val="22"/>
  </w:num>
  <w:num w:numId="10">
    <w:abstractNumId w:val="12"/>
  </w:num>
  <w:num w:numId="11">
    <w:abstractNumId w:val="23"/>
  </w:num>
  <w:num w:numId="12">
    <w:abstractNumId w:val="16"/>
  </w:num>
  <w:num w:numId="13">
    <w:abstractNumId w:val="4"/>
  </w:num>
  <w:num w:numId="14">
    <w:abstractNumId w:val="8"/>
  </w:num>
  <w:num w:numId="15">
    <w:abstractNumId w:val="19"/>
  </w:num>
  <w:num w:numId="16">
    <w:abstractNumId w:val="1"/>
  </w:num>
  <w:num w:numId="17">
    <w:abstractNumId w:val="5"/>
  </w:num>
  <w:num w:numId="18">
    <w:abstractNumId w:val="7"/>
  </w:num>
  <w:num w:numId="19">
    <w:abstractNumId w:val="9"/>
  </w:num>
  <w:num w:numId="20">
    <w:abstractNumId w:val="6"/>
  </w:num>
  <w:num w:numId="21">
    <w:abstractNumId w:val="17"/>
  </w:num>
  <w:num w:numId="22">
    <w:abstractNumId w:val="3"/>
  </w:num>
  <w:num w:numId="23">
    <w:abstractNumId w:val="2"/>
  </w:num>
  <w:num w:numId="24">
    <w:abstractNumId w:val="10"/>
  </w:num>
  <w:num w:numId="25">
    <w:abstractNumId w:val="20"/>
  </w:num>
  <w:num w:numId="26">
    <w:abstractNumId w:val="27"/>
  </w:num>
  <w:num w:numId="27">
    <w:abstractNumId w:val="0"/>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B9A"/>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5FC"/>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575"/>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B0D"/>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0B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922"/>
    <w:rsid w:val="001C4FC0"/>
    <w:rsid w:val="001C50B8"/>
    <w:rsid w:val="001C5988"/>
    <w:rsid w:val="001C5CA7"/>
    <w:rsid w:val="001C7E25"/>
    <w:rsid w:val="001D0C92"/>
    <w:rsid w:val="001D0E47"/>
    <w:rsid w:val="001D0EC7"/>
    <w:rsid w:val="001D0F65"/>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1129"/>
    <w:rsid w:val="00231AF0"/>
    <w:rsid w:val="00231B80"/>
    <w:rsid w:val="00232E3F"/>
    <w:rsid w:val="00233541"/>
    <w:rsid w:val="00234680"/>
    <w:rsid w:val="00234923"/>
    <w:rsid w:val="00234ACA"/>
    <w:rsid w:val="00234B76"/>
    <w:rsid w:val="00235214"/>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5F1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BD9"/>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381"/>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4F98"/>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81"/>
    <w:rsid w:val="002B65BF"/>
    <w:rsid w:val="002B6F5B"/>
    <w:rsid w:val="002B787F"/>
    <w:rsid w:val="002C04A3"/>
    <w:rsid w:val="002C0628"/>
    <w:rsid w:val="002C09A4"/>
    <w:rsid w:val="002C101B"/>
    <w:rsid w:val="002C1516"/>
    <w:rsid w:val="002C15CC"/>
    <w:rsid w:val="002C1CE6"/>
    <w:rsid w:val="002C246A"/>
    <w:rsid w:val="002C27D6"/>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22"/>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50E"/>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DAA"/>
    <w:rsid w:val="00312FB8"/>
    <w:rsid w:val="00313824"/>
    <w:rsid w:val="00314218"/>
    <w:rsid w:val="0031425F"/>
    <w:rsid w:val="0031447F"/>
    <w:rsid w:val="00315566"/>
    <w:rsid w:val="00316084"/>
    <w:rsid w:val="00316643"/>
    <w:rsid w:val="0031679D"/>
    <w:rsid w:val="00316C6B"/>
    <w:rsid w:val="00316D51"/>
    <w:rsid w:val="0031720A"/>
    <w:rsid w:val="0031793B"/>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723"/>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88D"/>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6A"/>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59D"/>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5DB4"/>
    <w:rsid w:val="004465F8"/>
    <w:rsid w:val="0044673D"/>
    <w:rsid w:val="00446D1B"/>
    <w:rsid w:val="00446DF7"/>
    <w:rsid w:val="0044749B"/>
    <w:rsid w:val="00447A4E"/>
    <w:rsid w:val="00447BC6"/>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6F5"/>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5E58"/>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436"/>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2CAD"/>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7CE"/>
    <w:rsid w:val="005676FC"/>
    <w:rsid w:val="00567D33"/>
    <w:rsid w:val="00570C2B"/>
    <w:rsid w:val="005710C9"/>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8E"/>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5F1"/>
    <w:rsid w:val="005946D6"/>
    <w:rsid w:val="005947F9"/>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0BF"/>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CE"/>
    <w:rsid w:val="0067189D"/>
    <w:rsid w:val="00671FF6"/>
    <w:rsid w:val="0067233E"/>
    <w:rsid w:val="00672343"/>
    <w:rsid w:val="006725B7"/>
    <w:rsid w:val="006726D9"/>
    <w:rsid w:val="00672942"/>
    <w:rsid w:val="00672B39"/>
    <w:rsid w:val="00672E6C"/>
    <w:rsid w:val="006740AA"/>
    <w:rsid w:val="00674425"/>
    <w:rsid w:val="0067493F"/>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219"/>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390"/>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A88"/>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415"/>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860"/>
    <w:rsid w:val="00854A31"/>
    <w:rsid w:val="00854C55"/>
    <w:rsid w:val="00854CA6"/>
    <w:rsid w:val="00855196"/>
    <w:rsid w:val="00855598"/>
    <w:rsid w:val="00855771"/>
    <w:rsid w:val="00855855"/>
    <w:rsid w:val="008567BC"/>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BCC"/>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41D"/>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729"/>
    <w:rsid w:val="008D4BE0"/>
    <w:rsid w:val="008D53FD"/>
    <w:rsid w:val="008D631E"/>
    <w:rsid w:val="008D72A9"/>
    <w:rsid w:val="008D7775"/>
    <w:rsid w:val="008D78B5"/>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8BE"/>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5F77"/>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52E"/>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7B"/>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1C8"/>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758"/>
    <w:rsid w:val="00AA2AE2"/>
    <w:rsid w:val="00AA2BAA"/>
    <w:rsid w:val="00AA2D99"/>
    <w:rsid w:val="00AA331B"/>
    <w:rsid w:val="00AA3545"/>
    <w:rsid w:val="00AA3848"/>
    <w:rsid w:val="00AA4158"/>
    <w:rsid w:val="00AA51D4"/>
    <w:rsid w:val="00AA5C17"/>
    <w:rsid w:val="00AA5EC0"/>
    <w:rsid w:val="00AA5FCB"/>
    <w:rsid w:val="00AA6323"/>
    <w:rsid w:val="00AA6650"/>
    <w:rsid w:val="00AA69AA"/>
    <w:rsid w:val="00AA71EE"/>
    <w:rsid w:val="00AA7331"/>
    <w:rsid w:val="00AA788D"/>
    <w:rsid w:val="00AA7B92"/>
    <w:rsid w:val="00AB03A7"/>
    <w:rsid w:val="00AB0C14"/>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818"/>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237"/>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1AA"/>
    <w:rsid w:val="00BB0699"/>
    <w:rsid w:val="00BB06F9"/>
    <w:rsid w:val="00BB090F"/>
    <w:rsid w:val="00BB099D"/>
    <w:rsid w:val="00BB0BB0"/>
    <w:rsid w:val="00BB0D0E"/>
    <w:rsid w:val="00BB0F12"/>
    <w:rsid w:val="00BB115A"/>
    <w:rsid w:val="00BB195D"/>
    <w:rsid w:val="00BB258F"/>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355"/>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389"/>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760"/>
    <w:rsid w:val="00C41A62"/>
    <w:rsid w:val="00C41BD3"/>
    <w:rsid w:val="00C41D55"/>
    <w:rsid w:val="00C41F0D"/>
    <w:rsid w:val="00C41F5E"/>
    <w:rsid w:val="00C4204A"/>
    <w:rsid w:val="00C4267C"/>
    <w:rsid w:val="00C42F66"/>
    <w:rsid w:val="00C4416F"/>
    <w:rsid w:val="00C45211"/>
    <w:rsid w:val="00C457B7"/>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CC0"/>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365"/>
    <w:rsid w:val="00D135C5"/>
    <w:rsid w:val="00D1398B"/>
    <w:rsid w:val="00D13A39"/>
    <w:rsid w:val="00D13BC4"/>
    <w:rsid w:val="00D13CEA"/>
    <w:rsid w:val="00D13E28"/>
    <w:rsid w:val="00D14EA7"/>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C7C"/>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5319"/>
    <w:rsid w:val="00E46028"/>
    <w:rsid w:val="00E465D1"/>
    <w:rsid w:val="00E47E4E"/>
    <w:rsid w:val="00E50065"/>
    <w:rsid w:val="00E509EE"/>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B4E"/>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36"/>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854"/>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7D5"/>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2D1D"/>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1"/>
    <w:rsid w:val="00FC6829"/>
    <w:rsid w:val="00FC6A40"/>
    <w:rsid w:val="00FC6A84"/>
    <w:rsid w:val="00FC730D"/>
    <w:rsid w:val="00FC7703"/>
    <w:rsid w:val="00FC79DE"/>
    <w:rsid w:val="00FC7B73"/>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47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26878">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F2C5F4-4FCB-45D3-AF42-30DB02743843}">
  <ds:schemaRefs>
    <ds:schemaRef ds:uri="http://schemas.openxmlformats.org/officeDocument/2006/bibliography"/>
  </ds:schemaRefs>
</ds:datastoreItem>
</file>

<file path=customXml/itemProps2.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3.xml><?xml version="1.0" encoding="utf-8"?>
<ds:datastoreItem xmlns:ds="http://schemas.openxmlformats.org/officeDocument/2006/customXml" ds:itemID="{B4468DDA-FE65-4DE2-8B95-CD62CDB9C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5974</Words>
  <Characters>34058</Characters>
  <Application>Microsoft Office Word</Application>
  <DocSecurity>0</DocSecurity>
  <Lines>283</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325</cp:revision>
  <cp:lastPrinted>2010-04-02T09:58:00Z</cp:lastPrinted>
  <dcterms:created xsi:type="dcterms:W3CDTF">2019-10-02T08:10:00Z</dcterms:created>
  <dcterms:modified xsi:type="dcterms:W3CDTF">2021-05-10T07:23:00Z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