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96B94D" w14:textId="6DF36926" w:rsidR="00F402AD" w:rsidRPr="00220B58" w:rsidRDefault="00F402AD" w:rsidP="00FF5ACC">
      <w:pPr>
        <w:tabs>
          <w:tab w:val="center" w:pos="4536"/>
          <w:tab w:val="right" w:pos="9270"/>
          <w:tab w:val="right" w:pos="9639"/>
        </w:tabs>
        <w:ind w:right="2"/>
        <w:rPr>
          <w:rFonts w:ascii="Arial" w:hAnsi="Arial" w:cs="Arial"/>
          <w:b/>
          <w:bCs/>
          <w:sz w:val="28"/>
          <w:lang w:val="de-DE"/>
        </w:rPr>
      </w:pPr>
      <w:r w:rsidRPr="00220B58">
        <w:rPr>
          <w:rFonts w:ascii="Arial" w:hAnsi="Arial" w:cs="Arial"/>
          <w:b/>
          <w:bCs/>
          <w:sz w:val="28"/>
          <w:lang w:val="de-DE"/>
        </w:rPr>
        <w:t>3GPP TSG RAN WG1 #105-e</w:t>
      </w:r>
      <w:r w:rsidRPr="00220B58">
        <w:rPr>
          <w:rFonts w:ascii="Arial" w:hAnsi="Arial" w:cs="Arial"/>
          <w:b/>
          <w:bCs/>
          <w:sz w:val="28"/>
          <w:lang w:val="de-DE"/>
        </w:rPr>
        <w:tab/>
      </w:r>
      <w:r w:rsidRPr="00220B58">
        <w:rPr>
          <w:rFonts w:ascii="Arial" w:hAnsi="Arial" w:cs="Arial"/>
          <w:b/>
          <w:bCs/>
          <w:sz w:val="28"/>
          <w:lang w:val="de-DE"/>
        </w:rPr>
        <w:tab/>
      </w:r>
      <w:r w:rsidR="00FF5ACC">
        <w:rPr>
          <w:rFonts w:ascii="Arial" w:hAnsi="Arial" w:cs="Arial"/>
          <w:b/>
          <w:bCs/>
          <w:sz w:val="28"/>
          <w:lang w:val="de-DE"/>
        </w:rPr>
        <w:t xml:space="preserve">              </w:t>
      </w:r>
      <w:r w:rsidRPr="00FF5ACC">
        <w:rPr>
          <w:rFonts w:ascii="Arial" w:hAnsi="Arial" w:cs="Arial"/>
          <w:b/>
          <w:bCs/>
          <w:sz w:val="28"/>
          <w:lang w:val="de-DE"/>
        </w:rPr>
        <w:t>R1-21</w:t>
      </w:r>
      <w:r w:rsidR="00FF5ACC">
        <w:rPr>
          <w:rFonts w:ascii="Arial" w:hAnsi="Arial" w:cs="Arial"/>
          <w:b/>
          <w:bCs/>
          <w:sz w:val="28"/>
          <w:lang w:val="de-DE"/>
        </w:rPr>
        <w:t>04869</w:t>
      </w:r>
    </w:p>
    <w:p w14:paraId="114FB5F6" w14:textId="77777777" w:rsidR="00F402AD" w:rsidRPr="009513AC" w:rsidRDefault="00F402AD" w:rsidP="00F402A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559EF7B" w14:textId="77777777" w:rsidR="009C0564" w:rsidRPr="002A5C2A" w:rsidRDefault="009C0564" w:rsidP="00071D7D">
      <w:pPr>
        <w:pBdr>
          <w:top w:val="single" w:sz="4" w:space="1" w:color="auto"/>
        </w:pBdr>
        <w:spacing w:after="0"/>
        <w:jc w:val="left"/>
        <w:rPr>
          <w:b/>
          <w:kern w:val="2"/>
          <w:sz w:val="24"/>
          <w:lang w:eastAsia="zh-CN"/>
        </w:rPr>
      </w:pPr>
    </w:p>
    <w:p w14:paraId="56450CD6" w14:textId="4E672454"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Agenda Item:</w:t>
      </w:r>
      <w:r w:rsidR="00F31B49" w:rsidRPr="00841721">
        <w:rPr>
          <w:rFonts w:ascii="Arial" w:hAnsi="Arial" w:cs="Arial"/>
          <w:b/>
          <w:bCs/>
          <w:sz w:val="24"/>
          <w:szCs w:val="20"/>
          <w:lang w:val="en-GB" w:eastAsia="zh-CN"/>
        </w:rPr>
        <w:tab/>
      </w:r>
      <w:r w:rsidR="003A76AD">
        <w:rPr>
          <w:rFonts w:ascii="Arial" w:hAnsi="Arial" w:cs="Arial"/>
          <w:b/>
          <w:bCs/>
          <w:sz w:val="24"/>
          <w:szCs w:val="20"/>
          <w:lang w:val="en-GB" w:eastAsia="zh-CN"/>
        </w:rPr>
        <w:t>8.11.</w:t>
      </w:r>
      <w:r w:rsidR="00D24159">
        <w:rPr>
          <w:rFonts w:ascii="Arial" w:hAnsi="Arial" w:cs="Arial"/>
          <w:b/>
          <w:bCs/>
          <w:sz w:val="24"/>
          <w:szCs w:val="20"/>
          <w:lang w:val="en-GB" w:eastAsia="zh-CN"/>
        </w:rPr>
        <w:t>1</w:t>
      </w:r>
      <w:r w:rsidR="003A76AD">
        <w:rPr>
          <w:rFonts w:ascii="Arial" w:hAnsi="Arial" w:cs="Arial"/>
          <w:b/>
          <w:bCs/>
          <w:sz w:val="24"/>
          <w:szCs w:val="20"/>
          <w:lang w:val="en-GB" w:eastAsia="zh-CN"/>
        </w:rPr>
        <w:t>.1</w:t>
      </w:r>
    </w:p>
    <w:p w14:paraId="320A4EB3" w14:textId="77777777" w:rsidR="00BC1C3C" w:rsidRPr="00841721"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Source:</w:t>
      </w:r>
      <w:r w:rsidRPr="00841721">
        <w:rPr>
          <w:rFonts w:ascii="Arial" w:hAnsi="Arial" w:cs="Arial"/>
          <w:b/>
          <w:bCs/>
          <w:sz w:val="24"/>
          <w:szCs w:val="20"/>
          <w:lang w:val="en-GB" w:eastAsia="zh-CN"/>
        </w:rPr>
        <w:tab/>
      </w:r>
      <w:r w:rsidR="0098380C" w:rsidRPr="00841721">
        <w:rPr>
          <w:rFonts w:ascii="Arial" w:hAnsi="Arial" w:cs="Arial"/>
          <w:b/>
          <w:bCs/>
          <w:sz w:val="24"/>
          <w:szCs w:val="20"/>
          <w:lang w:val="en-GB" w:eastAsia="zh-CN"/>
        </w:rPr>
        <w:t>Lenovo</w:t>
      </w:r>
      <w:r w:rsidR="002F0EDA" w:rsidRPr="00841721">
        <w:rPr>
          <w:rFonts w:ascii="Arial" w:hAnsi="Arial" w:cs="Arial"/>
          <w:b/>
          <w:bCs/>
          <w:sz w:val="24"/>
          <w:szCs w:val="20"/>
          <w:lang w:val="en-GB" w:eastAsia="zh-CN"/>
        </w:rPr>
        <w:t>,</w:t>
      </w:r>
      <w:r w:rsidR="00865157" w:rsidRPr="00841721">
        <w:rPr>
          <w:rFonts w:ascii="Arial" w:hAnsi="Arial" w:cs="Arial"/>
          <w:b/>
          <w:bCs/>
          <w:sz w:val="24"/>
          <w:szCs w:val="20"/>
          <w:lang w:val="en-GB" w:eastAsia="zh-CN"/>
        </w:rPr>
        <w:t xml:space="preserve"> Motorola Mobility</w:t>
      </w:r>
    </w:p>
    <w:p w14:paraId="507A0484" w14:textId="3261DD37" w:rsidR="0026538C"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Title:</w:t>
      </w:r>
      <w:r w:rsidRPr="00841721">
        <w:rPr>
          <w:rFonts w:ascii="Arial" w:hAnsi="Arial" w:cs="Arial"/>
          <w:b/>
          <w:bCs/>
          <w:sz w:val="24"/>
          <w:szCs w:val="20"/>
          <w:lang w:val="en-GB" w:eastAsia="zh-CN"/>
        </w:rPr>
        <w:tab/>
      </w:r>
      <w:r w:rsidR="003A76AD">
        <w:rPr>
          <w:rFonts w:ascii="Arial" w:hAnsi="Arial" w:cs="Arial"/>
          <w:b/>
          <w:bCs/>
          <w:sz w:val="24"/>
          <w:szCs w:val="20"/>
          <w:lang w:val="en-GB" w:eastAsia="zh-CN"/>
        </w:rPr>
        <w:t xml:space="preserve">Sidelink resource allocation for </w:t>
      </w:r>
      <w:r w:rsidR="002A5C2A">
        <w:rPr>
          <w:rFonts w:ascii="Arial" w:hAnsi="Arial" w:cs="Arial"/>
          <w:b/>
          <w:bCs/>
          <w:sz w:val="24"/>
          <w:szCs w:val="20"/>
          <w:lang w:val="en-GB" w:eastAsia="zh-CN"/>
        </w:rPr>
        <w:t>p</w:t>
      </w:r>
      <w:r w:rsidR="003A76AD">
        <w:rPr>
          <w:rFonts w:ascii="Arial" w:hAnsi="Arial" w:cs="Arial"/>
          <w:b/>
          <w:bCs/>
          <w:sz w:val="24"/>
          <w:szCs w:val="20"/>
          <w:lang w:val="en-GB" w:eastAsia="zh-CN"/>
        </w:rPr>
        <w:t>ower saving</w:t>
      </w:r>
    </w:p>
    <w:p w14:paraId="740C0D79" w14:textId="05826F95"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Document for:</w:t>
      </w:r>
      <w:r w:rsidRPr="00841721">
        <w:rPr>
          <w:rFonts w:ascii="Arial" w:hAnsi="Arial" w:cs="Arial"/>
          <w:b/>
          <w:bCs/>
          <w:sz w:val="24"/>
          <w:szCs w:val="20"/>
          <w:lang w:val="en-GB" w:eastAsia="zh-CN"/>
        </w:rPr>
        <w:tab/>
      </w:r>
      <w:r w:rsidR="00103745" w:rsidRPr="00841721">
        <w:rPr>
          <w:rFonts w:ascii="Arial" w:hAnsi="Arial" w:cs="Arial"/>
          <w:b/>
          <w:bCs/>
          <w:sz w:val="24"/>
          <w:szCs w:val="20"/>
          <w:lang w:val="en-GB" w:eastAsia="zh-CN"/>
        </w:rPr>
        <w:t>Discussion</w:t>
      </w:r>
    </w:p>
    <w:p w14:paraId="0D6DCCC7" w14:textId="7E926FA4" w:rsidR="009C0564" w:rsidRPr="00E83F1E" w:rsidRDefault="009C0564" w:rsidP="00AD53FD">
      <w:pPr>
        <w:pBdr>
          <w:bottom w:val="single" w:sz="4" w:space="0" w:color="auto"/>
        </w:pBdr>
        <w:spacing w:after="0"/>
        <w:jc w:val="left"/>
        <w:rPr>
          <w:b/>
          <w:kern w:val="2"/>
          <w:lang w:eastAsia="zh-CN"/>
        </w:rPr>
      </w:pPr>
    </w:p>
    <w:p w14:paraId="48559E79" w14:textId="41AAAED7" w:rsidR="005C6EB8" w:rsidRPr="00E83F1E" w:rsidRDefault="004845AB" w:rsidP="0086469D">
      <w:pPr>
        <w:pStyle w:val="Heading1"/>
        <w:rPr>
          <w:lang w:eastAsia="zh-CN"/>
        </w:rPr>
      </w:pPr>
      <w:bookmarkStart w:id="0" w:name="_Ref124589705"/>
      <w:bookmarkStart w:id="1" w:name="_Ref129681862"/>
      <w:r w:rsidRPr="00E83F1E">
        <w:rPr>
          <w:lang w:eastAsia="zh-CN"/>
        </w:rPr>
        <w:t>Introduction</w:t>
      </w:r>
      <w:bookmarkEnd w:id="0"/>
      <w:bookmarkEnd w:id="1"/>
    </w:p>
    <w:p w14:paraId="0EC97AC1" w14:textId="77777777" w:rsidR="00F402AD" w:rsidRDefault="00F402AD" w:rsidP="00F402AD">
      <w:pPr>
        <w:spacing w:beforeLines="50" w:before="120"/>
        <w:rPr>
          <w:lang w:eastAsia="zh-CN"/>
        </w:rPr>
      </w:pPr>
      <w:r w:rsidRPr="00286BA8">
        <w:rPr>
          <w:lang w:eastAsia="zh-CN"/>
        </w:rPr>
        <w:t>During RAN1#10</w:t>
      </w:r>
      <w:r>
        <w:rPr>
          <w:lang w:eastAsia="zh-CN"/>
        </w:rPr>
        <w:t>4bis-</w:t>
      </w:r>
      <w:r w:rsidRPr="00286BA8">
        <w:rPr>
          <w:lang w:eastAsia="zh-CN"/>
        </w:rPr>
        <w:t xml:space="preserve">e, </w:t>
      </w:r>
      <w:r>
        <w:rPr>
          <w:lang w:eastAsia="zh-CN"/>
        </w:rPr>
        <w:t>following agreements and conclusions were archived:</w:t>
      </w:r>
    </w:p>
    <w:tbl>
      <w:tblPr>
        <w:tblStyle w:val="TableGrid"/>
        <w:tblW w:w="0" w:type="auto"/>
        <w:tblLook w:val="04A0" w:firstRow="1" w:lastRow="0" w:firstColumn="1" w:lastColumn="0" w:noHBand="0" w:noVBand="1"/>
      </w:tblPr>
      <w:tblGrid>
        <w:gridCol w:w="9307"/>
      </w:tblGrid>
      <w:tr w:rsidR="00F402AD" w14:paraId="277DCBB4" w14:textId="77777777" w:rsidTr="00B87AE7">
        <w:tc>
          <w:tcPr>
            <w:tcW w:w="9307" w:type="dxa"/>
          </w:tcPr>
          <w:p w14:paraId="6276F27D" w14:textId="77777777" w:rsidR="00F402AD" w:rsidRPr="00F6669B" w:rsidRDefault="00F402AD" w:rsidP="00B87AE7">
            <w:pPr>
              <w:rPr>
                <w:rFonts w:ascii="Calibri" w:hAnsi="Calibri" w:cs="Calibri"/>
                <w:b/>
                <w:bCs/>
                <w:szCs w:val="20"/>
                <w:u w:val="single"/>
                <w:lang w:val="en-AU" w:eastAsia="zh-CN"/>
              </w:rPr>
            </w:pPr>
            <w:r w:rsidRPr="00F6669B">
              <w:rPr>
                <w:rFonts w:ascii="Calibri" w:hAnsi="Calibri" w:cs="Calibri"/>
                <w:b/>
                <w:bCs/>
                <w:szCs w:val="20"/>
                <w:u w:val="single"/>
              </w:rPr>
              <w:t>Conclusion:</w:t>
            </w:r>
          </w:p>
          <w:p w14:paraId="08417DFB" w14:textId="77777777" w:rsidR="00F402AD" w:rsidRPr="00F6669B" w:rsidRDefault="00F402AD" w:rsidP="00F402AD">
            <w:pPr>
              <w:pStyle w:val="ListParagraph"/>
              <w:numPr>
                <w:ilvl w:val="0"/>
                <w:numId w:val="32"/>
              </w:numPr>
              <w:autoSpaceDE w:val="0"/>
              <w:autoSpaceDN w:val="0"/>
              <w:snapToGrid/>
              <w:jc w:val="both"/>
              <w:rPr>
                <w:color w:val="000000"/>
                <w:szCs w:val="20"/>
              </w:rPr>
            </w:pPr>
            <w:r w:rsidRPr="00F6669B">
              <w:rPr>
                <w:color w:val="000000"/>
                <w:szCs w:val="20"/>
              </w:rPr>
              <w:t>In periodic-based partial sensing,</w:t>
            </w:r>
          </w:p>
          <w:p w14:paraId="538AAE1F" w14:textId="77777777" w:rsidR="00F402AD" w:rsidRPr="00F6669B" w:rsidRDefault="00F402AD" w:rsidP="00F402AD">
            <w:pPr>
              <w:pStyle w:val="ListParagraph"/>
              <w:numPr>
                <w:ilvl w:val="1"/>
                <w:numId w:val="32"/>
              </w:numPr>
              <w:autoSpaceDE w:val="0"/>
              <w:autoSpaceDN w:val="0"/>
              <w:snapToGrid/>
              <w:jc w:val="both"/>
              <w:rPr>
                <w:color w:val="000000"/>
                <w:szCs w:val="20"/>
              </w:rPr>
            </w:pPr>
            <w:r w:rsidRPr="00F6669B">
              <w:rPr>
                <w:color w:val="000000"/>
                <w:szCs w:val="20"/>
              </w:rPr>
              <w:t xml:space="preserve">It is not necessary to further discuss </w:t>
            </w:r>
            <w:proofErr w:type="gramStart"/>
            <w:r w:rsidRPr="00F6669B">
              <w:rPr>
                <w:color w:val="000000"/>
                <w:szCs w:val="20"/>
              </w:rPr>
              <w:t>whether or not</w:t>
            </w:r>
            <w:proofErr w:type="gramEnd"/>
            <w:r w:rsidRPr="00F6669B">
              <w:rPr>
                <w:color w:val="000000"/>
                <w:szCs w:val="20"/>
              </w:rPr>
              <w:t xml:space="preserve"> to introduce a threshold to re-define T1 and T2.</w:t>
            </w:r>
          </w:p>
          <w:p w14:paraId="0A46ADFC" w14:textId="77777777" w:rsidR="00F402AD" w:rsidRPr="002704E1" w:rsidRDefault="00F402AD" w:rsidP="00B87AE7">
            <w:pPr>
              <w:rPr>
                <w:rFonts w:ascii="Calibri" w:hAnsi="Calibri" w:cs="Calibri"/>
                <w:b/>
                <w:bCs/>
                <w:color w:val="000000"/>
                <w:szCs w:val="20"/>
              </w:rPr>
            </w:pPr>
            <w:r w:rsidRPr="002704E1">
              <w:rPr>
                <w:rFonts w:ascii="Calibri" w:hAnsi="Calibri" w:cs="Calibri"/>
                <w:b/>
                <w:bCs/>
                <w:color w:val="000000"/>
                <w:szCs w:val="20"/>
                <w:highlight w:val="green"/>
              </w:rPr>
              <w:t>Agreements</w:t>
            </w:r>
            <w:r w:rsidRPr="002704E1">
              <w:rPr>
                <w:rFonts w:ascii="Calibri" w:hAnsi="Calibri" w:cs="Calibri"/>
                <w:b/>
                <w:bCs/>
                <w:color w:val="000000"/>
                <w:szCs w:val="20"/>
              </w:rPr>
              <w:t>:</w:t>
            </w:r>
          </w:p>
          <w:p w14:paraId="548D6467" w14:textId="77777777" w:rsidR="00F402AD" w:rsidRPr="002704E1" w:rsidRDefault="00F402AD" w:rsidP="00F402AD">
            <w:pPr>
              <w:pStyle w:val="ListParagraph"/>
              <w:numPr>
                <w:ilvl w:val="0"/>
                <w:numId w:val="32"/>
              </w:numPr>
              <w:autoSpaceDE w:val="0"/>
              <w:autoSpaceDN w:val="0"/>
              <w:snapToGrid/>
              <w:jc w:val="both"/>
              <w:rPr>
                <w:color w:val="000000"/>
                <w:szCs w:val="20"/>
              </w:rPr>
            </w:pPr>
            <w:r w:rsidRPr="002704E1">
              <w:rPr>
                <w:color w:val="000000"/>
                <w:szCs w:val="20"/>
              </w:rPr>
              <w:t>In periodic-based partial sensing,</w:t>
            </w:r>
          </w:p>
          <w:p w14:paraId="4F51A4AD" w14:textId="77777777" w:rsidR="00F402AD" w:rsidRPr="002704E1" w:rsidRDefault="00F402AD" w:rsidP="00F402AD">
            <w:pPr>
              <w:pStyle w:val="ListParagraph"/>
              <w:numPr>
                <w:ilvl w:val="0"/>
                <w:numId w:val="46"/>
              </w:numPr>
              <w:autoSpaceDE w:val="0"/>
              <w:autoSpaceDN w:val="0"/>
              <w:snapToGrid/>
              <w:rPr>
                <w:color w:val="000000"/>
                <w:szCs w:val="20"/>
              </w:rPr>
            </w:pPr>
            <w:r w:rsidRPr="002704E1">
              <w:rPr>
                <w:color w:val="000000"/>
                <w:szCs w:val="20"/>
              </w:rPr>
              <w:t xml:space="preserve">For the set of </w:t>
            </w:r>
            <w:r w:rsidRPr="002704E1">
              <w:rPr>
                <w:i/>
                <w:iCs/>
                <w:color w:val="000000"/>
                <w:szCs w:val="20"/>
              </w:rPr>
              <w:t>P</w:t>
            </w:r>
            <w:r w:rsidRPr="002704E1">
              <w:rPr>
                <w:color w:val="000000"/>
                <w:szCs w:val="20"/>
                <w:vertAlign w:val="subscript"/>
              </w:rPr>
              <w:t xml:space="preserve">reserve </w:t>
            </w:r>
            <w:r w:rsidRPr="002704E1">
              <w:rPr>
                <w:color w:val="000000"/>
                <w:szCs w:val="20"/>
              </w:rPr>
              <w:t>values, down-select to one of the following in RAN1#105-e</w:t>
            </w:r>
          </w:p>
          <w:p w14:paraId="0A2751D9" w14:textId="77777777" w:rsidR="00F402AD" w:rsidRPr="002704E1" w:rsidRDefault="00F402AD" w:rsidP="00F402AD">
            <w:pPr>
              <w:pStyle w:val="ListParagraph"/>
              <w:numPr>
                <w:ilvl w:val="2"/>
                <w:numId w:val="32"/>
              </w:numPr>
              <w:autoSpaceDE w:val="0"/>
              <w:autoSpaceDN w:val="0"/>
              <w:snapToGrid/>
              <w:rPr>
                <w:color w:val="000000"/>
                <w:szCs w:val="20"/>
              </w:rPr>
            </w:pPr>
            <w:r w:rsidRPr="002704E1">
              <w:rPr>
                <w:color w:val="000000"/>
                <w:szCs w:val="20"/>
              </w:rPr>
              <w:t xml:space="preserve">Alt.1: </w:t>
            </w:r>
            <w:r w:rsidRPr="002704E1">
              <w:rPr>
                <w:i/>
                <w:iCs/>
                <w:color w:val="000000"/>
                <w:szCs w:val="20"/>
              </w:rPr>
              <w:t>P</w:t>
            </w:r>
            <w:r w:rsidRPr="002704E1">
              <w:rPr>
                <w:color w:val="000000"/>
                <w:szCs w:val="20"/>
                <w:vertAlign w:val="subscript"/>
              </w:rPr>
              <w:t xml:space="preserve">reserve </w:t>
            </w:r>
            <w:r w:rsidRPr="002704E1">
              <w:rPr>
                <w:color w:val="000000"/>
                <w:szCs w:val="20"/>
              </w:rPr>
              <w:t xml:space="preserve">corresponds to all values from the configured set </w:t>
            </w:r>
            <w:proofErr w:type="spellStart"/>
            <w:r w:rsidRPr="002704E1">
              <w:rPr>
                <w:rFonts w:eastAsia="Malgun Gothic"/>
                <w:i/>
                <w:color w:val="000000"/>
                <w:szCs w:val="20"/>
                <w:lang w:eastAsia="ko-KR"/>
              </w:rPr>
              <w:t>sl-ResourceReservePeriodList</w:t>
            </w:r>
            <w:proofErr w:type="spellEnd"/>
          </w:p>
          <w:p w14:paraId="217BB2DF" w14:textId="77777777" w:rsidR="00F402AD" w:rsidRPr="002704E1" w:rsidRDefault="00F402AD" w:rsidP="00F402AD">
            <w:pPr>
              <w:pStyle w:val="ListParagraph"/>
              <w:numPr>
                <w:ilvl w:val="2"/>
                <w:numId w:val="32"/>
              </w:numPr>
              <w:autoSpaceDE w:val="0"/>
              <w:autoSpaceDN w:val="0"/>
              <w:snapToGrid/>
              <w:jc w:val="both"/>
              <w:rPr>
                <w:szCs w:val="20"/>
              </w:rPr>
            </w:pPr>
            <w:r w:rsidRPr="002704E1">
              <w:rPr>
                <w:color w:val="000000"/>
                <w:szCs w:val="20"/>
              </w:rPr>
              <w:t xml:space="preserve">Alt.2: A set of </w:t>
            </w:r>
            <w:r w:rsidRPr="002704E1">
              <w:rPr>
                <w:i/>
                <w:iCs/>
                <w:color w:val="000000"/>
                <w:szCs w:val="20"/>
              </w:rPr>
              <w:t>P</w:t>
            </w:r>
            <w:r w:rsidRPr="002704E1">
              <w:rPr>
                <w:color w:val="000000"/>
                <w:szCs w:val="20"/>
                <w:vertAlign w:val="subscript"/>
              </w:rPr>
              <w:t xml:space="preserve">reserve </w:t>
            </w:r>
            <w:r w:rsidRPr="002704E1">
              <w:rPr>
                <w:color w:val="000000"/>
                <w:szCs w:val="20"/>
              </w:rPr>
              <w:t xml:space="preserve">values is (pre-)configured and includes up to the full set of values from the configured set </w:t>
            </w:r>
            <w:proofErr w:type="spellStart"/>
            <w:r w:rsidRPr="002704E1">
              <w:rPr>
                <w:rFonts w:eastAsia="Malgun Gothic"/>
                <w:i/>
                <w:color w:val="000000"/>
                <w:szCs w:val="20"/>
                <w:lang w:eastAsia="ko-KR"/>
              </w:rPr>
              <w:t>sl-</w:t>
            </w:r>
            <w:r w:rsidRPr="002704E1">
              <w:rPr>
                <w:rFonts w:eastAsia="Malgun Gothic"/>
                <w:i/>
                <w:szCs w:val="20"/>
                <w:lang w:eastAsia="ko-KR"/>
              </w:rPr>
              <w:t>ResourceReservePeriodList</w:t>
            </w:r>
            <w:proofErr w:type="spellEnd"/>
          </w:p>
          <w:p w14:paraId="2189E1F7" w14:textId="77777777" w:rsidR="00F402AD" w:rsidRPr="002704E1" w:rsidRDefault="00F402AD" w:rsidP="00F402AD">
            <w:pPr>
              <w:pStyle w:val="ListParagraph"/>
              <w:numPr>
                <w:ilvl w:val="3"/>
                <w:numId w:val="32"/>
              </w:numPr>
              <w:autoSpaceDE w:val="0"/>
              <w:autoSpaceDN w:val="0"/>
              <w:snapToGrid/>
              <w:jc w:val="both"/>
              <w:rPr>
                <w:szCs w:val="20"/>
              </w:rPr>
            </w:pPr>
            <w:r w:rsidRPr="002704E1">
              <w:rPr>
                <w:szCs w:val="20"/>
              </w:rPr>
              <w:t xml:space="preserve">FFS if support multiple sets of </w:t>
            </w:r>
            <w:r w:rsidRPr="002704E1">
              <w:rPr>
                <w:i/>
                <w:iCs/>
                <w:szCs w:val="20"/>
              </w:rPr>
              <w:t>P</w:t>
            </w:r>
            <w:r w:rsidRPr="002704E1">
              <w:rPr>
                <w:szCs w:val="20"/>
                <w:vertAlign w:val="subscript"/>
              </w:rPr>
              <w:t xml:space="preserve">reserve </w:t>
            </w:r>
            <w:r w:rsidRPr="002704E1">
              <w:rPr>
                <w:szCs w:val="20"/>
              </w:rPr>
              <w:t xml:space="preserve">values based on one or more metrics </w:t>
            </w:r>
          </w:p>
          <w:p w14:paraId="41AE891D" w14:textId="77777777" w:rsidR="00F402AD" w:rsidRPr="002704E1" w:rsidRDefault="00F402AD" w:rsidP="00F402AD">
            <w:pPr>
              <w:pStyle w:val="ListParagraph"/>
              <w:numPr>
                <w:ilvl w:val="3"/>
                <w:numId w:val="32"/>
              </w:numPr>
              <w:autoSpaceDE w:val="0"/>
              <w:autoSpaceDN w:val="0"/>
              <w:snapToGrid/>
              <w:jc w:val="both"/>
              <w:rPr>
                <w:szCs w:val="20"/>
              </w:rPr>
            </w:pPr>
            <w:r w:rsidRPr="002704E1">
              <w:rPr>
                <w:szCs w:val="20"/>
              </w:rPr>
              <w:t>FFS whether/how to restrict the set of values</w:t>
            </w:r>
          </w:p>
          <w:p w14:paraId="5FCEE2D8" w14:textId="77777777" w:rsidR="00F402AD" w:rsidRPr="002704E1" w:rsidRDefault="00F402AD" w:rsidP="00F402AD">
            <w:pPr>
              <w:pStyle w:val="ListParagraph"/>
              <w:numPr>
                <w:ilvl w:val="0"/>
                <w:numId w:val="46"/>
              </w:numPr>
              <w:autoSpaceDE w:val="0"/>
              <w:autoSpaceDN w:val="0"/>
              <w:snapToGrid/>
              <w:rPr>
                <w:szCs w:val="20"/>
              </w:rPr>
            </w:pPr>
            <w:r w:rsidRPr="002704E1">
              <w:rPr>
                <w:szCs w:val="20"/>
              </w:rPr>
              <w:t>For the k value, down-selection to one of the following in RAN1#105-e (further refinement of each of the alternatives is possible)</w:t>
            </w:r>
          </w:p>
          <w:p w14:paraId="1EE152FC" w14:textId="77777777" w:rsidR="00F402AD" w:rsidRPr="002704E1" w:rsidRDefault="00F402AD" w:rsidP="00F402AD">
            <w:pPr>
              <w:pStyle w:val="ListParagraph"/>
              <w:numPr>
                <w:ilvl w:val="4"/>
                <w:numId w:val="47"/>
              </w:numPr>
              <w:autoSpaceDE w:val="0"/>
              <w:autoSpaceDN w:val="0"/>
              <w:snapToGrid/>
              <w:spacing w:line="256" w:lineRule="auto"/>
              <w:rPr>
                <w:szCs w:val="20"/>
              </w:rPr>
            </w:pPr>
            <w:r w:rsidRPr="002704E1">
              <w:rPr>
                <w:szCs w:val="20"/>
              </w:rPr>
              <w:t>Alt 1: Option 1 as in RAN1#104-e</w:t>
            </w:r>
          </w:p>
          <w:p w14:paraId="45395135" w14:textId="77777777" w:rsidR="00F402AD" w:rsidRPr="002704E1" w:rsidRDefault="00F402AD" w:rsidP="00F402AD">
            <w:pPr>
              <w:pStyle w:val="ListParagraph"/>
              <w:numPr>
                <w:ilvl w:val="4"/>
                <w:numId w:val="47"/>
              </w:numPr>
              <w:autoSpaceDE w:val="0"/>
              <w:autoSpaceDN w:val="0"/>
              <w:snapToGrid/>
              <w:spacing w:line="256" w:lineRule="auto"/>
              <w:rPr>
                <w:szCs w:val="20"/>
              </w:rPr>
            </w:pPr>
            <w:r w:rsidRPr="002704E1">
              <w:rPr>
                <w:szCs w:val="20"/>
              </w:rPr>
              <w:t>Alt 2: A modified Option 5 as in RAN1#104-e, where the modification is such that it also includes option 1</w:t>
            </w:r>
          </w:p>
          <w:p w14:paraId="42ED38EB" w14:textId="77777777" w:rsidR="00F402AD" w:rsidRPr="002704E1" w:rsidRDefault="00F402AD" w:rsidP="00F402AD">
            <w:pPr>
              <w:pStyle w:val="ListParagraph"/>
              <w:numPr>
                <w:ilvl w:val="5"/>
                <w:numId w:val="47"/>
              </w:numPr>
              <w:autoSpaceDE w:val="0"/>
              <w:autoSpaceDN w:val="0"/>
              <w:snapToGrid/>
              <w:jc w:val="both"/>
              <w:rPr>
                <w:szCs w:val="20"/>
              </w:rPr>
            </w:pPr>
            <w:r w:rsidRPr="002704E1">
              <w:rPr>
                <w:szCs w:val="20"/>
              </w:rPr>
              <w:t xml:space="preserve">FFS how to </w:t>
            </w:r>
            <w:r w:rsidRPr="002704E1">
              <w:rPr>
                <w:rFonts w:eastAsia="Times New Roman"/>
                <w:szCs w:val="20"/>
              </w:rPr>
              <w:t>(pre-)</w:t>
            </w:r>
            <w:r w:rsidRPr="002704E1">
              <w:rPr>
                <w:szCs w:val="20"/>
              </w:rPr>
              <w:t>configure (e.g. including bitmap), whether a maximum number of k values is needed, and whether it can be up to UE implementation to select a k value based on the (pre-)configuration</w:t>
            </w:r>
          </w:p>
          <w:p w14:paraId="21AD60F8" w14:textId="77777777" w:rsidR="00F402AD" w:rsidRPr="002704E1" w:rsidRDefault="00F402AD" w:rsidP="00F402AD">
            <w:pPr>
              <w:pStyle w:val="ListParagraph"/>
              <w:numPr>
                <w:ilvl w:val="4"/>
                <w:numId w:val="47"/>
              </w:numPr>
              <w:autoSpaceDE w:val="0"/>
              <w:autoSpaceDN w:val="0"/>
              <w:snapToGrid/>
              <w:rPr>
                <w:color w:val="FF0000"/>
                <w:szCs w:val="20"/>
              </w:rPr>
            </w:pPr>
            <w:r w:rsidRPr="002704E1">
              <w:rPr>
                <w:color w:val="FF0000"/>
                <w:szCs w:val="20"/>
              </w:rPr>
              <w:t>FFS details, e.g., sensing before the resource (re)selection trigger or the first slot of the set of Y candidate slots subject to processing time restriction, etc.</w:t>
            </w:r>
          </w:p>
          <w:p w14:paraId="136DDC85" w14:textId="77777777" w:rsidR="00F402AD" w:rsidRPr="002704E1" w:rsidRDefault="00F402AD" w:rsidP="00F402AD">
            <w:pPr>
              <w:pStyle w:val="ListParagraph"/>
              <w:numPr>
                <w:ilvl w:val="3"/>
                <w:numId w:val="47"/>
              </w:numPr>
              <w:autoSpaceDE w:val="0"/>
              <w:autoSpaceDN w:val="0"/>
              <w:snapToGrid/>
              <w:jc w:val="both"/>
              <w:rPr>
                <w:szCs w:val="20"/>
              </w:rPr>
            </w:pPr>
            <w:r w:rsidRPr="002704E1">
              <w:rPr>
                <w:szCs w:val="20"/>
              </w:rPr>
              <w:t xml:space="preserve">Note: companies are encouraged to provide more evaluations </w:t>
            </w:r>
          </w:p>
          <w:p w14:paraId="78B1864C" w14:textId="77777777" w:rsidR="00F402AD" w:rsidRPr="00D57A24" w:rsidRDefault="00F402AD" w:rsidP="00B87AE7">
            <w:pPr>
              <w:rPr>
                <w:b/>
                <w:bCs/>
                <w:szCs w:val="20"/>
                <w:highlight w:val="green"/>
              </w:rPr>
            </w:pPr>
            <w:r w:rsidRPr="00D57A24">
              <w:rPr>
                <w:rStyle w:val="Strong"/>
                <w:b w:val="0"/>
                <w:bCs w:val="0"/>
                <w:color w:val="000000"/>
                <w:szCs w:val="20"/>
                <w:highlight w:val="green"/>
                <w:lang w:eastAsia="ko-KR"/>
              </w:rPr>
              <w:t>Agreement:</w:t>
            </w:r>
          </w:p>
          <w:p w14:paraId="4D7A035A" w14:textId="77777777" w:rsidR="00F402AD" w:rsidRPr="00D57A24" w:rsidRDefault="00F402AD" w:rsidP="00F402AD">
            <w:pPr>
              <w:numPr>
                <w:ilvl w:val="0"/>
                <w:numId w:val="48"/>
              </w:numPr>
              <w:autoSpaceDE/>
              <w:autoSpaceDN/>
              <w:adjustRightInd/>
              <w:snapToGrid/>
              <w:spacing w:before="100" w:beforeAutospacing="1" w:after="100" w:afterAutospacing="1"/>
              <w:jc w:val="left"/>
              <w:rPr>
                <w:szCs w:val="20"/>
              </w:rPr>
            </w:pPr>
            <w:r w:rsidRPr="00D57A24">
              <w:rPr>
                <w:szCs w:val="20"/>
                <w:lang w:eastAsia="ko-KR"/>
              </w:rPr>
              <w:t xml:space="preserve">When periodic-based partial sensing is potentially performed by UE in a mode 2 Tx resource pool provided by higher layer, at least </w:t>
            </w:r>
            <w:proofErr w:type="gramStart"/>
            <w:r w:rsidRPr="00D57A24">
              <w:rPr>
                <w:szCs w:val="20"/>
                <w:lang w:eastAsia="ko-KR"/>
              </w:rPr>
              <w:t>all of</w:t>
            </w:r>
            <w:proofErr w:type="gramEnd"/>
            <w:r w:rsidRPr="00D57A24">
              <w:rPr>
                <w:szCs w:val="20"/>
                <w:lang w:eastAsia="ko-KR"/>
              </w:rPr>
              <w:t xml:space="preserve"> the followings are met:</w:t>
            </w:r>
          </w:p>
          <w:p w14:paraId="5CDF6358" w14:textId="77777777" w:rsidR="00F402AD" w:rsidRPr="00D57A24" w:rsidRDefault="00F402AD" w:rsidP="00F402AD">
            <w:pPr>
              <w:numPr>
                <w:ilvl w:val="1"/>
                <w:numId w:val="48"/>
              </w:numPr>
              <w:autoSpaceDE/>
              <w:autoSpaceDN/>
              <w:adjustRightInd/>
              <w:snapToGrid/>
              <w:spacing w:before="100" w:beforeAutospacing="1" w:after="100" w:afterAutospacing="1"/>
              <w:jc w:val="left"/>
              <w:rPr>
                <w:szCs w:val="20"/>
              </w:rPr>
            </w:pPr>
            <w:r w:rsidRPr="00D57A24">
              <w:rPr>
                <w:szCs w:val="20"/>
                <w:lang w:eastAsia="ko-KR"/>
              </w:rPr>
              <w:t>Periodic reservation for another TB (</w:t>
            </w:r>
            <w:proofErr w:type="spellStart"/>
            <w:r w:rsidRPr="00D57A24">
              <w:rPr>
                <w:rStyle w:val="Emphasis"/>
                <w:rFonts w:ascii="Calibri" w:hAnsi="Calibri"/>
                <w:szCs w:val="20"/>
                <w:lang w:eastAsia="ko-KR"/>
              </w:rPr>
              <w:t>sl-MultiReserveResource</w:t>
            </w:r>
            <w:proofErr w:type="spellEnd"/>
            <w:r w:rsidRPr="00D57A24">
              <w:rPr>
                <w:szCs w:val="20"/>
                <w:lang w:eastAsia="ko-KR"/>
              </w:rPr>
              <w:t>) is enabled for the resource pool</w:t>
            </w:r>
          </w:p>
          <w:p w14:paraId="00F30409" w14:textId="77777777" w:rsidR="00F402AD" w:rsidRPr="00D57A24" w:rsidRDefault="00F402AD" w:rsidP="00F402AD">
            <w:pPr>
              <w:numPr>
                <w:ilvl w:val="1"/>
                <w:numId w:val="48"/>
              </w:numPr>
              <w:autoSpaceDE/>
              <w:autoSpaceDN/>
              <w:adjustRightInd/>
              <w:snapToGrid/>
              <w:spacing w:before="100" w:beforeAutospacing="1" w:after="100" w:afterAutospacing="1"/>
              <w:jc w:val="left"/>
              <w:rPr>
                <w:szCs w:val="20"/>
              </w:rPr>
            </w:pPr>
            <w:r w:rsidRPr="00D57A24">
              <w:rPr>
                <w:szCs w:val="20"/>
                <w:lang w:eastAsia="ko-KR"/>
              </w:rPr>
              <w:t>The resource pool is (pre-)configured to enable partial sensing</w:t>
            </w:r>
          </w:p>
          <w:p w14:paraId="05EE7150" w14:textId="77777777" w:rsidR="00F402AD" w:rsidRPr="00353DBA" w:rsidRDefault="00F402AD" w:rsidP="00F402AD">
            <w:pPr>
              <w:numPr>
                <w:ilvl w:val="1"/>
                <w:numId w:val="48"/>
              </w:numPr>
              <w:autoSpaceDE/>
              <w:autoSpaceDN/>
              <w:adjustRightInd/>
              <w:snapToGrid/>
              <w:spacing w:before="100" w:beforeAutospacing="1" w:after="100" w:afterAutospacing="1"/>
              <w:jc w:val="left"/>
              <w:rPr>
                <w:szCs w:val="20"/>
              </w:rPr>
            </w:pPr>
            <w:r w:rsidRPr="00D57A24">
              <w:rPr>
                <w:szCs w:val="20"/>
                <w:lang w:eastAsia="ko-KR"/>
              </w:rPr>
              <w:t>Partial sensing configured by higher layer in the UE</w:t>
            </w:r>
          </w:p>
        </w:tc>
      </w:tr>
    </w:tbl>
    <w:p w14:paraId="1FFC7BDC" w14:textId="77777777" w:rsidR="00F402AD" w:rsidRPr="00286BA8" w:rsidRDefault="00F402AD" w:rsidP="00F402AD">
      <w:pPr>
        <w:spacing w:beforeLines="50" w:before="120"/>
        <w:rPr>
          <w:lang w:eastAsia="zh-CN"/>
        </w:rPr>
      </w:pPr>
    </w:p>
    <w:p w14:paraId="0CB561B3" w14:textId="75D6A1AE" w:rsidR="000B6C6C" w:rsidRPr="000F16B5" w:rsidRDefault="003A76AD" w:rsidP="00AD53FD">
      <w:pPr>
        <w:pBdr>
          <w:bottom w:val="single" w:sz="12" w:space="1" w:color="auto"/>
        </w:pBdr>
        <w:spacing w:before="120"/>
        <w:rPr>
          <w:lang w:eastAsia="zh-CN"/>
        </w:rPr>
      </w:pPr>
      <w:r w:rsidRPr="000F16B5">
        <w:rPr>
          <w:lang w:eastAsia="zh-CN"/>
        </w:rPr>
        <w:lastRenderedPageBreak/>
        <w:t>In this contribution, we provide our views on the sidelink resource allocation procedure for power saving</w:t>
      </w:r>
      <w:r w:rsidR="005B5217" w:rsidRPr="000F16B5">
        <w:rPr>
          <w:lang w:eastAsia="zh-CN"/>
        </w:rPr>
        <w:t xml:space="preserve"> for vulnerable road user and commercial D2D</w:t>
      </w:r>
      <w:r w:rsidRPr="000F16B5">
        <w:rPr>
          <w:lang w:eastAsia="zh-CN"/>
        </w:rPr>
        <w:t xml:space="preserve">. </w:t>
      </w:r>
    </w:p>
    <w:p w14:paraId="780AE3B9" w14:textId="77777777" w:rsidR="000B6C6C" w:rsidRDefault="000B6C6C" w:rsidP="00AD53FD">
      <w:pPr>
        <w:pBdr>
          <w:bottom w:val="single" w:sz="12" w:space="1" w:color="auto"/>
        </w:pBdr>
        <w:spacing w:before="120"/>
        <w:rPr>
          <w:sz w:val="24"/>
          <w:szCs w:val="24"/>
          <w:lang w:eastAsia="zh-CN"/>
        </w:rPr>
      </w:pPr>
    </w:p>
    <w:p w14:paraId="36025878" w14:textId="77777777" w:rsidR="000B6C6C" w:rsidRDefault="000B6C6C" w:rsidP="000B6C6C">
      <w:pPr>
        <w:pStyle w:val="Heading1"/>
        <w:rPr>
          <w:rFonts w:ascii="Arial" w:hAnsi="Arial" w:cs="Arial"/>
          <w:lang w:eastAsia="zh-CN"/>
        </w:rPr>
      </w:pPr>
      <w:r w:rsidRPr="00174224">
        <w:rPr>
          <w:rFonts w:ascii="Arial" w:hAnsi="Arial" w:cs="Arial" w:hint="eastAsia"/>
          <w:lang w:eastAsia="zh-CN"/>
        </w:rPr>
        <w:t>Discussion</w:t>
      </w:r>
    </w:p>
    <w:p w14:paraId="39E5D77A" w14:textId="50427DA5" w:rsidR="00716160" w:rsidRDefault="00716160" w:rsidP="00716160">
      <w:pPr>
        <w:rPr>
          <w:lang w:eastAsia="zh-CN"/>
        </w:rPr>
      </w:pPr>
    </w:p>
    <w:p w14:paraId="41882795" w14:textId="77777777" w:rsidR="00716160" w:rsidRDefault="00716160" w:rsidP="00716160">
      <w:pPr>
        <w:pStyle w:val="Heading2"/>
        <w:rPr>
          <w:lang w:eastAsia="zh-CN"/>
        </w:rPr>
      </w:pPr>
      <w:r w:rsidRPr="009A3C79">
        <w:rPr>
          <w:lang w:eastAsia="zh-CN"/>
        </w:rPr>
        <w:t>Periodic-based partial sensing</w:t>
      </w:r>
    </w:p>
    <w:p w14:paraId="4CA8BD20" w14:textId="77777777" w:rsidR="00795F36" w:rsidRDefault="00795F36" w:rsidP="00795F36">
      <w:pPr>
        <w:rPr>
          <w:lang w:eastAsia="zh-CN"/>
        </w:rPr>
      </w:pPr>
      <w:r>
        <w:rPr>
          <w:lang w:eastAsia="zh-CN"/>
        </w:rPr>
        <w:t>For the set of</w:t>
      </w:r>
      <w:r w:rsidRPr="002704E1">
        <w:rPr>
          <w:rFonts w:ascii="Calibri" w:hAnsi="Calibri" w:cs="Calibri"/>
          <w:color w:val="000000"/>
          <w:szCs w:val="20"/>
        </w:rPr>
        <w:t xml:space="preserve"> </w:t>
      </w:r>
      <w:r w:rsidRPr="002704E1">
        <w:rPr>
          <w:rFonts w:ascii="Calibri" w:hAnsi="Calibri" w:cs="Calibri"/>
          <w:i/>
          <w:iCs/>
          <w:color w:val="000000"/>
          <w:szCs w:val="20"/>
        </w:rPr>
        <w:t>P</w:t>
      </w:r>
      <w:r w:rsidRPr="002704E1">
        <w:rPr>
          <w:rFonts w:ascii="Calibri" w:hAnsi="Calibri" w:cs="Calibri"/>
          <w:color w:val="000000"/>
          <w:szCs w:val="20"/>
          <w:vertAlign w:val="subscript"/>
        </w:rPr>
        <w:t>reserve</w:t>
      </w:r>
      <w:r>
        <w:rPr>
          <w:lang w:eastAsia="zh-CN"/>
        </w:rPr>
        <w:t xml:space="preserve"> values, when ‘</w:t>
      </w:r>
      <w:proofErr w:type="spellStart"/>
      <w:r w:rsidRPr="002704E1">
        <w:rPr>
          <w:rFonts w:ascii="Calibri" w:eastAsia="Malgun Gothic" w:hAnsi="Calibri" w:cs="Calibri"/>
          <w:i/>
          <w:color w:val="000000"/>
          <w:szCs w:val="20"/>
          <w:lang w:eastAsia="ko-KR"/>
        </w:rPr>
        <w:t>sl-</w:t>
      </w:r>
      <w:r w:rsidRPr="002704E1">
        <w:rPr>
          <w:rFonts w:ascii="Calibri" w:eastAsia="Malgun Gothic" w:hAnsi="Calibri" w:cs="Calibri"/>
          <w:i/>
          <w:szCs w:val="20"/>
          <w:lang w:eastAsia="ko-KR"/>
        </w:rPr>
        <w:t>ResourceReservePeriodList</w:t>
      </w:r>
      <w:proofErr w:type="spellEnd"/>
      <w:r>
        <w:rPr>
          <w:lang w:eastAsia="zh-CN"/>
        </w:rPr>
        <w:t>’ is configured per resource pool, a UE can reserve resource with any period in the list. If the UE only performs sensing based on part of values from configured ‘</w:t>
      </w:r>
      <w:proofErr w:type="spellStart"/>
      <w:r w:rsidRPr="002704E1">
        <w:rPr>
          <w:rFonts w:ascii="Calibri" w:eastAsia="Malgun Gothic" w:hAnsi="Calibri" w:cs="Calibri"/>
          <w:i/>
          <w:color w:val="000000"/>
          <w:szCs w:val="20"/>
          <w:lang w:eastAsia="ko-KR"/>
        </w:rPr>
        <w:t>sl-</w:t>
      </w:r>
      <w:r w:rsidRPr="002704E1">
        <w:rPr>
          <w:rFonts w:ascii="Calibri" w:eastAsia="Malgun Gothic" w:hAnsi="Calibri" w:cs="Calibri"/>
          <w:i/>
          <w:szCs w:val="20"/>
          <w:lang w:eastAsia="ko-KR"/>
        </w:rPr>
        <w:t>ResourceReservePeriodList</w:t>
      </w:r>
      <w:proofErr w:type="spellEnd"/>
      <w:r>
        <w:rPr>
          <w:lang w:eastAsia="zh-CN"/>
        </w:rPr>
        <w:t>’ while the other UE has no knowledge of it and reserves resource with residual periods in the list, it may cause potential collision. In addition, u</w:t>
      </w:r>
      <w:r w:rsidRPr="0035657E">
        <w:rPr>
          <w:lang w:eastAsia="zh-CN"/>
        </w:rPr>
        <w:t>p to 16 values can be configured per resource pool</w:t>
      </w:r>
      <w:r>
        <w:rPr>
          <w:lang w:eastAsia="zh-CN"/>
        </w:rPr>
        <w:t xml:space="preserve">, it has already limited the maximin sensing power to some extent. </w:t>
      </w:r>
      <w:proofErr w:type="gramStart"/>
      <w:r>
        <w:rPr>
          <w:lang w:eastAsia="zh-CN"/>
        </w:rPr>
        <w:t>Also</w:t>
      </w:r>
      <w:proofErr w:type="gramEnd"/>
      <w:r>
        <w:rPr>
          <w:lang w:eastAsia="zh-CN"/>
        </w:rPr>
        <w:t xml:space="preserve"> it is difficult to evaluate how many sensing periods should be configured </w:t>
      </w:r>
      <w:r w:rsidRPr="007A4BB6">
        <w:rPr>
          <w:lang w:eastAsia="zh-CN"/>
        </w:rPr>
        <w:t>corresponding to</w:t>
      </w:r>
      <w:r>
        <w:rPr>
          <w:lang w:eastAsia="zh-CN"/>
        </w:rPr>
        <w:t xml:space="preserve"> each UE type. The power of UE is </w:t>
      </w:r>
      <w:r w:rsidRPr="007A4BB6">
        <w:rPr>
          <w:lang w:eastAsia="zh-CN"/>
        </w:rPr>
        <w:t>time</w:t>
      </w:r>
      <w:r>
        <w:rPr>
          <w:lang w:eastAsia="zh-CN"/>
        </w:rPr>
        <w:t>-</w:t>
      </w:r>
      <w:r w:rsidRPr="007A4BB6">
        <w:rPr>
          <w:lang w:eastAsia="zh-CN"/>
        </w:rPr>
        <w:t>varying</w:t>
      </w:r>
      <w:r>
        <w:rPr>
          <w:lang w:eastAsia="zh-CN"/>
        </w:rPr>
        <w:t xml:space="preserve">. So, to additionally configure a set of </w:t>
      </w:r>
      <w:r w:rsidRPr="002704E1">
        <w:rPr>
          <w:rFonts w:ascii="Calibri" w:hAnsi="Calibri" w:cs="Calibri"/>
          <w:i/>
          <w:iCs/>
          <w:color w:val="000000"/>
          <w:szCs w:val="20"/>
        </w:rPr>
        <w:t>P</w:t>
      </w:r>
      <w:r w:rsidRPr="002704E1">
        <w:rPr>
          <w:rFonts w:ascii="Calibri" w:hAnsi="Calibri" w:cs="Calibri"/>
          <w:color w:val="000000"/>
          <w:szCs w:val="20"/>
          <w:vertAlign w:val="subscript"/>
        </w:rPr>
        <w:t>reserve</w:t>
      </w:r>
      <w:r>
        <w:rPr>
          <w:lang w:eastAsia="zh-CN"/>
        </w:rPr>
        <w:t xml:space="preserve"> values for sensing is not necessary. O</w:t>
      </w:r>
      <w:r w:rsidRPr="0075049A">
        <w:rPr>
          <w:lang w:eastAsia="zh-CN"/>
        </w:rPr>
        <w:t>n the other hand</w:t>
      </w:r>
      <w:r>
        <w:rPr>
          <w:lang w:eastAsia="zh-CN"/>
        </w:rPr>
        <w:t xml:space="preserve">, to sense part of values from </w:t>
      </w:r>
      <w:r w:rsidRPr="00B2194B">
        <w:rPr>
          <w:lang w:eastAsia="zh-CN"/>
        </w:rPr>
        <w:t xml:space="preserve">the configured </w:t>
      </w:r>
      <w:r>
        <w:rPr>
          <w:lang w:eastAsia="zh-CN"/>
        </w:rPr>
        <w:t>‘</w:t>
      </w:r>
      <w:proofErr w:type="spellStart"/>
      <w:r w:rsidRPr="002704E1">
        <w:rPr>
          <w:rFonts w:eastAsia="Malgun Gothic"/>
          <w:i/>
          <w:color w:val="000000"/>
          <w:szCs w:val="20"/>
          <w:lang w:eastAsia="ko-KR"/>
        </w:rPr>
        <w:t>sl-ResourceReservePeriodList</w:t>
      </w:r>
      <w:proofErr w:type="spellEnd"/>
      <w:r>
        <w:rPr>
          <w:rFonts w:eastAsia="Malgun Gothic"/>
          <w:i/>
          <w:color w:val="000000"/>
          <w:szCs w:val="20"/>
          <w:lang w:eastAsia="ko-KR"/>
        </w:rPr>
        <w:t>’</w:t>
      </w:r>
      <w:r>
        <w:rPr>
          <w:lang w:eastAsia="zh-CN"/>
        </w:rPr>
        <w:t xml:space="preserve"> also cannot reduce the UE power consumption obviously. </w:t>
      </w:r>
    </w:p>
    <w:p w14:paraId="006C51EA" w14:textId="77777777" w:rsidR="00795F36" w:rsidRPr="0075049A" w:rsidRDefault="00795F36" w:rsidP="00795F36">
      <w:pPr>
        <w:snapToGrid/>
        <w:rPr>
          <w:b/>
          <w:bCs/>
          <w:color w:val="000000"/>
          <w:szCs w:val="20"/>
        </w:rPr>
      </w:pPr>
      <w:r w:rsidRPr="0075049A">
        <w:rPr>
          <w:b/>
          <w:bCs/>
          <w:lang w:eastAsia="zh-CN"/>
        </w:rPr>
        <w:t>Proposal</w:t>
      </w:r>
      <w:r>
        <w:rPr>
          <w:b/>
          <w:bCs/>
          <w:lang w:eastAsia="zh-CN"/>
        </w:rPr>
        <w:t xml:space="preserve"> </w:t>
      </w:r>
      <w:r w:rsidRPr="0075049A">
        <w:rPr>
          <w:b/>
          <w:bCs/>
          <w:lang w:eastAsia="zh-CN"/>
        </w:rPr>
        <w:t>1</w:t>
      </w:r>
      <w:r>
        <w:rPr>
          <w:rFonts w:hint="eastAsia"/>
          <w:b/>
          <w:bCs/>
          <w:lang w:eastAsia="zh-CN"/>
        </w:rPr>
        <w:t>:</w:t>
      </w:r>
      <w:r>
        <w:rPr>
          <w:b/>
          <w:bCs/>
          <w:lang w:eastAsia="zh-CN"/>
        </w:rPr>
        <w:t xml:space="preserve"> S</w:t>
      </w:r>
      <w:r w:rsidRPr="0075049A">
        <w:rPr>
          <w:b/>
          <w:bCs/>
          <w:lang w:eastAsia="zh-CN"/>
        </w:rPr>
        <w:t xml:space="preserve">upport </w:t>
      </w:r>
      <w:r>
        <w:rPr>
          <w:b/>
          <w:bCs/>
          <w:lang w:eastAsia="zh-CN"/>
        </w:rPr>
        <w:t>A</w:t>
      </w:r>
      <w:r w:rsidRPr="0075049A">
        <w:rPr>
          <w:b/>
          <w:bCs/>
          <w:lang w:eastAsia="zh-CN"/>
        </w:rPr>
        <w:t>lt 1,</w:t>
      </w:r>
      <w:r w:rsidRPr="0075049A">
        <w:rPr>
          <w:b/>
          <w:bCs/>
          <w:i/>
          <w:iCs/>
          <w:color w:val="000000"/>
          <w:szCs w:val="20"/>
        </w:rPr>
        <w:t xml:space="preserve"> P</w:t>
      </w:r>
      <w:r w:rsidRPr="0075049A">
        <w:rPr>
          <w:b/>
          <w:bCs/>
          <w:color w:val="000000"/>
          <w:szCs w:val="20"/>
          <w:vertAlign w:val="subscript"/>
        </w:rPr>
        <w:t xml:space="preserve">reserve </w:t>
      </w:r>
      <w:r w:rsidRPr="0075049A">
        <w:rPr>
          <w:b/>
          <w:bCs/>
          <w:color w:val="000000"/>
          <w:szCs w:val="20"/>
        </w:rPr>
        <w:t xml:space="preserve">corresponds to all values from the configured set </w:t>
      </w:r>
      <w:proofErr w:type="spellStart"/>
      <w:r w:rsidRPr="0075049A">
        <w:rPr>
          <w:rFonts w:eastAsia="Malgun Gothic"/>
          <w:b/>
          <w:bCs/>
          <w:i/>
          <w:color w:val="000000"/>
          <w:szCs w:val="20"/>
          <w:lang w:eastAsia="ko-KR"/>
        </w:rPr>
        <w:t>sl-ResourceReservePeriodList</w:t>
      </w:r>
      <w:proofErr w:type="spellEnd"/>
    </w:p>
    <w:p w14:paraId="568F36F4" w14:textId="77777777" w:rsidR="00795F36" w:rsidRPr="0075049A" w:rsidRDefault="00795F36" w:rsidP="00795F36">
      <w:pPr>
        <w:rPr>
          <w:b/>
          <w:bCs/>
          <w:lang w:eastAsia="zh-CN"/>
        </w:rPr>
      </w:pPr>
    </w:p>
    <w:p w14:paraId="4F3C0A47" w14:textId="77777777" w:rsidR="00795F36" w:rsidRPr="00C2562C" w:rsidRDefault="00795F36" w:rsidP="00795F36">
      <w:pPr>
        <w:rPr>
          <w:lang w:eastAsia="zh-CN"/>
        </w:rPr>
      </w:pPr>
      <w:r>
        <w:rPr>
          <w:rFonts w:hint="eastAsia"/>
          <w:lang w:eastAsia="zh-CN"/>
        </w:rPr>
        <w:t>F</w:t>
      </w:r>
      <w:r>
        <w:rPr>
          <w:lang w:eastAsia="zh-CN"/>
        </w:rPr>
        <w:t>or the</w:t>
      </w:r>
      <w:r>
        <w:rPr>
          <w:rFonts w:hint="eastAsia"/>
          <w:lang w:eastAsia="zh-CN"/>
        </w:rPr>
        <w:t xml:space="preserve"> </w:t>
      </w:r>
      <w:r>
        <w:rPr>
          <w:lang w:eastAsia="zh-CN"/>
        </w:rPr>
        <w:t>k value, to sense the most recent sensing occasion for each configured reservation period,</w:t>
      </w:r>
      <w:r w:rsidRPr="00B42361">
        <w:rPr>
          <w:lang w:eastAsia="zh-CN"/>
        </w:rPr>
        <w:t xml:space="preserve"> </w:t>
      </w:r>
      <w:r>
        <w:rPr>
          <w:lang w:eastAsia="zh-CN"/>
        </w:rPr>
        <w:t xml:space="preserve">i.e., k=1, is </w:t>
      </w:r>
      <w:r w:rsidRPr="007F059B">
        <w:rPr>
          <w:lang w:eastAsia="zh-CN"/>
        </w:rPr>
        <w:t>sufficient to</w:t>
      </w:r>
      <w:r>
        <w:rPr>
          <w:lang w:eastAsia="zh-CN"/>
        </w:rPr>
        <w:t xml:space="preserve"> detect the potential resource reservation </w:t>
      </w:r>
      <w:proofErr w:type="gramStart"/>
      <w:r>
        <w:rPr>
          <w:lang w:eastAsia="zh-CN"/>
        </w:rPr>
        <w:t>and also</w:t>
      </w:r>
      <w:proofErr w:type="gramEnd"/>
      <w:r>
        <w:rPr>
          <w:lang w:eastAsia="zh-CN"/>
        </w:rPr>
        <w:t xml:space="preserve"> it is benefit for power saving. In addition, based on current agreement and specification on </w:t>
      </w:r>
      <w:r w:rsidRPr="00AD28F8">
        <w:rPr>
          <w:szCs w:val="20"/>
        </w:rPr>
        <w:t>periodic resource reservation</w:t>
      </w:r>
      <w:r>
        <w:rPr>
          <w:lang w:eastAsia="zh-CN"/>
        </w:rPr>
        <w:t xml:space="preserve"> indication in SCI,</w:t>
      </w:r>
      <w:r w:rsidRPr="007B1ED0">
        <w:rPr>
          <w:szCs w:val="20"/>
        </w:rPr>
        <w:t xml:space="preserve"> </w:t>
      </w:r>
      <w:r w:rsidRPr="00AD28F8">
        <w:rPr>
          <w:szCs w:val="20"/>
        </w:rPr>
        <w:t>only one resource for next period will be reserved</w:t>
      </w:r>
      <w:r>
        <w:rPr>
          <w:szCs w:val="20"/>
        </w:rPr>
        <w:t>. When k &gt;1, we</w:t>
      </w:r>
      <w:r>
        <w:rPr>
          <w:lang w:eastAsia="zh-CN"/>
        </w:rPr>
        <w:t xml:space="preserve"> may not confirm whether the indicated resource will </w:t>
      </w:r>
      <w:r w:rsidRPr="00C2562C">
        <w:rPr>
          <w:lang w:eastAsia="zh-CN"/>
        </w:rPr>
        <w:t>continue to use</w:t>
      </w:r>
      <w:r>
        <w:rPr>
          <w:lang w:eastAsia="zh-CN"/>
        </w:rPr>
        <w:t xml:space="preserve"> within resource selection window. So, the sensing result based on k&gt;1 may be in</w:t>
      </w:r>
      <w:r w:rsidRPr="00F64F49">
        <w:rPr>
          <w:lang w:eastAsia="zh-CN"/>
        </w:rPr>
        <w:t>accurate</w:t>
      </w:r>
      <w:r>
        <w:rPr>
          <w:lang w:eastAsia="zh-CN"/>
        </w:rPr>
        <w:t>.</w:t>
      </w:r>
    </w:p>
    <w:p w14:paraId="4D6330B7" w14:textId="77777777" w:rsidR="00795F36" w:rsidRPr="00A12656" w:rsidRDefault="00795F36" w:rsidP="00795F36">
      <w:pPr>
        <w:rPr>
          <w:b/>
          <w:bCs/>
          <w:lang w:eastAsia="zh-CN"/>
        </w:rPr>
      </w:pPr>
      <w:r w:rsidRPr="00C2562C">
        <w:rPr>
          <w:rFonts w:hint="eastAsia"/>
          <w:b/>
          <w:bCs/>
          <w:lang w:eastAsia="zh-CN"/>
        </w:rPr>
        <w:t>P</w:t>
      </w:r>
      <w:r w:rsidRPr="00C2562C">
        <w:rPr>
          <w:b/>
          <w:bCs/>
          <w:lang w:eastAsia="zh-CN"/>
        </w:rPr>
        <w:t>roposal 2: Support Alt 1, Only the most recent sensing occasion within sensing window for a given reservation periodicity before the resource (re)selection trigger or the set of Y candidate slots subject to processing time restriction</w:t>
      </w:r>
      <w:r>
        <w:rPr>
          <w:b/>
          <w:bCs/>
          <w:lang w:eastAsia="zh-CN"/>
        </w:rPr>
        <w:t>.</w:t>
      </w:r>
    </w:p>
    <w:p w14:paraId="5312EC64" w14:textId="18039265" w:rsidR="009A3C79" w:rsidRDefault="009A3C79" w:rsidP="000B6C6C">
      <w:pPr>
        <w:rPr>
          <w:lang w:eastAsia="zh-CN"/>
        </w:rPr>
      </w:pPr>
    </w:p>
    <w:p w14:paraId="5C13ECE7" w14:textId="10847EE9" w:rsidR="009A3C79" w:rsidRPr="009A3C79" w:rsidRDefault="009A3C79" w:rsidP="009A3C79">
      <w:pPr>
        <w:pStyle w:val="Heading2"/>
        <w:rPr>
          <w:lang w:eastAsia="zh-CN"/>
        </w:rPr>
      </w:pPr>
      <w:r w:rsidRPr="009A3C79">
        <w:rPr>
          <w:lang w:eastAsia="zh-CN"/>
        </w:rPr>
        <w:t>Contiguous-based partial sensing</w:t>
      </w:r>
    </w:p>
    <w:p w14:paraId="7A3C498D" w14:textId="28FBB8C6" w:rsidR="00251C96" w:rsidRDefault="00251C96" w:rsidP="00251C96">
      <w:pPr>
        <w:rPr>
          <w:lang w:eastAsia="zh-CN"/>
        </w:rPr>
      </w:pPr>
      <w:r>
        <w:rPr>
          <w:lang w:eastAsia="zh-CN"/>
        </w:rPr>
        <w:t xml:space="preserve">In NR V2X, the traffic type includes both periodic traffic </w:t>
      </w:r>
      <w:r w:rsidR="00975558">
        <w:rPr>
          <w:lang w:eastAsia="zh-CN"/>
        </w:rPr>
        <w:t xml:space="preserve">and </w:t>
      </w:r>
      <w:r>
        <w:rPr>
          <w:lang w:eastAsia="zh-CN"/>
        </w:rPr>
        <w:t xml:space="preserve">aperiodic traffic. </w:t>
      </w:r>
      <w:r w:rsidRPr="008121C4">
        <w:rPr>
          <w:lang w:eastAsia="zh-CN"/>
        </w:rPr>
        <w:t>Since the transmission pattern of the aperiodic traffic is not predictable, it may not be sensed by UE. Therefore, it is very likely for the aperiodic transmission to collide with resource selected based on sensing for V2X sidelink communication, particularly for partial sensing based P2X related sidelink communication.</w:t>
      </w:r>
    </w:p>
    <w:p w14:paraId="75DEA30D" w14:textId="3069C522" w:rsidR="00251C96" w:rsidRDefault="00251C96" w:rsidP="00251C96">
      <w:pPr>
        <w:rPr>
          <w:lang w:eastAsia="zh-CN"/>
        </w:rPr>
      </w:pPr>
      <w:r>
        <w:rPr>
          <w:lang w:eastAsia="zh-CN"/>
        </w:rPr>
        <w:t xml:space="preserve">The period of NR periodic traffic can one of {1:99 </w:t>
      </w:r>
      <w:proofErr w:type="spellStart"/>
      <w:r>
        <w:rPr>
          <w:lang w:eastAsia="zh-CN"/>
        </w:rPr>
        <w:t>ms</w:t>
      </w:r>
      <w:proofErr w:type="spellEnd"/>
      <w:r>
        <w:rPr>
          <w:lang w:eastAsia="zh-CN"/>
        </w:rPr>
        <w:t>,</w:t>
      </w:r>
      <w:r w:rsidR="00AD28F8">
        <w:rPr>
          <w:lang w:eastAsia="zh-CN"/>
        </w:rPr>
        <w:t xml:space="preserve"> </w:t>
      </w:r>
      <w:r>
        <w:rPr>
          <w:lang w:eastAsia="zh-CN"/>
        </w:rPr>
        <w:t xml:space="preserve">100 </w:t>
      </w:r>
      <w:proofErr w:type="spellStart"/>
      <w:r>
        <w:rPr>
          <w:lang w:eastAsia="zh-CN"/>
        </w:rPr>
        <w:t>ms</w:t>
      </w:r>
      <w:proofErr w:type="spellEnd"/>
      <w:r>
        <w:rPr>
          <w:lang w:eastAsia="zh-CN"/>
        </w:rPr>
        <w:t>,</w:t>
      </w:r>
      <w:r w:rsidR="00AD28F8">
        <w:rPr>
          <w:lang w:eastAsia="zh-CN"/>
        </w:rPr>
        <w:t xml:space="preserve"> </w:t>
      </w:r>
      <w:r>
        <w:rPr>
          <w:lang w:eastAsia="zh-CN"/>
        </w:rPr>
        <w:t xml:space="preserve">200 </w:t>
      </w:r>
      <w:proofErr w:type="spellStart"/>
      <w:r>
        <w:rPr>
          <w:lang w:eastAsia="zh-CN"/>
        </w:rPr>
        <w:t>ms</w:t>
      </w:r>
      <w:proofErr w:type="spellEnd"/>
      <w:r>
        <w:rPr>
          <w:lang w:eastAsia="zh-CN"/>
        </w:rPr>
        <w:t xml:space="preserve">, 300 </w:t>
      </w:r>
      <w:proofErr w:type="spellStart"/>
      <w:r>
        <w:rPr>
          <w:lang w:eastAsia="zh-CN"/>
        </w:rPr>
        <w:t>ms</w:t>
      </w:r>
      <w:proofErr w:type="spellEnd"/>
      <w:r>
        <w:rPr>
          <w:lang w:eastAsia="zh-CN"/>
        </w:rPr>
        <w:t xml:space="preserve">, 400 </w:t>
      </w:r>
      <w:proofErr w:type="spellStart"/>
      <w:r>
        <w:rPr>
          <w:lang w:eastAsia="zh-CN"/>
        </w:rPr>
        <w:t>ms</w:t>
      </w:r>
      <w:proofErr w:type="spellEnd"/>
      <w:r>
        <w:rPr>
          <w:lang w:eastAsia="zh-CN"/>
        </w:rPr>
        <w:t>,</w:t>
      </w:r>
      <w:r w:rsidR="00AD28F8">
        <w:rPr>
          <w:lang w:eastAsia="zh-CN"/>
        </w:rPr>
        <w:t xml:space="preserve"> </w:t>
      </w:r>
      <w:r>
        <w:rPr>
          <w:lang w:eastAsia="zh-CN"/>
        </w:rPr>
        <w:t xml:space="preserve">500 </w:t>
      </w:r>
      <w:proofErr w:type="spellStart"/>
      <w:r>
        <w:rPr>
          <w:lang w:eastAsia="zh-CN"/>
        </w:rPr>
        <w:t>ms</w:t>
      </w:r>
      <w:proofErr w:type="spellEnd"/>
      <w:r>
        <w:rPr>
          <w:lang w:eastAsia="zh-CN"/>
        </w:rPr>
        <w:t xml:space="preserve">, 600 </w:t>
      </w:r>
      <w:proofErr w:type="spellStart"/>
      <w:r>
        <w:rPr>
          <w:lang w:eastAsia="zh-CN"/>
        </w:rPr>
        <w:t>ms</w:t>
      </w:r>
      <w:proofErr w:type="spellEnd"/>
      <w:r>
        <w:rPr>
          <w:lang w:eastAsia="zh-CN"/>
        </w:rPr>
        <w:t>,</w:t>
      </w:r>
      <w:r w:rsidR="00AD28F8">
        <w:rPr>
          <w:lang w:eastAsia="zh-CN"/>
        </w:rPr>
        <w:t xml:space="preserve"> </w:t>
      </w:r>
      <w:r>
        <w:rPr>
          <w:lang w:eastAsia="zh-CN"/>
        </w:rPr>
        <w:t xml:space="preserve">700ms, 800ms, 900 </w:t>
      </w:r>
      <w:proofErr w:type="spellStart"/>
      <w:r>
        <w:rPr>
          <w:lang w:eastAsia="zh-CN"/>
        </w:rPr>
        <w:t>ms</w:t>
      </w:r>
      <w:proofErr w:type="spellEnd"/>
      <w:r>
        <w:rPr>
          <w:lang w:eastAsia="zh-CN"/>
        </w:rPr>
        <w:t>,</w:t>
      </w:r>
      <w:r w:rsidR="00AD28F8">
        <w:rPr>
          <w:lang w:eastAsia="zh-CN"/>
        </w:rPr>
        <w:t xml:space="preserve"> </w:t>
      </w:r>
      <w:r>
        <w:rPr>
          <w:lang w:eastAsia="zh-CN"/>
        </w:rPr>
        <w:t xml:space="preserve">1000 </w:t>
      </w:r>
      <w:proofErr w:type="spellStart"/>
      <w:r>
        <w:rPr>
          <w:lang w:eastAsia="zh-CN"/>
        </w:rPr>
        <w:t>ms</w:t>
      </w:r>
      <w:proofErr w:type="spellEnd"/>
      <w:r>
        <w:rPr>
          <w:lang w:eastAsia="zh-CN"/>
        </w:rPr>
        <w:t xml:space="preserve">}. The LTE partial sensing is designed based on smallest period of 100ms (for 20ms/50ms period the resource reservation is scaled). Due to much more short resource reservation period and aperiodic traffic in NR, the probability of resource collision </w:t>
      </w:r>
      <w:proofErr w:type="gramStart"/>
      <w:r>
        <w:rPr>
          <w:lang w:eastAsia="zh-CN"/>
        </w:rPr>
        <w:t xml:space="preserve">between </w:t>
      </w:r>
      <w:r w:rsidR="00667BF6">
        <w:rPr>
          <w:lang w:eastAsia="zh-CN"/>
        </w:rPr>
        <w:t xml:space="preserve"> aperiodic</w:t>
      </w:r>
      <w:proofErr w:type="gramEnd"/>
      <w:r w:rsidR="00667BF6">
        <w:rPr>
          <w:lang w:eastAsia="zh-CN"/>
        </w:rPr>
        <w:t xml:space="preserve"> and periodic traffic </w:t>
      </w:r>
      <w:r>
        <w:rPr>
          <w:lang w:eastAsia="zh-CN"/>
        </w:rPr>
        <w:t>will be increased if LTE scheme is adopted. To reduce the probability of resource collision one addition</w:t>
      </w:r>
      <w:r w:rsidR="00667BF6">
        <w:rPr>
          <w:lang w:eastAsia="zh-CN"/>
        </w:rPr>
        <w:t>al</w:t>
      </w:r>
      <w:r>
        <w:rPr>
          <w:lang w:eastAsia="zh-CN"/>
        </w:rPr>
        <w:t xml:space="preserve"> sensing </w:t>
      </w:r>
      <w:r w:rsidR="00667BF6">
        <w:rPr>
          <w:lang w:eastAsia="zh-CN"/>
        </w:rPr>
        <w:t>occasion needs to be</w:t>
      </w:r>
      <w:r>
        <w:rPr>
          <w:lang w:eastAsia="zh-CN"/>
        </w:rPr>
        <w:t xml:space="preserve"> introduced beside the </w:t>
      </w:r>
      <w:r w:rsidR="00667BF6">
        <w:rPr>
          <w:lang w:eastAsia="zh-CN"/>
        </w:rPr>
        <w:t xml:space="preserve">periodic </w:t>
      </w:r>
      <w:r>
        <w:rPr>
          <w:lang w:eastAsia="zh-CN"/>
        </w:rPr>
        <w:t>partial sensing window. The additional sensing range is based on the selection of Y slots as defined in LTE partial sensing.</w:t>
      </w:r>
    </w:p>
    <w:p w14:paraId="79221B3C" w14:textId="77777777" w:rsidR="00251C96" w:rsidRPr="00F91856" w:rsidRDefault="00251C96" w:rsidP="00251C96">
      <w:pPr>
        <w:rPr>
          <w:lang w:eastAsia="zh-CN"/>
        </w:rPr>
      </w:pPr>
      <w:r w:rsidRPr="009B08B6">
        <w:rPr>
          <w:rFonts w:eastAsiaTheme="minorEastAsia" w:hint="eastAsia"/>
          <w:noProof/>
          <w:color w:val="FF0000"/>
          <w:lang w:eastAsia="zh-CN"/>
        </w:rPr>
        <w:lastRenderedPageBreak/>
        <mc:AlternateContent>
          <mc:Choice Requires="wpc">
            <w:drawing>
              <wp:inline distT="0" distB="0" distL="0" distR="0" wp14:anchorId="25883E55" wp14:editId="76CC173F">
                <wp:extent cx="5755640" cy="1875995"/>
                <wp:effectExtent l="0" t="0" r="0" b="0"/>
                <wp:docPr id="531" name="画布 53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95" name="直接箭头连接符 495"/>
                        <wps:cNvCnPr/>
                        <wps:spPr>
                          <a:xfrm>
                            <a:off x="206943" y="1069207"/>
                            <a:ext cx="5269267" cy="0"/>
                          </a:xfrm>
                          <a:prstGeom prst="straightConnector1">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496" name="矩形 496"/>
                        <wps:cNvSpPr/>
                        <wps:spPr>
                          <a:xfrm>
                            <a:off x="3850100" y="527853"/>
                            <a:ext cx="105878" cy="540782"/>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7" name="矩形 497"/>
                        <wps:cNvSpPr/>
                        <wps:spPr>
                          <a:xfrm>
                            <a:off x="4083039" y="527739"/>
                            <a:ext cx="105410" cy="540385"/>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8" name="矩形 498"/>
                        <wps:cNvSpPr/>
                        <wps:spPr>
                          <a:xfrm>
                            <a:off x="4795309" y="527625"/>
                            <a:ext cx="105410" cy="540385"/>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9" name="矩形 499"/>
                        <wps:cNvSpPr/>
                        <wps:spPr>
                          <a:xfrm>
                            <a:off x="4564302" y="527511"/>
                            <a:ext cx="105410" cy="540385"/>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0" name="文本框 2"/>
                        <wps:cNvSpPr txBox="1">
                          <a:spLocks noChangeArrowheads="1"/>
                        </wps:cNvSpPr>
                        <wps:spPr bwMode="auto">
                          <a:xfrm>
                            <a:off x="2718189" y="1456174"/>
                            <a:ext cx="262762" cy="288874"/>
                          </a:xfrm>
                          <a:prstGeom prst="rect">
                            <a:avLst/>
                          </a:prstGeom>
                          <a:noFill/>
                          <a:ln w="9525">
                            <a:noFill/>
                            <a:miter lim="800000"/>
                            <a:headEnd/>
                            <a:tailEnd/>
                          </a:ln>
                        </wps:spPr>
                        <wps:txbx>
                          <w:txbxContent>
                            <w:p w14:paraId="7D34FBC9" w14:textId="77777777" w:rsidR="00251C96" w:rsidRPr="00A004BE" w:rsidRDefault="00251C96" w:rsidP="00251C96">
                              <w:pPr>
                                <w:jc w:val="center"/>
                                <w:rPr>
                                  <w:b/>
                                  <w:bCs/>
                                  <w:sz w:val="32"/>
                                  <w:szCs w:val="32"/>
                                </w:rPr>
                              </w:pPr>
                              <w:r w:rsidRPr="00A004BE">
                                <w:rPr>
                                  <w:b/>
                                  <w:bCs/>
                                </w:rPr>
                                <w:t>n</w:t>
                              </w:r>
                            </w:p>
                          </w:txbxContent>
                        </wps:txbx>
                        <wps:bodyPr rot="0" vert="horz" wrap="square" lIns="91440" tIns="45720" rIns="91440" bIns="45720" anchor="t" anchorCtr="0">
                          <a:noAutofit/>
                        </wps:bodyPr>
                      </wps:wsp>
                      <wps:wsp>
                        <wps:cNvPr id="501" name="直接连接符 501"/>
                        <wps:cNvCnPr/>
                        <wps:spPr>
                          <a:xfrm>
                            <a:off x="2860635" y="729986"/>
                            <a:ext cx="0" cy="721713"/>
                          </a:xfrm>
                          <a:prstGeom prst="line">
                            <a:avLst/>
                          </a:prstGeom>
                        </wps:spPr>
                        <wps:style>
                          <a:lnRef idx="1">
                            <a:schemeClr val="dk1"/>
                          </a:lnRef>
                          <a:fillRef idx="0">
                            <a:schemeClr val="dk1"/>
                          </a:fillRef>
                          <a:effectRef idx="0">
                            <a:schemeClr val="dk1"/>
                          </a:effectRef>
                          <a:fontRef idx="minor">
                            <a:schemeClr val="tx1"/>
                          </a:fontRef>
                        </wps:style>
                        <wps:bodyPr/>
                      </wps:wsp>
                      <wps:wsp>
                        <wps:cNvPr id="502" name="直接连接符 502"/>
                        <wps:cNvCnPr/>
                        <wps:spPr>
                          <a:xfrm>
                            <a:off x="677138" y="744501"/>
                            <a:ext cx="0" cy="721360"/>
                          </a:xfrm>
                          <a:prstGeom prst="line">
                            <a:avLst/>
                          </a:prstGeom>
                        </wps:spPr>
                        <wps:style>
                          <a:lnRef idx="1">
                            <a:schemeClr val="dk1"/>
                          </a:lnRef>
                          <a:fillRef idx="0">
                            <a:schemeClr val="dk1"/>
                          </a:fillRef>
                          <a:effectRef idx="0">
                            <a:schemeClr val="dk1"/>
                          </a:effectRef>
                          <a:fontRef idx="minor">
                            <a:schemeClr val="tx1"/>
                          </a:fontRef>
                        </wps:style>
                        <wps:bodyPr/>
                      </wps:wsp>
                      <wps:wsp>
                        <wps:cNvPr id="503" name="直接连接符 503"/>
                        <wps:cNvCnPr/>
                        <wps:spPr>
                          <a:xfrm>
                            <a:off x="5226875" y="766394"/>
                            <a:ext cx="0" cy="720725"/>
                          </a:xfrm>
                          <a:prstGeom prst="line">
                            <a:avLst/>
                          </a:prstGeom>
                        </wps:spPr>
                        <wps:style>
                          <a:lnRef idx="1">
                            <a:schemeClr val="dk1"/>
                          </a:lnRef>
                          <a:fillRef idx="0">
                            <a:schemeClr val="dk1"/>
                          </a:fillRef>
                          <a:effectRef idx="0">
                            <a:schemeClr val="dk1"/>
                          </a:effectRef>
                          <a:fontRef idx="minor">
                            <a:schemeClr val="tx1"/>
                          </a:fontRef>
                        </wps:style>
                        <wps:bodyPr/>
                      </wps:wsp>
                      <wps:wsp>
                        <wps:cNvPr id="504" name="直接箭头连接符 504"/>
                        <wps:cNvCnPr/>
                        <wps:spPr>
                          <a:xfrm>
                            <a:off x="677117" y="1492131"/>
                            <a:ext cx="2183468"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05" name="文本框 2"/>
                        <wps:cNvSpPr txBox="1">
                          <a:spLocks noChangeArrowheads="1"/>
                        </wps:cNvSpPr>
                        <wps:spPr bwMode="auto">
                          <a:xfrm>
                            <a:off x="890293" y="1262875"/>
                            <a:ext cx="1713311" cy="265427"/>
                          </a:xfrm>
                          <a:prstGeom prst="rect">
                            <a:avLst/>
                          </a:prstGeom>
                          <a:noFill/>
                          <a:ln w="9525">
                            <a:noFill/>
                            <a:miter lim="800000"/>
                            <a:headEnd/>
                            <a:tailEnd/>
                          </a:ln>
                        </wps:spPr>
                        <wps:txbx>
                          <w:txbxContent>
                            <w:p w14:paraId="74AC3D0F" w14:textId="77777777" w:rsidR="00251C96" w:rsidRPr="00CE72B7" w:rsidRDefault="00251C96" w:rsidP="00251C96">
                              <w:pPr>
                                <w:jc w:val="center"/>
                                <w:rPr>
                                  <w:rFonts w:ascii="宋体" w:hAnsi="宋体" w:cs="宋体"/>
                                  <w:b/>
                                  <w:bCs/>
                                  <w:sz w:val="36"/>
                                  <w:szCs w:val="36"/>
                                  <w:lang w:eastAsia="zh-CN"/>
                                </w:rPr>
                              </w:pPr>
                              <w:r>
                                <w:rPr>
                                  <w:b/>
                                  <w:bCs/>
                                  <w:sz w:val="16"/>
                                  <w:szCs w:val="16"/>
                                </w:rPr>
                                <w:t>T</w:t>
                              </w:r>
                              <w:r w:rsidRPr="00C408B0">
                                <w:rPr>
                                  <w:b/>
                                  <w:bCs/>
                                  <w:sz w:val="13"/>
                                  <w:szCs w:val="13"/>
                                </w:rPr>
                                <w:t>0</w:t>
                              </w:r>
                            </w:p>
                          </w:txbxContent>
                        </wps:txbx>
                        <wps:bodyPr rot="0" vert="horz" wrap="square" lIns="91440" tIns="45720" rIns="91440" bIns="45720" anchor="t" anchorCtr="0">
                          <a:noAutofit/>
                        </wps:bodyPr>
                      </wps:wsp>
                      <wps:wsp>
                        <wps:cNvPr id="506" name="直接箭头连接符 506"/>
                        <wps:cNvCnPr/>
                        <wps:spPr>
                          <a:xfrm>
                            <a:off x="3034437" y="1262875"/>
                            <a:ext cx="2183130"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07" name="直接连接符 507"/>
                        <wps:cNvCnPr/>
                        <wps:spPr>
                          <a:xfrm>
                            <a:off x="2718188" y="713036"/>
                            <a:ext cx="1" cy="112166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508" name="直接连接符 508"/>
                        <wps:cNvCnPr/>
                        <wps:spPr>
                          <a:xfrm>
                            <a:off x="3034436" y="725249"/>
                            <a:ext cx="0" cy="53975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509" name="直接连接符 509"/>
                        <wps:cNvCnPr/>
                        <wps:spPr>
                          <a:xfrm>
                            <a:off x="2718142" y="831049"/>
                            <a:ext cx="142393" cy="0"/>
                          </a:xfrm>
                          <a:prstGeom prst="line">
                            <a:avLst/>
                          </a:prstGeom>
                        </wps:spPr>
                        <wps:style>
                          <a:lnRef idx="1">
                            <a:schemeClr val="dk1"/>
                          </a:lnRef>
                          <a:fillRef idx="0">
                            <a:schemeClr val="dk1"/>
                          </a:fillRef>
                          <a:effectRef idx="0">
                            <a:schemeClr val="dk1"/>
                          </a:effectRef>
                          <a:fontRef idx="minor">
                            <a:schemeClr val="tx1"/>
                          </a:fontRef>
                        </wps:style>
                        <wps:bodyPr/>
                      </wps:wsp>
                      <wps:wsp>
                        <wps:cNvPr id="510" name="直接连接符 510"/>
                        <wps:cNvCnPr/>
                        <wps:spPr>
                          <a:xfrm>
                            <a:off x="2860585" y="793979"/>
                            <a:ext cx="173798" cy="0"/>
                          </a:xfrm>
                          <a:prstGeom prst="line">
                            <a:avLst/>
                          </a:prstGeom>
                        </wps:spPr>
                        <wps:style>
                          <a:lnRef idx="1">
                            <a:schemeClr val="dk1"/>
                          </a:lnRef>
                          <a:fillRef idx="0">
                            <a:schemeClr val="dk1"/>
                          </a:fillRef>
                          <a:effectRef idx="0">
                            <a:schemeClr val="dk1"/>
                          </a:effectRef>
                          <a:fontRef idx="minor">
                            <a:schemeClr val="tx1"/>
                          </a:fontRef>
                        </wps:style>
                        <wps:bodyPr/>
                      </wps:wsp>
                      <wps:wsp>
                        <wps:cNvPr id="511" name="直接箭头连接符 511"/>
                        <wps:cNvCnPr/>
                        <wps:spPr>
                          <a:xfrm>
                            <a:off x="2860451" y="1490198"/>
                            <a:ext cx="2371146"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12" name="直接箭头连接符 512"/>
                        <wps:cNvCnPr/>
                        <wps:spPr>
                          <a:xfrm>
                            <a:off x="663322" y="1260872"/>
                            <a:ext cx="2054820"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13" name="文本框 2"/>
                        <wps:cNvSpPr txBox="1">
                          <a:spLocks noChangeArrowheads="1"/>
                        </wps:cNvSpPr>
                        <wps:spPr bwMode="auto">
                          <a:xfrm>
                            <a:off x="860038" y="1027479"/>
                            <a:ext cx="1713230" cy="250190"/>
                          </a:xfrm>
                          <a:prstGeom prst="rect">
                            <a:avLst/>
                          </a:prstGeom>
                          <a:noFill/>
                          <a:ln w="9525">
                            <a:noFill/>
                            <a:miter lim="800000"/>
                            <a:headEnd/>
                            <a:tailEnd/>
                          </a:ln>
                        </wps:spPr>
                        <wps:txbx>
                          <w:txbxContent>
                            <w:p w14:paraId="0EAF7026" w14:textId="77777777" w:rsidR="00251C96" w:rsidRDefault="00251C96" w:rsidP="00251C96">
                              <w:pPr>
                                <w:jc w:val="center"/>
                                <w:rPr>
                                  <w:sz w:val="24"/>
                                  <w:szCs w:val="24"/>
                                </w:rPr>
                              </w:pPr>
                              <w:r>
                                <w:rPr>
                                  <w:b/>
                                  <w:bCs/>
                                  <w:sz w:val="16"/>
                                  <w:szCs w:val="16"/>
                                </w:rPr>
                                <w:t>sensing window</w:t>
                              </w:r>
                            </w:p>
                          </w:txbxContent>
                        </wps:txbx>
                        <wps:bodyPr rot="0" vert="horz" wrap="square" lIns="91440" tIns="45720" rIns="91440" bIns="45720" anchor="t" anchorCtr="0">
                          <a:noAutofit/>
                        </wps:bodyPr>
                      </wps:wsp>
                      <wps:wsp>
                        <wps:cNvPr id="514" name="文本框 2"/>
                        <wps:cNvSpPr txBox="1">
                          <a:spLocks noChangeArrowheads="1"/>
                        </wps:cNvSpPr>
                        <wps:spPr bwMode="auto">
                          <a:xfrm>
                            <a:off x="2308967" y="430374"/>
                            <a:ext cx="484180" cy="264795"/>
                          </a:xfrm>
                          <a:prstGeom prst="rect">
                            <a:avLst/>
                          </a:prstGeom>
                          <a:noFill/>
                          <a:ln w="9525">
                            <a:noFill/>
                            <a:miter lim="800000"/>
                            <a:headEnd/>
                            <a:tailEnd/>
                          </a:ln>
                        </wps:spPr>
                        <wps:txbx>
                          <w:txbxContent>
                            <w:p w14:paraId="7B6E137B" w14:textId="77777777" w:rsidR="00251C96" w:rsidRDefault="00251C96" w:rsidP="00251C96">
                              <w:pPr>
                                <w:jc w:val="center"/>
                                <w:rPr>
                                  <w:sz w:val="24"/>
                                  <w:szCs w:val="24"/>
                                </w:rPr>
                              </w:pPr>
                              <w:r>
                                <w:rPr>
                                  <w:b/>
                                  <w:bCs/>
                                  <w:sz w:val="16"/>
                                  <w:szCs w:val="16"/>
                                </w:rPr>
                                <w:t>T</w:t>
                              </w:r>
                              <w:r w:rsidRPr="00191F63">
                                <w:rPr>
                                  <w:b/>
                                  <w:bCs/>
                                  <w:sz w:val="11"/>
                                  <w:szCs w:val="11"/>
                                </w:rPr>
                                <w:t>proc,0</w:t>
                              </w:r>
                            </w:p>
                          </w:txbxContent>
                        </wps:txbx>
                        <wps:bodyPr rot="0" vert="horz" wrap="square" lIns="91440" tIns="45720" rIns="91440" bIns="45720" anchor="t" anchorCtr="0">
                          <a:noAutofit/>
                        </wps:bodyPr>
                      </wps:wsp>
                      <wps:wsp>
                        <wps:cNvPr id="516" name="直接箭头连接符 516"/>
                        <wps:cNvCnPr/>
                        <wps:spPr>
                          <a:xfrm>
                            <a:off x="2666288" y="624422"/>
                            <a:ext cx="126859" cy="20649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19" name="文本框 2"/>
                        <wps:cNvSpPr txBox="1">
                          <a:spLocks noChangeArrowheads="1"/>
                        </wps:cNvSpPr>
                        <wps:spPr bwMode="auto">
                          <a:xfrm>
                            <a:off x="3211348" y="1253453"/>
                            <a:ext cx="1713230" cy="342515"/>
                          </a:xfrm>
                          <a:prstGeom prst="rect">
                            <a:avLst/>
                          </a:prstGeom>
                          <a:noFill/>
                          <a:ln w="9525">
                            <a:noFill/>
                            <a:miter lim="800000"/>
                            <a:headEnd/>
                            <a:tailEnd/>
                          </a:ln>
                        </wps:spPr>
                        <wps:txbx>
                          <w:txbxContent>
                            <w:p w14:paraId="48EE3FEF" w14:textId="77777777" w:rsidR="00251C96" w:rsidRPr="00A96601" w:rsidRDefault="00251C96" w:rsidP="00251C96">
                              <w:pPr>
                                <w:jc w:val="center"/>
                                <w:rPr>
                                  <w:rFonts w:eastAsiaTheme="minorEastAsia"/>
                                  <w:sz w:val="24"/>
                                  <w:szCs w:val="24"/>
                                  <w:lang w:eastAsia="zh-CN"/>
                                </w:rPr>
                              </w:pPr>
                              <w:r>
                                <w:rPr>
                                  <w:b/>
                                  <w:bCs/>
                                  <w:sz w:val="16"/>
                                  <w:szCs w:val="16"/>
                                </w:rPr>
                                <w:t>T</w:t>
                              </w:r>
                              <w:r w:rsidRPr="00C408B0">
                                <w:rPr>
                                  <w:b/>
                                  <w:bCs/>
                                  <w:sz w:val="13"/>
                                  <w:szCs w:val="13"/>
                                </w:rPr>
                                <w:t>2</w:t>
                              </w:r>
                              <w:r>
                                <w:rPr>
                                  <w:b/>
                                  <w:bCs/>
                                  <w:sz w:val="16"/>
                                  <w:szCs w:val="16"/>
                                </w:rPr>
                                <w:t>, T</w:t>
                              </w:r>
                              <w:r w:rsidRPr="00C408B0">
                                <w:rPr>
                                  <w:b/>
                                  <w:bCs/>
                                  <w:sz w:val="13"/>
                                  <w:szCs w:val="13"/>
                                </w:rPr>
                                <w:t>2min</w:t>
                              </w:r>
                              <w:r>
                                <w:rPr>
                                  <w:rFonts w:ascii="Malgun Gothic" w:eastAsia="Malgun Gothic" w:hAnsi="Malgun Gothic" w:hint="eastAsia"/>
                                  <w:b/>
                                  <w:bCs/>
                                  <w:sz w:val="16"/>
                                  <w:szCs w:val="16"/>
                                </w:rPr>
                                <w:t>≤</w:t>
                              </w:r>
                              <w:r>
                                <w:rPr>
                                  <w:rFonts w:ascii="Malgun Gothic" w:eastAsiaTheme="minorEastAsia" w:hAnsi="Malgun Gothic" w:hint="eastAsia"/>
                                  <w:b/>
                                  <w:bCs/>
                                  <w:sz w:val="16"/>
                                  <w:szCs w:val="16"/>
                                  <w:lang w:eastAsia="zh-CN"/>
                                </w:rPr>
                                <w:t>T</w:t>
                              </w:r>
                              <w:r w:rsidRPr="00C408B0">
                                <w:rPr>
                                  <w:rFonts w:ascii="Malgun Gothic" w:eastAsiaTheme="minorEastAsia" w:hAnsi="Malgun Gothic" w:hint="eastAsia"/>
                                  <w:b/>
                                  <w:bCs/>
                                  <w:sz w:val="13"/>
                                  <w:szCs w:val="13"/>
                                  <w:lang w:eastAsia="zh-CN"/>
                                </w:rPr>
                                <w:t>2</w:t>
                              </w:r>
                              <w:r>
                                <w:rPr>
                                  <w:rFonts w:ascii="Malgun Gothic" w:eastAsia="Malgun Gothic" w:hAnsi="Malgun Gothic" w:hint="eastAsia"/>
                                  <w:b/>
                                  <w:bCs/>
                                  <w:sz w:val="16"/>
                                  <w:szCs w:val="16"/>
                                </w:rPr>
                                <w:t>≤</w:t>
                              </w:r>
                              <w:r>
                                <w:rPr>
                                  <w:rFonts w:ascii="Malgun Gothic" w:eastAsiaTheme="minorEastAsia" w:hAnsi="Malgun Gothic" w:hint="eastAsia"/>
                                  <w:b/>
                                  <w:bCs/>
                                  <w:sz w:val="16"/>
                                  <w:szCs w:val="16"/>
                                  <w:lang w:eastAsia="zh-CN"/>
                                </w:rPr>
                                <w:t>r</w:t>
                              </w:r>
                              <w:r>
                                <w:rPr>
                                  <w:rFonts w:ascii="Malgun Gothic" w:eastAsiaTheme="minorEastAsia" w:hAnsi="Malgun Gothic"/>
                                  <w:b/>
                                  <w:bCs/>
                                  <w:sz w:val="16"/>
                                  <w:szCs w:val="16"/>
                                  <w:lang w:eastAsia="zh-CN"/>
                                </w:rPr>
                                <w:t>emaining PDB</w:t>
                              </w:r>
                            </w:p>
                          </w:txbxContent>
                        </wps:txbx>
                        <wps:bodyPr rot="0" vert="horz" wrap="square" lIns="91440" tIns="45720" rIns="91440" bIns="45720" anchor="t" anchorCtr="0">
                          <a:noAutofit/>
                        </wps:bodyPr>
                      </wps:wsp>
                      <wps:wsp>
                        <wps:cNvPr id="520" name="文本框 2"/>
                        <wps:cNvSpPr txBox="1">
                          <a:spLocks noChangeArrowheads="1"/>
                        </wps:cNvSpPr>
                        <wps:spPr bwMode="auto">
                          <a:xfrm>
                            <a:off x="4083112" y="36017"/>
                            <a:ext cx="712328" cy="264795"/>
                          </a:xfrm>
                          <a:prstGeom prst="rect">
                            <a:avLst/>
                          </a:prstGeom>
                          <a:noFill/>
                          <a:ln w="9525">
                            <a:noFill/>
                            <a:miter lim="800000"/>
                            <a:headEnd/>
                            <a:tailEnd/>
                          </a:ln>
                        </wps:spPr>
                        <wps:txbx>
                          <w:txbxContent>
                            <w:p w14:paraId="77177D2D" w14:textId="77777777" w:rsidR="00251C96" w:rsidRDefault="00251C96" w:rsidP="00251C96">
                              <w:pPr>
                                <w:jc w:val="center"/>
                                <w:rPr>
                                  <w:sz w:val="24"/>
                                  <w:szCs w:val="24"/>
                                </w:rPr>
                              </w:pPr>
                              <w:r>
                                <w:rPr>
                                  <w:b/>
                                  <w:bCs/>
                                  <w:sz w:val="16"/>
                                  <w:szCs w:val="16"/>
                                </w:rPr>
                                <w:t>Y slots</w:t>
                              </w:r>
                            </w:p>
                          </w:txbxContent>
                        </wps:txbx>
                        <wps:bodyPr rot="0" vert="horz" wrap="square" lIns="91440" tIns="45720" rIns="91440" bIns="45720" anchor="t" anchorCtr="0">
                          <a:noAutofit/>
                        </wps:bodyPr>
                      </wps:wsp>
                      <wps:wsp>
                        <wps:cNvPr id="521" name="矩形 521"/>
                        <wps:cNvSpPr/>
                        <wps:spPr>
                          <a:xfrm>
                            <a:off x="3849960" y="336417"/>
                            <a:ext cx="1050611" cy="732790"/>
                          </a:xfrm>
                          <a:prstGeom prst="rect">
                            <a:avLst/>
                          </a:prstGeom>
                          <a:noFill/>
                          <a:ln w="12700">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0" name="矩形 530"/>
                        <wps:cNvSpPr/>
                        <wps:spPr>
                          <a:xfrm>
                            <a:off x="2718142" y="336327"/>
                            <a:ext cx="1045646" cy="732503"/>
                          </a:xfrm>
                          <a:prstGeom prst="rect">
                            <a:avLst/>
                          </a:prstGeom>
                          <a:noFill/>
                          <a:ln>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 name="文本框 2"/>
                        <wps:cNvSpPr txBox="1">
                          <a:spLocks noChangeArrowheads="1"/>
                        </wps:cNvSpPr>
                        <wps:spPr bwMode="auto">
                          <a:xfrm>
                            <a:off x="3317836" y="1027932"/>
                            <a:ext cx="1184910" cy="249555"/>
                          </a:xfrm>
                          <a:prstGeom prst="rect">
                            <a:avLst/>
                          </a:prstGeom>
                          <a:noFill/>
                          <a:ln w="9525">
                            <a:noFill/>
                            <a:miter lim="800000"/>
                            <a:headEnd/>
                            <a:tailEnd/>
                          </a:ln>
                        </wps:spPr>
                        <wps:txbx>
                          <w:txbxContent>
                            <w:p w14:paraId="5B2A20E1" w14:textId="77777777" w:rsidR="00251C96" w:rsidRDefault="00251C96" w:rsidP="00251C96">
                              <w:pPr>
                                <w:jc w:val="center"/>
                                <w:rPr>
                                  <w:sz w:val="24"/>
                                  <w:szCs w:val="24"/>
                                </w:rPr>
                              </w:pPr>
                              <w:r>
                                <w:rPr>
                                  <w:b/>
                                  <w:bCs/>
                                  <w:sz w:val="16"/>
                                  <w:szCs w:val="16"/>
                                </w:rPr>
                                <w:t>selection window</w:t>
                              </w:r>
                            </w:p>
                          </w:txbxContent>
                        </wps:txbx>
                        <wps:bodyPr rot="0" vert="horz" wrap="square" lIns="91440" tIns="45720" rIns="91440" bIns="45720" anchor="t" anchorCtr="0">
                          <a:noAutofit/>
                        </wps:bodyPr>
                      </wps:wsp>
                    </wpc:wpc>
                  </a:graphicData>
                </a:graphic>
              </wp:inline>
            </w:drawing>
          </mc:Choice>
          <mc:Fallback>
            <w:pict>
              <v:group w14:anchorId="25883E55" id="画布 531" o:spid="_x0000_s1026" editas="canvas" style="width:453.2pt;height:147.7pt;mso-position-horizontal-relative:char;mso-position-vertical-relative:line" coordsize="57556,18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556;height:18757;visibility:visible;mso-wrap-style:square" filled="t">
                  <v:fill o:detectmouseclick="t"/>
                  <v:path o:connecttype="none"/>
                </v:shape>
                <v:shapetype id="_x0000_t32" coordsize="21600,21600" o:spt="32" o:oned="t" path="m,l21600,21600e" filled="f">
                  <v:path arrowok="t" fillok="f" o:connecttype="none"/>
                  <o:lock v:ext="edit" shapetype="t"/>
                </v:shapetype>
                <v:shape id="直接箭头连接符 495" o:spid="_x0000_s1028" type="#_x0000_t32" style="position:absolute;left:2069;top:10692;width:526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" strokecolor="black [3040]"/>
                <v:rect id="矩形 496" o:spid="_x0000_s1029" style="position:absolute;left:38501;top:5278;width:1058;height:54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" fillcolor="#00b050" strokecolor="#243f60 [1604]" strokeweight="2pt"/>
                <v:rect id="矩形 497" o:spid="_x0000_s1030" style="position:absolute;left:40830;top:5277;width:1054;height:54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" fillcolor="#00b050" strokecolor="#243f60 [1604]" strokeweight="2pt"/>
                <v:rect id="矩形 498" o:spid="_x0000_s1031" style="position:absolute;left:47953;top:5276;width:1054;height:54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" fillcolor="#00b050" strokecolor="#243f60 [1604]" strokeweight="2pt"/>
                <v:rect id="矩形 499" o:spid="_x0000_s1032" style="position:absolute;left:45643;top:5275;width:1054;height:54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" fillcolor="#00b050" strokecolor="#243f60 [1604]" strokeweight="2pt"/>
                <v:shapetype id="_x0000_t202" coordsize="21600,21600" o:spt="202" path="m,l,21600r21600,l21600,xe">
                  <v:stroke joinstyle="miter"/>
                  <v:path gradientshapeok="t" o:connecttype="rect"/>
                </v:shapetype>
                <v:shape id="文本框 2" o:spid="_x0000_s1033" type="#_x0000_t202" style="position:absolute;left:27181;top:14561;width:2628;height:2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" filled="f" stroked="f">
                  <v:textbox>
                    <w:txbxContent>
                      <w:p w14:paraId="7D34FBC9" w14:textId="77777777" w:rsidR="00251C96" w:rsidRPr="00A004BE" w:rsidRDefault="00251C96" w:rsidP="00251C96">
                        <w:pPr>
                          <w:jc w:val="center"/>
                          <w:rPr>
                            <w:b/>
                            <w:bCs/>
                            <w:sz w:val="32"/>
                            <w:szCs w:val="32"/>
                          </w:rPr>
                        </w:pPr>
                        <w:r w:rsidRPr="00A004BE">
                          <w:rPr>
                            <w:b/>
                            <w:bCs/>
                          </w:rPr>
                          <w:t>n</w:t>
                        </w:r>
                      </w:p>
                    </w:txbxContent>
                  </v:textbox>
                </v:shape>
                <v:line id="直接连接符 501" o:spid="_x0000_s1034" style="position:absolute;visibility:visible;mso-wrap-style:square" from="28606,7299" to="28606,14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" strokecolor="black [3040]"/>
                <v:line id="直接连接符 502" o:spid="_x0000_s1035" style="position:absolute;visibility:visible;mso-wrap-style:square" from="6771,7445" to="6771,14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" strokecolor="black [3040]"/>
                <v:line id="直接连接符 503" o:spid="_x0000_s1036" style="position:absolute;visibility:visible;mso-wrap-style:square" from="52268,7663" to="52268,14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" strokecolor="black [3040]"/>
                <v:shape id="直接箭头连接符 504" o:spid="_x0000_s1037" type="#_x0000_t32" style="position:absolute;left:6771;top:14921;width:218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" strokecolor="black [3040]">
                  <v:stroke startarrow="block" endarrow="block"/>
                </v:shape>
                <v:shape id="文本框 2" o:spid="_x0000_s1038" type="#_x0000_t202" style="position:absolute;left:8902;top:12628;width:17134;height:2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" filled="f" stroked="f">
                  <v:textbox>
                    <w:txbxContent>
                      <w:p w14:paraId="74AC3D0F" w14:textId="77777777" w:rsidR="00251C96" w:rsidRPr="00CE72B7" w:rsidRDefault="00251C96" w:rsidP="00251C96">
                        <w:pPr>
                          <w:jc w:val="center"/>
                          <w:rPr>
                            <w:rFonts w:ascii="宋体" w:hAnsi="宋体" w:cs="宋体"/>
                            <w:b/>
                            <w:bCs/>
                            <w:sz w:val="36"/>
                            <w:szCs w:val="36"/>
                            <w:lang w:eastAsia="zh-CN"/>
                          </w:rPr>
                        </w:pPr>
                        <w:r>
                          <w:rPr>
                            <w:b/>
                            <w:bCs/>
                            <w:sz w:val="16"/>
                            <w:szCs w:val="16"/>
                          </w:rPr>
                          <w:t>T</w:t>
                        </w:r>
                        <w:r w:rsidRPr="00C408B0">
                          <w:rPr>
                            <w:b/>
                            <w:bCs/>
                            <w:sz w:val="13"/>
                            <w:szCs w:val="13"/>
                          </w:rPr>
                          <w:t>0</w:t>
                        </w:r>
                      </w:p>
                    </w:txbxContent>
                  </v:textbox>
                </v:shape>
                <v:shape id="直接箭头连接符 506" o:spid="_x0000_s1039" type="#_x0000_t32" style="position:absolute;left:30344;top:12628;width:218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" strokecolor="black [3040]">
                  <v:stroke startarrow="block" endarrow="block"/>
                </v:shape>
                <v:line id="直接连接符 507" o:spid="_x0000_s1040" style="position:absolute;visibility:visible;mso-wrap-style:square" from="27181,7130" to="27181,18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" strokecolor="black [3040]">
                  <v:stroke dashstyle="dash"/>
                </v:line>
                <v:line id="直接连接符 508" o:spid="_x0000_s1041" style="position:absolute;visibility:visible;mso-wrap-style:square" from="30344,7252" to="30344,12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" strokecolor="black [3040]">
                  <v:stroke dashstyle="dash"/>
                </v:line>
                <v:line id="直接连接符 509" o:spid="_x0000_s1042" style="position:absolute;visibility:visible;mso-wrap-style:square" from="27181,8310" to="28605,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" strokecolor="black [3040]"/>
                <v:line id="直接连接符 510" o:spid="_x0000_s1043" style="position:absolute;visibility:visible;mso-wrap-style:square" from="28605,7939" to="30343,7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" strokecolor="black [3040]"/>
                <v:shape id="直接箭头连接符 511" o:spid="_x0000_s1044" type="#_x0000_t32" style="position:absolute;left:28604;top:14901;width:237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" strokecolor="black [3040]">
                  <v:stroke startarrow="block" endarrow="block"/>
                </v:shape>
                <v:shape id="直接箭头连接符 512" o:spid="_x0000_s1045" type="#_x0000_t32" style="position:absolute;left:6633;top:12608;width:205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" strokecolor="black [3040]">
                  <v:stroke startarrow="block" endarrow="block"/>
                </v:shape>
                <v:shape id="文本框 2" o:spid="_x0000_s1046" type="#_x0000_t202" style="position:absolute;left:8600;top:10274;width:17132;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" filled="f" stroked="f">
                  <v:textbox>
                    <w:txbxContent>
                      <w:p w14:paraId="0EAF7026" w14:textId="77777777" w:rsidR="00251C96" w:rsidRDefault="00251C96" w:rsidP="00251C96">
                        <w:pPr>
                          <w:jc w:val="center"/>
                          <w:rPr>
                            <w:sz w:val="24"/>
                            <w:szCs w:val="24"/>
                          </w:rPr>
                        </w:pPr>
                        <w:r>
                          <w:rPr>
                            <w:b/>
                            <w:bCs/>
                            <w:sz w:val="16"/>
                            <w:szCs w:val="16"/>
                          </w:rPr>
                          <w:t>sensing window</w:t>
                        </w:r>
                      </w:p>
                    </w:txbxContent>
                  </v:textbox>
                </v:shape>
                <v:shape id="文本框 2" o:spid="_x0000_s1047" type="#_x0000_t202" style="position:absolute;left:23089;top:4303;width:4842;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" filled="f" stroked="f">
                  <v:textbox>
                    <w:txbxContent>
                      <w:p w14:paraId="7B6E137B" w14:textId="77777777" w:rsidR="00251C96" w:rsidRDefault="00251C96" w:rsidP="00251C96">
                        <w:pPr>
                          <w:jc w:val="center"/>
                          <w:rPr>
                            <w:sz w:val="24"/>
                            <w:szCs w:val="24"/>
                          </w:rPr>
                        </w:pPr>
                        <w:r>
                          <w:rPr>
                            <w:b/>
                            <w:bCs/>
                            <w:sz w:val="16"/>
                            <w:szCs w:val="16"/>
                          </w:rPr>
                          <w:t>T</w:t>
                        </w:r>
                        <w:r w:rsidRPr="00191F63">
                          <w:rPr>
                            <w:b/>
                            <w:bCs/>
                            <w:sz w:val="11"/>
                            <w:szCs w:val="11"/>
                          </w:rPr>
                          <w:t>proc,0</w:t>
                        </w:r>
                      </w:p>
                    </w:txbxContent>
                  </v:textbox>
                </v:shape>
                <v:shape id="直接箭头连接符 516" o:spid="_x0000_s1048" type="#_x0000_t32" style="position:absolute;left:26662;top:6244;width:1269;height:20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" strokecolor="black [3040]">
                  <v:stroke endarrow="block"/>
                </v:shape>
                <v:shape id="文本框 2" o:spid="_x0000_s1049" type="#_x0000_t202" style="position:absolute;left:32113;top:12534;width:17132;height:3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" filled="f" stroked="f">
                  <v:textbox>
                    <w:txbxContent>
                      <w:p w14:paraId="48EE3FEF" w14:textId="77777777" w:rsidR="00251C96" w:rsidRPr="00A96601" w:rsidRDefault="00251C96" w:rsidP="00251C96">
                        <w:pPr>
                          <w:jc w:val="center"/>
                          <w:rPr>
                            <w:rFonts w:eastAsiaTheme="minorEastAsia"/>
                            <w:sz w:val="24"/>
                            <w:szCs w:val="24"/>
                            <w:lang w:eastAsia="zh-CN"/>
                          </w:rPr>
                        </w:pPr>
                        <w:r>
                          <w:rPr>
                            <w:b/>
                            <w:bCs/>
                            <w:sz w:val="16"/>
                            <w:szCs w:val="16"/>
                          </w:rPr>
                          <w:t>T</w:t>
                        </w:r>
                        <w:r w:rsidRPr="00C408B0">
                          <w:rPr>
                            <w:b/>
                            <w:bCs/>
                            <w:sz w:val="13"/>
                            <w:szCs w:val="13"/>
                          </w:rPr>
                          <w:t>2</w:t>
                        </w:r>
                        <w:r>
                          <w:rPr>
                            <w:b/>
                            <w:bCs/>
                            <w:sz w:val="16"/>
                            <w:szCs w:val="16"/>
                          </w:rPr>
                          <w:t>, T</w:t>
                        </w:r>
                        <w:r w:rsidRPr="00C408B0">
                          <w:rPr>
                            <w:b/>
                            <w:bCs/>
                            <w:sz w:val="13"/>
                            <w:szCs w:val="13"/>
                          </w:rPr>
                          <w:t>2min</w:t>
                        </w:r>
                        <w:r>
                          <w:rPr>
                            <w:rFonts w:ascii="Malgun Gothic" w:eastAsia="Malgun Gothic" w:hAnsi="Malgun Gothic" w:hint="eastAsia"/>
                            <w:b/>
                            <w:bCs/>
                            <w:sz w:val="16"/>
                            <w:szCs w:val="16"/>
                          </w:rPr>
                          <w:t>≤</w:t>
                        </w:r>
                        <w:r>
                          <w:rPr>
                            <w:rFonts w:ascii="Malgun Gothic" w:eastAsiaTheme="minorEastAsia" w:hAnsi="Malgun Gothic" w:hint="eastAsia"/>
                            <w:b/>
                            <w:bCs/>
                            <w:sz w:val="16"/>
                            <w:szCs w:val="16"/>
                            <w:lang w:eastAsia="zh-CN"/>
                          </w:rPr>
                          <w:t>T</w:t>
                        </w:r>
                        <w:r w:rsidRPr="00C408B0">
                          <w:rPr>
                            <w:rFonts w:ascii="Malgun Gothic" w:eastAsiaTheme="minorEastAsia" w:hAnsi="Malgun Gothic" w:hint="eastAsia"/>
                            <w:b/>
                            <w:bCs/>
                            <w:sz w:val="13"/>
                            <w:szCs w:val="13"/>
                            <w:lang w:eastAsia="zh-CN"/>
                          </w:rPr>
                          <w:t>2</w:t>
                        </w:r>
                        <w:r>
                          <w:rPr>
                            <w:rFonts w:ascii="Malgun Gothic" w:eastAsia="Malgun Gothic" w:hAnsi="Malgun Gothic" w:hint="eastAsia"/>
                            <w:b/>
                            <w:bCs/>
                            <w:sz w:val="16"/>
                            <w:szCs w:val="16"/>
                          </w:rPr>
                          <w:t>≤</w:t>
                        </w:r>
                        <w:r>
                          <w:rPr>
                            <w:rFonts w:ascii="Malgun Gothic" w:eastAsiaTheme="minorEastAsia" w:hAnsi="Malgun Gothic" w:hint="eastAsia"/>
                            <w:b/>
                            <w:bCs/>
                            <w:sz w:val="16"/>
                            <w:szCs w:val="16"/>
                            <w:lang w:eastAsia="zh-CN"/>
                          </w:rPr>
                          <w:t>r</w:t>
                        </w:r>
                        <w:r>
                          <w:rPr>
                            <w:rFonts w:ascii="Malgun Gothic" w:eastAsiaTheme="minorEastAsia" w:hAnsi="Malgun Gothic"/>
                            <w:b/>
                            <w:bCs/>
                            <w:sz w:val="16"/>
                            <w:szCs w:val="16"/>
                            <w:lang w:eastAsia="zh-CN"/>
                          </w:rPr>
                          <w:t>emaining PDB</w:t>
                        </w:r>
                      </w:p>
                    </w:txbxContent>
                  </v:textbox>
                </v:shape>
                <v:shape id="文本框 2" o:spid="_x0000_s1050" type="#_x0000_t202" style="position:absolute;left:40831;top:360;width:7123;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" filled="f" stroked="f">
                  <v:textbox>
                    <w:txbxContent>
                      <w:p w14:paraId="77177D2D" w14:textId="77777777" w:rsidR="00251C96" w:rsidRDefault="00251C96" w:rsidP="00251C96">
                        <w:pPr>
                          <w:jc w:val="center"/>
                          <w:rPr>
                            <w:sz w:val="24"/>
                            <w:szCs w:val="24"/>
                          </w:rPr>
                        </w:pPr>
                        <w:r>
                          <w:rPr>
                            <w:b/>
                            <w:bCs/>
                            <w:sz w:val="16"/>
                            <w:szCs w:val="16"/>
                          </w:rPr>
                          <w:t>Y slots</w:t>
                        </w:r>
                      </w:p>
                    </w:txbxContent>
                  </v:textbox>
                </v:shape>
                <v:rect id="矩形 521" o:spid="_x0000_s1051" style="position:absolute;left:38499;top:3364;width:10506;height:73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" filled="f" strokecolor="#243f60 [1604]" strokeweight="1pt">
                  <v:stroke dashstyle="1 1"/>
                </v:rect>
                <v:rect id="矩形 530" o:spid="_x0000_s1052" style="position:absolute;left:27181;top:3363;width:10456;height:7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" filled="f" strokecolor="red" strokeweight="2pt">
                  <v:stroke dashstyle="3 1"/>
                </v:rect>
                <v:shape id="文本框 2" o:spid="_x0000_s1053" type="#_x0000_t202" style="position:absolute;left:33178;top:10279;width:11849;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" filled="f" stroked="f">
                  <v:textbox>
                    <w:txbxContent>
                      <w:p w14:paraId="5B2A20E1" w14:textId="77777777" w:rsidR="00251C96" w:rsidRDefault="00251C96" w:rsidP="00251C96">
                        <w:pPr>
                          <w:jc w:val="center"/>
                          <w:rPr>
                            <w:sz w:val="24"/>
                            <w:szCs w:val="24"/>
                          </w:rPr>
                        </w:pPr>
                        <w:r>
                          <w:rPr>
                            <w:b/>
                            <w:bCs/>
                            <w:sz w:val="16"/>
                            <w:szCs w:val="16"/>
                          </w:rPr>
                          <w:t>selection window</w:t>
                        </w:r>
                      </w:p>
                    </w:txbxContent>
                  </v:textbox>
                </v:shape>
                <w10:anchorlock/>
              </v:group>
            </w:pict>
          </mc:Fallback>
        </mc:AlternateContent>
      </w:r>
    </w:p>
    <w:p w14:paraId="2C7BD432" w14:textId="2D8091CE" w:rsidR="00251C96" w:rsidRPr="000F16B5" w:rsidRDefault="00446EA5" w:rsidP="00251C96">
      <w:pPr>
        <w:rPr>
          <w:b/>
          <w:bCs/>
          <w:lang w:eastAsia="zh-CN"/>
        </w:rPr>
      </w:pPr>
      <w:r w:rsidRPr="00446EA5">
        <w:rPr>
          <w:b/>
          <w:bCs/>
          <w:lang w:eastAsia="zh-CN"/>
        </w:rPr>
        <w:t xml:space="preserve">Proposal </w:t>
      </w:r>
      <w:r w:rsidR="00F402AD">
        <w:rPr>
          <w:b/>
          <w:bCs/>
          <w:lang w:eastAsia="zh-CN"/>
        </w:rPr>
        <w:t>3</w:t>
      </w:r>
      <w:r w:rsidRPr="00446EA5">
        <w:rPr>
          <w:b/>
          <w:bCs/>
          <w:lang w:eastAsia="zh-CN"/>
        </w:rPr>
        <w:t>:</w:t>
      </w:r>
      <w:r>
        <w:rPr>
          <w:b/>
          <w:bCs/>
          <w:lang w:eastAsia="zh-CN"/>
        </w:rPr>
        <w:t xml:space="preserve"> </w:t>
      </w:r>
      <w:r w:rsidR="00251C96" w:rsidRPr="00446EA5">
        <w:rPr>
          <w:b/>
          <w:bCs/>
          <w:lang w:eastAsia="zh-CN"/>
        </w:rPr>
        <w:t>Th</w:t>
      </w:r>
      <w:r w:rsidR="00251C96" w:rsidRPr="000F16B5">
        <w:rPr>
          <w:b/>
          <w:bCs/>
          <w:lang w:eastAsia="zh-CN"/>
        </w:rPr>
        <w:t>e legacy partial sensing mechanism needs to be enhanced for both periodic traffic and aperiodic traffic.</w:t>
      </w:r>
    </w:p>
    <w:p w14:paraId="6044F0DD" w14:textId="77777777" w:rsidR="00251C96" w:rsidRPr="00693148" w:rsidRDefault="00251C96" w:rsidP="00251C96">
      <w:pPr>
        <w:rPr>
          <w:lang w:eastAsia="zh-CN"/>
        </w:rPr>
      </w:pPr>
    </w:p>
    <w:p w14:paraId="4FD92EA4" w14:textId="160F9DA8" w:rsidR="00251C96" w:rsidRDefault="00251C96" w:rsidP="00251C96">
      <w:pPr>
        <w:rPr>
          <w:lang w:eastAsia="zh-CN"/>
        </w:rPr>
      </w:pPr>
      <w:r>
        <w:rPr>
          <w:lang w:eastAsia="zh-CN"/>
        </w:rPr>
        <w:t xml:space="preserve">Besides sensing mechanism, resource re-evaluation was introduced in NR V2X. For the power sensitive UE </w:t>
      </w:r>
      <w:r w:rsidR="00975558">
        <w:rPr>
          <w:lang w:eastAsia="zh-CN"/>
        </w:rPr>
        <w:t xml:space="preserve">which </w:t>
      </w:r>
      <w:r>
        <w:rPr>
          <w:lang w:eastAsia="zh-CN"/>
        </w:rPr>
        <w:t>performs partial sensing, whether re-evaluates the selected resource needs be further discussed.</w:t>
      </w:r>
    </w:p>
    <w:p w14:paraId="59DF3A0B" w14:textId="6B98162D" w:rsidR="00251C96" w:rsidRDefault="00251C96" w:rsidP="00251C96">
      <w:pPr>
        <w:rPr>
          <w:lang w:eastAsia="zh-CN"/>
        </w:rPr>
      </w:pPr>
      <w:r w:rsidRPr="002B0CF2">
        <w:rPr>
          <w:u w:val="single"/>
          <w:lang w:eastAsia="zh-CN"/>
        </w:rPr>
        <w:t>Option 1:</w:t>
      </w:r>
      <w:r>
        <w:rPr>
          <w:lang w:eastAsia="zh-CN"/>
        </w:rPr>
        <w:t xml:space="preserve"> the selected resource is based on </w:t>
      </w:r>
      <w:r w:rsidR="00667BF6" w:rsidRPr="00667BF6">
        <w:rPr>
          <w:lang w:eastAsia="zh-CN"/>
        </w:rPr>
        <w:tab/>
        <w:t>Contiguous-based partial sensing</w:t>
      </w:r>
      <w:r w:rsidR="00667BF6">
        <w:rPr>
          <w:lang w:eastAsia="zh-CN"/>
        </w:rPr>
        <w:t>/</w:t>
      </w:r>
      <w:r>
        <w:rPr>
          <w:lang w:eastAsia="zh-CN"/>
        </w:rPr>
        <w:t xml:space="preserve">short-term sensing and it can avoid the collision with aperiodic traffic </w:t>
      </w:r>
      <w:r w:rsidRPr="00F91856">
        <w:rPr>
          <w:rFonts w:hint="eastAsia"/>
          <w:lang w:eastAsia="zh-CN"/>
        </w:rPr>
        <w:t>to some extent</w:t>
      </w:r>
      <w:r>
        <w:rPr>
          <w:lang w:eastAsia="zh-CN"/>
        </w:rPr>
        <w:t xml:space="preserve"> but may </w:t>
      </w:r>
      <w:r w:rsidR="00975558">
        <w:rPr>
          <w:lang w:eastAsia="zh-CN"/>
        </w:rPr>
        <w:t xml:space="preserve">be </w:t>
      </w:r>
      <w:r>
        <w:rPr>
          <w:lang w:eastAsia="zh-CN"/>
        </w:rPr>
        <w:t>difficult to avoid the long-term period</w:t>
      </w:r>
      <w:r w:rsidR="00975558">
        <w:rPr>
          <w:lang w:eastAsia="zh-CN"/>
        </w:rPr>
        <w:t>ic</w:t>
      </w:r>
      <w:r>
        <w:rPr>
          <w:lang w:eastAsia="zh-CN"/>
        </w:rPr>
        <w:t xml:space="preserve"> resource reservation.</w:t>
      </w:r>
    </w:p>
    <w:p w14:paraId="3E1345DE" w14:textId="77777777" w:rsidR="00251C96" w:rsidRDefault="00251C96" w:rsidP="00251C96">
      <w:pPr>
        <w:rPr>
          <w:lang w:eastAsia="zh-CN"/>
        </w:rPr>
      </w:pPr>
      <w:r w:rsidRPr="002B0CF2">
        <w:rPr>
          <w:u w:val="single"/>
          <w:lang w:eastAsia="zh-CN"/>
        </w:rPr>
        <w:t>Option 2:</w:t>
      </w:r>
      <w:r>
        <w:rPr>
          <w:lang w:eastAsia="zh-CN"/>
        </w:rPr>
        <w:t xml:space="preserve"> the selected resource is based on long-term partial sensing and it can avoid the collision with periodic traffic, but it may be further re-evaluated to avoid the collision with aperiodic traffic same as the resource re-evaluation motivation in NR V2X.</w:t>
      </w:r>
    </w:p>
    <w:p w14:paraId="435E577D" w14:textId="38664E00" w:rsidR="00251C96" w:rsidRDefault="00251C96" w:rsidP="00251C96">
      <w:pPr>
        <w:rPr>
          <w:b/>
          <w:bCs/>
          <w:lang w:eastAsia="zh-CN"/>
        </w:rPr>
      </w:pPr>
      <w:r w:rsidRPr="00446EA5">
        <w:rPr>
          <w:b/>
          <w:bCs/>
          <w:lang w:eastAsia="zh-CN"/>
        </w:rPr>
        <w:t xml:space="preserve">Proposal </w:t>
      </w:r>
      <w:r w:rsidR="00F402AD">
        <w:rPr>
          <w:b/>
          <w:bCs/>
          <w:lang w:eastAsia="zh-CN"/>
        </w:rPr>
        <w:t>4</w:t>
      </w:r>
      <w:r w:rsidRPr="00446EA5">
        <w:rPr>
          <w:b/>
          <w:bCs/>
          <w:lang w:eastAsia="zh-CN"/>
        </w:rPr>
        <w:t>:</w:t>
      </w:r>
      <w:r w:rsidRPr="000F16B5">
        <w:rPr>
          <w:b/>
          <w:bCs/>
          <w:lang w:eastAsia="zh-CN"/>
        </w:rPr>
        <w:t xml:space="preserve"> Define a new short-term sensing window and/or reuse/enhance resource re-evaluation mechanism for power sensitive UE.</w:t>
      </w:r>
    </w:p>
    <w:p w14:paraId="5C558629" w14:textId="77777777" w:rsidR="00446EA5" w:rsidRPr="000F16B5" w:rsidRDefault="00446EA5" w:rsidP="00251C96">
      <w:pPr>
        <w:rPr>
          <w:b/>
          <w:bCs/>
          <w:lang w:eastAsia="zh-CN"/>
        </w:rPr>
      </w:pPr>
    </w:p>
    <w:p w14:paraId="64A4AF70" w14:textId="77777777" w:rsidR="00446EA5" w:rsidRDefault="00446EA5" w:rsidP="00446EA5">
      <w:pPr>
        <w:rPr>
          <w:szCs w:val="24"/>
          <w:lang w:eastAsia="zh-CN"/>
        </w:rPr>
      </w:pPr>
      <w:r>
        <w:rPr>
          <w:szCs w:val="24"/>
          <w:lang w:eastAsia="zh-CN"/>
        </w:rPr>
        <w:t>When re-evaluating the selected resource for partial sensing UE, the resource re-evaluation window should consider the following cases:</w:t>
      </w:r>
    </w:p>
    <w:p w14:paraId="1CEB4A36" w14:textId="12623C82" w:rsidR="00446EA5" w:rsidRDefault="00446EA5" w:rsidP="00446EA5">
      <w:pPr>
        <w:rPr>
          <w:szCs w:val="24"/>
          <w:lang w:eastAsia="zh-CN"/>
        </w:rPr>
      </w:pPr>
      <w:r w:rsidRPr="00BD1452">
        <w:rPr>
          <w:szCs w:val="24"/>
          <w:u w:val="single"/>
          <w:lang w:eastAsia="zh-CN"/>
        </w:rPr>
        <w:t xml:space="preserve">Case 1: </w:t>
      </w:r>
      <w:r>
        <w:rPr>
          <w:szCs w:val="24"/>
          <w:lang w:eastAsia="zh-CN"/>
        </w:rPr>
        <w:t xml:space="preserve">The resource selection is triggered (at time slot n) after the partial sensing window boundary as shown in figure 2-1. The resource re-evaluation mechanism can be same as existing resource re-evaluation mechanism. And the resource re-evaluation sensing window is </w:t>
      </w:r>
      <w:r w:rsidR="007C4439">
        <w:rPr>
          <w:szCs w:val="24"/>
          <w:lang w:eastAsia="zh-CN"/>
        </w:rPr>
        <w:t xml:space="preserve">started </w:t>
      </w:r>
      <w:r>
        <w:rPr>
          <w:szCs w:val="24"/>
          <w:lang w:eastAsia="zh-CN"/>
        </w:rPr>
        <w:t xml:space="preserve">after the resource selection timeslot n, until resource </w:t>
      </w:r>
      <w:r>
        <w:t xml:space="preserve">re-evaluation </w:t>
      </w:r>
      <w:r w:rsidR="007C4439">
        <w:t xml:space="preserve">occurs </w:t>
      </w:r>
      <w:r>
        <w:t>at ti</w:t>
      </w:r>
      <w:r w:rsidRPr="00E0210D">
        <w:rPr>
          <w:szCs w:val="24"/>
          <w:lang w:eastAsia="zh-CN"/>
        </w:rPr>
        <w:t>me slot m-T3</w:t>
      </w:r>
      <w:r>
        <w:rPr>
          <w:szCs w:val="24"/>
          <w:lang w:eastAsia="zh-CN"/>
        </w:rPr>
        <w:t>.</w:t>
      </w:r>
    </w:p>
    <w:p w14:paraId="098AAA06" w14:textId="77777777" w:rsidR="00446EA5" w:rsidRDefault="00446EA5" w:rsidP="00446EA5">
      <w:pPr>
        <w:jc w:val="center"/>
        <w:rPr>
          <w:szCs w:val="24"/>
          <w:lang w:eastAsia="zh-CN"/>
        </w:rPr>
      </w:pPr>
      <w:r w:rsidRPr="00E0210D">
        <w:rPr>
          <w:noProof/>
        </w:rPr>
        <w:drawing>
          <wp:inline distT="0" distB="0" distL="0" distR="0" wp14:anchorId="0BC0D9D1" wp14:editId="0070CFD7">
            <wp:extent cx="5677535" cy="229806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7535" cy="2298065"/>
                    </a:xfrm>
                    <a:prstGeom prst="rect">
                      <a:avLst/>
                    </a:prstGeom>
                    <a:noFill/>
                    <a:ln>
                      <a:noFill/>
                    </a:ln>
                  </pic:spPr>
                </pic:pic>
              </a:graphicData>
            </a:graphic>
          </wp:inline>
        </w:drawing>
      </w:r>
    </w:p>
    <w:p w14:paraId="27A968B2" w14:textId="77777777" w:rsidR="00446EA5" w:rsidRPr="00BD1452" w:rsidRDefault="00446EA5" w:rsidP="00446EA5">
      <w:pPr>
        <w:jc w:val="center"/>
        <w:rPr>
          <w:b/>
          <w:bCs/>
          <w:szCs w:val="24"/>
          <w:u w:val="single"/>
          <w:lang w:eastAsia="zh-CN"/>
        </w:rPr>
      </w:pPr>
      <w:r w:rsidRPr="00BD1452">
        <w:rPr>
          <w:b/>
          <w:bCs/>
          <w:szCs w:val="24"/>
          <w:u w:val="single"/>
          <w:lang w:eastAsia="zh-CN"/>
        </w:rPr>
        <w:t>Figure 2-1, resource selection is triggered after the partial sensing window boundary</w:t>
      </w:r>
    </w:p>
    <w:p w14:paraId="29223734" w14:textId="77777777" w:rsidR="00446EA5" w:rsidRDefault="00446EA5" w:rsidP="00446EA5">
      <w:pPr>
        <w:rPr>
          <w:b/>
          <w:bCs/>
          <w:i/>
          <w:iCs/>
          <w:szCs w:val="24"/>
        </w:rPr>
      </w:pPr>
    </w:p>
    <w:p w14:paraId="20AC84C2" w14:textId="74EEAA82" w:rsidR="00446EA5" w:rsidRPr="007D018C" w:rsidRDefault="00446EA5" w:rsidP="00446EA5">
      <w:pPr>
        <w:rPr>
          <w:szCs w:val="24"/>
          <w:lang w:eastAsia="zh-CN"/>
        </w:rPr>
      </w:pPr>
      <w:r w:rsidRPr="00BD1452">
        <w:rPr>
          <w:szCs w:val="24"/>
          <w:u w:val="single"/>
          <w:lang w:eastAsia="zh-CN"/>
        </w:rPr>
        <w:lastRenderedPageBreak/>
        <w:t xml:space="preserve">Case </w:t>
      </w:r>
      <w:r>
        <w:rPr>
          <w:szCs w:val="24"/>
          <w:u w:val="single"/>
          <w:lang w:eastAsia="zh-CN"/>
        </w:rPr>
        <w:t>2</w:t>
      </w:r>
      <w:r w:rsidRPr="00BD1452">
        <w:rPr>
          <w:szCs w:val="24"/>
          <w:u w:val="single"/>
          <w:lang w:eastAsia="zh-CN"/>
        </w:rPr>
        <w:t xml:space="preserve">: </w:t>
      </w:r>
      <w:r>
        <w:rPr>
          <w:szCs w:val="24"/>
          <w:lang w:eastAsia="zh-CN"/>
        </w:rPr>
        <w:t>The resource selection is triggered (at time slot n) before the partial sensing window boundary as shown in figure 2-2. In this case, Rx UE do</w:t>
      </w:r>
      <w:r w:rsidR="007C4439">
        <w:rPr>
          <w:szCs w:val="24"/>
          <w:lang w:eastAsia="zh-CN"/>
        </w:rPr>
        <w:t>es</w:t>
      </w:r>
      <w:r>
        <w:rPr>
          <w:szCs w:val="24"/>
          <w:lang w:eastAsia="zh-CN"/>
        </w:rPr>
        <w:t xml:space="preserve"> not perform reception between the resource selection timeslot n and partial sensing window boundary. That is, the resource </w:t>
      </w:r>
      <w:r>
        <w:t xml:space="preserve">re-evaluation window may be </w:t>
      </w:r>
      <w:r w:rsidR="007C4439">
        <w:t xml:space="preserve">started </w:t>
      </w:r>
      <w:r>
        <w:t xml:space="preserve">from </w:t>
      </w:r>
      <w:r>
        <w:rPr>
          <w:szCs w:val="24"/>
          <w:lang w:eastAsia="zh-CN"/>
        </w:rPr>
        <w:t xml:space="preserve">partial sensing window boundary, until resource </w:t>
      </w:r>
      <w:r>
        <w:t>re-evaluation occur</w:t>
      </w:r>
      <w:r w:rsidR="007C4439">
        <w:t>s</w:t>
      </w:r>
      <w:r>
        <w:t xml:space="preserve"> at ti</w:t>
      </w:r>
      <w:r w:rsidRPr="00E0210D">
        <w:rPr>
          <w:szCs w:val="24"/>
          <w:lang w:eastAsia="zh-CN"/>
        </w:rPr>
        <w:t>me slot m-T3</w:t>
      </w:r>
      <w:r>
        <w:rPr>
          <w:szCs w:val="24"/>
          <w:lang w:eastAsia="zh-CN"/>
        </w:rPr>
        <w:t>. The resource re-evaluation performance is decreased due to less re-evaluation duration. Hence, whether the p</w:t>
      </w:r>
      <w:r w:rsidRPr="007D018C">
        <w:rPr>
          <w:szCs w:val="24"/>
          <w:lang w:eastAsia="zh-CN"/>
        </w:rPr>
        <w:t>erformance degradation</w:t>
      </w:r>
      <w:r>
        <w:rPr>
          <w:szCs w:val="24"/>
          <w:lang w:eastAsia="zh-CN"/>
        </w:rPr>
        <w:t xml:space="preserve"> is acceptable or a</w:t>
      </w:r>
      <w:r w:rsidRPr="007D018C">
        <w:rPr>
          <w:szCs w:val="24"/>
          <w:lang w:eastAsia="zh-CN"/>
        </w:rPr>
        <w:t>dvance</w:t>
      </w:r>
      <w:r>
        <w:rPr>
          <w:szCs w:val="24"/>
          <w:lang w:eastAsia="zh-CN"/>
        </w:rPr>
        <w:t>s</w:t>
      </w:r>
      <w:r w:rsidRPr="007D018C">
        <w:rPr>
          <w:szCs w:val="24"/>
          <w:lang w:eastAsia="zh-CN"/>
        </w:rPr>
        <w:t xml:space="preserve"> </w:t>
      </w:r>
      <w:r>
        <w:rPr>
          <w:szCs w:val="24"/>
          <w:lang w:eastAsia="zh-CN"/>
        </w:rPr>
        <w:t xml:space="preserve">the </w:t>
      </w:r>
      <w:r w:rsidRPr="007D018C">
        <w:rPr>
          <w:szCs w:val="24"/>
          <w:lang w:eastAsia="zh-CN"/>
        </w:rPr>
        <w:t xml:space="preserve">starting </w:t>
      </w:r>
      <w:r>
        <w:rPr>
          <w:szCs w:val="24"/>
          <w:lang w:eastAsia="zh-CN"/>
        </w:rPr>
        <w:t xml:space="preserve">point of resource </w:t>
      </w:r>
      <w:r>
        <w:t>re-evaluation window to time slot n, can be considered.</w:t>
      </w:r>
    </w:p>
    <w:p w14:paraId="156DC92A" w14:textId="77777777" w:rsidR="00446EA5" w:rsidRDefault="00446EA5" w:rsidP="00446EA5">
      <w:pPr>
        <w:rPr>
          <w:b/>
          <w:bCs/>
          <w:i/>
          <w:iCs/>
          <w:szCs w:val="24"/>
        </w:rPr>
      </w:pPr>
    </w:p>
    <w:p w14:paraId="2FCB1D10" w14:textId="77777777" w:rsidR="00446EA5" w:rsidRDefault="00446EA5" w:rsidP="00446EA5">
      <w:pPr>
        <w:jc w:val="center"/>
        <w:rPr>
          <w:b/>
          <w:bCs/>
          <w:i/>
          <w:iCs/>
          <w:szCs w:val="24"/>
        </w:rPr>
      </w:pPr>
      <w:r w:rsidRPr="00E0210D">
        <w:rPr>
          <w:noProof/>
        </w:rPr>
        <w:drawing>
          <wp:inline distT="0" distB="0" distL="0" distR="0" wp14:anchorId="02E22554" wp14:editId="38BEC02A">
            <wp:extent cx="5732780" cy="24885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780" cy="2488565"/>
                    </a:xfrm>
                    <a:prstGeom prst="rect">
                      <a:avLst/>
                    </a:prstGeom>
                    <a:noFill/>
                    <a:ln>
                      <a:noFill/>
                    </a:ln>
                  </pic:spPr>
                </pic:pic>
              </a:graphicData>
            </a:graphic>
          </wp:inline>
        </w:drawing>
      </w:r>
    </w:p>
    <w:p w14:paraId="1E26A942" w14:textId="77777777" w:rsidR="00446EA5" w:rsidRPr="00BD1452" w:rsidRDefault="00446EA5" w:rsidP="00446EA5">
      <w:pPr>
        <w:jc w:val="center"/>
        <w:rPr>
          <w:b/>
          <w:bCs/>
          <w:szCs w:val="24"/>
          <w:u w:val="single"/>
          <w:lang w:eastAsia="zh-CN"/>
        </w:rPr>
      </w:pPr>
      <w:r w:rsidRPr="00BD1452">
        <w:rPr>
          <w:b/>
          <w:bCs/>
          <w:szCs w:val="24"/>
          <w:u w:val="single"/>
          <w:lang w:eastAsia="zh-CN"/>
        </w:rPr>
        <w:t>Figure 2-</w:t>
      </w:r>
      <w:r>
        <w:rPr>
          <w:b/>
          <w:bCs/>
          <w:szCs w:val="24"/>
          <w:u w:val="single"/>
          <w:lang w:eastAsia="zh-CN"/>
        </w:rPr>
        <w:t>2</w:t>
      </w:r>
      <w:r w:rsidRPr="00BD1452">
        <w:rPr>
          <w:b/>
          <w:bCs/>
          <w:szCs w:val="24"/>
          <w:u w:val="single"/>
          <w:lang w:eastAsia="zh-CN"/>
        </w:rPr>
        <w:t xml:space="preserve">, resource selection is triggered </w:t>
      </w:r>
      <w:r>
        <w:rPr>
          <w:b/>
          <w:bCs/>
          <w:szCs w:val="24"/>
          <w:u w:val="single"/>
          <w:lang w:eastAsia="zh-CN"/>
        </w:rPr>
        <w:t>before</w:t>
      </w:r>
      <w:r w:rsidRPr="00BD1452">
        <w:rPr>
          <w:b/>
          <w:bCs/>
          <w:szCs w:val="24"/>
          <w:u w:val="single"/>
          <w:lang w:eastAsia="zh-CN"/>
        </w:rPr>
        <w:t xml:space="preserve"> the partial sensing window boundary</w:t>
      </w:r>
    </w:p>
    <w:p w14:paraId="4C381687" w14:textId="77777777" w:rsidR="00446EA5" w:rsidRDefault="00446EA5" w:rsidP="00446EA5">
      <w:pPr>
        <w:rPr>
          <w:b/>
          <w:bCs/>
          <w:i/>
          <w:iCs/>
          <w:szCs w:val="24"/>
          <w:u w:val="single"/>
        </w:rPr>
      </w:pPr>
    </w:p>
    <w:p w14:paraId="1EC512CF" w14:textId="47CB1863" w:rsidR="00446EA5" w:rsidRDefault="00446EA5" w:rsidP="00446EA5">
      <w:pPr>
        <w:rPr>
          <w:b/>
          <w:bCs/>
          <w:lang w:eastAsia="zh-CN"/>
        </w:rPr>
      </w:pPr>
      <w:r w:rsidRPr="000F16B5">
        <w:rPr>
          <w:b/>
          <w:bCs/>
          <w:lang w:eastAsia="zh-CN"/>
        </w:rPr>
        <w:t xml:space="preserve">Proposal </w:t>
      </w:r>
      <w:r w:rsidR="00F402AD">
        <w:rPr>
          <w:b/>
          <w:bCs/>
          <w:lang w:eastAsia="zh-CN"/>
        </w:rPr>
        <w:t>5</w:t>
      </w:r>
      <w:r w:rsidRPr="000F16B5">
        <w:rPr>
          <w:b/>
          <w:bCs/>
          <w:lang w:eastAsia="zh-CN"/>
        </w:rPr>
        <w:t xml:space="preserve">: </w:t>
      </w:r>
      <w:r w:rsidR="007C4439">
        <w:rPr>
          <w:b/>
          <w:bCs/>
          <w:lang w:eastAsia="zh-CN"/>
        </w:rPr>
        <w:t>C</w:t>
      </w:r>
      <w:r w:rsidRPr="000F16B5">
        <w:rPr>
          <w:b/>
          <w:bCs/>
          <w:lang w:eastAsia="zh-CN"/>
        </w:rPr>
        <w:t>onsider resource re-evaluation performance for partial sensing UE.</w:t>
      </w:r>
    </w:p>
    <w:p w14:paraId="73C16CE8" w14:textId="77777777" w:rsidR="00AD28F8" w:rsidRPr="000F16B5" w:rsidRDefault="00AD28F8" w:rsidP="00446EA5">
      <w:pPr>
        <w:rPr>
          <w:b/>
          <w:bCs/>
          <w:lang w:eastAsia="zh-CN"/>
        </w:rPr>
      </w:pPr>
    </w:p>
    <w:p w14:paraId="1E0944EA" w14:textId="63173EA5" w:rsidR="000B6C6C" w:rsidRDefault="001C5918" w:rsidP="000B6C6C">
      <w:pPr>
        <w:pStyle w:val="Heading2"/>
        <w:rPr>
          <w:lang w:eastAsia="zh-CN"/>
        </w:rPr>
      </w:pPr>
      <w:r>
        <w:rPr>
          <w:lang w:eastAsia="ko-KR"/>
        </w:rPr>
        <w:t>I</w:t>
      </w:r>
      <w:r w:rsidRPr="001A6BD7">
        <w:rPr>
          <w:lang w:eastAsia="ko-KR"/>
        </w:rPr>
        <w:t>mpact of sidelink DRX</w:t>
      </w:r>
      <w:r w:rsidR="000B6C6C">
        <w:rPr>
          <w:lang w:eastAsia="zh-CN"/>
        </w:rPr>
        <w:t xml:space="preserve"> on resource allocation</w:t>
      </w:r>
    </w:p>
    <w:p w14:paraId="64A57988" w14:textId="77777777" w:rsidR="000B6C6C" w:rsidRPr="001C5918" w:rsidRDefault="000B6C6C" w:rsidP="000B6C6C">
      <w:pPr>
        <w:rPr>
          <w:lang w:eastAsia="zh-CN"/>
        </w:rPr>
      </w:pPr>
    </w:p>
    <w:tbl>
      <w:tblPr>
        <w:tblStyle w:val="TableGrid"/>
        <w:tblW w:w="0" w:type="auto"/>
        <w:tblLook w:val="04A0" w:firstRow="1" w:lastRow="0" w:firstColumn="1" w:lastColumn="0" w:noHBand="0" w:noVBand="1"/>
      </w:tblPr>
      <w:tblGrid>
        <w:gridCol w:w="9307"/>
      </w:tblGrid>
      <w:tr w:rsidR="000B6C6C" w14:paraId="64E7387D" w14:textId="77777777" w:rsidTr="009E5584">
        <w:tc>
          <w:tcPr>
            <w:tcW w:w="9307" w:type="dxa"/>
          </w:tcPr>
          <w:p w14:paraId="7B7C85AA" w14:textId="3FF35C14" w:rsidR="007D6933" w:rsidRDefault="007D6933" w:rsidP="009E5584">
            <w:pPr>
              <w:rPr>
                <w:lang w:eastAsia="ko-KR"/>
              </w:rPr>
            </w:pPr>
            <w:r>
              <w:rPr>
                <w:lang w:eastAsia="ko-KR"/>
              </w:rPr>
              <w:t>Resource allocation enhancement:</w:t>
            </w:r>
          </w:p>
          <w:p w14:paraId="76203A50" w14:textId="0D31EE91" w:rsidR="007D6933" w:rsidRDefault="007D6933" w:rsidP="007D6933">
            <w:pPr>
              <w:numPr>
                <w:ilvl w:val="0"/>
                <w:numId w:val="23"/>
              </w:numPr>
              <w:overflowPunct w:val="0"/>
              <w:snapToGrid/>
              <w:spacing w:after="180"/>
              <w:jc w:val="left"/>
              <w:textAlignment w:val="baseline"/>
              <w:rPr>
                <w:lang w:eastAsia="ko-KR"/>
              </w:rPr>
            </w:pPr>
            <w:r>
              <w:rPr>
                <w:lang w:eastAsia="ko-KR"/>
              </w:rPr>
              <w:t>Specify resource allocation to reduce power consumption of the UEs [RAN1, RAN2]</w:t>
            </w:r>
          </w:p>
          <w:p w14:paraId="0DE41C87" w14:textId="77777777" w:rsidR="007D6933" w:rsidRPr="007F6E5F" w:rsidRDefault="007D6933" w:rsidP="007D6933">
            <w:pPr>
              <w:numPr>
                <w:ilvl w:val="1"/>
                <w:numId w:val="23"/>
              </w:numPr>
              <w:overflowPunct w:val="0"/>
              <w:snapToGrid/>
              <w:spacing w:after="180"/>
              <w:jc w:val="left"/>
              <w:textAlignment w:val="baseline"/>
              <w:rPr>
                <w:lang w:eastAsia="ko-KR"/>
              </w:rPr>
            </w:pPr>
            <w:r w:rsidRPr="001A6BD7">
              <w:rPr>
                <w:lang w:eastAsia="ko-KR"/>
              </w:rPr>
              <w:t>This work should consider the impact of sidelink DRX, if any.</w:t>
            </w:r>
          </w:p>
          <w:p w14:paraId="3B343CE9" w14:textId="2EA7EEAF" w:rsidR="000B6C6C" w:rsidRPr="007F6E5F" w:rsidRDefault="000B6C6C" w:rsidP="009E5584">
            <w:pPr>
              <w:rPr>
                <w:lang w:eastAsia="ko-KR"/>
              </w:rPr>
            </w:pPr>
            <w:r w:rsidRPr="007F6E5F">
              <w:rPr>
                <w:lang w:eastAsia="ko-KR"/>
              </w:rPr>
              <w:t>Sidelink DRX for broadcast, groupcast, and unicast [RAN2]</w:t>
            </w:r>
          </w:p>
          <w:p w14:paraId="5E117CB3" w14:textId="77777777" w:rsidR="000B6C6C" w:rsidRDefault="000B6C6C" w:rsidP="007D6933">
            <w:pPr>
              <w:numPr>
                <w:ilvl w:val="0"/>
                <w:numId w:val="23"/>
              </w:numPr>
              <w:overflowPunct w:val="0"/>
              <w:snapToGrid/>
              <w:spacing w:after="180"/>
              <w:jc w:val="left"/>
              <w:textAlignment w:val="baseline"/>
              <w:rPr>
                <w:lang w:eastAsia="ko-KR"/>
              </w:rPr>
            </w:pPr>
            <w:r w:rsidRPr="007F6E5F">
              <w:rPr>
                <w:lang w:eastAsia="ko-KR"/>
              </w:rPr>
              <w:t>Define on- and off-durations in sidelink and specify the corresponding</w:t>
            </w:r>
            <w:r>
              <w:rPr>
                <w:lang w:eastAsia="ko-KR"/>
              </w:rPr>
              <w:t xml:space="preserve"> UE procedure</w:t>
            </w:r>
          </w:p>
          <w:p w14:paraId="5FE9D8DC" w14:textId="77777777" w:rsidR="000B6C6C" w:rsidRDefault="000B6C6C" w:rsidP="007D6933">
            <w:pPr>
              <w:numPr>
                <w:ilvl w:val="0"/>
                <w:numId w:val="23"/>
              </w:numPr>
              <w:overflowPunct w:val="0"/>
              <w:snapToGrid/>
              <w:spacing w:after="180"/>
              <w:jc w:val="left"/>
              <w:textAlignment w:val="baseline"/>
              <w:rPr>
                <w:lang w:eastAsia="ko-KR"/>
              </w:rPr>
            </w:pPr>
            <w:r w:rsidRPr="00EE65B4">
              <w:rPr>
                <w:lang w:eastAsia="ko-KR"/>
              </w:rPr>
              <w:t>Specify mechanism aiming to align sidelink DRX wake-up time among the UEs communicating with each other</w:t>
            </w:r>
          </w:p>
          <w:p w14:paraId="2931571A" w14:textId="77777777" w:rsidR="000B6C6C" w:rsidRPr="00174A21" w:rsidRDefault="000B6C6C" w:rsidP="007D6933">
            <w:pPr>
              <w:numPr>
                <w:ilvl w:val="0"/>
                <w:numId w:val="23"/>
              </w:numPr>
              <w:overflowPunct w:val="0"/>
              <w:snapToGrid/>
              <w:spacing w:after="180"/>
              <w:jc w:val="left"/>
              <w:textAlignment w:val="baseline"/>
              <w:rPr>
                <w:lang w:eastAsia="ko-KR"/>
              </w:rPr>
            </w:pPr>
            <w:r w:rsidRPr="00EE65B4">
              <w:rPr>
                <w:lang w:eastAsia="ko-KR"/>
              </w:rPr>
              <w:t xml:space="preserve">Specify mechanism aiming to align sidelink DRX wake-up time with </w:t>
            </w:r>
            <w:proofErr w:type="spellStart"/>
            <w:r w:rsidRPr="00EE65B4">
              <w:rPr>
                <w:lang w:eastAsia="ko-KR"/>
              </w:rPr>
              <w:t>Uu</w:t>
            </w:r>
            <w:proofErr w:type="spellEnd"/>
            <w:r w:rsidRPr="00EE65B4">
              <w:rPr>
                <w:lang w:eastAsia="ko-KR"/>
              </w:rPr>
              <w:t xml:space="preserve"> DRX wake-up time in an in-coverage UE</w:t>
            </w:r>
          </w:p>
        </w:tc>
      </w:tr>
    </w:tbl>
    <w:p w14:paraId="156F0E85" w14:textId="77777777" w:rsidR="000B6C6C" w:rsidRDefault="000B6C6C" w:rsidP="000B6C6C">
      <w:pPr>
        <w:rPr>
          <w:lang w:eastAsia="zh-CN"/>
        </w:rPr>
      </w:pPr>
    </w:p>
    <w:p w14:paraId="608CC880" w14:textId="6685AA40" w:rsidR="000B6C6C" w:rsidRDefault="000B6C6C" w:rsidP="000B6C6C">
      <w:pPr>
        <w:rPr>
          <w:lang w:eastAsia="zh-CN"/>
        </w:rPr>
      </w:pPr>
      <w:r>
        <w:rPr>
          <w:lang w:eastAsia="zh-CN"/>
        </w:rPr>
        <w:t>As mentioned in WID scope, DRX mechanism will be introduced for NR sidelink,</w:t>
      </w:r>
      <w:r w:rsidR="007C4439">
        <w:rPr>
          <w:lang w:eastAsia="zh-CN"/>
        </w:rPr>
        <w:t xml:space="preserve"> and</w:t>
      </w:r>
      <w:r>
        <w:rPr>
          <w:lang w:eastAsia="zh-CN"/>
        </w:rPr>
        <w:t xml:space="preserve"> it can be designed not only for communication between vehicle UE and pedestrian UE but also for the communication among multiple commercial UEs. DRX configuration and alignment mechanism will be studied by RAN2, but from RAN1 perspective, there may have some potential impacts on RAN1. </w:t>
      </w:r>
    </w:p>
    <w:p w14:paraId="1D21394C" w14:textId="6498164F" w:rsidR="004A258E" w:rsidRPr="004A258E" w:rsidRDefault="000B6C6C" w:rsidP="00AE0442">
      <w:pPr>
        <w:rPr>
          <w:lang w:eastAsia="zh-CN"/>
        </w:rPr>
      </w:pPr>
      <w:r>
        <w:rPr>
          <w:lang w:eastAsia="zh-CN"/>
        </w:rPr>
        <w:lastRenderedPageBreak/>
        <w:t>For example, in mode 1, sidelink Tx UE follows the scheduling from network. RAN1 needs to evaluate whether existing time gap indication in DCI can ensure that the scheduled sidelink is transmitted in DRX on-duration of Rx UE and the time gap can be set</w:t>
      </w:r>
      <w:r w:rsidR="00AE0442">
        <w:rPr>
          <w:lang w:eastAsia="zh-CN"/>
        </w:rPr>
        <w:t xml:space="preserve"> according to the DRX on</w:t>
      </w:r>
      <w:r w:rsidR="00D45315">
        <w:rPr>
          <w:lang w:eastAsia="zh-CN"/>
        </w:rPr>
        <w:t>-</w:t>
      </w:r>
      <w:r w:rsidR="00AE0442">
        <w:rPr>
          <w:lang w:eastAsia="zh-CN"/>
        </w:rPr>
        <w:t xml:space="preserve">duration. If the Mode 1 grant from gNB is not inside the active duration of Rx UE then Tx UE may skip the grant otherwise use the grant for transmission to any Rx UEs whose active period is within the grant, other improvements such as gNB to be aware of the sidelink DRX </w:t>
      </w:r>
      <w:r w:rsidR="00D45315">
        <w:rPr>
          <w:lang w:eastAsia="zh-CN"/>
        </w:rPr>
        <w:t>on-duration</w:t>
      </w:r>
      <w:r w:rsidR="00AE0442">
        <w:rPr>
          <w:lang w:eastAsia="zh-CN"/>
        </w:rPr>
        <w:t xml:space="preserve"> to prepare the mode 1 grant may </w:t>
      </w:r>
      <w:proofErr w:type="spellStart"/>
      <w:r w:rsidR="00AE0442">
        <w:rPr>
          <w:lang w:eastAsia="zh-CN"/>
        </w:rPr>
        <w:t>upto</w:t>
      </w:r>
      <w:proofErr w:type="spellEnd"/>
      <w:r w:rsidR="00AE0442">
        <w:rPr>
          <w:lang w:eastAsia="zh-CN"/>
        </w:rPr>
        <w:t xml:space="preserve"> consideration in RAN2</w:t>
      </w:r>
      <w:r>
        <w:rPr>
          <w:lang w:eastAsia="zh-CN"/>
        </w:rPr>
        <w:t>. Also, in mode 2, the transmission resource is based on Tx UE autonomous resource selection. RAN1 needs to consider whether the resource selection/re-evaluation window should further determine based on the DRX on-duration of Rx UE, i.e., the sidelink transmission on selected resources should be transmitted within the DRX on-duration of Rx UE.</w:t>
      </w:r>
      <w:r w:rsidR="005D10E6">
        <w:rPr>
          <w:lang w:eastAsia="zh-CN"/>
        </w:rPr>
        <w:t xml:space="preserve"> </w:t>
      </w:r>
      <w:r w:rsidR="00AE0442">
        <w:rPr>
          <w:lang w:eastAsia="zh-CN"/>
        </w:rPr>
        <w:t>For example, input to the sensing and resource selection procedure may require DRX on</w:t>
      </w:r>
      <w:r w:rsidR="00D45315">
        <w:rPr>
          <w:lang w:eastAsia="zh-CN"/>
        </w:rPr>
        <w:t>-</w:t>
      </w:r>
      <w:r w:rsidR="00AE0442">
        <w:rPr>
          <w:lang w:eastAsia="zh-CN"/>
        </w:rPr>
        <w:t xml:space="preserve">duration period of the Rx UE. </w:t>
      </w:r>
      <w:r w:rsidR="005D10E6">
        <w:rPr>
          <w:lang w:eastAsia="zh-CN"/>
        </w:rPr>
        <w:t>Resource (re)selection is triggered when UE is not able to find any candidate resource for sidelink transmission within the DRX on-duration.</w:t>
      </w:r>
      <w:r w:rsidR="00667BF6">
        <w:rPr>
          <w:lang w:eastAsia="zh-CN"/>
        </w:rPr>
        <w:t xml:space="preserve"> </w:t>
      </w:r>
      <w:r w:rsidR="004A258E">
        <w:rPr>
          <w:lang w:eastAsia="zh-CN"/>
        </w:rPr>
        <w:t>One</w:t>
      </w:r>
      <w:r w:rsidR="00220B58">
        <w:rPr>
          <w:lang w:eastAsia="zh-CN"/>
        </w:rPr>
        <w:t xml:space="preserve"> issue might arise when a transmitter UE configured to perform contiguous partial sensing with T</w:t>
      </w:r>
      <w:r w:rsidR="00220B58">
        <w:rPr>
          <w:vertAlign w:val="subscript"/>
          <w:lang w:eastAsia="zh-CN"/>
        </w:rPr>
        <w:t xml:space="preserve">A </w:t>
      </w:r>
      <w:r w:rsidR="00220B58">
        <w:rPr>
          <w:lang w:eastAsia="zh-CN"/>
        </w:rPr>
        <w:t xml:space="preserve">negative value </w:t>
      </w:r>
      <w:r w:rsidR="004A258E">
        <w:rPr>
          <w:lang w:eastAsia="zh-CN"/>
        </w:rPr>
        <w:t xml:space="preserve">when its relationship with that of DRX on-duration timer is not clear. </w:t>
      </w:r>
      <w:r w:rsidR="00220B58">
        <w:rPr>
          <w:lang w:eastAsia="zh-CN"/>
        </w:rPr>
        <w:t>Hence, RAN1 needs</w:t>
      </w:r>
      <w:r w:rsidR="004A258E">
        <w:rPr>
          <w:lang w:eastAsia="zh-CN"/>
        </w:rPr>
        <w:t xml:space="preserve"> to discuss this issue of</w:t>
      </w:r>
      <w:r w:rsidR="00220B58">
        <w:rPr>
          <w:lang w:eastAsia="zh-CN"/>
        </w:rPr>
        <w:t xml:space="preserve"> </w:t>
      </w:r>
      <w:r w:rsidR="004A258E">
        <w:rPr>
          <w:lang w:eastAsia="zh-CN"/>
        </w:rPr>
        <w:t>contiguous partial sensing with T</w:t>
      </w:r>
      <w:r w:rsidR="004A258E">
        <w:rPr>
          <w:vertAlign w:val="subscript"/>
          <w:lang w:eastAsia="zh-CN"/>
        </w:rPr>
        <w:t xml:space="preserve">A </w:t>
      </w:r>
      <w:r w:rsidR="004A258E">
        <w:rPr>
          <w:lang w:eastAsia="zh-CN"/>
        </w:rPr>
        <w:t>negative value when a DRX on-duration of the transmitter UE is not perfectly aligned with that of n+</w:t>
      </w:r>
      <w:r w:rsidR="004A258E" w:rsidRPr="004A258E">
        <w:rPr>
          <w:lang w:eastAsia="zh-CN"/>
        </w:rPr>
        <w:t xml:space="preserve"> </w:t>
      </w:r>
      <w:r w:rsidR="004A258E">
        <w:rPr>
          <w:lang w:eastAsia="zh-CN"/>
        </w:rPr>
        <w:t>T</w:t>
      </w:r>
      <w:r w:rsidR="004A258E">
        <w:rPr>
          <w:vertAlign w:val="subscript"/>
          <w:lang w:eastAsia="zh-CN"/>
        </w:rPr>
        <w:t xml:space="preserve">A, </w:t>
      </w:r>
      <w:r w:rsidR="004A258E">
        <w:rPr>
          <w:lang w:eastAsia="zh-CN"/>
        </w:rPr>
        <w:t>when T</w:t>
      </w:r>
      <w:r w:rsidR="004A258E">
        <w:rPr>
          <w:vertAlign w:val="subscript"/>
          <w:lang w:eastAsia="zh-CN"/>
        </w:rPr>
        <w:t xml:space="preserve">A  </w:t>
      </w:r>
      <w:r w:rsidR="004A258E">
        <w:rPr>
          <w:lang w:eastAsia="zh-CN"/>
        </w:rPr>
        <w:t>is configured with a negative value.</w:t>
      </w:r>
    </w:p>
    <w:p w14:paraId="2ECCF7E1" w14:textId="6CF53C36" w:rsidR="000B6C6C" w:rsidRDefault="000B6C6C" w:rsidP="000B6C6C">
      <w:pPr>
        <w:rPr>
          <w:b/>
          <w:bCs/>
          <w:lang w:eastAsia="zh-CN"/>
        </w:rPr>
      </w:pPr>
      <w:r w:rsidRPr="00446EA5">
        <w:rPr>
          <w:b/>
          <w:bCs/>
          <w:lang w:eastAsia="zh-CN"/>
        </w:rPr>
        <w:t xml:space="preserve">Proposal </w:t>
      </w:r>
      <w:r w:rsidR="000F7411">
        <w:rPr>
          <w:b/>
          <w:bCs/>
          <w:lang w:eastAsia="zh-CN"/>
        </w:rPr>
        <w:t>6</w:t>
      </w:r>
      <w:r w:rsidRPr="00446EA5">
        <w:rPr>
          <w:b/>
          <w:bCs/>
          <w:lang w:eastAsia="zh-CN"/>
        </w:rPr>
        <w:t>:</w:t>
      </w:r>
      <w:r w:rsidRPr="000F16B5">
        <w:rPr>
          <w:b/>
          <w:bCs/>
          <w:lang w:eastAsia="zh-CN"/>
        </w:rPr>
        <w:t xml:space="preserve"> </w:t>
      </w:r>
      <w:r w:rsidR="007C4439">
        <w:rPr>
          <w:b/>
          <w:bCs/>
          <w:lang w:eastAsia="zh-CN"/>
        </w:rPr>
        <w:t>C</w:t>
      </w:r>
      <w:r w:rsidRPr="000F16B5">
        <w:rPr>
          <w:b/>
          <w:bCs/>
          <w:lang w:eastAsia="zh-CN"/>
        </w:rPr>
        <w:t>onsider the potential impacts on RAN1 when DRX is introduced. For example, scheduling time gap and resource selection/re-evaluation.</w:t>
      </w:r>
    </w:p>
    <w:p w14:paraId="4CCA1714" w14:textId="708AE772" w:rsidR="005D7DEB" w:rsidRDefault="005A7A38" w:rsidP="000B6C6C">
      <w:pPr>
        <w:rPr>
          <w:b/>
          <w:bCs/>
          <w:lang w:eastAsia="zh-CN"/>
        </w:rPr>
      </w:pPr>
      <w:r>
        <w:rPr>
          <w:b/>
          <w:bCs/>
          <w:lang w:eastAsia="zh-CN"/>
        </w:rPr>
        <w:t xml:space="preserve">Proposal </w:t>
      </w:r>
      <w:r w:rsidR="000F7411">
        <w:rPr>
          <w:b/>
          <w:bCs/>
          <w:lang w:eastAsia="zh-CN"/>
        </w:rPr>
        <w:t>7</w:t>
      </w:r>
      <w:r>
        <w:rPr>
          <w:b/>
          <w:bCs/>
          <w:lang w:eastAsia="zh-CN"/>
        </w:rPr>
        <w:t xml:space="preserve">: </w:t>
      </w:r>
      <w:r w:rsidR="00B74F90">
        <w:rPr>
          <w:b/>
          <w:bCs/>
          <w:lang w:eastAsia="zh-CN"/>
        </w:rPr>
        <w:t>RAN1 further discuss t</w:t>
      </w:r>
      <w:r w:rsidR="000F7543">
        <w:rPr>
          <w:b/>
          <w:bCs/>
          <w:lang w:eastAsia="zh-CN"/>
        </w:rPr>
        <w:t xml:space="preserve">he issue of DRX on-duration alignment problem arising </w:t>
      </w:r>
      <w:proofErr w:type="gramStart"/>
      <w:r w:rsidR="000F7543">
        <w:rPr>
          <w:b/>
          <w:bCs/>
          <w:lang w:eastAsia="zh-CN"/>
        </w:rPr>
        <w:t>due  to</w:t>
      </w:r>
      <w:proofErr w:type="gramEnd"/>
      <w:r w:rsidR="000F7543">
        <w:rPr>
          <w:b/>
          <w:bCs/>
          <w:lang w:eastAsia="zh-CN"/>
        </w:rPr>
        <w:t xml:space="preserve"> </w:t>
      </w:r>
      <w:r w:rsidR="005D7DEB" w:rsidRPr="00F402AD">
        <w:rPr>
          <w:b/>
          <w:bCs/>
          <w:lang w:eastAsia="zh-CN"/>
        </w:rPr>
        <w:t>contiguous partial sensing</w:t>
      </w:r>
      <w:r w:rsidR="000F7543">
        <w:rPr>
          <w:b/>
          <w:bCs/>
          <w:lang w:eastAsia="zh-CN"/>
        </w:rPr>
        <w:t xml:space="preserve"> with negative </w:t>
      </w:r>
      <w:r w:rsidR="000F7543" w:rsidRPr="000F7543">
        <w:rPr>
          <w:b/>
          <w:bCs/>
          <w:lang w:eastAsia="zh-CN"/>
        </w:rPr>
        <w:t>T</w:t>
      </w:r>
      <w:r w:rsidR="000F7543" w:rsidRPr="000F7543">
        <w:rPr>
          <w:b/>
          <w:bCs/>
          <w:vertAlign w:val="subscript"/>
          <w:lang w:eastAsia="zh-CN"/>
        </w:rPr>
        <w:t>A</w:t>
      </w:r>
      <w:r w:rsidR="000F7543" w:rsidRPr="000F7543">
        <w:rPr>
          <w:b/>
          <w:bCs/>
          <w:lang w:eastAsia="zh-CN"/>
        </w:rPr>
        <w:t xml:space="preserve"> negative value. </w:t>
      </w:r>
    </w:p>
    <w:p w14:paraId="1833819F" w14:textId="0B00813D" w:rsidR="004942EA" w:rsidRDefault="004942EA" w:rsidP="000B6C6C">
      <w:pPr>
        <w:rPr>
          <w:b/>
          <w:bCs/>
          <w:lang w:eastAsia="zh-CN"/>
        </w:rPr>
      </w:pPr>
    </w:p>
    <w:p w14:paraId="72195D74" w14:textId="5BDE9045" w:rsidR="004942EA" w:rsidRDefault="004942EA" w:rsidP="004942EA">
      <w:pPr>
        <w:rPr>
          <w:lang w:eastAsia="zh-CN"/>
        </w:rPr>
      </w:pPr>
      <w:r>
        <w:rPr>
          <w:lang w:eastAsia="zh-CN"/>
        </w:rPr>
        <w:t xml:space="preserve">For the sake of power saving, Rel-14 LTE sidelink partial sensing is introduced as baseline to </w:t>
      </w:r>
      <w:r>
        <w:rPr>
          <w:lang w:eastAsia="ko-KR"/>
        </w:rPr>
        <w:t xml:space="preserve">Rel-17 NR sidelink resource allocation in mode 2. Since </w:t>
      </w:r>
      <w:r>
        <w:rPr>
          <w:lang w:eastAsia="zh-CN"/>
        </w:rPr>
        <w:t xml:space="preserve">SL DRX is also designed for UE aiming at saving power, it is possible for both </w:t>
      </w:r>
      <w:r w:rsidRPr="00884D3A">
        <w:rPr>
          <w:lang w:eastAsia="zh-CN"/>
        </w:rPr>
        <w:t>partial sensing and SL DRX to be configured for one UE simultaneously.</w:t>
      </w:r>
      <w:r>
        <w:rPr>
          <w:lang w:eastAsia="zh-CN"/>
        </w:rPr>
        <w:t xml:space="preserve"> Generally, </w:t>
      </w:r>
      <w:r w:rsidRPr="005F6E9D">
        <w:rPr>
          <w:lang w:eastAsia="zh-CN"/>
        </w:rPr>
        <w:t xml:space="preserve">DRX is a mechanism in which UE gets into sleep mode for a certain </w:t>
      </w:r>
      <w:proofErr w:type="gramStart"/>
      <w:r w:rsidRPr="005F6E9D">
        <w:rPr>
          <w:lang w:eastAsia="zh-CN"/>
        </w:rPr>
        <w:t>period of time</w:t>
      </w:r>
      <w:proofErr w:type="gramEnd"/>
      <w:r>
        <w:rPr>
          <w:lang w:eastAsia="zh-CN"/>
        </w:rPr>
        <w:t xml:space="preserve"> (i.e. DRX OFF duration)</w:t>
      </w:r>
      <w:r w:rsidRPr="005F6E9D">
        <w:rPr>
          <w:lang w:eastAsia="zh-CN"/>
        </w:rPr>
        <w:t xml:space="preserve"> and wake</w:t>
      </w:r>
      <w:r>
        <w:rPr>
          <w:lang w:eastAsia="zh-CN"/>
        </w:rPr>
        <w:t>s</w:t>
      </w:r>
      <w:r w:rsidRPr="005F6E9D">
        <w:rPr>
          <w:lang w:eastAsia="zh-CN"/>
        </w:rPr>
        <w:t xml:space="preserve"> up for another period of time</w:t>
      </w:r>
      <w:r>
        <w:rPr>
          <w:lang w:eastAsia="zh-CN"/>
        </w:rPr>
        <w:t xml:space="preserve"> (i.e. DRX ON duration)</w:t>
      </w:r>
      <w:r w:rsidRPr="005F6E9D">
        <w:rPr>
          <w:lang w:eastAsia="zh-CN"/>
        </w:rPr>
        <w:t>.</w:t>
      </w:r>
      <w:r>
        <w:rPr>
          <w:lang w:eastAsia="zh-CN"/>
        </w:rPr>
        <w:t xml:space="preserve"> In case of partial sensing, UE performs sensing within time duration defined by partial sensing window. On one hand, it leads to ambiguity for UE behavior when DRX OFF duration and partial sensing window overlap, or partially overlap, with each other. On the other hand, misaligned DRX ON duration and partial sensing window will extend sensing duration to UE and thus increase power consumption. </w:t>
      </w:r>
      <w:r w:rsidRPr="00A512F0">
        <w:rPr>
          <w:lang w:eastAsia="zh-CN"/>
        </w:rPr>
        <w:t xml:space="preserve">To </w:t>
      </w:r>
      <w:r>
        <w:rPr>
          <w:lang w:eastAsia="zh-CN"/>
        </w:rPr>
        <w:t>this end</w:t>
      </w:r>
      <w:r w:rsidRPr="00A512F0">
        <w:rPr>
          <w:lang w:eastAsia="zh-CN"/>
        </w:rPr>
        <w:t>,</w:t>
      </w:r>
      <w:r>
        <w:rPr>
          <w:lang w:eastAsia="zh-CN"/>
        </w:rPr>
        <w:t xml:space="preserve"> </w:t>
      </w:r>
      <w:r>
        <w:rPr>
          <w:rFonts w:hint="eastAsia"/>
          <w:lang w:eastAsia="zh-CN"/>
        </w:rPr>
        <w:t>a</w:t>
      </w:r>
      <w:r>
        <w:rPr>
          <w:lang w:eastAsia="zh-CN"/>
        </w:rPr>
        <w:t xml:space="preserve"> coordination is needed </w:t>
      </w:r>
      <w:proofErr w:type="gramStart"/>
      <w:r>
        <w:rPr>
          <w:lang w:eastAsia="zh-CN"/>
        </w:rPr>
        <w:t>in order to</w:t>
      </w:r>
      <w:proofErr w:type="gramEnd"/>
      <w:r>
        <w:rPr>
          <w:lang w:eastAsia="zh-CN"/>
        </w:rPr>
        <w:t xml:space="preserve"> provide UE procedure without ambiguity as well as </w:t>
      </w:r>
      <w:r w:rsidR="00D56665">
        <w:rPr>
          <w:lang w:eastAsia="zh-CN"/>
        </w:rPr>
        <w:t xml:space="preserve">to </w:t>
      </w:r>
      <w:r>
        <w:rPr>
          <w:lang w:eastAsia="zh-CN"/>
        </w:rPr>
        <w:t>guarantee power saving for UE.</w:t>
      </w:r>
    </w:p>
    <w:p w14:paraId="5BE0AF60" w14:textId="4D4FF235" w:rsidR="00983306" w:rsidRPr="00CE6725" w:rsidRDefault="000F7411" w:rsidP="00983306">
      <w:pPr>
        <w:rPr>
          <w:b/>
          <w:bCs/>
        </w:rPr>
      </w:pPr>
      <w:r>
        <w:rPr>
          <w:b/>
          <w:bCs/>
          <w:lang w:eastAsia="zh-CN"/>
        </w:rPr>
        <w:t>O</w:t>
      </w:r>
      <w:r w:rsidR="000F7543">
        <w:rPr>
          <w:b/>
          <w:bCs/>
          <w:lang w:eastAsia="zh-CN"/>
        </w:rPr>
        <w:t>bservation</w:t>
      </w:r>
      <w:r w:rsidR="004942EA" w:rsidRPr="00446EA5">
        <w:rPr>
          <w:b/>
          <w:bCs/>
          <w:szCs w:val="24"/>
        </w:rPr>
        <w:t>:</w:t>
      </w:r>
      <w:r w:rsidR="004942EA" w:rsidRPr="000C33F8">
        <w:rPr>
          <w:b/>
          <w:bCs/>
          <w:szCs w:val="24"/>
        </w:rPr>
        <w:t xml:space="preserve"> For mode 2, </w:t>
      </w:r>
      <w:r w:rsidR="00CE6725">
        <w:rPr>
          <w:b/>
          <w:bCs/>
        </w:rPr>
        <w:t>p</w:t>
      </w:r>
      <w:r w:rsidR="00983306" w:rsidRPr="00CE6725">
        <w:rPr>
          <w:b/>
          <w:bCs/>
        </w:rPr>
        <w:t xml:space="preserve">artial sensing configuration and DRX on-duration for a Tx UE </w:t>
      </w:r>
      <w:r w:rsidR="000F7543">
        <w:rPr>
          <w:b/>
          <w:bCs/>
        </w:rPr>
        <w:t xml:space="preserve">must be </w:t>
      </w:r>
      <w:r w:rsidR="00983306" w:rsidRPr="00CE6725">
        <w:rPr>
          <w:b/>
          <w:bCs/>
        </w:rPr>
        <w:t xml:space="preserve">aligned </w:t>
      </w:r>
      <w:r w:rsidR="000F7543">
        <w:rPr>
          <w:b/>
          <w:bCs/>
        </w:rPr>
        <w:t xml:space="preserve">as much as possible </w:t>
      </w:r>
      <w:r w:rsidR="00983306" w:rsidRPr="00CE6725">
        <w:rPr>
          <w:b/>
          <w:bCs/>
        </w:rPr>
        <w:t xml:space="preserve">to capture all reservations for </w:t>
      </w:r>
      <w:proofErr w:type="spellStart"/>
      <w:r w:rsidR="00983306" w:rsidRPr="00CE6725">
        <w:rPr>
          <w:b/>
          <w:bCs/>
        </w:rPr>
        <w:t>a</w:t>
      </w:r>
      <w:proofErr w:type="spellEnd"/>
      <w:r w:rsidR="00983306" w:rsidRPr="00CE6725">
        <w:rPr>
          <w:b/>
          <w:bCs/>
        </w:rPr>
        <w:t xml:space="preserve"> </w:t>
      </w:r>
      <w:r w:rsidR="000F7543">
        <w:rPr>
          <w:b/>
          <w:bCs/>
        </w:rPr>
        <w:t xml:space="preserve">each </w:t>
      </w:r>
      <w:r w:rsidR="00983306" w:rsidRPr="00CE6725">
        <w:rPr>
          <w:b/>
          <w:bCs/>
        </w:rPr>
        <w:t xml:space="preserve">given </w:t>
      </w:r>
      <w:r w:rsidR="005A7A38" w:rsidRPr="00CE6725">
        <w:rPr>
          <w:b/>
          <w:bCs/>
        </w:rPr>
        <w:t>resource reservation</w:t>
      </w:r>
      <w:r w:rsidR="000F7543">
        <w:rPr>
          <w:b/>
          <w:bCs/>
        </w:rPr>
        <w:t>s</w:t>
      </w:r>
      <w:r>
        <w:rPr>
          <w:b/>
          <w:bCs/>
        </w:rPr>
        <w:t>.</w:t>
      </w:r>
      <w:r w:rsidR="005A7A38" w:rsidRPr="00CE6725">
        <w:rPr>
          <w:b/>
          <w:bCs/>
        </w:rPr>
        <w:t xml:space="preserve"> </w:t>
      </w:r>
    </w:p>
    <w:p w14:paraId="2055462F" w14:textId="77777777" w:rsidR="000F7543" w:rsidRPr="0098700E" w:rsidRDefault="000F7543" w:rsidP="000B6C6C">
      <w:pPr>
        <w:rPr>
          <w:b/>
          <w:bCs/>
          <w:szCs w:val="24"/>
        </w:rPr>
      </w:pPr>
    </w:p>
    <w:p w14:paraId="0D2B002E" w14:textId="3DA4BA13" w:rsidR="00240B56" w:rsidRDefault="004742FC" w:rsidP="00240B56">
      <w:pPr>
        <w:spacing w:line="252" w:lineRule="auto"/>
        <w:rPr>
          <w:lang w:eastAsia="zh-CN"/>
        </w:rPr>
      </w:pPr>
      <w:r>
        <w:rPr>
          <w:lang w:eastAsia="zh-CN"/>
        </w:rPr>
        <w:t xml:space="preserve">In LTE-V Rel-15 partial sensing configuration </w:t>
      </w:r>
      <w:r w:rsidR="005D10E6">
        <w:rPr>
          <w:lang w:eastAsia="zh-CN"/>
        </w:rPr>
        <w:t>contain</w:t>
      </w:r>
      <w:r>
        <w:rPr>
          <w:lang w:eastAsia="zh-CN"/>
        </w:rPr>
        <w:t xml:space="preserve"> bitmap of sensing slots</w:t>
      </w:r>
      <w:r w:rsidR="00C42181">
        <w:rPr>
          <w:lang w:eastAsia="zh-CN"/>
        </w:rPr>
        <w:t xml:space="preserve"> and</w:t>
      </w:r>
      <w:r>
        <w:rPr>
          <w:lang w:eastAsia="zh-CN"/>
        </w:rPr>
        <w:t xml:space="preserve"> </w:t>
      </w:r>
      <w:r w:rsidR="00C42181">
        <w:rPr>
          <w:lang w:eastAsia="zh-CN"/>
        </w:rPr>
        <w:t>w</w:t>
      </w:r>
      <w:r>
        <w:rPr>
          <w:lang w:eastAsia="zh-CN"/>
        </w:rPr>
        <w:t xml:space="preserve">ith the introduction of SL DRX in NR </w:t>
      </w:r>
      <w:r w:rsidR="005D10E6">
        <w:rPr>
          <w:lang w:eastAsia="zh-CN"/>
        </w:rPr>
        <w:t xml:space="preserve">SL </w:t>
      </w:r>
      <w:r>
        <w:rPr>
          <w:lang w:eastAsia="zh-CN"/>
        </w:rPr>
        <w:t>Rel-17, t</w:t>
      </w:r>
      <w:r w:rsidR="00240B56" w:rsidRPr="00192D6B">
        <w:rPr>
          <w:lang w:eastAsia="zh-CN"/>
        </w:rPr>
        <w:t xml:space="preserve">he relation between partial sensing configuration defined in LTE-V Rel 15 and SL-DRX </w:t>
      </w:r>
      <w:r w:rsidR="00240B56">
        <w:rPr>
          <w:lang w:eastAsia="zh-CN"/>
        </w:rPr>
        <w:t xml:space="preserve">needs to be </w:t>
      </w:r>
      <w:r>
        <w:rPr>
          <w:lang w:eastAsia="zh-CN"/>
        </w:rPr>
        <w:t>clarified</w:t>
      </w:r>
      <w:r w:rsidR="00240B56">
        <w:rPr>
          <w:lang w:eastAsia="zh-CN"/>
        </w:rPr>
        <w:t xml:space="preserve">. There could be two possible </w:t>
      </w:r>
      <w:r>
        <w:rPr>
          <w:lang w:eastAsia="zh-CN"/>
        </w:rPr>
        <w:t xml:space="preserve">ways </w:t>
      </w:r>
      <w:r w:rsidR="00240B56">
        <w:rPr>
          <w:lang w:eastAsia="zh-CN"/>
        </w:rPr>
        <w:t xml:space="preserve">to handle relation between partial sensing configuration and SL-DRX configuration: In the first option, partial sensing configuration </w:t>
      </w:r>
      <w:r>
        <w:rPr>
          <w:lang w:eastAsia="zh-CN"/>
        </w:rPr>
        <w:t xml:space="preserve">contains multiple </w:t>
      </w:r>
      <w:r w:rsidR="00240B56">
        <w:rPr>
          <w:lang w:eastAsia="zh-CN"/>
        </w:rPr>
        <w:t>DRX cycle configuration</w:t>
      </w:r>
      <w:r w:rsidR="005A7A38">
        <w:rPr>
          <w:lang w:eastAsia="zh-CN"/>
        </w:rPr>
        <w:t>, where each DRX configuration corresponds to each resource reservation periodicity configured in the resource pool</w:t>
      </w:r>
      <w:r w:rsidR="00240B56">
        <w:rPr>
          <w:lang w:eastAsia="zh-CN"/>
        </w:rPr>
        <w:t xml:space="preserve"> </w:t>
      </w:r>
      <w:r w:rsidR="005E1969">
        <w:rPr>
          <w:lang w:eastAsia="zh-CN"/>
        </w:rPr>
        <w:t xml:space="preserve">so that </w:t>
      </w:r>
      <w:r w:rsidR="00240B56">
        <w:rPr>
          <w:lang w:eastAsia="zh-CN"/>
        </w:rPr>
        <w:t xml:space="preserve">UE performs sensing by monitoring and decoding SCI according to the </w:t>
      </w:r>
      <w:r w:rsidR="005D10E6">
        <w:rPr>
          <w:lang w:eastAsia="zh-CN"/>
        </w:rPr>
        <w:t xml:space="preserve">multiple </w:t>
      </w:r>
      <w:r w:rsidR="00240B56">
        <w:rPr>
          <w:lang w:eastAsia="zh-CN"/>
        </w:rPr>
        <w:t xml:space="preserve">DRX configuration. </w:t>
      </w:r>
      <w:r w:rsidR="005E1969">
        <w:rPr>
          <w:lang w:eastAsia="zh-CN"/>
        </w:rPr>
        <w:t xml:space="preserve">While </w:t>
      </w:r>
      <w:r w:rsidR="00240B56">
        <w:rPr>
          <w:lang w:eastAsia="zh-CN"/>
        </w:rPr>
        <w:t xml:space="preserve">in the second option, </w:t>
      </w:r>
      <w:r w:rsidR="005E1969">
        <w:rPr>
          <w:lang w:eastAsia="zh-CN"/>
        </w:rPr>
        <w:t xml:space="preserve">UE </w:t>
      </w:r>
      <w:r w:rsidR="005D10E6">
        <w:rPr>
          <w:lang w:eastAsia="zh-CN"/>
        </w:rPr>
        <w:t>can</w:t>
      </w:r>
      <w:r w:rsidR="005E1969">
        <w:rPr>
          <w:lang w:eastAsia="zh-CN"/>
        </w:rPr>
        <w:t xml:space="preserve"> perform sensing only during their configured DRX active period and the partial sensing configuration is not provided </w:t>
      </w:r>
      <w:r w:rsidR="00C42181">
        <w:rPr>
          <w:lang w:eastAsia="zh-CN"/>
        </w:rPr>
        <w:t xml:space="preserve">for this </w:t>
      </w:r>
      <w:r w:rsidR="00667A11">
        <w:rPr>
          <w:lang w:eastAsia="zh-CN"/>
        </w:rPr>
        <w:t>case</w:t>
      </w:r>
      <w:r w:rsidR="00C42181">
        <w:rPr>
          <w:lang w:eastAsia="zh-CN"/>
        </w:rPr>
        <w:t>. I</w:t>
      </w:r>
      <w:r w:rsidR="005E1969">
        <w:rPr>
          <w:lang w:eastAsia="zh-CN"/>
        </w:rPr>
        <w:t xml:space="preserve">f a UE requires more sensing </w:t>
      </w:r>
      <w:r w:rsidR="00C42181">
        <w:rPr>
          <w:lang w:eastAsia="zh-CN"/>
        </w:rPr>
        <w:t>duration,</w:t>
      </w:r>
      <w:r w:rsidR="005E1969">
        <w:rPr>
          <w:lang w:eastAsia="zh-CN"/>
        </w:rPr>
        <w:t xml:space="preserve"> </w:t>
      </w:r>
      <w:r w:rsidR="00C42181">
        <w:rPr>
          <w:lang w:eastAsia="zh-CN"/>
        </w:rPr>
        <w:t xml:space="preserve">then a </w:t>
      </w:r>
      <w:r w:rsidR="00240B56">
        <w:rPr>
          <w:lang w:eastAsia="zh-CN"/>
        </w:rPr>
        <w:t>UE</w:t>
      </w:r>
      <w:r w:rsidR="00B24A17">
        <w:rPr>
          <w:lang w:eastAsia="zh-CN"/>
        </w:rPr>
        <w:t xml:space="preserve"> </w:t>
      </w:r>
      <w:r w:rsidR="005E1969">
        <w:rPr>
          <w:lang w:eastAsia="zh-CN"/>
        </w:rPr>
        <w:t xml:space="preserve">can also be configured </w:t>
      </w:r>
      <w:r w:rsidR="00240B56">
        <w:rPr>
          <w:lang w:eastAsia="zh-CN"/>
        </w:rPr>
        <w:t xml:space="preserve">with a </w:t>
      </w:r>
      <w:r w:rsidR="005E1969">
        <w:rPr>
          <w:lang w:eastAsia="zh-CN"/>
        </w:rPr>
        <w:t xml:space="preserve">separate </w:t>
      </w:r>
      <w:r w:rsidR="00240B56">
        <w:rPr>
          <w:lang w:eastAsia="zh-CN"/>
        </w:rPr>
        <w:t xml:space="preserve">DRX cycle configuration </w:t>
      </w:r>
      <w:r w:rsidR="005E1969">
        <w:rPr>
          <w:lang w:eastAsia="zh-CN"/>
        </w:rPr>
        <w:t>e</w:t>
      </w:r>
      <w:r w:rsidR="00240B56">
        <w:rPr>
          <w:lang w:eastAsia="zh-CN"/>
        </w:rPr>
        <w:t>specially for the sensing purpose</w:t>
      </w:r>
      <w:r w:rsidR="005A7A38">
        <w:rPr>
          <w:lang w:eastAsia="zh-CN"/>
        </w:rPr>
        <w:t xml:space="preserve"> according to one or more reservation period values</w:t>
      </w:r>
      <w:r w:rsidR="00240B56">
        <w:rPr>
          <w:lang w:eastAsia="zh-CN"/>
        </w:rPr>
        <w:t xml:space="preserve">. </w:t>
      </w:r>
    </w:p>
    <w:p w14:paraId="45B29723" w14:textId="124AC173" w:rsidR="00240B56" w:rsidRDefault="00B31062" w:rsidP="00240B56">
      <w:pPr>
        <w:spacing w:line="252" w:lineRule="auto"/>
        <w:rPr>
          <w:b/>
          <w:bCs/>
          <w:szCs w:val="24"/>
        </w:rPr>
      </w:pPr>
      <w:r w:rsidRPr="00446EA5">
        <w:rPr>
          <w:b/>
          <w:bCs/>
          <w:lang w:eastAsia="zh-CN"/>
        </w:rPr>
        <w:t xml:space="preserve">Proposal </w:t>
      </w:r>
      <w:r w:rsidR="000F7411">
        <w:rPr>
          <w:b/>
          <w:bCs/>
          <w:lang w:eastAsia="zh-CN"/>
        </w:rPr>
        <w:t>8</w:t>
      </w:r>
      <w:r w:rsidR="00240B56" w:rsidRPr="00446EA5">
        <w:rPr>
          <w:b/>
          <w:bCs/>
          <w:szCs w:val="24"/>
        </w:rPr>
        <w:t>:</w:t>
      </w:r>
      <w:r w:rsidR="00240B56" w:rsidRPr="000C33F8">
        <w:rPr>
          <w:b/>
          <w:bCs/>
          <w:szCs w:val="24"/>
        </w:rPr>
        <w:t xml:space="preserve"> </w:t>
      </w:r>
      <w:r w:rsidR="005A7A38">
        <w:rPr>
          <w:b/>
          <w:bCs/>
          <w:szCs w:val="24"/>
        </w:rPr>
        <w:t xml:space="preserve">Additional DRX configuration can be configured for Tx UE performing </w:t>
      </w:r>
      <w:r w:rsidR="005D7DEB">
        <w:rPr>
          <w:b/>
          <w:bCs/>
          <w:szCs w:val="24"/>
        </w:rPr>
        <w:t xml:space="preserve">periodic partial </w:t>
      </w:r>
      <w:r w:rsidR="005A7A38">
        <w:rPr>
          <w:b/>
          <w:bCs/>
          <w:szCs w:val="24"/>
        </w:rPr>
        <w:t>sensing considering multiple resource reservation periods</w:t>
      </w:r>
    </w:p>
    <w:p w14:paraId="59CE6584" w14:textId="77777777" w:rsidR="00240B56" w:rsidRPr="00240B56" w:rsidRDefault="00240B56" w:rsidP="005F68BE">
      <w:pPr>
        <w:rPr>
          <w:lang w:eastAsia="zh-CN"/>
        </w:rPr>
      </w:pPr>
    </w:p>
    <w:p w14:paraId="5D7E6ADE" w14:textId="00568C56" w:rsidR="005F68BE" w:rsidRDefault="005F68BE" w:rsidP="005F68BE">
      <w:pPr>
        <w:rPr>
          <w:lang w:eastAsia="zh-CN"/>
        </w:rPr>
      </w:pPr>
      <w:r>
        <w:rPr>
          <w:lang w:eastAsia="zh-CN"/>
        </w:rPr>
        <w:lastRenderedPageBreak/>
        <w:t xml:space="preserve">Power saving benefit of entering early DRX sleep within the DRX on-duration/active period when there is not enough data for transmission/reception should be investigated through any signaling enhancement in SCI. As an example, Tx UE may transmit no more data to be transmitted to a destination using go-to-sleep indication to Rx UEs as an assistance message to make the Rx UEs enter the DRX Sleep state earlier. </w:t>
      </w:r>
    </w:p>
    <w:p w14:paraId="0635C334" w14:textId="75706AD2" w:rsidR="005F68BE" w:rsidRDefault="00B31062" w:rsidP="005F68BE">
      <w:pPr>
        <w:rPr>
          <w:b/>
          <w:bCs/>
          <w:lang w:eastAsia="zh-CN"/>
        </w:rPr>
      </w:pPr>
      <w:r w:rsidRPr="00446EA5">
        <w:rPr>
          <w:b/>
          <w:bCs/>
          <w:lang w:eastAsia="zh-CN"/>
        </w:rPr>
        <w:t xml:space="preserve">Proposal </w:t>
      </w:r>
      <w:r w:rsidR="000F7411">
        <w:rPr>
          <w:b/>
          <w:bCs/>
          <w:lang w:eastAsia="zh-CN"/>
        </w:rPr>
        <w:t>9</w:t>
      </w:r>
      <w:r w:rsidR="005F68BE" w:rsidRPr="00446EA5">
        <w:rPr>
          <w:b/>
          <w:bCs/>
          <w:lang w:eastAsia="zh-CN"/>
        </w:rPr>
        <w:t>:</w:t>
      </w:r>
      <w:r w:rsidR="005F68BE" w:rsidRPr="005B6E78">
        <w:rPr>
          <w:b/>
          <w:bCs/>
          <w:lang w:eastAsia="zh-CN"/>
        </w:rPr>
        <w:t xml:space="preserve"> RAN1 study on the transmission of assistance indication </w:t>
      </w:r>
      <w:r w:rsidR="005F68BE">
        <w:rPr>
          <w:b/>
          <w:bCs/>
          <w:lang w:eastAsia="zh-CN"/>
        </w:rPr>
        <w:t xml:space="preserve">like go-to-sleep </w:t>
      </w:r>
      <w:r w:rsidR="005F68BE" w:rsidRPr="005B6E78">
        <w:rPr>
          <w:b/>
          <w:bCs/>
          <w:lang w:eastAsia="zh-CN"/>
        </w:rPr>
        <w:t>to aid Rx UE</w:t>
      </w:r>
      <w:r w:rsidR="005F68BE">
        <w:rPr>
          <w:b/>
          <w:bCs/>
          <w:lang w:eastAsia="zh-CN"/>
        </w:rPr>
        <w:t>(s)</w:t>
      </w:r>
      <w:r w:rsidR="005F68BE" w:rsidRPr="005B6E78">
        <w:rPr>
          <w:b/>
          <w:bCs/>
          <w:lang w:eastAsia="zh-CN"/>
        </w:rPr>
        <w:t xml:space="preserve"> enter early DRX </w:t>
      </w:r>
      <w:r w:rsidR="005F68BE">
        <w:rPr>
          <w:b/>
          <w:bCs/>
          <w:lang w:eastAsia="zh-CN"/>
        </w:rPr>
        <w:t>s</w:t>
      </w:r>
      <w:r w:rsidR="005F68BE" w:rsidRPr="005B6E78">
        <w:rPr>
          <w:b/>
          <w:bCs/>
          <w:lang w:eastAsia="zh-CN"/>
        </w:rPr>
        <w:t>leep state</w:t>
      </w:r>
      <w:r w:rsidR="009C0A9C">
        <w:rPr>
          <w:b/>
          <w:bCs/>
          <w:lang w:eastAsia="zh-CN"/>
        </w:rPr>
        <w:t>.</w:t>
      </w:r>
    </w:p>
    <w:p w14:paraId="77435894" w14:textId="77777777" w:rsidR="000F16B5" w:rsidRDefault="000F16B5" w:rsidP="005F68BE">
      <w:pPr>
        <w:rPr>
          <w:b/>
          <w:bCs/>
          <w:lang w:eastAsia="zh-CN"/>
        </w:rPr>
      </w:pPr>
    </w:p>
    <w:p w14:paraId="7E4095AD" w14:textId="738D84AE" w:rsidR="0074312E" w:rsidRDefault="0074312E" w:rsidP="005F68BE">
      <w:pPr>
        <w:rPr>
          <w:lang w:eastAsia="zh-CN"/>
        </w:rPr>
      </w:pPr>
      <w:r w:rsidRPr="0074312E">
        <w:rPr>
          <w:lang w:eastAsia="zh-CN"/>
        </w:rPr>
        <w:t xml:space="preserve">Cross slot scheduling </w:t>
      </w:r>
      <w:r>
        <w:rPr>
          <w:lang w:eastAsia="zh-CN"/>
        </w:rPr>
        <w:t xml:space="preserve">enhancement in the sidelink can be introduced for power saving purpose by indicating the </w:t>
      </w:r>
      <w:r w:rsidRPr="0074312E">
        <w:rPr>
          <w:lang w:eastAsia="zh-CN"/>
        </w:rPr>
        <w:t>time slot offset between 2</w:t>
      </w:r>
      <w:r w:rsidRPr="0074312E">
        <w:rPr>
          <w:vertAlign w:val="superscript"/>
          <w:lang w:eastAsia="zh-CN"/>
        </w:rPr>
        <w:t>nd</w:t>
      </w:r>
      <w:r w:rsidRPr="0074312E">
        <w:rPr>
          <w:lang w:eastAsia="zh-CN"/>
        </w:rPr>
        <w:t xml:space="preserve"> SCI and data from that of 1st SCI</w:t>
      </w:r>
      <w:r>
        <w:rPr>
          <w:lang w:eastAsia="zh-CN"/>
        </w:rPr>
        <w:t>. Sidelink UE does not need to decode as well as buffer the 2</w:t>
      </w:r>
      <w:r w:rsidRPr="0074312E">
        <w:rPr>
          <w:vertAlign w:val="superscript"/>
          <w:lang w:eastAsia="zh-CN"/>
        </w:rPr>
        <w:t>nd</w:t>
      </w:r>
      <w:r>
        <w:rPr>
          <w:lang w:eastAsia="zh-CN"/>
        </w:rPr>
        <w:t xml:space="preserve"> SCI and data if it is not the intended recipient of the data. </w:t>
      </w:r>
      <w:r w:rsidR="00720814">
        <w:rPr>
          <w:lang w:eastAsia="zh-CN"/>
        </w:rPr>
        <w:t xml:space="preserve">As an example, </w:t>
      </w:r>
    </w:p>
    <w:p w14:paraId="55D6B52B" w14:textId="55BE09D7" w:rsidR="005F68BE" w:rsidRDefault="00720814" w:rsidP="005F68BE">
      <w:pPr>
        <w:rPr>
          <w:lang w:eastAsia="zh-CN"/>
        </w:rPr>
      </w:pPr>
      <w:r>
        <w:rPr>
          <w:lang w:eastAsia="zh-CN"/>
        </w:rPr>
        <w:t>an information present in the 1</w:t>
      </w:r>
      <w:r w:rsidRPr="00720814">
        <w:rPr>
          <w:vertAlign w:val="superscript"/>
          <w:lang w:eastAsia="zh-CN"/>
        </w:rPr>
        <w:t>st</w:t>
      </w:r>
      <w:r>
        <w:rPr>
          <w:lang w:eastAsia="zh-CN"/>
        </w:rPr>
        <w:t xml:space="preserve"> SCI </w:t>
      </w:r>
      <w:r w:rsidR="0074312E" w:rsidRPr="0074312E">
        <w:rPr>
          <w:lang w:eastAsia="zh-CN"/>
        </w:rPr>
        <w:t xml:space="preserve">provide information on the intended recipient of the message </w:t>
      </w:r>
      <w:r>
        <w:rPr>
          <w:lang w:eastAsia="zh-CN"/>
        </w:rPr>
        <w:t>like</w:t>
      </w:r>
      <w:r w:rsidR="0074312E" w:rsidRPr="0074312E">
        <w:rPr>
          <w:lang w:eastAsia="zh-CN"/>
        </w:rPr>
        <w:t xml:space="preserve"> P2</w:t>
      </w:r>
      <w:proofErr w:type="gramStart"/>
      <w:r w:rsidR="0074312E" w:rsidRPr="0074312E">
        <w:rPr>
          <w:lang w:eastAsia="zh-CN"/>
        </w:rPr>
        <w:t xml:space="preserve">P </w:t>
      </w:r>
      <w:r w:rsidR="00981B96">
        <w:rPr>
          <w:lang w:eastAsia="zh-CN"/>
        </w:rPr>
        <w:t>,</w:t>
      </w:r>
      <w:proofErr w:type="gramEnd"/>
      <w:r w:rsidR="00981B96">
        <w:rPr>
          <w:lang w:eastAsia="zh-CN"/>
        </w:rPr>
        <w:t xml:space="preserve"> </w:t>
      </w:r>
      <w:r w:rsidR="0074312E" w:rsidRPr="0074312E">
        <w:rPr>
          <w:lang w:eastAsia="zh-CN"/>
        </w:rPr>
        <w:t>P2</w:t>
      </w:r>
      <w:r w:rsidR="00981B96">
        <w:rPr>
          <w:lang w:eastAsia="zh-CN"/>
        </w:rPr>
        <w:t>V, V2P, P2V</w:t>
      </w:r>
      <w:r>
        <w:rPr>
          <w:lang w:eastAsia="zh-CN"/>
        </w:rPr>
        <w:t xml:space="preserve"> and</w:t>
      </w:r>
      <w:r w:rsidR="0074312E" w:rsidRPr="0074312E">
        <w:rPr>
          <w:lang w:eastAsia="zh-CN"/>
        </w:rPr>
        <w:t xml:space="preserve"> accordingly </w:t>
      </w:r>
      <w:r>
        <w:rPr>
          <w:lang w:eastAsia="zh-CN"/>
        </w:rPr>
        <w:t>Rx</w:t>
      </w:r>
      <w:r w:rsidR="0074312E" w:rsidRPr="0074312E">
        <w:rPr>
          <w:lang w:eastAsia="zh-CN"/>
        </w:rPr>
        <w:t xml:space="preserve"> UE decide to </w:t>
      </w:r>
      <w:r>
        <w:rPr>
          <w:lang w:eastAsia="zh-CN"/>
        </w:rPr>
        <w:t xml:space="preserve">buffer </w:t>
      </w:r>
      <w:r w:rsidR="0074312E" w:rsidRPr="0074312E">
        <w:rPr>
          <w:lang w:eastAsia="zh-CN"/>
        </w:rPr>
        <w:t>and decode the 2</w:t>
      </w:r>
      <w:r w:rsidR="0074312E" w:rsidRPr="00720814">
        <w:rPr>
          <w:vertAlign w:val="superscript"/>
          <w:lang w:eastAsia="zh-CN"/>
        </w:rPr>
        <w:t>nd</w:t>
      </w:r>
      <w:r w:rsidR="0074312E" w:rsidRPr="0074312E">
        <w:rPr>
          <w:lang w:eastAsia="zh-CN"/>
        </w:rPr>
        <w:t xml:space="preserve"> SCI </w:t>
      </w:r>
      <w:r>
        <w:rPr>
          <w:lang w:eastAsia="zh-CN"/>
        </w:rPr>
        <w:t xml:space="preserve">and </w:t>
      </w:r>
      <w:r w:rsidR="0074312E" w:rsidRPr="0074312E">
        <w:rPr>
          <w:lang w:eastAsia="zh-CN"/>
        </w:rPr>
        <w:t>data</w:t>
      </w:r>
      <w:r w:rsidR="00AD28F8">
        <w:rPr>
          <w:lang w:eastAsia="zh-CN"/>
        </w:rPr>
        <w:t>.</w:t>
      </w:r>
    </w:p>
    <w:p w14:paraId="2FEF1E81" w14:textId="5DC1E3C3" w:rsidR="00720814" w:rsidRDefault="00B31062" w:rsidP="005F68BE">
      <w:pPr>
        <w:rPr>
          <w:b/>
          <w:bCs/>
          <w:lang w:eastAsia="zh-CN"/>
        </w:rPr>
      </w:pPr>
      <w:r w:rsidRPr="00446EA5">
        <w:rPr>
          <w:b/>
          <w:bCs/>
          <w:lang w:eastAsia="zh-CN"/>
        </w:rPr>
        <w:t xml:space="preserve">Proposal </w:t>
      </w:r>
      <w:r w:rsidR="00446EA5">
        <w:rPr>
          <w:b/>
          <w:bCs/>
          <w:lang w:eastAsia="zh-CN"/>
        </w:rPr>
        <w:t>1</w:t>
      </w:r>
      <w:r w:rsidR="000F7411">
        <w:rPr>
          <w:b/>
          <w:bCs/>
          <w:lang w:eastAsia="zh-CN"/>
        </w:rPr>
        <w:t>0</w:t>
      </w:r>
      <w:r w:rsidR="00720814" w:rsidRPr="00446EA5">
        <w:rPr>
          <w:b/>
          <w:bCs/>
          <w:lang w:eastAsia="zh-CN"/>
        </w:rPr>
        <w:t>: R</w:t>
      </w:r>
      <w:r w:rsidR="00720814" w:rsidRPr="00720814">
        <w:rPr>
          <w:b/>
          <w:bCs/>
          <w:lang w:eastAsia="zh-CN"/>
        </w:rPr>
        <w:t xml:space="preserve">AN1 study the cross-slot scheduling enhancement </w:t>
      </w:r>
      <w:r w:rsidR="00981B96">
        <w:rPr>
          <w:b/>
          <w:bCs/>
          <w:lang w:eastAsia="zh-CN"/>
        </w:rPr>
        <w:t xml:space="preserve">with a time gap specified between </w:t>
      </w:r>
      <w:proofErr w:type="gramStart"/>
      <w:r w:rsidR="00981B96">
        <w:rPr>
          <w:b/>
          <w:bCs/>
          <w:lang w:eastAsia="zh-CN"/>
        </w:rPr>
        <w:t>data(</w:t>
      </w:r>
      <w:proofErr w:type="gramEnd"/>
      <w:r w:rsidR="00981B96">
        <w:rPr>
          <w:b/>
          <w:bCs/>
          <w:lang w:eastAsia="zh-CN"/>
        </w:rPr>
        <w:t>+2</w:t>
      </w:r>
      <w:r w:rsidR="00981B96" w:rsidRPr="00981B96">
        <w:rPr>
          <w:b/>
          <w:bCs/>
          <w:vertAlign w:val="superscript"/>
          <w:lang w:eastAsia="zh-CN"/>
        </w:rPr>
        <w:t>nd</w:t>
      </w:r>
      <w:r w:rsidR="00981B96">
        <w:rPr>
          <w:b/>
          <w:bCs/>
          <w:lang w:eastAsia="zh-CN"/>
        </w:rPr>
        <w:t xml:space="preserve"> SCI) and 1</w:t>
      </w:r>
      <w:r w:rsidR="00981B96" w:rsidRPr="00981B96">
        <w:rPr>
          <w:b/>
          <w:bCs/>
          <w:vertAlign w:val="superscript"/>
          <w:lang w:eastAsia="zh-CN"/>
        </w:rPr>
        <w:t>st</w:t>
      </w:r>
      <w:r w:rsidR="00981B96">
        <w:rPr>
          <w:b/>
          <w:bCs/>
          <w:lang w:eastAsia="zh-CN"/>
        </w:rPr>
        <w:t xml:space="preserve"> SCI, 1</w:t>
      </w:r>
      <w:r w:rsidR="00981B96" w:rsidRPr="00981B96">
        <w:rPr>
          <w:b/>
          <w:bCs/>
          <w:vertAlign w:val="superscript"/>
          <w:lang w:eastAsia="zh-CN"/>
        </w:rPr>
        <w:t>st</w:t>
      </w:r>
      <w:r w:rsidR="00981B96">
        <w:rPr>
          <w:b/>
          <w:bCs/>
          <w:lang w:eastAsia="zh-CN"/>
        </w:rPr>
        <w:t xml:space="preserve"> SCI contains information whether the intended recipient is a pedestrian or Vehicular UEs for power saving purposes</w:t>
      </w:r>
      <w:r w:rsidR="00720814" w:rsidRPr="00720814">
        <w:rPr>
          <w:b/>
          <w:bCs/>
          <w:lang w:eastAsia="zh-CN"/>
        </w:rPr>
        <w:t xml:space="preserve"> </w:t>
      </w:r>
    </w:p>
    <w:p w14:paraId="3F250BBC" w14:textId="0B3FFCBF" w:rsidR="003062AB" w:rsidRDefault="003062AB" w:rsidP="005F68BE">
      <w:pPr>
        <w:rPr>
          <w:b/>
          <w:bCs/>
          <w:lang w:eastAsia="zh-CN"/>
        </w:rPr>
      </w:pPr>
    </w:p>
    <w:p w14:paraId="78C94C3B" w14:textId="02A4F4FD" w:rsidR="005F68BE" w:rsidRDefault="00FE2288" w:rsidP="000B6C6C">
      <w:r>
        <w:rPr>
          <w:noProof/>
        </w:rPr>
        <mc:AlternateContent>
          <mc:Choice Requires="wps">
            <w:drawing>
              <wp:anchor distT="0" distB="0" distL="114300" distR="114300" simplePos="0" relativeHeight="251659264" behindDoc="1" locked="0" layoutInCell="1" allowOverlap="1" wp14:anchorId="0D572C8F" wp14:editId="19A3D126">
                <wp:simplePos x="0" y="0"/>
                <wp:positionH relativeFrom="column">
                  <wp:posOffset>-14630</wp:posOffset>
                </wp:positionH>
                <wp:positionV relativeFrom="paragraph">
                  <wp:posOffset>109830</wp:posOffset>
                </wp:positionV>
                <wp:extent cx="6013094" cy="1126540"/>
                <wp:effectExtent l="0" t="0" r="26035" b="16510"/>
                <wp:wrapNone/>
                <wp:docPr id="1" name="Rectangle 1"/>
                <wp:cNvGraphicFramePr/>
                <a:graphic xmlns:a="http://schemas.openxmlformats.org/drawingml/2006/main">
                  <a:graphicData uri="http://schemas.microsoft.com/office/word/2010/wordprocessingShape">
                    <wps:wsp>
                      <wps:cNvSpPr/>
                      <wps:spPr>
                        <a:xfrm>
                          <a:off x="0" y="0"/>
                          <a:ext cx="6013094" cy="112654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2C1D28" id="Rectangle 1" o:spid="_x0000_s1026" style="position:absolute;margin-left:-1.15pt;margin-top:8.65pt;width:473.45pt;height:88.7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" filled="f" strokecolor="black [3213]" strokeweight=".5pt"/>
            </w:pict>
          </mc:Fallback>
        </mc:AlternateContent>
      </w:r>
    </w:p>
    <w:p w14:paraId="33540E60" w14:textId="77777777" w:rsidR="00FE2288" w:rsidRPr="000F0F5D" w:rsidRDefault="00FE2288" w:rsidP="00FE2288">
      <w:pPr>
        <w:rPr>
          <w:szCs w:val="20"/>
          <w:highlight w:val="green"/>
        </w:rPr>
      </w:pPr>
      <w:r w:rsidRPr="000F0F5D">
        <w:rPr>
          <w:szCs w:val="20"/>
          <w:highlight w:val="green"/>
        </w:rPr>
        <w:t>Agreements:</w:t>
      </w:r>
    </w:p>
    <w:p w14:paraId="3AB85111" w14:textId="77777777" w:rsidR="00FE2288" w:rsidRPr="00FE2288" w:rsidRDefault="00FE2288" w:rsidP="00FE2288">
      <w:pPr>
        <w:pStyle w:val="xxmsolistparagraph"/>
        <w:numPr>
          <w:ilvl w:val="0"/>
          <w:numId w:val="27"/>
        </w:numPr>
        <w:autoSpaceDE w:val="0"/>
        <w:autoSpaceDN w:val="0"/>
        <w:spacing w:before="0" w:beforeAutospacing="0" w:after="0" w:afterAutospacing="0" w:line="252" w:lineRule="auto"/>
        <w:jc w:val="both"/>
        <w:rPr>
          <w:rFonts w:ascii="Times New Roman" w:eastAsia="Times New Roman" w:hAnsi="Times New Roman" w:cs="Times New Roman"/>
          <w:sz w:val="20"/>
          <w:szCs w:val="20"/>
          <w:lang w:val="en-AU"/>
        </w:rPr>
      </w:pPr>
      <w:r w:rsidRPr="00FE2288">
        <w:rPr>
          <w:rFonts w:ascii="Times New Roman" w:eastAsia="Times New Roman" w:hAnsi="Times New Roman" w:cs="Times New Roman"/>
          <w:sz w:val="20"/>
          <w:szCs w:val="20"/>
          <w:lang w:val="en-AU"/>
        </w:rPr>
        <w:t>Further study congestion control based on CBR and CR for power saving RA schemes</w:t>
      </w:r>
    </w:p>
    <w:p w14:paraId="4C0ACAFF" w14:textId="77777777" w:rsidR="00FE2288" w:rsidRPr="00FE2288" w:rsidRDefault="00FE2288" w:rsidP="00FE2288">
      <w:pPr>
        <w:pStyle w:val="xxmsolistparagraph"/>
        <w:numPr>
          <w:ilvl w:val="1"/>
          <w:numId w:val="27"/>
        </w:numPr>
        <w:autoSpaceDE w:val="0"/>
        <w:autoSpaceDN w:val="0"/>
        <w:spacing w:before="0" w:beforeAutospacing="0" w:after="0" w:afterAutospacing="0" w:line="252" w:lineRule="auto"/>
        <w:jc w:val="both"/>
        <w:rPr>
          <w:rFonts w:ascii="Times New Roman" w:eastAsia="Times New Roman" w:hAnsi="Times New Roman" w:cs="Times New Roman"/>
          <w:sz w:val="20"/>
          <w:szCs w:val="20"/>
          <w:lang w:val="en-AU"/>
        </w:rPr>
      </w:pPr>
      <w:r w:rsidRPr="00FE2288">
        <w:rPr>
          <w:rFonts w:ascii="Times New Roman" w:eastAsia="Times New Roman" w:hAnsi="Times New Roman" w:cs="Times New Roman"/>
          <w:sz w:val="20"/>
          <w:szCs w:val="20"/>
          <w:lang w:val="en-AU"/>
        </w:rPr>
        <w:t>Identify necessary changes from R16 CBR/CR (if any), including transmission resource selection and transmission parameters that can be adjusted and applicable to power savings RA schemes</w:t>
      </w:r>
    </w:p>
    <w:p w14:paraId="551A7FF6" w14:textId="77777777" w:rsidR="00FE2288" w:rsidRPr="00FE2288" w:rsidRDefault="00FE2288" w:rsidP="00FE2288">
      <w:pPr>
        <w:pStyle w:val="xxmsolistparagraph"/>
        <w:numPr>
          <w:ilvl w:val="1"/>
          <w:numId w:val="27"/>
        </w:numPr>
        <w:autoSpaceDE w:val="0"/>
        <w:autoSpaceDN w:val="0"/>
        <w:spacing w:before="0" w:beforeAutospacing="0" w:after="0" w:afterAutospacing="0" w:line="252" w:lineRule="auto"/>
        <w:jc w:val="both"/>
        <w:rPr>
          <w:rFonts w:ascii="Times New Roman" w:eastAsia="Times New Roman" w:hAnsi="Times New Roman" w:cs="Times New Roman"/>
          <w:sz w:val="20"/>
          <w:szCs w:val="20"/>
          <w:lang w:val="en-AU"/>
        </w:rPr>
      </w:pPr>
      <w:r w:rsidRPr="00FE2288">
        <w:rPr>
          <w:rFonts w:ascii="Times New Roman" w:eastAsia="Times New Roman" w:hAnsi="Times New Roman" w:cs="Times New Roman"/>
          <w:sz w:val="20"/>
          <w:szCs w:val="20"/>
        </w:rPr>
        <w:t>Note: this is not intended to require all UEs to perform sensing for the purpose of CBR measurement</w:t>
      </w:r>
    </w:p>
    <w:p w14:paraId="24E5A2DF" w14:textId="1F815045" w:rsidR="00192D6B" w:rsidRDefault="00192D6B" w:rsidP="000B6C6C">
      <w:pPr>
        <w:rPr>
          <w:lang w:val="en-AU"/>
        </w:rPr>
      </w:pPr>
    </w:p>
    <w:p w14:paraId="6B18599B" w14:textId="1B148E09" w:rsidR="00BE16B2" w:rsidRPr="00AA59C6" w:rsidRDefault="00BE16B2" w:rsidP="00AA59C6">
      <w:r>
        <w:rPr>
          <w:lang w:val="en-AU"/>
        </w:rPr>
        <w:t>RAN2 is currently discussing on how DRX cycle can be (pre)configured to UEs which in one option shall be based on the PQI value. When many UEs tries to transmit in an active period of a DRX cycle results in congestion mechanism for that active period. Hence the congestion mechanism introduced in NR Rel-16 should be</w:t>
      </w:r>
      <w:r w:rsidR="00AA59C6">
        <w:rPr>
          <w:lang w:val="en-AU"/>
        </w:rPr>
        <w:t xml:space="preserve"> modified to detect the congestion mechanism in each DRX cycle active period. The relation between CBR measurement window and DRX can be defined in two ways: in the first option the CBR measurement window can be aligned with each of the DRX cycle and in the second option, CBR measurement window can include active periods from more than one DRX cycle. The first option can detect the congestion in each active period of a DRX cycle accurately. Similar mechanism should be adopted for reporting CR.  </w:t>
      </w:r>
      <w:r w:rsidR="00AA59C6" w:rsidRPr="00AA59C6">
        <w:rPr>
          <w:lang w:val="en-AU"/>
        </w:rPr>
        <w:t xml:space="preserve">Congestion control mechanism of restricting PSSCH/PSCCH TX parameters is performed per </w:t>
      </w:r>
      <w:r w:rsidR="00AA59C6">
        <w:rPr>
          <w:lang w:val="en-AU"/>
        </w:rPr>
        <w:t xml:space="preserve">active period of a </w:t>
      </w:r>
      <w:r w:rsidR="00AA59C6" w:rsidRPr="00AA59C6">
        <w:rPr>
          <w:lang w:val="en-AU"/>
        </w:rPr>
        <w:t>DRX cycle</w:t>
      </w:r>
      <w:r w:rsidR="00AA59C6">
        <w:rPr>
          <w:lang w:val="en-AU"/>
        </w:rPr>
        <w:t>. Finally, r</w:t>
      </w:r>
      <w:r w:rsidR="00AA59C6" w:rsidRPr="00AA59C6">
        <w:rPr>
          <w:lang w:val="en-AU"/>
        </w:rPr>
        <w:t>econfigur</w:t>
      </w:r>
      <w:r w:rsidR="00AA59C6">
        <w:rPr>
          <w:lang w:val="en-AU"/>
        </w:rPr>
        <w:t>ation of</w:t>
      </w:r>
      <w:r w:rsidR="00AA59C6" w:rsidRPr="00AA59C6">
        <w:rPr>
          <w:lang w:val="en-AU"/>
        </w:rPr>
        <w:t xml:space="preserve"> sidelink DRX offset, on-duration for </w:t>
      </w:r>
      <w:r w:rsidR="00AA59C6">
        <w:rPr>
          <w:lang w:val="en-AU"/>
        </w:rPr>
        <w:t xml:space="preserve">UEs in an active period of a DRX cycle </w:t>
      </w:r>
      <w:r w:rsidR="005D10E6">
        <w:rPr>
          <w:lang w:val="en-AU"/>
        </w:rPr>
        <w:t xml:space="preserve">are </w:t>
      </w:r>
      <w:r w:rsidR="00AA59C6">
        <w:rPr>
          <w:lang w:val="en-AU"/>
        </w:rPr>
        <w:t xml:space="preserve">also possible </w:t>
      </w:r>
      <w:r w:rsidR="00AA59C6" w:rsidRPr="00AA59C6">
        <w:rPr>
          <w:lang w:val="en-AU"/>
        </w:rPr>
        <w:t>based on the CBR/CR measurement</w:t>
      </w:r>
      <w:r w:rsidR="00AA59C6">
        <w:rPr>
          <w:lang w:val="en-AU"/>
        </w:rPr>
        <w:t>.</w:t>
      </w:r>
    </w:p>
    <w:p w14:paraId="3D35C5A4" w14:textId="5A578291" w:rsidR="000B38F3" w:rsidRPr="00240B56" w:rsidRDefault="00B31062" w:rsidP="000B6C6C">
      <w:pPr>
        <w:rPr>
          <w:b/>
          <w:bCs/>
          <w:lang w:eastAsia="zh-CN"/>
        </w:rPr>
      </w:pPr>
      <w:r w:rsidRPr="00446EA5">
        <w:rPr>
          <w:b/>
          <w:bCs/>
          <w:lang w:eastAsia="zh-CN"/>
        </w:rPr>
        <w:t xml:space="preserve">Proposal </w:t>
      </w:r>
      <w:r w:rsidR="00446EA5">
        <w:rPr>
          <w:b/>
          <w:bCs/>
          <w:lang w:eastAsia="zh-CN"/>
        </w:rPr>
        <w:t>1</w:t>
      </w:r>
      <w:r w:rsidR="000F7411">
        <w:rPr>
          <w:b/>
          <w:bCs/>
          <w:lang w:eastAsia="zh-CN"/>
        </w:rPr>
        <w:t>1</w:t>
      </w:r>
      <w:r w:rsidR="00AA59C6" w:rsidRPr="00240B56">
        <w:rPr>
          <w:b/>
          <w:bCs/>
          <w:lang w:eastAsia="zh-CN"/>
        </w:rPr>
        <w:t xml:space="preserve">: Relation between CBR measurement window and active period of a DRX cycle </w:t>
      </w:r>
      <w:r w:rsidR="005D10E6">
        <w:rPr>
          <w:b/>
          <w:bCs/>
          <w:lang w:eastAsia="zh-CN"/>
        </w:rPr>
        <w:t>should</w:t>
      </w:r>
      <w:r w:rsidR="005D10E6" w:rsidRPr="00240B56">
        <w:rPr>
          <w:b/>
          <w:bCs/>
          <w:lang w:eastAsia="zh-CN"/>
        </w:rPr>
        <w:t xml:space="preserve"> </w:t>
      </w:r>
      <w:r w:rsidR="00AA59C6" w:rsidRPr="00240B56">
        <w:rPr>
          <w:b/>
          <w:bCs/>
          <w:lang w:eastAsia="zh-CN"/>
        </w:rPr>
        <w:t>be discussed</w:t>
      </w:r>
      <w:r w:rsidR="000B38F3" w:rsidRPr="00240B56">
        <w:rPr>
          <w:b/>
          <w:bCs/>
          <w:lang w:eastAsia="zh-CN"/>
        </w:rPr>
        <w:t xml:space="preserve"> and detection of congestion for each active period shall be defined. </w:t>
      </w:r>
    </w:p>
    <w:p w14:paraId="00D965A1" w14:textId="2245D962" w:rsidR="00FE2288" w:rsidRDefault="00B31062" w:rsidP="000B6C6C">
      <w:r w:rsidRPr="00446EA5">
        <w:rPr>
          <w:b/>
          <w:bCs/>
          <w:lang w:eastAsia="zh-CN"/>
        </w:rPr>
        <w:t xml:space="preserve">Proposal </w:t>
      </w:r>
      <w:r w:rsidR="00446EA5">
        <w:rPr>
          <w:b/>
          <w:bCs/>
          <w:lang w:eastAsia="zh-CN"/>
        </w:rPr>
        <w:t>1</w:t>
      </w:r>
      <w:r w:rsidR="000F7411">
        <w:rPr>
          <w:b/>
          <w:bCs/>
          <w:lang w:eastAsia="zh-CN"/>
        </w:rPr>
        <w:t>2</w:t>
      </w:r>
      <w:r w:rsidR="000B38F3" w:rsidRPr="00446EA5">
        <w:rPr>
          <w:b/>
          <w:bCs/>
          <w:lang w:eastAsia="zh-CN"/>
        </w:rPr>
        <w:t>:</w:t>
      </w:r>
      <w:r w:rsidR="000B38F3" w:rsidRPr="009C0A9C">
        <w:rPr>
          <w:b/>
          <w:bCs/>
          <w:lang w:eastAsia="zh-CN"/>
        </w:rPr>
        <w:t xml:space="preserve"> Restriction of transmission parameter based on the CBR measurement is performed per active period of a DRX cycle</w:t>
      </w:r>
      <w:r w:rsidR="009C0A9C">
        <w:rPr>
          <w:b/>
          <w:bCs/>
          <w:lang w:eastAsia="zh-CN"/>
        </w:rPr>
        <w:t>.</w:t>
      </w:r>
    </w:p>
    <w:p w14:paraId="64DE1063" w14:textId="77777777" w:rsidR="00DF316F" w:rsidRDefault="00DF316F" w:rsidP="00DF316F">
      <w:pPr>
        <w:rPr>
          <w:lang w:eastAsia="zh-CN"/>
        </w:rPr>
      </w:pPr>
    </w:p>
    <w:p w14:paraId="3627A019" w14:textId="77777777" w:rsidR="00DF316F" w:rsidRPr="00251C96" w:rsidRDefault="00DF316F" w:rsidP="00DF316F">
      <w:pPr>
        <w:pStyle w:val="Heading2"/>
        <w:rPr>
          <w:lang w:eastAsia="ko-KR"/>
        </w:rPr>
      </w:pPr>
      <w:r w:rsidRPr="00251C96">
        <w:rPr>
          <w:lang w:eastAsia="ko-KR"/>
        </w:rPr>
        <w:t>Other improvements on resource allocation</w:t>
      </w:r>
    </w:p>
    <w:p w14:paraId="2935BBC5" w14:textId="77777777" w:rsidR="00DF316F" w:rsidRDefault="00DF316F" w:rsidP="00DF316F">
      <w:pPr>
        <w:rPr>
          <w:b/>
          <w:bCs/>
          <w:i/>
          <w:iCs/>
          <w:szCs w:val="24"/>
        </w:rPr>
      </w:pPr>
    </w:p>
    <w:p w14:paraId="0D71427F" w14:textId="77777777" w:rsidR="00DF316F" w:rsidRDefault="00DF316F" w:rsidP="00DF316F">
      <w:pPr>
        <w:rPr>
          <w:lang w:eastAsia="zh-CN"/>
        </w:rPr>
      </w:pPr>
      <w:r w:rsidRPr="00C0586E">
        <w:rPr>
          <w:lang w:eastAsia="zh-CN"/>
        </w:rPr>
        <w:t xml:space="preserve">For </w:t>
      </w:r>
      <w:r>
        <w:rPr>
          <w:lang w:eastAsia="zh-CN"/>
        </w:rPr>
        <w:t xml:space="preserve">short term sensing and partial sensing-based resource re-evaluation, the time length of sensing window is limited. </w:t>
      </w:r>
      <w:proofErr w:type="gramStart"/>
      <w:r>
        <w:rPr>
          <w:lang w:eastAsia="zh-CN"/>
        </w:rPr>
        <w:t>So</w:t>
      </w:r>
      <w:proofErr w:type="gramEnd"/>
      <w:r>
        <w:rPr>
          <w:lang w:eastAsia="zh-CN"/>
        </w:rPr>
        <w:t xml:space="preserve"> the received resource reservation indication information in limited reception duration may be not long enough to detect resource reservation with various period. </w:t>
      </w:r>
      <w:proofErr w:type="gramStart"/>
      <w:r>
        <w:rPr>
          <w:lang w:eastAsia="zh-CN"/>
        </w:rPr>
        <w:t>So</w:t>
      </w:r>
      <w:proofErr w:type="gramEnd"/>
      <w:r>
        <w:rPr>
          <w:lang w:eastAsia="zh-CN"/>
        </w:rPr>
        <w:t xml:space="preserve"> to design additional resource reservation indication/signaling, which is transmitted in the limited reception duration, can be considered including its time/frequency resource location or physical channel. </w:t>
      </w:r>
    </w:p>
    <w:p w14:paraId="4D10B204" w14:textId="68B2470D" w:rsidR="00DF316F" w:rsidRPr="000F16B5" w:rsidRDefault="00DF316F" w:rsidP="00DF316F">
      <w:pPr>
        <w:rPr>
          <w:b/>
          <w:bCs/>
          <w:lang w:eastAsia="zh-CN"/>
        </w:rPr>
      </w:pPr>
      <w:r w:rsidRPr="00446EA5">
        <w:rPr>
          <w:b/>
          <w:bCs/>
          <w:lang w:eastAsia="zh-CN"/>
        </w:rPr>
        <w:t xml:space="preserve">Proposal </w:t>
      </w:r>
      <w:r w:rsidR="00446EA5" w:rsidRPr="00446EA5">
        <w:rPr>
          <w:b/>
          <w:bCs/>
          <w:lang w:eastAsia="zh-CN"/>
        </w:rPr>
        <w:t>1</w:t>
      </w:r>
      <w:r w:rsidR="000F7411">
        <w:rPr>
          <w:b/>
          <w:bCs/>
          <w:lang w:eastAsia="zh-CN"/>
        </w:rPr>
        <w:t>3</w:t>
      </w:r>
      <w:r w:rsidRPr="00446EA5">
        <w:rPr>
          <w:b/>
          <w:bCs/>
          <w:lang w:eastAsia="zh-CN"/>
        </w:rPr>
        <w:t>:</w:t>
      </w:r>
      <w:r w:rsidRPr="000F16B5">
        <w:rPr>
          <w:b/>
          <w:bCs/>
          <w:lang w:eastAsia="zh-CN"/>
        </w:rPr>
        <w:t xml:space="preserve"> </w:t>
      </w:r>
      <w:r w:rsidR="00AD28F8">
        <w:rPr>
          <w:b/>
          <w:bCs/>
          <w:lang w:eastAsia="zh-CN"/>
        </w:rPr>
        <w:t>D</w:t>
      </w:r>
      <w:r w:rsidRPr="000F16B5">
        <w:rPr>
          <w:b/>
          <w:bCs/>
          <w:lang w:eastAsia="zh-CN"/>
        </w:rPr>
        <w:t>esign additional resource reservation indication/signaling for collision avoidance.</w:t>
      </w:r>
    </w:p>
    <w:p w14:paraId="148A1FEB" w14:textId="77777777" w:rsidR="00DF316F" w:rsidRDefault="00DF316F" w:rsidP="00DF316F">
      <w:pPr>
        <w:spacing w:line="252" w:lineRule="auto"/>
        <w:rPr>
          <w:sz w:val="20"/>
          <w:szCs w:val="20"/>
          <w:lang w:eastAsia="zh-CN"/>
        </w:rPr>
      </w:pPr>
    </w:p>
    <w:p w14:paraId="37FD549C" w14:textId="0CD3CA21" w:rsidR="001A57E8" w:rsidRDefault="00272253" w:rsidP="009414B8">
      <w:pPr>
        <w:rPr>
          <w:rFonts w:eastAsiaTheme="minorEastAsia"/>
        </w:rPr>
      </w:pPr>
      <w:r>
        <w:t xml:space="preserve">Resource selection based on partial sensing facilitates power saving </w:t>
      </w:r>
      <w:r w:rsidRPr="00DA4EDC">
        <w:t xml:space="preserve">for </w:t>
      </w:r>
      <w:r w:rsidRPr="00DA4EDC">
        <w:rPr>
          <w:rFonts w:eastAsia="MS Mincho"/>
        </w:rPr>
        <w:t>vulnerable road users</w:t>
      </w:r>
      <w:r>
        <w:rPr>
          <w:rFonts w:eastAsia="MS Mincho"/>
        </w:rPr>
        <w:t xml:space="preserve"> (</w:t>
      </w:r>
      <w:r w:rsidRPr="00DA4EDC">
        <w:t>VRU</w:t>
      </w:r>
      <w:r>
        <w:t xml:space="preserve">) by allowing </w:t>
      </w:r>
      <w:r w:rsidRPr="00A51B50">
        <w:rPr>
          <w:rFonts w:eastAsiaTheme="minorEastAsia"/>
        </w:rPr>
        <w:t>for monitoring only in a subset of resource</w:t>
      </w:r>
      <w:r w:rsidR="00B743C1">
        <w:rPr>
          <w:rFonts w:eastAsiaTheme="minorEastAsia"/>
        </w:rPr>
        <w:t>s</w:t>
      </w:r>
      <w:r w:rsidRPr="00A51B50">
        <w:rPr>
          <w:rFonts w:eastAsiaTheme="minorEastAsia"/>
        </w:rPr>
        <w:t>.</w:t>
      </w:r>
      <w:r>
        <w:rPr>
          <w:rFonts w:eastAsiaTheme="minorEastAsia"/>
        </w:rPr>
        <w:t xml:space="preserve"> Since Rel-17 </w:t>
      </w:r>
      <w:r w:rsidR="00230916">
        <w:rPr>
          <w:rFonts w:eastAsiaTheme="minorEastAsia"/>
        </w:rPr>
        <w:t>SL communication</w:t>
      </w:r>
      <w:r>
        <w:rPr>
          <w:rFonts w:eastAsiaTheme="minorEastAsia"/>
        </w:rPr>
        <w:t xml:space="preserve"> is additionally supposed to support reception function for VRU, </w:t>
      </w:r>
      <w:r w:rsidR="001B6A81">
        <w:rPr>
          <w:rFonts w:eastAsiaTheme="minorEastAsia"/>
        </w:rPr>
        <w:t xml:space="preserve">it is desired for </w:t>
      </w:r>
      <w:r w:rsidR="001030EF">
        <w:rPr>
          <w:rFonts w:eastAsiaTheme="minorEastAsia"/>
        </w:rPr>
        <w:t xml:space="preserve">time duration of transmission/reception of the VRU to be known by </w:t>
      </w:r>
      <w:r w:rsidR="001B6A81">
        <w:rPr>
          <w:rFonts w:eastAsiaTheme="minorEastAsia"/>
        </w:rPr>
        <w:t xml:space="preserve">other UE. </w:t>
      </w:r>
      <w:r w:rsidR="00E1728C">
        <w:rPr>
          <w:rFonts w:eastAsiaTheme="minorEastAsia"/>
        </w:rPr>
        <w:t>From signaling overhead perspective</w:t>
      </w:r>
      <w:r w:rsidR="001B6A81">
        <w:rPr>
          <w:rFonts w:eastAsiaTheme="minorEastAsia"/>
        </w:rPr>
        <w:t xml:space="preserve">, </w:t>
      </w:r>
      <w:r>
        <w:rPr>
          <w:rFonts w:eastAsiaTheme="minorEastAsia"/>
        </w:rPr>
        <w:t>configuring an identical subset of resource</w:t>
      </w:r>
      <w:r w:rsidR="00E1728C">
        <w:rPr>
          <w:rFonts w:eastAsiaTheme="minorEastAsia"/>
        </w:rPr>
        <w:t>s</w:t>
      </w:r>
      <w:r>
        <w:rPr>
          <w:rFonts w:eastAsiaTheme="minorEastAsia"/>
        </w:rPr>
        <w:t xml:space="preserve">, referred </w:t>
      </w:r>
      <w:r w:rsidR="008341EA">
        <w:rPr>
          <w:rFonts w:eastAsiaTheme="minorEastAsia"/>
        </w:rPr>
        <w:t xml:space="preserve">to </w:t>
      </w:r>
      <w:r>
        <w:rPr>
          <w:rFonts w:eastAsiaTheme="minorEastAsia"/>
        </w:rPr>
        <w:t xml:space="preserve">as </w:t>
      </w:r>
      <w:r w:rsidRPr="00BF2E90">
        <w:rPr>
          <w:rFonts w:eastAsiaTheme="minorEastAsia"/>
        </w:rPr>
        <w:t xml:space="preserve">communication </w:t>
      </w:r>
      <w:r w:rsidR="00B75C38">
        <w:rPr>
          <w:rFonts w:eastAsiaTheme="minorEastAsia"/>
        </w:rPr>
        <w:t>window</w:t>
      </w:r>
      <w:r>
        <w:rPr>
          <w:rFonts w:eastAsiaTheme="minorEastAsia"/>
        </w:rPr>
        <w:t xml:space="preserve">, for both transmission and reception </w:t>
      </w:r>
      <w:r w:rsidR="001A57E8">
        <w:rPr>
          <w:rFonts w:eastAsiaTheme="minorEastAsia"/>
        </w:rPr>
        <w:t>is needed</w:t>
      </w:r>
      <w:r w:rsidR="00CB49E4">
        <w:rPr>
          <w:rFonts w:eastAsiaTheme="minorEastAsia"/>
        </w:rPr>
        <w:t xml:space="preserve"> for information sharing purpose</w:t>
      </w:r>
      <w:r w:rsidR="001A57E8">
        <w:rPr>
          <w:rFonts w:eastAsiaTheme="minorEastAsia"/>
        </w:rPr>
        <w:t>.</w:t>
      </w:r>
    </w:p>
    <w:p w14:paraId="133780C6" w14:textId="5CB126D9" w:rsidR="00193F07" w:rsidRDefault="00711C4B" w:rsidP="00681EED">
      <w:pPr>
        <w:spacing w:line="252" w:lineRule="auto"/>
      </w:pPr>
      <w:r>
        <w:rPr>
          <w:rFonts w:eastAsiaTheme="minorEastAsia"/>
        </w:rPr>
        <w:t>Furthermore, i</w:t>
      </w:r>
      <w:r w:rsidR="00B75C38">
        <w:rPr>
          <w:rFonts w:eastAsiaTheme="minorEastAsia"/>
        </w:rPr>
        <w:t>f communication window is left for UE implementation, it would be difficult</w:t>
      </w:r>
      <w:r w:rsidR="00DB0362">
        <w:rPr>
          <w:rFonts w:eastAsiaTheme="minorEastAsia"/>
        </w:rPr>
        <w:t xml:space="preserve"> for communication windows selected by different pairs of UEs in communication to be aligned. Consequently, any two pairs of UEs would </w:t>
      </w:r>
      <w:r>
        <w:rPr>
          <w:rFonts w:eastAsiaTheme="minorEastAsia"/>
        </w:rPr>
        <w:t xml:space="preserve">probably </w:t>
      </w:r>
      <w:r w:rsidR="00DB0362">
        <w:rPr>
          <w:rFonts w:eastAsiaTheme="minorEastAsia"/>
        </w:rPr>
        <w:t xml:space="preserve">suffer </w:t>
      </w:r>
      <w:r>
        <w:rPr>
          <w:rFonts w:eastAsiaTheme="minorEastAsia"/>
        </w:rPr>
        <w:t>collision of resource</w:t>
      </w:r>
      <w:r w:rsidR="00DB0362">
        <w:rPr>
          <w:rFonts w:eastAsiaTheme="minorEastAsia"/>
        </w:rPr>
        <w:t xml:space="preserve"> </w:t>
      </w:r>
      <w:r>
        <w:rPr>
          <w:rFonts w:eastAsiaTheme="minorEastAsia"/>
        </w:rPr>
        <w:t>reserved in overlapping window from each</w:t>
      </w:r>
      <w:r w:rsidR="00DB0362">
        <w:rPr>
          <w:rFonts w:eastAsiaTheme="minorEastAsia"/>
        </w:rPr>
        <w:t xml:space="preserve"> other due to </w:t>
      </w:r>
      <w:r>
        <w:rPr>
          <w:rFonts w:eastAsiaTheme="minorEastAsia"/>
        </w:rPr>
        <w:t xml:space="preserve">misalignment of resources for </w:t>
      </w:r>
      <w:r w:rsidR="00BA63F4">
        <w:rPr>
          <w:rFonts w:eastAsiaTheme="minorEastAsia"/>
        </w:rPr>
        <w:t>sending</w:t>
      </w:r>
      <w:r>
        <w:rPr>
          <w:rFonts w:eastAsiaTheme="minorEastAsia"/>
        </w:rPr>
        <w:t xml:space="preserve"> resource reservation. </w:t>
      </w:r>
      <w:proofErr w:type="gramStart"/>
      <w:r w:rsidR="00840112">
        <w:rPr>
          <w:lang w:eastAsia="zh-CN"/>
        </w:rPr>
        <w:t>That is to say</w:t>
      </w:r>
      <w:r>
        <w:rPr>
          <w:lang w:eastAsia="zh-CN"/>
        </w:rPr>
        <w:t>, a</w:t>
      </w:r>
      <w:r w:rsidR="00840112">
        <w:rPr>
          <w:lang w:eastAsia="zh-CN"/>
        </w:rPr>
        <w:t>n</w:t>
      </w:r>
      <w:proofErr w:type="gramEnd"/>
      <w:r w:rsidR="00840112">
        <w:rPr>
          <w:lang w:eastAsia="zh-CN"/>
        </w:rPr>
        <w:t xml:space="preserve"> alignment among </w:t>
      </w:r>
      <w:r>
        <w:t>communication</w:t>
      </w:r>
      <w:r w:rsidRPr="007D10A7">
        <w:t xml:space="preserve"> windows</w:t>
      </w:r>
      <w:r>
        <w:t xml:space="preserve"> </w:t>
      </w:r>
      <w:r w:rsidR="00840112">
        <w:t>would achieve a</w:t>
      </w:r>
      <w:r w:rsidR="00272253">
        <w:rPr>
          <w:rFonts w:eastAsiaTheme="minorEastAsia"/>
        </w:rPr>
        <w:t xml:space="preserve"> good compromise between energy consumption and </w:t>
      </w:r>
      <w:r w:rsidR="00840112">
        <w:rPr>
          <w:rFonts w:eastAsiaTheme="minorEastAsia"/>
        </w:rPr>
        <w:t xml:space="preserve">resource </w:t>
      </w:r>
      <w:r w:rsidR="00272253">
        <w:rPr>
          <w:rFonts w:eastAsiaTheme="minorEastAsia"/>
        </w:rPr>
        <w:t>collision</w:t>
      </w:r>
      <w:r w:rsidR="001A57E8">
        <w:rPr>
          <w:rFonts w:eastAsiaTheme="minorEastAsia"/>
        </w:rPr>
        <w:t xml:space="preserve"> </w:t>
      </w:r>
      <w:r w:rsidR="00840112">
        <w:rPr>
          <w:rFonts w:eastAsiaTheme="minorEastAsia"/>
        </w:rPr>
        <w:t>avoidance</w:t>
      </w:r>
      <w:r w:rsidR="00272253">
        <w:rPr>
          <w:rFonts w:eastAsiaTheme="minorEastAsia"/>
        </w:rPr>
        <w:t xml:space="preserve">. </w:t>
      </w:r>
      <w:r w:rsidR="00840112">
        <w:rPr>
          <w:lang w:eastAsia="zh-CN"/>
        </w:rPr>
        <w:t xml:space="preserve">To this end, a mechanism on how to </w:t>
      </w:r>
      <w:r w:rsidR="00840112" w:rsidRPr="007D10A7">
        <w:t xml:space="preserve">define </w:t>
      </w:r>
      <w:r w:rsidR="00840112">
        <w:t>communication</w:t>
      </w:r>
      <w:r w:rsidR="00840112" w:rsidRPr="007D10A7">
        <w:t xml:space="preserve"> window</w:t>
      </w:r>
      <w:r w:rsidR="00840112">
        <w:t xml:space="preserve"> </w:t>
      </w:r>
      <w:r w:rsidR="00840112" w:rsidRPr="007D10A7">
        <w:t>for alignment purpose</w:t>
      </w:r>
      <w:r w:rsidR="00840112">
        <w:t xml:space="preserve"> is provided as follows.</w:t>
      </w:r>
    </w:p>
    <w:p w14:paraId="7B1999EF" w14:textId="1BE9B68D" w:rsidR="00242A11" w:rsidRDefault="00444972" w:rsidP="00681EED">
      <w:pPr>
        <w:spacing w:line="252" w:lineRule="auto"/>
        <w:rPr>
          <w:lang w:eastAsia="zh-CN"/>
        </w:rPr>
      </w:pPr>
      <w:r>
        <w:t>D</w:t>
      </w:r>
      <w:r w:rsidR="001844AE">
        <w:t>efine</w:t>
      </w:r>
      <w:r w:rsidR="00193F07">
        <w:t xml:space="preserve"> a </w:t>
      </w:r>
      <w:r w:rsidR="00B6348A">
        <w:t xml:space="preserve">resource pool </w:t>
      </w:r>
      <w:r w:rsidR="00193F07">
        <w:t xml:space="preserve">partition, which provides information on how to partition a resource pool. </w:t>
      </w:r>
      <w:r w:rsidR="00242A11">
        <w:rPr>
          <w:lang w:eastAsia="zh-CN"/>
        </w:rPr>
        <w:t xml:space="preserve">From signaling overhead </w:t>
      </w:r>
      <w:r w:rsidR="00193F07">
        <w:rPr>
          <w:lang w:eastAsia="zh-CN"/>
        </w:rPr>
        <w:t xml:space="preserve">perspective, </w:t>
      </w:r>
      <w:r w:rsidR="000A597D">
        <w:rPr>
          <w:lang w:eastAsia="zh-CN"/>
        </w:rPr>
        <w:t>an efficient way is</w:t>
      </w:r>
      <w:r w:rsidR="00193F07">
        <w:rPr>
          <w:lang w:eastAsia="zh-CN"/>
        </w:rPr>
        <w:t xml:space="preserve"> to</w:t>
      </w:r>
      <w:r w:rsidR="000A597D">
        <w:rPr>
          <w:lang w:eastAsia="zh-CN"/>
        </w:rPr>
        <w:t xml:space="preserve"> divide</w:t>
      </w:r>
      <w:r w:rsidR="00193F07">
        <w:rPr>
          <w:lang w:eastAsia="zh-CN"/>
        </w:rPr>
        <w:t xml:space="preserve"> </w:t>
      </w:r>
      <w:r w:rsidR="000A597D">
        <w:rPr>
          <w:lang w:eastAsia="zh-CN"/>
        </w:rPr>
        <w:t xml:space="preserve">a resource pool into </w:t>
      </w:r>
      <w:r w:rsidR="00B6348A">
        <w:rPr>
          <w:lang w:eastAsia="zh-CN"/>
        </w:rPr>
        <w:t xml:space="preserve">a </w:t>
      </w:r>
      <w:r w:rsidR="008A5513">
        <w:rPr>
          <w:lang w:eastAsia="zh-CN"/>
        </w:rPr>
        <w:t xml:space="preserve">disjoint </w:t>
      </w:r>
      <w:r w:rsidR="00B6348A">
        <w:rPr>
          <w:lang w:eastAsia="zh-CN"/>
        </w:rPr>
        <w:t>set of resource patterns</w:t>
      </w:r>
      <w:r w:rsidR="001844AE">
        <w:rPr>
          <w:lang w:eastAsia="zh-CN"/>
        </w:rPr>
        <w:t>, as illustrated by Figure 1</w:t>
      </w:r>
      <w:r w:rsidR="00B6348A">
        <w:rPr>
          <w:lang w:eastAsia="zh-CN"/>
        </w:rPr>
        <w:t xml:space="preserve">. Each resource pattern, denoted by </w:t>
      </w:r>
      <w:proofErr w:type="spellStart"/>
      <w:r w:rsidR="00B6348A">
        <w:rPr>
          <w:lang w:eastAsia="zh-CN"/>
        </w:rPr>
        <w:t>PATT</w:t>
      </w:r>
      <w:r w:rsidR="00B6348A" w:rsidRPr="00B6348A">
        <w:rPr>
          <w:vertAlign w:val="subscript"/>
          <w:lang w:eastAsia="zh-CN"/>
        </w:rPr>
        <w:t>i</w:t>
      </w:r>
      <w:proofErr w:type="spellEnd"/>
      <w:r w:rsidR="00B6348A">
        <w:rPr>
          <w:lang w:eastAsia="zh-CN"/>
        </w:rPr>
        <w:t xml:space="preserve">, contains </w:t>
      </w:r>
      <w:r w:rsidR="00BD300F">
        <w:rPr>
          <w:lang w:eastAsia="zh-CN"/>
        </w:rPr>
        <w:t>components periodically allocated within the resource pool period. Each component contains a set of contiguous resource</w:t>
      </w:r>
      <w:r w:rsidR="009C083D">
        <w:rPr>
          <w:lang w:eastAsia="zh-CN"/>
        </w:rPr>
        <w:t>s</w:t>
      </w:r>
      <w:r w:rsidR="00BD300F">
        <w:rPr>
          <w:lang w:eastAsia="zh-CN"/>
        </w:rPr>
        <w:t xml:space="preserve"> in the time domain, measured by </w:t>
      </w:r>
      <w:proofErr w:type="spellStart"/>
      <w:r w:rsidR="00BD300F" w:rsidRPr="009C083D">
        <w:rPr>
          <w:i/>
          <w:iCs/>
          <w:lang w:eastAsia="zh-CN"/>
        </w:rPr>
        <w:t>Length</w:t>
      </w:r>
      <w:r w:rsidR="00BD300F" w:rsidRPr="009C083D">
        <w:rPr>
          <w:i/>
          <w:iCs/>
          <w:vertAlign w:val="subscript"/>
          <w:lang w:eastAsia="zh-CN"/>
        </w:rPr>
        <w:t>i</w:t>
      </w:r>
      <w:proofErr w:type="spellEnd"/>
      <w:r w:rsidR="00BD300F">
        <w:rPr>
          <w:lang w:eastAsia="zh-CN"/>
        </w:rPr>
        <w:t xml:space="preserve"> sidelink slots.</w:t>
      </w:r>
      <w:r w:rsidR="00347374">
        <w:rPr>
          <w:lang w:eastAsia="zh-CN"/>
        </w:rPr>
        <w:t xml:space="preserve"> </w:t>
      </w:r>
      <w:r w:rsidR="00A958DF">
        <w:rPr>
          <w:lang w:eastAsia="zh-CN"/>
        </w:rPr>
        <w:t xml:space="preserve">Each resource pattern can be further configured with features about controlling selection opportunities for different type of services and thus facilitate resource collision avoidance. </w:t>
      </w:r>
      <w:r w:rsidR="00195628">
        <w:rPr>
          <w:lang w:eastAsia="zh-CN"/>
        </w:rPr>
        <w:t xml:space="preserve">A </w:t>
      </w:r>
      <w:r w:rsidR="009C083D">
        <w:rPr>
          <w:lang w:eastAsia="zh-CN"/>
        </w:rPr>
        <w:t>communication</w:t>
      </w:r>
      <w:r w:rsidR="00195628">
        <w:rPr>
          <w:lang w:eastAsia="zh-CN"/>
        </w:rPr>
        <w:t xml:space="preserve"> window can be configured to comprise one or more </w:t>
      </w:r>
      <w:r w:rsidR="00BB0964">
        <w:rPr>
          <w:lang w:eastAsia="zh-CN"/>
        </w:rPr>
        <w:t>resource pattern</w:t>
      </w:r>
      <w:r w:rsidR="00195628">
        <w:rPr>
          <w:lang w:eastAsia="zh-CN"/>
        </w:rPr>
        <w:t>s</w:t>
      </w:r>
      <w:r w:rsidR="00BB0964">
        <w:rPr>
          <w:lang w:eastAsia="zh-CN"/>
        </w:rPr>
        <w:t>.</w:t>
      </w:r>
    </w:p>
    <w:p w14:paraId="4FA7CFCB" w14:textId="68EE3A76" w:rsidR="00242A11" w:rsidRDefault="00242A11" w:rsidP="00681EED">
      <w:pPr>
        <w:spacing w:line="252" w:lineRule="auto"/>
      </w:pPr>
    </w:p>
    <w:p w14:paraId="75E27DDC" w14:textId="132C32BE" w:rsidR="000301F8" w:rsidRDefault="00EE14F2" w:rsidP="000301F8">
      <w:pPr>
        <w:keepNext/>
        <w:spacing w:line="252" w:lineRule="auto"/>
        <w:jc w:val="center"/>
      </w:pPr>
      <w:r>
        <w:object w:dxaOrig="7261" w:dyaOrig="3331" w14:anchorId="6CBDB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85pt;height:167.5pt" o:ole="">
            <v:imagedata r:id="rId10" o:title=""/>
          </v:shape>
          <o:OLEObject Type="Embed" ProgID="Visio.Drawing.15" ShapeID="_x0000_i1025" DrawAspect="Content" ObjectID="_1682316063" r:id="rId11"/>
        </w:object>
      </w:r>
      <w:r w:rsidDel="00EE14F2">
        <w:t xml:space="preserve"> </w:t>
      </w:r>
    </w:p>
    <w:p w14:paraId="1F434039" w14:textId="388F3F53" w:rsidR="000301F8" w:rsidRDefault="000301F8" w:rsidP="000301F8">
      <w:pPr>
        <w:pStyle w:val="Caption"/>
      </w:pPr>
      <w:r>
        <w:t xml:space="preserve">Figure </w:t>
      </w:r>
      <w:r w:rsidR="002B6CE7">
        <w:fldChar w:fldCharType="begin"/>
      </w:r>
      <w:r w:rsidR="002B6CE7">
        <w:instrText xml:space="preserve"> SEQ Figure \* ARABIC </w:instrText>
      </w:r>
      <w:r w:rsidR="002B6CE7">
        <w:fldChar w:fldCharType="separate"/>
      </w:r>
      <w:r>
        <w:rPr>
          <w:noProof/>
        </w:rPr>
        <w:t>1</w:t>
      </w:r>
      <w:r w:rsidR="002B6CE7">
        <w:rPr>
          <w:noProof/>
        </w:rPr>
        <w:fldChar w:fldCharType="end"/>
      </w:r>
      <w:r w:rsidR="00B6348A">
        <w:t xml:space="preserve"> An example of resource pool partition</w:t>
      </w:r>
    </w:p>
    <w:p w14:paraId="19883101" w14:textId="151A1D11" w:rsidR="00681EED" w:rsidRPr="001844AE" w:rsidRDefault="00681EED" w:rsidP="001844AE"/>
    <w:p w14:paraId="51D79BD4" w14:textId="50AE5BAD" w:rsidR="00150E57" w:rsidRDefault="001E7E5A" w:rsidP="00150E57">
      <w:r>
        <w:t>A</w:t>
      </w:r>
      <w:r w:rsidR="00C64682">
        <w:t xml:space="preserve"> resource pool partition can be configured per resource pool and contained in the resource pool configuration. Wherein </w:t>
      </w:r>
      <w:r w:rsidR="001844AE">
        <w:t xml:space="preserve">a parameter of identity can be defined to indicate each resource pattern among multiple resource patterns within </w:t>
      </w:r>
      <w:r w:rsidR="00444972">
        <w:t>the</w:t>
      </w:r>
      <w:r w:rsidR="001844AE">
        <w:t xml:space="preserve"> resource pool partition.</w:t>
      </w:r>
      <w:r w:rsidR="00C64682">
        <w:t xml:space="preserve">  </w:t>
      </w:r>
    </w:p>
    <w:p w14:paraId="54E36330" w14:textId="7F52CBA8" w:rsidR="00120DC1" w:rsidRDefault="00444972" w:rsidP="00681EED">
      <w:pPr>
        <w:spacing w:line="252" w:lineRule="auto"/>
        <w:rPr>
          <w:lang w:eastAsia="zh-CN"/>
        </w:rPr>
      </w:pPr>
      <w:r>
        <w:t xml:space="preserve">For a resource pool selected for use by a UE, the UE can further determine </w:t>
      </w:r>
      <w:r w:rsidR="00195628">
        <w:t>one or more</w:t>
      </w:r>
      <w:r>
        <w:t xml:space="preserve"> resource pattern</w:t>
      </w:r>
      <w:r w:rsidR="00195628">
        <w:t>s</w:t>
      </w:r>
      <w:r>
        <w:t xml:space="preserve"> as </w:t>
      </w:r>
      <w:r w:rsidR="005E7E15">
        <w:t>communication</w:t>
      </w:r>
      <w:r>
        <w:t xml:space="preserve"> window for </w:t>
      </w:r>
      <w:r w:rsidR="00FE6BBC">
        <w:t>power saving</w:t>
      </w:r>
      <w:r>
        <w:t xml:space="preserve"> purpose. The (re-)selection </w:t>
      </w:r>
      <w:r w:rsidR="00FE6BBC">
        <w:t xml:space="preserve">of a </w:t>
      </w:r>
      <w:r>
        <w:t xml:space="preserve">resource pattern can be triggered by following conditions: (1) A </w:t>
      </w:r>
      <w:r w:rsidR="005E7E15">
        <w:rPr>
          <w:lang w:eastAsia="ko-KR"/>
        </w:rPr>
        <w:t>VUR</w:t>
      </w:r>
      <w:r>
        <w:rPr>
          <w:lang w:eastAsia="ko-KR"/>
        </w:rPr>
        <w:t xml:space="preserve"> is configured to </w:t>
      </w:r>
      <w:r w:rsidRPr="00477E66">
        <w:rPr>
          <w:lang w:eastAsia="zh-CN"/>
        </w:rPr>
        <w:t xml:space="preserve">transmit and/or receive </w:t>
      </w:r>
      <w:r w:rsidRPr="003B3C3C">
        <w:rPr>
          <w:lang w:eastAsia="zh-CN"/>
        </w:rPr>
        <w:t xml:space="preserve">P2X related </w:t>
      </w:r>
      <w:r>
        <w:rPr>
          <w:lang w:eastAsia="zh-CN"/>
        </w:rPr>
        <w:t>SL</w:t>
      </w:r>
      <w:r w:rsidRPr="003B3C3C">
        <w:rPr>
          <w:lang w:eastAsia="zh-CN"/>
        </w:rPr>
        <w:t xml:space="preserve"> communication</w:t>
      </w:r>
      <w:r>
        <w:rPr>
          <w:lang w:eastAsia="zh-CN"/>
        </w:rPr>
        <w:t>. (2) A non</w:t>
      </w:r>
      <w:r w:rsidR="005E7E15">
        <w:rPr>
          <w:lang w:eastAsia="zh-CN"/>
        </w:rPr>
        <w:t>-power sensitive VUE</w:t>
      </w:r>
      <w:r>
        <w:rPr>
          <w:lang w:eastAsia="zh-CN"/>
        </w:rPr>
        <w:t xml:space="preserve"> is configured to transmit P2X related SL communication (3) </w:t>
      </w:r>
      <w:r w:rsidR="006F0969">
        <w:rPr>
          <w:lang w:eastAsia="zh-CN"/>
        </w:rPr>
        <w:t xml:space="preserve">A UE </w:t>
      </w:r>
      <w:r w:rsidRPr="005309B4">
        <w:rPr>
          <w:rFonts w:eastAsiaTheme="minorEastAsia"/>
          <w:lang w:eastAsia="zh-CN"/>
        </w:rPr>
        <w:t xml:space="preserve">re-selects </w:t>
      </w:r>
      <w:r w:rsidR="00FE6BBC">
        <w:rPr>
          <w:rFonts w:eastAsiaTheme="minorEastAsia"/>
          <w:lang w:eastAsia="zh-CN"/>
        </w:rPr>
        <w:t xml:space="preserve">a </w:t>
      </w:r>
      <w:r w:rsidRPr="005309B4">
        <w:rPr>
          <w:rFonts w:eastAsiaTheme="minorEastAsia"/>
          <w:lang w:eastAsia="zh-CN"/>
        </w:rPr>
        <w:t xml:space="preserve">resource pattern when </w:t>
      </w:r>
      <w:r w:rsidR="006F0969">
        <w:rPr>
          <w:rFonts w:eastAsiaTheme="minorEastAsia"/>
          <w:lang w:eastAsia="zh-CN"/>
        </w:rPr>
        <w:t>the</w:t>
      </w:r>
      <w:r w:rsidRPr="005309B4">
        <w:rPr>
          <w:rFonts w:eastAsiaTheme="minorEastAsia"/>
          <w:lang w:eastAsia="zh-CN"/>
        </w:rPr>
        <w:t xml:space="preserve"> resource pattern in use cannot satisfy transmission requirements</w:t>
      </w:r>
      <w:r w:rsidR="006F0969">
        <w:rPr>
          <w:rFonts w:eastAsiaTheme="minorEastAsia"/>
          <w:lang w:eastAsia="zh-CN"/>
        </w:rPr>
        <w:t>. Resource pattern (re-)selection can be based on sensing results. Detailed method on how to (re-)select resource pattern(s) is left for UE implementation.</w:t>
      </w:r>
    </w:p>
    <w:p w14:paraId="32D35E5A" w14:textId="77777777" w:rsidR="00DE3EB7" w:rsidRPr="00681EED" w:rsidRDefault="00DE3EB7" w:rsidP="00681EED">
      <w:pPr>
        <w:spacing w:line="252" w:lineRule="auto"/>
        <w:rPr>
          <w:lang w:eastAsia="zh-CN"/>
        </w:rPr>
      </w:pPr>
    </w:p>
    <w:p w14:paraId="44E866F4" w14:textId="7209091D" w:rsidR="00516744" w:rsidRDefault="00DF316F" w:rsidP="007A1F5F">
      <w:pPr>
        <w:spacing w:line="252" w:lineRule="auto"/>
        <w:rPr>
          <w:b/>
          <w:bCs/>
          <w:lang w:eastAsia="zh-CN"/>
        </w:rPr>
      </w:pPr>
      <w:r w:rsidRPr="00446EA5">
        <w:rPr>
          <w:b/>
          <w:bCs/>
          <w:lang w:eastAsia="zh-CN"/>
        </w:rPr>
        <w:lastRenderedPageBreak/>
        <w:t xml:space="preserve">Proposal </w:t>
      </w:r>
      <w:r w:rsidR="00446EA5" w:rsidRPr="00446EA5">
        <w:rPr>
          <w:b/>
          <w:bCs/>
          <w:lang w:eastAsia="zh-CN"/>
        </w:rPr>
        <w:t>1</w:t>
      </w:r>
      <w:r w:rsidR="000F7411">
        <w:rPr>
          <w:b/>
          <w:bCs/>
          <w:lang w:eastAsia="zh-CN"/>
        </w:rPr>
        <w:t>4</w:t>
      </w:r>
      <w:r w:rsidRPr="00446EA5">
        <w:rPr>
          <w:b/>
          <w:bCs/>
          <w:lang w:eastAsia="zh-CN"/>
        </w:rPr>
        <w:t>:</w:t>
      </w:r>
      <w:r w:rsidRPr="000F16B5">
        <w:rPr>
          <w:b/>
          <w:bCs/>
          <w:lang w:eastAsia="zh-CN"/>
        </w:rPr>
        <w:t xml:space="preserve"> </w:t>
      </w:r>
      <w:r w:rsidR="00AD28F8">
        <w:rPr>
          <w:rFonts w:hint="eastAsia"/>
          <w:b/>
          <w:bCs/>
          <w:lang w:eastAsia="zh-CN"/>
        </w:rPr>
        <w:t>S</w:t>
      </w:r>
      <w:r w:rsidR="00516744">
        <w:rPr>
          <w:b/>
          <w:bCs/>
          <w:lang w:eastAsia="zh-CN"/>
        </w:rPr>
        <w:t xml:space="preserve">upport </w:t>
      </w:r>
      <w:r w:rsidR="0092129F" w:rsidRPr="0092129F">
        <w:rPr>
          <w:b/>
          <w:bCs/>
          <w:lang w:eastAsia="zh-CN"/>
        </w:rPr>
        <w:t xml:space="preserve">SL Tx/Rx performed in a power saving </w:t>
      </w:r>
      <w:proofErr w:type="gramStart"/>
      <w:r w:rsidR="0092129F" w:rsidRPr="0092129F">
        <w:rPr>
          <w:b/>
          <w:bCs/>
          <w:lang w:eastAsia="zh-CN"/>
        </w:rPr>
        <w:t>manner</w:t>
      </w:r>
      <w:r w:rsidR="00516744" w:rsidRPr="0092129F">
        <w:rPr>
          <w:b/>
          <w:bCs/>
          <w:lang w:eastAsia="zh-CN"/>
        </w:rPr>
        <w:t>,</w:t>
      </w:r>
      <w:proofErr w:type="gramEnd"/>
      <w:r w:rsidR="00516744">
        <w:rPr>
          <w:b/>
          <w:bCs/>
          <w:lang w:eastAsia="zh-CN"/>
        </w:rPr>
        <w:t xml:space="preserve"> a resource pool partition can be configured</w:t>
      </w:r>
      <w:r w:rsidR="00FB44B1">
        <w:rPr>
          <w:b/>
          <w:bCs/>
          <w:lang w:eastAsia="zh-CN"/>
        </w:rPr>
        <w:t xml:space="preserve"> for resource alignment among multiple UEs.</w:t>
      </w:r>
    </w:p>
    <w:p w14:paraId="78DC3026" w14:textId="419F78AC" w:rsidR="007A1F5F" w:rsidRDefault="00DC585A" w:rsidP="00DC4CF9">
      <w:pPr>
        <w:pStyle w:val="ListParagraph"/>
        <w:numPr>
          <w:ilvl w:val="0"/>
          <w:numId w:val="45"/>
        </w:numPr>
        <w:spacing w:line="252" w:lineRule="auto"/>
        <w:jc w:val="both"/>
        <w:rPr>
          <w:rFonts w:ascii="Times New Roman" w:hAnsi="Times New Roman" w:cs="Times New Roman"/>
          <w:b/>
          <w:bCs/>
        </w:rPr>
      </w:pPr>
      <w:r w:rsidRPr="00DC585A">
        <w:rPr>
          <w:rFonts w:ascii="Times New Roman" w:hAnsi="Times New Roman" w:cs="Times New Roman"/>
          <w:b/>
          <w:bCs/>
        </w:rPr>
        <w:t>A resource pool partition is configured by a set of disjoint resource patterns</w:t>
      </w:r>
      <w:r w:rsidR="007A1F5F">
        <w:rPr>
          <w:rFonts w:ascii="Times New Roman" w:hAnsi="Times New Roman" w:cs="Times New Roman"/>
          <w:b/>
          <w:bCs/>
        </w:rPr>
        <w:t>.</w:t>
      </w:r>
    </w:p>
    <w:p w14:paraId="1DE54391" w14:textId="3E83DF5B" w:rsidR="00AD614D" w:rsidRPr="00AD614D" w:rsidRDefault="00AD614D" w:rsidP="00AD614D">
      <w:pPr>
        <w:pStyle w:val="ListParagraph"/>
        <w:numPr>
          <w:ilvl w:val="0"/>
          <w:numId w:val="45"/>
        </w:numPr>
        <w:spacing w:line="252" w:lineRule="auto"/>
        <w:jc w:val="both"/>
        <w:rPr>
          <w:rFonts w:ascii="Times New Roman" w:hAnsi="Times New Roman" w:cs="Times New Roman"/>
          <w:b/>
          <w:bCs/>
        </w:rPr>
      </w:pPr>
      <w:r w:rsidRPr="007A1F5F">
        <w:rPr>
          <w:rFonts w:ascii="Times New Roman" w:hAnsi="Times New Roman" w:cs="Times New Roman"/>
          <w:b/>
          <w:bCs/>
        </w:rPr>
        <w:t>Each resource pattern can be configured with features about controlling selection opportunities for different type of services and thus facilitating resource avoidance.</w:t>
      </w:r>
    </w:p>
    <w:p w14:paraId="1BA182E3" w14:textId="0A72C199" w:rsidR="00DC585A" w:rsidRDefault="00DC585A" w:rsidP="007A1F5F">
      <w:pPr>
        <w:pStyle w:val="ListParagraph"/>
        <w:numPr>
          <w:ilvl w:val="0"/>
          <w:numId w:val="45"/>
        </w:numPr>
        <w:spacing w:line="252" w:lineRule="auto"/>
        <w:jc w:val="both"/>
        <w:rPr>
          <w:rFonts w:ascii="Times New Roman" w:hAnsi="Times New Roman" w:cs="Times New Roman"/>
          <w:b/>
          <w:bCs/>
        </w:rPr>
      </w:pPr>
      <w:r>
        <w:rPr>
          <w:rFonts w:ascii="Times New Roman" w:hAnsi="Times New Roman" w:cs="Times New Roman"/>
          <w:b/>
          <w:bCs/>
        </w:rPr>
        <w:t>For a resource pool</w:t>
      </w:r>
      <w:r w:rsidR="00A61F63">
        <w:rPr>
          <w:rFonts w:ascii="Times New Roman" w:hAnsi="Times New Roman" w:cs="Times New Roman"/>
          <w:b/>
          <w:bCs/>
        </w:rPr>
        <w:t xml:space="preserve"> selected for use</w:t>
      </w:r>
      <w:r>
        <w:rPr>
          <w:rFonts w:ascii="Times New Roman" w:hAnsi="Times New Roman" w:cs="Times New Roman"/>
          <w:b/>
          <w:bCs/>
        </w:rPr>
        <w:t>, a UE can further (re-)select resource pattern(s) based on sensing results.</w:t>
      </w:r>
    </w:p>
    <w:p w14:paraId="21DD3647" w14:textId="7B50D00A" w:rsidR="00DC585A" w:rsidRPr="00DC585A" w:rsidRDefault="00DC585A" w:rsidP="007A1F5F">
      <w:pPr>
        <w:pStyle w:val="ListParagraph"/>
        <w:numPr>
          <w:ilvl w:val="0"/>
          <w:numId w:val="45"/>
        </w:numPr>
        <w:spacing w:line="252" w:lineRule="auto"/>
        <w:jc w:val="both"/>
        <w:rPr>
          <w:rFonts w:ascii="Times New Roman" w:hAnsi="Times New Roman" w:cs="Times New Roman"/>
          <w:b/>
          <w:bCs/>
        </w:rPr>
      </w:pPr>
      <w:r>
        <w:rPr>
          <w:rFonts w:ascii="Times New Roman" w:hAnsi="Times New Roman" w:cs="Times New Roman"/>
          <w:b/>
          <w:bCs/>
        </w:rPr>
        <w:t>Resource alignment can be performed by indicating identity of resource pattern among UEs</w:t>
      </w:r>
      <w:r w:rsidR="00207F72">
        <w:rPr>
          <w:rFonts w:ascii="Times New Roman" w:hAnsi="Times New Roman" w:cs="Times New Roman"/>
          <w:b/>
          <w:bCs/>
        </w:rPr>
        <w:t>.</w:t>
      </w:r>
    </w:p>
    <w:p w14:paraId="46AE60F9" w14:textId="2ACB0C9F" w:rsidR="00DC585A" w:rsidRDefault="00DC585A" w:rsidP="00DF316F">
      <w:pPr>
        <w:spacing w:line="252" w:lineRule="auto"/>
        <w:rPr>
          <w:lang w:eastAsia="zh-CN"/>
        </w:rPr>
      </w:pPr>
    </w:p>
    <w:p w14:paraId="13F35DDF" w14:textId="77777777" w:rsidR="00DF316F" w:rsidRPr="00BC29A9" w:rsidRDefault="00DF316F" w:rsidP="00DF316F">
      <w:pPr>
        <w:snapToGrid/>
        <w:spacing w:after="0"/>
        <w:jc w:val="left"/>
        <w:rPr>
          <w:lang w:eastAsia="zh-CN"/>
        </w:rPr>
      </w:pPr>
      <w:r w:rsidRPr="00BC29A9">
        <w:rPr>
          <w:lang w:eastAsia="zh-CN"/>
        </w:rPr>
        <w:t>Further, cooperative feature among UEs can be exploited to facilitate resource allocation based on partial sensing while guaranteeing power saving for UE. The cooperation among UEs can be done by sharing of sensing results</w:t>
      </w:r>
      <w:r>
        <w:rPr>
          <w:lang w:eastAsia="zh-CN"/>
        </w:rPr>
        <w:t xml:space="preserve"> from other UE (such as V-UE) to VRU</w:t>
      </w:r>
      <w:r w:rsidRPr="00BC29A9">
        <w:rPr>
          <w:lang w:eastAsia="zh-CN"/>
        </w:rPr>
        <w:t xml:space="preserve">.  Thus, a set of rules and configurations are needed </w:t>
      </w:r>
      <w:proofErr w:type="gramStart"/>
      <w:r w:rsidRPr="00BC29A9">
        <w:rPr>
          <w:lang w:eastAsia="zh-CN"/>
        </w:rPr>
        <w:t>in order to</w:t>
      </w:r>
      <w:proofErr w:type="gramEnd"/>
      <w:r w:rsidRPr="00BC29A9">
        <w:rPr>
          <w:lang w:eastAsia="zh-CN"/>
        </w:rPr>
        <w:t xml:space="preserve"> enable sharing of sensing results among UEs. </w:t>
      </w:r>
    </w:p>
    <w:p w14:paraId="7A64E383" w14:textId="77777777" w:rsidR="00DF316F" w:rsidRPr="00BC29A9" w:rsidRDefault="00DF316F" w:rsidP="00DF316F">
      <w:pPr>
        <w:rPr>
          <w:lang w:eastAsia="zh-CN"/>
        </w:rPr>
      </w:pPr>
      <w:r w:rsidRPr="00980587">
        <w:rPr>
          <w:lang w:eastAsia="zh-CN"/>
        </w:rPr>
        <w:t xml:space="preserve">RSU </w:t>
      </w:r>
      <w:r>
        <w:rPr>
          <w:lang w:eastAsia="zh-CN"/>
        </w:rPr>
        <w:t>can assist VRU with the resource selection mechanism by providing feedback on the resource occupancy status in a resource pool or subset of candidate resource in a resource pool for transmission thereby minimizing the effort of VRU on sensing procedure.</w:t>
      </w:r>
    </w:p>
    <w:p w14:paraId="0B791EF1" w14:textId="6CDC0915" w:rsidR="00DF316F" w:rsidRPr="000F16B5" w:rsidRDefault="00DF316F" w:rsidP="00DF316F">
      <w:pPr>
        <w:spacing w:line="252" w:lineRule="auto"/>
        <w:rPr>
          <w:b/>
          <w:bCs/>
          <w:lang w:eastAsia="zh-CN"/>
        </w:rPr>
      </w:pPr>
      <w:r w:rsidRPr="00446EA5">
        <w:rPr>
          <w:b/>
          <w:bCs/>
          <w:lang w:eastAsia="zh-CN"/>
        </w:rPr>
        <w:t xml:space="preserve">Proposal </w:t>
      </w:r>
      <w:r w:rsidR="00446EA5" w:rsidRPr="00446EA5">
        <w:rPr>
          <w:b/>
          <w:bCs/>
          <w:lang w:eastAsia="zh-CN"/>
        </w:rPr>
        <w:t>1</w:t>
      </w:r>
      <w:r w:rsidR="000F7411">
        <w:rPr>
          <w:b/>
          <w:bCs/>
          <w:lang w:eastAsia="zh-CN"/>
        </w:rPr>
        <w:t>5</w:t>
      </w:r>
      <w:r w:rsidRPr="00446EA5">
        <w:rPr>
          <w:b/>
          <w:bCs/>
          <w:lang w:eastAsia="zh-CN"/>
        </w:rPr>
        <w:t>:</w:t>
      </w:r>
      <w:r w:rsidRPr="000F16B5">
        <w:rPr>
          <w:b/>
          <w:bCs/>
          <w:lang w:eastAsia="zh-CN"/>
        </w:rPr>
        <w:t xml:space="preserve"> Mechanism of sensing result sharing by RSU</w:t>
      </w:r>
      <w:r>
        <w:rPr>
          <w:b/>
          <w:bCs/>
          <w:lang w:eastAsia="zh-CN"/>
        </w:rPr>
        <w:t xml:space="preserve"> </w:t>
      </w:r>
      <w:r>
        <w:rPr>
          <w:rFonts w:hint="eastAsia"/>
          <w:b/>
          <w:bCs/>
          <w:lang w:eastAsia="zh-CN"/>
        </w:rPr>
        <w:t>o</w:t>
      </w:r>
      <w:r>
        <w:rPr>
          <w:b/>
          <w:bCs/>
          <w:lang w:eastAsia="zh-CN"/>
        </w:rPr>
        <w:t>r other UE</w:t>
      </w:r>
      <w:r w:rsidRPr="000F16B5">
        <w:rPr>
          <w:b/>
          <w:bCs/>
          <w:lang w:eastAsia="zh-CN"/>
        </w:rPr>
        <w:t xml:space="preserve"> can be considered for VRU to achieve power saving.</w:t>
      </w:r>
    </w:p>
    <w:p w14:paraId="40A4AAE3" w14:textId="77777777" w:rsidR="00DF316F" w:rsidRDefault="00DF316F" w:rsidP="00DF316F"/>
    <w:p w14:paraId="72D85867" w14:textId="77777777" w:rsidR="00FE2288" w:rsidRDefault="00FE2288" w:rsidP="000B6C6C"/>
    <w:p w14:paraId="3E24A3B7" w14:textId="77777777" w:rsidR="000B6C6C" w:rsidRPr="00174224" w:rsidRDefault="000B6C6C" w:rsidP="000B6C6C">
      <w:pPr>
        <w:pStyle w:val="Heading1"/>
        <w:rPr>
          <w:rFonts w:ascii="Arial" w:hAnsi="Arial" w:cs="Arial"/>
          <w:lang w:eastAsia="zh-CN"/>
        </w:rPr>
      </w:pPr>
      <w:r w:rsidRPr="00174224">
        <w:rPr>
          <w:rFonts w:ascii="Arial" w:hAnsi="Arial" w:cs="Arial"/>
          <w:lang w:eastAsia="zh-CN"/>
        </w:rPr>
        <w:t>Conclusion</w:t>
      </w:r>
    </w:p>
    <w:p w14:paraId="1EA97814" w14:textId="6486FE52" w:rsidR="000B6C6C" w:rsidRDefault="000B6C6C" w:rsidP="000B6C6C">
      <w:pPr>
        <w:spacing w:line="252" w:lineRule="auto"/>
        <w:rPr>
          <w:szCs w:val="24"/>
          <w:lang w:eastAsia="zh-CN"/>
        </w:rPr>
      </w:pPr>
      <w:r w:rsidRPr="00CD2A0A">
        <w:rPr>
          <w:szCs w:val="24"/>
          <w:lang w:eastAsia="zh-CN"/>
        </w:rPr>
        <w:t xml:space="preserve">In this contribution, we discuss the </w:t>
      </w:r>
      <w:r w:rsidRPr="006C27E1">
        <w:rPr>
          <w:lang w:eastAsia="ko-KR"/>
        </w:rPr>
        <w:t xml:space="preserve">resource allocation </w:t>
      </w:r>
      <w:r w:rsidRPr="00CD2A0A">
        <w:rPr>
          <w:szCs w:val="24"/>
          <w:lang w:eastAsia="zh-CN"/>
        </w:rPr>
        <w:t xml:space="preserve">mechanisms for </w:t>
      </w:r>
      <w:r w:rsidRPr="006C27E1">
        <w:rPr>
          <w:lang w:eastAsia="ko-KR"/>
        </w:rPr>
        <w:t>power saving</w:t>
      </w:r>
      <w:r w:rsidRPr="00CD2A0A">
        <w:rPr>
          <w:szCs w:val="24"/>
          <w:lang w:eastAsia="zh-CN"/>
        </w:rPr>
        <w:t xml:space="preserve">. </w:t>
      </w:r>
      <w:r w:rsidRPr="00CD2A0A">
        <w:rPr>
          <w:rFonts w:hint="eastAsia"/>
          <w:szCs w:val="24"/>
          <w:lang w:eastAsia="zh-CN"/>
        </w:rPr>
        <w:t>W</w:t>
      </w:r>
      <w:r w:rsidRPr="00CD2A0A">
        <w:rPr>
          <w:szCs w:val="24"/>
          <w:lang w:eastAsia="zh-CN"/>
        </w:rPr>
        <w:t xml:space="preserve">e have </w:t>
      </w:r>
      <w:r w:rsidRPr="00CD2A0A">
        <w:rPr>
          <w:rFonts w:hint="eastAsia"/>
          <w:szCs w:val="24"/>
          <w:lang w:eastAsia="zh-CN"/>
        </w:rPr>
        <w:t>the following</w:t>
      </w:r>
      <w:r w:rsidRPr="00CD2A0A">
        <w:rPr>
          <w:szCs w:val="24"/>
          <w:lang w:eastAsia="zh-CN"/>
        </w:rPr>
        <w:t xml:space="preserve"> proposals:</w:t>
      </w:r>
    </w:p>
    <w:p w14:paraId="34ED4FBC" w14:textId="77777777" w:rsidR="000F7411" w:rsidRPr="0075049A" w:rsidRDefault="000F7411" w:rsidP="000F7411">
      <w:pPr>
        <w:snapToGrid/>
        <w:rPr>
          <w:b/>
          <w:bCs/>
          <w:color w:val="000000"/>
          <w:szCs w:val="20"/>
        </w:rPr>
      </w:pPr>
      <w:r w:rsidRPr="0075049A">
        <w:rPr>
          <w:b/>
          <w:bCs/>
          <w:lang w:eastAsia="zh-CN"/>
        </w:rPr>
        <w:t>Proposal</w:t>
      </w:r>
      <w:r>
        <w:rPr>
          <w:b/>
          <w:bCs/>
          <w:lang w:eastAsia="zh-CN"/>
        </w:rPr>
        <w:t xml:space="preserve"> </w:t>
      </w:r>
      <w:r w:rsidRPr="0075049A">
        <w:rPr>
          <w:b/>
          <w:bCs/>
          <w:lang w:eastAsia="zh-CN"/>
        </w:rPr>
        <w:t>1</w:t>
      </w:r>
      <w:r>
        <w:rPr>
          <w:rFonts w:hint="eastAsia"/>
          <w:b/>
          <w:bCs/>
          <w:lang w:eastAsia="zh-CN"/>
        </w:rPr>
        <w:t>:</w:t>
      </w:r>
      <w:r>
        <w:rPr>
          <w:b/>
          <w:bCs/>
          <w:lang w:eastAsia="zh-CN"/>
        </w:rPr>
        <w:t xml:space="preserve"> S</w:t>
      </w:r>
      <w:r w:rsidRPr="0075049A">
        <w:rPr>
          <w:b/>
          <w:bCs/>
          <w:lang w:eastAsia="zh-CN"/>
        </w:rPr>
        <w:t xml:space="preserve">upport </w:t>
      </w:r>
      <w:r>
        <w:rPr>
          <w:b/>
          <w:bCs/>
          <w:lang w:eastAsia="zh-CN"/>
        </w:rPr>
        <w:t>A</w:t>
      </w:r>
      <w:r w:rsidRPr="0075049A">
        <w:rPr>
          <w:b/>
          <w:bCs/>
          <w:lang w:eastAsia="zh-CN"/>
        </w:rPr>
        <w:t>lt 1,</w:t>
      </w:r>
      <w:r w:rsidRPr="0075049A">
        <w:rPr>
          <w:b/>
          <w:bCs/>
          <w:i/>
          <w:iCs/>
          <w:color w:val="000000"/>
          <w:szCs w:val="20"/>
        </w:rPr>
        <w:t xml:space="preserve"> P</w:t>
      </w:r>
      <w:r w:rsidRPr="0075049A">
        <w:rPr>
          <w:b/>
          <w:bCs/>
          <w:color w:val="000000"/>
          <w:szCs w:val="20"/>
          <w:vertAlign w:val="subscript"/>
        </w:rPr>
        <w:t xml:space="preserve">reserve </w:t>
      </w:r>
      <w:r w:rsidRPr="0075049A">
        <w:rPr>
          <w:b/>
          <w:bCs/>
          <w:color w:val="000000"/>
          <w:szCs w:val="20"/>
        </w:rPr>
        <w:t xml:space="preserve">corresponds to all values from the configured set </w:t>
      </w:r>
      <w:proofErr w:type="spellStart"/>
      <w:r w:rsidRPr="0075049A">
        <w:rPr>
          <w:rFonts w:eastAsia="Malgun Gothic"/>
          <w:b/>
          <w:bCs/>
          <w:i/>
          <w:color w:val="000000"/>
          <w:szCs w:val="20"/>
          <w:lang w:eastAsia="ko-KR"/>
        </w:rPr>
        <w:t>sl-ResourceReservePeriodList</w:t>
      </w:r>
      <w:proofErr w:type="spellEnd"/>
    </w:p>
    <w:p w14:paraId="0F18AF79" w14:textId="77777777" w:rsidR="000F7411" w:rsidRPr="00A12656" w:rsidRDefault="000F7411" w:rsidP="000F7411">
      <w:pPr>
        <w:rPr>
          <w:b/>
          <w:bCs/>
          <w:lang w:eastAsia="zh-CN"/>
        </w:rPr>
      </w:pPr>
      <w:r w:rsidRPr="00C2562C">
        <w:rPr>
          <w:rFonts w:hint="eastAsia"/>
          <w:b/>
          <w:bCs/>
          <w:lang w:eastAsia="zh-CN"/>
        </w:rPr>
        <w:t>P</w:t>
      </w:r>
      <w:r w:rsidRPr="00C2562C">
        <w:rPr>
          <w:b/>
          <w:bCs/>
          <w:lang w:eastAsia="zh-CN"/>
        </w:rPr>
        <w:t>roposal 2: Support Alt 1, Only the most recent sensing occasion within sensing window for a given reservation periodicity before the resource (re)selection trigger or the set of Y candidate slots subject to processing time restriction</w:t>
      </w:r>
      <w:r>
        <w:rPr>
          <w:b/>
          <w:bCs/>
          <w:lang w:eastAsia="zh-CN"/>
        </w:rPr>
        <w:t>.</w:t>
      </w:r>
    </w:p>
    <w:p w14:paraId="41107612" w14:textId="77777777" w:rsidR="000F7411" w:rsidRPr="000F16B5" w:rsidRDefault="000F7411" w:rsidP="000F7411">
      <w:pPr>
        <w:rPr>
          <w:b/>
          <w:bCs/>
          <w:lang w:eastAsia="zh-CN"/>
        </w:rPr>
      </w:pPr>
      <w:r w:rsidRPr="00446EA5">
        <w:rPr>
          <w:b/>
          <w:bCs/>
          <w:lang w:eastAsia="zh-CN"/>
        </w:rPr>
        <w:t xml:space="preserve">Proposal </w:t>
      </w:r>
      <w:r>
        <w:rPr>
          <w:b/>
          <w:bCs/>
          <w:lang w:eastAsia="zh-CN"/>
        </w:rPr>
        <w:t>3</w:t>
      </w:r>
      <w:r w:rsidRPr="00446EA5">
        <w:rPr>
          <w:b/>
          <w:bCs/>
          <w:lang w:eastAsia="zh-CN"/>
        </w:rPr>
        <w:t>:</w:t>
      </w:r>
      <w:r>
        <w:rPr>
          <w:b/>
          <w:bCs/>
          <w:lang w:eastAsia="zh-CN"/>
        </w:rPr>
        <w:t xml:space="preserve"> </w:t>
      </w:r>
      <w:r w:rsidRPr="00446EA5">
        <w:rPr>
          <w:b/>
          <w:bCs/>
          <w:lang w:eastAsia="zh-CN"/>
        </w:rPr>
        <w:t>Th</w:t>
      </w:r>
      <w:r w:rsidRPr="000F16B5">
        <w:rPr>
          <w:b/>
          <w:bCs/>
          <w:lang w:eastAsia="zh-CN"/>
        </w:rPr>
        <w:t>e legacy partial sensing mechanism needs to be enhanced for both periodic traffic and aperiodic traffic.</w:t>
      </w:r>
    </w:p>
    <w:p w14:paraId="2F8E6476" w14:textId="77777777" w:rsidR="000F7411" w:rsidRDefault="000F7411" w:rsidP="000F7411">
      <w:pPr>
        <w:rPr>
          <w:b/>
          <w:bCs/>
          <w:lang w:eastAsia="zh-CN"/>
        </w:rPr>
      </w:pPr>
      <w:r w:rsidRPr="00446EA5">
        <w:rPr>
          <w:b/>
          <w:bCs/>
          <w:lang w:eastAsia="zh-CN"/>
        </w:rPr>
        <w:t xml:space="preserve">Proposal </w:t>
      </w:r>
      <w:r>
        <w:rPr>
          <w:b/>
          <w:bCs/>
          <w:lang w:eastAsia="zh-CN"/>
        </w:rPr>
        <w:t>4</w:t>
      </w:r>
      <w:r w:rsidRPr="00446EA5">
        <w:rPr>
          <w:b/>
          <w:bCs/>
          <w:lang w:eastAsia="zh-CN"/>
        </w:rPr>
        <w:t>:</w:t>
      </w:r>
      <w:r w:rsidRPr="000F16B5">
        <w:rPr>
          <w:b/>
          <w:bCs/>
          <w:lang w:eastAsia="zh-CN"/>
        </w:rPr>
        <w:t xml:space="preserve"> Define a new short-term sensing window and/or reuse/enhance resource re-evaluation mechanism for power sensitive UE.</w:t>
      </w:r>
    </w:p>
    <w:p w14:paraId="04B0C721" w14:textId="77777777" w:rsidR="000F7411" w:rsidRDefault="000F7411" w:rsidP="000F7411">
      <w:pPr>
        <w:rPr>
          <w:b/>
          <w:bCs/>
          <w:lang w:eastAsia="zh-CN"/>
        </w:rPr>
      </w:pPr>
      <w:r w:rsidRPr="000F16B5">
        <w:rPr>
          <w:b/>
          <w:bCs/>
          <w:lang w:eastAsia="zh-CN"/>
        </w:rPr>
        <w:t xml:space="preserve">Proposal </w:t>
      </w:r>
      <w:r>
        <w:rPr>
          <w:b/>
          <w:bCs/>
          <w:lang w:eastAsia="zh-CN"/>
        </w:rPr>
        <w:t>5</w:t>
      </w:r>
      <w:r w:rsidRPr="000F16B5">
        <w:rPr>
          <w:b/>
          <w:bCs/>
          <w:lang w:eastAsia="zh-CN"/>
        </w:rPr>
        <w:t xml:space="preserve">: </w:t>
      </w:r>
      <w:r>
        <w:rPr>
          <w:b/>
          <w:bCs/>
          <w:lang w:eastAsia="zh-CN"/>
        </w:rPr>
        <w:t>C</w:t>
      </w:r>
      <w:r w:rsidRPr="000F16B5">
        <w:rPr>
          <w:b/>
          <w:bCs/>
          <w:lang w:eastAsia="zh-CN"/>
        </w:rPr>
        <w:t>onsider resource re-evaluation performance for partial sensing UE.</w:t>
      </w:r>
    </w:p>
    <w:p w14:paraId="0CD402AD" w14:textId="77777777" w:rsidR="000F7411" w:rsidRDefault="000F7411" w:rsidP="000F7411">
      <w:pPr>
        <w:rPr>
          <w:b/>
          <w:bCs/>
          <w:lang w:eastAsia="zh-CN"/>
        </w:rPr>
      </w:pPr>
      <w:r w:rsidRPr="00446EA5">
        <w:rPr>
          <w:b/>
          <w:bCs/>
          <w:lang w:eastAsia="zh-CN"/>
        </w:rPr>
        <w:t xml:space="preserve">Proposal </w:t>
      </w:r>
      <w:r>
        <w:rPr>
          <w:b/>
          <w:bCs/>
          <w:lang w:eastAsia="zh-CN"/>
        </w:rPr>
        <w:t>6</w:t>
      </w:r>
      <w:r w:rsidRPr="00446EA5">
        <w:rPr>
          <w:b/>
          <w:bCs/>
          <w:lang w:eastAsia="zh-CN"/>
        </w:rPr>
        <w:t>:</w:t>
      </w:r>
      <w:r w:rsidRPr="000F16B5">
        <w:rPr>
          <w:b/>
          <w:bCs/>
          <w:lang w:eastAsia="zh-CN"/>
        </w:rPr>
        <w:t xml:space="preserve"> </w:t>
      </w:r>
      <w:r>
        <w:rPr>
          <w:b/>
          <w:bCs/>
          <w:lang w:eastAsia="zh-CN"/>
        </w:rPr>
        <w:t>C</w:t>
      </w:r>
      <w:r w:rsidRPr="000F16B5">
        <w:rPr>
          <w:b/>
          <w:bCs/>
          <w:lang w:eastAsia="zh-CN"/>
        </w:rPr>
        <w:t>onsider the potential impacts on RAN1 when DRX is introduced. For example, scheduling time gap and resource selection/re-evaluation.</w:t>
      </w:r>
    </w:p>
    <w:p w14:paraId="3C77577A" w14:textId="77777777" w:rsidR="000F7411" w:rsidRDefault="000F7411" w:rsidP="000F7411">
      <w:pPr>
        <w:rPr>
          <w:b/>
          <w:bCs/>
          <w:lang w:eastAsia="zh-CN"/>
        </w:rPr>
      </w:pPr>
      <w:r>
        <w:rPr>
          <w:b/>
          <w:bCs/>
          <w:lang w:eastAsia="zh-CN"/>
        </w:rPr>
        <w:t xml:space="preserve">Proposal 7: RAN1 further discuss the issue of DRX on-duration alignment problem arising due to </w:t>
      </w:r>
      <w:r w:rsidRPr="00F402AD">
        <w:rPr>
          <w:b/>
          <w:bCs/>
          <w:lang w:eastAsia="zh-CN"/>
        </w:rPr>
        <w:t>contiguous partial sensing</w:t>
      </w:r>
      <w:r>
        <w:rPr>
          <w:b/>
          <w:bCs/>
          <w:lang w:eastAsia="zh-CN"/>
        </w:rPr>
        <w:t xml:space="preserve"> with negative </w:t>
      </w:r>
      <w:r w:rsidRPr="000F7543">
        <w:rPr>
          <w:b/>
          <w:bCs/>
          <w:lang w:eastAsia="zh-CN"/>
        </w:rPr>
        <w:t>T</w:t>
      </w:r>
      <w:r w:rsidRPr="000F7543">
        <w:rPr>
          <w:b/>
          <w:bCs/>
          <w:vertAlign w:val="subscript"/>
          <w:lang w:eastAsia="zh-CN"/>
        </w:rPr>
        <w:t>A</w:t>
      </w:r>
      <w:r w:rsidRPr="000F7543">
        <w:rPr>
          <w:b/>
          <w:bCs/>
          <w:lang w:eastAsia="zh-CN"/>
        </w:rPr>
        <w:t xml:space="preserve"> negative value. </w:t>
      </w:r>
    </w:p>
    <w:p w14:paraId="4963B8BD" w14:textId="77777777" w:rsidR="000F7411" w:rsidRDefault="000F7411" w:rsidP="000F7411">
      <w:pPr>
        <w:spacing w:line="252" w:lineRule="auto"/>
        <w:rPr>
          <w:b/>
          <w:bCs/>
          <w:szCs w:val="24"/>
        </w:rPr>
      </w:pPr>
      <w:r w:rsidRPr="00446EA5">
        <w:rPr>
          <w:b/>
          <w:bCs/>
          <w:lang w:eastAsia="zh-CN"/>
        </w:rPr>
        <w:t xml:space="preserve">Proposal </w:t>
      </w:r>
      <w:r>
        <w:rPr>
          <w:b/>
          <w:bCs/>
          <w:lang w:eastAsia="zh-CN"/>
        </w:rPr>
        <w:t>8</w:t>
      </w:r>
      <w:r w:rsidRPr="00446EA5">
        <w:rPr>
          <w:b/>
          <w:bCs/>
          <w:szCs w:val="24"/>
        </w:rPr>
        <w:t>:</w:t>
      </w:r>
      <w:r w:rsidRPr="000C33F8">
        <w:rPr>
          <w:b/>
          <w:bCs/>
          <w:szCs w:val="24"/>
        </w:rPr>
        <w:t xml:space="preserve"> </w:t>
      </w:r>
      <w:r w:rsidRPr="00240B56">
        <w:rPr>
          <w:b/>
          <w:bCs/>
          <w:szCs w:val="24"/>
        </w:rPr>
        <w:t xml:space="preserve"> </w:t>
      </w:r>
      <w:r>
        <w:rPr>
          <w:b/>
          <w:bCs/>
          <w:szCs w:val="24"/>
        </w:rPr>
        <w:t>Additional DRX configuration can be configured for Tx UE performing periodic partial sensing considering multiple resource reservation periods.</w:t>
      </w:r>
    </w:p>
    <w:p w14:paraId="11B30733" w14:textId="77777777" w:rsidR="000F7411" w:rsidRDefault="000F7411" w:rsidP="000F7411">
      <w:pPr>
        <w:rPr>
          <w:b/>
          <w:bCs/>
          <w:lang w:eastAsia="zh-CN"/>
        </w:rPr>
      </w:pPr>
      <w:r w:rsidRPr="00446EA5">
        <w:rPr>
          <w:b/>
          <w:bCs/>
          <w:lang w:eastAsia="zh-CN"/>
        </w:rPr>
        <w:t xml:space="preserve">Proposal </w:t>
      </w:r>
      <w:r>
        <w:rPr>
          <w:b/>
          <w:bCs/>
          <w:lang w:eastAsia="zh-CN"/>
        </w:rPr>
        <w:t>9</w:t>
      </w:r>
      <w:r w:rsidRPr="00446EA5">
        <w:rPr>
          <w:b/>
          <w:bCs/>
          <w:lang w:eastAsia="zh-CN"/>
        </w:rPr>
        <w:t>:</w:t>
      </w:r>
      <w:r w:rsidRPr="005B6E78">
        <w:rPr>
          <w:b/>
          <w:bCs/>
          <w:lang w:eastAsia="zh-CN"/>
        </w:rPr>
        <w:t xml:space="preserve"> RAN1 study on the transmission of assistance indication </w:t>
      </w:r>
      <w:r>
        <w:rPr>
          <w:b/>
          <w:bCs/>
          <w:lang w:eastAsia="zh-CN"/>
        </w:rPr>
        <w:t xml:space="preserve">like go-to-sleep </w:t>
      </w:r>
      <w:r w:rsidRPr="005B6E78">
        <w:rPr>
          <w:b/>
          <w:bCs/>
          <w:lang w:eastAsia="zh-CN"/>
        </w:rPr>
        <w:t>to aid Rx UE</w:t>
      </w:r>
      <w:r>
        <w:rPr>
          <w:b/>
          <w:bCs/>
          <w:lang w:eastAsia="zh-CN"/>
        </w:rPr>
        <w:t>(s)</w:t>
      </w:r>
      <w:r w:rsidRPr="005B6E78">
        <w:rPr>
          <w:b/>
          <w:bCs/>
          <w:lang w:eastAsia="zh-CN"/>
        </w:rPr>
        <w:t xml:space="preserve"> enter early DRX </w:t>
      </w:r>
      <w:r>
        <w:rPr>
          <w:b/>
          <w:bCs/>
          <w:lang w:eastAsia="zh-CN"/>
        </w:rPr>
        <w:t>s</w:t>
      </w:r>
      <w:r w:rsidRPr="005B6E78">
        <w:rPr>
          <w:b/>
          <w:bCs/>
          <w:lang w:eastAsia="zh-CN"/>
        </w:rPr>
        <w:t>leep state</w:t>
      </w:r>
      <w:r>
        <w:rPr>
          <w:b/>
          <w:bCs/>
          <w:lang w:eastAsia="zh-CN"/>
        </w:rPr>
        <w:t>.</w:t>
      </w:r>
    </w:p>
    <w:p w14:paraId="1C27EF85" w14:textId="77777777" w:rsidR="000F7411" w:rsidRDefault="000F7411" w:rsidP="000F7411">
      <w:pPr>
        <w:rPr>
          <w:b/>
          <w:bCs/>
          <w:lang w:eastAsia="zh-CN"/>
        </w:rPr>
      </w:pPr>
      <w:r w:rsidRPr="00446EA5">
        <w:rPr>
          <w:b/>
          <w:bCs/>
          <w:lang w:eastAsia="zh-CN"/>
        </w:rPr>
        <w:t xml:space="preserve">Proposal </w:t>
      </w:r>
      <w:r>
        <w:rPr>
          <w:b/>
          <w:bCs/>
          <w:lang w:eastAsia="zh-CN"/>
        </w:rPr>
        <w:t>10</w:t>
      </w:r>
      <w:r w:rsidRPr="00446EA5">
        <w:rPr>
          <w:b/>
          <w:bCs/>
          <w:lang w:eastAsia="zh-CN"/>
        </w:rPr>
        <w:t>: R</w:t>
      </w:r>
      <w:r w:rsidRPr="00720814">
        <w:rPr>
          <w:b/>
          <w:bCs/>
          <w:lang w:eastAsia="zh-CN"/>
        </w:rPr>
        <w:t xml:space="preserve">AN1 study the cross-slot scheduling enhancement </w:t>
      </w:r>
      <w:r>
        <w:rPr>
          <w:b/>
          <w:bCs/>
          <w:lang w:eastAsia="zh-CN"/>
        </w:rPr>
        <w:t xml:space="preserve">with a time gap specified between </w:t>
      </w:r>
      <w:proofErr w:type="gramStart"/>
      <w:r>
        <w:rPr>
          <w:b/>
          <w:bCs/>
          <w:lang w:eastAsia="zh-CN"/>
        </w:rPr>
        <w:t>data(</w:t>
      </w:r>
      <w:proofErr w:type="gramEnd"/>
      <w:r>
        <w:rPr>
          <w:b/>
          <w:bCs/>
          <w:lang w:eastAsia="zh-CN"/>
        </w:rPr>
        <w:t>+2</w:t>
      </w:r>
      <w:r w:rsidRPr="00981B96">
        <w:rPr>
          <w:b/>
          <w:bCs/>
          <w:vertAlign w:val="superscript"/>
          <w:lang w:eastAsia="zh-CN"/>
        </w:rPr>
        <w:t>nd</w:t>
      </w:r>
      <w:r>
        <w:rPr>
          <w:b/>
          <w:bCs/>
          <w:lang w:eastAsia="zh-CN"/>
        </w:rPr>
        <w:t xml:space="preserve"> SCI) and 1</w:t>
      </w:r>
      <w:r w:rsidRPr="00981B96">
        <w:rPr>
          <w:b/>
          <w:bCs/>
          <w:vertAlign w:val="superscript"/>
          <w:lang w:eastAsia="zh-CN"/>
        </w:rPr>
        <w:t>st</w:t>
      </w:r>
      <w:r>
        <w:rPr>
          <w:b/>
          <w:bCs/>
          <w:lang w:eastAsia="zh-CN"/>
        </w:rPr>
        <w:t xml:space="preserve"> SCI, 1</w:t>
      </w:r>
      <w:r w:rsidRPr="00981B96">
        <w:rPr>
          <w:b/>
          <w:bCs/>
          <w:vertAlign w:val="superscript"/>
          <w:lang w:eastAsia="zh-CN"/>
        </w:rPr>
        <w:t>st</w:t>
      </w:r>
      <w:r>
        <w:rPr>
          <w:b/>
          <w:bCs/>
          <w:lang w:eastAsia="zh-CN"/>
        </w:rPr>
        <w:t xml:space="preserve"> SCI contains information whether the intended recipient is a pedestrian or Vehicular UEs for power saving purposes.</w:t>
      </w:r>
      <w:r w:rsidRPr="00720814">
        <w:rPr>
          <w:b/>
          <w:bCs/>
          <w:lang w:eastAsia="zh-CN"/>
        </w:rPr>
        <w:t xml:space="preserve"> </w:t>
      </w:r>
    </w:p>
    <w:p w14:paraId="431C7970" w14:textId="77777777" w:rsidR="000F7411" w:rsidRPr="00240B56" w:rsidRDefault="000F7411" w:rsidP="000F7411">
      <w:pPr>
        <w:rPr>
          <w:b/>
          <w:bCs/>
          <w:lang w:eastAsia="zh-CN"/>
        </w:rPr>
      </w:pPr>
      <w:r w:rsidRPr="00446EA5">
        <w:rPr>
          <w:b/>
          <w:bCs/>
          <w:lang w:eastAsia="zh-CN"/>
        </w:rPr>
        <w:lastRenderedPageBreak/>
        <w:t xml:space="preserve">Proposal </w:t>
      </w:r>
      <w:r>
        <w:rPr>
          <w:b/>
          <w:bCs/>
          <w:lang w:eastAsia="zh-CN"/>
        </w:rPr>
        <w:t>11</w:t>
      </w:r>
      <w:r w:rsidRPr="00240B56">
        <w:rPr>
          <w:b/>
          <w:bCs/>
          <w:lang w:eastAsia="zh-CN"/>
        </w:rPr>
        <w:t xml:space="preserve">: Relation between CBR measurement window and active period of a DRX cycle </w:t>
      </w:r>
      <w:r>
        <w:rPr>
          <w:b/>
          <w:bCs/>
          <w:lang w:eastAsia="zh-CN"/>
        </w:rPr>
        <w:t>should</w:t>
      </w:r>
      <w:r w:rsidRPr="00240B56">
        <w:rPr>
          <w:b/>
          <w:bCs/>
          <w:lang w:eastAsia="zh-CN"/>
        </w:rPr>
        <w:t xml:space="preserve"> be discussed and detection of congestion for each active period shall be defined. </w:t>
      </w:r>
    </w:p>
    <w:p w14:paraId="366B9967" w14:textId="77777777" w:rsidR="000F7411" w:rsidRDefault="000F7411" w:rsidP="000F7411">
      <w:r w:rsidRPr="00446EA5">
        <w:rPr>
          <w:b/>
          <w:bCs/>
          <w:lang w:eastAsia="zh-CN"/>
        </w:rPr>
        <w:t xml:space="preserve">Proposal </w:t>
      </w:r>
      <w:r>
        <w:rPr>
          <w:b/>
          <w:bCs/>
          <w:lang w:eastAsia="zh-CN"/>
        </w:rPr>
        <w:t>12</w:t>
      </w:r>
      <w:r w:rsidRPr="00446EA5">
        <w:rPr>
          <w:b/>
          <w:bCs/>
          <w:lang w:eastAsia="zh-CN"/>
        </w:rPr>
        <w:t>:</w:t>
      </w:r>
      <w:r w:rsidRPr="009C0A9C">
        <w:rPr>
          <w:b/>
          <w:bCs/>
          <w:lang w:eastAsia="zh-CN"/>
        </w:rPr>
        <w:t xml:space="preserve"> Restriction of transmission parameter based on the CBR measurement is performed per active period of a DRX cycle</w:t>
      </w:r>
      <w:r>
        <w:rPr>
          <w:b/>
          <w:bCs/>
          <w:lang w:eastAsia="zh-CN"/>
        </w:rPr>
        <w:t>.</w:t>
      </w:r>
    </w:p>
    <w:p w14:paraId="58E8C47B" w14:textId="77777777" w:rsidR="000F7411" w:rsidRPr="000F16B5" w:rsidRDefault="000F7411" w:rsidP="000F7411">
      <w:pPr>
        <w:rPr>
          <w:b/>
          <w:bCs/>
          <w:lang w:eastAsia="zh-CN"/>
        </w:rPr>
      </w:pPr>
      <w:r w:rsidRPr="00446EA5">
        <w:rPr>
          <w:b/>
          <w:bCs/>
          <w:lang w:eastAsia="zh-CN"/>
        </w:rPr>
        <w:t>Proposal 1</w:t>
      </w:r>
      <w:r>
        <w:rPr>
          <w:b/>
          <w:bCs/>
          <w:lang w:eastAsia="zh-CN"/>
        </w:rPr>
        <w:t>3</w:t>
      </w:r>
      <w:r w:rsidRPr="00446EA5">
        <w:rPr>
          <w:b/>
          <w:bCs/>
          <w:lang w:eastAsia="zh-CN"/>
        </w:rPr>
        <w:t>:</w:t>
      </w:r>
      <w:r w:rsidRPr="000F16B5">
        <w:rPr>
          <w:b/>
          <w:bCs/>
          <w:lang w:eastAsia="zh-CN"/>
        </w:rPr>
        <w:t xml:space="preserve"> </w:t>
      </w:r>
      <w:r>
        <w:rPr>
          <w:b/>
          <w:bCs/>
          <w:lang w:eastAsia="zh-CN"/>
        </w:rPr>
        <w:t>D</w:t>
      </w:r>
      <w:r w:rsidRPr="000F16B5">
        <w:rPr>
          <w:b/>
          <w:bCs/>
          <w:lang w:eastAsia="zh-CN"/>
        </w:rPr>
        <w:t>esign additional resource reservation indication/signaling for collision avoidance.</w:t>
      </w:r>
    </w:p>
    <w:p w14:paraId="74C68822" w14:textId="77777777" w:rsidR="000F7411" w:rsidRDefault="000F7411" w:rsidP="000F7411">
      <w:pPr>
        <w:spacing w:line="252" w:lineRule="auto"/>
        <w:rPr>
          <w:b/>
          <w:bCs/>
          <w:lang w:eastAsia="zh-CN"/>
        </w:rPr>
      </w:pPr>
      <w:r w:rsidRPr="00446EA5">
        <w:rPr>
          <w:b/>
          <w:bCs/>
          <w:lang w:eastAsia="zh-CN"/>
        </w:rPr>
        <w:t>Proposal 1</w:t>
      </w:r>
      <w:r>
        <w:rPr>
          <w:b/>
          <w:bCs/>
          <w:lang w:eastAsia="zh-CN"/>
        </w:rPr>
        <w:t>4</w:t>
      </w:r>
      <w:r w:rsidRPr="00446EA5">
        <w:rPr>
          <w:b/>
          <w:bCs/>
          <w:lang w:eastAsia="zh-CN"/>
        </w:rPr>
        <w:t>:</w:t>
      </w:r>
      <w:r w:rsidRPr="000F16B5">
        <w:rPr>
          <w:b/>
          <w:bCs/>
          <w:lang w:eastAsia="zh-CN"/>
        </w:rPr>
        <w:t xml:space="preserve"> </w:t>
      </w:r>
      <w:r>
        <w:rPr>
          <w:b/>
          <w:bCs/>
          <w:lang w:eastAsia="zh-CN"/>
        </w:rPr>
        <w:t xml:space="preserve">Support </w:t>
      </w:r>
      <w:r w:rsidRPr="0092129F">
        <w:rPr>
          <w:b/>
          <w:bCs/>
          <w:lang w:eastAsia="zh-CN"/>
        </w:rPr>
        <w:t xml:space="preserve">SL Tx/Rx performed in a power saving </w:t>
      </w:r>
      <w:proofErr w:type="gramStart"/>
      <w:r w:rsidRPr="0092129F">
        <w:rPr>
          <w:b/>
          <w:bCs/>
          <w:lang w:eastAsia="zh-CN"/>
        </w:rPr>
        <w:t>manner,</w:t>
      </w:r>
      <w:proofErr w:type="gramEnd"/>
      <w:r>
        <w:rPr>
          <w:b/>
          <w:bCs/>
          <w:lang w:eastAsia="zh-CN"/>
        </w:rPr>
        <w:t xml:space="preserve"> a resource pool partition can be configured for resource alignment among multiple UEs.</w:t>
      </w:r>
    </w:p>
    <w:p w14:paraId="7F617E4D" w14:textId="77777777" w:rsidR="000F7411" w:rsidRPr="00DC4CF9" w:rsidRDefault="000F7411" w:rsidP="000F7411">
      <w:pPr>
        <w:pStyle w:val="ListParagraph"/>
        <w:numPr>
          <w:ilvl w:val="0"/>
          <w:numId w:val="45"/>
        </w:numPr>
        <w:spacing w:line="252" w:lineRule="auto"/>
        <w:jc w:val="both"/>
        <w:rPr>
          <w:rFonts w:ascii="Times New Roman" w:hAnsi="Times New Roman" w:cs="Times New Roman"/>
          <w:b/>
          <w:bCs/>
        </w:rPr>
      </w:pPr>
      <w:r w:rsidRPr="00DC585A">
        <w:rPr>
          <w:rFonts w:ascii="Times New Roman" w:hAnsi="Times New Roman" w:cs="Times New Roman"/>
          <w:b/>
          <w:bCs/>
        </w:rPr>
        <w:t>A resource pool partition is configured by a set of disjoint resource patterns</w:t>
      </w:r>
      <w:r>
        <w:rPr>
          <w:rFonts w:ascii="Times New Roman" w:hAnsi="Times New Roman" w:cs="Times New Roman"/>
          <w:b/>
          <w:bCs/>
        </w:rPr>
        <w:t>.</w:t>
      </w:r>
    </w:p>
    <w:p w14:paraId="5A375D36" w14:textId="77777777" w:rsidR="000F7411" w:rsidRDefault="000F7411" w:rsidP="000F7411">
      <w:pPr>
        <w:pStyle w:val="ListParagraph"/>
        <w:numPr>
          <w:ilvl w:val="0"/>
          <w:numId w:val="45"/>
        </w:numPr>
        <w:spacing w:line="252" w:lineRule="auto"/>
        <w:jc w:val="both"/>
        <w:rPr>
          <w:rFonts w:ascii="Times New Roman" w:hAnsi="Times New Roman" w:cs="Times New Roman"/>
          <w:b/>
          <w:bCs/>
        </w:rPr>
      </w:pPr>
      <w:r>
        <w:rPr>
          <w:rFonts w:ascii="Times New Roman" w:hAnsi="Times New Roman" w:cs="Times New Roman"/>
          <w:b/>
          <w:bCs/>
        </w:rPr>
        <w:t>For a resource pool selected for use, a UE can further (re-)select resource pattern(s) based on sensing results.</w:t>
      </w:r>
    </w:p>
    <w:p w14:paraId="18FFC998" w14:textId="77777777" w:rsidR="000F7411" w:rsidRPr="00DC585A" w:rsidRDefault="000F7411" w:rsidP="000F7411">
      <w:pPr>
        <w:pStyle w:val="ListParagraph"/>
        <w:numPr>
          <w:ilvl w:val="0"/>
          <w:numId w:val="45"/>
        </w:numPr>
        <w:spacing w:line="252" w:lineRule="auto"/>
        <w:jc w:val="both"/>
        <w:rPr>
          <w:rFonts w:ascii="Times New Roman" w:hAnsi="Times New Roman" w:cs="Times New Roman"/>
          <w:b/>
          <w:bCs/>
        </w:rPr>
      </w:pPr>
      <w:r>
        <w:rPr>
          <w:rFonts w:ascii="Times New Roman" w:hAnsi="Times New Roman" w:cs="Times New Roman"/>
          <w:b/>
          <w:bCs/>
        </w:rPr>
        <w:t>Resource alignment can be performed by indicating identity of resource pattern among UEs.</w:t>
      </w:r>
    </w:p>
    <w:p w14:paraId="27E5920E" w14:textId="77777777" w:rsidR="000F7411" w:rsidRPr="000F16B5" w:rsidRDefault="000F7411" w:rsidP="000F7411">
      <w:pPr>
        <w:spacing w:line="252" w:lineRule="auto"/>
        <w:rPr>
          <w:b/>
          <w:bCs/>
          <w:lang w:eastAsia="zh-CN"/>
        </w:rPr>
      </w:pPr>
      <w:r w:rsidRPr="00446EA5">
        <w:rPr>
          <w:b/>
          <w:bCs/>
          <w:lang w:eastAsia="zh-CN"/>
        </w:rPr>
        <w:t>Proposal 1</w:t>
      </w:r>
      <w:r>
        <w:rPr>
          <w:b/>
          <w:bCs/>
          <w:lang w:eastAsia="zh-CN"/>
        </w:rPr>
        <w:t>5</w:t>
      </w:r>
      <w:r w:rsidRPr="00446EA5">
        <w:rPr>
          <w:b/>
          <w:bCs/>
          <w:lang w:eastAsia="zh-CN"/>
        </w:rPr>
        <w:t>:</w:t>
      </w:r>
      <w:r w:rsidRPr="000F16B5">
        <w:rPr>
          <w:b/>
          <w:bCs/>
          <w:lang w:eastAsia="zh-CN"/>
        </w:rPr>
        <w:t xml:space="preserve"> Mechanism of sensing result sharing by RSU</w:t>
      </w:r>
      <w:r>
        <w:rPr>
          <w:b/>
          <w:bCs/>
          <w:lang w:eastAsia="zh-CN"/>
        </w:rPr>
        <w:t xml:space="preserve"> </w:t>
      </w:r>
      <w:r>
        <w:rPr>
          <w:rFonts w:hint="eastAsia"/>
          <w:b/>
          <w:bCs/>
          <w:lang w:eastAsia="zh-CN"/>
        </w:rPr>
        <w:t>o</w:t>
      </w:r>
      <w:r>
        <w:rPr>
          <w:b/>
          <w:bCs/>
          <w:lang w:eastAsia="zh-CN"/>
        </w:rPr>
        <w:t>r other UE</w:t>
      </w:r>
      <w:r w:rsidRPr="000F16B5">
        <w:rPr>
          <w:b/>
          <w:bCs/>
          <w:lang w:eastAsia="zh-CN"/>
        </w:rPr>
        <w:t xml:space="preserve"> can be considered for VRU to achieve power saving.</w:t>
      </w:r>
    </w:p>
    <w:p w14:paraId="05E63473" w14:textId="77777777" w:rsidR="00B31062" w:rsidRDefault="00B31062" w:rsidP="000B6C6C">
      <w:pPr>
        <w:rPr>
          <w:b/>
          <w:bCs/>
          <w:lang w:eastAsia="zh-CN"/>
        </w:rPr>
      </w:pPr>
    </w:p>
    <w:p w14:paraId="6901FE14" w14:textId="7B159446" w:rsidR="00EB0DBB" w:rsidRDefault="00B31062" w:rsidP="000B6C6C">
      <w:pPr>
        <w:rPr>
          <w:b/>
          <w:bCs/>
          <w:i/>
          <w:iCs/>
          <w:szCs w:val="24"/>
        </w:rPr>
      </w:pPr>
      <w:r>
        <w:rPr>
          <w:b/>
          <w:bCs/>
          <w:i/>
          <w:iCs/>
          <w:szCs w:val="24"/>
        </w:rPr>
        <w:t xml:space="preserve"> </w:t>
      </w:r>
    </w:p>
    <w:p w14:paraId="1A38018E" w14:textId="77777777" w:rsidR="000B6C6C" w:rsidRDefault="000B6C6C" w:rsidP="000B6C6C">
      <w:pPr>
        <w:pStyle w:val="Heading1"/>
        <w:numPr>
          <w:ilvl w:val="0"/>
          <w:numId w:val="0"/>
        </w:numPr>
        <w:rPr>
          <w:rFonts w:ascii="Arial" w:hAnsi="Arial" w:cs="Arial"/>
          <w:kern w:val="2"/>
          <w:lang w:eastAsia="zh-CN"/>
        </w:rPr>
      </w:pPr>
      <w:r w:rsidRPr="00174224">
        <w:rPr>
          <w:rFonts w:ascii="Arial" w:hAnsi="Arial" w:cs="Arial"/>
          <w:kern w:val="2"/>
          <w:lang w:eastAsia="zh-CN"/>
        </w:rPr>
        <w:t>References</w:t>
      </w:r>
    </w:p>
    <w:p w14:paraId="71A05B35" w14:textId="455D2DE6" w:rsidR="000B6C6C" w:rsidRDefault="000B6C6C" w:rsidP="000B6C6C">
      <w:pPr>
        <w:pStyle w:val="References"/>
        <w:numPr>
          <w:ilvl w:val="0"/>
          <w:numId w:val="4"/>
        </w:numPr>
        <w:rPr>
          <w:sz w:val="24"/>
        </w:rPr>
      </w:pPr>
      <w:r w:rsidRPr="00AA4164">
        <w:rPr>
          <w:sz w:val="24"/>
        </w:rPr>
        <w:t>RP-201385</w:t>
      </w:r>
      <w:r w:rsidRPr="00493737">
        <w:rPr>
          <w:rFonts w:hint="eastAsia"/>
          <w:sz w:val="24"/>
        </w:rPr>
        <w:t>,</w:t>
      </w:r>
      <w:r>
        <w:rPr>
          <w:sz w:val="24"/>
        </w:rPr>
        <w:t xml:space="preserve"> </w:t>
      </w:r>
      <w:r w:rsidRPr="00AA4164">
        <w:rPr>
          <w:sz w:val="24"/>
        </w:rPr>
        <w:t>WID revision: NR sidelink enhancement</w:t>
      </w:r>
    </w:p>
    <w:p w14:paraId="3D75EFD6" w14:textId="135272DF" w:rsidR="00AD53FD" w:rsidRPr="00E83F1E" w:rsidRDefault="00AD53FD" w:rsidP="00AD53FD">
      <w:pPr>
        <w:jc w:val="left"/>
        <w:rPr>
          <w:b/>
          <w:sz w:val="24"/>
          <w:szCs w:val="20"/>
          <w:u w:val="single"/>
          <w:lang w:eastAsia="zh-CN"/>
        </w:rPr>
      </w:pPr>
    </w:p>
    <w:sectPr w:rsidR="00AD53FD" w:rsidRPr="00E83F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151536" w14:textId="77777777" w:rsidR="002B6CE7" w:rsidRDefault="002B6CE7">
      <w:r>
        <w:separator/>
      </w:r>
    </w:p>
  </w:endnote>
  <w:endnote w:type="continuationSeparator" w:id="0">
    <w:p w14:paraId="79190C01" w14:textId="77777777" w:rsidR="002B6CE7" w:rsidRDefault="002B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802612" w14:textId="77777777" w:rsidR="002B6CE7" w:rsidRDefault="002B6CE7">
      <w:r>
        <w:separator/>
      </w:r>
    </w:p>
  </w:footnote>
  <w:footnote w:type="continuationSeparator" w:id="0">
    <w:p w14:paraId="486C2CFC" w14:textId="77777777" w:rsidR="002B6CE7" w:rsidRDefault="002B6C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25F733EA"/>
    <w:multiLevelType w:val="hybridMultilevel"/>
    <w:tmpl w:val="BBE014C2"/>
    <w:lvl w:ilvl="0" w:tplc="70B4410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646113"/>
    <w:multiLevelType w:val="hybridMultilevel"/>
    <w:tmpl w:val="A614E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68133C8"/>
    <w:multiLevelType w:val="hybridMultilevel"/>
    <w:tmpl w:val="1D96854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A706BED"/>
    <w:multiLevelType w:val="hybridMultilevel"/>
    <w:tmpl w:val="3D5E8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7"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3F400E9"/>
    <w:multiLevelType w:val="hybridMultilevel"/>
    <w:tmpl w:val="BBE014C2"/>
    <w:lvl w:ilvl="0" w:tplc="70B4410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8E17A56"/>
    <w:multiLevelType w:val="hybridMultilevel"/>
    <w:tmpl w:val="1D96854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9EA371F"/>
    <w:multiLevelType w:val="hybridMultilevel"/>
    <w:tmpl w:val="BC688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2" w15:restartNumberingAfterBreak="0">
    <w:nsid w:val="635212C9"/>
    <w:multiLevelType w:val="hybridMultilevel"/>
    <w:tmpl w:val="93161B6C"/>
    <w:lvl w:ilvl="0" w:tplc="C8F88B62">
      <w:numFmt w:val="bullet"/>
      <w:lvlText w:val="-"/>
      <w:lvlJc w:val="left"/>
      <w:pPr>
        <w:ind w:left="720" w:hanging="360"/>
      </w:pPr>
      <w:rPr>
        <w:rFonts w:ascii="Calibri" w:eastAsia="Calibri" w:hAnsi="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7" w15:restartNumberingAfterBreak="0">
    <w:nsid w:val="6FC067F7"/>
    <w:multiLevelType w:val="hybridMultilevel"/>
    <w:tmpl w:val="91B669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2C53E88"/>
    <w:multiLevelType w:val="hybridMultilevel"/>
    <w:tmpl w:val="724C4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31" w15:restartNumberingAfterBreak="0">
    <w:nsid w:val="744E1B4A"/>
    <w:multiLevelType w:val="hybridMultilevel"/>
    <w:tmpl w:val="A6D6E9D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8D06CE"/>
    <w:multiLevelType w:val="hybridMultilevel"/>
    <w:tmpl w:val="52E6A148"/>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1"/>
  </w:num>
  <w:num w:numId="2">
    <w:abstractNumId w:val="33"/>
  </w:num>
  <w:num w:numId="3">
    <w:abstractNumId w:val="30"/>
  </w:num>
  <w:num w:numId="4">
    <w:abstractNumId w:val="11"/>
    <w:lvlOverride w:ilvl="0">
      <w:startOverride w:val="1"/>
    </w:lvlOverride>
  </w:num>
  <w:num w:numId="5">
    <w:abstractNumId w:val="9"/>
  </w:num>
  <w:num w:numId="6">
    <w:abstractNumId w:val="14"/>
  </w:num>
  <w:num w:numId="7">
    <w:abstractNumId w:val="21"/>
  </w:num>
  <w:num w:numId="8">
    <w:abstractNumId w:val="36"/>
  </w:num>
  <w:num w:numId="9">
    <w:abstractNumId w:val="28"/>
  </w:num>
  <w:num w:numId="10">
    <w:abstractNumId w:val="32"/>
  </w:num>
  <w:num w:numId="11">
    <w:abstractNumId w:val="6"/>
  </w:num>
  <w:num w:numId="12">
    <w:abstractNumId w:val="34"/>
  </w:num>
  <w:num w:numId="13">
    <w:abstractNumId w:val="25"/>
  </w:num>
  <w:num w:numId="14">
    <w:abstractNumId w:val="17"/>
  </w:num>
  <w:num w:numId="15">
    <w:abstractNumId w:val="26"/>
  </w:num>
  <w:num w:numId="16">
    <w:abstractNumId w:val="29"/>
  </w:num>
  <w:num w:numId="17">
    <w:abstractNumId w:val="31"/>
  </w:num>
  <w:num w:numId="18">
    <w:abstractNumId w:val="9"/>
  </w:num>
  <w:num w:numId="19">
    <w:abstractNumId w:val="27"/>
  </w:num>
  <w:num w:numId="20">
    <w:abstractNumId w:val="20"/>
  </w:num>
  <w:num w:numId="21">
    <w:abstractNumId w:val="10"/>
  </w:num>
  <w:num w:numId="22">
    <w:abstractNumId w:val="7"/>
  </w:num>
  <w:num w:numId="23">
    <w:abstractNumId w:val="2"/>
  </w:num>
  <w:num w:numId="24">
    <w:abstractNumId w:val="18"/>
  </w:num>
  <w:num w:numId="25">
    <w:abstractNumId w:val="19"/>
  </w:num>
  <w:num w:numId="26">
    <w:abstractNumId w:val="22"/>
  </w:num>
  <w:num w:numId="27">
    <w:abstractNumId w:val="13"/>
  </w:num>
  <w:num w:numId="28">
    <w:abstractNumId w:val="1"/>
  </w:num>
  <w:num w:numId="29">
    <w:abstractNumId w:val="4"/>
  </w:num>
  <w:num w:numId="30">
    <w:abstractNumId w:val="23"/>
  </w:num>
  <w:num w:numId="31">
    <w:abstractNumId w:val="35"/>
  </w:num>
  <w:num w:numId="32">
    <w:abstractNumId w:val="12"/>
  </w:num>
  <w:num w:numId="33">
    <w:abstractNumId w:val="12"/>
  </w:num>
  <w:num w:numId="34">
    <w:abstractNumId w:val="5"/>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8"/>
  </w:num>
  <w:num w:numId="45">
    <w:abstractNumId w:val="15"/>
  </w:num>
  <w:num w:numId="46">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4"/>
  </w:num>
  <w:num w:numId="49">
    <w:abstractNumId w:val="12"/>
    <w:lvlOverride w:ilvl="0"/>
    <w:lvlOverride w:ilvl="1">
      <w:startOverride w:val="1"/>
    </w:lvlOverride>
    <w:lvlOverride w:ilvl="2"/>
    <w:lvlOverride w:ilvl="3"/>
    <w:lvlOverride w:ilvl="4"/>
    <w:lvlOverride w:ilvl="5"/>
    <w:lvlOverride w:ilvl="6"/>
    <w:lvlOverride w:ilvl="7"/>
    <w:lvlOverride w:ilvl="8"/>
  </w:num>
  <w:num w:numId="50">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7B9"/>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610"/>
    <w:rsid w:val="00013856"/>
    <w:rsid w:val="00013B6F"/>
    <w:rsid w:val="00013D4B"/>
    <w:rsid w:val="000140DD"/>
    <w:rsid w:val="00014196"/>
    <w:rsid w:val="00014AC2"/>
    <w:rsid w:val="00014F97"/>
    <w:rsid w:val="000152C5"/>
    <w:rsid w:val="000155BB"/>
    <w:rsid w:val="00015EFB"/>
    <w:rsid w:val="00015F45"/>
    <w:rsid w:val="0001622D"/>
    <w:rsid w:val="0001644D"/>
    <w:rsid w:val="0001657C"/>
    <w:rsid w:val="000165E2"/>
    <w:rsid w:val="00016DA5"/>
    <w:rsid w:val="000172BE"/>
    <w:rsid w:val="000179C5"/>
    <w:rsid w:val="000179D8"/>
    <w:rsid w:val="00017D8A"/>
    <w:rsid w:val="000205F2"/>
    <w:rsid w:val="0002077D"/>
    <w:rsid w:val="000209F4"/>
    <w:rsid w:val="000219F3"/>
    <w:rsid w:val="00021F99"/>
    <w:rsid w:val="000222C3"/>
    <w:rsid w:val="00022403"/>
    <w:rsid w:val="00022BB4"/>
    <w:rsid w:val="00022F3F"/>
    <w:rsid w:val="00023388"/>
    <w:rsid w:val="00023425"/>
    <w:rsid w:val="000241BE"/>
    <w:rsid w:val="000242DF"/>
    <w:rsid w:val="000242F2"/>
    <w:rsid w:val="00024730"/>
    <w:rsid w:val="00024769"/>
    <w:rsid w:val="00024C82"/>
    <w:rsid w:val="00024DAD"/>
    <w:rsid w:val="00024DCE"/>
    <w:rsid w:val="000254E1"/>
    <w:rsid w:val="000256B4"/>
    <w:rsid w:val="00025A11"/>
    <w:rsid w:val="00025A37"/>
    <w:rsid w:val="00025EA6"/>
    <w:rsid w:val="000261BF"/>
    <w:rsid w:val="00026D4B"/>
    <w:rsid w:val="00026E22"/>
    <w:rsid w:val="00027442"/>
    <w:rsid w:val="000274E2"/>
    <w:rsid w:val="000275C6"/>
    <w:rsid w:val="000276C4"/>
    <w:rsid w:val="000278E6"/>
    <w:rsid w:val="00027AD6"/>
    <w:rsid w:val="00027C41"/>
    <w:rsid w:val="000301F8"/>
    <w:rsid w:val="0003024C"/>
    <w:rsid w:val="00030280"/>
    <w:rsid w:val="000302BC"/>
    <w:rsid w:val="000312EF"/>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DC"/>
    <w:rsid w:val="000368C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2D79"/>
    <w:rsid w:val="00063677"/>
    <w:rsid w:val="00063A10"/>
    <w:rsid w:val="00063F27"/>
    <w:rsid w:val="00064060"/>
    <w:rsid w:val="00064817"/>
    <w:rsid w:val="00065685"/>
    <w:rsid w:val="00065B30"/>
    <w:rsid w:val="00065D38"/>
    <w:rsid w:val="00065F19"/>
    <w:rsid w:val="0006640F"/>
    <w:rsid w:val="00066704"/>
    <w:rsid w:val="000668E2"/>
    <w:rsid w:val="0006703A"/>
    <w:rsid w:val="000670CF"/>
    <w:rsid w:val="000672BF"/>
    <w:rsid w:val="00067DA2"/>
    <w:rsid w:val="00067DD1"/>
    <w:rsid w:val="00070221"/>
    <w:rsid w:val="000702B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10F"/>
    <w:rsid w:val="000751E7"/>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A2"/>
    <w:rsid w:val="00093D42"/>
    <w:rsid w:val="00093D46"/>
    <w:rsid w:val="00093ECE"/>
    <w:rsid w:val="000944D5"/>
    <w:rsid w:val="00094550"/>
    <w:rsid w:val="00094A16"/>
    <w:rsid w:val="00094C82"/>
    <w:rsid w:val="00094DE6"/>
    <w:rsid w:val="00095677"/>
    <w:rsid w:val="000957C2"/>
    <w:rsid w:val="00095816"/>
    <w:rsid w:val="00096356"/>
    <w:rsid w:val="0009643F"/>
    <w:rsid w:val="00096A5B"/>
    <w:rsid w:val="000970A3"/>
    <w:rsid w:val="000973D4"/>
    <w:rsid w:val="00097A93"/>
    <w:rsid w:val="00097C99"/>
    <w:rsid w:val="00097EA3"/>
    <w:rsid w:val="000A0139"/>
    <w:rsid w:val="000A0611"/>
    <w:rsid w:val="000A0F14"/>
    <w:rsid w:val="000A1231"/>
    <w:rsid w:val="000A1441"/>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5D0"/>
    <w:rsid w:val="000A4A19"/>
    <w:rsid w:val="000A4E66"/>
    <w:rsid w:val="000A5321"/>
    <w:rsid w:val="000A539A"/>
    <w:rsid w:val="000A597D"/>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8F3"/>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C6C"/>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0AA"/>
    <w:rsid w:val="000C252B"/>
    <w:rsid w:val="000C2A59"/>
    <w:rsid w:val="000C2BED"/>
    <w:rsid w:val="000C2F74"/>
    <w:rsid w:val="000C2F7A"/>
    <w:rsid w:val="000C2FBD"/>
    <w:rsid w:val="000C30AC"/>
    <w:rsid w:val="000C33AC"/>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2ED"/>
    <w:rsid w:val="000C73EA"/>
    <w:rsid w:val="000C7818"/>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7855"/>
    <w:rsid w:val="000E7A84"/>
    <w:rsid w:val="000E7B39"/>
    <w:rsid w:val="000F006F"/>
    <w:rsid w:val="000F09F9"/>
    <w:rsid w:val="000F0D75"/>
    <w:rsid w:val="000F15BC"/>
    <w:rsid w:val="000F16B5"/>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895"/>
    <w:rsid w:val="000F6FCE"/>
    <w:rsid w:val="000F7152"/>
    <w:rsid w:val="000F7411"/>
    <w:rsid w:val="000F7543"/>
    <w:rsid w:val="000F77B7"/>
    <w:rsid w:val="000F7F58"/>
    <w:rsid w:val="00100128"/>
    <w:rsid w:val="00100347"/>
    <w:rsid w:val="00100D87"/>
    <w:rsid w:val="00100DDD"/>
    <w:rsid w:val="00100FF3"/>
    <w:rsid w:val="0010172A"/>
    <w:rsid w:val="00101753"/>
    <w:rsid w:val="001021D5"/>
    <w:rsid w:val="001026CA"/>
    <w:rsid w:val="00102AC1"/>
    <w:rsid w:val="00102D58"/>
    <w:rsid w:val="00103039"/>
    <w:rsid w:val="001030EF"/>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653"/>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1E"/>
    <w:rsid w:val="001124B7"/>
    <w:rsid w:val="001129B5"/>
    <w:rsid w:val="00112A23"/>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0DC1"/>
    <w:rsid w:val="001215BA"/>
    <w:rsid w:val="001219DB"/>
    <w:rsid w:val="00121AD2"/>
    <w:rsid w:val="001228D9"/>
    <w:rsid w:val="0012297E"/>
    <w:rsid w:val="00122A22"/>
    <w:rsid w:val="00122AF1"/>
    <w:rsid w:val="001237EE"/>
    <w:rsid w:val="00123D54"/>
    <w:rsid w:val="00124239"/>
    <w:rsid w:val="00124942"/>
    <w:rsid w:val="00124951"/>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0DC3"/>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B88"/>
    <w:rsid w:val="00134D67"/>
    <w:rsid w:val="00135D00"/>
    <w:rsid w:val="00136321"/>
    <w:rsid w:val="00136A23"/>
    <w:rsid w:val="00136B99"/>
    <w:rsid w:val="00136DD7"/>
    <w:rsid w:val="001378E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0E57"/>
    <w:rsid w:val="00151619"/>
    <w:rsid w:val="00151763"/>
    <w:rsid w:val="001518F2"/>
    <w:rsid w:val="0015266B"/>
    <w:rsid w:val="00152835"/>
    <w:rsid w:val="00152FA1"/>
    <w:rsid w:val="00152FD4"/>
    <w:rsid w:val="00153F89"/>
    <w:rsid w:val="001542CA"/>
    <w:rsid w:val="00154B88"/>
    <w:rsid w:val="001555D3"/>
    <w:rsid w:val="0015561D"/>
    <w:rsid w:val="001559FA"/>
    <w:rsid w:val="00155F0E"/>
    <w:rsid w:val="00156374"/>
    <w:rsid w:val="00156C21"/>
    <w:rsid w:val="00157149"/>
    <w:rsid w:val="00157256"/>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38F8"/>
    <w:rsid w:val="001641B6"/>
    <w:rsid w:val="00164DAB"/>
    <w:rsid w:val="00164ECB"/>
    <w:rsid w:val="00165755"/>
    <w:rsid w:val="00165BBB"/>
    <w:rsid w:val="0016613F"/>
    <w:rsid w:val="00166215"/>
    <w:rsid w:val="00166591"/>
    <w:rsid w:val="0016742B"/>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3608"/>
    <w:rsid w:val="00173B15"/>
    <w:rsid w:val="00173C15"/>
    <w:rsid w:val="00173EF5"/>
    <w:rsid w:val="0017415D"/>
    <w:rsid w:val="00174300"/>
    <w:rsid w:val="001745EC"/>
    <w:rsid w:val="00174763"/>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4F0"/>
    <w:rsid w:val="00183EE6"/>
    <w:rsid w:val="00184322"/>
    <w:rsid w:val="001844AE"/>
    <w:rsid w:val="0018471A"/>
    <w:rsid w:val="001849D5"/>
    <w:rsid w:val="00184CA2"/>
    <w:rsid w:val="0018533C"/>
    <w:rsid w:val="0018555D"/>
    <w:rsid w:val="0018588A"/>
    <w:rsid w:val="0018591C"/>
    <w:rsid w:val="00186180"/>
    <w:rsid w:val="00186712"/>
    <w:rsid w:val="00186818"/>
    <w:rsid w:val="00187252"/>
    <w:rsid w:val="00187A06"/>
    <w:rsid w:val="0019069B"/>
    <w:rsid w:val="001906AA"/>
    <w:rsid w:val="001906B6"/>
    <w:rsid w:val="0019093C"/>
    <w:rsid w:val="00190D77"/>
    <w:rsid w:val="00190D9A"/>
    <w:rsid w:val="00191234"/>
    <w:rsid w:val="00191C91"/>
    <w:rsid w:val="00191ECC"/>
    <w:rsid w:val="00192AB6"/>
    <w:rsid w:val="00192CAA"/>
    <w:rsid w:val="00192D6B"/>
    <w:rsid w:val="00192DD9"/>
    <w:rsid w:val="00192DE7"/>
    <w:rsid w:val="00193182"/>
    <w:rsid w:val="0019372F"/>
    <w:rsid w:val="00193E66"/>
    <w:rsid w:val="00193F07"/>
    <w:rsid w:val="00193F77"/>
    <w:rsid w:val="0019404C"/>
    <w:rsid w:val="00194339"/>
    <w:rsid w:val="00194773"/>
    <w:rsid w:val="00194848"/>
    <w:rsid w:val="00194A3C"/>
    <w:rsid w:val="00194C0A"/>
    <w:rsid w:val="00194DF3"/>
    <w:rsid w:val="00194FA9"/>
    <w:rsid w:val="00195621"/>
    <w:rsid w:val="00195628"/>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7E8"/>
    <w:rsid w:val="001A5AF5"/>
    <w:rsid w:val="001A642A"/>
    <w:rsid w:val="001A673E"/>
    <w:rsid w:val="001A6772"/>
    <w:rsid w:val="001A7492"/>
    <w:rsid w:val="001A7763"/>
    <w:rsid w:val="001B0BD9"/>
    <w:rsid w:val="001B1503"/>
    <w:rsid w:val="001B1BA8"/>
    <w:rsid w:val="001B2F26"/>
    <w:rsid w:val="001B30E7"/>
    <w:rsid w:val="001B3808"/>
    <w:rsid w:val="001B3964"/>
    <w:rsid w:val="001B3C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A81"/>
    <w:rsid w:val="001B6B34"/>
    <w:rsid w:val="001B72C7"/>
    <w:rsid w:val="001B7328"/>
    <w:rsid w:val="001B7348"/>
    <w:rsid w:val="001B74DA"/>
    <w:rsid w:val="001B7737"/>
    <w:rsid w:val="001B79BF"/>
    <w:rsid w:val="001C0027"/>
    <w:rsid w:val="001C02D8"/>
    <w:rsid w:val="001C04E3"/>
    <w:rsid w:val="001C0C83"/>
    <w:rsid w:val="001C0E47"/>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918"/>
    <w:rsid w:val="001C5BDC"/>
    <w:rsid w:val="001C5D4F"/>
    <w:rsid w:val="001C64C0"/>
    <w:rsid w:val="001C69DA"/>
    <w:rsid w:val="001C6F06"/>
    <w:rsid w:val="001C794D"/>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806"/>
    <w:rsid w:val="001D3F62"/>
    <w:rsid w:val="001D428B"/>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6BE3"/>
    <w:rsid w:val="001E7032"/>
    <w:rsid w:val="001E7504"/>
    <w:rsid w:val="001E76D2"/>
    <w:rsid w:val="001E76DF"/>
    <w:rsid w:val="001E7731"/>
    <w:rsid w:val="001E7809"/>
    <w:rsid w:val="001E7E5A"/>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129"/>
    <w:rsid w:val="001F482A"/>
    <w:rsid w:val="001F4CBD"/>
    <w:rsid w:val="001F4DFB"/>
    <w:rsid w:val="001F50A6"/>
    <w:rsid w:val="001F5545"/>
    <w:rsid w:val="001F5777"/>
    <w:rsid w:val="001F5937"/>
    <w:rsid w:val="001F59E3"/>
    <w:rsid w:val="001F59ED"/>
    <w:rsid w:val="001F5CAA"/>
    <w:rsid w:val="001F61EF"/>
    <w:rsid w:val="001F66A4"/>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B5B"/>
    <w:rsid w:val="00202D53"/>
    <w:rsid w:val="00203046"/>
    <w:rsid w:val="00203288"/>
    <w:rsid w:val="0020349A"/>
    <w:rsid w:val="002034B4"/>
    <w:rsid w:val="00203A2C"/>
    <w:rsid w:val="00203C24"/>
    <w:rsid w:val="00203FDD"/>
    <w:rsid w:val="00204032"/>
    <w:rsid w:val="002042DC"/>
    <w:rsid w:val="0020444C"/>
    <w:rsid w:val="002046C7"/>
    <w:rsid w:val="00204BAD"/>
    <w:rsid w:val="00204BFE"/>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A5B"/>
    <w:rsid w:val="00206C4C"/>
    <w:rsid w:val="0020724E"/>
    <w:rsid w:val="00207265"/>
    <w:rsid w:val="00207826"/>
    <w:rsid w:val="00207E60"/>
    <w:rsid w:val="00207F72"/>
    <w:rsid w:val="00210860"/>
    <w:rsid w:val="00210B6A"/>
    <w:rsid w:val="0021116C"/>
    <w:rsid w:val="002112B1"/>
    <w:rsid w:val="00211621"/>
    <w:rsid w:val="00211902"/>
    <w:rsid w:val="0021269A"/>
    <w:rsid w:val="00212CB6"/>
    <w:rsid w:val="00212DD6"/>
    <w:rsid w:val="00212E37"/>
    <w:rsid w:val="00212F9A"/>
    <w:rsid w:val="00213917"/>
    <w:rsid w:val="002140FF"/>
    <w:rsid w:val="00214538"/>
    <w:rsid w:val="002146D9"/>
    <w:rsid w:val="00214C8B"/>
    <w:rsid w:val="002151E9"/>
    <w:rsid w:val="002152E0"/>
    <w:rsid w:val="00216BA6"/>
    <w:rsid w:val="00216CF0"/>
    <w:rsid w:val="00220894"/>
    <w:rsid w:val="00220B58"/>
    <w:rsid w:val="0022134B"/>
    <w:rsid w:val="00221D96"/>
    <w:rsid w:val="00221DE9"/>
    <w:rsid w:val="00222F1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5E6"/>
    <w:rsid w:val="00230786"/>
    <w:rsid w:val="0023091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729"/>
    <w:rsid w:val="00237C15"/>
    <w:rsid w:val="00237CE4"/>
    <w:rsid w:val="002401AF"/>
    <w:rsid w:val="002401F5"/>
    <w:rsid w:val="00240817"/>
    <w:rsid w:val="00240B56"/>
    <w:rsid w:val="00240E54"/>
    <w:rsid w:val="00240F07"/>
    <w:rsid w:val="0024157D"/>
    <w:rsid w:val="002419A9"/>
    <w:rsid w:val="00241BCC"/>
    <w:rsid w:val="00241D37"/>
    <w:rsid w:val="0024201C"/>
    <w:rsid w:val="0024227C"/>
    <w:rsid w:val="00242A11"/>
    <w:rsid w:val="00242EF1"/>
    <w:rsid w:val="00243584"/>
    <w:rsid w:val="002442B5"/>
    <w:rsid w:val="00244552"/>
    <w:rsid w:val="00244645"/>
    <w:rsid w:val="002448DE"/>
    <w:rsid w:val="00244F6B"/>
    <w:rsid w:val="0024509D"/>
    <w:rsid w:val="002451C5"/>
    <w:rsid w:val="00245898"/>
    <w:rsid w:val="00245F1F"/>
    <w:rsid w:val="00245F2E"/>
    <w:rsid w:val="0024663B"/>
    <w:rsid w:val="00246863"/>
    <w:rsid w:val="00246AF2"/>
    <w:rsid w:val="00246D06"/>
    <w:rsid w:val="00247103"/>
    <w:rsid w:val="0024724C"/>
    <w:rsid w:val="00247396"/>
    <w:rsid w:val="00247570"/>
    <w:rsid w:val="00247BD0"/>
    <w:rsid w:val="00250034"/>
    <w:rsid w:val="00250067"/>
    <w:rsid w:val="002500D8"/>
    <w:rsid w:val="002500FA"/>
    <w:rsid w:val="002502CA"/>
    <w:rsid w:val="00250353"/>
    <w:rsid w:val="00250734"/>
    <w:rsid w:val="00250C81"/>
    <w:rsid w:val="00251523"/>
    <w:rsid w:val="002516DE"/>
    <w:rsid w:val="00251C96"/>
    <w:rsid w:val="00251F81"/>
    <w:rsid w:val="0025201E"/>
    <w:rsid w:val="0025221A"/>
    <w:rsid w:val="002527C3"/>
    <w:rsid w:val="002527FF"/>
    <w:rsid w:val="00252BE0"/>
    <w:rsid w:val="002532C5"/>
    <w:rsid w:val="0025352E"/>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D76"/>
    <w:rsid w:val="00272253"/>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AB1"/>
    <w:rsid w:val="00281194"/>
    <w:rsid w:val="0028131A"/>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A8"/>
    <w:rsid w:val="00286BD0"/>
    <w:rsid w:val="00286D43"/>
    <w:rsid w:val="00287243"/>
    <w:rsid w:val="0028730C"/>
    <w:rsid w:val="002876E7"/>
    <w:rsid w:val="00287C4E"/>
    <w:rsid w:val="00287D65"/>
    <w:rsid w:val="0029007A"/>
    <w:rsid w:val="002905D4"/>
    <w:rsid w:val="00290647"/>
    <w:rsid w:val="00290A4F"/>
    <w:rsid w:val="00290C4A"/>
    <w:rsid w:val="00290C83"/>
    <w:rsid w:val="00291385"/>
    <w:rsid w:val="00291422"/>
    <w:rsid w:val="00291754"/>
    <w:rsid w:val="002918CA"/>
    <w:rsid w:val="00291E17"/>
    <w:rsid w:val="0029237F"/>
    <w:rsid w:val="00292715"/>
    <w:rsid w:val="002934F4"/>
    <w:rsid w:val="002938E3"/>
    <w:rsid w:val="00293B03"/>
    <w:rsid w:val="00293D83"/>
    <w:rsid w:val="00293E57"/>
    <w:rsid w:val="0029403D"/>
    <w:rsid w:val="00294092"/>
    <w:rsid w:val="0029434D"/>
    <w:rsid w:val="00294448"/>
    <w:rsid w:val="002945DB"/>
    <w:rsid w:val="002947D1"/>
    <w:rsid w:val="002948DF"/>
    <w:rsid w:val="002949FE"/>
    <w:rsid w:val="00294D40"/>
    <w:rsid w:val="00294D90"/>
    <w:rsid w:val="0029534D"/>
    <w:rsid w:val="0029549B"/>
    <w:rsid w:val="00295C61"/>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4065"/>
    <w:rsid w:val="002A51DD"/>
    <w:rsid w:val="002A5849"/>
    <w:rsid w:val="002A59F0"/>
    <w:rsid w:val="002A5A92"/>
    <w:rsid w:val="002A5C2A"/>
    <w:rsid w:val="002A5E49"/>
    <w:rsid w:val="002A62DB"/>
    <w:rsid w:val="002A6432"/>
    <w:rsid w:val="002A666B"/>
    <w:rsid w:val="002A680C"/>
    <w:rsid w:val="002A6A32"/>
    <w:rsid w:val="002A6C7C"/>
    <w:rsid w:val="002A6F25"/>
    <w:rsid w:val="002A6FD3"/>
    <w:rsid w:val="002A70D6"/>
    <w:rsid w:val="002A7F37"/>
    <w:rsid w:val="002B0900"/>
    <w:rsid w:val="002B0A7D"/>
    <w:rsid w:val="002B0EFF"/>
    <w:rsid w:val="002B130E"/>
    <w:rsid w:val="002B1380"/>
    <w:rsid w:val="002B14AE"/>
    <w:rsid w:val="002B1A69"/>
    <w:rsid w:val="002B1BA7"/>
    <w:rsid w:val="002B1D71"/>
    <w:rsid w:val="002B2278"/>
    <w:rsid w:val="002B2723"/>
    <w:rsid w:val="002B2746"/>
    <w:rsid w:val="002B293A"/>
    <w:rsid w:val="002B303A"/>
    <w:rsid w:val="002B384B"/>
    <w:rsid w:val="002B39C0"/>
    <w:rsid w:val="002B3ADC"/>
    <w:rsid w:val="002B3BB0"/>
    <w:rsid w:val="002B3E8C"/>
    <w:rsid w:val="002B3EB1"/>
    <w:rsid w:val="002B3F17"/>
    <w:rsid w:val="002B3FF7"/>
    <w:rsid w:val="002B4398"/>
    <w:rsid w:val="002B4881"/>
    <w:rsid w:val="002B50D2"/>
    <w:rsid w:val="002B538E"/>
    <w:rsid w:val="002B5474"/>
    <w:rsid w:val="002B575D"/>
    <w:rsid w:val="002B5DCA"/>
    <w:rsid w:val="002B5EA7"/>
    <w:rsid w:val="002B63C4"/>
    <w:rsid w:val="002B6BDC"/>
    <w:rsid w:val="002B6CE7"/>
    <w:rsid w:val="002B6CE8"/>
    <w:rsid w:val="002B737A"/>
    <w:rsid w:val="002B749A"/>
    <w:rsid w:val="002B75B0"/>
    <w:rsid w:val="002B7A72"/>
    <w:rsid w:val="002B7AA0"/>
    <w:rsid w:val="002B7EAF"/>
    <w:rsid w:val="002C0636"/>
    <w:rsid w:val="002C06FA"/>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2A6"/>
    <w:rsid w:val="002C6EDB"/>
    <w:rsid w:val="002C72B2"/>
    <w:rsid w:val="002C7331"/>
    <w:rsid w:val="002C744E"/>
    <w:rsid w:val="002C79C5"/>
    <w:rsid w:val="002C7B25"/>
    <w:rsid w:val="002C7CDC"/>
    <w:rsid w:val="002C7FDF"/>
    <w:rsid w:val="002D0439"/>
    <w:rsid w:val="002D0763"/>
    <w:rsid w:val="002D11B7"/>
    <w:rsid w:val="002D18F7"/>
    <w:rsid w:val="002D1E14"/>
    <w:rsid w:val="002D2791"/>
    <w:rsid w:val="002D286B"/>
    <w:rsid w:val="002D28D7"/>
    <w:rsid w:val="002D2962"/>
    <w:rsid w:val="002D2F4E"/>
    <w:rsid w:val="002D3163"/>
    <w:rsid w:val="002D3AFA"/>
    <w:rsid w:val="002D3BBC"/>
    <w:rsid w:val="002D3E60"/>
    <w:rsid w:val="002D4378"/>
    <w:rsid w:val="002D438A"/>
    <w:rsid w:val="002D4953"/>
    <w:rsid w:val="002D5738"/>
    <w:rsid w:val="002D5B3E"/>
    <w:rsid w:val="002D5E53"/>
    <w:rsid w:val="002D5F76"/>
    <w:rsid w:val="002D60C3"/>
    <w:rsid w:val="002D63BE"/>
    <w:rsid w:val="002D6915"/>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86"/>
    <w:rsid w:val="002F0EDA"/>
    <w:rsid w:val="002F1250"/>
    <w:rsid w:val="002F15D9"/>
    <w:rsid w:val="002F186B"/>
    <w:rsid w:val="002F18EF"/>
    <w:rsid w:val="002F1E2C"/>
    <w:rsid w:val="002F1E5A"/>
    <w:rsid w:val="002F20BE"/>
    <w:rsid w:val="002F2577"/>
    <w:rsid w:val="002F2662"/>
    <w:rsid w:val="002F3168"/>
    <w:rsid w:val="002F3CDE"/>
    <w:rsid w:val="002F3E13"/>
    <w:rsid w:val="002F4714"/>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8FC"/>
    <w:rsid w:val="003009AC"/>
    <w:rsid w:val="003009EF"/>
    <w:rsid w:val="003010CF"/>
    <w:rsid w:val="003013AB"/>
    <w:rsid w:val="00301617"/>
    <w:rsid w:val="00301C35"/>
    <w:rsid w:val="0030202E"/>
    <w:rsid w:val="00303440"/>
    <w:rsid w:val="003035D1"/>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2AB"/>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E4A"/>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652"/>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47D"/>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6B3"/>
    <w:rsid w:val="00333F5E"/>
    <w:rsid w:val="0033428F"/>
    <w:rsid w:val="003346C3"/>
    <w:rsid w:val="00334BA9"/>
    <w:rsid w:val="00335B75"/>
    <w:rsid w:val="00335BBF"/>
    <w:rsid w:val="00335C64"/>
    <w:rsid w:val="00335D8C"/>
    <w:rsid w:val="00336072"/>
    <w:rsid w:val="0033633C"/>
    <w:rsid w:val="003363A1"/>
    <w:rsid w:val="003363FE"/>
    <w:rsid w:val="0033658B"/>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74"/>
    <w:rsid w:val="00347394"/>
    <w:rsid w:val="003476D4"/>
    <w:rsid w:val="0034786A"/>
    <w:rsid w:val="003478A8"/>
    <w:rsid w:val="00350095"/>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09B"/>
    <w:rsid w:val="00383433"/>
    <w:rsid w:val="00383808"/>
    <w:rsid w:val="0038384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2DD1"/>
    <w:rsid w:val="0039303C"/>
    <w:rsid w:val="00393360"/>
    <w:rsid w:val="003940CE"/>
    <w:rsid w:val="0039452F"/>
    <w:rsid w:val="00394776"/>
    <w:rsid w:val="00395545"/>
    <w:rsid w:val="003955DE"/>
    <w:rsid w:val="00395784"/>
    <w:rsid w:val="00396A51"/>
    <w:rsid w:val="00396CDF"/>
    <w:rsid w:val="00396E7A"/>
    <w:rsid w:val="00396F5B"/>
    <w:rsid w:val="003978A3"/>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A00"/>
    <w:rsid w:val="003A6CCB"/>
    <w:rsid w:val="003A6D21"/>
    <w:rsid w:val="003A7095"/>
    <w:rsid w:val="003A710B"/>
    <w:rsid w:val="003A76AD"/>
    <w:rsid w:val="003A7834"/>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40F2"/>
    <w:rsid w:val="003B43E6"/>
    <w:rsid w:val="003B45C7"/>
    <w:rsid w:val="003B47D3"/>
    <w:rsid w:val="003B494F"/>
    <w:rsid w:val="003B4B7D"/>
    <w:rsid w:val="003B50BC"/>
    <w:rsid w:val="003B5263"/>
    <w:rsid w:val="003B5298"/>
    <w:rsid w:val="003B539C"/>
    <w:rsid w:val="003B5AD6"/>
    <w:rsid w:val="003B5D97"/>
    <w:rsid w:val="003B5DB3"/>
    <w:rsid w:val="003B5F11"/>
    <w:rsid w:val="003B63A4"/>
    <w:rsid w:val="003B6865"/>
    <w:rsid w:val="003B68BA"/>
    <w:rsid w:val="003B68FE"/>
    <w:rsid w:val="003B6A8B"/>
    <w:rsid w:val="003B6D7D"/>
    <w:rsid w:val="003B706F"/>
    <w:rsid w:val="003B7569"/>
    <w:rsid w:val="003B7CC1"/>
    <w:rsid w:val="003B7D7E"/>
    <w:rsid w:val="003B7F9C"/>
    <w:rsid w:val="003C1012"/>
    <w:rsid w:val="003C11C9"/>
    <w:rsid w:val="003C1229"/>
    <w:rsid w:val="003C14CF"/>
    <w:rsid w:val="003C1511"/>
    <w:rsid w:val="003C1FD4"/>
    <w:rsid w:val="003C213D"/>
    <w:rsid w:val="003C25AD"/>
    <w:rsid w:val="003C285D"/>
    <w:rsid w:val="003C2D21"/>
    <w:rsid w:val="003C3F77"/>
    <w:rsid w:val="003C42DC"/>
    <w:rsid w:val="003C4878"/>
    <w:rsid w:val="003C4CAA"/>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AC7"/>
    <w:rsid w:val="003D2550"/>
    <w:rsid w:val="003D259E"/>
    <w:rsid w:val="003D29B7"/>
    <w:rsid w:val="003D2C1D"/>
    <w:rsid w:val="003D2C34"/>
    <w:rsid w:val="003D3AB5"/>
    <w:rsid w:val="003D3C95"/>
    <w:rsid w:val="003D3DDD"/>
    <w:rsid w:val="003D40C3"/>
    <w:rsid w:val="003D41BF"/>
    <w:rsid w:val="003D4FA5"/>
    <w:rsid w:val="003D5539"/>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2AF1"/>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E6"/>
    <w:rsid w:val="00400E2B"/>
    <w:rsid w:val="0040126E"/>
    <w:rsid w:val="0040209D"/>
    <w:rsid w:val="004020D4"/>
    <w:rsid w:val="004021B6"/>
    <w:rsid w:val="004021C9"/>
    <w:rsid w:val="004021F6"/>
    <w:rsid w:val="0040227F"/>
    <w:rsid w:val="004026E1"/>
    <w:rsid w:val="004029C9"/>
    <w:rsid w:val="00402C38"/>
    <w:rsid w:val="00403088"/>
    <w:rsid w:val="00403107"/>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A8D"/>
    <w:rsid w:val="00407ECD"/>
    <w:rsid w:val="00410021"/>
    <w:rsid w:val="00410101"/>
    <w:rsid w:val="00410487"/>
    <w:rsid w:val="004104D6"/>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20BA3"/>
    <w:rsid w:val="00420C93"/>
    <w:rsid w:val="00420D00"/>
    <w:rsid w:val="0042147B"/>
    <w:rsid w:val="00421DCF"/>
    <w:rsid w:val="00422341"/>
    <w:rsid w:val="00422452"/>
    <w:rsid w:val="00422AD4"/>
    <w:rsid w:val="00422B39"/>
    <w:rsid w:val="00422FA9"/>
    <w:rsid w:val="00422FE0"/>
    <w:rsid w:val="0042337E"/>
    <w:rsid w:val="004234F8"/>
    <w:rsid w:val="00423641"/>
    <w:rsid w:val="00423B6B"/>
    <w:rsid w:val="00423F8E"/>
    <w:rsid w:val="00424FF0"/>
    <w:rsid w:val="00425740"/>
    <w:rsid w:val="00425FEA"/>
    <w:rsid w:val="00426266"/>
    <w:rsid w:val="00426664"/>
    <w:rsid w:val="004267D0"/>
    <w:rsid w:val="00426CA0"/>
    <w:rsid w:val="00426E27"/>
    <w:rsid w:val="00427239"/>
    <w:rsid w:val="0042742F"/>
    <w:rsid w:val="0042777C"/>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047C"/>
    <w:rsid w:val="004412C2"/>
    <w:rsid w:val="004412FA"/>
    <w:rsid w:val="00441651"/>
    <w:rsid w:val="004418D9"/>
    <w:rsid w:val="00441CB9"/>
    <w:rsid w:val="00441E35"/>
    <w:rsid w:val="00442470"/>
    <w:rsid w:val="004424DA"/>
    <w:rsid w:val="00442A3D"/>
    <w:rsid w:val="0044335F"/>
    <w:rsid w:val="0044372D"/>
    <w:rsid w:val="004441FC"/>
    <w:rsid w:val="00444972"/>
    <w:rsid w:val="00445119"/>
    <w:rsid w:val="004454A9"/>
    <w:rsid w:val="00445610"/>
    <w:rsid w:val="004456AA"/>
    <w:rsid w:val="004457BA"/>
    <w:rsid w:val="004457C0"/>
    <w:rsid w:val="00446040"/>
    <w:rsid w:val="004461D9"/>
    <w:rsid w:val="00446747"/>
    <w:rsid w:val="00446AC6"/>
    <w:rsid w:val="00446AD6"/>
    <w:rsid w:val="00446EA5"/>
    <w:rsid w:val="00446FC1"/>
    <w:rsid w:val="004470BB"/>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8D8"/>
    <w:rsid w:val="00456A0D"/>
    <w:rsid w:val="00456DAB"/>
    <w:rsid w:val="00456FD3"/>
    <w:rsid w:val="004573E9"/>
    <w:rsid w:val="00460435"/>
    <w:rsid w:val="00460CC3"/>
    <w:rsid w:val="00460E86"/>
    <w:rsid w:val="0046111A"/>
    <w:rsid w:val="00461536"/>
    <w:rsid w:val="0046157A"/>
    <w:rsid w:val="00461626"/>
    <w:rsid w:val="0046199B"/>
    <w:rsid w:val="00462165"/>
    <w:rsid w:val="0046232A"/>
    <w:rsid w:val="00462697"/>
    <w:rsid w:val="004627C4"/>
    <w:rsid w:val="004629D9"/>
    <w:rsid w:val="00462CF3"/>
    <w:rsid w:val="00463329"/>
    <w:rsid w:val="00463B9D"/>
    <w:rsid w:val="00463BA4"/>
    <w:rsid w:val="00464052"/>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056"/>
    <w:rsid w:val="00467319"/>
    <w:rsid w:val="00467488"/>
    <w:rsid w:val="00467726"/>
    <w:rsid w:val="00467F45"/>
    <w:rsid w:val="004707FE"/>
    <w:rsid w:val="0047083E"/>
    <w:rsid w:val="00470DB7"/>
    <w:rsid w:val="00470EB5"/>
    <w:rsid w:val="004711F2"/>
    <w:rsid w:val="00471481"/>
    <w:rsid w:val="00471C55"/>
    <w:rsid w:val="00471FA6"/>
    <w:rsid w:val="0047211F"/>
    <w:rsid w:val="00472310"/>
    <w:rsid w:val="00472595"/>
    <w:rsid w:val="0047286B"/>
    <w:rsid w:val="00472BC0"/>
    <w:rsid w:val="00472E27"/>
    <w:rsid w:val="004730C7"/>
    <w:rsid w:val="004731D2"/>
    <w:rsid w:val="00474220"/>
    <w:rsid w:val="004742FC"/>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CFD"/>
    <w:rsid w:val="00484DFF"/>
    <w:rsid w:val="0048515B"/>
    <w:rsid w:val="0048540F"/>
    <w:rsid w:val="00485861"/>
    <w:rsid w:val="00485970"/>
    <w:rsid w:val="00485C0D"/>
    <w:rsid w:val="0048610A"/>
    <w:rsid w:val="0048619F"/>
    <w:rsid w:val="004861E1"/>
    <w:rsid w:val="00486575"/>
    <w:rsid w:val="004866C9"/>
    <w:rsid w:val="004866D0"/>
    <w:rsid w:val="00486F92"/>
    <w:rsid w:val="00490999"/>
    <w:rsid w:val="00490CAC"/>
    <w:rsid w:val="00490F46"/>
    <w:rsid w:val="0049149F"/>
    <w:rsid w:val="004915C2"/>
    <w:rsid w:val="0049165B"/>
    <w:rsid w:val="004921A8"/>
    <w:rsid w:val="00492509"/>
    <w:rsid w:val="004925E0"/>
    <w:rsid w:val="00493292"/>
    <w:rsid w:val="00493737"/>
    <w:rsid w:val="00493E3F"/>
    <w:rsid w:val="00494242"/>
    <w:rsid w:val="004942EA"/>
    <w:rsid w:val="0049466A"/>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58E"/>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F3"/>
    <w:rsid w:val="004A612C"/>
    <w:rsid w:val="004A6134"/>
    <w:rsid w:val="004A691D"/>
    <w:rsid w:val="004A69BE"/>
    <w:rsid w:val="004A6A04"/>
    <w:rsid w:val="004A6B6F"/>
    <w:rsid w:val="004A6FFE"/>
    <w:rsid w:val="004A7092"/>
    <w:rsid w:val="004A7A24"/>
    <w:rsid w:val="004B01CB"/>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9C7"/>
    <w:rsid w:val="004B3E69"/>
    <w:rsid w:val="004B3F40"/>
    <w:rsid w:val="004B49E6"/>
    <w:rsid w:val="004B4B39"/>
    <w:rsid w:val="004B4BEB"/>
    <w:rsid w:val="004B4D69"/>
    <w:rsid w:val="004B4F45"/>
    <w:rsid w:val="004B5ED2"/>
    <w:rsid w:val="004B60FC"/>
    <w:rsid w:val="004B6A15"/>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E32"/>
    <w:rsid w:val="004C3FA7"/>
    <w:rsid w:val="004C423D"/>
    <w:rsid w:val="004C4384"/>
    <w:rsid w:val="004C4BAC"/>
    <w:rsid w:val="004C4D7F"/>
    <w:rsid w:val="004C50CA"/>
    <w:rsid w:val="004C5178"/>
    <w:rsid w:val="004C5319"/>
    <w:rsid w:val="004C5325"/>
    <w:rsid w:val="004C53FC"/>
    <w:rsid w:val="004C621F"/>
    <w:rsid w:val="004C6682"/>
    <w:rsid w:val="004C6704"/>
    <w:rsid w:val="004C6A83"/>
    <w:rsid w:val="004C6C5A"/>
    <w:rsid w:val="004C7051"/>
    <w:rsid w:val="004C73CE"/>
    <w:rsid w:val="004C75CA"/>
    <w:rsid w:val="004C76BA"/>
    <w:rsid w:val="004C7735"/>
    <w:rsid w:val="004C780D"/>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505"/>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435"/>
    <w:rsid w:val="004E181F"/>
    <w:rsid w:val="004E1A31"/>
    <w:rsid w:val="004E2826"/>
    <w:rsid w:val="004E2D34"/>
    <w:rsid w:val="004E2DE0"/>
    <w:rsid w:val="004E3237"/>
    <w:rsid w:val="004E33CF"/>
    <w:rsid w:val="004E3605"/>
    <w:rsid w:val="004E3A22"/>
    <w:rsid w:val="004E3DD8"/>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6D"/>
    <w:rsid w:val="004F2A8C"/>
    <w:rsid w:val="004F2F7E"/>
    <w:rsid w:val="004F301E"/>
    <w:rsid w:val="004F32B5"/>
    <w:rsid w:val="004F36E7"/>
    <w:rsid w:val="004F3A3B"/>
    <w:rsid w:val="004F3E58"/>
    <w:rsid w:val="004F4021"/>
    <w:rsid w:val="004F407E"/>
    <w:rsid w:val="004F41FC"/>
    <w:rsid w:val="004F453E"/>
    <w:rsid w:val="004F4714"/>
    <w:rsid w:val="004F4B64"/>
    <w:rsid w:val="004F4B89"/>
    <w:rsid w:val="004F4C12"/>
    <w:rsid w:val="004F4EFB"/>
    <w:rsid w:val="004F52C6"/>
    <w:rsid w:val="004F5479"/>
    <w:rsid w:val="004F5629"/>
    <w:rsid w:val="004F5898"/>
    <w:rsid w:val="004F63A5"/>
    <w:rsid w:val="004F6B6F"/>
    <w:rsid w:val="004F7528"/>
    <w:rsid w:val="004F759A"/>
    <w:rsid w:val="004F7BCA"/>
    <w:rsid w:val="004F7D89"/>
    <w:rsid w:val="005003FF"/>
    <w:rsid w:val="00500635"/>
    <w:rsid w:val="00500892"/>
    <w:rsid w:val="00500B1B"/>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5134"/>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0B6A"/>
    <w:rsid w:val="00511703"/>
    <w:rsid w:val="0051175B"/>
    <w:rsid w:val="00511E59"/>
    <w:rsid w:val="00511F15"/>
    <w:rsid w:val="0051259B"/>
    <w:rsid w:val="00512765"/>
    <w:rsid w:val="005129C6"/>
    <w:rsid w:val="0051318C"/>
    <w:rsid w:val="0051328F"/>
    <w:rsid w:val="0051340B"/>
    <w:rsid w:val="00513413"/>
    <w:rsid w:val="005141E0"/>
    <w:rsid w:val="005142CD"/>
    <w:rsid w:val="005143C9"/>
    <w:rsid w:val="00514D89"/>
    <w:rsid w:val="00514E6C"/>
    <w:rsid w:val="00514EA8"/>
    <w:rsid w:val="005152E0"/>
    <w:rsid w:val="0051545D"/>
    <w:rsid w:val="005157A9"/>
    <w:rsid w:val="00516744"/>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38D8"/>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B27"/>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343A"/>
    <w:rsid w:val="005436BE"/>
    <w:rsid w:val="00543974"/>
    <w:rsid w:val="00543EBF"/>
    <w:rsid w:val="00544492"/>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25A"/>
    <w:rsid w:val="005508E9"/>
    <w:rsid w:val="0055094B"/>
    <w:rsid w:val="00550A1E"/>
    <w:rsid w:val="00551125"/>
    <w:rsid w:val="00551320"/>
    <w:rsid w:val="00551373"/>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1A12"/>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0B3"/>
    <w:rsid w:val="005711CA"/>
    <w:rsid w:val="0057175D"/>
    <w:rsid w:val="00571B88"/>
    <w:rsid w:val="00571D9C"/>
    <w:rsid w:val="00572068"/>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60D"/>
    <w:rsid w:val="00582C3A"/>
    <w:rsid w:val="00582E1A"/>
    <w:rsid w:val="00583147"/>
    <w:rsid w:val="00583AC0"/>
    <w:rsid w:val="005842DC"/>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5348"/>
    <w:rsid w:val="005A56A5"/>
    <w:rsid w:val="005A5768"/>
    <w:rsid w:val="005A57E3"/>
    <w:rsid w:val="005A5B4A"/>
    <w:rsid w:val="005A6075"/>
    <w:rsid w:val="005A69EA"/>
    <w:rsid w:val="005A70BA"/>
    <w:rsid w:val="005A77C8"/>
    <w:rsid w:val="005A7938"/>
    <w:rsid w:val="005A7A38"/>
    <w:rsid w:val="005A7CF4"/>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217"/>
    <w:rsid w:val="005B57BE"/>
    <w:rsid w:val="005B6174"/>
    <w:rsid w:val="005B656C"/>
    <w:rsid w:val="005B6AC9"/>
    <w:rsid w:val="005B6E78"/>
    <w:rsid w:val="005B6FF6"/>
    <w:rsid w:val="005B76D9"/>
    <w:rsid w:val="005B77F3"/>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EB8"/>
    <w:rsid w:val="005C6F51"/>
    <w:rsid w:val="005C712D"/>
    <w:rsid w:val="005C77DD"/>
    <w:rsid w:val="005C7C75"/>
    <w:rsid w:val="005D0172"/>
    <w:rsid w:val="005D0B8F"/>
    <w:rsid w:val="005D0E4F"/>
    <w:rsid w:val="005D10E6"/>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DEB"/>
    <w:rsid w:val="005D7E0D"/>
    <w:rsid w:val="005E0104"/>
    <w:rsid w:val="005E0205"/>
    <w:rsid w:val="005E02F7"/>
    <w:rsid w:val="005E0C9C"/>
    <w:rsid w:val="005E145E"/>
    <w:rsid w:val="005E181B"/>
    <w:rsid w:val="005E1928"/>
    <w:rsid w:val="005E1969"/>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75D"/>
    <w:rsid w:val="005E7E15"/>
    <w:rsid w:val="005F0927"/>
    <w:rsid w:val="005F0A43"/>
    <w:rsid w:val="005F0AC0"/>
    <w:rsid w:val="005F1496"/>
    <w:rsid w:val="005F1C60"/>
    <w:rsid w:val="005F1D60"/>
    <w:rsid w:val="005F1DEC"/>
    <w:rsid w:val="005F20C4"/>
    <w:rsid w:val="005F2173"/>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BE"/>
    <w:rsid w:val="005F68F4"/>
    <w:rsid w:val="005F6B77"/>
    <w:rsid w:val="005F6E31"/>
    <w:rsid w:val="005F6FF5"/>
    <w:rsid w:val="005F7487"/>
    <w:rsid w:val="005F753F"/>
    <w:rsid w:val="005F7A27"/>
    <w:rsid w:val="005F7F7F"/>
    <w:rsid w:val="006002C7"/>
    <w:rsid w:val="00600378"/>
    <w:rsid w:val="00600F95"/>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04"/>
    <w:rsid w:val="00613946"/>
    <w:rsid w:val="00613AF8"/>
    <w:rsid w:val="00613D8E"/>
    <w:rsid w:val="00613E5B"/>
    <w:rsid w:val="00614230"/>
    <w:rsid w:val="006142E0"/>
    <w:rsid w:val="00614443"/>
    <w:rsid w:val="006146DC"/>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82C"/>
    <w:rsid w:val="00632B1F"/>
    <w:rsid w:val="00632F55"/>
    <w:rsid w:val="00632F79"/>
    <w:rsid w:val="006333F4"/>
    <w:rsid w:val="006337DC"/>
    <w:rsid w:val="00633895"/>
    <w:rsid w:val="00633AD2"/>
    <w:rsid w:val="00633F7C"/>
    <w:rsid w:val="006340C5"/>
    <w:rsid w:val="0063414C"/>
    <w:rsid w:val="006341C0"/>
    <w:rsid w:val="006345F8"/>
    <w:rsid w:val="006346B5"/>
    <w:rsid w:val="006348A9"/>
    <w:rsid w:val="00634908"/>
    <w:rsid w:val="00634A85"/>
    <w:rsid w:val="00634ACF"/>
    <w:rsid w:val="00634AE8"/>
    <w:rsid w:val="00634BE6"/>
    <w:rsid w:val="00635035"/>
    <w:rsid w:val="0063545A"/>
    <w:rsid w:val="0063580D"/>
    <w:rsid w:val="00635952"/>
    <w:rsid w:val="00635B12"/>
    <w:rsid w:val="00635CAE"/>
    <w:rsid w:val="00635D22"/>
    <w:rsid w:val="0063606C"/>
    <w:rsid w:val="00636258"/>
    <w:rsid w:val="00637240"/>
    <w:rsid w:val="006377CE"/>
    <w:rsid w:val="00637C60"/>
    <w:rsid w:val="006406B0"/>
    <w:rsid w:val="00640776"/>
    <w:rsid w:val="0064080C"/>
    <w:rsid w:val="00640856"/>
    <w:rsid w:val="006411C4"/>
    <w:rsid w:val="0064236E"/>
    <w:rsid w:val="006424FE"/>
    <w:rsid w:val="00642940"/>
    <w:rsid w:val="00642C95"/>
    <w:rsid w:val="00642CD6"/>
    <w:rsid w:val="00643202"/>
    <w:rsid w:val="0064358F"/>
    <w:rsid w:val="00643660"/>
    <w:rsid w:val="00643908"/>
    <w:rsid w:val="006439F1"/>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0B"/>
    <w:rsid w:val="00656615"/>
    <w:rsid w:val="00656BDF"/>
    <w:rsid w:val="00656DB4"/>
    <w:rsid w:val="00656E5F"/>
    <w:rsid w:val="006571F6"/>
    <w:rsid w:val="006572DF"/>
    <w:rsid w:val="00657434"/>
    <w:rsid w:val="00657544"/>
    <w:rsid w:val="006576CE"/>
    <w:rsid w:val="00657B95"/>
    <w:rsid w:val="00657F37"/>
    <w:rsid w:val="00661504"/>
    <w:rsid w:val="006618CC"/>
    <w:rsid w:val="00661D72"/>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A11"/>
    <w:rsid w:val="00667B77"/>
    <w:rsid w:val="00667BF6"/>
    <w:rsid w:val="0067016E"/>
    <w:rsid w:val="00670179"/>
    <w:rsid w:val="00670388"/>
    <w:rsid w:val="00670EC1"/>
    <w:rsid w:val="006716DA"/>
    <w:rsid w:val="00671784"/>
    <w:rsid w:val="0067195A"/>
    <w:rsid w:val="00671C6D"/>
    <w:rsid w:val="00671ED0"/>
    <w:rsid w:val="006720B0"/>
    <w:rsid w:val="0067257F"/>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25"/>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1EED"/>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2FA"/>
    <w:rsid w:val="006924A5"/>
    <w:rsid w:val="0069258B"/>
    <w:rsid w:val="00692B3C"/>
    <w:rsid w:val="00692D5A"/>
    <w:rsid w:val="00693D37"/>
    <w:rsid w:val="00693E1F"/>
    <w:rsid w:val="00693ECB"/>
    <w:rsid w:val="006941D1"/>
    <w:rsid w:val="00694334"/>
    <w:rsid w:val="00694797"/>
    <w:rsid w:val="00694A89"/>
    <w:rsid w:val="00694BAA"/>
    <w:rsid w:val="00694C14"/>
    <w:rsid w:val="00695887"/>
    <w:rsid w:val="0069599C"/>
    <w:rsid w:val="00695E86"/>
    <w:rsid w:val="006960D9"/>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694"/>
    <w:rsid w:val="006A2AF3"/>
    <w:rsid w:val="006A2C30"/>
    <w:rsid w:val="006A301C"/>
    <w:rsid w:val="006A35AD"/>
    <w:rsid w:val="006A3AA4"/>
    <w:rsid w:val="006A3E2B"/>
    <w:rsid w:val="006A4074"/>
    <w:rsid w:val="006A412A"/>
    <w:rsid w:val="006A44DE"/>
    <w:rsid w:val="006A48A5"/>
    <w:rsid w:val="006A4A7A"/>
    <w:rsid w:val="006A4DE0"/>
    <w:rsid w:val="006A5000"/>
    <w:rsid w:val="006A5B8F"/>
    <w:rsid w:val="006A5DB8"/>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FD5"/>
    <w:rsid w:val="006B23C3"/>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C06"/>
    <w:rsid w:val="006C1019"/>
    <w:rsid w:val="006C1B0A"/>
    <w:rsid w:val="006C1F3C"/>
    <w:rsid w:val="006C2AD8"/>
    <w:rsid w:val="006C2BB5"/>
    <w:rsid w:val="006C2BEE"/>
    <w:rsid w:val="006C361F"/>
    <w:rsid w:val="006C37E9"/>
    <w:rsid w:val="006C3AD8"/>
    <w:rsid w:val="006C3BE8"/>
    <w:rsid w:val="006C3C6D"/>
    <w:rsid w:val="006C3E82"/>
    <w:rsid w:val="006C3EB4"/>
    <w:rsid w:val="006C4410"/>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0A38"/>
    <w:rsid w:val="006D16B0"/>
    <w:rsid w:val="006D1A5A"/>
    <w:rsid w:val="006D1A9E"/>
    <w:rsid w:val="006D1C9D"/>
    <w:rsid w:val="006D2182"/>
    <w:rsid w:val="006D2444"/>
    <w:rsid w:val="006D254B"/>
    <w:rsid w:val="006D289B"/>
    <w:rsid w:val="006D2CFE"/>
    <w:rsid w:val="006D2E54"/>
    <w:rsid w:val="006D2E56"/>
    <w:rsid w:val="006D307C"/>
    <w:rsid w:val="006D3820"/>
    <w:rsid w:val="006D3BE1"/>
    <w:rsid w:val="006D4201"/>
    <w:rsid w:val="006D4248"/>
    <w:rsid w:val="006D46B2"/>
    <w:rsid w:val="006D476F"/>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0D26"/>
    <w:rsid w:val="006E12C3"/>
    <w:rsid w:val="006E1487"/>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DF"/>
    <w:rsid w:val="006E6DFC"/>
    <w:rsid w:val="006E6F16"/>
    <w:rsid w:val="006E7094"/>
    <w:rsid w:val="006E745F"/>
    <w:rsid w:val="006E76A8"/>
    <w:rsid w:val="006E7997"/>
    <w:rsid w:val="006E799D"/>
    <w:rsid w:val="006E7C06"/>
    <w:rsid w:val="006F0395"/>
    <w:rsid w:val="006F0593"/>
    <w:rsid w:val="006F0653"/>
    <w:rsid w:val="006F0889"/>
    <w:rsid w:val="006F096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9E5"/>
    <w:rsid w:val="00704B74"/>
    <w:rsid w:val="00705C38"/>
    <w:rsid w:val="007060BE"/>
    <w:rsid w:val="007063E3"/>
    <w:rsid w:val="00706465"/>
    <w:rsid w:val="007067D3"/>
    <w:rsid w:val="0070695A"/>
    <w:rsid w:val="0070782D"/>
    <w:rsid w:val="007109C2"/>
    <w:rsid w:val="0071118C"/>
    <w:rsid w:val="00711340"/>
    <w:rsid w:val="00711C4B"/>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672"/>
    <w:rsid w:val="00715CB8"/>
    <w:rsid w:val="00715CED"/>
    <w:rsid w:val="007160C2"/>
    <w:rsid w:val="00716160"/>
    <w:rsid w:val="00716462"/>
    <w:rsid w:val="00716C7E"/>
    <w:rsid w:val="00716E92"/>
    <w:rsid w:val="00716FB8"/>
    <w:rsid w:val="0071735E"/>
    <w:rsid w:val="007179D9"/>
    <w:rsid w:val="00717C3D"/>
    <w:rsid w:val="00717EAD"/>
    <w:rsid w:val="007205F8"/>
    <w:rsid w:val="00720814"/>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0D80"/>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CD5"/>
    <w:rsid w:val="00733D89"/>
    <w:rsid w:val="00734100"/>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1"/>
    <w:rsid w:val="0074296C"/>
    <w:rsid w:val="00742C1B"/>
    <w:rsid w:val="00742C83"/>
    <w:rsid w:val="00742DB1"/>
    <w:rsid w:val="0074312E"/>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CC7"/>
    <w:rsid w:val="00747D6B"/>
    <w:rsid w:val="00747F48"/>
    <w:rsid w:val="00747F4C"/>
    <w:rsid w:val="007500B6"/>
    <w:rsid w:val="007504AD"/>
    <w:rsid w:val="007505C0"/>
    <w:rsid w:val="007508EC"/>
    <w:rsid w:val="00751091"/>
    <w:rsid w:val="007511C9"/>
    <w:rsid w:val="0075124A"/>
    <w:rsid w:val="007514B2"/>
    <w:rsid w:val="00751991"/>
    <w:rsid w:val="00751A2A"/>
    <w:rsid w:val="00751B83"/>
    <w:rsid w:val="00751B84"/>
    <w:rsid w:val="00752376"/>
    <w:rsid w:val="00752893"/>
    <w:rsid w:val="00752C47"/>
    <w:rsid w:val="00752CAA"/>
    <w:rsid w:val="00752E6E"/>
    <w:rsid w:val="0075357E"/>
    <w:rsid w:val="00753654"/>
    <w:rsid w:val="00753766"/>
    <w:rsid w:val="00753874"/>
    <w:rsid w:val="0075393D"/>
    <w:rsid w:val="00753960"/>
    <w:rsid w:val="00753D54"/>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3A9"/>
    <w:rsid w:val="00762544"/>
    <w:rsid w:val="00762798"/>
    <w:rsid w:val="007627ED"/>
    <w:rsid w:val="007634E3"/>
    <w:rsid w:val="00763669"/>
    <w:rsid w:val="007639EB"/>
    <w:rsid w:val="00763A0E"/>
    <w:rsid w:val="00763D6A"/>
    <w:rsid w:val="0076412E"/>
    <w:rsid w:val="00764194"/>
    <w:rsid w:val="007642D4"/>
    <w:rsid w:val="00764582"/>
    <w:rsid w:val="007647EE"/>
    <w:rsid w:val="00765C0F"/>
    <w:rsid w:val="00765E27"/>
    <w:rsid w:val="00765ED3"/>
    <w:rsid w:val="0076607C"/>
    <w:rsid w:val="007660E4"/>
    <w:rsid w:val="0076635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370"/>
    <w:rsid w:val="007724A2"/>
    <w:rsid w:val="00772DCF"/>
    <w:rsid w:val="00772F8A"/>
    <w:rsid w:val="007733BC"/>
    <w:rsid w:val="00773470"/>
    <w:rsid w:val="007739C6"/>
    <w:rsid w:val="00773B11"/>
    <w:rsid w:val="00773B5D"/>
    <w:rsid w:val="00774759"/>
    <w:rsid w:val="007747B1"/>
    <w:rsid w:val="00774889"/>
    <w:rsid w:val="00774DA5"/>
    <w:rsid w:val="00774FF5"/>
    <w:rsid w:val="007750B3"/>
    <w:rsid w:val="007752EF"/>
    <w:rsid w:val="00775769"/>
    <w:rsid w:val="0077588C"/>
    <w:rsid w:val="00775BD3"/>
    <w:rsid w:val="00775F76"/>
    <w:rsid w:val="00775FFA"/>
    <w:rsid w:val="007761DF"/>
    <w:rsid w:val="00776AEA"/>
    <w:rsid w:val="0077719E"/>
    <w:rsid w:val="007776A9"/>
    <w:rsid w:val="00777B17"/>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DDD"/>
    <w:rsid w:val="00783E1D"/>
    <w:rsid w:val="007840B8"/>
    <w:rsid w:val="00784550"/>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1FFC"/>
    <w:rsid w:val="00792466"/>
    <w:rsid w:val="00792F9D"/>
    <w:rsid w:val="0079315F"/>
    <w:rsid w:val="00793688"/>
    <w:rsid w:val="00793703"/>
    <w:rsid w:val="00793B56"/>
    <w:rsid w:val="00793CB4"/>
    <w:rsid w:val="00793F26"/>
    <w:rsid w:val="0079436C"/>
    <w:rsid w:val="0079463F"/>
    <w:rsid w:val="007946E9"/>
    <w:rsid w:val="00794771"/>
    <w:rsid w:val="00794924"/>
    <w:rsid w:val="00794D5C"/>
    <w:rsid w:val="00794FFD"/>
    <w:rsid w:val="007950C7"/>
    <w:rsid w:val="007951A6"/>
    <w:rsid w:val="007951B1"/>
    <w:rsid w:val="00795EBF"/>
    <w:rsid w:val="00795F36"/>
    <w:rsid w:val="007962BA"/>
    <w:rsid w:val="0079643C"/>
    <w:rsid w:val="0079689D"/>
    <w:rsid w:val="00797409"/>
    <w:rsid w:val="00797A8A"/>
    <w:rsid w:val="007A002C"/>
    <w:rsid w:val="007A05FB"/>
    <w:rsid w:val="007A0658"/>
    <w:rsid w:val="007A0BAC"/>
    <w:rsid w:val="007A0BC2"/>
    <w:rsid w:val="007A13E3"/>
    <w:rsid w:val="007A1E86"/>
    <w:rsid w:val="007A1F44"/>
    <w:rsid w:val="007A1F5F"/>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613"/>
    <w:rsid w:val="007B4D52"/>
    <w:rsid w:val="007B52CD"/>
    <w:rsid w:val="007B5FBA"/>
    <w:rsid w:val="007B6028"/>
    <w:rsid w:val="007B6072"/>
    <w:rsid w:val="007B6256"/>
    <w:rsid w:val="007B6485"/>
    <w:rsid w:val="007B6491"/>
    <w:rsid w:val="007B6C25"/>
    <w:rsid w:val="007B7A83"/>
    <w:rsid w:val="007B7DC1"/>
    <w:rsid w:val="007B7EDB"/>
    <w:rsid w:val="007C19AD"/>
    <w:rsid w:val="007C1B76"/>
    <w:rsid w:val="007C1FCA"/>
    <w:rsid w:val="007C24C5"/>
    <w:rsid w:val="007C2978"/>
    <w:rsid w:val="007C3598"/>
    <w:rsid w:val="007C39EB"/>
    <w:rsid w:val="007C3D1C"/>
    <w:rsid w:val="007C3FA8"/>
    <w:rsid w:val="007C4439"/>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0A7"/>
    <w:rsid w:val="007D1533"/>
    <w:rsid w:val="007D1B4D"/>
    <w:rsid w:val="007D1DAD"/>
    <w:rsid w:val="007D1DB9"/>
    <w:rsid w:val="007D1E17"/>
    <w:rsid w:val="007D229A"/>
    <w:rsid w:val="007D24FA"/>
    <w:rsid w:val="007D2D8D"/>
    <w:rsid w:val="007D2F44"/>
    <w:rsid w:val="007D2F4D"/>
    <w:rsid w:val="007D413F"/>
    <w:rsid w:val="007D4178"/>
    <w:rsid w:val="007D41C6"/>
    <w:rsid w:val="007D4D33"/>
    <w:rsid w:val="007D543D"/>
    <w:rsid w:val="007D5B81"/>
    <w:rsid w:val="007D6064"/>
    <w:rsid w:val="007D637E"/>
    <w:rsid w:val="007D6933"/>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430"/>
    <w:rsid w:val="007E65EF"/>
    <w:rsid w:val="007E6A06"/>
    <w:rsid w:val="007E6C29"/>
    <w:rsid w:val="007E7096"/>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5A5"/>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D59"/>
    <w:rsid w:val="00823E38"/>
    <w:rsid w:val="008240B7"/>
    <w:rsid w:val="00824321"/>
    <w:rsid w:val="00824ECF"/>
    <w:rsid w:val="00824FDF"/>
    <w:rsid w:val="00825125"/>
    <w:rsid w:val="008257CC"/>
    <w:rsid w:val="008257F5"/>
    <w:rsid w:val="00825B34"/>
    <w:rsid w:val="0082615B"/>
    <w:rsid w:val="0082623E"/>
    <w:rsid w:val="008262FE"/>
    <w:rsid w:val="0082689F"/>
    <w:rsid w:val="00826A11"/>
    <w:rsid w:val="00826F72"/>
    <w:rsid w:val="00826FBE"/>
    <w:rsid w:val="008273F7"/>
    <w:rsid w:val="008274BF"/>
    <w:rsid w:val="00827AFC"/>
    <w:rsid w:val="0083015A"/>
    <w:rsid w:val="00830BBB"/>
    <w:rsid w:val="00830DC3"/>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1EA"/>
    <w:rsid w:val="00834827"/>
    <w:rsid w:val="00834CF5"/>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112"/>
    <w:rsid w:val="008405A3"/>
    <w:rsid w:val="00840607"/>
    <w:rsid w:val="008409ED"/>
    <w:rsid w:val="00840E0A"/>
    <w:rsid w:val="0084125F"/>
    <w:rsid w:val="008415F4"/>
    <w:rsid w:val="00841721"/>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535"/>
    <w:rsid w:val="00845C12"/>
    <w:rsid w:val="008469CD"/>
    <w:rsid w:val="008469D9"/>
    <w:rsid w:val="00846DC0"/>
    <w:rsid w:val="008474A7"/>
    <w:rsid w:val="00847672"/>
    <w:rsid w:val="0084784C"/>
    <w:rsid w:val="00847A19"/>
    <w:rsid w:val="00847D5A"/>
    <w:rsid w:val="00850079"/>
    <w:rsid w:val="008500DB"/>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49B"/>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3E8"/>
    <w:rsid w:val="00883462"/>
    <w:rsid w:val="00884C69"/>
    <w:rsid w:val="008851B5"/>
    <w:rsid w:val="00886030"/>
    <w:rsid w:val="008860A4"/>
    <w:rsid w:val="00886378"/>
    <w:rsid w:val="0088701C"/>
    <w:rsid w:val="0088743B"/>
    <w:rsid w:val="008874EA"/>
    <w:rsid w:val="00887B48"/>
    <w:rsid w:val="0089012B"/>
    <w:rsid w:val="00890277"/>
    <w:rsid w:val="00890990"/>
    <w:rsid w:val="00890C59"/>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0F4"/>
    <w:rsid w:val="00897289"/>
    <w:rsid w:val="0089745D"/>
    <w:rsid w:val="00897529"/>
    <w:rsid w:val="00897BC2"/>
    <w:rsid w:val="00897BD8"/>
    <w:rsid w:val="00897EF9"/>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513"/>
    <w:rsid w:val="008A5940"/>
    <w:rsid w:val="008A6807"/>
    <w:rsid w:val="008A6E21"/>
    <w:rsid w:val="008A7381"/>
    <w:rsid w:val="008A73B2"/>
    <w:rsid w:val="008A7B90"/>
    <w:rsid w:val="008A7B93"/>
    <w:rsid w:val="008B00D8"/>
    <w:rsid w:val="008B043F"/>
    <w:rsid w:val="008B075F"/>
    <w:rsid w:val="008B0808"/>
    <w:rsid w:val="008B0AEC"/>
    <w:rsid w:val="008B0C82"/>
    <w:rsid w:val="008B1130"/>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6BB7"/>
    <w:rsid w:val="008B7AE7"/>
    <w:rsid w:val="008B7B08"/>
    <w:rsid w:val="008C0CC3"/>
    <w:rsid w:val="008C13EA"/>
    <w:rsid w:val="008C13F0"/>
    <w:rsid w:val="008C1425"/>
    <w:rsid w:val="008C14E3"/>
    <w:rsid w:val="008C1F26"/>
    <w:rsid w:val="008C20A9"/>
    <w:rsid w:val="008C2339"/>
    <w:rsid w:val="008C2A3A"/>
    <w:rsid w:val="008C3857"/>
    <w:rsid w:val="008C3B3B"/>
    <w:rsid w:val="008C4C7E"/>
    <w:rsid w:val="008C54A8"/>
    <w:rsid w:val="008C5791"/>
    <w:rsid w:val="008C5854"/>
    <w:rsid w:val="008C5C46"/>
    <w:rsid w:val="008C6184"/>
    <w:rsid w:val="008C6CBA"/>
    <w:rsid w:val="008C6FF4"/>
    <w:rsid w:val="008C73A9"/>
    <w:rsid w:val="008C785E"/>
    <w:rsid w:val="008C7CF4"/>
    <w:rsid w:val="008D0880"/>
    <w:rsid w:val="008D0AFB"/>
    <w:rsid w:val="008D0C1F"/>
    <w:rsid w:val="008D0D40"/>
    <w:rsid w:val="008D1034"/>
    <w:rsid w:val="008D1130"/>
    <w:rsid w:val="008D1253"/>
    <w:rsid w:val="008D1511"/>
    <w:rsid w:val="008D17D5"/>
    <w:rsid w:val="008D197E"/>
    <w:rsid w:val="008D1BA8"/>
    <w:rsid w:val="008D1E50"/>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1E5"/>
    <w:rsid w:val="008E38AD"/>
    <w:rsid w:val="008E39C3"/>
    <w:rsid w:val="008E3E48"/>
    <w:rsid w:val="008E3EEC"/>
    <w:rsid w:val="008E4526"/>
    <w:rsid w:val="008E4DE6"/>
    <w:rsid w:val="008E52A6"/>
    <w:rsid w:val="008E53E6"/>
    <w:rsid w:val="008E54A3"/>
    <w:rsid w:val="008E5BF2"/>
    <w:rsid w:val="008E5C81"/>
    <w:rsid w:val="008E6A05"/>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40"/>
    <w:rsid w:val="008F5AB9"/>
    <w:rsid w:val="008F5B7D"/>
    <w:rsid w:val="008F5E65"/>
    <w:rsid w:val="008F5EEF"/>
    <w:rsid w:val="008F642E"/>
    <w:rsid w:val="008F658D"/>
    <w:rsid w:val="008F66FE"/>
    <w:rsid w:val="008F6A63"/>
    <w:rsid w:val="008F6F3B"/>
    <w:rsid w:val="008F7060"/>
    <w:rsid w:val="008F7072"/>
    <w:rsid w:val="008F72CC"/>
    <w:rsid w:val="008F72CD"/>
    <w:rsid w:val="008F7662"/>
    <w:rsid w:val="008F79B8"/>
    <w:rsid w:val="00900550"/>
    <w:rsid w:val="0090069E"/>
    <w:rsid w:val="0090116C"/>
    <w:rsid w:val="00901BF9"/>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55"/>
    <w:rsid w:val="009102DB"/>
    <w:rsid w:val="00910717"/>
    <w:rsid w:val="00910798"/>
    <w:rsid w:val="0091088D"/>
    <w:rsid w:val="00910968"/>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348"/>
    <w:rsid w:val="009148EC"/>
    <w:rsid w:val="009154AC"/>
    <w:rsid w:val="0091571E"/>
    <w:rsid w:val="00915757"/>
    <w:rsid w:val="00915816"/>
    <w:rsid w:val="009159B3"/>
    <w:rsid w:val="00916181"/>
    <w:rsid w:val="00916AB1"/>
    <w:rsid w:val="00916BE7"/>
    <w:rsid w:val="00917180"/>
    <w:rsid w:val="0091743F"/>
    <w:rsid w:val="00917851"/>
    <w:rsid w:val="00920498"/>
    <w:rsid w:val="009204C5"/>
    <w:rsid w:val="0092054E"/>
    <w:rsid w:val="0092129F"/>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6B3"/>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3C1"/>
    <w:rsid w:val="009336EC"/>
    <w:rsid w:val="00933997"/>
    <w:rsid w:val="00933F56"/>
    <w:rsid w:val="0093405D"/>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8F9"/>
    <w:rsid w:val="00940BCF"/>
    <w:rsid w:val="00940C27"/>
    <w:rsid w:val="0094130D"/>
    <w:rsid w:val="009413AD"/>
    <w:rsid w:val="009414B8"/>
    <w:rsid w:val="009414EB"/>
    <w:rsid w:val="00941F44"/>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7F1"/>
    <w:rsid w:val="0096625D"/>
    <w:rsid w:val="0096628D"/>
    <w:rsid w:val="0096632C"/>
    <w:rsid w:val="0096691B"/>
    <w:rsid w:val="00966AFE"/>
    <w:rsid w:val="00966DAD"/>
    <w:rsid w:val="00966F1E"/>
    <w:rsid w:val="00966FA4"/>
    <w:rsid w:val="00967042"/>
    <w:rsid w:val="009671D2"/>
    <w:rsid w:val="009677CB"/>
    <w:rsid w:val="00967BB8"/>
    <w:rsid w:val="00970517"/>
    <w:rsid w:val="0097055F"/>
    <w:rsid w:val="009709F8"/>
    <w:rsid w:val="00970D01"/>
    <w:rsid w:val="00970F1C"/>
    <w:rsid w:val="009710C2"/>
    <w:rsid w:val="00971B45"/>
    <w:rsid w:val="00971F76"/>
    <w:rsid w:val="0097244E"/>
    <w:rsid w:val="00972579"/>
    <w:rsid w:val="00972791"/>
    <w:rsid w:val="00972929"/>
    <w:rsid w:val="00972A68"/>
    <w:rsid w:val="00972AB3"/>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58"/>
    <w:rsid w:val="009755C0"/>
    <w:rsid w:val="00975B2B"/>
    <w:rsid w:val="00976068"/>
    <w:rsid w:val="009760D0"/>
    <w:rsid w:val="009762D3"/>
    <w:rsid w:val="009768BD"/>
    <w:rsid w:val="009768EC"/>
    <w:rsid w:val="00977059"/>
    <w:rsid w:val="009773B5"/>
    <w:rsid w:val="00977BA7"/>
    <w:rsid w:val="009800CE"/>
    <w:rsid w:val="00980520"/>
    <w:rsid w:val="00980587"/>
    <w:rsid w:val="00980D7B"/>
    <w:rsid w:val="0098172F"/>
    <w:rsid w:val="0098194F"/>
    <w:rsid w:val="00981B96"/>
    <w:rsid w:val="00981F37"/>
    <w:rsid w:val="009821C0"/>
    <w:rsid w:val="009826C8"/>
    <w:rsid w:val="00982F8C"/>
    <w:rsid w:val="00983306"/>
    <w:rsid w:val="009836D4"/>
    <w:rsid w:val="009836E4"/>
    <w:rsid w:val="0098380C"/>
    <w:rsid w:val="00983CE1"/>
    <w:rsid w:val="0098412F"/>
    <w:rsid w:val="00985531"/>
    <w:rsid w:val="009856B7"/>
    <w:rsid w:val="009858DD"/>
    <w:rsid w:val="00985AB7"/>
    <w:rsid w:val="00985D40"/>
    <w:rsid w:val="00985F28"/>
    <w:rsid w:val="00986149"/>
    <w:rsid w:val="00986157"/>
    <w:rsid w:val="00986176"/>
    <w:rsid w:val="009868C8"/>
    <w:rsid w:val="00986E7F"/>
    <w:rsid w:val="00986F60"/>
    <w:rsid w:val="0098700E"/>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6D6"/>
    <w:rsid w:val="009A2930"/>
    <w:rsid w:val="009A29D9"/>
    <w:rsid w:val="009A2DF9"/>
    <w:rsid w:val="009A2E6B"/>
    <w:rsid w:val="009A2FA2"/>
    <w:rsid w:val="009A333E"/>
    <w:rsid w:val="009A348C"/>
    <w:rsid w:val="009A3A86"/>
    <w:rsid w:val="009A3BC1"/>
    <w:rsid w:val="009A3C79"/>
    <w:rsid w:val="009A3E78"/>
    <w:rsid w:val="009A3ECF"/>
    <w:rsid w:val="009A3F44"/>
    <w:rsid w:val="009A44D0"/>
    <w:rsid w:val="009A44D3"/>
    <w:rsid w:val="009A4869"/>
    <w:rsid w:val="009A5520"/>
    <w:rsid w:val="009A55DD"/>
    <w:rsid w:val="009A56F3"/>
    <w:rsid w:val="009A5837"/>
    <w:rsid w:val="009A58A4"/>
    <w:rsid w:val="009A5C03"/>
    <w:rsid w:val="009A6472"/>
    <w:rsid w:val="009A690D"/>
    <w:rsid w:val="009A6A6B"/>
    <w:rsid w:val="009A74A6"/>
    <w:rsid w:val="009A7969"/>
    <w:rsid w:val="009A7F58"/>
    <w:rsid w:val="009A7F8E"/>
    <w:rsid w:val="009A7FA2"/>
    <w:rsid w:val="009B05D6"/>
    <w:rsid w:val="009B0DDF"/>
    <w:rsid w:val="009B1675"/>
    <w:rsid w:val="009B1EF9"/>
    <w:rsid w:val="009B1F63"/>
    <w:rsid w:val="009B26AC"/>
    <w:rsid w:val="009B32B4"/>
    <w:rsid w:val="009B350D"/>
    <w:rsid w:val="009B37E2"/>
    <w:rsid w:val="009B3824"/>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083D"/>
    <w:rsid w:val="009C0A9C"/>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4CF"/>
    <w:rsid w:val="009D6A0A"/>
    <w:rsid w:val="009D6BD6"/>
    <w:rsid w:val="009D7657"/>
    <w:rsid w:val="009D7768"/>
    <w:rsid w:val="009D7AD7"/>
    <w:rsid w:val="009D7C19"/>
    <w:rsid w:val="009D7FB4"/>
    <w:rsid w:val="009E016F"/>
    <w:rsid w:val="009E058F"/>
    <w:rsid w:val="009E0A9E"/>
    <w:rsid w:val="009E0DB1"/>
    <w:rsid w:val="009E0F76"/>
    <w:rsid w:val="009E19A2"/>
    <w:rsid w:val="009E1D83"/>
    <w:rsid w:val="009E32D0"/>
    <w:rsid w:val="009E3AFD"/>
    <w:rsid w:val="009E3CDD"/>
    <w:rsid w:val="009E41CA"/>
    <w:rsid w:val="009E4B16"/>
    <w:rsid w:val="009E54CB"/>
    <w:rsid w:val="009E57D0"/>
    <w:rsid w:val="009E583C"/>
    <w:rsid w:val="009E58E0"/>
    <w:rsid w:val="009E5C60"/>
    <w:rsid w:val="009E62B7"/>
    <w:rsid w:val="009E634B"/>
    <w:rsid w:val="009E64DB"/>
    <w:rsid w:val="009E6794"/>
    <w:rsid w:val="009E69AD"/>
    <w:rsid w:val="009E69C1"/>
    <w:rsid w:val="009E700D"/>
    <w:rsid w:val="009E70A2"/>
    <w:rsid w:val="009E7189"/>
    <w:rsid w:val="009E7354"/>
    <w:rsid w:val="009E775E"/>
    <w:rsid w:val="009E7B3C"/>
    <w:rsid w:val="009E7D99"/>
    <w:rsid w:val="009E7E46"/>
    <w:rsid w:val="009E7FC1"/>
    <w:rsid w:val="009F013D"/>
    <w:rsid w:val="009F01E1"/>
    <w:rsid w:val="009F0B4D"/>
    <w:rsid w:val="009F0ECB"/>
    <w:rsid w:val="009F1096"/>
    <w:rsid w:val="009F10D5"/>
    <w:rsid w:val="009F12EF"/>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3BA"/>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6920"/>
    <w:rsid w:val="00A07015"/>
    <w:rsid w:val="00A07286"/>
    <w:rsid w:val="00A07556"/>
    <w:rsid w:val="00A07A48"/>
    <w:rsid w:val="00A07D4F"/>
    <w:rsid w:val="00A100CF"/>
    <w:rsid w:val="00A10858"/>
    <w:rsid w:val="00A108EE"/>
    <w:rsid w:val="00A10BB8"/>
    <w:rsid w:val="00A11361"/>
    <w:rsid w:val="00A11367"/>
    <w:rsid w:val="00A117E2"/>
    <w:rsid w:val="00A119D8"/>
    <w:rsid w:val="00A11F54"/>
    <w:rsid w:val="00A12028"/>
    <w:rsid w:val="00A1252C"/>
    <w:rsid w:val="00A12656"/>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8E8"/>
    <w:rsid w:val="00A179FF"/>
    <w:rsid w:val="00A20046"/>
    <w:rsid w:val="00A206FD"/>
    <w:rsid w:val="00A20C6F"/>
    <w:rsid w:val="00A21167"/>
    <w:rsid w:val="00A21263"/>
    <w:rsid w:val="00A21776"/>
    <w:rsid w:val="00A2182B"/>
    <w:rsid w:val="00A218CD"/>
    <w:rsid w:val="00A21A36"/>
    <w:rsid w:val="00A21A8D"/>
    <w:rsid w:val="00A22794"/>
    <w:rsid w:val="00A2285B"/>
    <w:rsid w:val="00A22939"/>
    <w:rsid w:val="00A229FF"/>
    <w:rsid w:val="00A23283"/>
    <w:rsid w:val="00A237A2"/>
    <w:rsid w:val="00A23952"/>
    <w:rsid w:val="00A23E89"/>
    <w:rsid w:val="00A2461C"/>
    <w:rsid w:val="00A24833"/>
    <w:rsid w:val="00A248A0"/>
    <w:rsid w:val="00A24C05"/>
    <w:rsid w:val="00A24EB4"/>
    <w:rsid w:val="00A25294"/>
    <w:rsid w:val="00A254EE"/>
    <w:rsid w:val="00A25A75"/>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1DB"/>
    <w:rsid w:val="00A31489"/>
    <w:rsid w:val="00A31622"/>
    <w:rsid w:val="00A319D0"/>
    <w:rsid w:val="00A32316"/>
    <w:rsid w:val="00A32CBB"/>
    <w:rsid w:val="00A33172"/>
    <w:rsid w:val="00A333C1"/>
    <w:rsid w:val="00A335AB"/>
    <w:rsid w:val="00A33CDB"/>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138"/>
    <w:rsid w:val="00A36339"/>
    <w:rsid w:val="00A365F1"/>
    <w:rsid w:val="00A366E4"/>
    <w:rsid w:val="00A368B4"/>
    <w:rsid w:val="00A371B4"/>
    <w:rsid w:val="00A377C4"/>
    <w:rsid w:val="00A377F2"/>
    <w:rsid w:val="00A402E9"/>
    <w:rsid w:val="00A40607"/>
    <w:rsid w:val="00A407A1"/>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847"/>
    <w:rsid w:val="00A45899"/>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B27"/>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1F63"/>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98E"/>
    <w:rsid w:val="00A65A57"/>
    <w:rsid w:val="00A6610C"/>
    <w:rsid w:val="00A66142"/>
    <w:rsid w:val="00A6643C"/>
    <w:rsid w:val="00A666C4"/>
    <w:rsid w:val="00A66B9D"/>
    <w:rsid w:val="00A66DB4"/>
    <w:rsid w:val="00A67102"/>
    <w:rsid w:val="00A6732B"/>
    <w:rsid w:val="00A67544"/>
    <w:rsid w:val="00A7075B"/>
    <w:rsid w:val="00A70AC2"/>
    <w:rsid w:val="00A714B8"/>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98A"/>
    <w:rsid w:val="00A82A4D"/>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0D7"/>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8DF"/>
    <w:rsid w:val="00A959A0"/>
    <w:rsid w:val="00A95B03"/>
    <w:rsid w:val="00A95DFA"/>
    <w:rsid w:val="00A963C7"/>
    <w:rsid w:val="00A96555"/>
    <w:rsid w:val="00A965B0"/>
    <w:rsid w:val="00A965CF"/>
    <w:rsid w:val="00A965E7"/>
    <w:rsid w:val="00A96B33"/>
    <w:rsid w:val="00A96E59"/>
    <w:rsid w:val="00A97141"/>
    <w:rsid w:val="00A973BA"/>
    <w:rsid w:val="00A97573"/>
    <w:rsid w:val="00A979BD"/>
    <w:rsid w:val="00A97A3B"/>
    <w:rsid w:val="00A97F2D"/>
    <w:rsid w:val="00AA0419"/>
    <w:rsid w:val="00AA0A92"/>
    <w:rsid w:val="00AA0DB7"/>
    <w:rsid w:val="00AA1626"/>
    <w:rsid w:val="00AA1691"/>
    <w:rsid w:val="00AA1BEC"/>
    <w:rsid w:val="00AA1C25"/>
    <w:rsid w:val="00AA1C98"/>
    <w:rsid w:val="00AA1F3B"/>
    <w:rsid w:val="00AA2320"/>
    <w:rsid w:val="00AA2442"/>
    <w:rsid w:val="00AA2B1C"/>
    <w:rsid w:val="00AA2F79"/>
    <w:rsid w:val="00AA376C"/>
    <w:rsid w:val="00AA3827"/>
    <w:rsid w:val="00AA3AFB"/>
    <w:rsid w:val="00AA3DB7"/>
    <w:rsid w:val="00AA4601"/>
    <w:rsid w:val="00AA4808"/>
    <w:rsid w:val="00AA495A"/>
    <w:rsid w:val="00AA4C97"/>
    <w:rsid w:val="00AA4F92"/>
    <w:rsid w:val="00AA51F5"/>
    <w:rsid w:val="00AA53D4"/>
    <w:rsid w:val="00AA54EF"/>
    <w:rsid w:val="00AA59C6"/>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44A"/>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8B"/>
    <w:rsid w:val="00AC4C93"/>
    <w:rsid w:val="00AC4EB3"/>
    <w:rsid w:val="00AC4FBF"/>
    <w:rsid w:val="00AC52A8"/>
    <w:rsid w:val="00AC557C"/>
    <w:rsid w:val="00AC5922"/>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28F8"/>
    <w:rsid w:val="00AD3976"/>
    <w:rsid w:val="00AD455C"/>
    <w:rsid w:val="00AD4D2A"/>
    <w:rsid w:val="00AD5147"/>
    <w:rsid w:val="00AD5176"/>
    <w:rsid w:val="00AD53FD"/>
    <w:rsid w:val="00AD542F"/>
    <w:rsid w:val="00AD5C3E"/>
    <w:rsid w:val="00AD6007"/>
    <w:rsid w:val="00AD614D"/>
    <w:rsid w:val="00AD6470"/>
    <w:rsid w:val="00AD66D6"/>
    <w:rsid w:val="00AD686B"/>
    <w:rsid w:val="00AD6ED0"/>
    <w:rsid w:val="00AD7305"/>
    <w:rsid w:val="00AD7E64"/>
    <w:rsid w:val="00AD7F38"/>
    <w:rsid w:val="00AE0442"/>
    <w:rsid w:val="00AE0633"/>
    <w:rsid w:val="00AE0638"/>
    <w:rsid w:val="00AE063A"/>
    <w:rsid w:val="00AE0B2C"/>
    <w:rsid w:val="00AE0C56"/>
    <w:rsid w:val="00AE11CE"/>
    <w:rsid w:val="00AE149E"/>
    <w:rsid w:val="00AE1640"/>
    <w:rsid w:val="00AE16D1"/>
    <w:rsid w:val="00AE197B"/>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5F"/>
    <w:rsid w:val="00AF23AC"/>
    <w:rsid w:val="00AF25D5"/>
    <w:rsid w:val="00AF2915"/>
    <w:rsid w:val="00AF2989"/>
    <w:rsid w:val="00AF301D"/>
    <w:rsid w:val="00AF3199"/>
    <w:rsid w:val="00AF3669"/>
    <w:rsid w:val="00AF3A22"/>
    <w:rsid w:val="00AF3A8A"/>
    <w:rsid w:val="00AF3DBB"/>
    <w:rsid w:val="00AF4639"/>
    <w:rsid w:val="00AF4A0D"/>
    <w:rsid w:val="00AF4EA8"/>
    <w:rsid w:val="00AF5194"/>
    <w:rsid w:val="00AF521A"/>
    <w:rsid w:val="00AF53EF"/>
    <w:rsid w:val="00AF591A"/>
    <w:rsid w:val="00AF593B"/>
    <w:rsid w:val="00AF5A1E"/>
    <w:rsid w:val="00AF5AC6"/>
    <w:rsid w:val="00AF6427"/>
    <w:rsid w:val="00AF674E"/>
    <w:rsid w:val="00AF6836"/>
    <w:rsid w:val="00AF6DFF"/>
    <w:rsid w:val="00AF6E15"/>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CB"/>
    <w:rsid w:val="00B152FF"/>
    <w:rsid w:val="00B15329"/>
    <w:rsid w:val="00B15630"/>
    <w:rsid w:val="00B156A9"/>
    <w:rsid w:val="00B15C93"/>
    <w:rsid w:val="00B15F83"/>
    <w:rsid w:val="00B160A4"/>
    <w:rsid w:val="00B160FF"/>
    <w:rsid w:val="00B161D0"/>
    <w:rsid w:val="00B16322"/>
    <w:rsid w:val="00B164C9"/>
    <w:rsid w:val="00B1662E"/>
    <w:rsid w:val="00B16750"/>
    <w:rsid w:val="00B168EE"/>
    <w:rsid w:val="00B16D43"/>
    <w:rsid w:val="00B209A1"/>
    <w:rsid w:val="00B20F25"/>
    <w:rsid w:val="00B21B6A"/>
    <w:rsid w:val="00B22156"/>
    <w:rsid w:val="00B227D4"/>
    <w:rsid w:val="00B22C0D"/>
    <w:rsid w:val="00B22EB6"/>
    <w:rsid w:val="00B23338"/>
    <w:rsid w:val="00B23361"/>
    <w:rsid w:val="00B238F3"/>
    <w:rsid w:val="00B23AF4"/>
    <w:rsid w:val="00B23C15"/>
    <w:rsid w:val="00B23F8D"/>
    <w:rsid w:val="00B2415F"/>
    <w:rsid w:val="00B2452A"/>
    <w:rsid w:val="00B24606"/>
    <w:rsid w:val="00B24A17"/>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30800"/>
    <w:rsid w:val="00B30B4E"/>
    <w:rsid w:val="00B31062"/>
    <w:rsid w:val="00B31246"/>
    <w:rsid w:val="00B31330"/>
    <w:rsid w:val="00B31A9B"/>
    <w:rsid w:val="00B31C60"/>
    <w:rsid w:val="00B31FCA"/>
    <w:rsid w:val="00B32202"/>
    <w:rsid w:val="00B326FF"/>
    <w:rsid w:val="00B32C87"/>
    <w:rsid w:val="00B33121"/>
    <w:rsid w:val="00B33184"/>
    <w:rsid w:val="00B3362F"/>
    <w:rsid w:val="00B33D38"/>
    <w:rsid w:val="00B340AA"/>
    <w:rsid w:val="00B34125"/>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3F"/>
    <w:rsid w:val="00B51542"/>
    <w:rsid w:val="00B51594"/>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58A"/>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449"/>
    <w:rsid w:val="00B60D44"/>
    <w:rsid w:val="00B60E46"/>
    <w:rsid w:val="00B6140E"/>
    <w:rsid w:val="00B614D0"/>
    <w:rsid w:val="00B61BE2"/>
    <w:rsid w:val="00B6213D"/>
    <w:rsid w:val="00B62160"/>
    <w:rsid w:val="00B621E2"/>
    <w:rsid w:val="00B6266F"/>
    <w:rsid w:val="00B6285D"/>
    <w:rsid w:val="00B62E0B"/>
    <w:rsid w:val="00B62E8B"/>
    <w:rsid w:val="00B6348A"/>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933"/>
    <w:rsid w:val="00B72C5C"/>
    <w:rsid w:val="00B73421"/>
    <w:rsid w:val="00B73648"/>
    <w:rsid w:val="00B73E0F"/>
    <w:rsid w:val="00B743C1"/>
    <w:rsid w:val="00B746C6"/>
    <w:rsid w:val="00B74F46"/>
    <w:rsid w:val="00B74F90"/>
    <w:rsid w:val="00B75791"/>
    <w:rsid w:val="00B75C38"/>
    <w:rsid w:val="00B75CEB"/>
    <w:rsid w:val="00B75EBA"/>
    <w:rsid w:val="00B75F8E"/>
    <w:rsid w:val="00B7604C"/>
    <w:rsid w:val="00B76463"/>
    <w:rsid w:val="00B7652C"/>
    <w:rsid w:val="00B766BF"/>
    <w:rsid w:val="00B76936"/>
    <w:rsid w:val="00B76D63"/>
    <w:rsid w:val="00B76FA6"/>
    <w:rsid w:val="00B76FD7"/>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4E8E"/>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32C"/>
    <w:rsid w:val="00BA17CC"/>
    <w:rsid w:val="00BA1EB0"/>
    <w:rsid w:val="00BA284E"/>
    <w:rsid w:val="00BA2FEF"/>
    <w:rsid w:val="00BA32C4"/>
    <w:rsid w:val="00BA3E8C"/>
    <w:rsid w:val="00BA47F1"/>
    <w:rsid w:val="00BA4923"/>
    <w:rsid w:val="00BA49F8"/>
    <w:rsid w:val="00BA5307"/>
    <w:rsid w:val="00BA5695"/>
    <w:rsid w:val="00BA5767"/>
    <w:rsid w:val="00BA57A9"/>
    <w:rsid w:val="00BA581B"/>
    <w:rsid w:val="00BA5C10"/>
    <w:rsid w:val="00BA5ECD"/>
    <w:rsid w:val="00BA6010"/>
    <w:rsid w:val="00BA60C0"/>
    <w:rsid w:val="00BA6311"/>
    <w:rsid w:val="00BA63F4"/>
    <w:rsid w:val="00BA6561"/>
    <w:rsid w:val="00BA66AB"/>
    <w:rsid w:val="00BA6AF8"/>
    <w:rsid w:val="00BA7142"/>
    <w:rsid w:val="00BA7D29"/>
    <w:rsid w:val="00BA7E95"/>
    <w:rsid w:val="00BB0964"/>
    <w:rsid w:val="00BB0FD4"/>
    <w:rsid w:val="00BB13AF"/>
    <w:rsid w:val="00BB143D"/>
    <w:rsid w:val="00BB1548"/>
    <w:rsid w:val="00BB1979"/>
    <w:rsid w:val="00BB1CE7"/>
    <w:rsid w:val="00BB1F3E"/>
    <w:rsid w:val="00BB23C7"/>
    <w:rsid w:val="00BB25B8"/>
    <w:rsid w:val="00BB2790"/>
    <w:rsid w:val="00BB2940"/>
    <w:rsid w:val="00BB29DF"/>
    <w:rsid w:val="00BB2AC6"/>
    <w:rsid w:val="00BB2E29"/>
    <w:rsid w:val="00BB2FD3"/>
    <w:rsid w:val="00BB2FDF"/>
    <w:rsid w:val="00BB2FFF"/>
    <w:rsid w:val="00BB3F66"/>
    <w:rsid w:val="00BB42E7"/>
    <w:rsid w:val="00BB5214"/>
    <w:rsid w:val="00BB554C"/>
    <w:rsid w:val="00BB5FCB"/>
    <w:rsid w:val="00BB5FF4"/>
    <w:rsid w:val="00BB604B"/>
    <w:rsid w:val="00BB630E"/>
    <w:rsid w:val="00BB6E0D"/>
    <w:rsid w:val="00BB74D1"/>
    <w:rsid w:val="00BB7774"/>
    <w:rsid w:val="00BB7CF3"/>
    <w:rsid w:val="00BC00EC"/>
    <w:rsid w:val="00BC01B9"/>
    <w:rsid w:val="00BC02D1"/>
    <w:rsid w:val="00BC08C5"/>
    <w:rsid w:val="00BC0D78"/>
    <w:rsid w:val="00BC12FB"/>
    <w:rsid w:val="00BC1C3C"/>
    <w:rsid w:val="00BC264D"/>
    <w:rsid w:val="00BC2725"/>
    <w:rsid w:val="00BC2930"/>
    <w:rsid w:val="00BC29A9"/>
    <w:rsid w:val="00BC2EC0"/>
    <w:rsid w:val="00BC2ED8"/>
    <w:rsid w:val="00BC307F"/>
    <w:rsid w:val="00BC3159"/>
    <w:rsid w:val="00BC3257"/>
    <w:rsid w:val="00BC377A"/>
    <w:rsid w:val="00BC3915"/>
    <w:rsid w:val="00BC39DB"/>
    <w:rsid w:val="00BC3A32"/>
    <w:rsid w:val="00BC3CB0"/>
    <w:rsid w:val="00BC3DEB"/>
    <w:rsid w:val="00BC3F51"/>
    <w:rsid w:val="00BC43C5"/>
    <w:rsid w:val="00BC445E"/>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0F"/>
    <w:rsid w:val="00BD30B9"/>
    <w:rsid w:val="00BD30BD"/>
    <w:rsid w:val="00BD3372"/>
    <w:rsid w:val="00BD353D"/>
    <w:rsid w:val="00BD35F0"/>
    <w:rsid w:val="00BD3B4F"/>
    <w:rsid w:val="00BD3DF3"/>
    <w:rsid w:val="00BD420F"/>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B3D"/>
    <w:rsid w:val="00BE0DD8"/>
    <w:rsid w:val="00BE12A1"/>
    <w:rsid w:val="00BE16B2"/>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393"/>
    <w:rsid w:val="00BF2B6F"/>
    <w:rsid w:val="00BF2E90"/>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B70"/>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57D"/>
    <w:rsid w:val="00C10815"/>
    <w:rsid w:val="00C10A4D"/>
    <w:rsid w:val="00C10AA3"/>
    <w:rsid w:val="00C10BE9"/>
    <w:rsid w:val="00C1112B"/>
    <w:rsid w:val="00C112F9"/>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C42"/>
    <w:rsid w:val="00C3223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95A"/>
    <w:rsid w:val="00C40AE6"/>
    <w:rsid w:val="00C41004"/>
    <w:rsid w:val="00C411AF"/>
    <w:rsid w:val="00C4138D"/>
    <w:rsid w:val="00C41E3A"/>
    <w:rsid w:val="00C41FF6"/>
    <w:rsid w:val="00C42181"/>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3FB"/>
    <w:rsid w:val="00C4755B"/>
    <w:rsid w:val="00C4765F"/>
    <w:rsid w:val="00C476BC"/>
    <w:rsid w:val="00C47705"/>
    <w:rsid w:val="00C479B5"/>
    <w:rsid w:val="00C47B12"/>
    <w:rsid w:val="00C47FF0"/>
    <w:rsid w:val="00C50242"/>
    <w:rsid w:val="00C5034D"/>
    <w:rsid w:val="00C5045C"/>
    <w:rsid w:val="00C5050E"/>
    <w:rsid w:val="00C50E99"/>
    <w:rsid w:val="00C51635"/>
    <w:rsid w:val="00C51BD5"/>
    <w:rsid w:val="00C51EE1"/>
    <w:rsid w:val="00C52287"/>
    <w:rsid w:val="00C525DB"/>
    <w:rsid w:val="00C52744"/>
    <w:rsid w:val="00C5285F"/>
    <w:rsid w:val="00C528A7"/>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B2D"/>
    <w:rsid w:val="00C56FA8"/>
    <w:rsid w:val="00C570F7"/>
    <w:rsid w:val="00C57314"/>
    <w:rsid w:val="00C57638"/>
    <w:rsid w:val="00C577D5"/>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682"/>
    <w:rsid w:val="00C647FB"/>
    <w:rsid w:val="00C64A1D"/>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EEF"/>
    <w:rsid w:val="00C71FE6"/>
    <w:rsid w:val="00C72B0D"/>
    <w:rsid w:val="00C72BA0"/>
    <w:rsid w:val="00C73418"/>
    <w:rsid w:val="00C73E1E"/>
    <w:rsid w:val="00C73E68"/>
    <w:rsid w:val="00C742B4"/>
    <w:rsid w:val="00C751A0"/>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A26"/>
    <w:rsid w:val="00C80073"/>
    <w:rsid w:val="00C803D1"/>
    <w:rsid w:val="00C805E3"/>
    <w:rsid w:val="00C80A85"/>
    <w:rsid w:val="00C80DEA"/>
    <w:rsid w:val="00C82392"/>
    <w:rsid w:val="00C823ED"/>
    <w:rsid w:val="00C82A59"/>
    <w:rsid w:val="00C832DC"/>
    <w:rsid w:val="00C834B4"/>
    <w:rsid w:val="00C8377F"/>
    <w:rsid w:val="00C837D0"/>
    <w:rsid w:val="00C8416A"/>
    <w:rsid w:val="00C841DE"/>
    <w:rsid w:val="00C843AD"/>
    <w:rsid w:val="00C84659"/>
    <w:rsid w:val="00C8485B"/>
    <w:rsid w:val="00C8530B"/>
    <w:rsid w:val="00C8535E"/>
    <w:rsid w:val="00C85730"/>
    <w:rsid w:val="00C86144"/>
    <w:rsid w:val="00C8646D"/>
    <w:rsid w:val="00C869B7"/>
    <w:rsid w:val="00C86AFC"/>
    <w:rsid w:val="00C86C20"/>
    <w:rsid w:val="00C86CE8"/>
    <w:rsid w:val="00C873E4"/>
    <w:rsid w:val="00C8756A"/>
    <w:rsid w:val="00C879C5"/>
    <w:rsid w:val="00C9008C"/>
    <w:rsid w:val="00C901EA"/>
    <w:rsid w:val="00C907F5"/>
    <w:rsid w:val="00C90802"/>
    <w:rsid w:val="00C90980"/>
    <w:rsid w:val="00C90985"/>
    <w:rsid w:val="00C90AF8"/>
    <w:rsid w:val="00C9154F"/>
    <w:rsid w:val="00C91B7A"/>
    <w:rsid w:val="00C91DB9"/>
    <w:rsid w:val="00C91DE3"/>
    <w:rsid w:val="00C9257D"/>
    <w:rsid w:val="00C927E2"/>
    <w:rsid w:val="00C92C7F"/>
    <w:rsid w:val="00C92DEE"/>
    <w:rsid w:val="00C933E3"/>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3ED"/>
    <w:rsid w:val="00CA0532"/>
    <w:rsid w:val="00CA0897"/>
    <w:rsid w:val="00CA0DA7"/>
    <w:rsid w:val="00CA0DCD"/>
    <w:rsid w:val="00CA1697"/>
    <w:rsid w:val="00CA1CDB"/>
    <w:rsid w:val="00CA1EA4"/>
    <w:rsid w:val="00CA218D"/>
    <w:rsid w:val="00CA2241"/>
    <w:rsid w:val="00CA2A73"/>
    <w:rsid w:val="00CA2DD7"/>
    <w:rsid w:val="00CA342E"/>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B008E"/>
    <w:rsid w:val="00CB01FA"/>
    <w:rsid w:val="00CB0737"/>
    <w:rsid w:val="00CB097A"/>
    <w:rsid w:val="00CB0CE2"/>
    <w:rsid w:val="00CB121D"/>
    <w:rsid w:val="00CB187C"/>
    <w:rsid w:val="00CB1B18"/>
    <w:rsid w:val="00CB1BCF"/>
    <w:rsid w:val="00CB2329"/>
    <w:rsid w:val="00CB2583"/>
    <w:rsid w:val="00CB26EC"/>
    <w:rsid w:val="00CB2D2A"/>
    <w:rsid w:val="00CB32FF"/>
    <w:rsid w:val="00CB39AA"/>
    <w:rsid w:val="00CB3E1A"/>
    <w:rsid w:val="00CB49E4"/>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AB1"/>
    <w:rsid w:val="00CD1C0B"/>
    <w:rsid w:val="00CD215F"/>
    <w:rsid w:val="00CD239A"/>
    <w:rsid w:val="00CD2505"/>
    <w:rsid w:val="00CD288B"/>
    <w:rsid w:val="00CD49BB"/>
    <w:rsid w:val="00CD49E8"/>
    <w:rsid w:val="00CD4A21"/>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06F"/>
    <w:rsid w:val="00CE6725"/>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7059"/>
    <w:rsid w:val="00CF70E3"/>
    <w:rsid w:val="00CF7384"/>
    <w:rsid w:val="00CF7464"/>
    <w:rsid w:val="00CF7899"/>
    <w:rsid w:val="00CF794C"/>
    <w:rsid w:val="00CF7AD4"/>
    <w:rsid w:val="00CF7F8A"/>
    <w:rsid w:val="00D0043F"/>
    <w:rsid w:val="00D004FA"/>
    <w:rsid w:val="00D00A17"/>
    <w:rsid w:val="00D01570"/>
    <w:rsid w:val="00D01B21"/>
    <w:rsid w:val="00D01E2F"/>
    <w:rsid w:val="00D01FF8"/>
    <w:rsid w:val="00D02083"/>
    <w:rsid w:val="00D0227B"/>
    <w:rsid w:val="00D022D8"/>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98E"/>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2365"/>
    <w:rsid w:val="00D140C9"/>
    <w:rsid w:val="00D14236"/>
    <w:rsid w:val="00D1452D"/>
    <w:rsid w:val="00D14553"/>
    <w:rsid w:val="00D1464B"/>
    <w:rsid w:val="00D14DB1"/>
    <w:rsid w:val="00D14E69"/>
    <w:rsid w:val="00D15182"/>
    <w:rsid w:val="00D15F43"/>
    <w:rsid w:val="00D165B2"/>
    <w:rsid w:val="00D167D8"/>
    <w:rsid w:val="00D16AB3"/>
    <w:rsid w:val="00D16AED"/>
    <w:rsid w:val="00D16B9D"/>
    <w:rsid w:val="00D16E64"/>
    <w:rsid w:val="00D16E87"/>
    <w:rsid w:val="00D174CD"/>
    <w:rsid w:val="00D1770E"/>
    <w:rsid w:val="00D17B76"/>
    <w:rsid w:val="00D17EA7"/>
    <w:rsid w:val="00D17F4C"/>
    <w:rsid w:val="00D20519"/>
    <w:rsid w:val="00D20B8B"/>
    <w:rsid w:val="00D211E3"/>
    <w:rsid w:val="00D212BA"/>
    <w:rsid w:val="00D2162C"/>
    <w:rsid w:val="00D2181C"/>
    <w:rsid w:val="00D21A3C"/>
    <w:rsid w:val="00D21A9A"/>
    <w:rsid w:val="00D21AA1"/>
    <w:rsid w:val="00D21C11"/>
    <w:rsid w:val="00D21E29"/>
    <w:rsid w:val="00D2213A"/>
    <w:rsid w:val="00D228C8"/>
    <w:rsid w:val="00D22998"/>
    <w:rsid w:val="00D233F1"/>
    <w:rsid w:val="00D237CD"/>
    <w:rsid w:val="00D23F24"/>
    <w:rsid w:val="00D24064"/>
    <w:rsid w:val="00D24159"/>
    <w:rsid w:val="00D246A3"/>
    <w:rsid w:val="00D24ED2"/>
    <w:rsid w:val="00D256F8"/>
    <w:rsid w:val="00D25BA1"/>
    <w:rsid w:val="00D25DCB"/>
    <w:rsid w:val="00D25E5C"/>
    <w:rsid w:val="00D260F5"/>
    <w:rsid w:val="00D26307"/>
    <w:rsid w:val="00D2644A"/>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D10"/>
    <w:rsid w:val="00D4138B"/>
    <w:rsid w:val="00D41830"/>
    <w:rsid w:val="00D41E3C"/>
    <w:rsid w:val="00D41E6D"/>
    <w:rsid w:val="00D420B5"/>
    <w:rsid w:val="00D42A0D"/>
    <w:rsid w:val="00D42DCF"/>
    <w:rsid w:val="00D43279"/>
    <w:rsid w:val="00D4334E"/>
    <w:rsid w:val="00D437D8"/>
    <w:rsid w:val="00D43E3C"/>
    <w:rsid w:val="00D4402A"/>
    <w:rsid w:val="00D4429D"/>
    <w:rsid w:val="00D44805"/>
    <w:rsid w:val="00D44994"/>
    <w:rsid w:val="00D45315"/>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665"/>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46C"/>
    <w:rsid w:val="00D7356F"/>
    <w:rsid w:val="00D73587"/>
    <w:rsid w:val="00D7391E"/>
    <w:rsid w:val="00D73EBB"/>
    <w:rsid w:val="00D74010"/>
    <w:rsid w:val="00D749C8"/>
    <w:rsid w:val="00D751FB"/>
    <w:rsid w:val="00D754D6"/>
    <w:rsid w:val="00D75D32"/>
    <w:rsid w:val="00D760E2"/>
    <w:rsid w:val="00D761AA"/>
    <w:rsid w:val="00D76BA4"/>
    <w:rsid w:val="00D76DEC"/>
    <w:rsid w:val="00D76FAE"/>
    <w:rsid w:val="00D777D7"/>
    <w:rsid w:val="00D77849"/>
    <w:rsid w:val="00D7791C"/>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043"/>
    <w:rsid w:val="00D857B8"/>
    <w:rsid w:val="00D85801"/>
    <w:rsid w:val="00D85B5D"/>
    <w:rsid w:val="00D85E14"/>
    <w:rsid w:val="00D8711C"/>
    <w:rsid w:val="00D8716F"/>
    <w:rsid w:val="00D87175"/>
    <w:rsid w:val="00D87240"/>
    <w:rsid w:val="00D873F1"/>
    <w:rsid w:val="00D873F4"/>
    <w:rsid w:val="00D874D9"/>
    <w:rsid w:val="00D8790D"/>
    <w:rsid w:val="00D87ABF"/>
    <w:rsid w:val="00D87B74"/>
    <w:rsid w:val="00D87C41"/>
    <w:rsid w:val="00D87FBB"/>
    <w:rsid w:val="00D90907"/>
    <w:rsid w:val="00D90CD3"/>
    <w:rsid w:val="00D90FFD"/>
    <w:rsid w:val="00D919E6"/>
    <w:rsid w:val="00D91BE1"/>
    <w:rsid w:val="00D91C6A"/>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362"/>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3153"/>
    <w:rsid w:val="00DB317A"/>
    <w:rsid w:val="00DB3B82"/>
    <w:rsid w:val="00DB485D"/>
    <w:rsid w:val="00DB4D3C"/>
    <w:rsid w:val="00DB5473"/>
    <w:rsid w:val="00DB56CF"/>
    <w:rsid w:val="00DB573E"/>
    <w:rsid w:val="00DB5DED"/>
    <w:rsid w:val="00DB62EC"/>
    <w:rsid w:val="00DB63D0"/>
    <w:rsid w:val="00DB691A"/>
    <w:rsid w:val="00DB6C80"/>
    <w:rsid w:val="00DB79AE"/>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0E"/>
    <w:rsid w:val="00DC4948"/>
    <w:rsid w:val="00DC4CBE"/>
    <w:rsid w:val="00DC4CF9"/>
    <w:rsid w:val="00DC4F25"/>
    <w:rsid w:val="00DC4FEA"/>
    <w:rsid w:val="00DC5672"/>
    <w:rsid w:val="00DC585A"/>
    <w:rsid w:val="00DC60A2"/>
    <w:rsid w:val="00DC6600"/>
    <w:rsid w:val="00DC67B2"/>
    <w:rsid w:val="00DC67BD"/>
    <w:rsid w:val="00DC6924"/>
    <w:rsid w:val="00DC71F2"/>
    <w:rsid w:val="00DC7388"/>
    <w:rsid w:val="00DC7407"/>
    <w:rsid w:val="00DC796E"/>
    <w:rsid w:val="00DD00D5"/>
    <w:rsid w:val="00DD040A"/>
    <w:rsid w:val="00DD05DA"/>
    <w:rsid w:val="00DD0C70"/>
    <w:rsid w:val="00DD0CDC"/>
    <w:rsid w:val="00DD0DE9"/>
    <w:rsid w:val="00DD0ED3"/>
    <w:rsid w:val="00DD12C9"/>
    <w:rsid w:val="00DD1427"/>
    <w:rsid w:val="00DD1B6A"/>
    <w:rsid w:val="00DD1FDC"/>
    <w:rsid w:val="00DD2025"/>
    <w:rsid w:val="00DD220A"/>
    <w:rsid w:val="00DD22EA"/>
    <w:rsid w:val="00DD23A0"/>
    <w:rsid w:val="00DD26AC"/>
    <w:rsid w:val="00DD2EA4"/>
    <w:rsid w:val="00DD2EFB"/>
    <w:rsid w:val="00DD368F"/>
    <w:rsid w:val="00DD3A89"/>
    <w:rsid w:val="00DD3EF5"/>
    <w:rsid w:val="00DD413D"/>
    <w:rsid w:val="00DD4249"/>
    <w:rsid w:val="00DD4870"/>
    <w:rsid w:val="00DD48C1"/>
    <w:rsid w:val="00DD4A6E"/>
    <w:rsid w:val="00DD4AE5"/>
    <w:rsid w:val="00DD4D8C"/>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3EB7"/>
    <w:rsid w:val="00DE401B"/>
    <w:rsid w:val="00DE415B"/>
    <w:rsid w:val="00DE42E8"/>
    <w:rsid w:val="00DE4638"/>
    <w:rsid w:val="00DE52E3"/>
    <w:rsid w:val="00DE58AA"/>
    <w:rsid w:val="00DE6167"/>
    <w:rsid w:val="00DE65A9"/>
    <w:rsid w:val="00DE6E91"/>
    <w:rsid w:val="00DE7131"/>
    <w:rsid w:val="00DE71C1"/>
    <w:rsid w:val="00DE750E"/>
    <w:rsid w:val="00DE7C00"/>
    <w:rsid w:val="00DF00C6"/>
    <w:rsid w:val="00DF024D"/>
    <w:rsid w:val="00DF03E9"/>
    <w:rsid w:val="00DF03ED"/>
    <w:rsid w:val="00DF04EE"/>
    <w:rsid w:val="00DF0604"/>
    <w:rsid w:val="00DF0BF4"/>
    <w:rsid w:val="00DF0C44"/>
    <w:rsid w:val="00DF12D7"/>
    <w:rsid w:val="00DF179D"/>
    <w:rsid w:val="00DF1E9C"/>
    <w:rsid w:val="00DF20D4"/>
    <w:rsid w:val="00DF2C4C"/>
    <w:rsid w:val="00DF2D4A"/>
    <w:rsid w:val="00DF2F1A"/>
    <w:rsid w:val="00DF316F"/>
    <w:rsid w:val="00DF374D"/>
    <w:rsid w:val="00DF386F"/>
    <w:rsid w:val="00DF3AE5"/>
    <w:rsid w:val="00DF4572"/>
    <w:rsid w:val="00DF4658"/>
    <w:rsid w:val="00DF47EC"/>
    <w:rsid w:val="00DF530E"/>
    <w:rsid w:val="00DF5336"/>
    <w:rsid w:val="00DF5502"/>
    <w:rsid w:val="00DF554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C74"/>
    <w:rsid w:val="00E11FC2"/>
    <w:rsid w:val="00E12235"/>
    <w:rsid w:val="00E12B7F"/>
    <w:rsid w:val="00E133F8"/>
    <w:rsid w:val="00E13AA1"/>
    <w:rsid w:val="00E13DB6"/>
    <w:rsid w:val="00E1448A"/>
    <w:rsid w:val="00E146EB"/>
    <w:rsid w:val="00E14A7E"/>
    <w:rsid w:val="00E1503A"/>
    <w:rsid w:val="00E15108"/>
    <w:rsid w:val="00E151E1"/>
    <w:rsid w:val="00E1543F"/>
    <w:rsid w:val="00E15692"/>
    <w:rsid w:val="00E15C5F"/>
    <w:rsid w:val="00E15CD3"/>
    <w:rsid w:val="00E16B10"/>
    <w:rsid w:val="00E1728C"/>
    <w:rsid w:val="00E17619"/>
    <w:rsid w:val="00E17805"/>
    <w:rsid w:val="00E20097"/>
    <w:rsid w:val="00E2032F"/>
    <w:rsid w:val="00E20450"/>
    <w:rsid w:val="00E206D8"/>
    <w:rsid w:val="00E2077A"/>
    <w:rsid w:val="00E20BD4"/>
    <w:rsid w:val="00E20F79"/>
    <w:rsid w:val="00E211EA"/>
    <w:rsid w:val="00E21277"/>
    <w:rsid w:val="00E21278"/>
    <w:rsid w:val="00E22CCD"/>
    <w:rsid w:val="00E22D67"/>
    <w:rsid w:val="00E22EFF"/>
    <w:rsid w:val="00E231F0"/>
    <w:rsid w:val="00E23779"/>
    <w:rsid w:val="00E23A11"/>
    <w:rsid w:val="00E23E42"/>
    <w:rsid w:val="00E23FB7"/>
    <w:rsid w:val="00E24640"/>
    <w:rsid w:val="00E24703"/>
    <w:rsid w:val="00E247AF"/>
    <w:rsid w:val="00E24A27"/>
    <w:rsid w:val="00E2521E"/>
    <w:rsid w:val="00E25647"/>
    <w:rsid w:val="00E2588F"/>
    <w:rsid w:val="00E25A50"/>
    <w:rsid w:val="00E25F89"/>
    <w:rsid w:val="00E26268"/>
    <w:rsid w:val="00E267E6"/>
    <w:rsid w:val="00E269FF"/>
    <w:rsid w:val="00E26A5B"/>
    <w:rsid w:val="00E27D6A"/>
    <w:rsid w:val="00E27FCD"/>
    <w:rsid w:val="00E30249"/>
    <w:rsid w:val="00E303C3"/>
    <w:rsid w:val="00E30F44"/>
    <w:rsid w:val="00E31902"/>
    <w:rsid w:val="00E31F74"/>
    <w:rsid w:val="00E323D3"/>
    <w:rsid w:val="00E324FB"/>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1E2"/>
    <w:rsid w:val="00E43F37"/>
    <w:rsid w:val="00E4459E"/>
    <w:rsid w:val="00E44BB6"/>
    <w:rsid w:val="00E450ED"/>
    <w:rsid w:val="00E453B1"/>
    <w:rsid w:val="00E458FD"/>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72F"/>
    <w:rsid w:val="00E55837"/>
    <w:rsid w:val="00E558C2"/>
    <w:rsid w:val="00E560DB"/>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4E1C"/>
    <w:rsid w:val="00E64E88"/>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46F"/>
    <w:rsid w:val="00E73573"/>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1E"/>
    <w:rsid w:val="00E83FE8"/>
    <w:rsid w:val="00E8435D"/>
    <w:rsid w:val="00E845AF"/>
    <w:rsid w:val="00E84875"/>
    <w:rsid w:val="00E848D1"/>
    <w:rsid w:val="00E84F36"/>
    <w:rsid w:val="00E8519F"/>
    <w:rsid w:val="00E851CB"/>
    <w:rsid w:val="00E85673"/>
    <w:rsid w:val="00E85CC3"/>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853"/>
    <w:rsid w:val="00E91F04"/>
    <w:rsid w:val="00E91F35"/>
    <w:rsid w:val="00E92435"/>
    <w:rsid w:val="00E9277D"/>
    <w:rsid w:val="00E93353"/>
    <w:rsid w:val="00E9339B"/>
    <w:rsid w:val="00E945D3"/>
    <w:rsid w:val="00E94DB1"/>
    <w:rsid w:val="00E95294"/>
    <w:rsid w:val="00E952E8"/>
    <w:rsid w:val="00E95BA6"/>
    <w:rsid w:val="00E96768"/>
    <w:rsid w:val="00E96CE5"/>
    <w:rsid w:val="00E97648"/>
    <w:rsid w:val="00E976F3"/>
    <w:rsid w:val="00E97823"/>
    <w:rsid w:val="00E97D0D"/>
    <w:rsid w:val="00E97E6B"/>
    <w:rsid w:val="00EA006B"/>
    <w:rsid w:val="00EA0E4A"/>
    <w:rsid w:val="00EA1A0E"/>
    <w:rsid w:val="00EA1A54"/>
    <w:rsid w:val="00EA2226"/>
    <w:rsid w:val="00EA26FC"/>
    <w:rsid w:val="00EA2E0C"/>
    <w:rsid w:val="00EA3B25"/>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DBB"/>
    <w:rsid w:val="00EB0F1C"/>
    <w:rsid w:val="00EB104F"/>
    <w:rsid w:val="00EB16E6"/>
    <w:rsid w:val="00EB17BD"/>
    <w:rsid w:val="00EB1B27"/>
    <w:rsid w:val="00EB1CFE"/>
    <w:rsid w:val="00EB1DA8"/>
    <w:rsid w:val="00EB27D4"/>
    <w:rsid w:val="00EB3519"/>
    <w:rsid w:val="00EB3524"/>
    <w:rsid w:val="00EB371F"/>
    <w:rsid w:val="00EB39EE"/>
    <w:rsid w:val="00EB3D28"/>
    <w:rsid w:val="00EB4CFF"/>
    <w:rsid w:val="00EB5476"/>
    <w:rsid w:val="00EB57AE"/>
    <w:rsid w:val="00EB5930"/>
    <w:rsid w:val="00EB5E87"/>
    <w:rsid w:val="00EB6093"/>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1DAF"/>
    <w:rsid w:val="00EC25E1"/>
    <w:rsid w:val="00EC26C8"/>
    <w:rsid w:val="00EC29C1"/>
    <w:rsid w:val="00EC2A38"/>
    <w:rsid w:val="00EC2E2D"/>
    <w:rsid w:val="00EC3508"/>
    <w:rsid w:val="00EC3B55"/>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88E"/>
    <w:rsid w:val="00ED5D68"/>
    <w:rsid w:val="00ED5FE4"/>
    <w:rsid w:val="00ED612F"/>
    <w:rsid w:val="00ED678E"/>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4F2"/>
    <w:rsid w:val="00EE16FA"/>
    <w:rsid w:val="00EE1736"/>
    <w:rsid w:val="00EE1C43"/>
    <w:rsid w:val="00EE1C6E"/>
    <w:rsid w:val="00EE20C3"/>
    <w:rsid w:val="00EE2647"/>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F1E"/>
    <w:rsid w:val="00EE79D5"/>
    <w:rsid w:val="00EE7EBE"/>
    <w:rsid w:val="00EF01AF"/>
    <w:rsid w:val="00EF0348"/>
    <w:rsid w:val="00EF0704"/>
    <w:rsid w:val="00EF0948"/>
    <w:rsid w:val="00EF14AD"/>
    <w:rsid w:val="00EF16BB"/>
    <w:rsid w:val="00EF1B91"/>
    <w:rsid w:val="00EF1DD8"/>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12A"/>
    <w:rsid w:val="00F0174F"/>
    <w:rsid w:val="00F01AA0"/>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170"/>
    <w:rsid w:val="00F07558"/>
    <w:rsid w:val="00F07C48"/>
    <w:rsid w:val="00F07DE6"/>
    <w:rsid w:val="00F1056C"/>
    <w:rsid w:val="00F107F1"/>
    <w:rsid w:val="00F10E03"/>
    <w:rsid w:val="00F10FC1"/>
    <w:rsid w:val="00F112FD"/>
    <w:rsid w:val="00F11461"/>
    <w:rsid w:val="00F1166A"/>
    <w:rsid w:val="00F11999"/>
    <w:rsid w:val="00F11E7A"/>
    <w:rsid w:val="00F11EA2"/>
    <w:rsid w:val="00F11FE8"/>
    <w:rsid w:val="00F12255"/>
    <w:rsid w:val="00F12479"/>
    <w:rsid w:val="00F12D73"/>
    <w:rsid w:val="00F131CA"/>
    <w:rsid w:val="00F131FA"/>
    <w:rsid w:val="00F133A1"/>
    <w:rsid w:val="00F139AE"/>
    <w:rsid w:val="00F13AD7"/>
    <w:rsid w:val="00F13ECD"/>
    <w:rsid w:val="00F144A6"/>
    <w:rsid w:val="00F14C2B"/>
    <w:rsid w:val="00F14F85"/>
    <w:rsid w:val="00F15042"/>
    <w:rsid w:val="00F155CE"/>
    <w:rsid w:val="00F161AA"/>
    <w:rsid w:val="00F16442"/>
    <w:rsid w:val="00F1735F"/>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6AD"/>
    <w:rsid w:val="00F25A28"/>
    <w:rsid w:val="00F25FF5"/>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45A"/>
    <w:rsid w:val="00F32B3A"/>
    <w:rsid w:val="00F32F56"/>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2AD"/>
    <w:rsid w:val="00F403C5"/>
    <w:rsid w:val="00F405A4"/>
    <w:rsid w:val="00F40FBD"/>
    <w:rsid w:val="00F415CA"/>
    <w:rsid w:val="00F41631"/>
    <w:rsid w:val="00F41A64"/>
    <w:rsid w:val="00F41B3D"/>
    <w:rsid w:val="00F41E71"/>
    <w:rsid w:val="00F41F05"/>
    <w:rsid w:val="00F425B6"/>
    <w:rsid w:val="00F42EF0"/>
    <w:rsid w:val="00F430CE"/>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19A"/>
    <w:rsid w:val="00F47498"/>
    <w:rsid w:val="00F507A2"/>
    <w:rsid w:val="00F508CC"/>
    <w:rsid w:val="00F50B16"/>
    <w:rsid w:val="00F50F3A"/>
    <w:rsid w:val="00F512B2"/>
    <w:rsid w:val="00F51717"/>
    <w:rsid w:val="00F51B25"/>
    <w:rsid w:val="00F51E5E"/>
    <w:rsid w:val="00F51F7F"/>
    <w:rsid w:val="00F5261C"/>
    <w:rsid w:val="00F527D5"/>
    <w:rsid w:val="00F5283D"/>
    <w:rsid w:val="00F52ABA"/>
    <w:rsid w:val="00F52BC7"/>
    <w:rsid w:val="00F52D80"/>
    <w:rsid w:val="00F53528"/>
    <w:rsid w:val="00F53B67"/>
    <w:rsid w:val="00F53BF4"/>
    <w:rsid w:val="00F54266"/>
    <w:rsid w:val="00F5438C"/>
    <w:rsid w:val="00F54451"/>
    <w:rsid w:val="00F54585"/>
    <w:rsid w:val="00F54ADB"/>
    <w:rsid w:val="00F54C46"/>
    <w:rsid w:val="00F55043"/>
    <w:rsid w:val="00F557B1"/>
    <w:rsid w:val="00F563DD"/>
    <w:rsid w:val="00F56409"/>
    <w:rsid w:val="00F56557"/>
    <w:rsid w:val="00F56DCF"/>
    <w:rsid w:val="00F56F69"/>
    <w:rsid w:val="00F56FC1"/>
    <w:rsid w:val="00F57034"/>
    <w:rsid w:val="00F5739A"/>
    <w:rsid w:val="00F575A9"/>
    <w:rsid w:val="00F57AE7"/>
    <w:rsid w:val="00F57BD8"/>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1EC0"/>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D02"/>
    <w:rsid w:val="00F90060"/>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FD1"/>
    <w:rsid w:val="00F9604B"/>
    <w:rsid w:val="00F963BA"/>
    <w:rsid w:val="00F97521"/>
    <w:rsid w:val="00F9755E"/>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4B1"/>
    <w:rsid w:val="00FB477E"/>
    <w:rsid w:val="00FB4C6C"/>
    <w:rsid w:val="00FB4C9C"/>
    <w:rsid w:val="00FB4F16"/>
    <w:rsid w:val="00FB5B9D"/>
    <w:rsid w:val="00FB5C5F"/>
    <w:rsid w:val="00FB611A"/>
    <w:rsid w:val="00FB6165"/>
    <w:rsid w:val="00FB648A"/>
    <w:rsid w:val="00FB6807"/>
    <w:rsid w:val="00FB6CB5"/>
    <w:rsid w:val="00FB708E"/>
    <w:rsid w:val="00FB7541"/>
    <w:rsid w:val="00FB7634"/>
    <w:rsid w:val="00FB772F"/>
    <w:rsid w:val="00FC0150"/>
    <w:rsid w:val="00FC03AB"/>
    <w:rsid w:val="00FC03E7"/>
    <w:rsid w:val="00FC0640"/>
    <w:rsid w:val="00FC0F8A"/>
    <w:rsid w:val="00FC14CD"/>
    <w:rsid w:val="00FC1FEF"/>
    <w:rsid w:val="00FC20F6"/>
    <w:rsid w:val="00FC2787"/>
    <w:rsid w:val="00FC2B1F"/>
    <w:rsid w:val="00FC3539"/>
    <w:rsid w:val="00FC42E3"/>
    <w:rsid w:val="00FC457C"/>
    <w:rsid w:val="00FC4729"/>
    <w:rsid w:val="00FC49F9"/>
    <w:rsid w:val="00FC4A8C"/>
    <w:rsid w:val="00FC52B4"/>
    <w:rsid w:val="00FC53DB"/>
    <w:rsid w:val="00FC5506"/>
    <w:rsid w:val="00FC578E"/>
    <w:rsid w:val="00FC585A"/>
    <w:rsid w:val="00FC5F60"/>
    <w:rsid w:val="00FC5FC2"/>
    <w:rsid w:val="00FC6177"/>
    <w:rsid w:val="00FC61E8"/>
    <w:rsid w:val="00FC63D1"/>
    <w:rsid w:val="00FC6B09"/>
    <w:rsid w:val="00FC6CC8"/>
    <w:rsid w:val="00FC7528"/>
    <w:rsid w:val="00FC78D9"/>
    <w:rsid w:val="00FD03F1"/>
    <w:rsid w:val="00FD0572"/>
    <w:rsid w:val="00FD06D9"/>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8F6"/>
    <w:rsid w:val="00FE1B31"/>
    <w:rsid w:val="00FE1CEA"/>
    <w:rsid w:val="00FE1EAB"/>
    <w:rsid w:val="00FE2288"/>
    <w:rsid w:val="00FE2A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BBC"/>
    <w:rsid w:val="00FE6D20"/>
    <w:rsid w:val="00FE6DCA"/>
    <w:rsid w:val="00FE6FB9"/>
    <w:rsid w:val="00FE7549"/>
    <w:rsid w:val="00FE7BCC"/>
    <w:rsid w:val="00FF01B8"/>
    <w:rsid w:val="00FF07F1"/>
    <w:rsid w:val="00FF0C20"/>
    <w:rsid w:val="00FF0FDE"/>
    <w:rsid w:val="00FF11D9"/>
    <w:rsid w:val="00FF126D"/>
    <w:rsid w:val="00FF1A75"/>
    <w:rsid w:val="00FF2121"/>
    <w:rsid w:val="00FF2310"/>
    <w:rsid w:val="00FF2B35"/>
    <w:rsid w:val="00FF2E73"/>
    <w:rsid w:val="00FF2F38"/>
    <w:rsid w:val="00FF301C"/>
    <w:rsid w:val="00FF3124"/>
    <w:rsid w:val="00FF3B47"/>
    <w:rsid w:val="00FF3D88"/>
    <w:rsid w:val="00FF48F9"/>
    <w:rsid w:val="00FF4ABF"/>
    <w:rsid w:val="00FF4AE2"/>
    <w:rsid w:val="00FF4C02"/>
    <w:rsid w:val="00FF4C7C"/>
    <w:rsid w:val="00FF50A8"/>
    <w:rsid w:val="00FF5229"/>
    <w:rsid w:val="00FF571E"/>
    <w:rsid w:val="00FF586E"/>
    <w:rsid w:val="00FF5ACC"/>
    <w:rsid w:val="00FF5AD9"/>
    <w:rsid w:val="00FF5F6E"/>
    <w:rsid w:val="00FF609A"/>
    <w:rsid w:val="00FF63BA"/>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5"/>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5"/>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中等深浅网格 1 - 着色 21,¥¡¡¡¡ì¬º¥¹¥È¶ÎÂä,ÁÐ³ö¶ÎÂä,¥ê¥¹¥È¶ÎÂä,列表段落1,—ño’i—Ž,列表段落11,Task Body,列出段落1,1st level - Bullet List Paragraph,Lettre d'introduction,Paragrafo elenco,Normal bullet 2,목록단락,列出段落,列"/>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ListParagraphChar">
    <w:name w:val="List Paragraph Char"/>
    <w:aliases w:val="- Bullets Char,목록 단락 Char,リスト段落 Char,Lista1 Char,?? ?? Char,????? Char,???? Char,中等深浅网格 1 - 着色 21 Char,¥¡¡¡¡ì¬º¥¹¥È¶ÎÂä Char,ÁÐ³ö¶ÎÂä Char,¥ê¥¹¥È¶ÎÂä Char,列表段落1 Char,—ño’i—Ž Char,列表段落11 Char,Task Body Char,列出段落1 Char,목록단락 Char"/>
    <w:link w:val="ListParagraph"/>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Normal"/>
    <w:rsid w:val="00B34125"/>
    <w:pPr>
      <w:numPr>
        <w:numId w:val="6"/>
      </w:numPr>
      <w:overflowPunct w:val="0"/>
      <w:snapToGrid/>
      <w:jc w:val="left"/>
      <w:textAlignment w:val="baseline"/>
    </w:pPr>
    <w:rPr>
      <w:rFonts w:eastAsia="MS Mincho"/>
      <w:sz w:val="24"/>
      <w:szCs w:val="20"/>
      <w:lang w:eastAsia="en-GB"/>
    </w:rPr>
  </w:style>
  <w:style w:type="paragraph" w:customStyle="1" w:styleId="Style1">
    <w:name w:val="Style1"/>
    <w:basedOn w:val="Normal"/>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DefaultParagraphFont"/>
    <w:locked/>
    <w:rsid w:val="009F12EF"/>
  </w:style>
  <w:style w:type="character" w:customStyle="1" w:styleId="B1Zchn">
    <w:name w:val="B1 Zchn"/>
    <w:rsid w:val="00B60D44"/>
    <w:rPr>
      <w:lang w:eastAsia="en-US"/>
    </w:rPr>
  </w:style>
  <w:style w:type="paragraph" w:customStyle="1" w:styleId="xxmsolistparagraph">
    <w:name w:val="x_xmsolistparagraph"/>
    <w:basedOn w:val="Normal"/>
    <w:rsid w:val="00FE2288"/>
    <w:pPr>
      <w:autoSpaceDE/>
      <w:autoSpaceDN/>
      <w:adjustRightInd/>
      <w:snapToGrid/>
      <w:spacing w:before="100" w:beforeAutospacing="1" w:after="100" w:afterAutospacing="1"/>
      <w:jc w:val="left"/>
    </w:pPr>
    <w:rPr>
      <w:rFonts w:ascii="Calibri" w:eastAsia="Calibri" w:hAnsi="Calibri" w:cs="Calibri"/>
    </w:rPr>
  </w:style>
  <w:style w:type="character" w:styleId="Emphasis">
    <w:name w:val="Emphasis"/>
    <w:uiPriority w:val="20"/>
    <w:qFormat/>
    <w:rsid w:val="00F402A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55136264">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092779060">
      <w:bodyDiv w:val="1"/>
      <w:marLeft w:val="0"/>
      <w:marRight w:val="0"/>
      <w:marTop w:val="0"/>
      <w:marBottom w:val="0"/>
      <w:divBdr>
        <w:top w:val="none" w:sz="0" w:space="0" w:color="auto"/>
        <w:left w:val="none" w:sz="0" w:space="0" w:color="auto"/>
        <w:bottom w:val="none" w:sz="0" w:space="0" w:color="auto"/>
        <w:right w:val="none" w:sz="0" w:space="0" w:color="auto"/>
      </w:divBdr>
    </w:div>
    <w:div w:id="1098403984">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39369124">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630923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4622718">
      <w:bodyDiv w:val="1"/>
      <w:marLeft w:val="0"/>
      <w:marRight w:val="0"/>
      <w:marTop w:val="0"/>
      <w:marBottom w:val="0"/>
      <w:divBdr>
        <w:top w:val="none" w:sz="0" w:space="0" w:color="auto"/>
        <w:left w:val="none" w:sz="0" w:space="0" w:color="auto"/>
        <w:bottom w:val="none" w:sz="0" w:space="0" w:color="auto"/>
        <w:right w:val="none" w:sz="0" w:space="0" w:color="auto"/>
      </w:divBdr>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8A6FA2-5BCC-4A5D-B4E0-10553F310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3513</Words>
  <Characters>20027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Haipeng HP1 Lei</cp:lastModifiedBy>
  <cp:revision>3</cp:revision>
  <cp:lastPrinted>2015-04-01T01:56:00Z</cp:lastPrinted>
  <dcterms:created xsi:type="dcterms:W3CDTF">2021-05-12T01:11:00Z</dcterms:created>
  <dcterms:modified xsi:type="dcterms:W3CDTF">2021-05-12T01:15:00Z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