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B1844" w14:textId="2EC96051" w:rsidR="006B607D" w:rsidRPr="009D7AA5" w:rsidRDefault="006B607D" w:rsidP="006B607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3GPP TSG RAN WG1</w:t>
      </w:r>
      <w:r w:rsidRPr="00662288">
        <w:rPr>
          <w:rFonts w:asciiTheme="minorBidi" w:hAnsiTheme="minorBidi"/>
          <w:b/>
          <w:bCs/>
          <w:snapToGrid w:val="0"/>
          <w:sz w:val="24"/>
          <w:szCs w:val="24"/>
          <w:lang w:val="en-US"/>
        </w:rPr>
        <w:t xml:space="preserve"> Meeting #10</w:t>
      </w:r>
      <w:r w:rsidR="00003962">
        <w:rPr>
          <w:rFonts w:asciiTheme="minorBidi" w:hAnsiTheme="minorBidi"/>
          <w:b/>
          <w:bCs/>
          <w:snapToGrid w:val="0"/>
          <w:sz w:val="24"/>
          <w:szCs w:val="24"/>
          <w:lang w:val="en-US"/>
        </w:rPr>
        <w:t>5</w:t>
      </w:r>
      <w:r w:rsidRPr="00662288">
        <w:rPr>
          <w:rFonts w:asciiTheme="minorBidi" w:hAnsiTheme="minorBidi"/>
          <w:b/>
          <w:bCs/>
          <w:snapToGrid w:val="0"/>
          <w:sz w:val="24"/>
          <w:szCs w:val="24"/>
          <w:lang w:val="en-US"/>
        </w:rPr>
        <w:t>-e</w:t>
      </w:r>
      <w:r w:rsidRPr="00662288">
        <w:rPr>
          <w:rFonts w:asciiTheme="minorBidi" w:hAnsiTheme="minorBidi"/>
          <w:b/>
          <w:bCs/>
          <w:snapToGrid w:val="0"/>
          <w:sz w:val="24"/>
          <w:szCs w:val="24"/>
          <w:lang w:val="en-US"/>
        </w:rPr>
        <w:tab/>
      </w:r>
      <w:r w:rsidRPr="00662288">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 xml:space="preserve">    </w:t>
      </w:r>
      <w:r w:rsidR="00D0189A" w:rsidRPr="00D0189A">
        <w:rPr>
          <w:rFonts w:asciiTheme="minorBidi" w:hAnsiTheme="minorBidi"/>
          <w:b/>
          <w:bCs/>
          <w:snapToGrid w:val="0"/>
          <w:sz w:val="24"/>
          <w:szCs w:val="24"/>
          <w:lang w:val="en-US"/>
        </w:rPr>
        <w:t>R1-2104560</w:t>
      </w:r>
      <w:r w:rsidR="00D0189A" w:rsidRPr="00D0189A" w:rsidDel="00D0189A">
        <w:rPr>
          <w:rFonts w:asciiTheme="minorBidi" w:hAnsiTheme="minorBidi"/>
          <w:b/>
          <w:bCs/>
          <w:snapToGrid w:val="0"/>
          <w:sz w:val="24"/>
          <w:szCs w:val="24"/>
          <w:lang w:val="en-US"/>
        </w:rPr>
        <w:t xml:space="preserve"> </w:t>
      </w:r>
    </w:p>
    <w:p w14:paraId="5CDE9343" w14:textId="67EB2DE7" w:rsidR="006B607D" w:rsidRPr="009D7AA5" w:rsidRDefault="006B607D" w:rsidP="006B607D">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 xml:space="preserve">e-Meeting, </w:t>
      </w:r>
      <w:r w:rsidR="00003962" w:rsidRPr="00003962">
        <w:rPr>
          <w:rFonts w:asciiTheme="minorBidi" w:hAnsiTheme="minorBidi"/>
          <w:b/>
          <w:bCs/>
          <w:snapToGrid w:val="0"/>
          <w:sz w:val="24"/>
          <w:szCs w:val="24"/>
          <w:lang w:val="en-US"/>
        </w:rPr>
        <w:t>May 10</w:t>
      </w:r>
      <w:r w:rsidR="00003962" w:rsidRPr="00003962">
        <w:rPr>
          <w:rFonts w:asciiTheme="minorBidi" w:hAnsiTheme="minorBidi"/>
          <w:b/>
          <w:bCs/>
          <w:snapToGrid w:val="0"/>
          <w:sz w:val="24"/>
          <w:szCs w:val="24"/>
          <w:vertAlign w:val="superscript"/>
          <w:lang w:val="en-US"/>
        </w:rPr>
        <w:t>th</w:t>
      </w:r>
      <w:r w:rsidR="00003962" w:rsidRPr="00003962">
        <w:rPr>
          <w:rFonts w:asciiTheme="minorBidi" w:hAnsiTheme="minorBidi"/>
          <w:b/>
          <w:bCs/>
          <w:snapToGrid w:val="0"/>
          <w:sz w:val="24"/>
          <w:szCs w:val="24"/>
          <w:lang w:val="en-US"/>
        </w:rPr>
        <w:t xml:space="preserve"> – 27</w:t>
      </w:r>
      <w:r w:rsidR="00003962" w:rsidRPr="00003962">
        <w:rPr>
          <w:rFonts w:asciiTheme="minorBidi" w:hAnsiTheme="minorBidi"/>
          <w:b/>
          <w:bCs/>
          <w:snapToGrid w:val="0"/>
          <w:sz w:val="24"/>
          <w:szCs w:val="24"/>
          <w:vertAlign w:val="superscript"/>
          <w:lang w:val="en-US"/>
        </w:rPr>
        <w:t>th</w:t>
      </w:r>
      <w:r w:rsidR="00003962" w:rsidRPr="00003962">
        <w:rPr>
          <w:rFonts w:asciiTheme="minorBidi" w:hAnsiTheme="minorBidi"/>
          <w:b/>
          <w:bCs/>
          <w:snapToGrid w:val="0"/>
          <w:sz w:val="24"/>
          <w:szCs w:val="24"/>
          <w:lang w:val="en-US"/>
        </w:rPr>
        <w:t>, 2021</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8.11.</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.1</w:t>
      </w:r>
    </w:p>
    <w:p w14:paraId="091A1AD7"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NR Sidelink Resource Allocation for UE Power Saving</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77777777"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Discussion   </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Heading1"/>
        <w:tabs>
          <w:tab w:val="clear" w:pos="432"/>
        </w:tabs>
        <w:rPr>
          <w:snapToGrid w:val="0"/>
          <w:lang w:val="en-US"/>
        </w:rPr>
      </w:pPr>
      <w:r w:rsidRPr="007B14CC">
        <w:rPr>
          <w:lang w:val="en-US"/>
        </w:rPr>
        <w:t>Introduction</w:t>
      </w:r>
    </w:p>
    <w:p w14:paraId="33A8FA58" w14:textId="56E0AB2B" w:rsidR="00C05AC4" w:rsidRPr="009D7AA5" w:rsidRDefault="00B82810" w:rsidP="00C05AC4">
      <w:pPr>
        <w:pStyle w:val="3GPPNormalText"/>
      </w:pPr>
      <w:r>
        <w:t>T</w:t>
      </w:r>
      <w:r w:rsidRPr="00414EC4">
        <w:t xml:space="preserve">he </w:t>
      </w:r>
      <w:r>
        <w:t>work</w:t>
      </w:r>
      <w:r w:rsidRPr="00414EC4">
        <w:t xml:space="preserve"> item for </w:t>
      </w:r>
      <w:r>
        <w:t>NR V2X</w:t>
      </w:r>
      <w:r w:rsidRPr="00414EC4">
        <w:t xml:space="preserve"> was approved</w:t>
      </w:r>
      <w:r>
        <w:t xml:space="preserve"> in RAN#86 and revised in RAN#90e [1], and the following objectives were identified in relation to resource allocation enhancements for reducing</w:t>
      </w:r>
      <w:r w:rsidRPr="009D7AA5">
        <w:t xml:space="preserve"> power consumption</w:t>
      </w:r>
      <w:r>
        <w:t>:</w:t>
      </w:r>
      <w:r w:rsidR="00C05AC4" w:rsidRPr="009D7AA5">
        <w:t xml:space="preserve"> </w:t>
      </w:r>
    </w:p>
    <w:p w14:paraId="7498E373" w14:textId="77777777" w:rsidR="00C05AC4" w:rsidRPr="007B14CC" w:rsidRDefault="00C05AC4" w:rsidP="00C05AC4">
      <w:pPr>
        <w:pStyle w:val="3GPPNormalText"/>
        <w:rPr>
          <w:rFonts w:ascii="Arial" w:hAnsi="Arial" w:cs="Arial"/>
        </w:rPr>
      </w:pPr>
      <w:r w:rsidRPr="00184891">
        <w:rPr>
          <w:rFonts w:ascii="Arial" w:hAnsi="Arial" w:cs="Arial"/>
          <w:noProof/>
        </w:rPr>
        <mc:AlternateContent>
          <mc:Choice Requires="wps">
            <w:drawing>
              <wp:inline distT="0" distB="0" distL="0" distR="0" wp14:anchorId="58D25EA3" wp14:editId="19857E24">
                <wp:extent cx="6286500" cy="1720215"/>
                <wp:effectExtent l="0" t="0" r="19050" b="23495"/>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1720215"/>
                        </a:xfrm>
                        <a:prstGeom prst="rect">
                          <a:avLst/>
                        </a:prstGeom>
                        <a:solidFill>
                          <a:srgbClr val="FFFFFF"/>
                        </a:solidFill>
                        <a:ln w="9525">
                          <a:solidFill>
                            <a:srgbClr val="000000"/>
                          </a:solidFill>
                          <a:miter lim="800000"/>
                          <a:headEnd/>
                          <a:tailEnd/>
                        </a:ln>
                      </wps:spPr>
                      <wps:txbx>
                        <w:txbxContent>
                          <w:p w14:paraId="3D90DB69" w14:textId="77777777" w:rsidR="00B82810" w:rsidRDefault="00B82810" w:rsidP="009E38B5">
                            <w:pPr>
                              <w:pStyle w:val="3GPPNormalText"/>
                              <w:spacing w:after="0"/>
                            </w:pPr>
                            <w:r>
                              <w:t>2. Resource allocation enhancement:</w:t>
                            </w:r>
                          </w:p>
                          <w:p w14:paraId="391A7130" w14:textId="554F532C" w:rsidR="00C05AC4" w:rsidRPr="00E42A71" w:rsidRDefault="00C05AC4" w:rsidP="009E38B5">
                            <w:pPr>
                              <w:pStyle w:val="3GPPNormalText"/>
                              <w:numPr>
                                <w:ilvl w:val="0"/>
                                <w:numId w:val="37"/>
                              </w:numPr>
                              <w:spacing w:after="0"/>
                            </w:pPr>
                            <w:r w:rsidRPr="00E42A71">
                              <w:t>Specify resource allocation to reduce power consumption of the UEs [RAN1, RAN2]</w:t>
                            </w:r>
                          </w:p>
                          <w:p w14:paraId="46751102" w14:textId="77777777" w:rsidR="00C05AC4" w:rsidRPr="00E42A71" w:rsidRDefault="00C05AC4" w:rsidP="009E38B5">
                            <w:pPr>
                              <w:pStyle w:val="3GPPNormalText"/>
                              <w:numPr>
                                <w:ilvl w:val="1"/>
                                <w:numId w:val="37"/>
                              </w:numPr>
                              <w:spacing w:after="0"/>
                              <w:ind w:left="720"/>
                            </w:pPr>
                            <w:r w:rsidRPr="00E42A71">
                              <w:t>Baseline is to introduce the principle of Rel-14 LTE sidelink random resource selection and partial sensing to Rel-16 NR sidelink resource allocation mode 2.</w:t>
                            </w:r>
                          </w:p>
                          <w:p w14:paraId="141A5A03" w14:textId="0E90BC3A" w:rsidR="00C05AC4" w:rsidRPr="00E42A71" w:rsidRDefault="00C05AC4" w:rsidP="009E38B5">
                            <w:pPr>
                              <w:pStyle w:val="3GPPNormalText"/>
                              <w:numPr>
                                <w:ilvl w:val="1"/>
                                <w:numId w:val="37"/>
                              </w:numPr>
                              <w:spacing w:after="0"/>
                              <w:ind w:left="720"/>
                            </w:pPr>
                            <w:r w:rsidRPr="00E42A71">
                              <w:t>Note: Taking Rel-14 as the baseline does not preclude introducing a new solution to reduce power consumption for the cases where the baseline cannot work properly.</w:t>
                            </w:r>
                          </w:p>
                          <w:p w14:paraId="6191C081" w14:textId="110865EF" w:rsidR="00B82810" w:rsidRPr="00E42A71" w:rsidRDefault="00B82810" w:rsidP="009E38B5">
                            <w:pPr>
                              <w:pStyle w:val="3GPPNormalText"/>
                              <w:numPr>
                                <w:ilvl w:val="1"/>
                                <w:numId w:val="37"/>
                              </w:numPr>
                              <w:spacing w:after="0"/>
                              <w:ind w:left="720"/>
                            </w:pPr>
                            <w:r w:rsidRPr="00E42A71">
                              <w:t>This work should consider the impact of sidelink DRX, if any.</w:t>
                            </w:r>
                          </w:p>
                        </w:txbxContent>
                      </wps:txbx>
                      <wps:bodyPr rot="0" vert="horz" wrap="square" lIns="91440" tIns="45720" rIns="91440" bIns="45720" anchor="t" anchorCtr="0" upright="1">
                        <a:sp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58D25EA3" id="_x0000_t202" coordsize="21600,21600" o:spt="202" path="m,l,21600r21600,l21600,xe">
                <v:stroke joinstyle="miter"/>
                <v:path gradientshapeok="t" o:connecttype="rect"/>
              </v:shapetype>
              <v:shape id="Textfeld 1" o:spid="_x0000_s1026" type="#_x0000_t202" style="width:49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">
                <v:textbox style="mso-fit-shape-to-text:t">
                  <w:txbxContent>
                    <w:p w14:paraId="3D90DB69" w14:textId="77777777" w:rsidR="00B82810" w:rsidRDefault="00B82810" w:rsidP="009E38B5">
                      <w:pPr>
                        <w:pStyle w:val="3GPPNormalText"/>
                        <w:spacing w:after="0"/>
                      </w:pPr>
                      <w:r>
                        <w:t>2. Resource allocation enhancement:</w:t>
                      </w:r>
                    </w:p>
                    <w:p w14:paraId="391A7130" w14:textId="554F532C" w:rsidR="00C05AC4" w:rsidRPr="00E42A71" w:rsidRDefault="00C05AC4" w:rsidP="009E38B5">
                      <w:pPr>
                        <w:pStyle w:val="3GPPNormalText"/>
                        <w:numPr>
                          <w:ilvl w:val="0"/>
                          <w:numId w:val="37"/>
                        </w:numPr>
                        <w:spacing w:after="0"/>
                      </w:pPr>
                      <w:r w:rsidRPr="00E42A71">
                        <w:t>Specify resource allocation to reduce power consumption of the UEs [RAN1, RAN2]</w:t>
                      </w:r>
                    </w:p>
                    <w:p w14:paraId="46751102" w14:textId="77777777" w:rsidR="00C05AC4" w:rsidRPr="00E42A71" w:rsidRDefault="00C05AC4" w:rsidP="009E38B5">
                      <w:pPr>
                        <w:pStyle w:val="3GPPNormalText"/>
                        <w:numPr>
                          <w:ilvl w:val="1"/>
                          <w:numId w:val="37"/>
                        </w:numPr>
                        <w:spacing w:after="0"/>
                        <w:ind w:left="720"/>
                      </w:pPr>
                      <w:r w:rsidRPr="00E42A71">
                        <w:t>Baseline is to introduce the principle of Rel-14 LTE sidelink random resource selection and partial sensing to Rel-16 NR sidelink resource allocation mode 2.</w:t>
                      </w:r>
                    </w:p>
                    <w:p w14:paraId="141A5A03" w14:textId="0E90BC3A" w:rsidR="00C05AC4" w:rsidRPr="00E42A71" w:rsidRDefault="00C05AC4" w:rsidP="009E38B5">
                      <w:pPr>
                        <w:pStyle w:val="3GPPNormalText"/>
                        <w:numPr>
                          <w:ilvl w:val="1"/>
                          <w:numId w:val="37"/>
                        </w:numPr>
                        <w:spacing w:after="0"/>
                        <w:ind w:left="720"/>
                      </w:pPr>
                      <w:r w:rsidRPr="00E42A71">
                        <w:t>Note: Taking Rel-14 as the baseline does not preclude introducing a new solution to reduce power consumption for the cases where the baseline cannot work properly.</w:t>
                      </w:r>
                    </w:p>
                    <w:p w14:paraId="6191C081" w14:textId="110865EF" w:rsidR="00B82810" w:rsidRPr="00E42A71" w:rsidRDefault="00B82810" w:rsidP="009E38B5">
                      <w:pPr>
                        <w:pStyle w:val="3GPPNormalText"/>
                        <w:numPr>
                          <w:ilvl w:val="1"/>
                          <w:numId w:val="37"/>
                        </w:numPr>
                        <w:spacing w:after="0"/>
                        <w:ind w:left="720"/>
                      </w:pPr>
                      <w:r w:rsidRPr="00E42A71">
                        <w:t>This work should consider the impact of sidelink DRX, if any.</w:t>
                      </w:r>
                    </w:p>
                  </w:txbxContent>
                </v:textbox>
                <w10:anchorlock/>
              </v:shape>
            </w:pict>
          </mc:Fallback>
        </mc:AlternateContent>
      </w:r>
    </w:p>
    <w:p w14:paraId="6A4763CC" w14:textId="2BBF09A3" w:rsidR="00B82810" w:rsidRDefault="00B82810" w:rsidP="00B82810">
      <w:pPr>
        <w:pStyle w:val="3GPPNormalText"/>
      </w:pPr>
      <w:r>
        <w:t>Based on these objectives, the following conclusions and agreements were made in the previous meeting [2]:</w:t>
      </w:r>
    </w:p>
    <w:tbl>
      <w:tblPr>
        <w:tblStyle w:val="TableGrid"/>
        <w:tblW w:w="0" w:type="auto"/>
        <w:tblLook w:val="04A0" w:firstRow="1" w:lastRow="0" w:firstColumn="1" w:lastColumn="0" w:noHBand="0" w:noVBand="1"/>
      </w:tblPr>
      <w:tblGrid>
        <w:gridCol w:w="9895"/>
      </w:tblGrid>
      <w:tr w:rsidR="00B82810" w14:paraId="084C494D" w14:textId="77777777" w:rsidTr="00D9556F">
        <w:tc>
          <w:tcPr>
            <w:tcW w:w="9895" w:type="dxa"/>
          </w:tcPr>
          <w:p w14:paraId="7C901AC6" w14:textId="77777777" w:rsidR="00B82810" w:rsidRPr="00E42A71" w:rsidRDefault="00B82810" w:rsidP="00E42A71">
            <w:pPr>
              <w:pStyle w:val="NoSpacing"/>
              <w:spacing w:before="0" w:after="60" w:line="240" w:lineRule="auto"/>
              <w:rPr>
                <w:rFonts w:ascii="Times New Roman" w:hAnsi="Times New Roman" w:cs="Times New Roman"/>
                <w:u w:val="single"/>
                <w:lang w:val="en-US"/>
              </w:rPr>
            </w:pPr>
            <w:r w:rsidRPr="00E42A71">
              <w:rPr>
                <w:rFonts w:ascii="Times New Roman" w:hAnsi="Times New Roman" w:cs="Times New Roman"/>
                <w:u w:val="single"/>
                <w:lang w:val="en-US"/>
              </w:rPr>
              <w:t>Conclusions:</w:t>
            </w:r>
          </w:p>
          <w:p w14:paraId="71635677" w14:textId="77777777" w:rsidR="00386E71" w:rsidRPr="00386E71" w:rsidRDefault="00386E71" w:rsidP="00386E71">
            <w:pPr>
              <w:pStyle w:val="NoSpacing"/>
              <w:numPr>
                <w:ilvl w:val="0"/>
                <w:numId w:val="38"/>
              </w:numPr>
              <w:spacing w:before="0"/>
              <w:rPr>
                <w:rFonts w:ascii="Times New Roman" w:hAnsi="Times New Roman" w:cs="Times New Roman"/>
                <w:lang w:val="en-US"/>
              </w:rPr>
            </w:pPr>
            <w:r w:rsidRPr="00386E71">
              <w:rPr>
                <w:rFonts w:ascii="Times New Roman" w:hAnsi="Times New Roman" w:cs="Times New Roman"/>
                <w:lang w:val="en-US"/>
              </w:rPr>
              <w:t>In periodic-based partial sensing,</w:t>
            </w:r>
          </w:p>
          <w:p w14:paraId="0AF91503" w14:textId="77777777" w:rsidR="00386E71" w:rsidRPr="00386E71" w:rsidRDefault="00386E71" w:rsidP="00386E71">
            <w:pPr>
              <w:pStyle w:val="NoSpacing"/>
              <w:numPr>
                <w:ilvl w:val="1"/>
                <w:numId w:val="38"/>
              </w:numPr>
              <w:spacing w:before="0"/>
              <w:ind w:left="720"/>
              <w:rPr>
                <w:rFonts w:ascii="Times New Roman" w:hAnsi="Times New Roman" w:cs="Times New Roman"/>
                <w:lang w:val="en-US"/>
              </w:rPr>
            </w:pPr>
            <w:r w:rsidRPr="00386E71">
              <w:rPr>
                <w:rFonts w:ascii="Times New Roman" w:hAnsi="Times New Roman" w:cs="Times New Roman"/>
                <w:lang w:val="en-US"/>
              </w:rPr>
              <w:t>It is not necessary to further discuss whether or not to introduce a threshold to re-define T1 and T2.</w:t>
            </w:r>
          </w:p>
          <w:p w14:paraId="397E1BAB" w14:textId="77777777" w:rsidR="00B82810" w:rsidRPr="00E42A71" w:rsidRDefault="00B82810" w:rsidP="00E42A71">
            <w:pPr>
              <w:pStyle w:val="NoSpacing"/>
              <w:spacing w:before="0" w:after="60" w:line="240" w:lineRule="auto"/>
              <w:rPr>
                <w:rFonts w:ascii="Times New Roman" w:hAnsi="Times New Roman" w:cs="Times New Roman"/>
                <w:lang w:val="en-US"/>
              </w:rPr>
            </w:pPr>
          </w:p>
          <w:p w14:paraId="35F84FDB" w14:textId="77777777" w:rsidR="00B82810" w:rsidRPr="00E42A71" w:rsidRDefault="00B82810" w:rsidP="00E42A71">
            <w:pPr>
              <w:pStyle w:val="NoSpacing"/>
              <w:spacing w:before="0" w:after="60" w:line="240" w:lineRule="auto"/>
              <w:rPr>
                <w:rFonts w:ascii="Times New Roman" w:hAnsi="Times New Roman" w:cs="Times New Roman"/>
                <w:u w:val="single"/>
                <w:lang w:val="en-US"/>
              </w:rPr>
            </w:pPr>
            <w:r w:rsidRPr="00E42A71">
              <w:rPr>
                <w:rFonts w:ascii="Times New Roman" w:hAnsi="Times New Roman" w:cs="Times New Roman"/>
                <w:u w:val="single"/>
                <w:lang w:val="en-US"/>
              </w:rPr>
              <w:t>Agreements:</w:t>
            </w:r>
          </w:p>
          <w:p w14:paraId="74E31A51" w14:textId="77777777" w:rsidR="00386E71" w:rsidRPr="00386E71" w:rsidRDefault="00386E71" w:rsidP="00386E71">
            <w:pPr>
              <w:pStyle w:val="NoSpacing"/>
              <w:numPr>
                <w:ilvl w:val="0"/>
                <w:numId w:val="38"/>
              </w:numPr>
              <w:spacing w:before="0"/>
              <w:rPr>
                <w:rFonts w:ascii="Times New Roman" w:hAnsi="Times New Roman" w:cs="Times New Roman"/>
                <w:lang w:val="en-US"/>
              </w:rPr>
            </w:pPr>
            <w:r w:rsidRPr="00386E71">
              <w:rPr>
                <w:rFonts w:ascii="Times New Roman" w:hAnsi="Times New Roman" w:cs="Times New Roman"/>
                <w:lang w:val="en-US"/>
              </w:rPr>
              <w:t>In periodic-based partial sensing,</w:t>
            </w:r>
          </w:p>
          <w:p w14:paraId="47759434" w14:textId="77777777" w:rsidR="00386E71" w:rsidRPr="00386E71" w:rsidRDefault="00386E71" w:rsidP="00386E71">
            <w:pPr>
              <w:pStyle w:val="NoSpacing"/>
              <w:numPr>
                <w:ilvl w:val="1"/>
                <w:numId w:val="38"/>
              </w:numPr>
              <w:spacing w:before="0"/>
              <w:ind w:left="720"/>
              <w:rPr>
                <w:rFonts w:ascii="Times New Roman" w:hAnsi="Times New Roman" w:cs="Times New Roman"/>
                <w:lang w:val="en-US"/>
              </w:rPr>
            </w:pPr>
            <w:r w:rsidRPr="00386E71">
              <w:rPr>
                <w:rFonts w:ascii="Times New Roman" w:hAnsi="Times New Roman" w:cs="Times New Roman"/>
                <w:lang w:val="en-US"/>
              </w:rPr>
              <w:t xml:space="preserve">For the set of </w:t>
            </w:r>
            <w:r w:rsidRPr="00386E71">
              <w:rPr>
                <w:rFonts w:ascii="Times New Roman" w:hAnsi="Times New Roman" w:cs="Times New Roman"/>
                <w:i/>
                <w:iCs/>
                <w:color w:val="000000"/>
                <w:szCs w:val="20"/>
              </w:rPr>
              <w:t>P</w:t>
            </w:r>
            <w:r w:rsidRPr="00386E71">
              <w:rPr>
                <w:rFonts w:ascii="Times New Roman" w:hAnsi="Times New Roman" w:cs="Times New Roman"/>
                <w:color w:val="000000"/>
                <w:szCs w:val="20"/>
                <w:vertAlign w:val="subscript"/>
              </w:rPr>
              <w:t>reserve</w:t>
            </w:r>
            <w:r w:rsidRPr="00386E71">
              <w:rPr>
                <w:rFonts w:ascii="Times New Roman" w:hAnsi="Times New Roman" w:cs="Times New Roman"/>
                <w:lang w:val="en-US"/>
              </w:rPr>
              <w:t xml:space="preserve"> values, down-select to one of the following in RAN1#105-e</w:t>
            </w:r>
          </w:p>
          <w:p w14:paraId="04C3759F" w14:textId="77777777" w:rsidR="00386E71" w:rsidRPr="00386E71" w:rsidRDefault="00386E71" w:rsidP="00386E71">
            <w:pPr>
              <w:pStyle w:val="NoSpacing"/>
              <w:numPr>
                <w:ilvl w:val="2"/>
                <w:numId w:val="38"/>
              </w:numPr>
              <w:spacing w:before="0"/>
              <w:ind w:left="1080"/>
              <w:rPr>
                <w:rFonts w:ascii="Times New Roman" w:hAnsi="Times New Roman" w:cs="Times New Roman"/>
                <w:lang w:val="en-US"/>
              </w:rPr>
            </w:pPr>
            <w:r w:rsidRPr="00386E71">
              <w:rPr>
                <w:rFonts w:ascii="Times New Roman" w:hAnsi="Times New Roman" w:cs="Times New Roman"/>
                <w:lang w:val="en-US"/>
              </w:rPr>
              <w:t xml:space="preserve">Alt.1: </w:t>
            </w:r>
            <w:r w:rsidRPr="00386E71">
              <w:rPr>
                <w:rFonts w:ascii="Times New Roman" w:hAnsi="Times New Roman" w:cs="Times New Roman"/>
                <w:i/>
                <w:iCs/>
                <w:color w:val="000000"/>
                <w:szCs w:val="20"/>
              </w:rPr>
              <w:t>P</w:t>
            </w:r>
            <w:r w:rsidRPr="00386E71">
              <w:rPr>
                <w:rFonts w:ascii="Times New Roman" w:hAnsi="Times New Roman" w:cs="Times New Roman"/>
                <w:color w:val="000000"/>
                <w:szCs w:val="20"/>
                <w:vertAlign w:val="subscript"/>
              </w:rPr>
              <w:t>reserve</w:t>
            </w:r>
            <w:r w:rsidRPr="00386E71">
              <w:rPr>
                <w:rFonts w:ascii="Times New Roman" w:hAnsi="Times New Roman" w:cs="Times New Roman"/>
                <w:lang w:val="en-US"/>
              </w:rPr>
              <w:t xml:space="preserve"> corresponds to all values</w:t>
            </w:r>
            <w:bookmarkStart w:id="0" w:name="_GoBack"/>
            <w:bookmarkEnd w:id="0"/>
            <w:r w:rsidRPr="00386E71">
              <w:rPr>
                <w:rFonts w:ascii="Times New Roman" w:hAnsi="Times New Roman" w:cs="Times New Roman"/>
                <w:lang w:val="en-US"/>
              </w:rPr>
              <w:t xml:space="preserve"> from the configured set </w:t>
            </w:r>
            <w:proofErr w:type="spellStart"/>
            <w:r w:rsidRPr="00386E71">
              <w:rPr>
                <w:rFonts w:ascii="Times New Roman" w:eastAsia="Malgun Gothic" w:hAnsi="Times New Roman" w:cs="Times New Roman"/>
                <w:i/>
                <w:color w:val="000000"/>
                <w:szCs w:val="20"/>
                <w:lang w:eastAsia="ko-KR"/>
              </w:rPr>
              <w:t>sl-ResourceReservePeriodList</w:t>
            </w:r>
            <w:proofErr w:type="spellEnd"/>
          </w:p>
          <w:p w14:paraId="5984095C" w14:textId="77777777" w:rsidR="00386E71" w:rsidRPr="00386E71" w:rsidRDefault="00386E71" w:rsidP="00386E71">
            <w:pPr>
              <w:pStyle w:val="NoSpacing"/>
              <w:numPr>
                <w:ilvl w:val="2"/>
                <w:numId w:val="38"/>
              </w:numPr>
              <w:spacing w:before="0"/>
              <w:ind w:left="1080"/>
              <w:rPr>
                <w:rFonts w:ascii="Times New Roman" w:hAnsi="Times New Roman" w:cs="Times New Roman"/>
                <w:lang w:val="en-US"/>
              </w:rPr>
            </w:pPr>
            <w:r w:rsidRPr="00386E71">
              <w:rPr>
                <w:rFonts w:ascii="Times New Roman" w:hAnsi="Times New Roman" w:cs="Times New Roman"/>
                <w:lang w:val="en-US"/>
              </w:rPr>
              <w:t xml:space="preserve">Alt.2: A set of </w:t>
            </w:r>
            <w:r w:rsidRPr="00386E71">
              <w:rPr>
                <w:rFonts w:ascii="Times New Roman" w:hAnsi="Times New Roman" w:cs="Times New Roman"/>
                <w:i/>
                <w:iCs/>
                <w:color w:val="000000"/>
                <w:szCs w:val="20"/>
              </w:rPr>
              <w:t>P</w:t>
            </w:r>
            <w:r w:rsidRPr="00386E71">
              <w:rPr>
                <w:rFonts w:ascii="Times New Roman" w:hAnsi="Times New Roman" w:cs="Times New Roman"/>
                <w:color w:val="000000"/>
                <w:szCs w:val="20"/>
                <w:vertAlign w:val="subscript"/>
              </w:rPr>
              <w:t>reserve</w:t>
            </w:r>
            <w:r w:rsidRPr="00386E71">
              <w:rPr>
                <w:rFonts w:ascii="Times New Roman" w:hAnsi="Times New Roman" w:cs="Times New Roman"/>
                <w:lang w:val="en-US"/>
              </w:rPr>
              <w:t xml:space="preserve"> values is (pre-)configured and includes up to the full set of values from the configured set </w:t>
            </w:r>
            <w:proofErr w:type="spellStart"/>
            <w:r w:rsidRPr="00386E71">
              <w:rPr>
                <w:rFonts w:ascii="Times New Roman" w:eastAsia="Malgun Gothic" w:hAnsi="Times New Roman" w:cs="Times New Roman"/>
                <w:i/>
                <w:color w:val="000000"/>
                <w:szCs w:val="20"/>
                <w:lang w:eastAsia="ko-KR"/>
              </w:rPr>
              <w:t>sl-ResourceReservePeriodList</w:t>
            </w:r>
            <w:proofErr w:type="spellEnd"/>
          </w:p>
          <w:p w14:paraId="3967FBE5" w14:textId="77777777" w:rsidR="00386E71" w:rsidRPr="00386E71" w:rsidRDefault="00386E71" w:rsidP="00386E71">
            <w:pPr>
              <w:pStyle w:val="NoSpacing"/>
              <w:numPr>
                <w:ilvl w:val="3"/>
                <w:numId w:val="38"/>
              </w:numPr>
              <w:spacing w:before="0"/>
              <w:ind w:left="1440"/>
              <w:rPr>
                <w:rFonts w:ascii="Times New Roman" w:hAnsi="Times New Roman" w:cs="Times New Roman"/>
                <w:lang w:val="en-US"/>
              </w:rPr>
            </w:pPr>
            <w:r w:rsidRPr="00386E71">
              <w:rPr>
                <w:rFonts w:ascii="Times New Roman" w:hAnsi="Times New Roman" w:cs="Times New Roman"/>
                <w:lang w:val="en-US"/>
              </w:rPr>
              <w:t xml:space="preserve">FFS if support multiple sets of </w:t>
            </w:r>
            <w:r w:rsidRPr="00386E71">
              <w:rPr>
                <w:rFonts w:ascii="Times New Roman" w:hAnsi="Times New Roman" w:cs="Times New Roman"/>
                <w:i/>
                <w:iCs/>
                <w:color w:val="000000"/>
                <w:szCs w:val="20"/>
              </w:rPr>
              <w:t>P</w:t>
            </w:r>
            <w:r w:rsidRPr="00386E71">
              <w:rPr>
                <w:rFonts w:ascii="Times New Roman" w:hAnsi="Times New Roman" w:cs="Times New Roman"/>
                <w:color w:val="000000"/>
                <w:szCs w:val="20"/>
                <w:vertAlign w:val="subscript"/>
              </w:rPr>
              <w:t>reserve</w:t>
            </w:r>
            <w:r w:rsidRPr="00386E71">
              <w:rPr>
                <w:rFonts w:ascii="Times New Roman" w:hAnsi="Times New Roman" w:cs="Times New Roman"/>
                <w:lang w:val="en-US"/>
              </w:rPr>
              <w:t xml:space="preserve"> values based on one or more metrics </w:t>
            </w:r>
          </w:p>
          <w:p w14:paraId="65374220" w14:textId="77777777" w:rsidR="00386E71" w:rsidRPr="00386E71" w:rsidRDefault="00386E71" w:rsidP="00386E71">
            <w:pPr>
              <w:pStyle w:val="NoSpacing"/>
              <w:numPr>
                <w:ilvl w:val="3"/>
                <w:numId w:val="38"/>
              </w:numPr>
              <w:spacing w:before="0"/>
              <w:ind w:left="1440"/>
              <w:rPr>
                <w:rFonts w:ascii="Times New Roman" w:hAnsi="Times New Roman" w:cs="Times New Roman"/>
                <w:lang w:val="en-US"/>
              </w:rPr>
            </w:pPr>
            <w:r w:rsidRPr="00386E71">
              <w:rPr>
                <w:rFonts w:ascii="Times New Roman" w:hAnsi="Times New Roman" w:cs="Times New Roman"/>
                <w:lang w:val="en-US"/>
              </w:rPr>
              <w:t>FFS whether/how to restrict the set of values</w:t>
            </w:r>
          </w:p>
          <w:p w14:paraId="13F0BFD6" w14:textId="77777777" w:rsidR="00386E71" w:rsidRPr="00386E71" w:rsidRDefault="00386E71" w:rsidP="00386E71">
            <w:pPr>
              <w:pStyle w:val="NoSpacing"/>
              <w:numPr>
                <w:ilvl w:val="1"/>
                <w:numId w:val="38"/>
              </w:numPr>
              <w:spacing w:before="0"/>
              <w:ind w:left="720"/>
              <w:rPr>
                <w:rFonts w:ascii="Times New Roman" w:hAnsi="Times New Roman" w:cs="Times New Roman"/>
                <w:lang w:val="en-US"/>
              </w:rPr>
            </w:pPr>
            <w:r w:rsidRPr="00386E71">
              <w:rPr>
                <w:rFonts w:ascii="Times New Roman" w:hAnsi="Times New Roman" w:cs="Times New Roman"/>
                <w:lang w:val="en-US"/>
              </w:rPr>
              <w:t xml:space="preserve">For the </w:t>
            </w:r>
            <w:r w:rsidRPr="00386E71">
              <w:rPr>
                <w:rFonts w:ascii="Times New Roman" w:hAnsi="Times New Roman" w:cs="Times New Roman"/>
                <w:i/>
                <w:lang w:val="en-US"/>
              </w:rPr>
              <w:t>k</w:t>
            </w:r>
            <w:r w:rsidRPr="00386E71">
              <w:rPr>
                <w:rFonts w:ascii="Times New Roman" w:hAnsi="Times New Roman" w:cs="Times New Roman"/>
                <w:lang w:val="en-US"/>
              </w:rPr>
              <w:t xml:space="preserve"> value, down-selection to one of the following in RAN1#105-e (further refinement of each of the alternatives is possible)</w:t>
            </w:r>
          </w:p>
          <w:p w14:paraId="15FC3209" w14:textId="418A4859" w:rsidR="00386E71" w:rsidRPr="00386E71" w:rsidRDefault="00386E71" w:rsidP="00386E71">
            <w:pPr>
              <w:pStyle w:val="NoSpacing"/>
              <w:numPr>
                <w:ilvl w:val="2"/>
                <w:numId w:val="38"/>
              </w:numPr>
              <w:spacing w:before="0"/>
              <w:ind w:left="1080"/>
              <w:rPr>
                <w:rFonts w:ascii="Times New Roman" w:hAnsi="Times New Roman" w:cs="Times New Roman"/>
                <w:lang w:val="en-US"/>
              </w:rPr>
            </w:pPr>
            <w:r w:rsidRPr="00386E71">
              <w:rPr>
                <w:rFonts w:ascii="Times New Roman" w:hAnsi="Times New Roman" w:cs="Times New Roman"/>
                <w:lang w:val="en-US"/>
              </w:rPr>
              <w:t xml:space="preserve">Alt 1: Option 1 as in RAN1#104-e </w:t>
            </w:r>
          </w:p>
          <w:p w14:paraId="07184D14" w14:textId="066FF96C" w:rsidR="00386E71" w:rsidRPr="00386E71" w:rsidRDefault="00386E71" w:rsidP="00386E71">
            <w:pPr>
              <w:pStyle w:val="NoSpacing"/>
              <w:numPr>
                <w:ilvl w:val="2"/>
                <w:numId w:val="38"/>
              </w:numPr>
              <w:spacing w:before="0"/>
              <w:ind w:left="1080"/>
              <w:rPr>
                <w:rFonts w:ascii="Times New Roman" w:hAnsi="Times New Roman" w:cs="Times New Roman"/>
                <w:lang w:val="en-US"/>
              </w:rPr>
            </w:pPr>
            <w:r w:rsidRPr="00386E71">
              <w:rPr>
                <w:rFonts w:ascii="Times New Roman" w:hAnsi="Times New Roman" w:cs="Times New Roman"/>
                <w:lang w:val="en-US"/>
              </w:rPr>
              <w:t xml:space="preserve">Alt 2: A modified Option 5 as in RAN1#104-e, where the modification is such that it also includes option 1 </w:t>
            </w:r>
          </w:p>
          <w:p w14:paraId="4A51A885" w14:textId="77777777" w:rsidR="00386E71" w:rsidRPr="00386E71" w:rsidRDefault="00386E71" w:rsidP="00386E71">
            <w:pPr>
              <w:pStyle w:val="NoSpacing"/>
              <w:numPr>
                <w:ilvl w:val="3"/>
                <w:numId w:val="38"/>
              </w:numPr>
              <w:spacing w:before="0"/>
              <w:ind w:left="1440"/>
              <w:rPr>
                <w:rFonts w:ascii="Times New Roman" w:hAnsi="Times New Roman" w:cs="Times New Roman"/>
                <w:lang w:val="en-US"/>
              </w:rPr>
            </w:pPr>
            <w:r w:rsidRPr="00386E71">
              <w:rPr>
                <w:rFonts w:ascii="Times New Roman" w:hAnsi="Times New Roman" w:cs="Times New Roman"/>
                <w:lang w:val="en-US"/>
              </w:rPr>
              <w:t xml:space="preserve">FFS how to (pre-)configure (e.g. including bitmap), whether a maximum number of </w:t>
            </w:r>
            <w:r w:rsidRPr="00386E71">
              <w:rPr>
                <w:rFonts w:ascii="Times New Roman" w:hAnsi="Times New Roman" w:cs="Times New Roman"/>
                <w:i/>
                <w:lang w:val="en-US"/>
              </w:rPr>
              <w:t>k</w:t>
            </w:r>
            <w:r w:rsidRPr="00386E71">
              <w:rPr>
                <w:rFonts w:ascii="Times New Roman" w:hAnsi="Times New Roman" w:cs="Times New Roman"/>
                <w:lang w:val="en-US"/>
              </w:rPr>
              <w:t xml:space="preserve"> values is needed, and whether it can be up to UE implementation to select a </w:t>
            </w:r>
            <w:r w:rsidRPr="00386E71">
              <w:rPr>
                <w:rFonts w:ascii="Times New Roman" w:hAnsi="Times New Roman" w:cs="Times New Roman"/>
                <w:i/>
                <w:lang w:val="en-US"/>
              </w:rPr>
              <w:t>k</w:t>
            </w:r>
            <w:r w:rsidRPr="00386E71">
              <w:rPr>
                <w:rFonts w:ascii="Times New Roman" w:hAnsi="Times New Roman" w:cs="Times New Roman"/>
                <w:lang w:val="en-US"/>
              </w:rPr>
              <w:t xml:space="preserve"> value based on the (pre-)configuration</w:t>
            </w:r>
          </w:p>
          <w:p w14:paraId="39BACF42" w14:textId="77777777" w:rsidR="00386E71" w:rsidRPr="00386E71" w:rsidRDefault="00386E71" w:rsidP="00386E71">
            <w:pPr>
              <w:pStyle w:val="NoSpacing"/>
              <w:numPr>
                <w:ilvl w:val="2"/>
                <w:numId w:val="38"/>
              </w:numPr>
              <w:spacing w:before="0"/>
              <w:ind w:left="1080"/>
              <w:rPr>
                <w:rFonts w:ascii="Times New Roman" w:hAnsi="Times New Roman" w:cs="Times New Roman"/>
                <w:lang w:val="en-US"/>
              </w:rPr>
            </w:pPr>
            <w:r w:rsidRPr="00386E71">
              <w:rPr>
                <w:rFonts w:ascii="Times New Roman" w:hAnsi="Times New Roman" w:cs="Times New Roman"/>
                <w:lang w:val="en-US"/>
              </w:rPr>
              <w:t>FFS details, e.g., sensing before the resource (re)selection trigger or the first slot of the set of Y candidate slots subject to processing time restriction, etc.</w:t>
            </w:r>
          </w:p>
          <w:p w14:paraId="4EADE1C1" w14:textId="4F37DAA1" w:rsidR="00386E71" w:rsidRDefault="00386E71" w:rsidP="00386E71">
            <w:pPr>
              <w:pStyle w:val="NoSpacing"/>
              <w:numPr>
                <w:ilvl w:val="1"/>
                <w:numId w:val="38"/>
              </w:numPr>
              <w:spacing w:before="0"/>
              <w:ind w:left="720"/>
              <w:rPr>
                <w:rFonts w:ascii="Times New Roman" w:hAnsi="Times New Roman" w:cs="Times New Roman"/>
                <w:lang w:val="en-US"/>
              </w:rPr>
            </w:pPr>
            <w:r w:rsidRPr="00386E71">
              <w:rPr>
                <w:rFonts w:ascii="Times New Roman" w:hAnsi="Times New Roman" w:cs="Times New Roman"/>
                <w:lang w:val="en-US"/>
              </w:rPr>
              <w:t>Note: companies are encouraged to provide more evaluations</w:t>
            </w:r>
          </w:p>
          <w:p w14:paraId="2CCB21EA" w14:textId="77777777" w:rsidR="0031088D" w:rsidRPr="00386E71" w:rsidRDefault="0031088D" w:rsidP="0031088D">
            <w:pPr>
              <w:pStyle w:val="NoSpacing"/>
              <w:spacing w:before="0"/>
              <w:rPr>
                <w:rFonts w:ascii="Times New Roman" w:hAnsi="Times New Roman" w:cs="Times New Roman"/>
                <w:lang w:val="en-US"/>
              </w:rPr>
            </w:pPr>
          </w:p>
          <w:p w14:paraId="1712DBB9" w14:textId="77777777" w:rsidR="00386E71" w:rsidRPr="00386E71" w:rsidRDefault="00386E71" w:rsidP="00386E71">
            <w:pPr>
              <w:pStyle w:val="NoSpacing"/>
              <w:numPr>
                <w:ilvl w:val="0"/>
                <w:numId w:val="38"/>
              </w:numPr>
              <w:spacing w:before="0"/>
              <w:rPr>
                <w:rFonts w:ascii="Times New Roman" w:hAnsi="Times New Roman" w:cs="Times New Roman"/>
                <w:lang w:val="en-US"/>
              </w:rPr>
            </w:pPr>
            <w:r w:rsidRPr="00386E71">
              <w:rPr>
                <w:rFonts w:ascii="Times New Roman" w:hAnsi="Times New Roman" w:cs="Times New Roman"/>
                <w:lang w:val="en-US"/>
              </w:rPr>
              <w:lastRenderedPageBreak/>
              <w:t>When periodic-based partial sensing is potentially performed by UE in a mode 2 Tx resource pool provided by higher layer, at least all of the followings are met:</w:t>
            </w:r>
          </w:p>
          <w:p w14:paraId="49840892" w14:textId="77777777" w:rsidR="00386E71" w:rsidRPr="00386E71" w:rsidRDefault="00386E71" w:rsidP="00386E71">
            <w:pPr>
              <w:pStyle w:val="NoSpacing"/>
              <w:numPr>
                <w:ilvl w:val="1"/>
                <w:numId w:val="38"/>
              </w:numPr>
              <w:spacing w:before="0"/>
              <w:ind w:left="720"/>
              <w:rPr>
                <w:rFonts w:ascii="Times New Roman" w:hAnsi="Times New Roman" w:cs="Times New Roman"/>
                <w:lang w:val="en-US"/>
              </w:rPr>
            </w:pPr>
            <w:r w:rsidRPr="00386E71">
              <w:rPr>
                <w:rFonts w:ascii="Times New Roman" w:hAnsi="Times New Roman" w:cs="Times New Roman"/>
                <w:lang w:val="en-US"/>
              </w:rPr>
              <w:t>Periodic reservation for another TB (</w:t>
            </w:r>
            <w:proofErr w:type="spellStart"/>
            <w:r w:rsidRPr="00386E71">
              <w:rPr>
                <w:rFonts w:ascii="Times New Roman" w:hAnsi="Times New Roman" w:cs="Times New Roman"/>
                <w:i/>
                <w:lang w:val="en-US"/>
              </w:rPr>
              <w:t>sl-MultiReserveResource</w:t>
            </w:r>
            <w:proofErr w:type="spellEnd"/>
            <w:r w:rsidRPr="00386E71">
              <w:rPr>
                <w:rFonts w:ascii="Times New Roman" w:hAnsi="Times New Roman" w:cs="Times New Roman"/>
                <w:lang w:val="en-US"/>
              </w:rPr>
              <w:t>) is enabled for the resource pool</w:t>
            </w:r>
          </w:p>
          <w:p w14:paraId="6949A400" w14:textId="77777777" w:rsidR="00386E71" w:rsidRPr="00386E71" w:rsidRDefault="00386E71" w:rsidP="00386E71">
            <w:pPr>
              <w:pStyle w:val="NoSpacing"/>
              <w:numPr>
                <w:ilvl w:val="1"/>
                <w:numId w:val="38"/>
              </w:numPr>
              <w:spacing w:before="0"/>
              <w:ind w:left="720"/>
              <w:rPr>
                <w:rFonts w:ascii="Times New Roman" w:hAnsi="Times New Roman" w:cs="Times New Roman"/>
                <w:lang w:val="en-US"/>
              </w:rPr>
            </w:pPr>
            <w:r w:rsidRPr="00386E71">
              <w:rPr>
                <w:rFonts w:ascii="Times New Roman" w:hAnsi="Times New Roman" w:cs="Times New Roman"/>
                <w:lang w:val="en-US"/>
              </w:rPr>
              <w:t>The resource pool is (pre-)configured to enable partial sensing</w:t>
            </w:r>
          </w:p>
          <w:p w14:paraId="17171947" w14:textId="77777777" w:rsidR="00B82810" w:rsidRDefault="00386E71" w:rsidP="0031088D">
            <w:pPr>
              <w:pStyle w:val="NoSpacing"/>
              <w:numPr>
                <w:ilvl w:val="1"/>
                <w:numId w:val="38"/>
              </w:numPr>
              <w:spacing w:before="0"/>
              <w:ind w:left="720"/>
              <w:rPr>
                <w:rFonts w:ascii="Times New Roman" w:hAnsi="Times New Roman" w:cs="Times New Roman"/>
                <w:lang w:val="en-US"/>
              </w:rPr>
            </w:pPr>
            <w:r w:rsidRPr="00386E71">
              <w:rPr>
                <w:rFonts w:ascii="Times New Roman" w:hAnsi="Times New Roman" w:cs="Times New Roman"/>
                <w:lang w:val="en-US"/>
              </w:rPr>
              <w:t>Partial sensing configured by higher layer in the UE</w:t>
            </w:r>
          </w:p>
          <w:p w14:paraId="01C89D6E" w14:textId="3586FFFB" w:rsidR="0031088D" w:rsidRPr="0031088D" w:rsidRDefault="0031088D" w:rsidP="0031088D">
            <w:pPr>
              <w:pStyle w:val="NoSpacing"/>
              <w:spacing w:before="0"/>
              <w:rPr>
                <w:rFonts w:ascii="Times New Roman" w:hAnsi="Times New Roman" w:cs="Times New Roman"/>
                <w:lang w:val="en-US"/>
              </w:rPr>
            </w:pPr>
          </w:p>
        </w:tc>
      </w:tr>
    </w:tbl>
    <w:p w14:paraId="50E57BA8" w14:textId="77777777" w:rsidR="00B82810" w:rsidRDefault="00B82810" w:rsidP="00C05AC4">
      <w:pPr>
        <w:pStyle w:val="3GPPNormalText"/>
      </w:pPr>
    </w:p>
    <w:p w14:paraId="285A98AE" w14:textId="5A8C3C7A" w:rsidR="00C05AC4" w:rsidRPr="009D7AA5" w:rsidRDefault="00C05AC4" w:rsidP="00C05AC4">
      <w:pPr>
        <w:pStyle w:val="3GPPNormalText"/>
      </w:pPr>
      <w:r>
        <w:t>The p</w:t>
      </w:r>
      <w:r w:rsidRPr="009D7AA5">
        <w:t>ower saving</w:t>
      </w:r>
      <w:r>
        <w:t xml:space="preserve"> feature</w:t>
      </w:r>
      <w:r w:rsidRPr="009D7AA5">
        <w:t xml:space="preserve"> is expected to be required for battery-based UEs, for example, pedestrians and cyclists as well as public safety UEs using V2X applications. In this contribution, we discuss approaches for power saving on NR sidelink based on principles from Rel-14 LTE sidelink, as well as </w:t>
      </w:r>
      <w:r w:rsidR="007C6355">
        <w:t xml:space="preserve">based </w:t>
      </w:r>
      <w:r w:rsidRPr="009D7AA5">
        <w:t>on new solutions, which leverage mechanisms introduced in NR Rel-16.</w:t>
      </w:r>
    </w:p>
    <w:p w14:paraId="36A02640" w14:textId="77777777" w:rsidR="00C05AC4" w:rsidRDefault="00C05AC4" w:rsidP="00C05AC4">
      <w:pPr>
        <w:pStyle w:val="3GPPNormalText"/>
        <w:rPr>
          <w:b/>
        </w:rPr>
      </w:pPr>
    </w:p>
    <w:p w14:paraId="38E83353" w14:textId="77777777" w:rsidR="00C05AC4" w:rsidRDefault="00C05AC4" w:rsidP="00C05AC4">
      <w:pPr>
        <w:pStyle w:val="Heading1"/>
        <w:tabs>
          <w:tab w:val="clear" w:pos="432"/>
        </w:tabs>
        <w:rPr>
          <w:snapToGrid w:val="0"/>
        </w:rPr>
      </w:pPr>
      <w:r w:rsidRPr="00F721A3">
        <w:rPr>
          <w:snapToGrid w:val="0"/>
        </w:rPr>
        <w:t>Partial Sensing-</w:t>
      </w:r>
      <w:r w:rsidRPr="00F721A3">
        <w:t>based</w:t>
      </w:r>
      <w:r w:rsidRPr="00F721A3">
        <w:rPr>
          <w:snapToGrid w:val="0"/>
        </w:rPr>
        <w:t xml:space="preserve"> Resource </w:t>
      </w:r>
      <w:r>
        <w:rPr>
          <w:snapToGrid w:val="0"/>
        </w:rPr>
        <w:t>Allocation</w:t>
      </w:r>
    </w:p>
    <w:p w14:paraId="3F05DB55" w14:textId="2F645D60" w:rsidR="00C05AC4" w:rsidRPr="001516DE" w:rsidRDefault="00F45D7C" w:rsidP="00C05AC4">
      <w:pPr>
        <w:pStyle w:val="3GPPNormalText"/>
      </w:pPr>
      <w:r>
        <w:t>Partial sensing was agreed to be supported as a power saving scheme for resource allocation</w:t>
      </w:r>
      <w:r w:rsidR="0009506A">
        <w:t xml:space="preserve"> in Rel-17</w:t>
      </w:r>
      <w:r>
        <w:t xml:space="preserve">. In order to adapt </w:t>
      </w:r>
      <w:r w:rsidR="00C05AC4" w:rsidRPr="009D7AA5">
        <w:t>the partial sensing mechanism</w:t>
      </w:r>
      <w:r>
        <w:t xml:space="preserve"> defined in LTE and incorporate the features introduced in Rel-16 sidelink, we consider the following enhancements and modifications for Rel-17 sidelink operations</w:t>
      </w:r>
      <w:r w:rsidR="00C05AC4" w:rsidRPr="009D7AA5">
        <w:t>.</w:t>
      </w:r>
    </w:p>
    <w:p w14:paraId="0D02C8FD" w14:textId="210EB0E2" w:rsidR="00C05AC4" w:rsidRPr="002B0CD1" w:rsidRDefault="00FA66EC" w:rsidP="00C05AC4">
      <w:pPr>
        <w:pStyle w:val="Heading2"/>
        <w:keepNext w:val="0"/>
        <w:keepLines w:val="0"/>
        <w:widowControl w:val="0"/>
        <w:tabs>
          <w:tab w:val="clear" w:pos="1002"/>
        </w:tabs>
        <w:ind w:left="576"/>
      </w:pPr>
      <w:r>
        <w:t>Periodic-based Partial</w:t>
      </w:r>
      <w:r w:rsidR="00C05AC4">
        <w:t xml:space="preserve"> </w:t>
      </w:r>
      <w:r w:rsidR="00C05AC4" w:rsidRPr="002B0CD1">
        <w:t>Sensing</w:t>
      </w:r>
    </w:p>
    <w:p w14:paraId="6F5D02FC" w14:textId="12DB7232" w:rsidR="0009506A" w:rsidRDefault="0009506A" w:rsidP="0009506A">
      <w:pPr>
        <w:pStyle w:val="3GPPNormalText"/>
      </w:pPr>
      <w:r>
        <w:t xml:space="preserve">It was agreed in the previous meeting that </w:t>
      </w:r>
      <w:r w:rsidR="00D10123">
        <w:t xml:space="preserve">for periodic partial sensing, </w:t>
      </w:r>
      <w:r>
        <w:t xml:space="preserve">the periodic sensing occasions were defined based </w:t>
      </w:r>
      <w:proofErr w:type="gramStart"/>
      <w:r>
        <w:t xml:space="preserve">on </w:t>
      </w:r>
      <w:proofErr w:type="gramEnd"/>
      <m:oMath>
        <m:sSubSup>
          <m:sSubSupPr>
            <m:ctrlPr>
              <w:rPr>
                <w:rFonts w:ascii="Cambria Math" w:hAnsi="Cambria Math"/>
              </w:rPr>
            </m:ctrlPr>
          </m:sSubSupPr>
          <m:e>
            <m:r>
              <w:rPr>
                <w:rFonts w:ascii="Cambria Math" w:hAnsi="Cambria Math"/>
              </w:rPr>
              <m:t>t</m:t>
            </m:r>
          </m:e>
          <m:sub>
            <m:r>
              <m:rPr>
                <m:sty m:val="p"/>
              </m:rPr>
              <w:rPr>
                <w:rFonts w:ascii="Cambria Math" w:hAnsi="Cambria Math"/>
              </w:rPr>
              <m:t>y-k×</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reserve</m:t>
                </m:r>
              </m:sub>
            </m:sSub>
          </m:sub>
          <m:sup>
            <m:r>
              <w:rPr>
                <w:rFonts w:ascii="Cambria Math" w:hAnsi="Cambria Math"/>
              </w:rPr>
              <m:t>SL</m:t>
            </m:r>
          </m:sup>
        </m:sSubSup>
      </m:oMath>
      <w:r>
        <w:t xml:space="preserve">, where </w:t>
      </w:r>
      <w:r w:rsidRPr="0009506A">
        <w:rPr>
          <w:i/>
        </w:rPr>
        <w:t>P</w:t>
      </w:r>
      <w:r w:rsidRPr="0009506A">
        <w:rPr>
          <w:i/>
          <w:vertAlign w:val="subscript"/>
        </w:rPr>
        <w:t>reserve</w:t>
      </w:r>
      <w:r>
        <w:t xml:space="preserve"> is the periodicity value from the configured set of possible resource reservation periods defined per resource pool, </w:t>
      </w:r>
      <w:r w:rsidR="007C6355">
        <w:t xml:space="preserve">which </w:t>
      </w:r>
      <w:r>
        <w:t xml:space="preserve">is given by the parameter </w:t>
      </w:r>
      <w:proofErr w:type="spellStart"/>
      <w:r w:rsidRPr="0093329F">
        <w:rPr>
          <w:rFonts w:eastAsia="Malgun Gothic"/>
          <w:i/>
          <w:color w:val="000000"/>
          <w:szCs w:val="20"/>
          <w:lang w:eastAsia="ko-KR"/>
        </w:rPr>
        <w:t>sl-ResourceReservePeriodList</w:t>
      </w:r>
      <w:proofErr w:type="spellEnd"/>
      <w:r>
        <w:t xml:space="preserve">, and </w:t>
      </w:r>
      <w:r w:rsidRPr="002D0185">
        <w:rPr>
          <w:i/>
        </w:rPr>
        <w:t>k</w:t>
      </w:r>
      <w:r>
        <w:t xml:space="preserve"> is the number of times that </w:t>
      </w:r>
      <w:r w:rsidR="00984674">
        <w:t xml:space="preserve">the UE will sense time slots for </w:t>
      </w:r>
      <w:r>
        <w:t>each of th</w:t>
      </w:r>
      <w:r w:rsidR="00984674">
        <w:t>e periodicity values.</w:t>
      </w:r>
    </w:p>
    <w:p w14:paraId="0FB891DB" w14:textId="7541DC64" w:rsidR="0009506A" w:rsidRDefault="00766D8C" w:rsidP="00C05AC4">
      <w:pPr>
        <w:pStyle w:val="3GPPNormalText"/>
      </w:pPr>
      <w:r>
        <w:t>With</w:t>
      </w:r>
      <w:r w:rsidR="00984674">
        <w:t xml:space="preserve"> the resource reservation periods, in combination with the TRIV and FRIV parameters provided in the SCI, </w:t>
      </w:r>
      <w:r w:rsidR="00984674" w:rsidRPr="009D7AA5">
        <w:t xml:space="preserve">a UE can adapt </w:t>
      </w:r>
      <w:r w:rsidR="00B21B56">
        <w:t>the time slots in which it</w:t>
      </w:r>
      <w:r w:rsidR="00984674">
        <w:t xml:space="preserve"> carries out</w:t>
      </w:r>
      <w:r w:rsidR="00984674" w:rsidRPr="009D7AA5">
        <w:t xml:space="preserve"> sensing to estimate the probable resource reservations and identify occupied resources. This would allow the UE to carry out sensing over </w:t>
      </w:r>
      <w:r w:rsidR="00B21B56">
        <w:t>a lesser number of time slots</w:t>
      </w:r>
      <w:r w:rsidR="00984674" w:rsidRPr="009D7AA5">
        <w:t xml:space="preserve"> and would be capable of predicting the sensing information in missed time slots</w:t>
      </w:r>
      <w:r w:rsidR="00984674">
        <w:t>, when the UE does perform the sensing operation,</w:t>
      </w:r>
      <w:r w:rsidR="00984674" w:rsidRPr="009D7AA5">
        <w:t xml:space="preserve"> using the </w:t>
      </w:r>
      <w:r w:rsidR="00984674">
        <w:t xml:space="preserve">available </w:t>
      </w:r>
      <w:r w:rsidR="00984674" w:rsidRPr="009D7AA5">
        <w:t>resource reservation</w:t>
      </w:r>
      <w:r w:rsidR="00984674">
        <w:t xml:space="preserve"> information</w:t>
      </w:r>
      <w:r w:rsidR="00984674" w:rsidRPr="009D7AA5">
        <w:t>.</w:t>
      </w:r>
    </w:p>
    <w:p w14:paraId="4C976467" w14:textId="2334C3A7" w:rsidR="00364D90" w:rsidRDefault="00364D90" w:rsidP="00C05AC4">
      <w:pPr>
        <w:pStyle w:val="3GPPNormalText"/>
      </w:pPr>
      <w:r>
        <w:t xml:space="preserve">Although the reliability of the sensing results would increase if the UE monitored all the periodic sensing occasions listed in </w:t>
      </w:r>
      <w:proofErr w:type="spellStart"/>
      <w:r w:rsidRPr="0093329F">
        <w:rPr>
          <w:rFonts w:eastAsia="Malgun Gothic"/>
          <w:i/>
          <w:color w:val="000000"/>
          <w:szCs w:val="20"/>
          <w:lang w:eastAsia="ko-KR"/>
        </w:rPr>
        <w:t>sl-ResourceReservePeriodList</w:t>
      </w:r>
      <w:proofErr w:type="spellEnd"/>
      <w:r>
        <w:t xml:space="preserve"> for a given resource pool, it makes the system quite rigid in the sense that the UE does not have the flexibility to reduce the number of time slots it carries out sensing in order to reduce its power consumption. </w:t>
      </w:r>
    </w:p>
    <w:p w14:paraId="099B0C9B" w14:textId="7FD5EAA3" w:rsidR="00766D8C" w:rsidRDefault="00C05AC4" w:rsidP="00C05AC4">
      <w:pPr>
        <w:pStyle w:val="3GPPNormalText"/>
      </w:pPr>
      <w:r w:rsidRPr="009D7AA5">
        <w:t>Depending on the UE's need to save power and the amount of sensing information needed for successful transmissions, a trade-off can be made by the UE by identifying an ideal sensing detection rate</w:t>
      </w:r>
      <w:r w:rsidR="00E546F0">
        <w:t xml:space="preserve"> based on the priority of the transmission</w:t>
      </w:r>
      <w:r w:rsidRPr="009D7AA5">
        <w:t xml:space="preserve">. The detection rates can be </w:t>
      </w:r>
      <w:r w:rsidR="00766D8C">
        <w:t>defined based on</w:t>
      </w:r>
      <w:r w:rsidRPr="009D7AA5">
        <w:t xml:space="preserve"> the </w:t>
      </w:r>
      <w:r w:rsidR="002D0185">
        <w:t xml:space="preserve">periodicities selected to monitor from the </w:t>
      </w:r>
      <w:proofErr w:type="spellStart"/>
      <w:r w:rsidR="00766D8C">
        <w:rPr>
          <w:rFonts w:eastAsia="Malgun Gothic"/>
          <w:i/>
          <w:color w:val="000000"/>
          <w:szCs w:val="20"/>
          <w:lang w:eastAsia="ko-KR"/>
        </w:rPr>
        <w:t>sl</w:t>
      </w:r>
      <w:r w:rsidR="00766D8C">
        <w:rPr>
          <w:rFonts w:eastAsia="Malgun Gothic"/>
          <w:i/>
          <w:color w:val="000000"/>
          <w:szCs w:val="20"/>
          <w:lang w:eastAsia="ko-KR"/>
        </w:rPr>
        <w:noBreakHyphen/>
      </w:r>
      <w:r w:rsidR="002D0185" w:rsidRPr="0093329F">
        <w:rPr>
          <w:rFonts w:eastAsia="Malgun Gothic"/>
          <w:i/>
          <w:color w:val="000000"/>
          <w:szCs w:val="20"/>
          <w:lang w:eastAsia="ko-KR"/>
        </w:rPr>
        <w:t>ResourceReservePeriodList</w:t>
      </w:r>
      <w:proofErr w:type="spellEnd"/>
      <w:r w:rsidR="002D0185">
        <w:t xml:space="preserve"> and the </w:t>
      </w:r>
      <w:r w:rsidR="002D0185" w:rsidRPr="002D0185">
        <w:rPr>
          <w:i/>
        </w:rPr>
        <w:t>k</w:t>
      </w:r>
      <w:r w:rsidR="002D0185">
        <w:t xml:space="preserve"> value. </w:t>
      </w:r>
      <w:r w:rsidRPr="009D7AA5">
        <w:t xml:space="preserve">For example, a higher detection rate would mean that the UE carries out sensing </w:t>
      </w:r>
      <w:r w:rsidR="002D0185">
        <w:t xml:space="preserve">by considering more periodicities over a larger </w:t>
      </w:r>
      <w:r w:rsidR="002D0185" w:rsidRPr="002D0185">
        <w:rPr>
          <w:i/>
        </w:rPr>
        <w:t>k</w:t>
      </w:r>
      <w:r w:rsidR="002D0185">
        <w:t xml:space="preserve"> value</w:t>
      </w:r>
      <w:r w:rsidRPr="009D7AA5">
        <w:t xml:space="preserve">, but at the expense of saving power, and vice versa. </w:t>
      </w:r>
    </w:p>
    <w:p w14:paraId="17EF0919" w14:textId="0F9DE846" w:rsidR="000978A8" w:rsidRDefault="000978A8" w:rsidP="00C05AC4">
      <w:pPr>
        <w:pStyle w:val="3GPPNormalText"/>
      </w:pPr>
      <w:r w:rsidRPr="009D7AA5">
        <w:t xml:space="preserve">Multiple such detection rates can be configured, and selected in a per resource pool manner, so that the sensing </w:t>
      </w:r>
      <w:r>
        <w:t>periodicities</w:t>
      </w:r>
      <w:r w:rsidRPr="009D7AA5">
        <w:t xml:space="preserve"> selected by a UE </w:t>
      </w:r>
      <w:r w:rsidR="00FB7B85">
        <w:t>are</w:t>
      </w:r>
      <w:r w:rsidR="00FB7B85" w:rsidRPr="009D7AA5">
        <w:t xml:space="preserve"> </w:t>
      </w:r>
      <w:r w:rsidRPr="009D7AA5">
        <w:t xml:space="preserve">known to other UEs using the resource pool. This would ensure that all UEs using the resource pool are aware of the sensing </w:t>
      </w:r>
      <w:r>
        <w:t>time slots</w:t>
      </w:r>
      <w:r w:rsidRPr="009D7AA5">
        <w:t xml:space="preserve"> of the power saving UEs, and can accordingly transmit to each other.</w:t>
      </w:r>
    </w:p>
    <w:p w14:paraId="37F4534B" w14:textId="0EF8A26C" w:rsidR="002D0185" w:rsidRDefault="00766D8C" w:rsidP="00C05AC4">
      <w:pPr>
        <w:pStyle w:val="3GPPNormalText"/>
      </w:pPr>
      <w:r>
        <w:t>In order to facilitate the detection rate based on the transmission priority</w:t>
      </w:r>
      <w:r w:rsidR="00D10123">
        <w:t xml:space="preserve"> and guarantee a truly adaptive partial sensing mechanism</w:t>
      </w:r>
      <w:r>
        <w:t xml:space="preserve">, we support the </w:t>
      </w:r>
      <w:r w:rsidR="00D10123">
        <w:t>(</w:t>
      </w:r>
      <w:r>
        <w:t>pre-</w:t>
      </w:r>
      <w:r w:rsidR="00D10123">
        <w:t>)</w:t>
      </w:r>
      <w:r>
        <w:t xml:space="preserve">configuration of </w:t>
      </w:r>
      <w:r w:rsidR="00BB3931">
        <w:t>multiple</w:t>
      </w:r>
      <w:r>
        <w:t xml:space="preserve"> set</w:t>
      </w:r>
      <w:r w:rsidR="00BB3931">
        <w:t>s</w:t>
      </w:r>
      <w:r>
        <w:t xml:space="preserve"> of </w:t>
      </w:r>
      <w:r w:rsidR="00D94248" w:rsidRPr="0009506A">
        <w:rPr>
          <w:i/>
        </w:rPr>
        <w:t>P</w:t>
      </w:r>
      <w:r w:rsidR="00D94248" w:rsidRPr="0009506A">
        <w:rPr>
          <w:i/>
          <w:vertAlign w:val="subscript"/>
        </w:rPr>
        <w:t>reserve</w:t>
      </w:r>
      <w:r w:rsidR="00BB3931">
        <w:t>, where one of the sets would include</w:t>
      </w:r>
      <w:r w:rsidR="00364D90">
        <w:t xml:space="preserve"> the full set of periodicities</w:t>
      </w:r>
      <w:r w:rsidR="00D94248">
        <w:t xml:space="preserve"> configured in </w:t>
      </w:r>
      <w:proofErr w:type="spellStart"/>
      <w:r w:rsidR="00D94248">
        <w:rPr>
          <w:rFonts w:eastAsia="Malgun Gothic"/>
          <w:i/>
          <w:color w:val="000000"/>
          <w:szCs w:val="20"/>
          <w:lang w:eastAsia="ko-KR"/>
        </w:rPr>
        <w:t>sl</w:t>
      </w:r>
      <w:r w:rsidR="00D94248">
        <w:rPr>
          <w:rFonts w:eastAsia="Malgun Gothic"/>
          <w:i/>
          <w:color w:val="000000"/>
          <w:szCs w:val="20"/>
          <w:lang w:eastAsia="ko-KR"/>
        </w:rPr>
        <w:noBreakHyphen/>
      </w:r>
      <w:r w:rsidR="00D94248" w:rsidRPr="0093329F">
        <w:rPr>
          <w:rFonts w:eastAsia="Malgun Gothic"/>
          <w:i/>
          <w:color w:val="000000"/>
          <w:szCs w:val="20"/>
          <w:lang w:eastAsia="ko-KR"/>
        </w:rPr>
        <w:t>ResourceReservePeriodList</w:t>
      </w:r>
      <w:proofErr w:type="spellEnd"/>
      <w:r w:rsidR="00BB3931">
        <w:t xml:space="preserve">, while the others include a subset </w:t>
      </w:r>
      <w:r w:rsidR="00BB3931">
        <w:lastRenderedPageBreak/>
        <w:t>of the periodicities</w:t>
      </w:r>
      <w:r w:rsidR="00D94248">
        <w:t>, and each set is mapped to the priority of a transmission</w:t>
      </w:r>
      <w:r w:rsidR="00364D90">
        <w:t>.</w:t>
      </w:r>
      <w:r w:rsidR="000978A8">
        <w:t xml:space="preserve"> This would ensure that UEs </w:t>
      </w:r>
      <w:r w:rsidR="007C6355">
        <w:t xml:space="preserve">with </w:t>
      </w:r>
      <w:r w:rsidR="000978A8">
        <w:t>high priority transmissions carry out sensing over a larger number of sensing occasions, resulting in a better sensing result, while low priority transmissions can use the sensing information over a smaller number of sensing occasions, enhancing the power saving capability of the UE.</w:t>
      </w:r>
      <w:r w:rsidR="00FA66EC">
        <w:t xml:space="preserve"> As discussed in the previous meeting’s proposal, Alt. 1 is essentially covered in Alt. 2, while at the same time providing the UE with flexibility and configurability according to its power saving needs.</w:t>
      </w:r>
    </w:p>
    <w:p w14:paraId="23A47ECF" w14:textId="71B54CC2" w:rsidR="000978A8" w:rsidRPr="00001765" w:rsidRDefault="000978A8" w:rsidP="00C05AC4">
      <w:pPr>
        <w:pStyle w:val="3GPPNormalText"/>
        <w:rPr>
          <w:b/>
        </w:rPr>
      </w:pPr>
      <w:r w:rsidRPr="00001765">
        <w:rPr>
          <w:b/>
        </w:rPr>
        <w:t xml:space="preserve">Proposal 1: For periodic-based partial sensing, we support that </w:t>
      </w:r>
      <w:r w:rsidR="00D94248">
        <w:rPr>
          <w:b/>
        </w:rPr>
        <w:t xml:space="preserve">multiple sets of </w:t>
      </w:r>
      <w:r w:rsidRPr="00001765">
        <w:rPr>
          <w:b/>
          <w:i/>
        </w:rPr>
        <w:t>P</w:t>
      </w:r>
      <w:r w:rsidRPr="00001765">
        <w:rPr>
          <w:b/>
          <w:i/>
          <w:vertAlign w:val="subscript"/>
        </w:rPr>
        <w:t>reserve</w:t>
      </w:r>
      <w:r w:rsidRPr="00001765">
        <w:rPr>
          <w:b/>
        </w:rPr>
        <w:t xml:space="preserve"> </w:t>
      </w:r>
      <w:r w:rsidR="00D94248">
        <w:rPr>
          <w:b/>
        </w:rPr>
        <w:t xml:space="preserve">values, including one set consisting of all the values </w:t>
      </w:r>
      <w:r w:rsidRPr="00001765">
        <w:rPr>
          <w:b/>
        </w:rPr>
        <w:t xml:space="preserve">from the </w:t>
      </w:r>
      <w:proofErr w:type="spellStart"/>
      <w:r w:rsidRPr="00001765">
        <w:rPr>
          <w:rFonts w:eastAsia="Malgun Gothic"/>
          <w:b/>
          <w:i/>
          <w:color w:val="000000"/>
          <w:szCs w:val="20"/>
          <w:lang w:eastAsia="ko-KR"/>
        </w:rPr>
        <w:t>sl</w:t>
      </w:r>
      <w:r w:rsidRPr="00001765">
        <w:rPr>
          <w:rFonts w:eastAsia="Malgun Gothic"/>
          <w:b/>
          <w:i/>
          <w:color w:val="000000"/>
          <w:szCs w:val="20"/>
          <w:lang w:eastAsia="ko-KR"/>
        </w:rPr>
        <w:noBreakHyphen/>
        <w:t>ResourceReservePeriodList</w:t>
      </w:r>
      <w:proofErr w:type="spellEnd"/>
      <w:r w:rsidR="00001765">
        <w:rPr>
          <w:b/>
        </w:rPr>
        <w:t xml:space="preserve"> (</w:t>
      </w:r>
      <w:r w:rsidR="00364D90">
        <w:rPr>
          <w:b/>
        </w:rPr>
        <w:t>Alt</w:t>
      </w:r>
      <w:r w:rsidR="00FA66EC">
        <w:rPr>
          <w:b/>
        </w:rPr>
        <w:t>.</w:t>
      </w:r>
      <w:r w:rsidR="00001765">
        <w:rPr>
          <w:b/>
        </w:rPr>
        <w:t xml:space="preserve"> 2).</w:t>
      </w:r>
      <w:r w:rsidRPr="00001765">
        <w:rPr>
          <w:b/>
        </w:rPr>
        <w:t xml:space="preserve"> We propose that the </w:t>
      </w:r>
      <w:r w:rsidR="00D94248">
        <w:rPr>
          <w:b/>
        </w:rPr>
        <w:t xml:space="preserve">multiple </w:t>
      </w:r>
      <w:r w:rsidRPr="00001765">
        <w:rPr>
          <w:b/>
        </w:rPr>
        <w:t>set</w:t>
      </w:r>
      <w:r w:rsidR="00D94248">
        <w:rPr>
          <w:b/>
        </w:rPr>
        <w:t>s</w:t>
      </w:r>
      <w:r w:rsidRPr="00001765">
        <w:rPr>
          <w:b/>
        </w:rPr>
        <w:t xml:space="preserve"> are </w:t>
      </w:r>
      <w:r w:rsidR="00D10123">
        <w:rPr>
          <w:b/>
        </w:rPr>
        <w:t>(</w:t>
      </w:r>
      <w:r w:rsidRPr="00001765">
        <w:rPr>
          <w:b/>
        </w:rPr>
        <w:t>pre-</w:t>
      </w:r>
      <w:r w:rsidR="00D10123">
        <w:rPr>
          <w:b/>
        </w:rPr>
        <w:t>)</w:t>
      </w:r>
      <w:r w:rsidRPr="00001765">
        <w:rPr>
          <w:b/>
        </w:rPr>
        <w:t>configured per priority</w:t>
      </w:r>
      <w:r w:rsidR="00D10123">
        <w:rPr>
          <w:b/>
        </w:rPr>
        <w:t xml:space="preserve"> for a given</w:t>
      </w:r>
      <w:r w:rsidR="00001765">
        <w:rPr>
          <w:b/>
        </w:rPr>
        <w:t xml:space="preserve"> resource pool</w:t>
      </w:r>
      <w:r w:rsidRPr="00001765">
        <w:rPr>
          <w:b/>
        </w:rPr>
        <w:t>.</w:t>
      </w:r>
    </w:p>
    <w:p w14:paraId="485EA30B" w14:textId="6647FE7F" w:rsidR="00001765" w:rsidRDefault="00001765" w:rsidP="00C05AC4">
      <w:pPr>
        <w:pStyle w:val="3GPPNormalText"/>
      </w:pPr>
    </w:p>
    <w:p w14:paraId="72FB2FB1" w14:textId="1938601D" w:rsidR="00001765" w:rsidRDefault="00001765" w:rsidP="00C05AC4">
      <w:pPr>
        <w:pStyle w:val="3GPPNormalText"/>
      </w:pPr>
      <w:r>
        <w:t xml:space="preserve">With respect to the </w:t>
      </w:r>
      <w:r w:rsidRPr="00001765">
        <w:rPr>
          <w:i/>
        </w:rPr>
        <w:t>k</w:t>
      </w:r>
      <w:r>
        <w:t xml:space="preserve"> value, </w:t>
      </w:r>
      <w:r w:rsidR="00FA66EC">
        <w:t xml:space="preserve">it is important for the UE to monitor the most recent periodic sensing occasion. In addition to the most recent sensing occasion, </w:t>
      </w:r>
      <w:r>
        <w:t xml:space="preserve">since it also effects the detection rate, we support that it is also pre-configured based on the priority of the transmission. If a UE has a high priority transmission, it makes sense for the UE to carry out sensing in multiple time slots corresponding to each of the pre-configured </w:t>
      </w:r>
      <w:r w:rsidRPr="0009506A">
        <w:rPr>
          <w:i/>
        </w:rPr>
        <w:t>P</w:t>
      </w:r>
      <w:r w:rsidRPr="0009506A">
        <w:rPr>
          <w:i/>
          <w:vertAlign w:val="subscript"/>
        </w:rPr>
        <w:t>reserve</w:t>
      </w:r>
      <w:r>
        <w:t xml:space="preserve"> values, while for low priority transmissions, the UE can restrict itself to only the most recent sensing occasion.</w:t>
      </w:r>
    </w:p>
    <w:p w14:paraId="4887E624" w14:textId="58077BDE" w:rsidR="00001765" w:rsidRPr="00D10123" w:rsidRDefault="00001765" w:rsidP="00C05AC4">
      <w:pPr>
        <w:pStyle w:val="3GPPNormalText"/>
        <w:rPr>
          <w:b/>
        </w:rPr>
      </w:pPr>
      <w:r w:rsidRPr="00D10123">
        <w:rPr>
          <w:b/>
        </w:rPr>
        <w:t xml:space="preserve">Proposal 2: For periodic-based partial sensing, we support that </w:t>
      </w:r>
      <w:r w:rsidRPr="00D10123">
        <w:rPr>
          <w:b/>
          <w:i/>
        </w:rPr>
        <w:t>k</w:t>
      </w:r>
      <w:r w:rsidRPr="00D10123">
        <w:rPr>
          <w:b/>
        </w:rPr>
        <w:t xml:space="preserve"> is </w:t>
      </w:r>
      <w:r w:rsidR="00D10123" w:rsidRPr="00D10123">
        <w:rPr>
          <w:b/>
        </w:rPr>
        <w:t>(</w:t>
      </w:r>
      <w:r w:rsidRPr="00D10123">
        <w:rPr>
          <w:b/>
        </w:rPr>
        <w:t>pre</w:t>
      </w:r>
      <w:r w:rsidR="00D10123" w:rsidRPr="00D10123">
        <w:rPr>
          <w:b/>
        </w:rPr>
        <w:t>-)configured and includes multiple values (</w:t>
      </w:r>
      <w:r w:rsidR="00FA66EC">
        <w:rPr>
          <w:b/>
        </w:rPr>
        <w:t>Alt.</w:t>
      </w:r>
      <w:r w:rsidR="00D10123" w:rsidRPr="00D10123">
        <w:rPr>
          <w:b/>
        </w:rPr>
        <w:t xml:space="preserve"> </w:t>
      </w:r>
      <w:r w:rsidR="00FA66EC">
        <w:rPr>
          <w:b/>
        </w:rPr>
        <w:t>2</w:t>
      </w:r>
      <w:r w:rsidR="00D10123" w:rsidRPr="00D10123">
        <w:rPr>
          <w:b/>
        </w:rPr>
        <w:t xml:space="preserve">). We propose that </w:t>
      </w:r>
      <w:r w:rsidR="00D10123" w:rsidRPr="00D10123">
        <w:rPr>
          <w:b/>
          <w:i/>
        </w:rPr>
        <w:t>k</w:t>
      </w:r>
      <w:r w:rsidR="00D10123" w:rsidRPr="00D10123">
        <w:rPr>
          <w:b/>
        </w:rPr>
        <w:t xml:space="preserve"> is (pre-)configured per priority </w:t>
      </w:r>
      <w:r w:rsidR="00D10123">
        <w:rPr>
          <w:b/>
        </w:rPr>
        <w:t xml:space="preserve">for a given </w:t>
      </w:r>
      <w:r w:rsidR="00D10123" w:rsidRPr="00D10123">
        <w:rPr>
          <w:b/>
        </w:rPr>
        <w:t>resource pool.</w:t>
      </w:r>
    </w:p>
    <w:p w14:paraId="74859A7A" w14:textId="77777777" w:rsidR="00C05AC4" w:rsidRDefault="00C05AC4" w:rsidP="00C05AC4">
      <w:pPr>
        <w:pStyle w:val="3GPPNormalText"/>
        <w:rPr>
          <w:b/>
        </w:rPr>
      </w:pPr>
    </w:p>
    <w:p w14:paraId="44842FE2" w14:textId="77777777" w:rsidR="00C05AC4" w:rsidRPr="005D0C03" w:rsidRDefault="00C05AC4" w:rsidP="00C05AC4">
      <w:pPr>
        <w:pStyle w:val="Heading2"/>
        <w:keepNext w:val="0"/>
        <w:keepLines w:val="0"/>
        <w:widowControl w:val="0"/>
        <w:tabs>
          <w:tab w:val="clear" w:pos="1002"/>
        </w:tabs>
        <w:ind w:left="576"/>
      </w:pPr>
      <w:r>
        <w:t>Operational Sidelink Bandwidth Adaptation</w:t>
      </w:r>
    </w:p>
    <w:p w14:paraId="601FB8D0" w14:textId="2C661F5B" w:rsidR="007216E5" w:rsidRDefault="00C05AC4" w:rsidP="00C05AC4">
      <w:pPr>
        <w:pStyle w:val="3GPPNormalText"/>
      </w:pPr>
      <w:r w:rsidRPr="005406F3">
        <w:t>A SL-BWP is configured with different SL transmission and reception resource pools. Typically, UEs have to monitor</w:t>
      </w:r>
      <w:r w:rsidR="00681AD4">
        <w:t xml:space="preserve"> and carry out sensing</w:t>
      </w:r>
      <w:r w:rsidRPr="005406F3">
        <w:t xml:space="preserve"> </w:t>
      </w:r>
      <w:r w:rsidR="00836D7A">
        <w:t xml:space="preserve">on </w:t>
      </w:r>
      <w:r w:rsidRPr="005406F3">
        <w:t xml:space="preserve">all configured </w:t>
      </w:r>
      <w:r w:rsidR="00681AD4">
        <w:t xml:space="preserve">receive </w:t>
      </w:r>
      <w:r w:rsidRPr="005406F3">
        <w:t xml:space="preserve">resource pools within an active SL-BWP. One way to reduce power consumption is that the power saving UEs indicate their preferred transmit and/or receive resource pools based on their functionalities. This way, UEs </w:t>
      </w:r>
      <w:r>
        <w:t>are</w:t>
      </w:r>
      <w:r w:rsidRPr="005406F3">
        <w:t xml:space="preserve"> not require</w:t>
      </w:r>
      <w:r>
        <w:t>d</w:t>
      </w:r>
      <w:r w:rsidRPr="005406F3">
        <w:t xml:space="preserve"> to </w:t>
      </w:r>
      <w:r w:rsidR="00681AD4">
        <w:t>sense</w:t>
      </w:r>
      <w:r w:rsidR="00681AD4" w:rsidRPr="005406F3">
        <w:t xml:space="preserve"> </w:t>
      </w:r>
      <w:r w:rsidRPr="005406F3">
        <w:t xml:space="preserve">the resource pools that are not configured, resulting in reduced power consumption. </w:t>
      </w:r>
    </w:p>
    <w:p w14:paraId="59ED025C" w14:textId="245BEDA5" w:rsidR="00A14B08" w:rsidRDefault="007216E5" w:rsidP="00C05AC4">
      <w:pPr>
        <w:pStyle w:val="3GPPNormalText"/>
      </w:pPr>
      <w:r>
        <w:t xml:space="preserve">The agreement made in </w:t>
      </w:r>
      <w:r w:rsidR="006F5021">
        <w:t>RAN1#103e [3]</w:t>
      </w:r>
      <w:r>
        <w:t xml:space="preserve"> regarding the possibility to configure a resource pool for partial sensing only facilitates this, where the </w:t>
      </w:r>
      <w:r w:rsidR="00C05AC4">
        <w:t>resource pool</w:t>
      </w:r>
      <w:r>
        <w:t>s</w:t>
      </w:r>
      <w:r w:rsidR="00C05AC4">
        <w:t xml:space="preserve"> to be used by power saving UEs can </w:t>
      </w:r>
      <w:r w:rsidR="006F5021">
        <w:t xml:space="preserve">be configured to </w:t>
      </w:r>
      <w:r w:rsidR="00C05AC4">
        <w:t>span only a smaller ban</w:t>
      </w:r>
      <w:r w:rsidR="006F5021">
        <w:t xml:space="preserve">dwidth within the active SL-BWP. Since they </w:t>
      </w:r>
      <w:r w:rsidR="00C05AC4">
        <w:t xml:space="preserve">are defined at a system level, other UEs are also aware of the resource pools being used by power </w:t>
      </w:r>
      <w:r w:rsidR="00515052">
        <w:t xml:space="preserve">saving </w:t>
      </w:r>
      <w:r w:rsidR="00C05AC4">
        <w:t>UEs. This would enable other</w:t>
      </w:r>
      <w:r w:rsidR="00C05AC4" w:rsidRPr="005406F3">
        <w:t xml:space="preserve"> transmitter UEs</w:t>
      </w:r>
      <w:r w:rsidR="00C05AC4">
        <w:t xml:space="preserve"> to</w:t>
      </w:r>
      <w:r w:rsidR="00C05AC4" w:rsidRPr="005406F3">
        <w:t xml:space="preserve"> adapt their transmission bandwidth and </w:t>
      </w:r>
      <w:r w:rsidR="00C05AC4">
        <w:t xml:space="preserve">use the configured resource pools for power saving UEs in order to ensure that </w:t>
      </w:r>
      <w:r w:rsidR="00C05AC4" w:rsidRPr="005406F3">
        <w:t>the</w:t>
      </w:r>
      <w:r w:rsidR="00C05AC4">
        <w:t>se</w:t>
      </w:r>
      <w:r w:rsidR="00C05AC4" w:rsidRPr="005406F3">
        <w:t xml:space="preserve"> UEs can receive the data. </w:t>
      </w:r>
    </w:p>
    <w:p w14:paraId="1E2DCACB" w14:textId="48C63152" w:rsidR="00C05AC4" w:rsidRPr="005406F3" w:rsidRDefault="00A14B08" w:rsidP="00C05AC4">
      <w:pPr>
        <w:pStyle w:val="3GPPNormalText"/>
        <w:rPr>
          <w:b/>
        </w:rPr>
      </w:pPr>
      <w:r>
        <w:t>Another method to reduce power consumption is to employ a similar adaptive sensing solution, and extend it to the frequency domain. S</w:t>
      </w:r>
      <w:r w:rsidRPr="009D7AA5">
        <w:t>hortened sensing frequency regions that can be contiguous or discontiguous across the resource pool</w:t>
      </w:r>
      <w:r>
        <w:t xml:space="preserve"> can be used by the UE to carry out sensing and extrapolate the remaining sensing information dependent on a sensing detection rate</w:t>
      </w:r>
      <w:r w:rsidRPr="009D7AA5">
        <w:t>.</w:t>
      </w:r>
    </w:p>
    <w:p w14:paraId="5DC9917B" w14:textId="365BC5CF" w:rsidR="00C05AC4" w:rsidRPr="00654BBA" w:rsidRDefault="00EA3110" w:rsidP="00E42A71">
      <w:pPr>
        <w:pStyle w:val="3GPPNormalText"/>
      </w:pPr>
      <w:r w:rsidRPr="00E42A71">
        <w:rPr>
          <w:b/>
        </w:rPr>
        <w:t xml:space="preserve">Proposal 3: </w:t>
      </w:r>
      <w:r w:rsidR="00C05AC4" w:rsidRPr="00E42A71">
        <w:rPr>
          <w:b/>
        </w:rPr>
        <w:t>Bandwidth adaptation of</w:t>
      </w:r>
      <w:r w:rsidR="007216E5">
        <w:rPr>
          <w:b/>
        </w:rPr>
        <w:t xml:space="preserve"> partial sensing only resource pools</w:t>
      </w:r>
      <w:r w:rsidR="00A14B08">
        <w:rPr>
          <w:b/>
        </w:rPr>
        <w:t xml:space="preserve"> or shortened sensing frequency regions within resource pools</w:t>
      </w:r>
      <w:r w:rsidR="00C05AC4" w:rsidRPr="00E42A71">
        <w:rPr>
          <w:b/>
        </w:rPr>
        <w:t xml:space="preserve"> should be supported for power saving UEs.</w:t>
      </w:r>
    </w:p>
    <w:p w14:paraId="793A99D0" w14:textId="4C5A20E9" w:rsidR="001912D1" w:rsidRPr="001912D1" w:rsidRDefault="001912D1" w:rsidP="001912D1">
      <w:pPr>
        <w:pStyle w:val="3GPPNormalText"/>
      </w:pPr>
    </w:p>
    <w:p w14:paraId="3DA8D9E7" w14:textId="77777777" w:rsidR="00C05AC4" w:rsidRPr="00F721A3" w:rsidRDefault="00C05AC4" w:rsidP="00C05AC4">
      <w:pPr>
        <w:pStyle w:val="Heading1"/>
        <w:tabs>
          <w:tab w:val="clear" w:pos="432"/>
        </w:tabs>
      </w:pPr>
      <w:r w:rsidRPr="00F721A3">
        <w:t>Random Resource Selection without Sensing</w:t>
      </w:r>
    </w:p>
    <w:p w14:paraId="7E63295C" w14:textId="75B89CAB" w:rsidR="008F0391" w:rsidRDefault="008F0391" w:rsidP="00C05AC4">
      <w:pPr>
        <w:pStyle w:val="3GPPNormalText"/>
      </w:pPr>
      <w:r>
        <w:t>In the previous meeting, it was agreed to support random resource selection as a power saving scheme</w:t>
      </w:r>
      <w:r w:rsidR="006F5021">
        <w:t xml:space="preserve"> for both periodic and aperiodic transmissions</w:t>
      </w:r>
      <w:r>
        <w:t xml:space="preserve">. </w:t>
      </w:r>
      <w:r w:rsidR="00C05AC4" w:rsidRPr="009D7AA5">
        <w:t>It was especially beneficial in LTE when power</w:t>
      </w:r>
      <w:r w:rsidR="00C802CF">
        <w:t xml:space="preserve"> </w:t>
      </w:r>
      <w:r w:rsidR="00C05AC4" w:rsidRPr="009D7AA5">
        <w:t xml:space="preserve">saving UEs were expected to only transmit, and not receive, thereby eliminating the power-consuming sensing and reception procedures. </w:t>
      </w:r>
      <w:r>
        <w:t>This is similar to Type A</w:t>
      </w:r>
      <w:r w:rsidR="006F5021">
        <w:t xml:space="preserve"> and Type B</w:t>
      </w:r>
      <w:r>
        <w:t xml:space="preserve"> UEs, where these UEs are not capable of performing reception of any SL signals and channels</w:t>
      </w:r>
      <w:r w:rsidR="006F5021">
        <w:t xml:space="preserve"> (with the exception of PSFCH and S-SSB for Type B UEs)</w:t>
      </w:r>
      <w:r>
        <w:t xml:space="preserve">. </w:t>
      </w:r>
    </w:p>
    <w:p w14:paraId="583B2978" w14:textId="63303B01" w:rsidR="00C05AC4" w:rsidRDefault="008F0391" w:rsidP="00C05AC4">
      <w:pPr>
        <w:pStyle w:val="3GPPNormalText"/>
        <w:rPr>
          <w:b/>
        </w:rPr>
      </w:pPr>
      <w:r>
        <w:lastRenderedPageBreak/>
        <w:t>The outstanding issues related to random resource selection are whether only Type A UEs are restricted to using random resource selection, and its subsequent effect on the resource pool utilization.</w:t>
      </w:r>
    </w:p>
    <w:p w14:paraId="70B2D867" w14:textId="4A71F35D" w:rsidR="00C05AC4" w:rsidRPr="005D0C03" w:rsidRDefault="00DC207E" w:rsidP="00C05AC4">
      <w:pPr>
        <w:pStyle w:val="Heading2"/>
        <w:keepNext w:val="0"/>
        <w:keepLines w:val="0"/>
        <w:widowControl w:val="0"/>
        <w:tabs>
          <w:tab w:val="clear" w:pos="1002"/>
        </w:tabs>
        <w:ind w:left="576"/>
      </w:pPr>
      <w:r>
        <w:t>Resource Pool</w:t>
      </w:r>
      <w:r w:rsidR="00423184">
        <w:t xml:space="preserve"> Restrictions</w:t>
      </w:r>
      <w:r w:rsidR="00C05AC4">
        <w:t xml:space="preserve"> for Random Resource Selection</w:t>
      </w:r>
    </w:p>
    <w:p w14:paraId="0611FF58" w14:textId="7532661F" w:rsidR="008F0391" w:rsidRDefault="008F0391">
      <w:pPr>
        <w:pStyle w:val="3GPPNormalText"/>
      </w:pPr>
      <w:r>
        <w:t xml:space="preserve">It was agreed that </w:t>
      </w:r>
      <w:r w:rsidR="00423184">
        <w:t xml:space="preserve">resource pools in Rel-17 can be configured to enable random resource selection only, or in combination with full or partial sensing. Enabling both random resource selection and sensing in the same resource pool would place UEs carrying out random resource selection at a disadvantage, since these UEs could select resources that have already been reserved by UEs that have carried out sensing. This would result in a </w:t>
      </w:r>
      <w:r w:rsidRPr="009D7AA5">
        <w:t>high risk of resource collisions</w:t>
      </w:r>
      <w:r w:rsidR="00423184">
        <w:t>, and can also</w:t>
      </w:r>
      <w:r w:rsidRPr="009D7AA5">
        <w:t xml:space="preserve"> trigger resource re-evaluation in other </w:t>
      </w:r>
      <w:r w:rsidR="00423184">
        <w:t xml:space="preserve">sensing </w:t>
      </w:r>
      <w:r w:rsidRPr="009D7AA5">
        <w:t>UEs</w:t>
      </w:r>
      <w:r w:rsidR="00FB7B85">
        <w:t>,</w:t>
      </w:r>
      <w:r w:rsidRPr="009D7AA5">
        <w:t xml:space="preserve"> since these UEs have determined that </w:t>
      </w:r>
      <w:r w:rsidR="00C802CF">
        <w:t>a</w:t>
      </w:r>
      <w:r w:rsidR="00C802CF" w:rsidRPr="009D7AA5">
        <w:t xml:space="preserve"> </w:t>
      </w:r>
      <w:r w:rsidRPr="009D7AA5">
        <w:t>resource that they ha</w:t>
      </w:r>
      <w:r w:rsidR="00C802CF">
        <w:t>d</w:t>
      </w:r>
      <w:r w:rsidRPr="009D7AA5">
        <w:t xml:space="preserve"> reserved </w:t>
      </w:r>
      <w:r w:rsidR="00FB7B85">
        <w:t>has</w:t>
      </w:r>
      <w:r w:rsidR="00FB7B85" w:rsidRPr="009D7AA5">
        <w:t xml:space="preserve"> </w:t>
      </w:r>
      <w:r w:rsidRPr="009D7AA5">
        <w:t xml:space="preserve">been taken up by </w:t>
      </w:r>
      <w:r>
        <w:t>a</w:t>
      </w:r>
      <w:r w:rsidRPr="009D7AA5">
        <w:t xml:space="preserve"> power saving UE</w:t>
      </w:r>
      <w:r w:rsidR="00E24170">
        <w:t xml:space="preserve"> carrying out random resource selection</w:t>
      </w:r>
      <w:r w:rsidRPr="009D7AA5">
        <w:t>.</w:t>
      </w:r>
    </w:p>
    <w:p w14:paraId="7597E9A9" w14:textId="764E6C14" w:rsidR="00E24170" w:rsidRPr="009D7AA5" w:rsidRDefault="00E24170">
      <w:pPr>
        <w:pStyle w:val="3GPPNormalText"/>
      </w:pPr>
      <w:r>
        <w:t>Based on these issues, it would be possible to restrict the usage of resource pools with random resource selection enabled only for UEs that carry out random resource selection. This could apply to either Type A or D UEs, as long as they do not select resources based on sensing procedures within the given resource pool.</w:t>
      </w:r>
      <w:r w:rsidR="007216E5">
        <w:t xml:space="preserve"> Another issue that has to be borne in mind is that resource pools with only random resource selection configured cannot be used by Rel-16 UEs, since it would result in further resource collisions.</w:t>
      </w:r>
    </w:p>
    <w:p w14:paraId="2330DDE6" w14:textId="051320C5" w:rsidR="008F0391" w:rsidRPr="00E42A71" w:rsidRDefault="00423184" w:rsidP="00C05AC4">
      <w:pPr>
        <w:pStyle w:val="3GPPNormalText"/>
        <w:rPr>
          <w:b/>
        </w:rPr>
      </w:pPr>
      <w:r w:rsidRPr="00E42A71">
        <w:rPr>
          <w:b/>
        </w:rPr>
        <w:t xml:space="preserve">Proposal 4: Due to the risk of collisions and unnecessary </w:t>
      </w:r>
      <w:r w:rsidR="00E24170">
        <w:rPr>
          <w:b/>
        </w:rPr>
        <w:t xml:space="preserve">triggering of </w:t>
      </w:r>
      <w:r w:rsidRPr="00E42A71">
        <w:rPr>
          <w:b/>
        </w:rPr>
        <w:t xml:space="preserve">resource re-evaluation, we propose that </w:t>
      </w:r>
      <w:r w:rsidR="0031088D" w:rsidRPr="00E42A71">
        <w:rPr>
          <w:b/>
        </w:rPr>
        <w:t xml:space="preserve">UEs carrying out sensing </w:t>
      </w:r>
      <w:r w:rsidR="0031088D">
        <w:rPr>
          <w:b/>
        </w:rPr>
        <w:t xml:space="preserve">are restricted in its usage of </w:t>
      </w:r>
      <w:r w:rsidRPr="00E42A71">
        <w:rPr>
          <w:b/>
        </w:rPr>
        <w:t>resource pools with random resource sel</w:t>
      </w:r>
      <w:r w:rsidR="00E24170" w:rsidRPr="00E42A71">
        <w:rPr>
          <w:b/>
        </w:rPr>
        <w:t>ection enabled.</w:t>
      </w:r>
    </w:p>
    <w:p w14:paraId="57A35571" w14:textId="66C75F59" w:rsidR="00C05AC4" w:rsidRDefault="00C05AC4" w:rsidP="00C05AC4">
      <w:pPr>
        <w:pStyle w:val="3GPPNormalText"/>
      </w:pPr>
    </w:p>
    <w:p w14:paraId="09A1C4EF" w14:textId="3486F904" w:rsidR="00DC207E" w:rsidRDefault="00DC207E" w:rsidP="00C05AC4">
      <w:pPr>
        <w:pStyle w:val="3GPPNormalText"/>
      </w:pPr>
      <w:r>
        <w:t>Another aspect that has to be considered here regarding the resource pool design to be used for random resource selection is the usage of the PSFCH. Since Type A UEs cannot perform reception of the PSFCH, it does not make sense for such a resource pool to have PSFCH configured. Hence in order to avoid resource under-utilization, we propose that Type A UEs carrying out random resource selection transmit in resource pools with PSFCH disabled.</w:t>
      </w:r>
    </w:p>
    <w:p w14:paraId="390BE6CB" w14:textId="2FD82632" w:rsidR="00DC207E" w:rsidRDefault="00DC207E" w:rsidP="00C05AC4">
      <w:pPr>
        <w:pStyle w:val="3GPPNormalText"/>
        <w:rPr>
          <w:b/>
        </w:rPr>
      </w:pPr>
      <w:r w:rsidRPr="00DC207E">
        <w:rPr>
          <w:b/>
        </w:rPr>
        <w:t xml:space="preserve">Proposal 5: </w:t>
      </w:r>
      <w:r w:rsidR="00386E71">
        <w:rPr>
          <w:b/>
        </w:rPr>
        <w:t>W</w:t>
      </w:r>
      <w:r w:rsidRPr="00DC207E">
        <w:rPr>
          <w:b/>
        </w:rPr>
        <w:t>e propose that resource pools with random resource selection enabled are defined with PSFCH</w:t>
      </w:r>
      <w:r w:rsidR="00685AEA">
        <w:rPr>
          <w:b/>
        </w:rPr>
        <w:t xml:space="preserve"> disabled</w:t>
      </w:r>
      <w:r w:rsidRPr="00DC207E">
        <w:rPr>
          <w:b/>
        </w:rPr>
        <w:t>.</w:t>
      </w:r>
    </w:p>
    <w:p w14:paraId="2EA89675" w14:textId="77777777" w:rsidR="00DC207E" w:rsidRPr="00DC207E" w:rsidRDefault="00DC207E" w:rsidP="00C05AC4">
      <w:pPr>
        <w:pStyle w:val="3GPPNormalText"/>
        <w:rPr>
          <w:b/>
        </w:rPr>
      </w:pPr>
    </w:p>
    <w:p w14:paraId="24C76F28" w14:textId="36FB6D60" w:rsidR="00DC207E" w:rsidRPr="005D0C03" w:rsidRDefault="00DC207E" w:rsidP="00DC207E">
      <w:pPr>
        <w:pStyle w:val="Heading2"/>
        <w:keepNext w:val="0"/>
        <w:keepLines w:val="0"/>
        <w:widowControl w:val="0"/>
        <w:tabs>
          <w:tab w:val="clear" w:pos="1002"/>
        </w:tabs>
        <w:ind w:left="576"/>
      </w:pPr>
      <w:r>
        <w:t>Transmission Restrictions for Random Resource Selection</w:t>
      </w:r>
    </w:p>
    <w:p w14:paraId="1D22300B" w14:textId="5899B065" w:rsidR="00DC207E" w:rsidRDefault="00DC207E" w:rsidP="00C05AC4">
      <w:pPr>
        <w:pStyle w:val="3GPPNormalText"/>
      </w:pPr>
      <w:r>
        <w:t>Since HARQ feedback</w:t>
      </w:r>
      <w:r w:rsidR="00C72666">
        <w:t>-</w:t>
      </w:r>
      <w:r>
        <w:t xml:space="preserve">based transmissions are not possible for Type </w:t>
      </w:r>
      <w:proofErr w:type="gramStart"/>
      <w:r>
        <w:t>A</w:t>
      </w:r>
      <w:proofErr w:type="gramEnd"/>
      <w:r>
        <w:t xml:space="preserve"> UEs, they can resort to blind retransmissions to maintain the reliability of their transmissions.</w:t>
      </w:r>
      <w:r w:rsidR="00685AEA">
        <w:t xml:space="preserve"> However, since the maximum number of blind retransmissions that a UE can carry out are up to 32, as per Rel-16, it should not result in the UEs transmitting each packet 32 times in order to ensure their reliability. This will result in the flooding of the resource pool and lead to further collisions. Hence, we propose that the maximum number of retransmissions to be carried out by Type A UEs are limited based on the priority of the transmission. In this case, packets with high priority can be retransmitted up to a maximum of 32 times, while low priority transmissions can be restricted to a lower number. This will ensure that reliability is maintained for transmissions by Type A UEs, without resulting in collisions due to a high number of retransmissions.</w:t>
      </w:r>
    </w:p>
    <w:p w14:paraId="5DBC848E" w14:textId="53E58591" w:rsidR="00685AEA" w:rsidRPr="00685AEA" w:rsidRDefault="00685AEA" w:rsidP="00C05AC4">
      <w:pPr>
        <w:pStyle w:val="3GPPNormalText"/>
        <w:rPr>
          <w:b/>
        </w:rPr>
      </w:pPr>
      <w:r w:rsidRPr="00685AEA">
        <w:rPr>
          <w:b/>
        </w:rPr>
        <w:t xml:space="preserve">Proposal 6: </w:t>
      </w:r>
      <w:r w:rsidR="00386E71">
        <w:rPr>
          <w:b/>
        </w:rPr>
        <w:t>For UEs carrying out random resource selection and are not capable of PSFCH reception, w</w:t>
      </w:r>
      <w:r w:rsidRPr="00685AEA">
        <w:rPr>
          <w:b/>
        </w:rPr>
        <w:t xml:space="preserve">e propose to restrict the maximum number of </w:t>
      </w:r>
      <w:r w:rsidR="00386E71">
        <w:rPr>
          <w:b/>
        </w:rPr>
        <w:t xml:space="preserve">blind </w:t>
      </w:r>
      <w:r w:rsidRPr="00685AEA">
        <w:rPr>
          <w:b/>
        </w:rPr>
        <w:t>retransmissions to be carried out based on the priority of the transmission.</w:t>
      </w:r>
    </w:p>
    <w:p w14:paraId="554BB472" w14:textId="77777777" w:rsidR="00685AEA" w:rsidRDefault="00685AEA" w:rsidP="00C05AC4">
      <w:pPr>
        <w:pStyle w:val="3GPPNormalText"/>
      </w:pPr>
    </w:p>
    <w:p w14:paraId="3011A89E" w14:textId="77777777" w:rsidR="00C05AC4" w:rsidRPr="009D7AA5" w:rsidRDefault="00C05AC4" w:rsidP="00C05AC4">
      <w:pPr>
        <w:pStyle w:val="Heading1"/>
        <w:tabs>
          <w:tab w:val="clear" w:pos="432"/>
        </w:tabs>
      </w:pPr>
      <w:r>
        <w:lastRenderedPageBreak/>
        <w:t>Sidelink DRX</w:t>
      </w:r>
    </w:p>
    <w:p w14:paraId="307E83B3" w14:textId="6D885FC8" w:rsidR="00C05AC4" w:rsidRDefault="00C05AC4" w:rsidP="00C05AC4">
      <w:pPr>
        <w:pStyle w:val="3GPPNormalText"/>
        <w:rPr>
          <w:lang w:eastAsia="zh-TW"/>
        </w:rPr>
      </w:pPr>
      <w:r>
        <w:rPr>
          <w:lang w:eastAsia="zh-TW"/>
        </w:rPr>
        <w:t>One of the objectives of the Rel-</w:t>
      </w:r>
      <w:r w:rsidRPr="003203CA">
        <w:rPr>
          <w:lang w:eastAsia="zh-TW"/>
        </w:rPr>
        <w:t>17 WID [1]</w:t>
      </w:r>
      <w:r>
        <w:rPr>
          <w:lang w:eastAsia="zh-TW"/>
        </w:rPr>
        <w:t xml:space="preserve"> is the introduction of</w:t>
      </w:r>
      <w:r w:rsidRPr="003203CA">
        <w:rPr>
          <w:lang w:eastAsia="zh-TW"/>
        </w:rPr>
        <w:t xml:space="preserve"> SL DRX</w:t>
      </w:r>
      <w:r>
        <w:rPr>
          <w:lang w:eastAsia="zh-TW"/>
        </w:rPr>
        <w:t>, which</w:t>
      </w:r>
      <w:r w:rsidRPr="003203CA">
        <w:rPr>
          <w:lang w:eastAsia="zh-TW"/>
        </w:rPr>
        <w:t xml:space="preserve"> should enable a UE to configure discontinuous reception on the sidelink based on RAN2 input</w:t>
      </w:r>
      <w:r>
        <w:rPr>
          <w:lang w:eastAsia="zh-TW"/>
        </w:rPr>
        <w:t>s</w:t>
      </w:r>
      <w:r w:rsidRPr="003203CA">
        <w:rPr>
          <w:lang w:eastAsia="zh-TW"/>
        </w:rPr>
        <w:t xml:space="preserve">. </w:t>
      </w:r>
      <w:r w:rsidRPr="005406F3">
        <w:rPr>
          <w:lang w:eastAsia="zh-TW"/>
        </w:rPr>
        <w:t>Having DRX on NR sidelink allows power</w:t>
      </w:r>
      <w:r w:rsidR="00C802CF">
        <w:rPr>
          <w:lang w:eastAsia="zh-TW"/>
        </w:rPr>
        <w:t xml:space="preserve"> </w:t>
      </w:r>
      <w:r w:rsidRPr="005406F3">
        <w:rPr>
          <w:lang w:eastAsia="zh-TW"/>
        </w:rPr>
        <w:t>saving UEs to use the battery more efficiently. DRX operation facilitates UE power reduction through RF</w:t>
      </w:r>
      <w:r>
        <w:rPr>
          <w:lang w:eastAsia="zh-TW"/>
        </w:rPr>
        <w:t xml:space="preserve"> chain circuit ON/OFF switching, where</w:t>
      </w:r>
      <w:r w:rsidRPr="003203CA">
        <w:rPr>
          <w:lang w:eastAsia="zh-TW"/>
        </w:rPr>
        <w:t xml:space="preserve"> UE</w:t>
      </w:r>
      <w:r>
        <w:rPr>
          <w:lang w:eastAsia="zh-TW"/>
        </w:rPr>
        <w:t>s</w:t>
      </w:r>
      <w:r w:rsidRPr="003203CA">
        <w:rPr>
          <w:lang w:eastAsia="zh-TW"/>
        </w:rPr>
        <w:t xml:space="preserve"> can receive </w:t>
      </w:r>
      <w:r>
        <w:rPr>
          <w:lang w:eastAsia="zh-TW"/>
        </w:rPr>
        <w:t xml:space="preserve">only </w:t>
      </w:r>
      <w:r w:rsidRPr="003203CA">
        <w:rPr>
          <w:lang w:eastAsia="zh-TW"/>
        </w:rPr>
        <w:t>during the O</w:t>
      </w:r>
      <w:r>
        <w:rPr>
          <w:lang w:eastAsia="zh-TW"/>
        </w:rPr>
        <w:t xml:space="preserve">N </w:t>
      </w:r>
      <w:r w:rsidRPr="003203CA">
        <w:rPr>
          <w:lang w:eastAsia="zh-TW"/>
        </w:rPr>
        <w:t xml:space="preserve">duration of the DRX cycle to save power. </w:t>
      </w:r>
    </w:p>
    <w:p w14:paraId="3889AB09" w14:textId="2C840F1E" w:rsidR="00010F70" w:rsidRDefault="00C05AC4" w:rsidP="00C05AC4">
      <w:pPr>
        <w:pStyle w:val="3GPPNormalText"/>
        <w:rPr>
          <w:lang w:eastAsia="zh-TW"/>
        </w:rPr>
      </w:pPr>
      <w:r>
        <w:rPr>
          <w:lang w:eastAsia="zh-TW"/>
        </w:rPr>
        <w:t xml:space="preserve">For SL DRX to work efficiently, the DRX configurations between the gNB and the UEs need to be aligned when operating in Mode 1. Similarly, in Mode 2, DRX alignment is required between UEs to transmit to and receive from each other. </w:t>
      </w:r>
      <w:r w:rsidRPr="0095700B">
        <w:rPr>
          <w:lang w:eastAsia="zh-TW"/>
        </w:rPr>
        <w:t xml:space="preserve">Another </w:t>
      </w:r>
      <w:r>
        <w:rPr>
          <w:lang w:eastAsia="zh-TW"/>
        </w:rPr>
        <w:t>essential</w:t>
      </w:r>
      <w:r w:rsidRPr="0095700B">
        <w:rPr>
          <w:lang w:eastAsia="zh-TW"/>
        </w:rPr>
        <w:t xml:space="preserve"> aspect of SL DRX is </w:t>
      </w:r>
      <w:r>
        <w:rPr>
          <w:lang w:eastAsia="zh-TW"/>
        </w:rPr>
        <w:t>the</w:t>
      </w:r>
      <w:r w:rsidRPr="0095700B">
        <w:rPr>
          <w:lang w:eastAsia="zh-TW"/>
        </w:rPr>
        <w:t xml:space="preserve"> alignment between partial sensing </w:t>
      </w:r>
      <w:r>
        <w:rPr>
          <w:lang w:eastAsia="zh-TW"/>
        </w:rPr>
        <w:t xml:space="preserve">windows and the SL DRX durations. </w:t>
      </w:r>
      <w:r w:rsidR="00967FE5">
        <w:rPr>
          <w:lang w:eastAsia="zh-TW"/>
        </w:rPr>
        <w:t>While the first two aspects are being discussed in RAN2, the latter needs to be discussed in further detail in RAN1.</w:t>
      </w:r>
    </w:p>
    <w:p w14:paraId="2E66904D" w14:textId="640FDE45" w:rsidR="00967FE5" w:rsidRDefault="00967FE5" w:rsidP="00E42A71">
      <w:pPr>
        <w:pStyle w:val="Heading2"/>
        <w:keepNext w:val="0"/>
        <w:keepLines w:val="0"/>
        <w:widowControl w:val="0"/>
        <w:tabs>
          <w:tab w:val="clear" w:pos="1002"/>
        </w:tabs>
        <w:ind w:left="576"/>
        <w:rPr>
          <w:lang w:eastAsia="zh-TW"/>
        </w:rPr>
      </w:pPr>
      <w:r>
        <w:t xml:space="preserve">Alignment between Partial Sensing Windows and </w:t>
      </w:r>
      <w:r w:rsidR="00574B50">
        <w:t xml:space="preserve">SL </w:t>
      </w:r>
      <w:r>
        <w:t>DRX Durations</w:t>
      </w:r>
    </w:p>
    <w:p w14:paraId="50761A95" w14:textId="75155185" w:rsidR="0047286E" w:rsidRDefault="00C05AC4" w:rsidP="00C05AC4">
      <w:pPr>
        <w:pStyle w:val="3GPPNormalText"/>
        <w:rPr>
          <w:lang w:eastAsia="zh-TW"/>
        </w:rPr>
      </w:pPr>
      <w:r>
        <w:rPr>
          <w:lang w:eastAsia="zh-TW"/>
        </w:rPr>
        <w:t xml:space="preserve">In this case, the sensing windows and the DRX ON durations need to be aligned for UEs to successfully carry out the sensing and resource (re-)selection procedure while at the same time conserving power. </w:t>
      </w:r>
      <w:r w:rsidR="00967FE5">
        <w:rPr>
          <w:lang w:eastAsia="zh-TW"/>
        </w:rPr>
        <w:t xml:space="preserve">This requirement is further accentuated when the UE is carrying out partial sensing, where the partial sensing </w:t>
      </w:r>
      <w:r w:rsidR="00BE49AD">
        <w:rPr>
          <w:lang w:eastAsia="zh-TW"/>
        </w:rPr>
        <w:t>occasions</w:t>
      </w:r>
      <w:r w:rsidR="00967FE5">
        <w:rPr>
          <w:lang w:eastAsia="zh-TW"/>
        </w:rPr>
        <w:t xml:space="preserve"> need to align with the </w:t>
      </w:r>
      <w:r w:rsidR="00574B50">
        <w:rPr>
          <w:lang w:eastAsia="zh-TW"/>
        </w:rPr>
        <w:t xml:space="preserve">SL </w:t>
      </w:r>
      <w:r w:rsidR="00967FE5">
        <w:rPr>
          <w:lang w:eastAsia="zh-TW"/>
        </w:rPr>
        <w:t xml:space="preserve">DRX durations for UEs to successfully receive the PSCCH. </w:t>
      </w:r>
      <w:r w:rsidR="00BE49AD">
        <w:rPr>
          <w:lang w:eastAsia="zh-TW"/>
        </w:rPr>
        <w:t>If partial sensing were to be allowed to take place outside the DRX active period, it will diminish the power saving gains that the UE could achieve by using SL DRX in the first place, especially since sensing is one of the most power-hungry processes at a UE.</w:t>
      </w:r>
    </w:p>
    <w:p w14:paraId="7E0BCCBB" w14:textId="705D56C7" w:rsidR="00BE49AD" w:rsidRPr="00BE49AD" w:rsidRDefault="00BE49AD" w:rsidP="00C05AC4">
      <w:pPr>
        <w:pStyle w:val="3GPPNormalText"/>
        <w:rPr>
          <w:b/>
          <w:lang w:eastAsia="zh-TW"/>
        </w:rPr>
      </w:pPr>
      <w:r w:rsidRPr="00BE49AD">
        <w:rPr>
          <w:b/>
          <w:lang w:eastAsia="zh-TW"/>
        </w:rPr>
        <w:t xml:space="preserve">Proposal 7: We propose that the partial sensing occasions are aligned with the SL DRX active period in order to maximize the power saving gains. </w:t>
      </w:r>
    </w:p>
    <w:p w14:paraId="503555AC" w14:textId="77777777" w:rsidR="0047286E" w:rsidRDefault="0047286E" w:rsidP="00C05AC4">
      <w:pPr>
        <w:pStyle w:val="3GPPNormalText"/>
        <w:rPr>
          <w:lang w:eastAsia="zh-TW"/>
        </w:rPr>
      </w:pPr>
    </w:p>
    <w:p w14:paraId="0A1E07EC" w14:textId="007E88C4" w:rsidR="00967FE5" w:rsidRDefault="00967FE5" w:rsidP="00C05AC4">
      <w:pPr>
        <w:pStyle w:val="3GPPNormalText"/>
        <w:rPr>
          <w:lang w:eastAsia="zh-TW"/>
        </w:rPr>
      </w:pPr>
      <w:r>
        <w:rPr>
          <w:lang w:eastAsia="zh-TW"/>
        </w:rPr>
        <w:t>Based on the discussions in RAN2</w:t>
      </w:r>
      <w:r w:rsidR="00B14BD4">
        <w:rPr>
          <w:lang w:eastAsia="zh-TW"/>
        </w:rPr>
        <w:t xml:space="preserve"> [</w:t>
      </w:r>
      <w:r w:rsidR="00604922">
        <w:rPr>
          <w:lang w:eastAsia="zh-TW"/>
        </w:rPr>
        <w:t>4</w:t>
      </w:r>
      <w:r w:rsidR="00B14BD4">
        <w:rPr>
          <w:lang w:eastAsia="zh-TW"/>
        </w:rPr>
        <w:t>]</w:t>
      </w:r>
      <w:r>
        <w:rPr>
          <w:lang w:eastAsia="zh-TW"/>
        </w:rPr>
        <w:t xml:space="preserve">, a Mode 2 UE would receive </w:t>
      </w:r>
      <w:r w:rsidR="00574B50">
        <w:rPr>
          <w:lang w:eastAsia="zh-TW"/>
        </w:rPr>
        <w:t xml:space="preserve">SL </w:t>
      </w:r>
      <w:r>
        <w:rPr>
          <w:lang w:eastAsia="zh-TW"/>
        </w:rPr>
        <w:t xml:space="preserve">DRX configurations from </w:t>
      </w:r>
      <w:r w:rsidR="00B14BD4">
        <w:rPr>
          <w:lang w:eastAsia="zh-TW"/>
        </w:rPr>
        <w:t>the</w:t>
      </w:r>
      <w:r>
        <w:rPr>
          <w:lang w:eastAsia="zh-TW"/>
        </w:rPr>
        <w:t xml:space="preserve"> TX UE</w:t>
      </w:r>
      <w:r w:rsidR="00B14BD4">
        <w:rPr>
          <w:lang w:eastAsia="zh-TW"/>
        </w:rPr>
        <w:t xml:space="preserve"> in the case of unicast transmissions</w:t>
      </w:r>
      <w:r>
        <w:rPr>
          <w:lang w:eastAsia="zh-TW"/>
        </w:rPr>
        <w:t xml:space="preserve">, or </w:t>
      </w:r>
      <w:r w:rsidR="00B14BD4">
        <w:rPr>
          <w:lang w:eastAsia="zh-TW"/>
        </w:rPr>
        <w:t>would use</w:t>
      </w:r>
      <w:r>
        <w:rPr>
          <w:lang w:eastAsia="zh-TW"/>
        </w:rPr>
        <w:t xml:space="preserve"> pre-configured</w:t>
      </w:r>
      <w:r w:rsidR="00B14BD4">
        <w:rPr>
          <w:lang w:eastAsia="zh-TW"/>
        </w:rPr>
        <w:t xml:space="preserve"> SL DRX configurations in the case of broadcast and groupcast transmissions</w:t>
      </w:r>
      <w:r>
        <w:rPr>
          <w:lang w:eastAsia="zh-TW"/>
        </w:rPr>
        <w:t xml:space="preserve">. </w:t>
      </w:r>
      <w:r w:rsidR="00B14BD4">
        <w:rPr>
          <w:lang w:eastAsia="zh-TW"/>
        </w:rPr>
        <w:t xml:space="preserve">In the case of unicast transmissions, the TX UE would carry out partial sensing based on its configured active durations, and provide this DRX configuration to the RX UE. Hence it would be the responsibility of the UE to align its partial sensing occasions according to the received DRX configuration. </w:t>
      </w:r>
      <w:r>
        <w:rPr>
          <w:lang w:eastAsia="zh-TW"/>
        </w:rPr>
        <w:t xml:space="preserve">In order to carry out partial sensing </w:t>
      </w:r>
      <w:r w:rsidR="00B14BD4">
        <w:rPr>
          <w:lang w:eastAsia="zh-TW"/>
        </w:rPr>
        <w:t>for groupcast or broadcast transmissions</w:t>
      </w:r>
      <w:r>
        <w:rPr>
          <w:lang w:eastAsia="zh-TW"/>
        </w:rPr>
        <w:t xml:space="preserve">, the UE would have to align its partial sensing intervals with the </w:t>
      </w:r>
      <w:r w:rsidR="00B14BD4">
        <w:rPr>
          <w:lang w:eastAsia="zh-TW"/>
        </w:rPr>
        <w:t xml:space="preserve">pre-configured </w:t>
      </w:r>
      <w:r>
        <w:rPr>
          <w:lang w:eastAsia="zh-TW"/>
        </w:rPr>
        <w:t xml:space="preserve">DRX </w:t>
      </w:r>
      <w:r w:rsidR="00B14BD4">
        <w:rPr>
          <w:lang w:eastAsia="zh-TW"/>
        </w:rPr>
        <w:t xml:space="preserve">active </w:t>
      </w:r>
      <w:r>
        <w:rPr>
          <w:lang w:eastAsia="zh-TW"/>
        </w:rPr>
        <w:t>durations</w:t>
      </w:r>
      <w:r w:rsidR="00D75528">
        <w:rPr>
          <w:lang w:eastAsia="zh-TW"/>
        </w:rPr>
        <w:t xml:space="preserve"> by selecting the most relevant set of pre-configured DRX configurations</w:t>
      </w:r>
      <w:r>
        <w:rPr>
          <w:lang w:eastAsia="zh-TW"/>
        </w:rPr>
        <w:t>.</w:t>
      </w:r>
      <w:r w:rsidR="00574B50">
        <w:rPr>
          <w:lang w:eastAsia="zh-TW"/>
        </w:rPr>
        <w:t xml:space="preserve"> </w:t>
      </w:r>
    </w:p>
    <w:p w14:paraId="157EAAA0" w14:textId="5E6E4278" w:rsidR="00B14BD4" w:rsidRPr="00D75528" w:rsidRDefault="00B14BD4" w:rsidP="00C05AC4">
      <w:pPr>
        <w:pStyle w:val="3GPPNormalText"/>
        <w:rPr>
          <w:b/>
          <w:lang w:eastAsia="zh-TW"/>
        </w:rPr>
      </w:pPr>
      <w:r w:rsidRPr="00D75528">
        <w:rPr>
          <w:b/>
          <w:lang w:eastAsia="zh-TW"/>
        </w:rPr>
        <w:t xml:space="preserve">Proposal </w:t>
      </w:r>
      <w:r w:rsidR="0031088D">
        <w:rPr>
          <w:b/>
          <w:lang w:eastAsia="zh-TW"/>
        </w:rPr>
        <w:t>8</w:t>
      </w:r>
      <w:r w:rsidRPr="00D75528">
        <w:rPr>
          <w:b/>
          <w:lang w:eastAsia="zh-TW"/>
        </w:rPr>
        <w:t>: In the case of Mode 2, we propose that the</w:t>
      </w:r>
      <w:r w:rsidR="00D75528" w:rsidRPr="00D75528">
        <w:rPr>
          <w:b/>
          <w:lang w:eastAsia="zh-TW"/>
        </w:rPr>
        <w:t xml:space="preserve"> RX UE aligns its partial sensing occasions according to the received SL DRX configurations, either from the TX UE in the case of unicast, or from pre-configuration in the case of groupcast or broadcast transmissions.</w:t>
      </w:r>
    </w:p>
    <w:p w14:paraId="0413550F" w14:textId="77777777" w:rsidR="00604922" w:rsidRDefault="00604922" w:rsidP="00C05AC4">
      <w:pPr>
        <w:pStyle w:val="3GPPNormalText"/>
        <w:rPr>
          <w:lang w:eastAsia="zh-TW"/>
        </w:rPr>
      </w:pPr>
    </w:p>
    <w:p w14:paraId="0E267FEF" w14:textId="3050D819" w:rsidR="00D75528" w:rsidRDefault="00355602" w:rsidP="00D75528">
      <w:pPr>
        <w:pStyle w:val="Heading2"/>
        <w:keepNext w:val="0"/>
        <w:keepLines w:val="0"/>
        <w:widowControl w:val="0"/>
        <w:tabs>
          <w:tab w:val="clear" w:pos="1002"/>
        </w:tabs>
        <w:ind w:left="576"/>
        <w:rPr>
          <w:lang w:eastAsia="zh-TW"/>
        </w:rPr>
      </w:pPr>
      <w:r>
        <w:t xml:space="preserve">Impact of </w:t>
      </w:r>
      <w:r w:rsidR="00D75528">
        <w:t xml:space="preserve">Reduced Sensing due to SL DRX </w:t>
      </w:r>
    </w:p>
    <w:p w14:paraId="121A599C" w14:textId="004DA95E" w:rsidR="00C05AC4" w:rsidRDefault="00C05AC4" w:rsidP="00C05AC4">
      <w:pPr>
        <w:pStyle w:val="3GPPNormalText"/>
        <w:rPr>
          <w:lang w:eastAsia="zh-TW"/>
        </w:rPr>
      </w:pPr>
      <w:r>
        <w:rPr>
          <w:lang w:eastAsia="zh-TW"/>
        </w:rPr>
        <w:t xml:space="preserve">Another challenge with using SL DRX is the reduced sensing time a UE has to determine resources for its transmissions. Having intermittent ON/OFF durations </w:t>
      </w:r>
      <w:r w:rsidRPr="005406F3">
        <w:rPr>
          <w:lang w:eastAsia="zh-TW"/>
        </w:rPr>
        <w:t>might affect the</w:t>
      </w:r>
      <w:r>
        <w:rPr>
          <w:lang w:eastAsia="zh-TW"/>
        </w:rPr>
        <w:t xml:space="preserve"> ability of UEs operating in Mode 2 to </w:t>
      </w:r>
      <w:r w:rsidRPr="005406F3">
        <w:rPr>
          <w:lang w:eastAsia="zh-TW"/>
        </w:rPr>
        <w:t>reliab</w:t>
      </w:r>
      <w:r>
        <w:rPr>
          <w:lang w:eastAsia="zh-TW"/>
        </w:rPr>
        <w:t>ly select resources</w:t>
      </w:r>
      <w:r w:rsidRPr="005406F3">
        <w:rPr>
          <w:lang w:eastAsia="zh-TW"/>
        </w:rPr>
        <w:t xml:space="preserve"> as the UE's sensing duration is decreased. Therefore, a trade-off between </w:t>
      </w:r>
      <w:r>
        <w:rPr>
          <w:lang w:eastAsia="zh-TW"/>
        </w:rPr>
        <w:t xml:space="preserve">the </w:t>
      </w:r>
      <w:r w:rsidRPr="005406F3">
        <w:rPr>
          <w:lang w:eastAsia="zh-TW"/>
        </w:rPr>
        <w:t>rel</w:t>
      </w:r>
      <w:r>
        <w:rPr>
          <w:lang w:eastAsia="zh-TW"/>
        </w:rPr>
        <w:t xml:space="preserve">iability requirements and power </w:t>
      </w:r>
      <w:r w:rsidRPr="005406F3">
        <w:rPr>
          <w:lang w:eastAsia="zh-TW"/>
        </w:rPr>
        <w:t xml:space="preserve">saving needs to be considered </w:t>
      </w:r>
      <w:r>
        <w:rPr>
          <w:lang w:eastAsia="zh-TW"/>
        </w:rPr>
        <w:t>such that the UEs can</w:t>
      </w:r>
      <w:r w:rsidRPr="005406F3">
        <w:rPr>
          <w:lang w:eastAsia="zh-TW"/>
        </w:rPr>
        <w:t xml:space="preserve"> </w:t>
      </w:r>
      <w:r>
        <w:rPr>
          <w:lang w:eastAsia="zh-TW"/>
        </w:rPr>
        <w:t xml:space="preserve">adapt </w:t>
      </w:r>
      <w:r w:rsidRPr="005406F3">
        <w:rPr>
          <w:lang w:eastAsia="zh-TW"/>
        </w:rPr>
        <w:t xml:space="preserve">sleep and awake </w:t>
      </w:r>
      <w:r>
        <w:rPr>
          <w:lang w:eastAsia="zh-TW"/>
        </w:rPr>
        <w:t xml:space="preserve">timing </w:t>
      </w:r>
      <w:r w:rsidRPr="005406F3">
        <w:rPr>
          <w:lang w:eastAsia="zh-TW"/>
        </w:rPr>
        <w:t>depending on the required reliability of the use cases.</w:t>
      </w:r>
    </w:p>
    <w:p w14:paraId="142A02C0" w14:textId="3695BF61" w:rsidR="00574B50" w:rsidRDefault="00574B50" w:rsidP="00C05AC4">
      <w:pPr>
        <w:pStyle w:val="3GPPNormalText"/>
        <w:rPr>
          <w:lang w:eastAsia="zh-TW"/>
        </w:rPr>
      </w:pPr>
      <w:r>
        <w:rPr>
          <w:lang w:eastAsia="zh-TW"/>
        </w:rPr>
        <w:t>An option for UEs using SL DRX to obtain reliable sensing results would be for the UE to receive assistance information for the time intervals when it was not able to carry out sensing. The UE would need to fill in the gaps due to the SL DRX inactive period using the sensing results obtained from the assistance information messages.</w:t>
      </w:r>
    </w:p>
    <w:p w14:paraId="3E456F70" w14:textId="0C38CF2A" w:rsidR="00574B50" w:rsidRPr="00E42A71" w:rsidRDefault="00574B50" w:rsidP="00E42A71">
      <w:pPr>
        <w:pStyle w:val="3GPPNormalText"/>
        <w:rPr>
          <w:b/>
        </w:rPr>
      </w:pPr>
      <w:r w:rsidRPr="00E42A71">
        <w:rPr>
          <w:b/>
        </w:rPr>
        <w:lastRenderedPageBreak/>
        <w:t xml:space="preserve">Proposal </w:t>
      </w:r>
      <w:r w:rsidR="0031088D">
        <w:rPr>
          <w:b/>
        </w:rPr>
        <w:t>9</w:t>
      </w:r>
      <w:r w:rsidRPr="00E42A71">
        <w:rPr>
          <w:b/>
        </w:rPr>
        <w:t>: In the case of inadequate sensing results, we propose that the UE uses assistance information messages in order to obtain the required sensing information for carrying out reliable resource selection.</w:t>
      </w:r>
    </w:p>
    <w:p w14:paraId="001F1182" w14:textId="77777777" w:rsidR="00C05AC4" w:rsidRDefault="00C05AC4" w:rsidP="00C05AC4">
      <w:pPr>
        <w:pStyle w:val="3GPPNormalText"/>
      </w:pPr>
    </w:p>
    <w:p w14:paraId="42EF5974" w14:textId="256AE04C" w:rsidR="00C05AC4" w:rsidRPr="00E321CA" w:rsidRDefault="00C05AC4" w:rsidP="00C05AC4">
      <w:pPr>
        <w:pStyle w:val="Heading1"/>
        <w:tabs>
          <w:tab w:val="clear" w:pos="432"/>
        </w:tabs>
        <w:rPr>
          <w:snapToGrid w:val="0"/>
          <w:lang w:val="en-US"/>
        </w:rPr>
      </w:pPr>
      <w:r w:rsidRPr="002B0CD1">
        <w:rPr>
          <w:snapToGrid w:val="0"/>
          <w:lang w:val="en-US"/>
        </w:rPr>
        <w:t xml:space="preserve">Possible </w:t>
      </w:r>
      <w:r w:rsidR="00881711">
        <w:rPr>
          <w:snapToGrid w:val="0"/>
          <w:lang w:val="en-US"/>
        </w:rPr>
        <w:t xml:space="preserve">Further </w:t>
      </w:r>
      <w:r w:rsidRPr="002B0CD1">
        <w:rPr>
          <w:snapToGrid w:val="0"/>
          <w:lang w:val="en-US"/>
        </w:rPr>
        <w:t xml:space="preserve">Solutions for Power Saving </w:t>
      </w:r>
    </w:p>
    <w:p w14:paraId="2865EFFB" w14:textId="0969A735" w:rsidR="005172E9" w:rsidRPr="00E321CA" w:rsidRDefault="005172E9" w:rsidP="00C05AC4">
      <w:pPr>
        <w:pStyle w:val="3GPPNormalText"/>
      </w:pPr>
      <w:r>
        <w:t xml:space="preserve">Apart from the </w:t>
      </w:r>
      <w:r w:rsidR="00C802CF">
        <w:t>aforementioned solutions to</w:t>
      </w:r>
      <w:r>
        <w:t xml:space="preserve"> reduc</w:t>
      </w:r>
      <w:r w:rsidR="00C802CF">
        <w:t>e</w:t>
      </w:r>
      <w:r>
        <w:t xml:space="preserve"> power consumption, we have described a few solutions </w:t>
      </w:r>
      <w:r w:rsidR="007B266E">
        <w:t>in th</w:t>
      </w:r>
      <w:r w:rsidR="00C802CF">
        <w:t>is section</w:t>
      </w:r>
      <w:r w:rsidR="007B266E">
        <w:t xml:space="preserve"> </w:t>
      </w:r>
      <w:r>
        <w:t xml:space="preserve">that could go one step further in ensuring power saving, and negate the drawbacks of the baseline solutions. </w:t>
      </w:r>
    </w:p>
    <w:p w14:paraId="49112747" w14:textId="77777777" w:rsidR="00C05AC4" w:rsidRPr="002B0CD1" w:rsidRDefault="00C05AC4" w:rsidP="00C05AC4">
      <w:pPr>
        <w:pStyle w:val="Heading2"/>
        <w:keepNext w:val="0"/>
        <w:keepLines w:val="0"/>
        <w:widowControl w:val="0"/>
        <w:tabs>
          <w:tab w:val="clear" w:pos="1002"/>
        </w:tabs>
        <w:ind w:left="576"/>
        <w:rPr>
          <w:lang w:val="en-US"/>
        </w:rPr>
      </w:pPr>
      <w:r w:rsidRPr="002B0CD1">
        <w:rPr>
          <w:lang w:val="en-US"/>
        </w:rPr>
        <w:t>Assisted Resource Allocation</w:t>
      </w:r>
    </w:p>
    <w:p w14:paraId="321CA676" w14:textId="7E3FB61D" w:rsidR="00C05AC4" w:rsidRPr="009D7AA5" w:rsidRDefault="00ED3CAF" w:rsidP="00C05AC4">
      <w:pPr>
        <w:pStyle w:val="3GPPNormalText"/>
      </w:pPr>
      <w:r>
        <w:t>An</w:t>
      </w:r>
      <w:r w:rsidR="00C05AC4" w:rsidRPr="009D7AA5">
        <w:t xml:space="preserve"> aspect that could improve the </w:t>
      </w:r>
      <w:r w:rsidR="007B266E" w:rsidRPr="009D7AA5">
        <w:t>power</w:t>
      </w:r>
      <w:r w:rsidR="00C802CF">
        <w:t xml:space="preserve"> </w:t>
      </w:r>
      <w:r w:rsidR="00C05AC4" w:rsidRPr="009D7AA5">
        <w:t>saving abilities of UEs</w:t>
      </w:r>
      <w:r>
        <w:t>, aside from the baseline solutions carried forward from LTE,</w:t>
      </w:r>
      <w:r w:rsidR="00C05AC4" w:rsidRPr="009D7AA5">
        <w:t xml:space="preserve"> is by using inter-UE coordination.</w:t>
      </w:r>
      <w:r>
        <w:t xml:space="preserve"> </w:t>
      </w:r>
      <w:r w:rsidR="0069523F">
        <w:t xml:space="preserve">It was already found to be feasible and beneficial in terms of enhancing the reliability and reducing the latency of the system [2]. </w:t>
      </w:r>
      <w:r>
        <w:t>It can also be coupled with partial sensing and SL DRX to increase the reliability of resource allocation, while at the same time reducing power consumption.</w:t>
      </w:r>
    </w:p>
    <w:p w14:paraId="102AC447" w14:textId="49026493" w:rsidR="00C05AC4" w:rsidRPr="009D7AA5" w:rsidRDefault="00C05AC4" w:rsidP="00C05AC4">
      <w:pPr>
        <w:pStyle w:val="3GPPNormalText"/>
      </w:pPr>
      <w:r w:rsidRPr="009D7AA5">
        <w:t xml:space="preserve">Inter-UE coordination can be </w:t>
      </w:r>
      <w:r w:rsidR="00836D7A">
        <w:t>carried out</w:t>
      </w:r>
      <w:r w:rsidR="00836D7A" w:rsidRPr="009D7AA5">
        <w:t xml:space="preserve"> </w:t>
      </w:r>
      <w:r w:rsidRPr="009D7AA5">
        <w:t xml:space="preserve">by RSUs, group lead UEs within groups, or even another UE to provide a set of resources to power constrained UEs in order to use these resources for their own transmissions. These resources could be a pool of reserved resources from which the UEs can select randomly or specific resources that UEs can directly use for their transmissions. These UEs can also merge their limited sensing results with the assistance information received in order to determine the best available resources for their transmissions. </w:t>
      </w:r>
      <w:r w:rsidR="00CE62C1">
        <w:t xml:space="preserve">This would be advantageous when UEs </w:t>
      </w:r>
      <w:r w:rsidR="00ED3CAF">
        <w:t>are restricted to</w:t>
      </w:r>
      <w:r w:rsidR="00CE62C1">
        <w:t xml:space="preserve"> only limited sensing results due to SL DRX configurations.</w:t>
      </w:r>
    </w:p>
    <w:p w14:paraId="53B88F3D" w14:textId="463B097F" w:rsidR="00C05AC4" w:rsidRDefault="00C05AC4" w:rsidP="00C05AC4">
      <w:pPr>
        <w:pStyle w:val="3GPPNormalText"/>
      </w:pPr>
      <w:r w:rsidRPr="009D7AA5">
        <w:t>These assistance messages can be triggered by request, as described in our accompanying contribution [</w:t>
      </w:r>
      <w:r w:rsidR="00604922">
        <w:t>5</w:t>
      </w:r>
      <w:r w:rsidRPr="009D7AA5">
        <w:t>], based on which any of these assistance entities can transmit resources pro-actively. This would enable low power UEs to reduce, or skip entirely, the sensing and resource selection process, resulting in significant power saving gains.</w:t>
      </w:r>
    </w:p>
    <w:p w14:paraId="3079294D" w14:textId="63A26A7E" w:rsidR="007F1E8D" w:rsidRDefault="007F1E8D" w:rsidP="00C05AC4">
      <w:pPr>
        <w:pStyle w:val="3GPPNormalText"/>
      </w:pPr>
      <w:r>
        <w:t xml:space="preserve">A comparative analysis of this solution with the other baseline solutions can be seen </w:t>
      </w:r>
      <w:r w:rsidR="00836D7A">
        <w:t xml:space="preserve">in the table </w:t>
      </w:r>
      <w:r>
        <w:t>below:</w:t>
      </w:r>
    </w:p>
    <w:tbl>
      <w:tblPr>
        <w:tblStyle w:val="TableGrid"/>
        <w:tblW w:w="0" w:type="auto"/>
        <w:tblLook w:val="04A0" w:firstRow="1" w:lastRow="0" w:firstColumn="1" w:lastColumn="0" w:noHBand="0" w:noVBand="1"/>
      </w:tblPr>
      <w:tblGrid>
        <w:gridCol w:w="1280"/>
        <w:gridCol w:w="3002"/>
        <w:gridCol w:w="2849"/>
        <w:gridCol w:w="2831"/>
      </w:tblGrid>
      <w:tr w:rsidR="007F1E8D" w14:paraId="3C516AF0" w14:textId="77777777" w:rsidTr="00E42A71">
        <w:tc>
          <w:tcPr>
            <w:tcW w:w="1280" w:type="dxa"/>
          </w:tcPr>
          <w:p w14:paraId="60674B69" w14:textId="77777777" w:rsidR="007F1E8D" w:rsidRDefault="007F1E8D" w:rsidP="004A5D3B">
            <w:pPr>
              <w:pStyle w:val="3GPPNormalText"/>
            </w:pPr>
          </w:p>
        </w:tc>
        <w:tc>
          <w:tcPr>
            <w:tcW w:w="3002" w:type="dxa"/>
          </w:tcPr>
          <w:p w14:paraId="75C4E923" w14:textId="77777777" w:rsidR="007F1E8D" w:rsidRPr="00E42A71" w:rsidRDefault="007F1E8D" w:rsidP="00E42A71">
            <w:pPr>
              <w:pStyle w:val="3GPPNormalText"/>
              <w:jc w:val="center"/>
              <w:rPr>
                <w:b/>
              </w:rPr>
            </w:pPr>
            <w:r w:rsidRPr="00E42A71">
              <w:rPr>
                <w:b/>
              </w:rPr>
              <w:t>Assisted Resource Allocation</w:t>
            </w:r>
          </w:p>
        </w:tc>
        <w:tc>
          <w:tcPr>
            <w:tcW w:w="2849" w:type="dxa"/>
          </w:tcPr>
          <w:p w14:paraId="1E30D66F" w14:textId="77777777" w:rsidR="007F1E8D" w:rsidRPr="00E42A71" w:rsidRDefault="007F1E8D" w:rsidP="00E42A71">
            <w:pPr>
              <w:pStyle w:val="3GPPNormalText"/>
              <w:jc w:val="center"/>
              <w:rPr>
                <w:b/>
              </w:rPr>
            </w:pPr>
            <w:r w:rsidRPr="00E42A71">
              <w:rPr>
                <w:b/>
              </w:rPr>
              <w:t>Partial Sensing</w:t>
            </w:r>
          </w:p>
        </w:tc>
        <w:tc>
          <w:tcPr>
            <w:tcW w:w="2831" w:type="dxa"/>
          </w:tcPr>
          <w:p w14:paraId="529F1765" w14:textId="77777777" w:rsidR="007F1E8D" w:rsidRPr="00E42A71" w:rsidRDefault="007F1E8D">
            <w:pPr>
              <w:pStyle w:val="3GPPNormalText"/>
              <w:rPr>
                <w:b/>
              </w:rPr>
            </w:pPr>
            <w:r w:rsidRPr="00E42A71">
              <w:rPr>
                <w:b/>
              </w:rPr>
              <w:t>Random Resource Selection</w:t>
            </w:r>
          </w:p>
        </w:tc>
      </w:tr>
      <w:tr w:rsidR="007F1E8D" w14:paraId="36D78ED4" w14:textId="77777777" w:rsidTr="00E42A71">
        <w:tc>
          <w:tcPr>
            <w:tcW w:w="1280" w:type="dxa"/>
          </w:tcPr>
          <w:p w14:paraId="1A804C96" w14:textId="77777777" w:rsidR="007F1E8D" w:rsidRPr="00E42A71" w:rsidRDefault="007F1E8D" w:rsidP="004A5D3B">
            <w:pPr>
              <w:pStyle w:val="3GPPNormalText"/>
              <w:jc w:val="left"/>
              <w:rPr>
                <w:b/>
              </w:rPr>
            </w:pPr>
            <w:r w:rsidRPr="00E42A71">
              <w:rPr>
                <w:b/>
              </w:rPr>
              <w:t>Collision Probability</w:t>
            </w:r>
          </w:p>
        </w:tc>
        <w:tc>
          <w:tcPr>
            <w:tcW w:w="3002" w:type="dxa"/>
          </w:tcPr>
          <w:p w14:paraId="4706D056" w14:textId="7BD9468C" w:rsidR="007F1E8D" w:rsidRDefault="007F1E8D" w:rsidP="00836D7A">
            <w:pPr>
              <w:pStyle w:val="3GPPNormalText"/>
            </w:pPr>
            <w:r>
              <w:t xml:space="preserve">Low, since UEs carrying out full sensing can provide </w:t>
            </w:r>
            <w:r w:rsidR="00836D7A">
              <w:t>power saving</w:t>
            </w:r>
            <w:r>
              <w:t xml:space="preserve"> UEs with resources for transmission.</w:t>
            </w:r>
          </w:p>
        </w:tc>
        <w:tc>
          <w:tcPr>
            <w:tcW w:w="2849" w:type="dxa"/>
          </w:tcPr>
          <w:p w14:paraId="6B7355C5" w14:textId="77777777" w:rsidR="007F1E8D" w:rsidRDefault="007F1E8D" w:rsidP="004A5D3B">
            <w:pPr>
              <w:pStyle w:val="3GPPNormalText"/>
            </w:pPr>
            <w:r>
              <w:t>Medium, since UEs might not have complete sensing results to carry out resource selection without collisions.</w:t>
            </w:r>
          </w:p>
        </w:tc>
        <w:tc>
          <w:tcPr>
            <w:tcW w:w="2831" w:type="dxa"/>
          </w:tcPr>
          <w:p w14:paraId="42AE614D" w14:textId="77777777" w:rsidR="007F1E8D" w:rsidRDefault="007F1E8D" w:rsidP="004A5D3B">
            <w:pPr>
              <w:pStyle w:val="3GPPNormalText"/>
            </w:pPr>
            <w:r>
              <w:t>Medium to high, depending on the resource pool configurations and congestion scenario.</w:t>
            </w:r>
          </w:p>
        </w:tc>
      </w:tr>
      <w:tr w:rsidR="007F1E8D" w14:paraId="0157ED6B" w14:textId="77777777" w:rsidTr="00E42A71">
        <w:tc>
          <w:tcPr>
            <w:tcW w:w="1280" w:type="dxa"/>
          </w:tcPr>
          <w:p w14:paraId="222697A4" w14:textId="77777777" w:rsidR="007F1E8D" w:rsidRPr="00E42A71" w:rsidRDefault="007F1E8D" w:rsidP="004A5D3B">
            <w:pPr>
              <w:pStyle w:val="3GPPNormalText"/>
              <w:jc w:val="left"/>
              <w:rPr>
                <w:b/>
              </w:rPr>
            </w:pPr>
            <w:r w:rsidRPr="00E42A71">
              <w:rPr>
                <w:b/>
              </w:rPr>
              <w:t>Power Saving</w:t>
            </w:r>
          </w:p>
        </w:tc>
        <w:tc>
          <w:tcPr>
            <w:tcW w:w="3002" w:type="dxa"/>
          </w:tcPr>
          <w:p w14:paraId="3D9430AA" w14:textId="77777777" w:rsidR="007F1E8D" w:rsidRDefault="007F1E8D" w:rsidP="004A5D3B">
            <w:pPr>
              <w:pStyle w:val="3GPPNormalText"/>
            </w:pPr>
            <w:r>
              <w:t>High, since UEs can completely avoid carrying out sensing, and receive selected resources for their own transmissions.</w:t>
            </w:r>
          </w:p>
        </w:tc>
        <w:tc>
          <w:tcPr>
            <w:tcW w:w="2849" w:type="dxa"/>
          </w:tcPr>
          <w:p w14:paraId="791BCB89" w14:textId="77777777" w:rsidR="007F1E8D" w:rsidRDefault="007F1E8D" w:rsidP="004A5D3B">
            <w:pPr>
              <w:pStyle w:val="3GPPNormalText"/>
            </w:pPr>
            <w:r>
              <w:t>Medium, since UEs still have to carry out partial sensing.</w:t>
            </w:r>
          </w:p>
        </w:tc>
        <w:tc>
          <w:tcPr>
            <w:tcW w:w="2831" w:type="dxa"/>
          </w:tcPr>
          <w:p w14:paraId="3A5C488C" w14:textId="77777777" w:rsidR="007F1E8D" w:rsidRDefault="007F1E8D" w:rsidP="004A5D3B">
            <w:pPr>
              <w:pStyle w:val="3GPPNormalText"/>
            </w:pPr>
            <w:r>
              <w:t>High, since UEs are not carrying out the sensing process.</w:t>
            </w:r>
          </w:p>
        </w:tc>
      </w:tr>
      <w:tr w:rsidR="00010F70" w14:paraId="1863AA51" w14:textId="77777777" w:rsidTr="00E42A71">
        <w:tc>
          <w:tcPr>
            <w:tcW w:w="1280" w:type="dxa"/>
          </w:tcPr>
          <w:p w14:paraId="6CE5CBF4" w14:textId="19A1C61E" w:rsidR="00010F70" w:rsidRPr="00E42A71" w:rsidRDefault="00010F70" w:rsidP="00010F70">
            <w:pPr>
              <w:pStyle w:val="3GPPNormalText"/>
              <w:jc w:val="left"/>
              <w:rPr>
                <w:b/>
              </w:rPr>
            </w:pPr>
            <w:r w:rsidRPr="00E42A71">
              <w:rPr>
                <w:b/>
              </w:rPr>
              <w:t>SL DRX Alignment</w:t>
            </w:r>
          </w:p>
        </w:tc>
        <w:tc>
          <w:tcPr>
            <w:tcW w:w="3002" w:type="dxa"/>
          </w:tcPr>
          <w:p w14:paraId="46CE4BF2" w14:textId="6E3A2E15" w:rsidR="00010F70" w:rsidRDefault="00010F70" w:rsidP="00010F70">
            <w:pPr>
              <w:pStyle w:val="3GPPNormalText"/>
            </w:pPr>
            <w:r>
              <w:t>Largely unaffected, since UEs just need to receive the assistance information message during the DRX ON duration.</w:t>
            </w:r>
          </w:p>
        </w:tc>
        <w:tc>
          <w:tcPr>
            <w:tcW w:w="2849" w:type="dxa"/>
          </w:tcPr>
          <w:p w14:paraId="734469F0" w14:textId="4906DCE1" w:rsidR="00010F70" w:rsidRDefault="00010F70" w:rsidP="00010F70">
            <w:pPr>
              <w:pStyle w:val="3GPPNormalText"/>
            </w:pPr>
            <w:r>
              <w:t>Direct impact, since the DRX durations need to be aligned with the partial sensing intervals for obtaining sensing results.</w:t>
            </w:r>
          </w:p>
        </w:tc>
        <w:tc>
          <w:tcPr>
            <w:tcW w:w="2831" w:type="dxa"/>
          </w:tcPr>
          <w:p w14:paraId="22A11307" w14:textId="27548A51" w:rsidR="00010F70" w:rsidRDefault="00010F70" w:rsidP="00010F70">
            <w:pPr>
              <w:pStyle w:val="3GPPNormalText"/>
            </w:pPr>
            <w:r>
              <w:t>Unaffected.</w:t>
            </w:r>
          </w:p>
        </w:tc>
      </w:tr>
      <w:tr w:rsidR="00010F70" w14:paraId="58CEEF1F" w14:textId="77777777" w:rsidTr="00E42A71">
        <w:tc>
          <w:tcPr>
            <w:tcW w:w="1280" w:type="dxa"/>
          </w:tcPr>
          <w:p w14:paraId="6B00DC69" w14:textId="5F3BFF36" w:rsidR="00010F70" w:rsidRPr="00E42A71" w:rsidRDefault="00010F70" w:rsidP="00010F70">
            <w:pPr>
              <w:pStyle w:val="3GPPNormalText"/>
              <w:jc w:val="left"/>
              <w:rPr>
                <w:b/>
              </w:rPr>
            </w:pPr>
            <w:r w:rsidRPr="00E42A71">
              <w:rPr>
                <w:b/>
              </w:rPr>
              <w:t>Overhead</w:t>
            </w:r>
          </w:p>
        </w:tc>
        <w:tc>
          <w:tcPr>
            <w:tcW w:w="3002" w:type="dxa"/>
          </w:tcPr>
          <w:p w14:paraId="1B14A55A" w14:textId="127ED188" w:rsidR="00010F70" w:rsidRDefault="00010F70" w:rsidP="00010F70">
            <w:pPr>
              <w:pStyle w:val="3GPPNormalText"/>
            </w:pPr>
            <w:r>
              <w:t xml:space="preserve">Low to medium, especially by using an implicit triggering mechanism, where the </w:t>
            </w:r>
            <w:r>
              <w:lastRenderedPageBreak/>
              <w:t xml:space="preserve">resources </w:t>
            </w:r>
            <w:r w:rsidR="00654BBA">
              <w:t xml:space="preserve">are </w:t>
            </w:r>
            <w:r>
              <w:t xml:space="preserve">provided </w:t>
            </w:r>
            <w:r w:rsidR="00930786">
              <w:t>using</w:t>
            </w:r>
            <w:r>
              <w:t xml:space="preserve"> the TRIV/FRIV format.</w:t>
            </w:r>
          </w:p>
        </w:tc>
        <w:tc>
          <w:tcPr>
            <w:tcW w:w="2849" w:type="dxa"/>
          </w:tcPr>
          <w:p w14:paraId="4B04EC23" w14:textId="77777777" w:rsidR="00010F70" w:rsidRDefault="00010F70" w:rsidP="00010F70">
            <w:pPr>
              <w:pStyle w:val="3GPPNormalText"/>
            </w:pPr>
            <w:r>
              <w:lastRenderedPageBreak/>
              <w:t>Low to medium, if used in conjunction with DRX.</w:t>
            </w:r>
          </w:p>
          <w:p w14:paraId="02183542" w14:textId="1BFBBE7E" w:rsidR="00010F70" w:rsidRDefault="00010F70" w:rsidP="00010F70">
            <w:pPr>
              <w:pStyle w:val="3GPPNormalText"/>
            </w:pPr>
            <w:r>
              <w:t>None, if used without DRX.</w:t>
            </w:r>
          </w:p>
        </w:tc>
        <w:tc>
          <w:tcPr>
            <w:tcW w:w="2831" w:type="dxa"/>
          </w:tcPr>
          <w:p w14:paraId="75BFC3FE" w14:textId="6589E97F" w:rsidR="00010F70" w:rsidRDefault="00010F70" w:rsidP="00010F70">
            <w:pPr>
              <w:pStyle w:val="3GPPNormalText"/>
            </w:pPr>
            <w:r>
              <w:t>None.</w:t>
            </w:r>
          </w:p>
        </w:tc>
      </w:tr>
    </w:tbl>
    <w:p w14:paraId="7274F815" w14:textId="0BFA9A17" w:rsidR="007F1E8D" w:rsidRDefault="007F1E8D" w:rsidP="00C05AC4">
      <w:pPr>
        <w:pStyle w:val="3GPPNormalText"/>
      </w:pPr>
    </w:p>
    <w:p w14:paraId="3A6A0DC1" w14:textId="289CDA39" w:rsidR="00836D7A" w:rsidRPr="009D7AA5" w:rsidRDefault="00836D7A" w:rsidP="00836D7A">
      <w:pPr>
        <w:pStyle w:val="3GPPNormalText"/>
        <w:jc w:val="center"/>
        <w:rPr>
          <w:i/>
        </w:rPr>
      </w:pPr>
      <w:r>
        <w:rPr>
          <w:b/>
          <w:i/>
        </w:rPr>
        <w:t>Table</w:t>
      </w:r>
      <w:r w:rsidRPr="009D7AA5">
        <w:rPr>
          <w:b/>
          <w:i/>
        </w:rPr>
        <w:t xml:space="preserve"> </w:t>
      </w:r>
      <w:r>
        <w:rPr>
          <w:b/>
          <w:i/>
        </w:rPr>
        <w:t>1</w:t>
      </w:r>
      <w:r w:rsidRPr="009D7AA5">
        <w:rPr>
          <w:b/>
          <w:i/>
        </w:rPr>
        <w:t>:</w:t>
      </w:r>
      <w:r w:rsidRPr="009D7AA5">
        <w:rPr>
          <w:i/>
        </w:rPr>
        <w:t xml:space="preserve"> </w:t>
      </w:r>
      <w:r>
        <w:rPr>
          <w:i/>
        </w:rPr>
        <w:t>Comparative analysis of assisted resource allocation with baseline power saving solutions</w:t>
      </w:r>
      <w:r w:rsidRPr="009D7AA5">
        <w:rPr>
          <w:i/>
        </w:rPr>
        <w:t>.</w:t>
      </w:r>
    </w:p>
    <w:p w14:paraId="27F61A9B" w14:textId="77777777" w:rsidR="00836D7A" w:rsidRPr="009D7AA5" w:rsidRDefault="00836D7A" w:rsidP="00C05AC4">
      <w:pPr>
        <w:pStyle w:val="3GPPNormalText"/>
      </w:pPr>
    </w:p>
    <w:p w14:paraId="6A5C00E2" w14:textId="1BEA9D14" w:rsidR="00C05AC4" w:rsidRPr="00654BBA" w:rsidRDefault="00EA3110" w:rsidP="00E42A71">
      <w:pPr>
        <w:pStyle w:val="3GPPNormalText"/>
      </w:pPr>
      <w:bookmarkStart w:id="1" w:name="_Toc53746003"/>
      <w:bookmarkStart w:id="2" w:name="_Toc53746084"/>
      <w:bookmarkStart w:id="3" w:name="_Toc53746004"/>
      <w:bookmarkStart w:id="4" w:name="_Toc53746085"/>
      <w:bookmarkStart w:id="5" w:name="_Toc54010334"/>
      <w:bookmarkEnd w:id="1"/>
      <w:bookmarkEnd w:id="2"/>
      <w:bookmarkEnd w:id="3"/>
      <w:bookmarkEnd w:id="4"/>
      <w:r w:rsidRPr="00E42A71">
        <w:rPr>
          <w:b/>
        </w:rPr>
        <w:t xml:space="preserve">Proposal </w:t>
      </w:r>
      <w:r w:rsidR="00C802CF">
        <w:rPr>
          <w:b/>
        </w:rPr>
        <w:t>1</w:t>
      </w:r>
      <w:r w:rsidR="0031088D">
        <w:rPr>
          <w:b/>
        </w:rPr>
        <w:t>0</w:t>
      </w:r>
      <w:r w:rsidRPr="00E42A71">
        <w:rPr>
          <w:b/>
        </w:rPr>
        <w:t xml:space="preserve">: </w:t>
      </w:r>
      <w:r w:rsidR="00C05AC4" w:rsidRPr="00E42A71">
        <w:rPr>
          <w:b/>
        </w:rPr>
        <w:t xml:space="preserve">We propose to utilize assistance information from assistance entities, providing a set of resources that power saving UEs can use for </w:t>
      </w:r>
      <w:r w:rsidR="00ED3CAF">
        <w:rPr>
          <w:b/>
        </w:rPr>
        <w:t xml:space="preserve">increased reliability in </w:t>
      </w:r>
      <w:r w:rsidR="00C05AC4" w:rsidRPr="00E42A71">
        <w:rPr>
          <w:b/>
        </w:rPr>
        <w:t>their resource selection procedure.</w:t>
      </w:r>
      <w:bookmarkEnd w:id="5"/>
    </w:p>
    <w:p w14:paraId="669AC341" w14:textId="77777777" w:rsidR="00C05AC4" w:rsidRPr="009D7AA5" w:rsidRDefault="00C05AC4" w:rsidP="00C05AC4">
      <w:pPr>
        <w:spacing w:after="120"/>
        <w:rPr>
          <w:lang w:val="en-US" w:eastAsia="ja-JP"/>
        </w:rPr>
      </w:pPr>
    </w:p>
    <w:p w14:paraId="5A4176B1" w14:textId="77777777" w:rsidR="00C05AC4" w:rsidRPr="002B0CD1" w:rsidRDefault="00C05AC4" w:rsidP="00C05AC4">
      <w:pPr>
        <w:pStyle w:val="Heading2"/>
        <w:keepNext w:val="0"/>
        <w:keepLines w:val="0"/>
        <w:widowControl w:val="0"/>
        <w:tabs>
          <w:tab w:val="clear" w:pos="1002"/>
        </w:tabs>
        <w:ind w:left="576"/>
        <w:rPr>
          <w:lang w:val="en-US"/>
        </w:rPr>
      </w:pPr>
      <w:r w:rsidRPr="002B0CD1">
        <w:rPr>
          <w:lang w:val="en-US"/>
        </w:rPr>
        <w:t>Location-based Power Saving</w:t>
      </w:r>
    </w:p>
    <w:p w14:paraId="1C735B97" w14:textId="77777777" w:rsidR="00C05AC4" w:rsidRPr="009D7AA5" w:rsidRDefault="00C05AC4" w:rsidP="00C05AC4">
      <w:pPr>
        <w:pStyle w:val="3GPPNormalText"/>
      </w:pPr>
      <w:r w:rsidRPr="009D7AA5">
        <w:t>Rel</w:t>
      </w:r>
      <w:r>
        <w:t>-</w:t>
      </w:r>
      <w:r w:rsidRPr="009D7AA5">
        <w:t>17 is targeted at VRUs, public safety UEs and commercial UEs that require power consumption to be minimized. These particular UEs are actively transmitting and receiving only when in a specific defined location. For example, pedestrian UEs are required to be active while close to roads and intersections and not when indoors. Similarly, public safety UEs need to be active only when at emergency locations and not otherwise.</w:t>
      </w:r>
    </w:p>
    <w:p w14:paraId="396F859C" w14:textId="77777777" w:rsidR="007F1E8D" w:rsidRPr="009D7AA5" w:rsidRDefault="007F1E8D" w:rsidP="00C05AC4">
      <w:pPr>
        <w:pStyle w:val="3GPPNormalText"/>
      </w:pPr>
    </w:p>
    <w:p w14:paraId="1C257A2C" w14:textId="77777777" w:rsidR="00C05AC4" w:rsidRDefault="00C05AC4" w:rsidP="00C05AC4">
      <w:pPr>
        <w:pStyle w:val="3GPPNormalText"/>
        <w:jc w:val="center"/>
      </w:pPr>
      <w:r w:rsidRPr="004A1A8C">
        <w:rPr>
          <w:noProof/>
        </w:rPr>
        <mc:AlternateContent>
          <mc:Choice Requires="wps">
            <w:drawing>
              <wp:anchor distT="45720" distB="45720" distL="114300" distR="114300" simplePos="0" relativeHeight="251660288" behindDoc="0" locked="0" layoutInCell="1" allowOverlap="1" wp14:anchorId="0D7CBB1C" wp14:editId="0522C943">
                <wp:simplePos x="0" y="0"/>
                <wp:positionH relativeFrom="column">
                  <wp:posOffset>3790950</wp:posOffset>
                </wp:positionH>
                <wp:positionV relativeFrom="paragraph">
                  <wp:posOffset>629285</wp:posOffset>
                </wp:positionV>
                <wp:extent cx="998220" cy="1404620"/>
                <wp:effectExtent l="0" t="0" r="0" b="381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8220" cy="1404620"/>
                        </a:xfrm>
                        <a:prstGeom prst="rect">
                          <a:avLst/>
                        </a:prstGeom>
                        <a:noFill/>
                        <a:ln w="9525">
                          <a:noFill/>
                          <a:miter lim="800000"/>
                          <a:headEnd/>
                          <a:tailEnd/>
                        </a:ln>
                      </wps:spPr>
                      <wps:txbx>
                        <w:txbxContent>
                          <w:p w14:paraId="4808C951" w14:textId="77777777" w:rsidR="00C05AC4" w:rsidRPr="007C3355" w:rsidRDefault="00C05AC4" w:rsidP="00C05AC4">
                            <w:r>
                              <w:t>Ina</w:t>
                            </w:r>
                            <w:r w:rsidRPr="007C3355">
                              <w:t>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0D7CBB1C" id="Text Box 2" o:spid="_x0000_s1027" type="#_x0000_t202" style="position:absolute;left:0;text-align:left;margin-left:298.5pt;margin-top:49.55pt;width:78.6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" filled="f" stroked="f">
                <v:textbox style="mso-fit-shape-to-text:t">
                  <w:txbxContent>
                    <w:p w14:paraId="4808C951" w14:textId="77777777" w:rsidR="00C05AC4" w:rsidRPr="007C3355" w:rsidRDefault="00C05AC4" w:rsidP="00C05AC4">
                      <w:r>
                        <w:t>Ina</w:t>
                      </w:r>
                      <w:r w:rsidRPr="007C3355">
                        <w:t>ctive P-UEs</w:t>
                      </w:r>
                    </w:p>
                  </w:txbxContent>
                </v:textbox>
              </v:shape>
            </w:pict>
          </mc:Fallback>
        </mc:AlternateContent>
      </w:r>
      <w:r w:rsidRPr="004A1A8C">
        <w:rPr>
          <w:noProof/>
        </w:rPr>
        <mc:AlternateContent>
          <mc:Choice Requires="wps">
            <w:drawing>
              <wp:anchor distT="45720" distB="45720" distL="114300" distR="114300" simplePos="0" relativeHeight="251659264" behindDoc="0" locked="0" layoutInCell="1" allowOverlap="1" wp14:anchorId="228FC9A3" wp14:editId="013731D5">
                <wp:simplePos x="0" y="0"/>
                <wp:positionH relativeFrom="column">
                  <wp:posOffset>3790364</wp:posOffset>
                </wp:positionH>
                <wp:positionV relativeFrom="paragraph">
                  <wp:posOffset>302895</wp:posOffset>
                </wp:positionV>
                <wp:extent cx="942340"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2340" cy="1404620"/>
                        </a:xfrm>
                        <a:prstGeom prst="rect">
                          <a:avLst/>
                        </a:prstGeom>
                        <a:noFill/>
                        <a:ln w="9525">
                          <a:noFill/>
                          <a:miter lim="800000"/>
                          <a:headEnd/>
                          <a:tailEnd/>
                        </a:ln>
                      </wps:spPr>
                      <wps:txbx>
                        <w:txbxContent>
                          <w:p w14:paraId="2E1A38D0" w14:textId="77777777" w:rsidR="00C05AC4" w:rsidRPr="007C3355" w:rsidRDefault="00C05AC4" w:rsidP="00C05AC4">
                            <w:r w:rsidRPr="007C3355">
                              <w:t>Active P-UEs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 w14:anchorId="228FC9A3" id="_x0000_s1028" type="#_x0000_t202" style="position:absolute;left:0;text-align:left;margin-left:298.45pt;margin-top:23.85pt;width:74.2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" filled="f" stroked="f">
                <v:textbox style="mso-fit-shape-to-text:t">
                  <w:txbxContent>
                    <w:p w14:paraId="2E1A38D0" w14:textId="77777777" w:rsidR="00C05AC4" w:rsidRPr="007C3355" w:rsidRDefault="00C05AC4" w:rsidP="00C05AC4">
                      <w:r w:rsidRPr="007C3355">
                        <w:t>Active P-UEs</w:t>
                      </w:r>
                    </w:p>
                  </w:txbxContent>
                </v:textbox>
              </v:shape>
            </w:pict>
          </mc:Fallback>
        </mc:AlternateContent>
      </w:r>
      <w:r>
        <w:rPr>
          <w:rFonts w:ascii="Frutiger LT Com 45 Light" w:hAnsi="Frutiger LT Com 45 Light"/>
          <w:noProof/>
        </w:rPr>
        <w:drawing>
          <wp:inline distT="0" distB="0" distL="0" distR="0" wp14:anchorId="3D7F7406" wp14:editId="5D92D422">
            <wp:extent cx="4431323" cy="299241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UE.png"/>
                    <pic:cNvPicPr/>
                  </pic:nvPicPr>
                  <pic:blipFill rotWithShape="1">
                    <a:blip r:embed="rId14">
                      <a:extLst>
                        <a:ext uri="{28A0092B-C50C-407E-A947-70E740481C1C}">
                          <a14:useLocalDpi xmlns:a14="http://schemas.microsoft.com/office/drawing/2010/main" val="0"/>
                        </a:ext>
                      </a:extLst>
                    </a:blip>
                    <a:srcRect t="9897" b="42332"/>
                    <a:stretch/>
                  </pic:blipFill>
                  <pic:spPr bwMode="auto">
                    <a:xfrm>
                      <a:off x="0" y="0"/>
                      <a:ext cx="4488614" cy="3031103"/>
                    </a:xfrm>
                    <a:prstGeom prst="rect">
                      <a:avLst/>
                    </a:prstGeom>
                    <a:ln>
                      <a:noFill/>
                    </a:ln>
                    <a:extLst>
                      <a:ext uri="{53640926-AAD7-44D8-BBD7-CCE9431645EC}">
                        <a14:shadowObscured xmlns:a14="http://schemas.microsoft.com/office/drawing/2010/main"/>
                      </a:ext>
                    </a:extLst>
                  </pic:spPr>
                </pic:pic>
              </a:graphicData>
            </a:graphic>
          </wp:inline>
        </w:drawing>
      </w:r>
    </w:p>
    <w:p w14:paraId="64CCB1FD" w14:textId="78439F80" w:rsidR="00C05AC4" w:rsidRPr="009D7AA5" w:rsidRDefault="00C05AC4" w:rsidP="00C05AC4">
      <w:pPr>
        <w:pStyle w:val="3GPPNormalText"/>
        <w:jc w:val="center"/>
        <w:rPr>
          <w:i/>
        </w:rPr>
      </w:pPr>
      <w:r w:rsidRPr="009D7AA5">
        <w:rPr>
          <w:b/>
          <w:i/>
        </w:rPr>
        <w:t xml:space="preserve">Figure </w:t>
      </w:r>
      <w:r w:rsidR="00604922">
        <w:rPr>
          <w:b/>
          <w:i/>
        </w:rPr>
        <w:t>1</w:t>
      </w:r>
      <w:r w:rsidRPr="009D7AA5">
        <w:rPr>
          <w:b/>
          <w:i/>
        </w:rPr>
        <w:t>:</w:t>
      </w:r>
      <w:r w:rsidRPr="009D7AA5">
        <w:rPr>
          <w:i/>
        </w:rPr>
        <w:t xml:space="preserve"> Depiction of active and inactive P-UEs based on their location – active outdoors, inactive indoors.</w:t>
      </w:r>
    </w:p>
    <w:p w14:paraId="72E4C561" w14:textId="77777777" w:rsidR="00010F70" w:rsidRDefault="00010F70" w:rsidP="00E42A71">
      <w:pPr>
        <w:pStyle w:val="TDocProposal"/>
        <w:numPr>
          <w:ilvl w:val="0"/>
          <w:numId w:val="0"/>
        </w:numPr>
        <w:spacing w:after="120" w:line="259" w:lineRule="auto"/>
        <w:jc w:val="both"/>
        <w:rPr>
          <w:lang w:val="en-US"/>
        </w:rPr>
      </w:pPr>
      <w:bookmarkStart w:id="6" w:name="_Toc54010335"/>
    </w:p>
    <w:p w14:paraId="2A9769CB" w14:textId="77777777" w:rsidR="00C802CF" w:rsidRDefault="00C802CF" w:rsidP="00C802CF">
      <w:pPr>
        <w:pStyle w:val="3GPPNormalText"/>
      </w:pPr>
      <w:r w:rsidRPr="009D7AA5">
        <w:t>In order to leverage this aspect, it is possible to restrict a power saving UE's activity based on its location. By defining pre-configured locations or regions, these UEs wake up and carry out transmissions only when they are within these regions. It is also possible to utilize the DRX feature to wake up in these regions and combine it with assisted resource allocation to maximize the power saving capabilities.</w:t>
      </w:r>
    </w:p>
    <w:p w14:paraId="0DC256BC" w14:textId="3655749E" w:rsidR="00C802CF" w:rsidRDefault="00C802CF" w:rsidP="00C802CF">
      <w:pPr>
        <w:pStyle w:val="3GPPNormalText"/>
      </w:pPr>
      <w:r>
        <w:t>This solution works on top of any of the baseline or other solutions described. Enabling location</w:t>
      </w:r>
      <w:r w:rsidR="00C72666">
        <w:t>-</w:t>
      </w:r>
      <w:r>
        <w:t>based activation and de-activation of sidelink operations for PS UEs would ensure a higher degree of power saving, while not having to sacrifice on any of the features of these solutions.</w:t>
      </w:r>
    </w:p>
    <w:p w14:paraId="13EC0429" w14:textId="483652C3" w:rsidR="005172E9" w:rsidRPr="005406F3" w:rsidRDefault="00EA3110" w:rsidP="00C05AC4">
      <w:pPr>
        <w:pStyle w:val="3GPPNormalText"/>
      </w:pPr>
      <w:r w:rsidRPr="00E42A71">
        <w:rPr>
          <w:b/>
        </w:rPr>
        <w:t xml:space="preserve">Proposal </w:t>
      </w:r>
      <w:r w:rsidR="00C802CF">
        <w:rPr>
          <w:b/>
        </w:rPr>
        <w:t>1</w:t>
      </w:r>
      <w:r w:rsidR="0031088D">
        <w:rPr>
          <w:b/>
        </w:rPr>
        <w:t>1</w:t>
      </w:r>
      <w:r w:rsidRPr="00E42A71">
        <w:rPr>
          <w:b/>
        </w:rPr>
        <w:t xml:space="preserve">: </w:t>
      </w:r>
      <w:r w:rsidR="00C05AC4" w:rsidRPr="00E42A71">
        <w:rPr>
          <w:b/>
        </w:rPr>
        <w:t>Since power saving UEs are required to be active based on their location, we propose to enable these UEs to wake up and carry out transmissions only when they are in a pre-configured region.</w:t>
      </w:r>
      <w:bookmarkEnd w:id="6"/>
    </w:p>
    <w:p w14:paraId="3CCF633B" w14:textId="77777777" w:rsidR="00C05AC4" w:rsidRPr="00B41BCC" w:rsidRDefault="00C05AC4" w:rsidP="00C05AC4">
      <w:pPr>
        <w:pStyle w:val="Heading1"/>
        <w:tabs>
          <w:tab w:val="clear" w:pos="432"/>
        </w:tabs>
        <w:rPr>
          <w:snapToGrid w:val="0"/>
          <w:lang w:val="en-US"/>
        </w:rPr>
      </w:pPr>
      <w:r w:rsidRPr="00990ECA">
        <w:rPr>
          <w:lang w:val="en-US"/>
        </w:rPr>
        <w:lastRenderedPageBreak/>
        <w:t>Conclusions</w:t>
      </w:r>
    </w:p>
    <w:p w14:paraId="7B1E9982" w14:textId="32F86D98" w:rsidR="00C05AC4" w:rsidRPr="009D7AA5" w:rsidRDefault="00C05AC4" w:rsidP="00C05AC4">
      <w:pPr>
        <w:pStyle w:val="3GPPNormalText"/>
        <w:rPr>
          <w:lang w:eastAsia="de-DE"/>
        </w:rPr>
      </w:pPr>
      <w:r w:rsidRPr="009D7AA5">
        <w:t xml:space="preserve">The following </w:t>
      </w:r>
      <w:r w:rsidR="00010F70">
        <w:t>proposals</w:t>
      </w:r>
      <w:r w:rsidR="00010F70" w:rsidRPr="009D7AA5">
        <w:t xml:space="preserve"> </w:t>
      </w:r>
      <w:r w:rsidRPr="009D7AA5">
        <w:t>have been made in this document:</w:t>
      </w:r>
    </w:p>
    <w:p w14:paraId="52AC275B" w14:textId="77777777" w:rsidR="0031088D" w:rsidRPr="00001765" w:rsidRDefault="0031088D" w:rsidP="0031088D">
      <w:pPr>
        <w:pStyle w:val="3GPPNormalText"/>
        <w:rPr>
          <w:b/>
        </w:rPr>
      </w:pPr>
      <w:r w:rsidRPr="00001765">
        <w:rPr>
          <w:b/>
        </w:rPr>
        <w:t xml:space="preserve">Proposal 1: For periodic-based partial sensing, we support that </w:t>
      </w:r>
      <w:r>
        <w:rPr>
          <w:b/>
        </w:rPr>
        <w:t xml:space="preserve">multiple sets of </w:t>
      </w:r>
      <w:r w:rsidRPr="00001765">
        <w:rPr>
          <w:b/>
          <w:i/>
        </w:rPr>
        <w:t>P</w:t>
      </w:r>
      <w:r w:rsidRPr="00001765">
        <w:rPr>
          <w:b/>
          <w:i/>
          <w:vertAlign w:val="subscript"/>
        </w:rPr>
        <w:t>reserve</w:t>
      </w:r>
      <w:r w:rsidRPr="00001765">
        <w:rPr>
          <w:b/>
        </w:rPr>
        <w:t xml:space="preserve"> </w:t>
      </w:r>
      <w:r>
        <w:rPr>
          <w:b/>
        </w:rPr>
        <w:t xml:space="preserve">values, including one set consisting of all the values </w:t>
      </w:r>
      <w:r w:rsidRPr="00001765">
        <w:rPr>
          <w:b/>
        </w:rPr>
        <w:t xml:space="preserve">from the </w:t>
      </w:r>
      <w:proofErr w:type="spellStart"/>
      <w:r w:rsidRPr="00001765">
        <w:rPr>
          <w:rFonts w:eastAsia="Malgun Gothic"/>
          <w:b/>
          <w:i/>
          <w:color w:val="000000"/>
          <w:szCs w:val="20"/>
          <w:lang w:eastAsia="ko-KR"/>
        </w:rPr>
        <w:t>sl</w:t>
      </w:r>
      <w:r w:rsidRPr="00001765">
        <w:rPr>
          <w:rFonts w:eastAsia="Malgun Gothic"/>
          <w:b/>
          <w:i/>
          <w:color w:val="000000"/>
          <w:szCs w:val="20"/>
          <w:lang w:eastAsia="ko-KR"/>
        </w:rPr>
        <w:noBreakHyphen/>
        <w:t>ResourceReservePeriodList</w:t>
      </w:r>
      <w:proofErr w:type="spellEnd"/>
      <w:r>
        <w:rPr>
          <w:b/>
        </w:rPr>
        <w:t xml:space="preserve"> (Alt. 2).</w:t>
      </w:r>
      <w:r w:rsidRPr="00001765">
        <w:rPr>
          <w:b/>
        </w:rPr>
        <w:t xml:space="preserve"> We propose that the </w:t>
      </w:r>
      <w:r>
        <w:rPr>
          <w:b/>
        </w:rPr>
        <w:t xml:space="preserve">multiple </w:t>
      </w:r>
      <w:r w:rsidRPr="00001765">
        <w:rPr>
          <w:b/>
        </w:rPr>
        <w:t>set</w:t>
      </w:r>
      <w:r>
        <w:rPr>
          <w:b/>
        </w:rPr>
        <w:t>s</w:t>
      </w:r>
      <w:r w:rsidRPr="00001765">
        <w:rPr>
          <w:b/>
        </w:rPr>
        <w:t xml:space="preserve"> are </w:t>
      </w:r>
      <w:r>
        <w:rPr>
          <w:b/>
        </w:rPr>
        <w:t>(</w:t>
      </w:r>
      <w:r w:rsidRPr="00001765">
        <w:rPr>
          <w:b/>
        </w:rPr>
        <w:t>pre-</w:t>
      </w:r>
      <w:r>
        <w:rPr>
          <w:b/>
        </w:rPr>
        <w:t>)</w:t>
      </w:r>
      <w:r w:rsidRPr="00001765">
        <w:rPr>
          <w:b/>
        </w:rPr>
        <w:t>configured per priority</w:t>
      </w:r>
      <w:r>
        <w:rPr>
          <w:b/>
        </w:rPr>
        <w:t xml:space="preserve"> for a given resource pool</w:t>
      </w:r>
      <w:r w:rsidRPr="00001765">
        <w:rPr>
          <w:b/>
        </w:rPr>
        <w:t>.</w:t>
      </w:r>
    </w:p>
    <w:p w14:paraId="316EC1E6" w14:textId="77777777" w:rsidR="0031088D" w:rsidRPr="00D10123" w:rsidRDefault="0031088D" w:rsidP="0031088D">
      <w:pPr>
        <w:pStyle w:val="3GPPNormalText"/>
        <w:rPr>
          <w:b/>
        </w:rPr>
      </w:pPr>
      <w:r w:rsidRPr="00D10123">
        <w:rPr>
          <w:b/>
        </w:rPr>
        <w:t xml:space="preserve">Proposal 2: For periodic-based partial sensing, we support that </w:t>
      </w:r>
      <w:r w:rsidRPr="00D10123">
        <w:rPr>
          <w:b/>
          <w:i/>
        </w:rPr>
        <w:t>k</w:t>
      </w:r>
      <w:r w:rsidRPr="00D10123">
        <w:rPr>
          <w:b/>
        </w:rPr>
        <w:t xml:space="preserve"> is (pre-)configured and includes multiple values (</w:t>
      </w:r>
      <w:r>
        <w:rPr>
          <w:b/>
        </w:rPr>
        <w:t>Alt.</w:t>
      </w:r>
      <w:r w:rsidRPr="00D10123">
        <w:rPr>
          <w:b/>
        </w:rPr>
        <w:t xml:space="preserve"> </w:t>
      </w:r>
      <w:r>
        <w:rPr>
          <w:b/>
        </w:rPr>
        <w:t>2</w:t>
      </w:r>
      <w:r w:rsidRPr="00D10123">
        <w:rPr>
          <w:b/>
        </w:rPr>
        <w:t xml:space="preserve">). We propose that </w:t>
      </w:r>
      <w:r w:rsidRPr="00D10123">
        <w:rPr>
          <w:b/>
          <w:i/>
        </w:rPr>
        <w:t>k</w:t>
      </w:r>
      <w:r w:rsidRPr="00D10123">
        <w:rPr>
          <w:b/>
        </w:rPr>
        <w:t xml:space="preserve"> is (pre-)configured per priority </w:t>
      </w:r>
      <w:r>
        <w:rPr>
          <w:b/>
        </w:rPr>
        <w:t xml:space="preserve">for a given </w:t>
      </w:r>
      <w:r w:rsidRPr="00D10123">
        <w:rPr>
          <w:b/>
        </w:rPr>
        <w:t>resource pool.</w:t>
      </w:r>
    </w:p>
    <w:p w14:paraId="0111675B" w14:textId="77777777" w:rsidR="0031088D" w:rsidRPr="00654BBA" w:rsidRDefault="0031088D" w:rsidP="0031088D">
      <w:pPr>
        <w:pStyle w:val="3GPPNormalText"/>
      </w:pPr>
      <w:r w:rsidRPr="00E42A71">
        <w:rPr>
          <w:b/>
        </w:rPr>
        <w:t>Proposal 3: Bandwidth adaptation of</w:t>
      </w:r>
      <w:r>
        <w:rPr>
          <w:b/>
        </w:rPr>
        <w:t xml:space="preserve"> partial sensing only resource pools or shortened sensing frequency regions within resource pools</w:t>
      </w:r>
      <w:r w:rsidRPr="00E42A71">
        <w:rPr>
          <w:b/>
        </w:rPr>
        <w:t xml:space="preserve"> should be supported for power saving UEs.</w:t>
      </w:r>
    </w:p>
    <w:p w14:paraId="13B6B686" w14:textId="77777777" w:rsidR="0031088D" w:rsidRPr="00E42A71" w:rsidRDefault="0031088D" w:rsidP="0031088D">
      <w:pPr>
        <w:pStyle w:val="3GPPNormalText"/>
        <w:rPr>
          <w:b/>
        </w:rPr>
      </w:pPr>
      <w:r w:rsidRPr="00E42A71">
        <w:rPr>
          <w:b/>
        </w:rPr>
        <w:t xml:space="preserve">Proposal 4: Due to the risk of collisions and unnecessary </w:t>
      </w:r>
      <w:r>
        <w:rPr>
          <w:b/>
        </w:rPr>
        <w:t xml:space="preserve">triggering of </w:t>
      </w:r>
      <w:r w:rsidRPr="00E42A71">
        <w:rPr>
          <w:b/>
        </w:rPr>
        <w:t xml:space="preserve">resource re-evaluation, we propose that UEs carrying out sensing </w:t>
      </w:r>
      <w:r>
        <w:rPr>
          <w:b/>
        </w:rPr>
        <w:t xml:space="preserve">are restricted in its usage of </w:t>
      </w:r>
      <w:r w:rsidRPr="00E42A71">
        <w:rPr>
          <w:b/>
        </w:rPr>
        <w:t>resource pools with random resource selection enabled.</w:t>
      </w:r>
    </w:p>
    <w:p w14:paraId="6384E974" w14:textId="77777777" w:rsidR="0031088D" w:rsidRDefault="0031088D" w:rsidP="0031088D">
      <w:pPr>
        <w:pStyle w:val="3GPPNormalText"/>
        <w:rPr>
          <w:b/>
        </w:rPr>
      </w:pPr>
      <w:r w:rsidRPr="00DC207E">
        <w:rPr>
          <w:b/>
        </w:rPr>
        <w:t xml:space="preserve">Proposal 5: </w:t>
      </w:r>
      <w:r>
        <w:rPr>
          <w:b/>
        </w:rPr>
        <w:t>W</w:t>
      </w:r>
      <w:r w:rsidRPr="00DC207E">
        <w:rPr>
          <w:b/>
        </w:rPr>
        <w:t>e propose that resource pools with random resource selection enabled are defined with PSFCH</w:t>
      </w:r>
      <w:r>
        <w:rPr>
          <w:b/>
        </w:rPr>
        <w:t xml:space="preserve"> disabled</w:t>
      </w:r>
      <w:r w:rsidRPr="00DC207E">
        <w:rPr>
          <w:b/>
        </w:rPr>
        <w:t>.</w:t>
      </w:r>
    </w:p>
    <w:p w14:paraId="7CFCE403" w14:textId="77777777" w:rsidR="0031088D" w:rsidRPr="00685AEA" w:rsidRDefault="0031088D" w:rsidP="0031088D">
      <w:pPr>
        <w:pStyle w:val="3GPPNormalText"/>
        <w:rPr>
          <w:b/>
        </w:rPr>
      </w:pPr>
      <w:r w:rsidRPr="00685AEA">
        <w:rPr>
          <w:b/>
        </w:rPr>
        <w:t xml:space="preserve">Proposal 6: </w:t>
      </w:r>
      <w:r>
        <w:rPr>
          <w:b/>
        </w:rPr>
        <w:t>For UEs carrying out random resource selection and are not capable of PSFCH reception, w</w:t>
      </w:r>
      <w:r w:rsidRPr="00685AEA">
        <w:rPr>
          <w:b/>
        </w:rPr>
        <w:t xml:space="preserve">e propose to restrict the maximum number of </w:t>
      </w:r>
      <w:r>
        <w:rPr>
          <w:b/>
        </w:rPr>
        <w:t xml:space="preserve">blind </w:t>
      </w:r>
      <w:r w:rsidRPr="00685AEA">
        <w:rPr>
          <w:b/>
        </w:rPr>
        <w:t>retransmissions to be carried out based on the priority of the transmission.</w:t>
      </w:r>
    </w:p>
    <w:p w14:paraId="0CC43995" w14:textId="77777777" w:rsidR="0031088D" w:rsidRPr="00BE49AD" w:rsidRDefault="0031088D" w:rsidP="0031088D">
      <w:pPr>
        <w:pStyle w:val="3GPPNormalText"/>
        <w:rPr>
          <w:b/>
          <w:lang w:eastAsia="zh-TW"/>
        </w:rPr>
      </w:pPr>
      <w:r w:rsidRPr="00BE49AD">
        <w:rPr>
          <w:b/>
          <w:lang w:eastAsia="zh-TW"/>
        </w:rPr>
        <w:t xml:space="preserve">Proposal 7: We propose that the partial sensing occasions are aligned with the SL DRX active period in order to maximize the power saving gains. </w:t>
      </w:r>
    </w:p>
    <w:p w14:paraId="5EE1D195" w14:textId="77777777" w:rsidR="0031088D" w:rsidRPr="00D75528" w:rsidRDefault="0031088D" w:rsidP="0031088D">
      <w:pPr>
        <w:pStyle w:val="3GPPNormalText"/>
        <w:rPr>
          <w:b/>
          <w:lang w:eastAsia="zh-TW"/>
        </w:rPr>
      </w:pPr>
      <w:r w:rsidRPr="00D75528">
        <w:rPr>
          <w:b/>
          <w:lang w:eastAsia="zh-TW"/>
        </w:rPr>
        <w:t xml:space="preserve">Proposal </w:t>
      </w:r>
      <w:r>
        <w:rPr>
          <w:b/>
          <w:lang w:eastAsia="zh-TW"/>
        </w:rPr>
        <w:t>8</w:t>
      </w:r>
      <w:r w:rsidRPr="00D75528">
        <w:rPr>
          <w:b/>
          <w:lang w:eastAsia="zh-TW"/>
        </w:rPr>
        <w:t>: In the case of Mode 2, we propose that the RX UE aligns its partial sensing occasions according to the received SL DRX configurations, either from the TX UE in the case of unicast, or from pre-configuration in the case of groupcast or broadcast transmissions.</w:t>
      </w:r>
    </w:p>
    <w:p w14:paraId="183233C6" w14:textId="77777777" w:rsidR="0031088D" w:rsidRPr="00E42A71" w:rsidRDefault="0031088D" w:rsidP="0031088D">
      <w:pPr>
        <w:pStyle w:val="3GPPNormalText"/>
        <w:rPr>
          <w:b/>
        </w:rPr>
      </w:pPr>
      <w:r w:rsidRPr="00E42A71">
        <w:rPr>
          <w:b/>
        </w:rPr>
        <w:t xml:space="preserve">Proposal </w:t>
      </w:r>
      <w:r>
        <w:rPr>
          <w:b/>
        </w:rPr>
        <w:t>9</w:t>
      </w:r>
      <w:r w:rsidRPr="00E42A71">
        <w:rPr>
          <w:b/>
        </w:rPr>
        <w:t>: In the case of inadequate sensing results, we propose that the UE uses assistance information messages in order to obtain the required sensing information for carrying out reliable resource selection.</w:t>
      </w:r>
    </w:p>
    <w:p w14:paraId="58F8E2F5" w14:textId="77777777" w:rsidR="0031088D" w:rsidRPr="00654BBA" w:rsidRDefault="0031088D" w:rsidP="0031088D">
      <w:pPr>
        <w:pStyle w:val="3GPPNormalText"/>
      </w:pPr>
      <w:r w:rsidRPr="00E42A71">
        <w:rPr>
          <w:b/>
        </w:rPr>
        <w:t xml:space="preserve">Proposal </w:t>
      </w:r>
      <w:r>
        <w:rPr>
          <w:b/>
        </w:rPr>
        <w:t>10</w:t>
      </w:r>
      <w:r w:rsidRPr="00E42A71">
        <w:rPr>
          <w:b/>
        </w:rPr>
        <w:t xml:space="preserve">: We propose to utilize assistance information from assistance entities, providing a set of resources that power saving UEs can use for </w:t>
      </w:r>
      <w:r>
        <w:rPr>
          <w:b/>
        </w:rPr>
        <w:t xml:space="preserve">increased reliability in </w:t>
      </w:r>
      <w:r w:rsidRPr="00E42A71">
        <w:rPr>
          <w:b/>
        </w:rPr>
        <w:t>their resource selection procedure.</w:t>
      </w:r>
    </w:p>
    <w:p w14:paraId="5F27BB67" w14:textId="77777777" w:rsidR="0031088D" w:rsidRPr="005406F3" w:rsidRDefault="0031088D" w:rsidP="0031088D">
      <w:pPr>
        <w:pStyle w:val="3GPPNormalText"/>
      </w:pPr>
      <w:r w:rsidRPr="00E42A71">
        <w:rPr>
          <w:b/>
        </w:rPr>
        <w:t xml:space="preserve">Proposal </w:t>
      </w:r>
      <w:r>
        <w:rPr>
          <w:b/>
        </w:rPr>
        <w:t>11</w:t>
      </w:r>
      <w:r w:rsidRPr="00E42A71">
        <w:rPr>
          <w:b/>
        </w:rPr>
        <w:t>: Since power saving UEs are required to be active based on their location, we propose to enable these UEs to wake up and carry out transmissions only when they are in a pre-configured region.</w:t>
      </w:r>
    </w:p>
    <w:p w14:paraId="1F5DB4E8" w14:textId="2DE45F59" w:rsidR="00C05AC4" w:rsidRPr="00990ECA" w:rsidRDefault="00C05AC4" w:rsidP="00C05AC4">
      <w:pPr>
        <w:pStyle w:val="3GPPNormalText"/>
      </w:pPr>
    </w:p>
    <w:p w14:paraId="68F1FAA0" w14:textId="77777777" w:rsidR="00C05AC4" w:rsidRPr="00B41BCC" w:rsidRDefault="00C05AC4" w:rsidP="00C05AC4">
      <w:pPr>
        <w:pStyle w:val="Heading1"/>
        <w:tabs>
          <w:tab w:val="clear" w:pos="432"/>
        </w:tabs>
        <w:rPr>
          <w:snapToGrid w:val="0"/>
          <w:lang w:val="en-US"/>
        </w:rPr>
      </w:pPr>
      <w:bookmarkStart w:id="7" w:name="_Toc21362209"/>
      <w:bookmarkStart w:id="8" w:name="_Toc21362372"/>
      <w:bookmarkStart w:id="9" w:name="_Toc21362477"/>
      <w:bookmarkStart w:id="10" w:name="_Toc21338841"/>
      <w:bookmarkStart w:id="11" w:name="_Toc21338942"/>
      <w:bookmarkStart w:id="12" w:name="_Toc21338854"/>
      <w:bookmarkStart w:id="13" w:name="_Toc21338955"/>
      <w:bookmarkEnd w:id="7"/>
      <w:bookmarkEnd w:id="8"/>
      <w:bookmarkEnd w:id="9"/>
      <w:bookmarkEnd w:id="10"/>
      <w:bookmarkEnd w:id="11"/>
      <w:bookmarkEnd w:id="12"/>
      <w:bookmarkEnd w:id="13"/>
      <w:r w:rsidRPr="00990ECA">
        <w:rPr>
          <w:lang w:val="en-US"/>
        </w:rPr>
        <w:t>References</w:t>
      </w:r>
    </w:p>
    <w:p w14:paraId="2628BDDE" w14:textId="7B5F0A0C" w:rsidR="00C05AC4" w:rsidRPr="00654BBA" w:rsidRDefault="00010F70" w:rsidP="00E42A71">
      <w:pPr>
        <w:widowControl w:val="0"/>
        <w:numPr>
          <w:ilvl w:val="0"/>
          <w:numId w:val="10"/>
        </w:numPr>
        <w:overflowPunct/>
        <w:autoSpaceDE/>
        <w:adjustRightInd/>
        <w:spacing w:after="120"/>
        <w:jc w:val="both"/>
        <w:textAlignment w:val="auto"/>
        <w:rPr>
          <w:rFonts w:cs="Arial"/>
        </w:rPr>
      </w:pPr>
      <w:bookmarkStart w:id="14" w:name="_Ref494465620"/>
      <w:bookmarkStart w:id="15" w:name="_Ref527624780"/>
      <w:r>
        <w:rPr>
          <w:rFonts w:cs="Arial"/>
        </w:rPr>
        <w:t>RP-202846</w:t>
      </w:r>
      <w:r w:rsidRPr="009A254C">
        <w:rPr>
          <w:rFonts w:cs="Arial"/>
        </w:rPr>
        <w:t xml:space="preserve">, </w:t>
      </w:r>
      <w:r>
        <w:rPr>
          <w:rFonts w:cs="Arial"/>
        </w:rPr>
        <w:t>“</w:t>
      </w:r>
      <w:r w:rsidRPr="003B5412">
        <w:rPr>
          <w:rFonts w:cs="Arial"/>
        </w:rPr>
        <w:t>WID revision: NR sidelink enhancement</w:t>
      </w:r>
      <w:r>
        <w:rPr>
          <w:rFonts w:cs="Arial"/>
        </w:rPr>
        <w:t xml:space="preserve">”, </w:t>
      </w:r>
      <w:r w:rsidRPr="003B5412">
        <w:rPr>
          <w:rFonts w:cs="Arial"/>
        </w:rPr>
        <w:t>LG Electronics</w:t>
      </w:r>
      <w:r>
        <w:rPr>
          <w:rFonts w:cs="Arial"/>
        </w:rPr>
        <w:t xml:space="preserve">, 3GPP </w:t>
      </w:r>
      <w:r w:rsidRPr="007833B8">
        <w:rPr>
          <w:rFonts w:cs="Arial"/>
        </w:rPr>
        <w:t>RAN#</w:t>
      </w:r>
      <w:r>
        <w:rPr>
          <w:rFonts w:cs="Arial"/>
        </w:rPr>
        <w:t>90e</w:t>
      </w:r>
      <w:r w:rsidRPr="007833B8">
        <w:rPr>
          <w:rFonts w:cs="Arial"/>
        </w:rPr>
        <w:t xml:space="preserve">, </w:t>
      </w:r>
      <w:r>
        <w:rPr>
          <w:rFonts w:cs="Arial"/>
        </w:rPr>
        <w:t>December</w:t>
      </w:r>
      <w:r w:rsidRPr="007833B8">
        <w:rPr>
          <w:rFonts w:cs="Arial"/>
        </w:rPr>
        <w:t xml:space="preserve"> 20</w:t>
      </w:r>
      <w:r>
        <w:rPr>
          <w:rFonts w:cs="Arial"/>
        </w:rPr>
        <w:t>20</w:t>
      </w:r>
      <w:r w:rsidRPr="007833B8">
        <w:rPr>
          <w:rFonts w:cs="Arial"/>
        </w:rPr>
        <w:t>.</w:t>
      </w:r>
    </w:p>
    <w:p w14:paraId="1E40F72E" w14:textId="0D952E91" w:rsidR="006F5021" w:rsidRPr="00E42A71" w:rsidRDefault="006F5021" w:rsidP="006F5021">
      <w:pPr>
        <w:widowControl w:val="0"/>
        <w:numPr>
          <w:ilvl w:val="0"/>
          <w:numId w:val="10"/>
        </w:numPr>
        <w:overflowPunct/>
        <w:autoSpaceDE/>
        <w:adjustRightInd/>
        <w:spacing w:after="120"/>
        <w:jc w:val="both"/>
        <w:textAlignment w:val="auto"/>
        <w:rPr>
          <w:iCs/>
          <w:lang w:val="en-US"/>
        </w:rPr>
      </w:pPr>
      <w:r>
        <w:rPr>
          <w:rFonts w:cs="Arial"/>
        </w:rPr>
        <w:t xml:space="preserve">Chairman’s notes, </w:t>
      </w:r>
      <w:r w:rsidR="00515052">
        <w:rPr>
          <w:rFonts w:cs="Arial"/>
        </w:rPr>
        <w:t xml:space="preserve">3GPP </w:t>
      </w:r>
      <w:r>
        <w:rPr>
          <w:iCs/>
          <w:lang w:val="en-US"/>
        </w:rPr>
        <w:t>RAN1#104</w:t>
      </w:r>
      <w:r w:rsidR="0031088D">
        <w:rPr>
          <w:iCs/>
          <w:lang w:val="en-US"/>
        </w:rPr>
        <w:t>bis-</w:t>
      </w:r>
      <w:r>
        <w:rPr>
          <w:iCs/>
          <w:lang w:val="en-US"/>
        </w:rPr>
        <w:t xml:space="preserve">e, </w:t>
      </w:r>
      <w:r w:rsidR="0031088D">
        <w:rPr>
          <w:iCs/>
          <w:lang w:val="en-US"/>
        </w:rPr>
        <w:t>April</w:t>
      </w:r>
      <w:r>
        <w:rPr>
          <w:iCs/>
          <w:lang w:val="en-US"/>
        </w:rPr>
        <w:t xml:space="preserve"> 202</w:t>
      </w:r>
      <w:r w:rsidR="00D06C4B">
        <w:rPr>
          <w:iCs/>
          <w:lang w:val="en-US"/>
        </w:rPr>
        <w:t>1</w:t>
      </w:r>
      <w:r>
        <w:rPr>
          <w:iCs/>
          <w:lang w:val="en-US"/>
        </w:rPr>
        <w:t>.</w:t>
      </w:r>
    </w:p>
    <w:p w14:paraId="2A196CD6" w14:textId="7BE89AB3" w:rsidR="00010F70" w:rsidRDefault="00010F70" w:rsidP="00E42A71">
      <w:pPr>
        <w:widowControl w:val="0"/>
        <w:numPr>
          <w:ilvl w:val="0"/>
          <w:numId w:val="10"/>
        </w:numPr>
        <w:overflowPunct/>
        <w:autoSpaceDE/>
        <w:adjustRightInd/>
        <w:spacing w:after="120"/>
        <w:jc w:val="both"/>
        <w:textAlignment w:val="auto"/>
        <w:rPr>
          <w:iCs/>
          <w:lang w:val="en-US"/>
        </w:rPr>
      </w:pPr>
      <w:r>
        <w:rPr>
          <w:rFonts w:cs="Arial"/>
        </w:rPr>
        <w:t xml:space="preserve">Chairman’s notes, </w:t>
      </w:r>
      <w:r w:rsidR="00C802CF">
        <w:rPr>
          <w:rFonts w:cs="Arial"/>
        </w:rPr>
        <w:t xml:space="preserve">3GPP </w:t>
      </w:r>
      <w:r>
        <w:rPr>
          <w:iCs/>
          <w:lang w:val="en-US"/>
        </w:rPr>
        <w:t>RAN1#103e, October-November 2020.</w:t>
      </w:r>
    </w:p>
    <w:p w14:paraId="07D164CA" w14:textId="356A02B4" w:rsidR="00604922" w:rsidRPr="00E42A71" w:rsidRDefault="00604922" w:rsidP="00E42A71">
      <w:pPr>
        <w:widowControl w:val="0"/>
        <w:numPr>
          <w:ilvl w:val="0"/>
          <w:numId w:val="10"/>
        </w:numPr>
        <w:overflowPunct/>
        <w:autoSpaceDE/>
        <w:adjustRightInd/>
        <w:spacing w:after="120"/>
        <w:jc w:val="both"/>
        <w:textAlignment w:val="auto"/>
        <w:rPr>
          <w:iCs/>
          <w:lang w:val="en-US"/>
        </w:rPr>
      </w:pPr>
      <w:r>
        <w:rPr>
          <w:iCs/>
          <w:lang w:val="en-US"/>
        </w:rPr>
        <w:t xml:space="preserve">Chairman’s notes, </w:t>
      </w:r>
      <w:r w:rsidR="00C802CF">
        <w:rPr>
          <w:rFonts w:cs="Arial"/>
        </w:rPr>
        <w:t xml:space="preserve">3GPP </w:t>
      </w:r>
      <w:r>
        <w:rPr>
          <w:iCs/>
          <w:lang w:val="en-US"/>
        </w:rPr>
        <w:t>RAN2#113e, January-February 2021.</w:t>
      </w:r>
    </w:p>
    <w:p w14:paraId="43C76622" w14:textId="73FB6CD0" w:rsidR="00604922" w:rsidRPr="00654BBA" w:rsidRDefault="00604922" w:rsidP="00604922">
      <w:pPr>
        <w:widowControl w:val="0"/>
        <w:numPr>
          <w:ilvl w:val="0"/>
          <w:numId w:val="10"/>
        </w:numPr>
        <w:overflowPunct/>
        <w:autoSpaceDE/>
        <w:adjustRightInd/>
        <w:spacing w:after="120"/>
        <w:jc w:val="both"/>
        <w:textAlignment w:val="auto"/>
        <w:rPr>
          <w:rFonts w:cs="Arial"/>
        </w:rPr>
      </w:pPr>
      <w:r w:rsidRPr="00E42A71">
        <w:rPr>
          <w:rFonts w:cs="Arial"/>
        </w:rPr>
        <w:t>R1-</w:t>
      </w:r>
      <w:r w:rsidR="00B32282">
        <w:t>2104561</w:t>
      </w:r>
      <w:r w:rsidRPr="00930786">
        <w:rPr>
          <w:rFonts w:cs="Arial"/>
        </w:rPr>
        <w:t xml:space="preserve">, "Resource Allocation Enhancements for Mode 2", Fraunhofer HHI, Fraunhofer IIS, </w:t>
      </w:r>
      <w:r w:rsidR="00C802CF">
        <w:rPr>
          <w:rFonts w:cs="Arial"/>
        </w:rPr>
        <w:t xml:space="preserve">3GPP </w:t>
      </w:r>
      <w:r w:rsidRPr="00930786">
        <w:rPr>
          <w:rFonts w:cs="Arial"/>
        </w:rPr>
        <w:t>RAN1#</w:t>
      </w:r>
      <w:r w:rsidRPr="00654BBA">
        <w:rPr>
          <w:rFonts w:cs="Arial"/>
        </w:rPr>
        <w:t>10</w:t>
      </w:r>
      <w:r w:rsidR="0031088D">
        <w:rPr>
          <w:rFonts w:cs="Arial"/>
        </w:rPr>
        <w:t>5</w:t>
      </w:r>
      <w:r w:rsidRPr="00930786">
        <w:rPr>
          <w:rFonts w:cs="Arial"/>
        </w:rPr>
        <w:t>e</w:t>
      </w:r>
      <w:r w:rsidRPr="00654BBA">
        <w:rPr>
          <w:rFonts w:cs="Arial"/>
        </w:rPr>
        <w:t xml:space="preserve">, </w:t>
      </w:r>
      <w:r w:rsidR="0031088D">
        <w:rPr>
          <w:iCs/>
          <w:lang w:val="en-US"/>
        </w:rPr>
        <w:t>May</w:t>
      </w:r>
      <w:r>
        <w:rPr>
          <w:iCs/>
          <w:lang w:val="en-US"/>
        </w:rPr>
        <w:t xml:space="preserve"> 2021</w:t>
      </w:r>
      <w:r w:rsidRPr="00654BBA">
        <w:rPr>
          <w:rFonts w:cs="Arial"/>
        </w:rPr>
        <w:t>.</w:t>
      </w:r>
    </w:p>
    <w:p w14:paraId="0408BD27" w14:textId="77B15795" w:rsidR="00C05AC4" w:rsidRPr="00E42A71" w:rsidRDefault="00C05AC4" w:rsidP="00E42A71">
      <w:pPr>
        <w:widowControl w:val="0"/>
        <w:numPr>
          <w:ilvl w:val="0"/>
          <w:numId w:val="10"/>
        </w:numPr>
        <w:overflowPunct/>
        <w:autoSpaceDE/>
        <w:adjustRightInd/>
        <w:spacing w:after="120"/>
        <w:jc w:val="both"/>
        <w:textAlignment w:val="auto"/>
        <w:rPr>
          <w:rFonts w:cs="Arial"/>
        </w:rPr>
      </w:pPr>
      <w:r w:rsidRPr="00654BBA">
        <w:rPr>
          <w:rFonts w:cs="Arial"/>
        </w:rPr>
        <w:t>TS 38.212 v16.</w:t>
      </w:r>
      <w:r w:rsidR="007219A9">
        <w:rPr>
          <w:rFonts w:cs="Arial"/>
        </w:rPr>
        <w:t>4</w:t>
      </w:r>
      <w:r w:rsidRPr="00654BBA">
        <w:rPr>
          <w:rFonts w:cs="Arial"/>
        </w:rPr>
        <w:t>.0, "Multiplexing and channel coding (Release 16)", October 2020.</w:t>
      </w:r>
    </w:p>
    <w:bookmarkEnd w:id="14"/>
    <w:bookmarkEnd w:id="15"/>
    <w:p w14:paraId="47168D0F" w14:textId="77777777" w:rsidR="00C05AC4" w:rsidRPr="00EB2C1D" w:rsidRDefault="00C05AC4" w:rsidP="00C05AC4">
      <w:pPr>
        <w:widowControl w:val="0"/>
        <w:tabs>
          <w:tab w:val="num" w:pos="270"/>
        </w:tabs>
        <w:spacing w:after="120"/>
        <w:ind w:left="270" w:hanging="270"/>
        <w:jc w:val="both"/>
      </w:pPr>
    </w:p>
    <w:p w14:paraId="3FC621BB" w14:textId="3ACC228A" w:rsidR="00233F30" w:rsidRPr="00C05AC4" w:rsidRDefault="00233F30" w:rsidP="00C05AC4"/>
    <w:sectPr w:rsidR="00233F30" w:rsidRPr="00C05AC4" w:rsidSect="00D34639">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E6E272" w14:textId="77777777" w:rsidR="00D87367" w:rsidRDefault="00D87367">
      <w:r>
        <w:separator/>
      </w:r>
    </w:p>
  </w:endnote>
  <w:endnote w:type="continuationSeparator" w:id="0">
    <w:p w14:paraId="121DD47A" w14:textId="77777777" w:rsidR="00D87367" w:rsidRDefault="00D8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23125F3C"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9556F">
      <w:rPr>
        <w:rStyle w:val="CharChar2"/>
        <w:b/>
        <w:i/>
        <w:noProof/>
        <w:sz w:val="18"/>
      </w:rPr>
      <w:t>8</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9556F">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F7649" w14:textId="77777777" w:rsidR="00D87367" w:rsidRDefault="00D87367">
      <w:r>
        <w:separator/>
      </w:r>
    </w:p>
  </w:footnote>
  <w:footnote w:type="continuationSeparator" w:id="0">
    <w:p w14:paraId="2B5F1D4B" w14:textId="77777777" w:rsidR="00D87367" w:rsidRDefault="00D87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718"/>
        </w:tabs>
        <w:ind w:left="718"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06428"/>
    <w:multiLevelType w:val="hybridMultilevel"/>
    <w:tmpl w:val="D6D68B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7"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4"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abstractNumId w:val="1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3"/>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18"/>
  </w:num>
  <w:num w:numId="8">
    <w:abstractNumId w:val="14"/>
  </w:num>
  <w:num w:numId="9">
    <w:abstractNumId w:val="9"/>
  </w:num>
  <w:num w:numId="10">
    <w:abstractNumId w:val="5"/>
  </w:num>
  <w:num w:numId="11">
    <w:abstractNumId w:val="22"/>
  </w:num>
  <w:num w:numId="12">
    <w:abstractNumId w:val="26"/>
  </w:num>
  <w:num w:numId="13">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24"/>
  </w:num>
  <w:num w:numId="16">
    <w:abstractNumId w:val="17"/>
  </w:num>
  <w:num w:numId="17">
    <w:abstractNumId w:val="16"/>
  </w:num>
  <w:num w:numId="18">
    <w:abstractNumId w:val="10"/>
  </w:num>
  <w:num w:numId="19">
    <w:abstractNumId w:val="28"/>
  </w:num>
  <w:num w:numId="20">
    <w:abstractNumId w:val="2"/>
  </w:num>
  <w:num w:numId="21">
    <w:abstractNumId w:val="20"/>
  </w:num>
  <w:num w:numId="22">
    <w:abstractNumId w:val="21"/>
  </w:num>
  <w:num w:numId="23">
    <w:abstractNumId w:val="25"/>
  </w:num>
  <w:num w:numId="24">
    <w:abstractNumId w:val="15"/>
  </w:num>
  <w:num w:numId="25">
    <w:abstractNumId w:val="1"/>
  </w:num>
  <w:num w:numId="26">
    <w:abstractNumId w:val="1"/>
  </w:num>
  <w:num w:numId="27">
    <w:abstractNumId w:val="8"/>
  </w:num>
  <w:num w:numId="28">
    <w:abstractNumId w:val="7"/>
  </w:num>
  <w:num w:numId="29">
    <w:abstractNumId w:val="19"/>
  </w:num>
  <w:num w:numId="30">
    <w:abstractNumId w:val="31"/>
  </w:num>
  <w:num w:numId="31">
    <w:abstractNumId w:val="1"/>
  </w:num>
  <w:num w:numId="32">
    <w:abstractNumId w:val="1"/>
  </w:num>
  <w:num w:numId="33">
    <w:abstractNumId w:val="6"/>
  </w:num>
  <w:num w:numId="34">
    <w:abstractNumId w:val="30"/>
  </w:num>
  <w:num w:numId="35">
    <w:abstractNumId w:val="3"/>
  </w:num>
  <w:num w:numId="36">
    <w:abstractNumId w:val="12"/>
  </w:num>
  <w:num w:numId="37">
    <w:abstractNumId w:val="29"/>
  </w:num>
  <w:num w:numId="38">
    <w:abstractNumId w:val="4"/>
  </w:num>
  <w:num w:numId="39">
    <w:abstractNumId w:val="31"/>
  </w:num>
  <w:num w:numId="40">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2C65"/>
    <w:rsid w:val="000E3075"/>
    <w:rsid w:val="000E32B4"/>
    <w:rsid w:val="000E3358"/>
    <w:rsid w:val="000E37F0"/>
    <w:rsid w:val="000E38ED"/>
    <w:rsid w:val="000E3F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3E9D"/>
    <w:rsid w:val="002146F8"/>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2E0"/>
    <w:rsid w:val="002D576E"/>
    <w:rsid w:val="002D57D5"/>
    <w:rsid w:val="002D5DEA"/>
    <w:rsid w:val="002D5E2D"/>
    <w:rsid w:val="002D6127"/>
    <w:rsid w:val="002D68C3"/>
    <w:rsid w:val="002D6C69"/>
    <w:rsid w:val="002D6E79"/>
    <w:rsid w:val="002D75B9"/>
    <w:rsid w:val="002D772F"/>
    <w:rsid w:val="002D7C52"/>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ECD"/>
    <w:rsid w:val="00381685"/>
    <w:rsid w:val="003818CD"/>
    <w:rsid w:val="00381BC3"/>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309D"/>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F2"/>
    <w:rsid w:val="0062482C"/>
    <w:rsid w:val="00624AA7"/>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47EEA"/>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B4B"/>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14B"/>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D82"/>
    <w:rsid w:val="009B10C1"/>
    <w:rsid w:val="009B1130"/>
    <w:rsid w:val="009B1153"/>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D58"/>
    <w:rsid w:val="009F06E6"/>
    <w:rsid w:val="009F06F6"/>
    <w:rsid w:val="009F074E"/>
    <w:rsid w:val="009F08AB"/>
    <w:rsid w:val="009F0C38"/>
    <w:rsid w:val="009F0CD1"/>
    <w:rsid w:val="009F1033"/>
    <w:rsid w:val="009F1417"/>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D91"/>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491"/>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03"/>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6C3"/>
    <w:rsid w:val="00F308C0"/>
    <w:rsid w:val="00F30BCF"/>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047"/>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718"/>
        <w:tab w:val="num" w:pos="1002"/>
      </w:tabs>
      <w:spacing w:before="180"/>
      <w:ind w:left="1002"/>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8" ma:contentTypeDescription="Ein neues Dokument erstellen." ma:contentTypeScope="" ma:versionID="bb9d3d36ace4e3de98c91aaba0594846">
  <xsd:schema xmlns:xsd="http://www.w3.org/2001/XMLSchema" xmlns:xs="http://www.w3.org/2001/XMLSchema" xmlns:p="http://schemas.microsoft.com/office/2006/metadata/properties" xmlns:ns2="81f21dd9-5de3-44a3-9c4e-ab308fbc6c41" targetNamespace="http://schemas.microsoft.com/office/2006/metadata/properties" ma:root="true" ma:fieldsID="4d9904dd26f315bc5fecf620d41437cc" ns2:_="">
    <xsd:import namespace="81f21dd9-5de3-44a3-9c4e-ab308fbc6c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3.xml><?xml version="1.0" encoding="utf-8"?>
<ds:datastoreItem xmlns:ds="http://schemas.openxmlformats.org/officeDocument/2006/customXml" ds:itemID="{0D018ACD-37F5-4CA9-B12A-66D8ADE25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88797E2-233B-49D3-B74D-E2A702259358}">
  <ds:schemaRefs>
    <ds:schemaRef ds:uri="http://schemas.openxmlformats.org/officeDocument/2006/bibliography"/>
  </ds:schemaRefs>
</ds:datastoreItem>
</file>

<file path=customXml/itemProps6.xml><?xml version="1.0" encoding="utf-8"?>
<ds:datastoreItem xmlns:ds="http://schemas.openxmlformats.org/officeDocument/2006/customXml" ds:itemID="{6E8E6F4A-6D19-4B72-B7AE-B236ED4E7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3661</Words>
  <Characters>20870</Characters>
  <Application>Microsoft Office Word</Application>
  <DocSecurity>0</DocSecurity>
  <Lines>173</Lines>
  <Paragraphs>48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24483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5</cp:revision>
  <cp:lastPrinted>2017-11-16T14:00:00Z</cp:lastPrinted>
  <dcterms:created xsi:type="dcterms:W3CDTF">2021-05-07T16:23:00Z</dcterms:created>
  <dcterms:modified xsi:type="dcterms:W3CDTF">2021-05-11T14:19:00Z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