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3D6D" w14:textId="563EA58C" w:rsidR="00B416A7" w:rsidRPr="00CF195E" w:rsidRDefault="00B416A7" w:rsidP="00B416A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BA33302" wp14:editId="0EE89B7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DCA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3GPP TSG RAN WG1 #10</w:t>
      </w:r>
      <w:r w:rsidR="00FB3E28">
        <w:rPr>
          <w:b/>
          <w:noProof/>
          <w:lang w:eastAsia="zh-CN"/>
        </w:rPr>
        <w:t>5</w:t>
      </w:r>
      <w:r w:rsidRPr="008E2019">
        <w:rPr>
          <w:b/>
          <w:noProof/>
          <w:lang w:eastAsia="zh-CN"/>
        </w:rPr>
        <w:t>-e</w:t>
      </w:r>
      <w:r w:rsidRPr="008E2019">
        <w:rPr>
          <w:b/>
          <w:bCs/>
          <w:lang w:eastAsia="zh-CN"/>
        </w:rPr>
        <w:t> </w:t>
      </w:r>
      <w:r w:rsidRPr="00CF195E">
        <w:rPr>
          <w:b/>
          <w:kern w:val="2"/>
          <w:lang w:eastAsia="zh-CN"/>
        </w:rPr>
        <w:tab/>
      </w:r>
      <w:r w:rsidR="006D1086" w:rsidRPr="006D1086">
        <w:rPr>
          <w:b/>
          <w:kern w:val="2"/>
          <w:lang w:eastAsia="zh-CN"/>
        </w:rPr>
        <w:t>R1-2104278</w:t>
      </w:r>
    </w:p>
    <w:p w14:paraId="72B4580F" w14:textId="5B51117F" w:rsidR="00B416A7" w:rsidRPr="008E2019" w:rsidRDefault="00B416A7" w:rsidP="00B416A7">
      <w:pPr>
        <w:rPr>
          <w:b/>
          <w:kern w:val="2"/>
          <w:lang w:eastAsia="zh-CN"/>
        </w:rPr>
      </w:pPr>
      <w:r w:rsidRPr="008E2019">
        <w:rPr>
          <w:b/>
          <w:kern w:val="2"/>
          <w:lang w:eastAsia="zh-CN"/>
        </w:rPr>
        <w:t xml:space="preserve">e-Meeting, </w:t>
      </w:r>
      <w:r w:rsidR="00FB3E28">
        <w:rPr>
          <w:rFonts w:hint="eastAsia"/>
          <w:b/>
          <w:kern w:val="2"/>
          <w:lang w:eastAsia="zh-CN"/>
        </w:rPr>
        <w:t>May</w:t>
      </w:r>
      <w:r w:rsidRPr="008E2019">
        <w:rPr>
          <w:b/>
          <w:kern w:val="2"/>
          <w:lang w:eastAsia="zh-CN"/>
        </w:rPr>
        <w:t xml:space="preserve"> </w:t>
      </w:r>
      <w:r w:rsidR="00FB3E28">
        <w:rPr>
          <w:b/>
          <w:kern w:val="2"/>
          <w:lang w:eastAsia="zh-CN"/>
        </w:rPr>
        <w:t>10</w:t>
      </w:r>
      <w:r w:rsidR="006D6ADA">
        <w:rPr>
          <w:b/>
          <w:kern w:val="2"/>
          <w:lang w:eastAsia="zh-CN"/>
        </w:rPr>
        <w:t>t</w:t>
      </w:r>
      <w:r w:rsidRPr="008E2019">
        <w:rPr>
          <w:b/>
          <w:kern w:val="2"/>
          <w:lang w:eastAsia="zh-CN"/>
        </w:rPr>
        <w:t xml:space="preserve">h – </w:t>
      </w:r>
      <w:r w:rsidR="00FB3E28">
        <w:rPr>
          <w:rFonts w:hint="eastAsia"/>
          <w:b/>
          <w:kern w:val="2"/>
          <w:lang w:eastAsia="zh-CN"/>
        </w:rPr>
        <w:t>May</w:t>
      </w:r>
      <w:r w:rsidRPr="008E2019">
        <w:rPr>
          <w:b/>
          <w:kern w:val="2"/>
          <w:lang w:eastAsia="zh-CN"/>
        </w:rPr>
        <w:t xml:space="preserve"> </w:t>
      </w:r>
      <w:r w:rsidR="00FB3E28">
        <w:rPr>
          <w:b/>
          <w:kern w:val="2"/>
          <w:lang w:eastAsia="zh-CN"/>
        </w:rPr>
        <w:t>27</w:t>
      </w:r>
      <w:r w:rsidRPr="008E2019">
        <w:rPr>
          <w:b/>
          <w:kern w:val="2"/>
          <w:lang w:eastAsia="zh-CN"/>
        </w:rPr>
        <w:t>th, 2021</w:t>
      </w:r>
    </w:p>
    <w:p w14:paraId="037C273D" w14:textId="77777777" w:rsidR="00E9347C" w:rsidRPr="00B416A7" w:rsidRDefault="00E9347C" w:rsidP="00E9347C">
      <w:pPr>
        <w:pBdr>
          <w:top w:val="single" w:sz="4" w:space="1" w:color="auto"/>
        </w:pBdr>
        <w:spacing w:after="0"/>
        <w:rPr>
          <w:b/>
          <w:kern w:val="2"/>
          <w:sz w:val="16"/>
          <w:szCs w:val="16"/>
          <w:lang w:eastAsia="zh-CN"/>
        </w:rPr>
      </w:pPr>
    </w:p>
    <w:p w14:paraId="4CF9EEB4" w14:textId="0990A951"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152E56">
        <w:rPr>
          <w:b/>
          <w:kern w:val="2"/>
          <w:lang w:eastAsia="zh-CN"/>
        </w:rPr>
        <w:t>2</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72C8014A"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152E56" w:rsidRPr="00152E56">
        <w:rPr>
          <w:b/>
          <w:kern w:val="2"/>
          <w:lang w:eastAsia="zh-CN"/>
        </w:rPr>
        <w:t>Enhancement for UL AoA positioning</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48421841" w14:textId="6F97D672" w:rsidR="00152E56" w:rsidRPr="00431494" w:rsidRDefault="00E9347C" w:rsidP="00431494">
      <w:pPr>
        <w:pStyle w:val="1"/>
      </w:pPr>
      <w:r w:rsidRPr="00CF195E">
        <w:t>Introduction</w:t>
      </w:r>
    </w:p>
    <w:p w14:paraId="7848190E" w14:textId="4C4E1BBE" w:rsidR="00152E56" w:rsidRDefault="00FB3E28" w:rsidP="00152E56">
      <w:pPr>
        <w:rPr>
          <w:lang w:eastAsia="zh-CN"/>
        </w:rPr>
      </w:pPr>
      <w:r>
        <w:rPr>
          <w:lang w:eastAsia="zh-CN"/>
        </w:rPr>
        <w:t>In RAN1</w:t>
      </w:r>
      <w:r>
        <w:rPr>
          <w:rFonts w:hint="eastAsia"/>
          <w:lang w:eastAsia="zh-CN"/>
        </w:rPr>
        <w:t>#</w:t>
      </w:r>
      <w:r>
        <w:rPr>
          <w:lang w:eastAsia="zh-CN"/>
        </w:rPr>
        <w:t>104b</w:t>
      </w:r>
      <w:r>
        <w:rPr>
          <w:rFonts w:hint="eastAsia"/>
          <w:lang w:eastAsia="zh-CN"/>
        </w:rPr>
        <w:t>-</w:t>
      </w:r>
      <w:r>
        <w:rPr>
          <w:lang w:eastAsia="zh-CN"/>
        </w:rPr>
        <w:t>e</w:t>
      </w:r>
      <w:r w:rsidR="00893026">
        <w:rPr>
          <w:lang w:eastAsia="zh-CN"/>
        </w:rPr>
        <w:t xml:space="preserve"> </w:t>
      </w:r>
      <w:r w:rsidR="007B30FD">
        <w:rPr>
          <w:lang w:eastAsia="zh-CN"/>
        </w:rPr>
        <w:fldChar w:fldCharType="begin"/>
      </w:r>
      <w:r w:rsidR="007B30FD">
        <w:rPr>
          <w:lang w:eastAsia="zh-CN"/>
        </w:rPr>
        <w:instrText xml:space="preserve"> REF _Ref67747509 \r \h </w:instrText>
      </w:r>
      <w:r w:rsidR="007B30FD">
        <w:rPr>
          <w:lang w:eastAsia="zh-CN"/>
        </w:rPr>
      </w:r>
      <w:r w:rsidR="007B30FD">
        <w:rPr>
          <w:lang w:eastAsia="zh-CN"/>
        </w:rPr>
        <w:fldChar w:fldCharType="separate"/>
      </w:r>
      <w:r w:rsidR="007B30FD">
        <w:rPr>
          <w:lang w:eastAsia="zh-CN"/>
        </w:rPr>
        <w:t>[1]</w:t>
      </w:r>
      <w:r w:rsidR="007B30FD">
        <w:rPr>
          <w:lang w:eastAsia="zh-CN"/>
        </w:rPr>
        <w:fldChar w:fldCharType="end"/>
      </w:r>
      <w:r>
        <w:rPr>
          <w:rFonts w:hint="eastAsia"/>
          <w:lang w:eastAsia="zh-CN"/>
        </w:rPr>
        <w:t>,</w:t>
      </w:r>
      <w:r>
        <w:rPr>
          <w:lang w:eastAsia="zh-CN"/>
        </w:rPr>
        <w:t xml:space="preserve"> we made some agreements regarding </w:t>
      </w:r>
      <w:r w:rsidR="007B30FD">
        <w:rPr>
          <w:lang w:eastAsia="zh-CN"/>
        </w:rPr>
        <w:t xml:space="preserve">enhance signaling in case of linear array, expected UL-AoA/ZoA and multiple angles reporting. </w:t>
      </w:r>
      <w:r w:rsidR="00431494">
        <w:rPr>
          <w:rFonts w:hint="eastAsia"/>
          <w:lang w:eastAsia="zh-CN"/>
        </w:rPr>
        <w:t>I</w:t>
      </w:r>
      <w:r w:rsidR="00431494">
        <w:rPr>
          <w:lang w:eastAsia="zh-CN"/>
        </w:rPr>
        <w:t>n this paper, we discuss the potential enhancements on UL AoA positioning.</w:t>
      </w:r>
    </w:p>
    <w:p w14:paraId="21DDCDFD" w14:textId="77777777" w:rsidR="00431494" w:rsidRDefault="00431494" w:rsidP="00152E56">
      <w:pPr>
        <w:rPr>
          <w:lang w:eastAsia="zh-CN"/>
        </w:rPr>
      </w:pPr>
    </w:p>
    <w:p w14:paraId="66F97B96" w14:textId="6F5AE7B3" w:rsidR="002173E6" w:rsidRDefault="002173E6" w:rsidP="002173E6">
      <w:pPr>
        <w:pStyle w:val="1"/>
        <w:rPr>
          <w:lang w:eastAsia="zh-CN"/>
        </w:rPr>
      </w:pPr>
      <w:r>
        <w:rPr>
          <w:lang w:eastAsia="zh-CN"/>
        </w:rPr>
        <w:t>Expected AoA assistance</w:t>
      </w:r>
    </w:p>
    <w:p w14:paraId="0C07146B" w14:textId="4F666B33" w:rsidR="002173E6" w:rsidRDefault="002173E6" w:rsidP="00152E56">
      <w:pPr>
        <w:rPr>
          <w:lang w:eastAsia="zh-CN"/>
        </w:rPr>
      </w:pPr>
      <w:r>
        <w:rPr>
          <w:rFonts w:hint="eastAsia"/>
          <w:lang w:eastAsia="zh-CN"/>
        </w:rPr>
        <w:t>I</w:t>
      </w:r>
      <w:r>
        <w:rPr>
          <w:lang w:eastAsia="zh-CN"/>
        </w:rPr>
        <w:t>n RAN1#104</w:t>
      </w:r>
      <w:r w:rsidR="00893026">
        <w:rPr>
          <w:lang w:eastAsia="zh-CN"/>
        </w:rPr>
        <w:t>b</w:t>
      </w:r>
      <w:r>
        <w:rPr>
          <w:lang w:eastAsia="zh-CN"/>
        </w:rPr>
        <w:t>-e</w:t>
      </w:r>
      <w:r w:rsidR="00893026">
        <w:rPr>
          <w:lang w:eastAsia="zh-CN"/>
        </w:rPr>
        <w:t xml:space="preserve"> </w:t>
      </w:r>
      <w:r w:rsidR="00893026">
        <w:rPr>
          <w:lang w:eastAsia="zh-CN"/>
        </w:rPr>
        <w:fldChar w:fldCharType="begin"/>
      </w:r>
      <w:r w:rsidR="00893026">
        <w:rPr>
          <w:lang w:eastAsia="zh-CN"/>
        </w:rPr>
        <w:instrText xml:space="preserve"> REF _Ref67747509 \r \h </w:instrText>
      </w:r>
      <w:r w:rsidR="00893026">
        <w:rPr>
          <w:lang w:eastAsia="zh-CN"/>
        </w:rPr>
      </w:r>
      <w:r w:rsidR="00893026">
        <w:rPr>
          <w:lang w:eastAsia="zh-CN"/>
        </w:rPr>
        <w:fldChar w:fldCharType="separate"/>
      </w:r>
      <w:r w:rsidR="00893026">
        <w:rPr>
          <w:lang w:eastAsia="zh-CN"/>
        </w:rPr>
        <w:t>[1]</w:t>
      </w:r>
      <w:r w:rsidR="00893026">
        <w:rPr>
          <w:lang w:eastAsia="zh-CN"/>
        </w:rPr>
        <w:fldChar w:fldCharType="end"/>
      </w:r>
      <w:r>
        <w:rPr>
          <w:lang w:eastAsia="zh-CN"/>
        </w:rPr>
        <w:t>, we made the following agreement regarding assistance for SRS reception.</w:t>
      </w:r>
    </w:p>
    <w:tbl>
      <w:tblPr>
        <w:tblStyle w:val="ac"/>
        <w:tblW w:w="0" w:type="auto"/>
        <w:tblLook w:val="04A0" w:firstRow="1" w:lastRow="0" w:firstColumn="1" w:lastColumn="0" w:noHBand="0" w:noVBand="1"/>
      </w:tblPr>
      <w:tblGrid>
        <w:gridCol w:w="9307"/>
      </w:tblGrid>
      <w:tr w:rsidR="002173E6" w14:paraId="6202F10B" w14:textId="77777777" w:rsidTr="002173E6">
        <w:tc>
          <w:tcPr>
            <w:tcW w:w="9307" w:type="dxa"/>
          </w:tcPr>
          <w:p w14:paraId="6943D866" w14:textId="77777777" w:rsidR="00893026" w:rsidRDefault="00893026" w:rsidP="00893026">
            <w:pPr>
              <w:rPr>
                <w:lang w:eastAsia="x-none"/>
              </w:rPr>
            </w:pPr>
            <w:r w:rsidRPr="003E346D">
              <w:rPr>
                <w:highlight w:val="green"/>
                <w:lang w:eastAsia="x-none"/>
              </w:rPr>
              <w:t>Agreement:</w:t>
            </w:r>
          </w:p>
          <w:p w14:paraId="6AD1C35A" w14:textId="77777777" w:rsidR="00893026" w:rsidRPr="00F014EB" w:rsidRDefault="00893026" w:rsidP="00893026">
            <w:pPr>
              <w:numPr>
                <w:ilvl w:val="0"/>
                <w:numId w:val="18"/>
              </w:numPr>
              <w:autoSpaceDE/>
              <w:autoSpaceDN/>
              <w:adjustRightInd/>
              <w:snapToGrid/>
              <w:spacing w:after="0"/>
              <w:jc w:val="left"/>
              <w:rPr>
                <w:lang w:eastAsia="x-none"/>
              </w:rPr>
            </w:pPr>
            <w:r w:rsidRPr="00F014EB">
              <w:rPr>
                <w:lang w:eastAsia="x-none"/>
              </w:rPr>
              <w:t xml:space="preserve">Uncertainty range for expected </w:t>
            </w:r>
            <w:r>
              <w:rPr>
                <w:lang w:eastAsia="x-none"/>
              </w:rPr>
              <w:t xml:space="preserve">UL </w:t>
            </w:r>
            <w:r w:rsidRPr="00F014EB">
              <w:rPr>
                <w:lang w:eastAsia="x-none"/>
              </w:rPr>
              <w:t xml:space="preserve">AoA/ZoA is defined as follows </w:t>
            </w:r>
          </w:p>
          <w:p w14:paraId="0C404F08" w14:textId="77777777" w:rsidR="00893026" w:rsidRDefault="00893026" w:rsidP="00893026">
            <w:pPr>
              <w:numPr>
                <w:ilvl w:val="1"/>
                <w:numId w:val="18"/>
              </w:numPr>
              <w:autoSpaceDE/>
              <w:autoSpaceDN/>
              <w:adjustRightInd/>
              <w:snapToGrid/>
              <w:spacing w:after="0"/>
              <w:jc w:val="left"/>
              <w:rPr>
                <w:lang w:eastAsia="x-none"/>
              </w:rPr>
            </w:pPr>
            <w:r w:rsidRPr="00F014EB">
              <w:rPr>
                <w:lang w:eastAsia="x-none"/>
              </w:rPr>
              <w:t>Expected azimuth angle of arrival as (φ</w:t>
            </w:r>
            <w:r w:rsidRPr="00F014EB">
              <w:rPr>
                <w:vertAlign w:val="subscript"/>
                <w:lang w:eastAsia="x-none"/>
              </w:rPr>
              <w:t>AOA</w:t>
            </w:r>
            <w:r w:rsidRPr="00F014EB">
              <w:rPr>
                <w:lang w:eastAsia="x-none"/>
              </w:rPr>
              <w:t xml:space="preserve"> - Δφ</w:t>
            </w:r>
            <w:r w:rsidRPr="00F014EB">
              <w:rPr>
                <w:vertAlign w:val="subscript"/>
                <w:lang w:eastAsia="x-none"/>
              </w:rPr>
              <w:t>AOA</w:t>
            </w:r>
            <w:r w:rsidRPr="00F014EB">
              <w:rPr>
                <w:lang w:eastAsia="x-none"/>
              </w:rPr>
              <w:t>/2, φ</w:t>
            </w:r>
            <w:r w:rsidRPr="00F014EB">
              <w:rPr>
                <w:vertAlign w:val="subscript"/>
                <w:lang w:eastAsia="x-none"/>
              </w:rPr>
              <w:t>AOA</w:t>
            </w:r>
            <w:r w:rsidRPr="00F014EB">
              <w:rPr>
                <w:lang w:eastAsia="x-none"/>
              </w:rPr>
              <w:t xml:space="preserve"> + Δφ</w:t>
            </w:r>
            <w:r w:rsidRPr="00F014EB">
              <w:rPr>
                <w:vertAlign w:val="subscript"/>
                <w:lang w:eastAsia="x-none"/>
              </w:rPr>
              <w:t>AOA</w:t>
            </w:r>
            <w:r w:rsidRPr="00F014EB">
              <w:rPr>
                <w:lang w:eastAsia="x-none"/>
              </w:rPr>
              <w:t>/2)</w:t>
            </w:r>
          </w:p>
          <w:p w14:paraId="1A2498C9" w14:textId="77777777" w:rsidR="00893026" w:rsidRPr="0054223B" w:rsidRDefault="00893026" w:rsidP="00893026">
            <w:pPr>
              <w:numPr>
                <w:ilvl w:val="2"/>
                <w:numId w:val="18"/>
              </w:numPr>
              <w:autoSpaceDE/>
              <w:autoSpaceDN/>
              <w:adjustRightInd/>
              <w:snapToGrid/>
              <w:spacing w:after="0"/>
              <w:jc w:val="left"/>
              <w:rPr>
                <w:lang w:eastAsia="x-none"/>
              </w:rPr>
            </w:pPr>
            <w:r w:rsidRPr="0054223B">
              <w:rPr>
                <w:lang w:eastAsia="x-none"/>
              </w:rPr>
              <w:t>φ</w:t>
            </w:r>
            <w:r w:rsidRPr="0054223B">
              <w:rPr>
                <w:vertAlign w:val="subscript"/>
                <w:lang w:eastAsia="x-none"/>
              </w:rPr>
              <w:t>AOA</w:t>
            </w:r>
            <w:r w:rsidRPr="0054223B">
              <w:rPr>
                <w:lang w:eastAsia="x-none"/>
              </w:rPr>
              <w:t xml:space="preserve"> - expected azimuth angle of arrival, Δφ</w:t>
            </w:r>
            <w:r w:rsidRPr="0054223B">
              <w:rPr>
                <w:vertAlign w:val="subscript"/>
                <w:lang w:eastAsia="x-none"/>
              </w:rPr>
              <w:t>AOA</w:t>
            </w:r>
            <w:r w:rsidRPr="0054223B">
              <w:rPr>
                <w:lang w:eastAsia="x-none"/>
              </w:rPr>
              <w:t xml:space="preserve"> – uncertainty range for expected azimuth angle of arrival</w:t>
            </w:r>
          </w:p>
          <w:p w14:paraId="09061750" w14:textId="77777777" w:rsidR="00893026" w:rsidRPr="00F014EB" w:rsidRDefault="00893026" w:rsidP="00893026">
            <w:pPr>
              <w:numPr>
                <w:ilvl w:val="1"/>
                <w:numId w:val="18"/>
              </w:numPr>
              <w:autoSpaceDE/>
              <w:autoSpaceDN/>
              <w:adjustRightInd/>
              <w:snapToGrid/>
              <w:spacing w:after="0"/>
              <w:jc w:val="left"/>
              <w:rPr>
                <w:lang w:eastAsia="x-none"/>
              </w:rPr>
            </w:pPr>
            <w:r w:rsidRPr="00F014EB">
              <w:rPr>
                <w:lang w:eastAsia="x-none"/>
              </w:rPr>
              <w:t>Expected zenith angle of arrival as (θ</w:t>
            </w:r>
            <w:r w:rsidRPr="00F014EB">
              <w:rPr>
                <w:vertAlign w:val="subscript"/>
                <w:lang w:eastAsia="x-none"/>
              </w:rPr>
              <w:t>AOA</w:t>
            </w:r>
            <w:r w:rsidRPr="00F014EB">
              <w:rPr>
                <w:lang w:eastAsia="x-none"/>
              </w:rPr>
              <w:t xml:space="preserve"> - Δθ</w:t>
            </w:r>
            <w:r w:rsidRPr="00F014EB">
              <w:rPr>
                <w:vertAlign w:val="subscript"/>
                <w:lang w:eastAsia="x-none"/>
              </w:rPr>
              <w:t>AOA</w:t>
            </w:r>
            <w:r w:rsidRPr="00F014EB">
              <w:rPr>
                <w:lang w:eastAsia="x-none"/>
              </w:rPr>
              <w:t>/2, θ</w:t>
            </w:r>
            <w:r w:rsidRPr="00F014EB">
              <w:rPr>
                <w:vertAlign w:val="subscript"/>
                <w:lang w:eastAsia="x-none"/>
              </w:rPr>
              <w:t>AOA</w:t>
            </w:r>
            <w:r w:rsidRPr="00F014EB">
              <w:rPr>
                <w:lang w:eastAsia="x-none"/>
              </w:rPr>
              <w:t xml:space="preserve"> + Δθ</w:t>
            </w:r>
            <w:r w:rsidRPr="00F014EB">
              <w:rPr>
                <w:vertAlign w:val="subscript"/>
                <w:lang w:eastAsia="x-none"/>
              </w:rPr>
              <w:t>AOA</w:t>
            </w:r>
            <w:r w:rsidRPr="00F014EB">
              <w:rPr>
                <w:lang w:eastAsia="x-none"/>
              </w:rPr>
              <w:t>/2)</w:t>
            </w:r>
          </w:p>
          <w:p w14:paraId="49B905B2" w14:textId="77777777" w:rsidR="00893026" w:rsidRPr="00F014EB" w:rsidRDefault="00893026" w:rsidP="00893026">
            <w:pPr>
              <w:numPr>
                <w:ilvl w:val="2"/>
                <w:numId w:val="18"/>
              </w:numPr>
              <w:autoSpaceDE/>
              <w:autoSpaceDN/>
              <w:adjustRightInd/>
              <w:snapToGrid/>
              <w:spacing w:after="0"/>
              <w:jc w:val="left"/>
              <w:rPr>
                <w:lang w:eastAsia="x-none"/>
              </w:rPr>
            </w:pPr>
            <w:r w:rsidRPr="00F014EB">
              <w:rPr>
                <w:lang w:eastAsia="x-none"/>
              </w:rPr>
              <w:t>θ</w:t>
            </w:r>
            <w:r w:rsidRPr="00F014EB">
              <w:rPr>
                <w:vertAlign w:val="subscript"/>
                <w:lang w:eastAsia="x-none"/>
              </w:rPr>
              <w:t>AOA</w:t>
            </w:r>
            <w:r w:rsidRPr="00F014EB">
              <w:rPr>
                <w:lang w:eastAsia="x-none"/>
              </w:rPr>
              <w:t xml:space="preserve"> - expected zenith angle of arrival, Δθ</w:t>
            </w:r>
            <w:r w:rsidRPr="00F014EB">
              <w:rPr>
                <w:vertAlign w:val="subscript"/>
                <w:lang w:eastAsia="x-none"/>
              </w:rPr>
              <w:t>AOA</w:t>
            </w:r>
            <w:r w:rsidRPr="00F014EB">
              <w:rPr>
                <w:lang w:eastAsia="x-none"/>
              </w:rPr>
              <w:t xml:space="preserve"> – uncertainty range for expected zenith angle of arrival</w:t>
            </w:r>
          </w:p>
          <w:p w14:paraId="5A1C48E4" w14:textId="77777777" w:rsidR="00893026" w:rsidRPr="00F014EB" w:rsidRDefault="00893026" w:rsidP="00893026">
            <w:pPr>
              <w:numPr>
                <w:ilvl w:val="0"/>
                <w:numId w:val="18"/>
              </w:numPr>
              <w:autoSpaceDE/>
              <w:autoSpaceDN/>
              <w:adjustRightInd/>
              <w:snapToGrid/>
              <w:spacing w:after="0"/>
              <w:jc w:val="left"/>
              <w:rPr>
                <w:lang w:eastAsia="x-none"/>
              </w:rPr>
            </w:pPr>
            <w:r w:rsidRPr="00F014EB">
              <w:rPr>
                <w:lang w:eastAsia="x-none"/>
              </w:rPr>
              <w:t xml:space="preserve">Select one of the following coordinate system alternatives for signaling </w:t>
            </w:r>
            <w:r>
              <w:rPr>
                <w:lang w:eastAsia="x-none"/>
              </w:rPr>
              <w:t xml:space="preserve">UL </w:t>
            </w:r>
            <w:r w:rsidRPr="00F014EB">
              <w:rPr>
                <w:lang w:eastAsia="x-none"/>
              </w:rPr>
              <w:t>AoA/ZoA assistance information</w:t>
            </w:r>
          </w:p>
          <w:p w14:paraId="0A253AC2" w14:textId="77777777" w:rsidR="00893026" w:rsidRPr="00F014EB" w:rsidRDefault="00893026" w:rsidP="00893026">
            <w:pPr>
              <w:numPr>
                <w:ilvl w:val="1"/>
                <w:numId w:val="18"/>
              </w:numPr>
              <w:autoSpaceDE/>
              <w:autoSpaceDN/>
              <w:adjustRightInd/>
              <w:snapToGrid/>
              <w:spacing w:after="0"/>
              <w:jc w:val="left"/>
              <w:rPr>
                <w:lang w:eastAsia="x-none"/>
              </w:rPr>
            </w:pPr>
            <w:r w:rsidRPr="00F014EB">
              <w:rPr>
                <w:lang w:eastAsia="x-none"/>
              </w:rPr>
              <w:t>Alt.1: Only GCS is supported for AoA/ZoA assistance information indication</w:t>
            </w:r>
          </w:p>
          <w:p w14:paraId="514BD57B" w14:textId="77777777" w:rsidR="00893026" w:rsidRPr="00F014EB" w:rsidRDefault="00893026" w:rsidP="00893026">
            <w:pPr>
              <w:numPr>
                <w:ilvl w:val="1"/>
                <w:numId w:val="18"/>
              </w:numPr>
              <w:autoSpaceDE/>
              <w:autoSpaceDN/>
              <w:adjustRightInd/>
              <w:snapToGrid/>
              <w:spacing w:after="0"/>
              <w:jc w:val="left"/>
              <w:rPr>
                <w:lang w:eastAsia="x-none"/>
              </w:rPr>
            </w:pPr>
            <w:r w:rsidRPr="00F014EB">
              <w:rPr>
                <w:lang w:eastAsia="x-none"/>
              </w:rPr>
              <w:t>Alt.2: Both GCS and LCS are supported for AoA/ZoA assistance information indication</w:t>
            </w:r>
          </w:p>
          <w:p w14:paraId="772F05EB" w14:textId="54C8990F" w:rsidR="00893026" w:rsidRPr="00893026" w:rsidRDefault="00893026" w:rsidP="00893026">
            <w:pPr>
              <w:numPr>
                <w:ilvl w:val="0"/>
                <w:numId w:val="18"/>
              </w:numPr>
              <w:autoSpaceDE/>
              <w:autoSpaceDN/>
              <w:adjustRightInd/>
              <w:snapToGrid/>
              <w:spacing w:after="0"/>
              <w:jc w:val="left"/>
              <w:rPr>
                <w:rFonts w:ascii="Times" w:eastAsia="Batang" w:hAnsi="Times"/>
                <w:sz w:val="20"/>
                <w:szCs w:val="24"/>
                <w:lang w:eastAsia="x-none"/>
              </w:rPr>
            </w:pPr>
            <w:r w:rsidRPr="00F014EB">
              <w:rPr>
                <w:lang w:eastAsia="x-none"/>
              </w:rPr>
              <w:t>FFS</w:t>
            </w:r>
            <w:r w:rsidRPr="00D26E26">
              <w:rPr>
                <w:lang w:eastAsia="x-none"/>
              </w:rPr>
              <w:t>:</w:t>
            </w:r>
            <w:r w:rsidRPr="00F014EB">
              <w:rPr>
                <w:lang w:eastAsia="x-none"/>
              </w:rPr>
              <w:t xml:space="preserve"> </w:t>
            </w:r>
            <w:r>
              <w:rPr>
                <w:lang w:eastAsia="x-none"/>
              </w:rPr>
              <w:t>Additional s</w:t>
            </w:r>
            <w:r w:rsidRPr="00F014EB">
              <w:rPr>
                <w:lang w:eastAsia="x-none"/>
              </w:rPr>
              <w:t xml:space="preserve">ignaling </w:t>
            </w:r>
            <w:r>
              <w:rPr>
                <w:lang w:eastAsia="x-none"/>
              </w:rPr>
              <w:t>for</w:t>
            </w:r>
            <w:r w:rsidRPr="00F014EB">
              <w:rPr>
                <w:lang w:eastAsia="x-none"/>
              </w:rPr>
              <w:t xml:space="preserve"> AoA/ZoA assistance information (expected value and uncertainty range) </w:t>
            </w:r>
          </w:p>
        </w:tc>
      </w:tr>
    </w:tbl>
    <w:p w14:paraId="74511EE7" w14:textId="77777777" w:rsidR="002173E6" w:rsidRDefault="002173E6" w:rsidP="00152E56">
      <w:pPr>
        <w:rPr>
          <w:lang w:eastAsia="zh-CN"/>
        </w:rPr>
      </w:pPr>
    </w:p>
    <w:p w14:paraId="1F225BCC" w14:textId="0B462F64" w:rsidR="002173E6" w:rsidRDefault="002173E6" w:rsidP="00152E56">
      <w:pPr>
        <w:rPr>
          <w:lang w:eastAsia="zh-CN"/>
        </w:rPr>
      </w:pPr>
      <w:r>
        <w:rPr>
          <w:rFonts w:hint="eastAsia"/>
          <w:lang w:eastAsia="zh-CN"/>
        </w:rPr>
        <w:t>The remaining issue</w:t>
      </w:r>
      <w:r w:rsidR="00581664">
        <w:rPr>
          <w:rFonts w:hint="eastAsia"/>
          <w:lang w:eastAsia="zh-CN"/>
        </w:rPr>
        <w:t>s</w:t>
      </w:r>
      <w:r>
        <w:rPr>
          <w:rFonts w:hint="eastAsia"/>
          <w:lang w:eastAsia="zh-CN"/>
        </w:rPr>
        <w:t xml:space="preserve"> regarding the enhancement </w:t>
      </w:r>
      <w:r w:rsidR="00581664">
        <w:rPr>
          <w:lang w:eastAsia="zh-CN"/>
        </w:rPr>
        <w:t>are</w:t>
      </w:r>
      <w:r w:rsidR="00581664">
        <w:rPr>
          <w:rFonts w:hint="eastAsia"/>
          <w:lang w:eastAsia="zh-CN"/>
        </w:rPr>
        <w:t xml:space="preserve"> </w:t>
      </w:r>
    </w:p>
    <w:p w14:paraId="11DDB642" w14:textId="48EA80A5" w:rsidR="00B51812" w:rsidRDefault="00B51812" w:rsidP="009A1910">
      <w:pPr>
        <w:pStyle w:val="3GPPAgreements"/>
        <w:rPr>
          <w:lang w:eastAsia="zh-CN"/>
        </w:rPr>
      </w:pPr>
      <w:r>
        <w:rPr>
          <w:rFonts w:hint="eastAsia"/>
          <w:lang w:eastAsia="zh-CN"/>
        </w:rPr>
        <w:t>S</w:t>
      </w:r>
      <w:r>
        <w:rPr>
          <w:lang w:eastAsia="zh-CN"/>
        </w:rPr>
        <w:t>elect one of coordinate system alternatives to represent the AoA/ZoA</w:t>
      </w:r>
    </w:p>
    <w:p w14:paraId="042875EF" w14:textId="1EDAA97E" w:rsidR="002173E6" w:rsidRDefault="002173E6" w:rsidP="009A1910">
      <w:pPr>
        <w:pStyle w:val="3GPPAgreements"/>
        <w:rPr>
          <w:lang w:eastAsia="zh-CN"/>
        </w:rPr>
      </w:pPr>
      <w:r>
        <w:rPr>
          <w:lang w:eastAsia="zh-CN"/>
        </w:rPr>
        <w:t>Applicability to other positioning methods (UL-TDOA, Multi-RTT)</w:t>
      </w:r>
    </w:p>
    <w:p w14:paraId="1F371542" w14:textId="1E94BB04" w:rsidR="007A0363" w:rsidRDefault="00B51812" w:rsidP="00152E56">
      <w:pPr>
        <w:rPr>
          <w:lang w:eastAsia="zh-CN"/>
        </w:rPr>
      </w:pPr>
      <w:r>
        <w:rPr>
          <w:rFonts w:hint="eastAsia"/>
          <w:lang w:eastAsia="zh-CN"/>
        </w:rPr>
        <w:t>F</w:t>
      </w:r>
      <w:r>
        <w:rPr>
          <w:lang w:eastAsia="zh-CN"/>
        </w:rPr>
        <w:t xml:space="preserve">or the coordinate system, we think Alt. 1 is more suitable for AOA/ZOA assistance information indication. Because </w:t>
      </w:r>
      <w:r w:rsidR="007A0363">
        <w:rPr>
          <w:lang w:eastAsia="zh-CN"/>
        </w:rPr>
        <w:t>the expected AoA/ZoA calculated by the LMF is based on the TRP coordinates and the rough UE</w:t>
      </w:r>
      <w:r w:rsidR="007A0363">
        <w:rPr>
          <w:rFonts w:hint="eastAsia"/>
          <w:lang w:eastAsia="zh-CN"/>
        </w:rPr>
        <w:t xml:space="preserve"> </w:t>
      </w:r>
      <w:r w:rsidR="007A0363">
        <w:rPr>
          <w:lang w:eastAsia="zh-CN"/>
        </w:rPr>
        <w:t>location, it is nature to provide the angle information in GCS to the TRP.</w:t>
      </w:r>
      <w:r w:rsidR="00581664">
        <w:rPr>
          <w:lang w:eastAsia="zh-CN"/>
        </w:rPr>
        <w:t xml:space="preserve"> TRP can perform the LCS-GCS translation based on its own orientation information.</w:t>
      </w:r>
    </w:p>
    <w:p w14:paraId="79410456" w14:textId="3D8A91FD" w:rsidR="00B51812" w:rsidRDefault="00B51812" w:rsidP="00152E5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sidR="006E6FB3">
        <w:rPr>
          <w:b/>
          <w:i/>
        </w:rPr>
        <w:t xml:space="preserve"> For coordinate system for signaling UL AoA/ZoA assistance information, support</w:t>
      </w:r>
    </w:p>
    <w:p w14:paraId="6291A636" w14:textId="77777777" w:rsidR="006E6FB3" w:rsidRPr="006E6FB3" w:rsidRDefault="006E6FB3" w:rsidP="006E6FB3">
      <w:pPr>
        <w:pStyle w:val="3GPPAgreements"/>
        <w:rPr>
          <w:b/>
          <w:i/>
          <w:lang w:eastAsia="zh-CN"/>
        </w:rPr>
      </w:pPr>
      <w:r w:rsidRPr="006E6FB3">
        <w:rPr>
          <w:b/>
          <w:i/>
          <w:lang w:eastAsia="zh-CN"/>
        </w:rPr>
        <w:t>Alt.1: Only GCS is supported for AoA/ZoA assistance information indication</w:t>
      </w:r>
      <w:r>
        <w:rPr>
          <w:b/>
          <w:i/>
          <w:lang w:eastAsia="zh-CN"/>
        </w:rPr>
        <w:t xml:space="preserve"> </w:t>
      </w:r>
    </w:p>
    <w:p w14:paraId="43309B0C" w14:textId="080F648A" w:rsidR="002173E6" w:rsidRDefault="002173E6" w:rsidP="006E6FB3">
      <w:pPr>
        <w:rPr>
          <w:lang w:eastAsia="zh-CN"/>
        </w:rPr>
      </w:pPr>
      <w:r>
        <w:rPr>
          <w:lang w:eastAsia="zh-CN"/>
        </w:rPr>
        <w:t xml:space="preserve">For the </w:t>
      </w:r>
      <w:r w:rsidR="006E6FB3">
        <w:rPr>
          <w:lang w:eastAsia="zh-CN"/>
        </w:rPr>
        <w:t>applicability to other positioning methods</w:t>
      </w:r>
      <w:r>
        <w:rPr>
          <w:lang w:eastAsia="zh-CN"/>
        </w:rPr>
        <w:t xml:space="preserve">, </w:t>
      </w:r>
      <w:r w:rsidR="006E6FB3">
        <w:rPr>
          <w:lang w:eastAsia="zh-CN"/>
        </w:rPr>
        <w:t>we assume that any methods that requires SRS measurement can also benefit from this enhancement.</w:t>
      </w:r>
      <w:r w:rsidR="00EA417B">
        <w:rPr>
          <w:lang w:eastAsia="zh-CN"/>
        </w:rPr>
        <w:t xml:space="preserve"> For example, it can help TRP perform Rx beamform</w:t>
      </w:r>
      <w:r w:rsidR="00AE3C00">
        <w:rPr>
          <w:lang w:eastAsia="zh-CN"/>
        </w:rPr>
        <w:t>ing</w:t>
      </w:r>
      <w:r w:rsidR="00EA417B">
        <w:rPr>
          <w:lang w:eastAsia="zh-CN"/>
        </w:rPr>
        <w:t xml:space="preserve"> without actually processing channel estimation, rule out paths from unwanted directions.</w:t>
      </w:r>
      <w:r>
        <w:rPr>
          <w:lang w:eastAsia="zh-CN"/>
        </w:rPr>
        <w:t xml:space="preserve"> </w:t>
      </w:r>
      <w:r w:rsidR="00EA417B">
        <w:rPr>
          <w:lang w:eastAsia="zh-CN"/>
        </w:rPr>
        <w:t>In addition, g</w:t>
      </w:r>
      <w:r>
        <w:rPr>
          <w:lang w:eastAsia="zh-CN"/>
        </w:rPr>
        <w:t xml:space="preserve">iven the fact that the gNB measurement procedure in NRPPa is somehow a more generic procedure not associated with a specific positioning method, it </w:t>
      </w:r>
      <w:r w:rsidR="00581664">
        <w:rPr>
          <w:lang w:eastAsia="zh-CN"/>
        </w:rPr>
        <w:t xml:space="preserve">is not necessary to restrict the information </w:t>
      </w:r>
      <w:r w:rsidR="00581664">
        <w:rPr>
          <w:lang w:eastAsia="zh-CN"/>
        </w:rPr>
        <w:lastRenderedPageBreak/>
        <w:t xml:space="preserve">only applicable for UL-AoA methods, and thus </w:t>
      </w:r>
      <w:r>
        <w:rPr>
          <w:lang w:eastAsia="zh-CN"/>
        </w:rPr>
        <w:t>should not prevent LMF from providing this information also for UL-TDOA and Multi-RTT</w:t>
      </w:r>
      <w:r w:rsidR="00581664">
        <w:rPr>
          <w:lang w:eastAsia="zh-CN"/>
        </w:rPr>
        <w:t xml:space="preserve"> methods</w:t>
      </w:r>
      <w:r>
        <w:rPr>
          <w:lang w:eastAsia="zh-CN"/>
        </w:rPr>
        <w:t>.</w:t>
      </w:r>
    </w:p>
    <w:p w14:paraId="1B02B57C" w14:textId="603FDD63" w:rsidR="00EE15D8" w:rsidRPr="006E6FB3" w:rsidRDefault="002173E6" w:rsidP="006E6FB3">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E6FB3">
        <w:rPr>
          <w:b/>
          <w:i/>
          <w:noProof/>
        </w:rPr>
        <w:t>2</w:t>
      </w:r>
      <w:r w:rsidRPr="00E10A28">
        <w:rPr>
          <w:b/>
          <w:i/>
        </w:rPr>
        <w:fldChar w:fldCharType="end"/>
      </w:r>
      <w:r w:rsidRPr="00E10A28">
        <w:rPr>
          <w:b/>
          <w:i/>
        </w:rPr>
        <w:t>:</w:t>
      </w:r>
      <w:r>
        <w:rPr>
          <w:b/>
          <w:i/>
        </w:rPr>
        <w:t xml:space="preserve"> </w:t>
      </w:r>
      <w:r w:rsidR="00AE3C00">
        <w:rPr>
          <w:b/>
          <w:i/>
        </w:rPr>
        <w:t>T</w:t>
      </w:r>
      <w:r>
        <w:rPr>
          <w:b/>
          <w:i/>
        </w:rPr>
        <w:t xml:space="preserve">he agreement </w:t>
      </w:r>
      <w:r w:rsidR="00AE3C00">
        <w:rPr>
          <w:b/>
          <w:i/>
        </w:rPr>
        <w:t>of indicating expected AoA/ZoA value is applied to</w:t>
      </w:r>
      <w:r>
        <w:rPr>
          <w:b/>
          <w:i/>
        </w:rPr>
        <w:t xml:space="preserve"> UL-TDOA and Multi-RTT.</w:t>
      </w:r>
    </w:p>
    <w:p w14:paraId="0F85A9BD" w14:textId="77777777" w:rsidR="003C5DBF" w:rsidRPr="009A1910" w:rsidRDefault="003C5DBF" w:rsidP="00152E56">
      <w:pPr>
        <w:rPr>
          <w:lang w:eastAsia="zh-CN"/>
        </w:rPr>
      </w:pPr>
    </w:p>
    <w:p w14:paraId="3C48A797" w14:textId="275381A9" w:rsidR="00152E56" w:rsidRDefault="00152E56" w:rsidP="00152E56">
      <w:pPr>
        <w:pStyle w:val="1"/>
        <w:rPr>
          <w:lang w:eastAsia="zh-CN"/>
        </w:rPr>
      </w:pPr>
      <w:r>
        <w:rPr>
          <w:rFonts w:hint="eastAsia"/>
          <w:lang w:eastAsia="zh-CN"/>
        </w:rPr>
        <w:t>M</w:t>
      </w:r>
      <w:r>
        <w:rPr>
          <w:lang w:eastAsia="zh-CN"/>
        </w:rPr>
        <w:t xml:space="preserve">ultiple angles per </w:t>
      </w:r>
      <w:r w:rsidR="008E24DC">
        <w:rPr>
          <w:lang w:eastAsia="zh-CN"/>
        </w:rPr>
        <w:t>path</w:t>
      </w:r>
    </w:p>
    <w:p w14:paraId="0331ED8F" w14:textId="6CA57BCD" w:rsidR="008A3BBD" w:rsidRDefault="009A1910" w:rsidP="00ED543F">
      <w:pPr>
        <w:rPr>
          <w:lang w:eastAsia="zh-CN"/>
        </w:rPr>
      </w:pPr>
      <w:r>
        <w:rPr>
          <w:lang w:eastAsia="zh-CN"/>
        </w:rPr>
        <w:t>In RAN1#104</w:t>
      </w:r>
      <w:r w:rsidR="00032BC8">
        <w:rPr>
          <w:lang w:eastAsia="zh-CN"/>
        </w:rPr>
        <w:t>b</w:t>
      </w:r>
      <w:r>
        <w:rPr>
          <w:lang w:eastAsia="zh-CN"/>
        </w:rPr>
        <w:t>-e</w:t>
      </w:r>
      <w:r w:rsidR="006E6FB3">
        <w:rPr>
          <w:lang w:eastAsia="zh-CN"/>
        </w:rPr>
        <w:t xml:space="preserve"> </w:t>
      </w:r>
      <w:r w:rsidR="00032BC8">
        <w:rPr>
          <w:lang w:eastAsia="zh-CN"/>
        </w:rPr>
        <w:fldChar w:fldCharType="begin"/>
      </w:r>
      <w:r w:rsidR="00032BC8">
        <w:rPr>
          <w:lang w:eastAsia="zh-CN"/>
        </w:rPr>
        <w:instrText xml:space="preserve"> REF _Ref67747509 \r \h </w:instrText>
      </w:r>
      <w:r w:rsidR="00032BC8">
        <w:rPr>
          <w:lang w:eastAsia="zh-CN"/>
        </w:rPr>
      </w:r>
      <w:r w:rsidR="00032BC8">
        <w:rPr>
          <w:lang w:eastAsia="zh-CN"/>
        </w:rPr>
        <w:fldChar w:fldCharType="separate"/>
      </w:r>
      <w:r w:rsidR="00032BC8">
        <w:rPr>
          <w:lang w:eastAsia="zh-CN"/>
        </w:rPr>
        <w:t>[1]</w:t>
      </w:r>
      <w:r w:rsidR="00032BC8">
        <w:rPr>
          <w:lang w:eastAsia="zh-CN"/>
        </w:rPr>
        <w:fldChar w:fldCharType="end"/>
      </w:r>
      <w:r>
        <w:rPr>
          <w:lang w:eastAsia="zh-CN"/>
        </w:rPr>
        <w:t>, we made the following agreement regarding multiple angle reporting.</w:t>
      </w:r>
    </w:p>
    <w:tbl>
      <w:tblPr>
        <w:tblStyle w:val="ac"/>
        <w:tblW w:w="0" w:type="auto"/>
        <w:tblLook w:val="04A0" w:firstRow="1" w:lastRow="0" w:firstColumn="1" w:lastColumn="0" w:noHBand="0" w:noVBand="1"/>
      </w:tblPr>
      <w:tblGrid>
        <w:gridCol w:w="9307"/>
      </w:tblGrid>
      <w:tr w:rsidR="003C5DBF" w14:paraId="6C9D521E" w14:textId="77777777" w:rsidTr="003C5DBF">
        <w:tc>
          <w:tcPr>
            <w:tcW w:w="9307" w:type="dxa"/>
          </w:tcPr>
          <w:p w14:paraId="3FC880C8" w14:textId="77777777" w:rsidR="00032BC8" w:rsidRDefault="00032BC8" w:rsidP="00032BC8">
            <w:pPr>
              <w:rPr>
                <w:lang w:eastAsia="x-none"/>
              </w:rPr>
            </w:pPr>
            <w:r w:rsidRPr="0001043E">
              <w:rPr>
                <w:highlight w:val="green"/>
                <w:lang w:eastAsia="x-none"/>
              </w:rPr>
              <w:t>Agreement:</w:t>
            </w:r>
          </w:p>
          <w:p w14:paraId="413A1751" w14:textId="7BFCAFFA" w:rsidR="006E6FB3" w:rsidRPr="00032BC8" w:rsidRDefault="00032BC8" w:rsidP="00032BC8">
            <w:pPr>
              <w:rPr>
                <w:rFonts w:ascii="Times" w:eastAsia="Batang" w:hAnsi="Times"/>
                <w:sz w:val="20"/>
                <w:szCs w:val="24"/>
                <w:lang w:eastAsia="x-none"/>
              </w:rPr>
            </w:pPr>
            <w:r>
              <w:rPr>
                <w:lang w:eastAsia="zh-CN"/>
              </w:rPr>
              <w:t>Reporting to LMF of M &gt; 1 UL-AOA (AoA/ZoA) measurement values associated with the first arrival path and corresponding to the same timestamp is supported.</w:t>
            </w:r>
          </w:p>
        </w:tc>
      </w:tr>
    </w:tbl>
    <w:p w14:paraId="3CE32712" w14:textId="77777777" w:rsidR="003C5DBF" w:rsidRDefault="003C5DBF" w:rsidP="00ED543F">
      <w:pPr>
        <w:rPr>
          <w:lang w:eastAsia="zh-CN"/>
        </w:rPr>
      </w:pPr>
    </w:p>
    <w:p w14:paraId="5D4D64D8" w14:textId="54A9A28C" w:rsidR="00CF197D" w:rsidRDefault="00032BC8" w:rsidP="00ED543F">
      <w:pPr>
        <w:rPr>
          <w:lang w:eastAsia="zh-CN"/>
        </w:rPr>
      </w:pPr>
      <w:r>
        <w:rPr>
          <w:rFonts w:hint="eastAsia"/>
          <w:lang w:eastAsia="zh-CN"/>
        </w:rPr>
        <w:t>W</w:t>
      </w:r>
      <w:r>
        <w:rPr>
          <w:lang w:eastAsia="zh-CN"/>
        </w:rPr>
        <w:t xml:space="preserve">e have reached the consensus that the multiple angle measurements for the first path </w:t>
      </w:r>
      <w:r w:rsidR="002D58FF">
        <w:rPr>
          <w:lang w:eastAsia="zh-CN"/>
        </w:rPr>
        <w:t>reporting can be benefici</w:t>
      </w:r>
      <w:r w:rsidR="00CB2A59">
        <w:rPr>
          <w:lang w:eastAsia="zh-CN"/>
        </w:rPr>
        <w:t>al for LMF to rule out the outliers for the case of larger antenna spacing. Regarding to the additional paths, the multiple angle measurement</w:t>
      </w:r>
      <w:r w:rsidR="00581664">
        <w:rPr>
          <w:lang w:eastAsia="zh-CN"/>
        </w:rPr>
        <w:t>s</w:t>
      </w:r>
      <w:r w:rsidR="00CB2A59">
        <w:rPr>
          <w:lang w:eastAsia="zh-CN"/>
        </w:rPr>
        <w:t xml:space="preserve"> per path reporting should be also utilized </w:t>
      </w:r>
      <w:r w:rsidR="00CF197D">
        <w:rPr>
          <w:lang w:eastAsia="zh-CN"/>
        </w:rPr>
        <w:t>to associate strong reflection/scattering in the indoor environment and used for improving positioning accuracy.</w:t>
      </w:r>
      <w:r w:rsidR="007719FC">
        <w:rPr>
          <w:lang w:eastAsia="zh-CN"/>
        </w:rPr>
        <w:t xml:space="preserve"> The same number of angles per path should be applied for both the first path and </w:t>
      </w:r>
      <w:r w:rsidR="00581664">
        <w:rPr>
          <w:lang w:eastAsia="zh-CN"/>
        </w:rPr>
        <w:t xml:space="preserve">the </w:t>
      </w:r>
      <w:r w:rsidR="007719FC">
        <w:rPr>
          <w:lang w:eastAsia="zh-CN"/>
        </w:rPr>
        <w:t>additional path</w:t>
      </w:r>
      <w:r w:rsidR="00581664">
        <w:rPr>
          <w:lang w:eastAsia="zh-CN"/>
        </w:rPr>
        <w:t>s</w:t>
      </w:r>
      <w:r w:rsidR="007719FC">
        <w:rPr>
          <w:lang w:eastAsia="zh-CN"/>
        </w:rPr>
        <w:t>.</w:t>
      </w:r>
    </w:p>
    <w:p w14:paraId="266268F2" w14:textId="1F34EE58" w:rsidR="007719FC" w:rsidRDefault="00431494" w:rsidP="00ED543F">
      <w:pPr>
        <w:rPr>
          <w:lang w:eastAsia="zh-CN"/>
        </w:rPr>
      </w:pPr>
      <w:r>
        <w:rPr>
          <w:lang w:eastAsia="zh-CN"/>
        </w:rPr>
        <w:t>The number M/N can be part of a signaling in the NRPPa measurement request to inform gNB of the maximum allowed number of angle measurements per path.</w:t>
      </w:r>
    </w:p>
    <w:p w14:paraId="709E98AB" w14:textId="5D8BE565" w:rsidR="008E24DC" w:rsidRDefault="00431494" w:rsidP="00ED543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B2A59">
        <w:rPr>
          <w:b/>
          <w:i/>
          <w:noProof/>
        </w:rPr>
        <w:t>3</w:t>
      </w:r>
      <w:r w:rsidRPr="00E10A28">
        <w:rPr>
          <w:b/>
          <w:i/>
        </w:rPr>
        <w:fldChar w:fldCharType="end"/>
      </w:r>
      <w:r w:rsidRPr="00E10A28">
        <w:rPr>
          <w:b/>
          <w:i/>
        </w:rPr>
        <w:t>:</w:t>
      </w:r>
      <w:r>
        <w:rPr>
          <w:b/>
          <w:i/>
        </w:rPr>
        <w:t xml:space="preserve"> Support multiple angle measurements for additional path with the same number of</w:t>
      </w:r>
      <w:r w:rsidR="00640A39">
        <w:rPr>
          <w:b/>
          <w:i/>
        </w:rPr>
        <w:t xml:space="preserve"> that for the</w:t>
      </w:r>
      <w:r>
        <w:rPr>
          <w:b/>
          <w:i/>
        </w:rPr>
        <w:t xml:space="preserve"> first path.</w:t>
      </w:r>
    </w:p>
    <w:p w14:paraId="2EE992E7" w14:textId="5CC62959" w:rsidR="00431494" w:rsidRDefault="00431494" w:rsidP="00431494">
      <w:pPr>
        <w:pStyle w:val="3GPPAgreements"/>
        <w:rPr>
          <w:b/>
          <w:i/>
        </w:rPr>
      </w:pPr>
      <w:r w:rsidRPr="00431494">
        <w:rPr>
          <w:rFonts w:hint="eastAsia"/>
          <w:b/>
          <w:i/>
          <w:lang w:eastAsia="zh-CN"/>
        </w:rPr>
        <w:t>T</w:t>
      </w:r>
      <w:r w:rsidRPr="00431494">
        <w:rPr>
          <w:b/>
          <w:i/>
          <w:lang w:eastAsia="zh-CN"/>
        </w:rPr>
        <w:t xml:space="preserve">he </w:t>
      </w:r>
      <w:r>
        <w:rPr>
          <w:b/>
          <w:i/>
          <w:lang w:eastAsia="zh-CN"/>
        </w:rPr>
        <w:t xml:space="preserve">number </w:t>
      </w:r>
      <w:r w:rsidR="00DC3F37">
        <w:rPr>
          <w:b/>
          <w:i/>
          <w:lang w:eastAsia="zh-CN"/>
        </w:rPr>
        <w:t xml:space="preserve">can </w:t>
      </w:r>
      <w:r w:rsidR="00DC3F37">
        <w:rPr>
          <w:rFonts w:hint="eastAsia"/>
          <w:b/>
          <w:i/>
          <w:lang w:eastAsia="zh-CN"/>
        </w:rPr>
        <w:t>b</w:t>
      </w:r>
      <w:r w:rsidR="00DC3F37">
        <w:rPr>
          <w:b/>
          <w:i/>
          <w:lang w:eastAsia="zh-CN"/>
        </w:rPr>
        <w:t>e</w:t>
      </w:r>
      <w:r>
        <w:rPr>
          <w:b/>
          <w:i/>
          <w:lang w:eastAsia="zh-CN"/>
        </w:rPr>
        <w:t xml:space="preserve"> signaled by LMF to the TRP.</w:t>
      </w:r>
    </w:p>
    <w:p w14:paraId="4D033B61" w14:textId="2AFC086F" w:rsidR="00431494" w:rsidRPr="007E6C50" w:rsidRDefault="00431494" w:rsidP="00D84F96">
      <w:pPr>
        <w:pStyle w:val="3GPPAgreements"/>
        <w:rPr>
          <w:lang w:eastAsia="zh-CN"/>
        </w:rPr>
      </w:pPr>
      <w:r w:rsidRPr="007E6C50">
        <w:rPr>
          <w:b/>
          <w:i/>
          <w:lang w:eastAsia="zh-CN"/>
        </w:rPr>
        <w:t>TRP should take the number as the maximum angle measurements per path</w:t>
      </w:r>
      <w:r w:rsidR="00640A39" w:rsidRPr="007E6C50">
        <w:rPr>
          <w:b/>
          <w:i/>
          <w:lang w:eastAsia="zh-CN"/>
        </w:rPr>
        <w:t xml:space="preserve"> for reporting</w:t>
      </w:r>
      <w:r w:rsidRPr="007E6C50">
        <w:rPr>
          <w:b/>
          <w:i/>
          <w:lang w:eastAsia="zh-CN"/>
        </w:rPr>
        <w:t>.</w:t>
      </w:r>
    </w:p>
    <w:p w14:paraId="4CA879AA" w14:textId="77777777" w:rsidR="007E6C50" w:rsidRDefault="007E6C50" w:rsidP="007E6C50">
      <w:pPr>
        <w:pStyle w:val="3GPPAgreements"/>
        <w:numPr>
          <w:ilvl w:val="0"/>
          <w:numId w:val="0"/>
        </w:numPr>
        <w:rPr>
          <w:lang w:eastAsia="zh-CN"/>
        </w:rPr>
      </w:pPr>
    </w:p>
    <w:p w14:paraId="3209B405" w14:textId="77777777" w:rsidR="007E6C50" w:rsidRDefault="007E6C50" w:rsidP="007E6C50">
      <w:pPr>
        <w:pStyle w:val="1"/>
        <w:rPr>
          <w:lang w:eastAsia="zh-CN"/>
        </w:rPr>
      </w:pPr>
      <w:r>
        <w:rPr>
          <w:lang w:eastAsia="zh-CN"/>
        </w:rPr>
        <w:t>Antenna-element wise calibration of TRP</w:t>
      </w:r>
    </w:p>
    <w:p w14:paraId="394C0466" w14:textId="2252568C" w:rsidR="007E6C50" w:rsidRDefault="007E6C50" w:rsidP="007E6C50">
      <w:pPr>
        <w:rPr>
          <w:lang w:eastAsia="zh-CN"/>
        </w:rPr>
      </w:pPr>
      <w:r>
        <w:rPr>
          <w:lang w:eastAsia="zh-CN"/>
        </w:rPr>
        <w:t xml:space="preserve">In RAN1#104-e </w:t>
      </w:r>
      <w:r w:rsidR="00F219E4">
        <w:rPr>
          <w:lang w:eastAsia="zh-CN"/>
        </w:rPr>
        <w:fldChar w:fldCharType="begin"/>
      </w:r>
      <w:r w:rsidR="00F219E4">
        <w:rPr>
          <w:lang w:eastAsia="zh-CN"/>
        </w:rPr>
        <w:instrText xml:space="preserve"> REF _Ref70599195 \r \h </w:instrText>
      </w:r>
      <w:r w:rsidR="00F219E4">
        <w:rPr>
          <w:lang w:eastAsia="zh-CN"/>
        </w:rPr>
      </w:r>
      <w:r w:rsidR="00F219E4">
        <w:rPr>
          <w:lang w:eastAsia="zh-CN"/>
        </w:rPr>
        <w:fldChar w:fldCharType="separate"/>
      </w:r>
      <w:r w:rsidR="00F219E4">
        <w:rPr>
          <w:lang w:eastAsia="zh-CN"/>
        </w:rPr>
        <w:t>[2]</w:t>
      </w:r>
      <w:r w:rsidR="00F219E4">
        <w:rPr>
          <w:lang w:eastAsia="zh-CN"/>
        </w:rPr>
        <w:fldChar w:fldCharType="end"/>
      </w:r>
      <w:r>
        <w:rPr>
          <w:lang w:eastAsia="zh-CN"/>
        </w:rPr>
        <w:t>, we made the following agreement regarding enabling a reference device.</w:t>
      </w:r>
    </w:p>
    <w:tbl>
      <w:tblPr>
        <w:tblStyle w:val="ac"/>
        <w:tblW w:w="0" w:type="auto"/>
        <w:tblLook w:val="04A0" w:firstRow="1" w:lastRow="0" w:firstColumn="1" w:lastColumn="0" w:noHBand="0" w:noVBand="1"/>
      </w:tblPr>
      <w:tblGrid>
        <w:gridCol w:w="9307"/>
      </w:tblGrid>
      <w:tr w:rsidR="007E6C50" w14:paraId="1E859B9F" w14:textId="77777777" w:rsidTr="006456A6">
        <w:tc>
          <w:tcPr>
            <w:tcW w:w="9307" w:type="dxa"/>
          </w:tcPr>
          <w:p w14:paraId="34519C11" w14:textId="77777777" w:rsidR="007E6C50" w:rsidRPr="003C5DBF" w:rsidRDefault="007E6C50" w:rsidP="006456A6">
            <w:pPr>
              <w:autoSpaceDE/>
              <w:autoSpaceDN/>
              <w:adjustRightInd/>
              <w:snapToGrid/>
              <w:spacing w:after="0"/>
              <w:jc w:val="left"/>
              <w:rPr>
                <w:rFonts w:ascii="Times" w:eastAsia="Batang" w:hAnsi="Times"/>
                <w:sz w:val="20"/>
                <w:szCs w:val="24"/>
                <w:lang w:val="en-GB" w:eastAsia="x-none"/>
              </w:rPr>
            </w:pPr>
            <w:r w:rsidRPr="003C5DBF">
              <w:rPr>
                <w:rFonts w:ascii="Times" w:eastAsia="Batang" w:hAnsi="Times"/>
                <w:sz w:val="20"/>
                <w:szCs w:val="24"/>
                <w:highlight w:val="green"/>
                <w:lang w:val="en-GB" w:eastAsia="x-none"/>
              </w:rPr>
              <w:t>Agreement:</w:t>
            </w:r>
          </w:p>
          <w:p w14:paraId="39DCF7F1" w14:textId="77777777" w:rsidR="007E6C50" w:rsidRPr="006F2D40" w:rsidRDefault="007E6C50" w:rsidP="006456A6">
            <w:pPr>
              <w:numPr>
                <w:ilvl w:val="0"/>
                <w:numId w:val="15"/>
              </w:numPr>
              <w:tabs>
                <w:tab w:val="num" w:pos="720"/>
              </w:tabs>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Study specification impact for enabling a reference device with known location to support the following functionalities:</w:t>
            </w:r>
          </w:p>
          <w:p w14:paraId="6D20A221" w14:textId="77777777" w:rsidR="007E6C50" w:rsidRPr="006F2D40" w:rsidRDefault="007E6C50" w:rsidP="006456A6">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Measure DL PRS and report associated measurements (e.g., RSTD, Rx-Tx time difference, RSRP) to the LMF;</w:t>
            </w:r>
          </w:p>
          <w:p w14:paraId="17F8B411" w14:textId="77777777" w:rsidR="007E6C50" w:rsidRPr="006F2D40" w:rsidRDefault="007E6C50" w:rsidP="006456A6">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Transmit SRS and enable TRPs to measure and report measurements (e.g., RTOA, Rx-Tx time difference, AOA) associated with the reference device to the LMF;</w:t>
            </w:r>
          </w:p>
          <w:p w14:paraId="3B20AF31" w14:textId="77777777" w:rsidR="007E6C50" w:rsidRPr="006F2D40" w:rsidRDefault="007E6C50" w:rsidP="006456A6">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FFS: The details of the signalling, the measurements, the parameters related to the Rx and Tx timing delays, AoD and AOA enhancements and measurement calibrations;</w:t>
            </w:r>
          </w:p>
          <w:p w14:paraId="6FEDBB6C" w14:textId="77777777" w:rsidR="007E6C50" w:rsidRPr="006F2D40" w:rsidRDefault="007E6C50" w:rsidP="006456A6">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FFS: The report of device location coordinate information to the LMF if the LMF does not have the information</w:t>
            </w:r>
          </w:p>
          <w:p w14:paraId="0E3C0929" w14:textId="77777777" w:rsidR="007E6C50" w:rsidRPr="006F2D40" w:rsidRDefault="007E6C50" w:rsidP="006456A6">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FFS: The device with the known location being a UE and/or a gNB</w:t>
            </w:r>
          </w:p>
          <w:p w14:paraId="3038252A" w14:textId="77777777" w:rsidR="007E6C50" w:rsidRPr="006F2D40" w:rsidRDefault="007E6C50" w:rsidP="006456A6">
            <w:pPr>
              <w:numPr>
                <w:ilvl w:val="1"/>
                <w:numId w:val="15"/>
              </w:numPr>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FFS: Precision to which location of reference device is known</w:t>
            </w:r>
          </w:p>
          <w:p w14:paraId="74F689BB" w14:textId="77777777" w:rsidR="007E6C50" w:rsidRPr="006F2D40" w:rsidRDefault="007E6C50" w:rsidP="006456A6">
            <w:pPr>
              <w:numPr>
                <w:ilvl w:val="0"/>
                <w:numId w:val="15"/>
              </w:numPr>
              <w:tabs>
                <w:tab w:val="num" w:pos="720"/>
              </w:tabs>
              <w:autoSpaceDE/>
              <w:autoSpaceDN/>
              <w:adjustRightInd/>
              <w:snapToGrid/>
              <w:spacing w:after="0"/>
              <w:jc w:val="left"/>
              <w:rPr>
                <w:rFonts w:ascii="Times" w:eastAsia="Batang" w:hAnsi="Times"/>
                <w:sz w:val="20"/>
                <w:szCs w:val="24"/>
                <w:lang w:eastAsia="x-none"/>
              </w:rPr>
            </w:pPr>
            <w:r w:rsidRPr="006F2D40">
              <w:rPr>
                <w:rFonts w:ascii="Times" w:eastAsia="Batang" w:hAnsi="Times"/>
                <w:sz w:val="20"/>
                <w:szCs w:val="24"/>
                <w:lang w:val="en-GB" w:eastAsia="x-none"/>
              </w:rPr>
              <w:t>Note: RAN1 assumes using these enhancements for the purpose of network synchronization is NOT within the scope of the WI</w:t>
            </w:r>
          </w:p>
          <w:p w14:paraId="310EC418" w14:textId="77777777" w:rsidR="007E6C50" w:rsidRPr="003C5DBF" w:rsidRDefault="007E6C50" w:rsidP="006456A6">
            <w:pPr>
              <w:autoSpaceDE/>
              <w:autoSpaceDN/>
              <w:adjustRightInd/>
              <w:snapToGrid/>
              <w:spacing w:after="0"/>
              <w:ind w:left="720"/>
              <w:jc w:val="left"/>
              <w:rPr>
                <w:rFonts w:ascii="Times" w:eastAsia="Batang" w:hAnsi="Times"/>
                <w:sz w:val="20"/>
                <w:szCs w:val="24"/>
                <w:lang w:eastAsia="x-none"/>
              </w:rPr>
            </w:pPr>
          </w:p>
        </w:tc>
      </w:tr>
    </w:tbl>
    <w:p w14:paraId="06AFE082" w14:textId="77777777" w:rsidR="007E6C50" w:rsidRDefault="007E6C50" w:rsidP="007E6C50">
      <w:pPr>
        <w:rPr>
          <w:lang w:eastAsia="zh-CN"/>
        </w:rPr>
      </w:pPr>
    </w:p>
    <w:p w14:paraId="2444821E" w14:textId="27D50075" w:rsidR="007E6C50" w:rsidRDefault="007E6C50" w:rsidP="007E6C50">
      <w:pPr>
        <w:rPr>
          <w:lang w:eastAsia="zh-CN"/>
        </w:rPr>
      </w:pPr>
      <w:r>
        <w:rPr>
          <w:lang w:eastAsia="zh-CN"/>
        </w:rPr>
        <w:t xml:space="preserve">Considering the TRP angle error calibration, the reference device with </w:t>
      </w:r>
      <w:r w:rsidR="00581664">
        <w:rPr>
          <w:lang w:eastAsia="zh-CN"/>
        </w:rPr>
        <w:t xml:space="preserve">the </w:t>
      </w:r>
      <w:r>
        <w:rPr>
          <w:lang w:eastAsia="zh-CN"/>
        </w:rPr>
        <w:t>known location could also help perform the calibration</w:t>
      </w:r>
      <w:r w:rsidR="00581664">
        <w:rPr>
          <w:lang w:eastAsia="zh-CN"/>
        </w:rPr>
        <w:t xml:space="preserve"> of the angle measurements</w:t>
      </w:r>
      <w:r>
        <w:rPr>
          <w:lang w:eastAsia="zh-CN"/>
        </w:rPr>
        <w:t>. As we mentioned in the contribution</w:t>
      </w:r>
      <w:r w:rsidR="00F219E4">
        <w:rPr>
          <w:lang w:eastAsia="zh-CN"/>
        </w:rPr>
        <w:t xml:space="preserve"> </w:t>
      </w:r>
      <w:r w:rsidR="00F219E4">
        <w:rPr>
          <w:lang w:eastAsia="zh-CN"/>
        </w:rPr>
        <w:fldChar w:fldCharType="begin"/>
      </w:r>
      <w:r w:rsidR="00F219E4">
        <w:rPr>
          <w:lang w:eastAsia="zh-CN"/>
        </w:rPr>
        <w:instrText xml:space="preserve"> REF _Ref67420202 \r \h </w:instrText>
      </w:r>
      <w:r w:rsidR="00F219E4">
        <w:rPr>
          <w:lang w:eastAsia="zh-CN"/>
        </w:rPr>
      </w:r>
      <w:r w:rsidR="00F219E4">
        <w:rPr>
          <w:lang w:eastAsia="zh-CN"/>
        </w:rPr>
        <w:fldChar w:fldCharType="separate"/>
      </w:r>
      <w:r w:rsidR="00F219E4">
        <w:rPr>
          <w:lang w:eastAsia="zh-CN"/>
        </w:rPr>
        <w:t>[3]</w:t>
      </w:r>
      <w:r w:rsidR="00F219E4">
        <w:rPr>
          <w:lang w:eastAsia="zh-CN"/>
        </w:rPr>
        <w:fldChar w:fldCharType="end"/>
      </w:r>
      <w:r>
        <w:rPr>
          <w:lang w:eastAsia="zh-CN"/>
        </w:rPr>
        <w:t xml:space="preserve">, the TRP bearing correction data can be maintained by the LMF, but the angle error caused by phase/amplitude error across antenna elements could be only calibrated by each gNB. </w:t>
      </w:r>
    </w:p>
    <w:p w14:paraId="734076C9" w14:textId="77777777" w:rsidR="007E6C50" w:rsidRDefault="007E6C50" w:rsidP="007E6C50">
      <w:pPr>
        <w:rPr>
          <w:lang w:eastAsia="zh-CN"/>
        </w:rPr>
      </w:pPr>
      <w:r>
        <w:rPr>
          <w:lang w:eastAsia="zh-CN"/>
        </w:rPr>
        <w:fldChar w:fldCharType="begin"/>
      </w:r>
      <w:r>
        <w:rPr>
          <w:lang w:eastAsia="zh-CN"/>
        </w:rPr>
        <w:instrText xml:space="preserve"> REF _Ref67921540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shows the example of phase difference calculation with phase error. </w:t>
      </w:r>
      <w:r>
        <w:rPr>
          <w:rFonts w:hint="eastAsia"/>
          <w:lang w:eastAsia="zh-CN"/>
        </w:rPr>
        <w:t>W</w:t>
      </w:r>
      <w:r>
        <w:rPr>
          <w:lang w:eastAsia="zh-CN"/>
        </w:rPr>
        <w:t>ithout phase error, there is a linear relationship between phase difference and antenna spacing between two antenna elements. Considering the phase error, phase value of each antenna element would have different shifts. Finally, it lead to the deviation of angle estimation.</w:t>
      </w:r>
    </w:p>
    <w:p w14:paraId="0B19FE93" w14:textId="4EF63CBB" w:rsidR="007E6C50" w:rsidRPr="003627B7" w:rsidRDefault="008B2FF9" w:rsidP="007E6C50">
      <w:pPr>
        <w:jc w:val="center"/>
      </w:pPr>
      <w:r w:rsidRPr="008B2FF9">
        <w:drawing>
          <wp:inline distT="0" distB="0" distL="0" distR="0" wp14:anchorId="4117569A" wp14:editId="18205835">
            <wp:extent cx="3518611" cy="23996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33288"/>
                    <a:stretch/>
                  </pic:blipFill>
                  <pic:spPr bwMode="auto">
                    <a:xfrm>
                      <a:off x="0" y="0"/>
                      <a:ext cx="3518611" cy="2399665"/>
                    </a:xfrm>
                    <a:prstGeom prst="rect">
                      <a:avLst/>
                    </a:prstGeom>
                    <a:noFill/>
                    <a:ln>
                      <a:noFill/>
                    </a:ln>
                    <a:extLst>
                      <a:ext uri="{53640926-AAD7-44D8-BBD7-CCE9431645EC}">
                        <a14:shadowObscured xmlns:a14="http://schemas.microsoft.com/office/drawing/2010/main"/>
                      </a:ext>
                    </a:extLst>
                  </pic:spPr>
                </pic:pic>
              </a:graphicData>
            </a:graphic>
          </wp:inline>
        </w:drawing>
      </w:r>
    </w:p>
    <w:p w14:paraId="7F48031F" w14:textId="77777777" w:rsidR="007E6C50" w:rsidRDefault="007E6C50" w:rsidP="007E6C50">
      <w:pPr>
        <w:pStyle w:val="a5"/>
      </w:pPr>
      <w:bookmarkStart w:id="0" w:name="_Ref67921540"/>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0"/>
      <w:r>
        <w:t xml:space="preserve"> Illustration of phase difference calculation with phase error</w:t>
      </w:r>
    </w:p>
    <w:p w14:paraId="08ACC589" w14:textId="77777777" w:rsidR="007E6C50" w:rsidRPr="00987EBA" w:rsidRDefault="007E6C50" w:rsidP="007E6C50">
      <w:pPr>
        <w:rPr>
          <w:lang w:eastAsia="zh-CN"/>
        </w:rPr>
      </w:pPr>
      <w:bookmarkStart w:id="1" w:name="_GoBack"/>
      <w:bookmarkEnd w:id="1"/>
    </w:p>
    <w:p w14:paraId="6722C340" w14:textId="77777777" w:rsidR="007E6C50" w:rsidRDefault="007E6C50" w:rsidP="007E6C50">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F219E4">
        <w:rPr>
          <w:b/>
          <w:i/>
          <w:noProof/>
        </w:rPr>
        <w:t>1</w:t>
      </w:r>
      <w:r>
        <w:rPr>
          <w:b/>
          <w:i/>
        </w:rPr>
        <w:fldChar w:fldCharType="end"/>
      </w:r>
      <w:r>
        <w:rPr>
          <w:b/>
          <w:i/>
        </w:rPr>
        <w:t>: The phase error across antenna elements could be only calibrated by each TRP.</w:t>
      </w:r>
    </w:p>
    <w:p w14:paraId="3BA96E14" w14:textId="77777777" w:rsidR="007E6C50" w:rsidRDefault="007E6C50" w:rsidP="007E6C50">
      <w:pPr>
        <w:pStyle w:val="3GPPAgreements"/>
        <w:numPr>
          <w:ilvl w:val="0"/>
          <w:numId w:val="12"/>
        </w:numPr>
        <w:rPr>
          <w:lang w:eastAsia="zh-CN"/>
        </w:rPr>
      </w:pPr>
      <w:r>
        <w:rPr>
          <w:rFonts w:hint="eastAsia"/>
          <w:b/>
          <w:i/>
          <w:lang w:eastAsia="zh-CN"/>
        </w:rPr>
        <w:t>N</w:t>
      </w:r>
      <w:r>
        <w:rPr>
          <w:b/>
          <w:i/>
          <w:lang w:eastAsia="zh-CN"/>
        </w:rPr>
        <w:t>ote: The bearing error correction can be maintained by the LMF.</w:t>
      </w:r>
    </w:p>
    <w:p w14:paraId="6DF0CA75" w14:textId="77777777" w:rsidR="007E6C50" w:rsidRDefault="007E6C50" w:rsidP="007E6C50">
      <w:pPr>
        <w:rPr>
          <w:lang w:eastAsia="zh-CN"/>
        </w:rPr>
      </w:pPr>
      <w:r>
        <w:rPr>
          <w:lang w:eastAsia="zh-CN"/>
        </w:rPr>
        <w:t>Since location information of the reference device has been known by LMF, the expected angles for each TRP can be easily derived. A simple way to accomplish the TRP angle error calibration is to allow LMF to carry out the normal NRPPa MEASUREMENT REQUEST procedure, conveying the SRS configuration of the reference device, and the expected angle for SRS reception can be interpreted as the correct one for the TRP to perform the calibration. The gNBs can take that into account, and perform the calibration. The phase/amplitude errors can be filtered to guarantee the calibration accuracy.</w:t>
      </w:r>
    </w:p>
    <w:p w14:paraId="4993D880" w14:textId="77777777" w:rsidR="007E6C50" w:rsidRDefault="007E6C50" w:rsidP="007E6C50">
      <w:pPr>
        <w:rPr>
          <w:lang w:eastAsia="zh-CN"/>
        </w:rPr>
      </w:pPr>
      <w:r>
        <w:rPr>
          <w:lang w:eastAsia="zh-CN"/>
        </w:rPr>
        <w:t>In response, the MEASUREMENT RESPONSE message may contain the corrected angle measurement as the normal MEASUREMENT procedure, and LMF should interpret the response as the acknowledgement.</w:t>
      </w:r>
    </w:p>
    <w:p w14:paraId="47E572DA" w14:textId="77777777" w:rsidR="007E6C50" w:rsidRDefault="007E6C50" w:rsidP="007E6C50">
      <w:pPr>
        <w:rPr>
          <w:lang w:eastAsia="zh-CN"/>
        </w:rPr>
      </w:pPr>
      <w:r>
        <w:rPr>
          <w:lang w:eastAsia="zh-CN"/>
        </w:rPr>
        <w:t>Or alternatively, the MEASUREMENT FAILURE message may indicate that the calibration cannot be performed, and the detailed signaling can be left to RAN3.</w:t>
      </w:r>
    </w:p>
    <w:p w14:paraId="4873F28E" w14:textId="77777777" w:rsidR="007E6C50" w:rsidRPr="001A0A0B" w:rsidRDefault="007E6C50" w:rsidP="007E6C50">
      <w:pPr>
        <w:rPr>
          <w:lang w:eastAsia="zh-CN"/>
        </w:rPr>
      </w:pPr>
      <w:r>
        <w:rPr>
          <w:lang w:eastAsia="zh-CN"/>
        </w:rPr>
        <w:t>The MEASUREMENT REPORT may serve as periodic calibration to overcome the short-term variation, and the detailed signaling can be left to RAN3.</w:t>
      </w:r>
    </w:p>
    <w:p w14:paraId="232D17DD" w14:textId="389C6772" w:rsidR="007E6C50" w:rsidRDefault="007E6C50" w:rsidP="007E6C5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219E4">
        <w:rPr>
          <w:b/>
          <w:i/>
          <w:noProof/>
        </w:rPr>
        <w:t>4</w:t>
      </w:r>
      <w:r w:rsidRPr="00E10A28">
        <w:rPr>
          <w:b/>
          <w:i/>
        </w:rPr>
        <w:fldChar w:fldCharType="end"/>
      </w:r>
      <w:r w:rsidRPr="00E10A28">
        <w:rPr>
          <w:b/>
          <w:i/>
        </w:rPr>
        <w:t>:</w:t>
      </w:r>
      <w:r>
        <w:rPr>
          <w:b/>
          <w:i/>
        </w:rPr>
        <w:t xml:space="preserve"> Support LMF</w:t>
      </w:r>
      <w:r w:rsidR="00581664">
        <w:rPr>
          <w:b/>
          <w:i/>
        </w:rPr>
        <w:t xml:space="preserve"> to</w:t>
      </w:r>
      <w:r>
        <w:rPr>
          <w:b/>
          <w:i/>
        </w:rPr>
        <w:t xml:space="preserve"> send the expected angle of the reference device to gNB for TRP antenna-element wise calibration.</w:t>
      </w:r>
    </w:p>
    <w:p w14:paraId="6BBEA1E2" w14:textId="0E108E4D" w:rsidR="00447575" w:rsidRPr="007E6C50" w:rsidRDefault="00447575"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29B96712" w:rsidR="00B32E86" w:rsidRPr="00B32E86" w:rsidRDefault="00B32E86" w:rsidP="00B32E86">
      <w:pPr>
        <w:rPr>
          <w:lang w:eastAsia="zh-CN"/>
        </w:rPr>
      </w:pPr>
      <w:r>
        <w:rPr>
          <w:rFonts w:hint="eastAsia"/>
          <w:lang w:eastAsia="zh-CN"/>
        </w:rPr>
        <w:t>I</w:t>
      </w:r>
      <w:r>
        <w:rPr>
          <w:lang w:eastAsia="zh-CN"/>
        </w:rPr>
        <w:t xml:space="preserve">n this contribution, we have the following observations and proposals regarding </w:t>
      </w:r>
      <w:r w:rsidR="00440EB9">
        <w:rPr>
          <w:lang w:eastAsia="zh-CN"/>
        </w:rPr>
        <w:t>UL AoA</w:t>
      </w:r>
      <w:r>
        <w:rPr>
          <w:lang w:eastAsia="zh-CN"/>
        </w:rPr>
        <w:t xml:space="preserve"> enhancement in Rel-17.</w:t>
      </w:r>
    </w:p>
    <w:p w14:paraId="7F89B0D3" w14:textId="77777777" w:rsidR="00440EB9" w:rsidRDefault="00440EB9" w:rsidP="00440EB9">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The phase error across antenna elements could be only calibrated by each TRP.</w:t>
      </w:r>
    </w:p>
    <w:p w14:paraId="60518D0E" w14:textId="77777777" w:rsidR="00440EB9" w:rsidRDefault="00440EB9" w:rsidP="00440EB9">
      <w:pPr>
        <w:pStyle w:val="3GPPAgreements"/>
        <w:numPr>
          <w:ilvl w:val="0"/>
          <w:numId w:val="12"/>
        </w:numPr>
        <w:rPr>
          <w:lang w:eastAsia="zh-CN"/>
        </w:rPr>
      </w:pPr>
      <w:r>
        <w:rPr>
          <w:rFonts w:hint="eastAsia"/>
          <w:b/>
          <w:i/>
          <w:lang w:eastAsia="zh-CN"/>
        </w:rPr>
        <w:t>N</w:t>
      </w:r>
      <w:r>
        <w:rPr>
          <w:b/>
          <w:i/>
          <w:lang w:eastAsia="zh-CN"/>
        </w:rPr>
        <w:t>ote: The bearing error correction can be maintained by the LMF.</w:t>
      </w:r>
    </w:p>
    <w:p w14:paraId="339D3C69" w14:textId="77777777" w:rsidR="00440EB9" w:rsidRDefault="00440EB9" w:rsidP="00440EB9">
      <w:pPr>
        <w:rPr>
          <w:b/>
          <w:i/>
        </w:rPr>
      </w:pPr>
    </w:p>
    <w:p w14:paraId="1C0492D8" w14:textId="77777777" w:rsidR="00440EB9" w:rsidRDefault="00440EB9" w:rsidP="00440EB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For coordinate system for signaling UL AoA/ZoA assistance information, support</w:t>
      </w:r>
    </w:p>
    <w:p w14:paraId="76821BDE" w14:textId="77777777" w:rsidR="00440EB9" w:rsidRPr="006E6FB3" w:rsidRDefault="00440EB9" w:rsidP="00440EB9">
      <w:pPr>
        <w:pStyle w:val="3GPPAgreements"/>
        <w:rPr>
          <w:b/>
          <w:i/>
          <w:lang w:eastAsia="zh-CN"/>
        </w:rPr>
      </w:pPr>
      <w:r w:rsidRPr="006E6FB3">
        <w:rPr>
          <w:b/>
          <w:i/>
          <w:lang w:eastAsia="zh-CN"/>
        </w:rPr>
        <w:t>Alt.1: Only GCS is supported for AoA/ZoA assistance information indication</w:t>
      </w:r>
      <w:r>
        <w:rPr>
          <w:b/>
          <w:i/>
          <w:lang w:eastAsia="zh-CN"/>
        </w:rPr>
        <w:t xml:space="preserve"> </w:t>
      </w:r>
    </w:p>
    <w:p w14:paraId="36B759F8" w14:textId="77777777" w:rsidR="00440EB9" w:rsidRPr="006E6FB3" w:rsidRDefault="00440EB9" w:rsidP="00440EB9">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agreement of indicating expected AoA/ZoA value is applied to UL-TDOA and Multi-RTT.</w:t>
      </w:r>
    </w:p>
    <w:p w14:paraId="03BE420B" w14:textId="77777777" w:rsidR="00440EB9" w:rsidRDefault="00440EB9" w:rsidP="00440EB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multiple angle measurements for additional path with the same number of that for the first path.</w:t>
      </w:r>
    </w:p>
    <w:p w14:paraId="34F842B0" w14:textId="77777777" w:rsidR="00440EB9" w:rsidRDefault="00440EB9" w:rsidP="00440EB9">
      <w:pPr>
        <w:pStyle w:val="3GPPAgreements"/>
        <w:rPr>
          <w:b/>
          <w:i/>
        </w:rPr>
      </w:pPr>
      <w:r w:rsidRPr="00431494">
        <w:rPr>
          <w:rFonts w:hint="eastAsia"/>
          <w:b/>
          <w:i/>
          <w:lang w:eastAsia="zh-CN"/>
        </w:rPr>
        <w:t>T</w:t>
      </w:r>
      <w:r w:rsidRPr="00431494">
        <w:rPr>
          <w:b/>
          <w:i/>
          <w:lang w:eastAsia="zh-CN"/>
        </w:rPr>
        <w:t xml:space="preserve">he </w:t>
      </w:r>
      <w:r>
        <w:rPr>
          <w:b/>
          <w:i/>
          <w:lang w:eastAsia="zh-CN"/>
        </w:rPr>
        <w:t xml:space="preserve">number can </w:t>
      </w:r>
      <w:r>
        <w:rPr>
          <w:rFonts w:hint="eastAsia"/>
          <w:b/>
          <w:i/>
          <w:lang w:eastAsia="zh-CN"/>
        </w:rPr>
        <w:t>b</w:t>
      </w:r>
      <w:r>
        <w:rPr>
          <w:b/>
          <w:i/>
          <w:lang w:eastAsia="zh-CN"/>
        </w:rPr>
        <w:t>e signaled by LMF to the TRP.</w:t>
      </w:r>
    </w:p>
    <w:p w14:paraId="33233799" w14:textId="77777777" w:rsidR="00440EB9" w:rsidRPr="007E6C50" w:rsidRDefault="00440EB9" w:rsidP="00440EB9">
      <w:pPr>
        <w:pStyle w:val="3GPPAgreements"/>
        <w:rPr>
          <w:lang w:eastAsia="zh-CN"/>
        </w:rPr>
      </w:pPr>
      <w:r w:rsidRPr="007E6C50">
        <w:rPr>
          <w:b/>
          <w:i/>
          <w:lang w:eastAsia="zh-CN"/>
        </w:rPr>
        <w:t>TRP should take the number as the maximum angle measurements per path for reporting.</w:t>
      </w:r>
    </w:p>
    <w:p w14:paraId="13E8D568" w14:textId="77777777" w:rsidR="00440EB9" w:rsidRDefault="00440EB9" w:rsidP="00440EB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Support LMF to send the expected angle of the reference device to gNB for TRP antenna-element wise calibration.</w:t>
      </w:r>
    </w:p>
    <w:p w14:paraId="27F3BE32" w14:textId="77777777" w:rsidR="00B32E86" w:rsidRPr="00440EB9" w:rsidRDefault="00B32E86"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29BA7F0E" w14:textId="6625F598" w:rsidR="005A40AC" w:rsidRDefault="00203D20" w:rsidP="00203D20">
      <w:pPr>
        <w:pStyle w:val="References"/>
      </w:pPr>
      <w:bookmarkStart w:id="2" w:name="_Ref67747509"/>
      <w:r w:rsidRPr="00623E91">
        <w:rPr>
          <w:lang w:eastAsia="zh-CN"/>
        </w:rPr>
        <w:t>RAN1, Chair’s Notes</w:t>
      </w:r>
      <w:r>
        <w:rPr>
          <w:lang w:eastAsia="zh-CN"/>
        </w:rPr>
        <w:t xml:space="preserve"> RAN1#104b-e final, RAN1#104bis-e, e-Meeting, 12</w:t>
      </w:r>
      <w:r w:rsidRPr="00117D3A">
        <w:rPr>
          <w:vertAlign w:val="superscript"/>
          <w:lang w:eastAsia="zh-CN"/>
        </w:rPr>
        <w:t>th</w:t>
      </w:r>
      <w:r>
        <w:rPr>
          <w:vertAlign w:val="superscript"/>
          <w:lang w:eastAsia="zh-CN"/>
        </w:rPr>
        <w:t xml:space="preserve"> </w:t>
      </w:r>
      <w:r w:rsidRPr="00117D3A">
        <w:rPr>
          <w:lang w:eastAsia="zh-CN"/>
        </w:rPr>
        <w:t xml:space="preserve">– </w:t>
      </w:r>
      <w:r>
        <w:rPr>
          <w:lang w:eastAsia="zh-CN"/>
        </w:rPr>
        <w:t>20</w:t>
      </w:r>
      <w:r w:rsidRPr="00117D3A">
        <w:rPr>
          <w:vertAlign w:val="superscript"/>
          <w:lang w:eastAsia="zh-CN"/>
        </w:rPr>
        <w:t>th</w:t>
      </w:r>
      <w:r>
        <w:rPr>
          <w:lang w:eastAsia="zh-CN"/>
        </w:rPr>
        <w:t xml:space="preserve"> April, 2021.</w:t>
      </w:r>
      <w:bookmarkEnd w:id="2"/>
    </w:p>
    <w:p w14:paraId="6DAB1BE2" w14:textId="77777777" w:rsidR="00F219E4" w:rsidRPr="00E9347C" w:rsidRDefault="00F219E4" w:rsidP="00F219E4">
      <w:pPr>
        <w:pStyle w:val="References"/>
      </w:pPr>
      <w:bookmarkStart w:id="3" w:name="_Ref70599195"/>
      <w:r w:rsidRPr="00623E91">
        <w:rPr>
          <w:lang w:eastAsia="zh-CN"/>
        </w:rPr>
        <w:t>RAN1, Chairman’s Notes</w:t>
      </w:r>
      <w:r>
        <w:rPr>
          <w:lang w:eastAsia="zh-CN"/>
        </w:rPr>
        <w:t xml:space="preserve"> RAN1#104-e final, RAN1#104-e, e-Meeting, 25</w:t>
      </w:r>
      <w:r w:rsidRPr="00117D3A">
        <w:rPr>
          <w:vertAlign w:val="superscript"/>
          <w:lang w:eastAsia="zh-CN"/>
        </w:rPr>
        <w:t>th</w:t>
      </w:r>
      <w:r>
        <w:rPr>
          <w:lang w:eastAsia="zh-CN"/>
        </w:rPr>
        <w:t xml:space="preserve"> </w:t>
      </w:r>
      <w:r w:rsidRPr="00117D3A">
        <w:rPr>
          <w:lang w:eastAsia="zh-CN"/>
        </w:rPr>
        <w:t xml:space="preserve">January  – </w:t>
      </w:r>
      <w:r>
        <w:rPr>
          <w:lang w:eastAsia="zh-CN"/>
        </w:rPr>
        <w:t>5</w:t>
      </w:r>
      <w:r w:rsidRPr="00117D3A">
        <w:rPr>
          <w:vertAlign w:val="superscript"/>
          <w:lang w:eastAsia="zh-CN"/>
        </w:rPr>
        <w:t>th</w:t>
      </w:r>
      <w:r>
        <w:rPr>
          <w:lang w:eastAsia="zh-CN"/>
        </w:rPr>
        <w:t xml:space="preserve"> </w:t>
      </w:r>
      <w:r w:rsidRPr="00117D3A">
        <w:rPr>
          <w:lang w:eastAsia="zh-CN"/>
        </w:rPr>
        <w:t>February</w:t>
      </w:r>
      <w:r>
        <w:rPr>
          <w:lang w:eastAsia="zh-CN"/>
        </w:rPr>
        <w:t>, 2021.</w:t>
      </w:r>
      <w:bookmarkEnd w:id="3"/>
    </w:p>
    <w:p w14:paraId="1EAF8AA3" w14:textId="77777777" w:rsidR="00F219E4" w:rsidRPr="00623E91" w:rsidRDefault="00F219E4" w:rsidP="00F219E4">
      <w:pPr>
        <w:pStyle w:val="References"/>
      </w:pPr>
      <w:bookmarkStart w:id="4" w:name="_Ref67420202"/>
      <w:r w:rsidRPr="00CF197D">
        <w:rPr>
          <w:lang w:eastAsia="zh-CN"/>
        </w:rPr>
        <w:t>R1-2100237 Enhancement for UL AoA positioning</w:t>
      </w:r>
      <w:r>
        <w:rPr>
          <w:lang w:eastAsia="zh-CN"/>
        </w:rPr>
        <w:t>, Huawei</w:t>
      </w:r>
      <w:r>
        <w:rPr>
          <w:rFonts w:hint="eastAsia"/>
          <w:lang w:eastAsia="zh-CN"/>
        </w:rPr>
        <w:t>,</w:t>
      </w:r>
      <w:r>
        <w:rPr>
          <w:lang w:eastAsia="zh-CN"/>
        </w:rPr>
        <w:t xml:space="preserve"> HiSilicon, RAN1#104-e, e-Meeting, 25</w:t>
      </w:r>
      <w:r w:rsidRPr="00117D3A">
        <w:rPr>
          <w:vertAlign w:val="superscript"/>
          <w:lang w:eastAsia="zh-CN"/>
        </w:rPr>
        <w:t>th</w:t>
      </w:r>
      <w:r>
        <w:rPr>
          <w:lang w:eastAsia="zh-CN"/>
        </w:rPr>
        <w:t xml:space="preserve"> </w:t>
      </w:r>
      <w:r w:rsidRPr="00117D3A">
        <w:rPr>
          <w:lang w:eastAsia="zh-CN"/>
        </w:rPr>
        <w:t xml:space="preserve">January  – </w:t>
      </w:r>
      <w:r>
        <w:rPr>
          <w:lang w:eastAsia="zh-CN"/>
        </w:rPr>
        <w:t>5</w:t>
      </w:r>
      <w:r w:rsidRPr="00117D3A">
        <w:rPr>
          <w:vertAlign w:val="superscript"/>
          <w:lang w:eastAsia="zh-CN"/>
        </w:rPr>
        <w:t>th</w:t>
      </w:r>
      <w:r>
        <w:rPr>
          <w:lang w:eastAsia="zh-CN"/>
        </w:rPr>
        <w:t xml:space="preserve"> </w:t>
      </w:r>
      <w:r w:rsidRPr="00117D3A">
        <w:rPr>
          <w:lang w:eastAsia="zh-CN"/>
        </w:rPr>
        <w:t>February</w:t>
      </w:r>
      <w:r>
        <w:rPr>
          <w:lang w:eastAsia="zh-CN"/>
        </w:rPr>
        <w:t>, 2021.</w:t>
      </w:r>
      <w:bookmarkEnd w:id="4"/>
    </w:p>
    <w:p w14:paraId="2DDC0B52" w14:textId="77777777" w:rsidR="00F219E4" w:rsidRPr="00E9347C" w:rsidRDefault="00F219E4" w:rsidP="00F219E4">
      <w:pPr>
        <w:pStyle w:val="References"/>
        <w:numPr>
          <w:ilvl w:val="0"/>
          <w:numId w:val="0"/>
        </w:numPr>
        <w:ind w:left="360"/>
      </w:pPr>
    </w:p>
    <w:sectPr w:rsidR="00F219E4"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03F3C" w14:textId="77777777" w:rsidR="00A35D23" w:rsidRDefault="00A35D23">
      <w:r>
        <w:separator/>
      </w:r>
    </w:p>
  </w:endnote>
  <w:endnote w:type="continuationSeparator" w:id="0">
    <w:p w14:paraId="4CD3E059" w14:textId="77777777" w:rsidR="00A35D23" w:rsidRDefault="00A35D23">
      <w:r>
        <w:continuationSeparator/>
      </w:r>
    </w:p>
  </w:endnote>
  <w:endnote w:type="continuationNotice" w:id="1">
    <w:p w14:paraId="37D03E5F" w14:textId="77777777" w:rsidR="00A35D23" w:rsidRDefault="00A35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05186" w14:textId="77777777" w:rsidR="00A35D23" w:rsidRDefault="00A35D23">
      <w:r>
        <w:separator/>
      </w:r>
    </w:p>
  </w:footnote>
  <w:footnote w:type="continuationSeparator" w:id="0">
    <w:p w14:paraId="1395147B" w14:textId="77777777" w:rsidR="00A35D23" w:rsidRDefault="00A35D23">
      <w:r>
        <w:continuationSeparator/>
      </w:r>
    </w:p>
  </w:footnote>
  <w:footnote w:type="continuationNotice" w:id="1">
    <w:p w14:paraId="701106A2" w14:textId="77777777" w:rsidR="00A35D23" w:rsidRDefault="00A35D2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416854"/>
    <w:multiLevelType w:val="hybridMultilevel"/>
    <w:tmpl w:val="653E85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F424F"/>
    <w:multiLevelType w:val="multilevel"/>
    <w:tmpl w:val="CD5861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FC52FAE"/>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0"/>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3"/>
  </w:num>
  <w:num w:numId="9">
    <w:abstractNumId w:val="3"/>
  </w:num>
  <w:num w:numId="10">
    <w:abstractNumId w:val="2"/>
  </w:num>
  <w:num w:numId="11">
    <w:abstractNumId w:val="1"/>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6"/>
  </w:num>
  <w:num w:numId="16">
    <w:abstractNumId w:val="8"/>
  </w:num>
  <w:num w:numId="17">
    <w:abstractNumId w:val="0"/>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BC8"/>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A5"/>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4263"/>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A90"/>
    <w:rsid w:val="00124D84"/>
    <w:rsid w:val="001250DD"/>
    <w:rsid w:val="00125733"/>
    <w:rsid w:val="001263A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2E56"/>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0A0B"/>
    <w:rsid w:val="001A180D"/>
    <w:rsid w:val="001A1BAC"/>
    <w:rsid w:val="001A23CE"/>
    <w:rsid w:val="001A2C89"/>
    <w:rsid w:val="001A496E"/>
    <w:rsid w:val="001A673E"/>
    <w:rsid w:val="001A7763"/>
    <w:rsid w:val="001B24B8"/>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0E9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3D20"/>
    <w:rsid w:val="00204032"/>
    <w:rsid w:val="00204BAD"/>
    <w:rsid w:val="00204D60"/>
    <w:rsid w:val="00205627"/>
    <w:rsid w:val="002056D0"/>
    <w:rsid w:val="00207503"/>
    <w:rsid w:val="00210860"/>
    <w:rsid w:val="00210B6A"/>
    <w:rsid w:val="00212CB6"/>
    <w:rsid w:val="00212E37"/>
    <w:rsid w:val="002140FF"/>
    <w:rsid w:val="002147FD"/>
    <w:rsid w:val="002173E6"/>
    <w:rsid w:val="00217546"/>
    <w:rsid w:val="00220894"/>
    <w:rsid w:val="002220A6"/>
    <w:rsid w:val="00224952"/>
    <w:rsid w:val="00224DD2"/>
    <w:rsid w:val="00225A6A"/>
    <w:rsid w:val="00225AC7"/>
    <w:rsid w:val="00225ACC"/>
    <w:rsid w:val="00227AEA"/>
    <w:rsid w:val="002317C3"/>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68D9"/>
    <w:rsid w:val="00247103"/>
    <w:rsid w:val="00250067"/>
    <w:rsid w:val="002516DE"/>
    <w:rsid w:val="00251F81"/>
    <w:rsid w:val="0025285C"/>
    <w:rsid w:val="00252BE0"/>
    <w:rsid w:val="00252DF3"/>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8FF"/>
    <w:rsid w:val="002D5E53"/>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2E2"/>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4B83"/>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BE"/>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DBF"/>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494"/>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EB9"/>
    <w:rsid w:val="00442075"/>
    <w:rsid w:val="00445E41"/>
    <w:rsid w:val="004461D9"/>
    <w:rsid w:val="00446AC6"/>
    <w:rsid w:val="00447575"/>
    <w:rsid w:val="0044759B"/>
    <w:rsid w:val="00447F54"/>
    <w:rsid w:val="00450B7E"/>
    <w:rsid w:val="0045136B"/>
    <w:rsid w:val="00451C7E"/>
    <w:rsid w:val="00453BB6"/>
    <w:rsid w:val="00453CAA"/>
    <w:rsid w:val="00455113"/>
    <w:rsid w:val="004554CE"/>
    <w:rsid w:val="00456421"/>
    <w:rsid w:val="00456DAB"/>
    <w:rsid w:val="00460CC3"/>
    <w:rsid w:val="00460E86"/>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367"/>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BCD"/>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768"/>
    <w:rsid w:val="00552935"/>
    <w:rsid w:val="00552EA3"/>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57A1"/>
    <w:rsid w:val="00566544"/>
    <w:rsid w:val="00566608"/>
    <w:rsid w:val="00566C83"/>
    <w:rsid w:val="005700FE"/>
    <w:rsid w:val="00570E24"/>
    <w:rsid w:val="00571827"/>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1664"/>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8D7"/>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F56"/>
    <w:rsid w:val="00637240"/>
    <w:rsid w:val="00640A39"/>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086"/>
    <w:rsid w:val="006D16B0"/>
    <w:rsid w:val="006D2182"/>
    <w:rsid w:val="006D2444"/>
    <w:rsid w:val="006D254B"/>
    <w:rsid w:val="006D289B"/>
    <w:rsid w:val="006D3BE1"/>
    <w:rsid w:val="006D48FC"/>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6FB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583"/>
    <w:rsid w:val="007676B8"/>
    <w:rsid w:val="0077175C"/>
    <w:rsid w:val="00771870"/>
    <w:rsid w:val="007719FC"/>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363"/>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30FD"/>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859"/>
    <w:rsid w:val="007E4C88"/>
    <w:rsid w:val="007E585E"/>
    <w:rsid w:val="007E6C50"/>
    <w:rsid w:val="007E7DDF"/>
    <w:rsid w:val="007F0EB5"/>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571B"/>
    <w:rsid w:val="00866EB3"/>
    <w:rsid w:val="0086701A"/>
    <w:rsid w:val="00867BD2"/>
    <w:rsid w:val="008706B4"/>
    <w:rsid w:val="008712FD"/>
    <w:rsid w:val="008716A1"/>
    <w:rsid w:val="00872D3F"/>
    <w:rsid w:val="0087337E"/>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1E07"/>
    <w:rsid w:val="00892365"/>
    <w:rsid w:val="00892BE5"/>
    <w:rsid w:val="00893026"/>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2FF9"/>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18A"/>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4DC"/>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3802"/>
    <w:rsid w:val="00903944"/>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3F3E"/>
    <w:rsid w:val="00954267"/>
    <w:rsid w:val="00954353"/>
    <w:rsid w:val="00955C0A"/>
    <w:rsid w:val="00955C4F"/>
    <w:rsid w:val="0096328C"/>
    <w:rsid w:val="009656C1"/>
    <w:rsid w:val="009657F1"/>
    <w:rsid w:val="00965F99"/>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87EBA"/>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1910"/>
    <w:rsid w:val="009A25FA"/>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D23"/>
    <w:rsid w:val="00A3611D"/>
    <w:rsid w:val="00A36339"/>
    <w:rsid w:val="00A366E4"/>
    <w:rsid w:val="00A374DC"/>
    <w:rsid w:val="00A3777A"/>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649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3C00"/>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4F90"/>
    <w:rsid w:val="00B350E5"/>
    <w:rsid w:val="00B35CDA"/>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51542"/>
    <w:rsid w:val="00B5181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1096"/>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1FA4"/>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BB6"/>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1B7"/>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A59"/>
    <w:rsid w:val="00CB2D2A"/>
    <w:rsid w:val="00CB2E7E"/>
    <w:rsid w:val="00CB4D2F"/>
    <w:rsid w:val="00CB4E76"/>
    <w:rsid w:val="00CB5B1E"/>
    <w:rsid w:val="00CB7261"/>
    <w:rsid w:val="00CB787A"/>
    <w:rsid w:val="00CC0C4A"/>
    <w:rsid w:val="00CC0FA9"/>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7D"/>
    <w:rsid w:val="00CF19DA"/>
    <w:rsid w:val="00CF1C7F"/>
    <w:rsid w:val="00CF1CC0"/>
    <w:rsid w:val="00CF24F8"/>
    <w:rsid w:val="00CF2653"/>
    <w:rsid w:val="00CF2E7A"/>
    <w:rsid w:val="00CF4247"/>
    <w:rsid w:val="00CF5263"/>
    <w:rsid w:val="00CF60B5"/>
    <w:rsid w:val="00D004FA"/>
    <w:rsid w:val="00D01038"/>
    <w:rsid w:val="00D01B21"/>
    <w:rsid w:val="00D01E2F"/>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16F33"/>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CBD"/>
    <w:rsid w:val="00D437D8"/>
    <w:rsid w:val="00D44994"/>
    <w:rsid w:val="00D45DF3"/>
    <w:rsid w:val="00D46174"/>
    <w:rsid w:val="00D47096"/>
    <w:rsid w:val="00D47DD0"/>
    <w:rsid w:val="00D50183"/>
    <w:rsid w:val="00D51D12"/>
    <w:rsid w:val="00D52978"/>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237"/>
    <w:rsid w:val="00DC3F37"/>
    <w:rsid w:val="00DC41A4"/>
    <w:rsid w:val="00DC5672"/>
    <w:rsid w:val="00DC60A2"/>
    <w:rsid w:val="00DC6600"/>
    <w:rsid w:val="00DC67BD"/>
    <w:rsid w:val="00DC6924"/>
    <w:rsid w:val="00DC71F2"/>
    <w:rsid w:val="00DC7789"/>
    <w:rsid w:val="00DD2025"/>
    <w:rsid w:val="00DD22EA"/>
    <w:rsid w:val="00DD23A0"/>
    <w:rsid w:val="00DD3EF5"/>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FE5"/>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17B"/>
    <w:rsid w:val="00EA4FD1"/>
    <w:rsid w:val="00EA53C2"/>
    <w:rsid w:val="00EA5695"/>
    <w:rsid w:val="00EA5B0A"/>
    <w:rsid w:val="00EA5F21"/>
    <w:rsid w:val="00EA65AD"/>
    <w:rsid w:val="00EA729B"/>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5D8"/>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19E4"/>
    <w:rsid w:val="00F2250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858"/>
    <w:rsid w:val="00F36C5F"/>
    <w:rsid w:val="00F37259"/>
    <w:rsid w:val="00F405A4"/>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571CE"/>
    <w:rsid w:val="00F60965"/>
    <w:rsid w:val="00F60BE9"/>
    <w:rsid w:val="00F619B3"/>
    <w:rsid w:val="00F61FD8"/>
    <w:rsid w:val="00F62BA2"/>
    <w:rsid w:val="00F62DBF"/>
    <w:rsid w:val="00F641C4"/>
    <w:rsid w:val="00F641FC"/>
    <w:rsid w:val="00F647F7"/>
    <w:rsid w:val="00F65617"/>
    <w:rsid w:val="00F6583C"/>
    <w:rsid w:val="00F6589A"/>
    <w:rsid w:val="00F67325"/>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3E28"/>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6"/>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1Char">
    <w:name w:val="标题 1 Char"/>
    <w:basedOn w:val="a0"/>
    <w:link w:val="1"/>
    <w:rsid w:val="00447575"/>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691022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A86F8-897C-4796-984B-A43BC6DBA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1316</Words>
  <Characters>7601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2021-05-11T09:05:00Z</dcterms:created>
  <dcterms:modified xsi:type="dcterms:W3CDTF">2021-05-11T09:05:00Z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(3)POOreeWLULDPeUivkZa9GOXI/NSl7kWuKAcrwQyd1ipvvBRQ8WtOlLIHzQpCZaJcyOlJpxL5
UIZC/Hs0hPfASUlKPOBVpxIJi7jHjo5TE4KygOfNmv7D71LHzeeDAOAvwg657hO2Z6o6+weQ
j+mRa6LucBR4uEuJ15PkBeo6vzIDcvUxAYwHPyw+M/xus1zO8FsdP58loGJpOG3C7arboj2J
vdE6FsLdm8XR6yslTS</vt:lpwstr>
  </property>
  <property fmtid="{D5CDD505-2E9C-101B-9397-08002B2CF9AE}" pid="13" name="_2015_ms_pID_725343_00">
    <vt:lpwstr>_2015_ms_pID_725343</vt:lpwstr>
  </property>
  <property fmtid="{D5CDD505-2E9C-101B-9397-08002B2CF9AE}" pid="14" name="_2015_ms_pID_7253431">
    <vt:lpwstr>nfA2OZyFXeCldY0NsT4dJqzdzmiZJtC0FEYvxVacu+7Svj+nxJAH+J
Pv5PALqST3AF4SECry/4zRTA2cLEW4mH2ZNJIr9a+rl7oa2pgM7YrbIKTQROWkP9pIcCpScP
cveVFxBHbdO64sZzDTSy2ClOJfuQpkrSese9x1qCFnJC3DROJzpUnORf4XkFWUloTzohAxHI
ndjPRzbbpsbKBmECGWRXZIRmBBY7AxnFZHnG</vt:lpwstr>
  </property>
  <property fmtid="{D5CDD505-2E9C-101B-9397-08002B2CF9AE}" pid="15" name="_2015_ms_pID_7253431_00">
    <vt:lpwstr>_2015_ms_pID_7253431</vt:lpwstr>
  </property>
  <property fmtid="{D5CDD505-2E9C-101B-9397-08002B2CF9AE}" pid="16" name="_2015_ms_pID_7253432">
    <vt:lpwstr>YgJtdR5hebTsj0suOCyIuvaRnygyY1g0QkN+
Nk0v3UOze3ppXbPJ8AxhCJB16rfdhg==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1620722252</vt:lpwstr>
  </property>
</Properties>
</file>