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85276" w14:textId="7120F0D7" w:rsidR="00EA1F52" w:rsidRPr="004C002D" w:rsidRDefault="00EA1F52"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bookmarkStart w:id="0" w:name="_GoBack"/>
      <w:bookmarkEnd w:id="0"/>
      <w:r w:rsidRPr="004C002D">
        <w:rPr>
          <w:rFonts w:ascii="Times New Roman" w:hAnsi="Times New Roman" w:cs="Times New Roman"/>
          <w:b/>
          <w:noProof/>
          <w:kern w:val="2"/>
          <w:sz w:val="22"/>
          <w:szCs w:val="22"/>
          <w:lang w:val="en-US" w:eastAsia="zh-CN"/>
        </w:rPr>
        <w:t xml:space="preserve">3GPP TSG RAN WG1 </w:t>
      </w:r>
      <w:r w:rsidR="00045A44" w:rsidRPr="004C002D">
        <w:rPr>
          <w:rFonts w:ascii="Times New Roman" w:hAnsi="Times New Roman" w:cs="Times New Roman"/>
          <w:b/>
          <w:noProof/>
          <w:kern w:val="2"/>
          <w:sz w:val="22"/>
          <w:szCs w:val="22"/>
          <w:lang w:val="en-US" w:eastAsia="zh-CN"/>
        </w:rPr>
        <w:t>#</w:t>
      </w:r>
      <w:r w:rsidR="00B03FC5" w:rsidRPr="004C002D">
        <w:rPr>
          <w:rFonts w:ascii="Times New Roman" w:hAnsi="Times New Roman" w:cs="Times New Roman"/>
          <w:b/>
          <w:noProof/>
          <w:kern w:val="2"/>
          <w:sz w:val="22"/>
          <w:szCs w:val="22"/>
          <w:lang w:val="en-US" w:eastAsia="zh-CN"/>
        </w:rPr>
        <w:t>10</w:t>
      </w:r>
      <w:r w:rsidR="003A655D">
        <w:rPr>
          <w:rFonts w:ascii="Times New Roman" w:hAnsi="Times New Roman" w:cs="Times New Roman"/>
          <w:b/>
          <w:noProof/>
          <w:kern w:val="2"/>
          <w:sz w:val="22"/>
          <w:szCs w:val="22"/>
          <w:lang w:val="en-US" w:eastAsia="zh-CN"/>
        </w:rPr>
        <w:t>5</w:t>
      </w:r>
      <w:r w:rsidR="003A655D">
        <w:rPr>
          <w:rFonts w:ascii="Times New Roman" w:hAnsi="Times New Roman" w:cs="Times New Roman" w:hint="eastAsia"/>
          <w:b/>
          <w:noProof/>
          <w:kern w:val="2"/>
          <w:sz w:val="22"/>
          <w:szCs w:val="22"/>
          <w:lang w:val="en-US" w:eastAsia="zh-CN"/>
        </w:rPr>
        <w:t>-</w:t>
      </w:r>
      <w:r w:rsidR="003A655D">
        <w:rPr>
          <w:rFonts w:ascii="Times New Roman" w:hAnsi="Times New Roman" w:cs="Times New Roman"/>
          <w:b/>
          <w:noProof/>
          <w:kern w:val="2"/>
          <w:sz w:val="22"/>
          <w:szCs w:val="22"/>
          <w:lang w:val="en-US" w:eastAsia="zh-CN"/>
        </w:rPr>
        <w:t>e</w:t>
      </w:r>
      <w:r w:rsidRPr="004C002D">
        <w:rPr>
          <w:rFonts w:ascii="Times New Roman" w:hAnsi="Times New Roman" w:cs="Times New Roman"/>
          <w:b/>
          <w:noProof/>
          <w:kern w:val="2"/>
          <w:sz w:val="22"/>
          <w:szCs w:val="22"/>
          <w:lang w:val="en-US" w:eastAsia="zh-CN"/>
        </w:rPr>
        <w:tab/>
        <w:t xml:space="preserve">                                                  </w:t>
      </w:r>
      <w:r w:rsidRPr="004C002D">
        <w:rPr>
          <w:rFonts w:ascii="Times New Roman" w:hAnsi="Times New Roman" w:cs="Times New Roman"/>
          <w:b/>
          <w:noProof/>
          <w:kern w:val="2"/>
          <w:sz w:val="22"/>
          <w:szCs w:val="22"/>
          <w:lang w:val="en-US" w:eastAsia="zh-CN"/>
        </w:rPr>
        <w:tab/>
        <w:t xml:space="preserve">                    R1-</w:t>
      </w:r>
      <w:r w:rsidR="008A7150" w:rsidRPr="004C002D">
        <w:rPr>
          <w:rFonts w:ascii="Times New Roman" w:hAnsi="Times New Roman" w:cs="Times New Roman"/>
          <w:b/>
          <w:noProof/>
          <w:kern w:val="2"/>
          <w:sz w:val="22"/>
          <w:szCs w:val="22"/>
          <w:lang w:val="en-US" w:eastAsia="zh-CN"/>
        </w:rPr>
        <w:t>21</w:t>
      </w:r>
      <w:r w:rsidR="008A7150">
        <w:rPr>
          <w:rFonts w:ascii="Times New Roman" w:hAnsi="Times New Roman" w:cs="Times New Roman"/>
          <w:b/>
          <w:noProof/>
          <w:kern w:val="2"/>
          <w:sz w:val="22"/>
          <w:szCs w:val="22"/>
          <w:lang w:val="en-US" w:eastAsia="zh-CN"/>
        </w:rPr>
        <w:t>04267</w:t>
      </w:r>
    </w:p>
    <w:p w14:paraId="7DEDCD38" w14:textId="646F759E" w:rsidR="001450E3" w:rsidRPr="004C002D" w:rsidRDefault="00AB2C5E" w:rsidP="001450E3">
      <w:pPr>
        <w:tabs>
          <w:tab w:val="right" w:pos="9216"/>
        </w:tabs>
        <w:autoSpaceDE w:val="0"/>
        <w:autoSpaceDN w:val="0"/>
        <w:adjustRightInd w:val="0"/>
        <w:snapToGrid w:val="0"/>
        <w:spacing w:afterLines="50" w:after="120"/>
        <w:rPr>
          <w:rFonts w:ascii="Times New Roman" w:hAnsi="Times New Roman" w:cs="Times New Roman"/>
          <w:b/>
          <w:kern w:val="2"/>
          <w:sz w:val="22"/>
          <w:szCs w:val="22"/>
          <w:lang w:val="en-US" w:eastAsia="zh-CN"/>
        </w:rPr>
      </w:pPr>
      <w:r>
        <w:rPr>
          <w:rFonts w:ascii="Times New Roman" w:hAnsi="Times New Roman" w:cs="Times New Roman"/>
          <w:b/>
          <w:kern w:val="2"/>
          <w:sz w:val="22"/>
          <w:szCs w:val="22"/>
          <w:lang w:eastAsia="zh-CN"/>
        </w:rPr>
        <w:t>e</w:t>
      </w:r>
      <w:r w:rsidR="00B02068" w:rsidRPr="004C002D">
        <w:rPr>
          <w:rFonts w:ascii="Times New Roman" w:hAnsi="Times New Roman" w:cs="Times New Roman"/>
          <w:b/>
          <w:kern w:val="2"/>
          <w:sz w:val="22"/>
          <w:szCs w:val="22"/>
          <w:lang w:eastAsia="zh-CN"/>
        </w:rPr>
        <w:t>-</w:t>
      </w:r>
      <w:r>
        <w:rPr>
          <w:rFonts w:ascii="Times New Roman" w:hAnsi="Times New Roman" w:cs="Times New Roman"/>
          <w:b/>
          <w:kern w:val="2"/>
          <w:sz w:val="22"/>
          <w:szCs w:val="22"/>
          <w:lang w:eastAsia="zh-CN"/>
        </w:rPr>
        <w:t>M</w:t>
      </w:r>
      <w:r w:rsidR="00B02068" w:rsidRPr="004C002D">
        <w:rPr>
          <w:rFonts w:ascii="Times New Roman" w:hAnsi="Times New Roman" w:cs="Times New Roman"/>
          <w:b/>
          <w:kern w:val="2"/>
          <w:sz w:val="22"/>
          <w:szCs w:val="22"/>
          <w:lang w:eastAsia="zh-CN"/>
        </w:rPr>
        <w:t xml:space="preserve">eeting, </w:t>
      </w:r>
      <w:r w:rsidR="003A655D">
        <w:rPr>
          <w:rFonts w:ascii="Times New Roman" w:hAnsi="Times New Roman" w:cs="Times New Roman"/>
          <w:b/>
          <w:kern w:val="2"/>
          <w:sz w:val="22"/>
          <w:szCs w:val="22"/>
          <w:lang w:eastAsia="zh-CN"/>
        </w:rPr>
        <w:t>May</w:t>
      </w:r>
      <w:r w:rsidR="00B02068" w:rsidRPr="004C002D">
        <w:rPr>
          <w:rFonts w:ascii="Times New Roman" w:hAnsi="Times New Roman" w:cs="Times New Roman"/>
          <w:b/>
          <w:kern w:val="2"/>
          <w:sz w:val="22"/>
          <w:szCs w:val="22"/>
          <w:lang w:eastAsia="zh-CN"/>
        </w:rPr>
        <w:t xml:space="preserve"> </w:t>
      </w:r>
      <w:r w:rsidR="003A655D">
        <w:rPr>
          <w:rFonts w:ascii="Times New Roman" w:hAnsi="Times New Roman" w:cs="Times New Roman"/>
          <w:b/>
          <w:kern w:val="2"/>
          <w:sz w:val="22"/>
          <w:szCs w:val="22"/>
          <w:lang w:eastAsia="zh-CN"/>
        </w:rPr>
        <w:t>10</w:t>
      </w:r>
      <w:r w:rsidR="00B02068" w:rsidRPr="00BA2C7B">
        <w:rPr>
          <w:rFonts w:ascii="Times New Roman" w:hAnsi="Times New Roman" w:cs="Times New Roman"/>
          <w:b/>
          <w:kern w:val="2"/>
          <w:sz w:val="22"/>
          <w:szCs w:val="22"/>
          <w:vertAlign w:val="superscript"/>
          <w:lang w:eastAsia="zh-CN"/>
        </w:rPr>
        <w:t>th</w:t>
      </w:r>
      <w:r w:rsidR="009E26BC" w:rsidRPr="004C002D">
        <w:rPr>
          <w:rFonts w:ascii="Times New Roman" w:hAnsi="Times New Roman" w:cs="Times New Roman"/>
          <w:b/>
          <w:kern w:val="2"/>
          <w:sz w:val="22"/>
          <w:szCs w:val="22"/>
          <w:lang w:eastAsia="zh-CN"/>
        </w:rPr>
        <w:t xml:space="preserve"> -</w:t>
      </w:r>
      <w:r w:rsidR="00B02068" w:rsidRPr="004C002D">
        <w:rPr>
          <w:rFonts w:ascii="Times New Roman" w:hAnsi="Times New Roman" w:cs="Times New Roman"/>
          <w:b/>
          <w:kern w:val="2"/>
          <w:sz w:val="22"/>
          <w:szCs w:val="22"/>
          <w:lang w:eastAsia="zh-CN"/>
        </w:rPr>
        <w:t xml:space="preserve"> </w:t>
      </w:r>
      <w:r w:rsidR="003A655D">
        <w:rPr>
          <w:rFonts w:ascii="Times New Roman" w:hAnsi="Times New Roman" w:cs="Times New Roman"/>
          <w:b/>
          <w:kern w:val="2"/>
          <w:sz w:val="22"/>
          <w:szCs w:val="22"/>
          <w:lang w:eastAsia="zh-CN"/>
        </w:rPr>
        <w:t>27</w:t>
      </w:r>
      <w:r w:rsidR="00B02068" w:rsidRPr="00BA2C7B">
        <w:rPr>
          <w:rFonts w:ascii="Times New Roman" w:hAnsi="Times New Roman" w:cs="Times New Roman"/>
          <w:b/>
          <w:kern w:val="2"/>
          <w:sz w:val="22"/>
          <w:szCs w:val="22"/>
          <w:vertAlign w:val="superscript"/>
          <w:lang w:eastAsia="zh-CN"/>
        </w:rPr>
        <w:t>th</w:t>
      </w:r>
      <w:r w:rsidR="00B02068" w:rsidRPr="004C002D">
        <w:rPr>
          <w:rFonts w:ascii="Times New Roman" w:hAnsi="Times New Roman" w:cs="Times New Roman"/>
          <w:b/>
          <w:kern w:val="2"/>
          <w:sz w:val="22"/>
          <w:szCs w:val="22"/>
          <w:lang w:eastAsia="zh-CN"/>
        </w:rPr>
        <w:t>, 2021</w:t>
      </w:r>
    </w:p>
    <w:p w14:paraId="42C4DB9D" w14:textId="77777777" w:rsidR="00EA1F52" w:rsidRPr="004C002D"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1529DF18" w14:textId="39CF17B2"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Agenda Item:</w:t>
      </w:r>
      <w:r w:rsidRPr="004C002D">
        <w:rPr>
          <w:rFonts w:ascii="Times New Roman" w:hAnsi="Times New Roman" w:cs="Times New Roman"/>
          <w:b/>
          <w:kern w:val="2"/>
          <w:sz w:val="22"/>
          <w:szCs w:val="22"/>
          <w:lang w:val="en-US" w:eastAsia="zh-CN"/>
        </w:rPr>
        <w:tab/>
      </w:r>
      <w:r w:rsidR="00DD02F2" w:rsidRPr="004C002D">
        <w:rPr>
          <w:rFonts w:ascii="Times New Roman" w:hAnsi="Times New Roman" w:cs="Times New Roman"/>
          <w:b/>
          <w:kern w:val="2"/>
          <w:sz w:val="22"/>
          <w:szCs w:val="22"/>
          <w:lang w:val="en-US" w:eastAsia="zh-CN"/>
        </w:rPr>
        <w:t>8.1.2.1</w:t>
      </w:r>
    </w:p>
    <w:p w14:paraId="02605305" w14:textId="77777777"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Source:</w:t>
      </w:r>
      <w:r w:rsidRPr="004C002D">
        <w:rPr>
          <w:rFonts w:ascii="Times New Roman" w:hAnsi="Times New Roman" w:cs="Times New Roman"/>
          <w:b/>
          <w:kern w:val="2"/>
          <w:sz w:val="22"/>
          <w:szCs w:val="22"/>
          <w:lang w:val="en-US" w:eastAsia="zh-CN"/>
        </w:rPr>
        <w:tab/>
        <w:t>Huawei, HiSilicon</w:t>
      </w:r>
    </w:p>
    <w:p w14:paraId="445D9C3E" w14:textId="4E373125" w:rsidR="00EA1F52" w:rsidRPr="004C002D"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Title:</w:t>
      </w:r>
      <w:r w:rsidRPr="004C002D">
        <w:rPr>
          <w:rFonts w:ascii="Times New Roman" w:hAnsi="Times New Roman" w:cs="Times New Roman"/>
          <w:b/>
          <w:kern w:val="2"/>
          <w:sz w:val="22"/>
          <w:szCs w:val="22"/>
          <w:lang w:val="en-US" w:eastAsia="zh-CN"/>
        </w:rPr>
        <w:tab/>
      </w:r>
      <w:bookmarkStart w:id="1" w:name="OLE_LINK1"/>
      <w:r w:rsidR="00466924" w:rsidRPr="004C002D">
        <w:rPr>
          <w:rFonts w:ascii="Times New Roman" w:hAnsi="Times New Roman" w:cs="Times New Roman"/>
          <w:b/>
          <w:kern w:val="2"/>
          <w:sz w:val="22"/>
          <w:szCs w:val="22"/>
          <w:lang w:val="en-US" w:eastAsia="zh-CN"/>
        </w:rPr>
        <w:t xml:space="preserve">Enhancements on </w:t>
      </w:r>
      <w:r w:rsidR="0081608F" w:rsidRPr="004C002D">
        <w:rPr>
          <w:rFonts w:ascii="Times New Roman" w:hAnsi="Times New Roman" w:cs="Times New Roman"/>
          <w:b/>
          <w:kern w:val="2"/>
          <w:sz w:val="22"/>
          <w:szCs w:val="22"/>
          <w:lang w:val="en-US" w:eastAsia="zh-CN"/>
        </w:rPr>
        <w:t>m</w:t>
      </w:r>
      <w:r w:rsidR="00466924" w:rsidRPr="004C002D">
        <w:rPr>
          <w:rFonts w:ascii="Times New Roman" w:hAnsi="Times New Roman" w:cs="Times New Roman"/>
          <w:b/>
          <w:kern w:val="2"/>
          <w:sz w:val="22"/>
          <w:szCs w:val="22"/>
          <w:lang w:val="en-US" w:eastAsia="zh-CN"/>
        </w:rPr>
        <w:t>ulti-TRP for reliability and robustness in Rel-17</w:t>
      </w:r>
      <w:bookmarkEnd w:id="1"/>
    </w:p>
    <w:p w14:paraId="563FBD8F" w14:textId="1A4EA00B"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Docume</w:t>
      </w:r>
      <w:r w:rsidR="00602982" w:rsidRPr="004C002D">
        <w:rPr>
          <w:rFonts w:ascii="Times New Roman" w:hAnsi="Times New Roman" w:cs="Times New Roman"/>
          <w:b/>
          <w:kern w:val="2"/>
          <w:sz w:val="22"/>
          <w:szCs w:val="22"/>
          <w:lang w:val="en-US" w:eastAsia="zh-CN"/>
        </w:rPr>
        <w:t>nt for:</w:t>
      </w:r>
      <w:r w:rsidR="00602982" w:rsidRPr="004C002D">
        <w:rPr>
          <w:rFonts w:ascii="Times New Roman" w:hAnsi="Times New Roman" w:cs="Times New Roman"/>
          <w:b/>
          <w:kern w:val="2"/>
          <w:sz w:val="22"/>
          <w:szCs w:val="22"/>
          <w:lang w:val="en-US" w:eastAsia="zh-CN"/>
        </w:rPr>
        <w:tab/>
        <w:t xml:space="preserve">Discussion and Decision </w:t>
      </w:r>
    </w:p>
    <w:p w14:paraId="6657E8EB" w14:textId="77777777" w:rsidR="00EA1F52" w:rsidRPr="004C002D"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558F74A2" w14:textId="77777777" w:rsidR="00EA1F52" w:rsidRPr="004C002D" w:rsidRDefault="00EA1F52" w:rsidP="009F1E93">
      <w:pPr>
        <w:pStyle w:val="Heading1"/>
        <w:numPr>
          <w:ilvl w:val="0"/>
          <w:numId w:val="12"/>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Introduction</w:t>
      </w:r>
    </w:p>
    <w:p w14:paraId="7EAF1614" w14:textId="72A44789" w:rsidR="00966981" w:rsidRDefault="004B3AD2" w:rsidP="00BB3DE9">
      <w:pPr>
        <w:spacing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In this contribution, we </w:t>
      </w:r>
      <w:r w:rsidR="00A17BDA">
        <w:rPr>
          <w:rFonts w:ascii="Times New Roman" w:eastAsiaTheme="minorEastAsia" w:hAnsi="Times New Roman" w:cs="Times New Roman"/>
          <w:sz w:val="22"/>
          <w:szCs w:val="22"/>
          <w:lang w:eastAsia="zh-CN"/>
        </w:rPr>
        <w:t>discuss enhancements of multi-TRP PUSCH and PUCCH transmission to improve the reliability and robustness</w:t>
      </w:r>
      <w:r w:rsidR="00D4115A">
        <w:rPr>
          <w:rFonts w:ascii="Times New Roman" w:eastAsiaTheme="minorEastAsia" w:hAnsi="Times New Roman" w:cs="Times New Roman"/>
          <w:sz w:val="22"/>
          <w:szCs w:val="22"/>
          <w:lang w:eastAsia="zh-CN"/>
        </w:rPr>
        <w:t xml:space="preserve">. </w:t>
      </w:r>
    </w:p>
    <w:p w14:paraId="5D00EFF2" w14:textId="62C8926C" w:rsidR="00F12D60" w:rsidRDefault="00F12D60" w:rsidP="00F12D60">
      <w:pPr>
        <w:pStyle w:val="Heading1"/>
        <w:numPr>
          <w:ilvl w:val="0"/>
          <w:numId w:val="12"/>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P</w:t>
      </w:r>
      <w:r>
        <w:rPr>
          <w:rFonts w:ascii="Times New Roman" w:hAnsi="Times New Roman" w:cs="Times New Roman"/>
          <w:bCs/>
          <w:sz w:val="28"/>
          <w:szCs w:val="28"/>
          <w:lang w:val="en-US"/>
        </w:rPr>
        <w:t>DCC</w:t>
      </w:r>
      <w:r w:rsidRPr="00F74FC8">
        <w:rPr>
          <w:rFonts w:ascii="Times New Roman" w:hAnsi="Times New Roman" w:cs="Times New Roman"/>
          <w:bCs/>
          <w:sz w:val="28"/>
          <w:szCs w:val="28"/>
          <w:lang w:val="en-US"/>
        </w:rPr>
        <w:t>CH enhancements</w:t>
      </w:r>
    </w:p>
    <w:p w14:paraId="17B968F2" w14:textId="58E56F2B" w:rsidR="00F12D60" w:rsidRDefault="00F12D60" w:rsidP="00BB3DE9">
      <w:pPr>
        <w:spacing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Void</w:t>
      </w:r>
      <w:r w:rsidR="00F12A08">
        <w:rPr>
          <w:rFonts w:ascii="Times New Roman" w:eastAsiaTheme="minorEastAsia" w:hAnsi="Times New Roman" w:cs="Times New Roman"/>
          <w:sz w:val="22"/>
          <w:szCs w:val="22"/>
          <w:lang w:eastAsia="zh-CN"/>
        </w:rPr>
        <w:t xml:space="preserve"> for this meeting</w:t>
      </w:r>
      <w:r w:rsidR="00412F92">
        <w:rPr>
          <w:rFonts w:ascii="Times New Roman" w:eastAsiaTheme="minorEastAsia" w:hAnsi="Times New Roman" w:cs="Times New Roman"/>
          <w:sz w:val="22"/>
          <w:szCs w:val="22"/>
          <w:lang w:eastAsia="zh-CN"/>
        </w:rPr>
        <w:t>.</w:t>
      </w:r>
    </w:p>
    <w:p w14:paraId="3EFBCD54" w14:textId="77777777" w:rsidR="00F12D60" w:rsidRPr="004C002D" w:rsidRDefault="00F12D60" w:rsidP="00BB3DE9">
      <w:pPr>
        <w:spacing w:after="120"/>
        <w:jc w:val="both"/>
        <w:rPr>
          <w:rFonts w:ascii="Times New Roman" w:hAnsi="Times New Roman" w:cs="Times New Roman"/>
          <w:sz w:val="22"/>
          <w:szCs w:val="22"/>
          <w:lang w:eastAsia="zh-CN"/>
        </w:rPr>
      </w:pPr>
    </w:p>
    <w:p w14:paraId="473F7AE7" w14:textId="045CD77F" w:rsidR="003F2FF9" w:rsidRDefault="002B5513" w:rsidP="009F1E93">
      <w:pPr>
        <w:pStyle w:val="Heading1"/>
        <w:numPr>
          <w:ilvl w:val="0"/>
          <w:numId w:val="12"/>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 xml:space="preserve">PUSCH </w:t>
      </w:r>
      <w:r w:rsidR="003F2FF9" w:rsidRPr="00F74FC8">
        <w:rPr>
          <w:rFonts w:ascii="Times New Roman" w:hAnsi="Times New Roman" w:cs="Times New Roman"/>
          <w:bCs/>
          <w:sz w:val="28"/>
          <w:szCs w:val="28"/>
          <w:lang w:val="en-US"/>
        </w:rPr>
        <w:t>enhancements</w:t>
      </w:r>
    </w:p>
    <w:p w14:paraId="5FD9150E" w14:textId="46B6D6EC" w:rsidR="00D6386A" w:rsidRDefault="00F8225C" w:rsidP="00D84B93">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w:t>
      </w:r>
      <w:r>
        <w:rPr>
          <w:rFonts w:ascii="Times New Roman" w:hAnsi="Times New Roman"/>
          <w:sz w:val="22"/>
          <w:szCs w:val="22"/>
          <w:lang w:eastAsia="zh-CN"/>
        </w:rPr>
        <w:t>enhancements of multi-TRP PUSCH transmission are discussed in this section.</w:t>
      </w:r>
      <w:r w:rsidR="005E3A84">
        <w:rPr>
          <w:rFonts w:ascii="Times New Roman" w:hAnsi="Times New Roman"/>
          <w:sz w:val="22"/>
          <w:szCs w:val="22"/>
          <w:lang w:eastAsia="zh-CN"/>
        </w:rPr>
        <w:t xml:space="preserve"> One thing worth noting is the increase of DCI payload size by summarizing the agreed/discussed enhancements</w:t>
      </w:r>
      <w:r w:rsidR="008C014B">
        <w:rPr>
          <w:rFonts w:ascii="Times New Roman" w:hAnsi="Times New Roman"/>
          <w:sz w:val="22"/>
          <w:szCs w:val="22"/>
          <w:lang w:eastAsia="zh-CN"/>
        </w:rPr>
        <w:t xml:space="preserve"> for PUSCH</w:t>
      </w:r>
      <w:r w:rsidR="005E3A84">
        <w:rPr>
          <w:rFonts w:ascii="Times New Roman" w:hAnsi="Times New Roman"/>
          <w:sz w:val="22"/>
          <w:szCs w:val="22"/>
          <w:lang w:eastAsia="zh-CN"/>
        </w:rPr>
        <w:t xml:space="preserve">: </w:t>
      </w:r>
    </w:p>
    <w:p w14:paraId="519A362D" w14:textId="660DDC33" w:rsidR="00D6386A" w:rsidRDefault="008A48AE" w:rsidP="00D84B93">
      <w:pPr>
        <w:pStyle w:val="ListParagraph"/>
        <w:numPr>
          <w:ilvl w:val="0"/>
          <w:numId w:val="41"/>
        </w:numPr>
        <w:autoSpaceDE w:val="0"/>
        <w:autoSpaceDN w:val="0"/>
        <w:adjustRightInd w:val="0"/>
        <w:snapToGrid w:val="0"/>
        <w:spacing w:after="120"/>
        <w:ind w:leftChars="0"/>
        <w:jc w:val="both"/>
        <w:rPr>
          <w:rFonts w:ascii="Times New Roman" w:hAnsi="Times New Roman"/>
          <w:sz w:val="22"/>
          <w:szCs w:val="22"/>
          <w:lang w:eastAsia="zh-CN"/>
        </w:rPr>
      </w:pPr>
      <w:r w:rsidRPr="00D84B93">
        <w:rPr>
          <w:rFonts w:ascii="Times New Roman" w:hAnsi="Times New Roman"/>
          <w:sz w:val="22"/>
          <w:szCs w:val="22"/>
          <w:lang w:eastAsia="zh-CN"/>
        </w:rPr>
        <w:t>the second TPMI</w:t>
      </w:r>
      <w:r w:rsidR="00E42FA1" w:rsidRPr="00D84B93">
        <w:rPr>
          <w:rFonts w:ascii="Times New Roman" w:hAnsi="Times New Roman"/>
          <w:sz w:val="22"/>
          <w:szCs w:val="22"/>
          <w:lang w:eastAsia="zh-CN"/>
        </w:rPr>
        <w:t xml:space="preserve"> and </w:t>
      </w:r>
      <w:r w:rsidRPr="00D84B93">
        <w:rPr>
          <w:rFonts w:ascii="Times New Roman" w:hAnsi="Times New Roman"/>
          <w:sz w:val="22"/>
          <w:szCs w:val="22"/>
          <w:lang w:eastAsia="zh-CN"/>
        </w:rPr>
        <w:t>SRI (up to 7 bits</w:t>
      </w:r>
      <w:r w:rsidR="00E42FA1" w:rsidRPr="00D84B93">
        <w:rPr>
          <w:rFonts w:ascii="Times New Roman" w:hAnsi="Times New Roman"/>
          <w:sz w:val="22"/>
          <w:szCs w:val="22"/>
          <w:lang w:eastAsia="zh-CN"/>
        </w:rPr>
        <w:t xml:space="preserve"> </w:t>
      </w:r>
      <w:r w:rsidR="004B75E9">
        <w:rPr>
          <w:rFonts w:ascii="Times New Roman" w:hAnsi="Times New Roman"/>
          <w:sz w:val="22"/>
          <w:szCs w:val="22"/>
          <w:lang w:eastAsia="zh-CN"/>
        </w:rPr>
        <w:t>as being</w:t>
      </w:r>
      <w:r w:rsidR="00E42FA1" w:rsidRPr="00D84B93">
        <w:rPr>
          <w:rFonts w:ascii="Times New Roman" w:hAnsi="Times New Roman"/>
          <w:sz w:val="22"/>
          <w:szCs w:val="22"/>
          <w:lang w:eastAsia="zh-CN"/>
        </w:rPr>
        <w:t xml:space="preserve"> agreed</w:t>
      </w:r>
      <w:r w:rsidRPr="00D84B93">
        <w:rPr>
          <w:rFonts w:ascii="Times New Roman" w:hAnsi="Times New Roman"/>
          <w:sz w:val="22"/>
          <w:szCs w:val="22"/>
          <w:lang w:eastAsia="zh-CN"/>
        </w:rPr>
        <w:t>),</w:t>
      </w:r>
    </w:p>
    <w:p w14:paraId="23826DCC" w14:textId="3CC571C9" w:rsidR="00D6386A" w:rsidRDefault="008A48AE" w:rsidP="00D84B93">
      <w:pPr>
        <w:pStyle w:val="ListParagraph"/>
        <w:numPr>
          <w:ilvl w:val="0"/>
          <w:numId w:val="41"/>
        </w:numPr>
        <w:autoSpaceDE w:val="0"/>
        <w:autoSpaceDN w:val="0"/>
        <w:adjustRightInd w:val="0"/>
        <w:snapToGrid w:val="0"/>
        <w:spacing w:after="120"/>
        <w:ind w:leftChars="0"/>
        <w:jc w:val="both"/>
        <w:rPr>
          <w:rFonts w:ascii="Times New Roman" w:hAnsi="Times New Roman"/>
          <w:sz w:val="22"/>
          <w:szCs w:val="22"/>
          <w:lang w:eastAsia="zh-CN"/>
        </w:rPr>
      </w:pPr>
      <w:r w:rsidRPr="00D84B93">
        <w:rPr>
          <w:rFonts w:ascii="Times New Roman" w:hAnsi="Times New Roman"/>
          <w:sz w:val="22"/>
          <w:szCs w:val="22"/>
          <w:lang w:eastAsia="zh-CN"/>
        </w:rPr>
        <w:t>dynamic switching between single-TRP and multi-TRP (up to 2 bits</w:t>
      </w:r>
      <w:r w:rsidR="000078D2" w:rsidRPr="00D84B93">
        <w:rPr>
          <w:rFonts w:ascii="Times New Roman" w:hAnsi="Times New Roman"/>
          <w:sz w:val="22"/>
          <w:szCs w:val="22"/>
          <w:lang w:eastAsia="zh-CN"/>
        </w:rPr>
        <w:t xml:space="preserve"> if agreed</w:t>
      </w:r>
      <w:r w:rsidRPr="00D84B93">
        <w:rPr>
          <w:rFonts w:ascii="Times New Roman" w:hAnsi="Times New Roman"/>
          <w:sz w:val="22"/>
          <w:szCs w:val="22"/>
          <w:lang w:eastAsia="zh-CN"/>
        </w:rPr>
        <w:t xml:space="preserve">), </w:t>
      </w:r>
    </w:p>
    <w:p w14:paraId="6960BF77" w14:textId="77777777" w:rsidR="00D6386A" w:rsidRDefault="008A48AE" w:rsidP="00D84B93">
      <w:pPr>
        <w:pStyle w:val="ListParagraph"/>
        <w:numPr>
          <w:ilvl w:val="0"/>
          <w:numId w:val="41"/>
        </w:numPr>
        <w:autoSpaceDE w:val="0"/>
        <w:autoSpaceDN w:val="0"/>
        <w:adjustRightInd w:val="0"/>
        <w:snapToGrid w:val="0"/>
        <w:spacing w:after="120"/>
        <w:ind w:leftChars="0"/>
        <w:jc w:val="both"/>
        <w:rPr>
          <w:rFonts w:ascii="Times New Roman" w:hAnsi="Times New Roman"/>
          <w:sz w:val="22"/>
          <w:szCs w:val="22"/>
          <w:lang w:eastAsia="zh-CN"/>
        </w:rPr>
      </w:pPr>
      <w:r w:rsidRPr="00D84B93">
        <w:rPr>
          <w:rFonts w:ascii="Times New Roman" w:hAnsi="Times New Roman"/>
          <w:sz w:val="22"/>
          <w:szCs w:val="22"/>
          <w:lang w:eastAsia="zh-CN"/>
        </w:rPr>
        <w:t>PT-RS to DMRS mapping (up to 2 bits</w:t>
      </w:r>
      <w:r w:rsidR="000078D2" w:rsidRPr="00D84B93">
        <w:rPr>
          <w:rFonts w:ascii="Times New Roman" w:hAnsi="Times New Roman"/>
          <w:sz w:val="22"/>
          <w:szCs w:val="22"/>
          <w:lang w:eastAsia="zh-CN"/>
        </w:rPr>
        <w:t xml:space="preserve"> if agreed</w:t>
      </w:r>
      <w:r w:rsidRPr="00D84B93">
        <w:rPr>
          <w:rFonts w:ascii="Times New Roman" w:hAnsi="Times New Roman"/>
          <w:sz w:val="22"/>
          <w:szCs w:val="22"/>
          <w:lang w:eastAsia="zh-CN"/>
        </w:rPr>
        <w:t xml:space="preserve">), </w:t>
      </w:r>
    </w:p>
    <w:p w14:paraId="33359404" w14:textId="77777777" w:rsidR="00D6386A" w:rsidRDefault="008A48AE" w:rsidP="00D84B93">
      <w:pPr>
        <w:pStyle w:val="ListParagraph"/>
        <w:numPr>
          <w:ilvl w:val="0"/>
          <w:numId w:val="41"/>
        </w:numPr>
        <w:autoSpaceDE w:val="0"/>
        <w:autoSpaceDN w:val="0"/>
        <w:adjustRightInd w:val="0"/>
        <w:snapToGrid w:val="0"/>
        <w:spacing w:after="120"/>
        <w:ind w:leftChars="0"/>
        <w:jc w:val="both"/>
        <w:rPr>
          <w:rFonts w:ascii="Times New Roman" w:hAnsi="Times New Roman"/>
          <w:sz w:val="22"/>
          <w:szCs w:val="22"/>
          <w:lang w:eastAsia="zh-CN"/>
        </w:rPr>
      </w:pPr>
      <w:r w:rsidRPr="00D84B93">
        <w:rPr>
          <w:rFonts w:ascii="Times New Roman" w:hAnsi="Times New Roman"/>
          <w:sz w:val="22"/>
          <w:szCs w:val="22"/>
          <w:lang w:eastAsia="zh-CN"/>
        </w:rPr>
        <w:t>TPC field (</w:t>
      </w:r>
      <w:r w:rsidR="00E42FA1" w:rsidRPr="00D84B93">
        <w:rPr>
          <w:rFonts w:ascii="Times New Roman" w:hAnsi="Times New Roman"/>
          <w:sz w:val="22"/>
          <w:szCs w:val="22"/>
          <w:lang w:eastAsia="zh-CN"/>
        </w:rPr>
        <w:t xml:space="preserve">up to </w:t>
      </w:r>
      <w:r w:rsidRPr="00D84B93">
        <w:rPr>
          <w:rFonts w:ascii="Times New Roman" w:hAnsi="Times New Roman"/>
          <w:sz w:val="22"/>
          <w:szCs w:val="22"/>
          <w:lang w:eastAsia="zh-CN"/>
        </w:rPr>
        <w:t>2 bits</w:t>
      </w:r>
      <w:r w:rsidR="000078D2" w:rsidRPr="00D84B93">
        <w:rPr>
          <w:rFonts w:ascii="Times New Roman" w:hAnsi="Times New Roman"/>
          <w:sz w:val="22"/>
          <w:szCs w:val="22"/>
          <w:lang w:eastAsia="zh-CN"/>
        </w:rPr>
        <w:t xml:space="preserve"> if agreed</w:t>
      </w:r>
      <w:r w:rsidRPr="00D84B93">
        <w:rPr>
          <w:rFonts w:ascii="Times New Roman" w:hAnsi="Times New Roman"/>
          <w:sz w:val="22"/>
          <w:szCs w:val="22"/>
          <w:lang w:eastAsia="zh-CN"/>
        </w:rPr>
        <w:t xml:space="preserve">), </w:t>
      </w:r>
    </w:p>
    <w:p w14:paraId="1B5CA133" w14:textId="7DAAFD03" w:rsidR="00D6386A" w:rsidRDefault="00E42FA1" w:rsidP="00D84B93">
      <w:pPr>
        <w:pStyle w:val="ListParagraph"/>
        <w:numPr>
          <w:ilvl w:val="0"/>
          <w:numId w:val="41"/>
        </w:numPr>
        <w:autoSpaceDE w:val="0"/>
        <w:autoSpaceDN w:val="0"/>
        <w:adjustRightInd w:val="0"/>
        <w:snapToGrid w:val="0"/>
        <w:spacing w:after="120"/>
        <w:ind w:leftChars="0"/>
        <w:jc w:val="both"/>
        <w:rPr>
          <w:rFonts w:ascii="Times New Roman" w:hAnsi="Times New Roman"/>
          <w:sz w:val="22"/>
          <w:szCs w:val="22"/>
          <w:lang w:eastAsia="zh-CN"/>
        </w:rPr>
      </w:pPr>
      <w:r w:rsidRPr="00D84B93">
        <w:rPr>
          <w:rFonts w:ascii="Times New Roman" w:hAnsi="Times New Roman"/>
          <w:sz w:val="22"/>
          <w:szCs w:val="22"/>
          <w:lang w:eastAsia="zh-CN"/>
        </w:rPr>
        <w:t>OLPC indication (1 bit</w:t>
      </w:r>
      <w:r w:rsidR="004D5A74">
        <w:rPr>
          <w:rFonts w:ascii="Times New Roman" w:hAnsi="Times New Roman"/>
          <w:sz w:val="22"/>
          <w:szCs w:val="22"/>
          <w:lang w:eastAsia="zh-CN"/>
        </w:rPr>
        <w:t xml:space="preserve"> if agreed</w:t>
      </w:r>
      <w:r w:rsidR="000078D2" w:rsidRPr="00D84B93">
        <w:rPr>
          <w:rFonts w:ascii="Times New Roman" w:hAnsi="Times New Roman"/>
          <w:sz w:val="22"/>
          <w:szCs w:val="22"/>
          <w:lang w:eastAsia="zh-CN"/>
        </w:rPr>
        <w:t xml:space="preserve">). </w:t>
      </w:r>
    </w:p>
    <w:p w14:paraId="4A6E1FC9" w14:textId="743D12F6" w:rsidR="00E82D6E" w:rsidRPr="00D84B93" w:rsidRDefault="00090F59" w:rsidP="00D84B93">
      <w:pPr>
        <w:autoSpaceDE w:val="0"/>
        <w:autoSpaceDN w:val="0"/>
        <w:adjustRightInd w:val="0"/>
        <w:snapToGrid w:val="0"/>
        <w:spacing w:after="120"/>
        <w:jc w:val="both"/>
        <w:rPr>
          <w:rFonts w:ascii="Times New Roman" w:hAnsi="Times New Roman"/>
          <w:sz w:val="22"/>
          <w:szCs w:val="22"/>
          <w:lang w:eastAsia="zh-CN"/>
        </w:rPr>
      </w:pPr>
      <w:r w:rsidRPr="00D84B93">
        <w:rPr>
          <w:rFonts w:ascii="Times New Roman" w:hAnsi="Times New Roman"/>
          <w:sz w:val="22"/>
          <w:szCs w:val="22"/>
          <w:lang w:eastAsia="zh-CN"/>
        </w:rPr>
        <w:t xml:space="preserve">With the enhancements, </w:t>
      </w:r>
      <w:r w:rsidR="00555F71">
        <w:rPr>
          <w:rFonts w:ascii="Times New Roman" w:hAnsi="Times New Roman"/>
          <w:sz w:val="22"/>
          <w:szCs w:val="22"/>
          <w:lang w:eastAsia="zh-CN"/>
        </w:rPr>
        <w:t>in total</w:t>
      </w:r>
      <w:r w:rsidR="000078D2" w:rsidRPr="00D84B93">
        <w:rPr>
          <w:rFonts w:ascii="Times New Roman" w:hAnsi="Times New Roman"/>
          <w:sz w:val="22"/>
          <w:szCs w:val="22"/>
          <w:lang w:eastAsia="zh-CN"/>
        </w:rPr>
        <w:t xml:space="preserve"> 14 bits will be added</w:t>
      </w:r>
      <w:r w:rsidR="00F814C5" w:rsidRPr="00D84B93">
        <w:rPr>
          <w:rFonts w:ascii="Times New Roman" w:hAnsi="Times New Roman"/>
          <w:sz w:val="22"/>
          <w:szCs w:val="22"/>
          <w:lang w:eastAsia="zh-CN"/>
        </w:rPr>
        <w:t xml:space="preserve"> in the DCI</w:t>
      </w:r>
      <w:r w:rsidR="00541460" w:rsidRPr="00D84B93">
        <w:rPr>
          <w:rFonts w:ascii="Times New Roman" w:hAnsi="Times New Roman"/>
          <w:sz w:val="22"/>
          <w:szCs w:val="22"/>
          <w:lang w:eastAsia="zh-CN"/>
        </w:rPr>
        <w:t xml:space="preserve">, which would </w:t>
      </w:r>
      <w:r w:rsidR="00DD2379" w:rsidRPr="00DD2379">
        <w:rPr>
          <w:rFonts w:ascii="Times New Roman" w:hAnsi="Times New Roman"/>
          <w:sz w:val="22"/>
          <w:szCs w:val="22"/>
          <w:lang w:eastAsia="zh-CN"/>
        </w:rPr>
        <w:t>deteriorate</w:t>
      </w:r>
      <w:r w:rsidR="00DD2379" w:rsidRPr="00333D7B" w:rsidDel="00DD2379">
        <w:rPr>
          <w:rFonts w:ascii="Times New Roman" w:hAnsi="Times New Roman"/>
          <w:sz w:val="22"/>
          <w:szCs w:val="22"/>
          <w:lang w:eastAsia="zh-CN"/>
        </w:rPr>
        <w:t xml:space="preserve"> </w:t>
      </w:r>
      <w:r w:rsidR="00541460" w:rsidRPr="00D84B93">
        <w:rPr>
          <w:rFonts w:ascii="Times New Roman" w:hAnsi="Times New Roman"/>
          <w:sz w:val="22"/>
          <w:szCs w:val="22"/>
          <w:lang w:eastAsia="zh-CN"/>
        </w:rPr>
        <w:t>the PDCCH reliability</w:t>
      </w:r>
      <w:r w:rsidR="000078D2" w:rsidRPr="00D84B93">
        <w:rPr>
          <w:rFonts w:ascii="Times New Roman" w:hAnsi="Times New Roman"/>
          <w:sz w:val="22"/>
          <w:szCs w:val="22"/>
          <w:lang w:eastAsia="zh-CN"/>
        </w:rPr>
        <w:t xml:space="preserve">. </w:t>
      </w:r>
    </w:p>
    <w:p w14:paraId="31F7D99F" w14:textId="27D2E5D3" w:rsidR="0062075C" w:rsidRPr="00BA2C7B" w:rsidRDefault="00B64832" w:rsidP="00BA2C7B">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D</w:t>
      </w:r>
      <w:r w:rsidR="0062075C">
        <w:rPr>
          <w:rFonts w:ascii="Times New Roman" w:hAnsi="Times New Roman" w:cs="Times New Roman"/>
          <w:bCs/>
          <w:szCs w:val="22"/>
          <w:lang w:val="en-US"/>
        </w:rPr>
        <w:t>ynamic switching between single-TRP and multi-TRP operation</w:t>
      </w:r>
    </w:p>
    <w:tbl>
      <w:tblPr>
        <w:tblStyle w:val="TableGrid"/>
        <w:tblW w:w="0" w:type="auto"/>
        <w:tblLook w:val="04A0" w:firstRow="1" w:lastRow="0" w:firstColumn="1" w:lastColumn="0" w:noHBand="0" w:noVBand="1"/>
      </w:tblPr>
      <w:tblGrid>
        <w:gridCol w:w="9307"/>
      </w:tblGrid>
      <w:tr w:rsidR="0062075C" w:rsidRPr="004C002D" w14:paraId="3FDFF90A" w14:textId="77777777" w:rsidTr="00F75780">
        <w:tc>
          <w:tcPr>
            <w:tcW w:w="9307" w:type="dxa"/>
            <w:tcBorders>
              <w:top w:val="single" w:sz="4" w:space="0" w:color="auto"/>
              <w:left w:val="single" w:sz="4" w:space="0" w:color="auto"/>
              <w:bottom w:val="single" w:sz="4" w:space="0" w:color="auto"/>
              <w:right w:val="single" w:sz="4" w:space="0" w:color="auto"/>
            </w:tcBorders>
            <w:hideMark/>
          </w:tcPr>
          <w:p w14:paraId="0C647724" w14:textId="77777777" w:rsidR="0062075C" w:rsidRPr="00037D87" w:rsidRDefault="0062075C" w:rsidP="00F75780">
            <w:pPr>
              <w:rPr>
                <w:rFonts w:ascii="Times New Roman" w:hAnsi="Times New Roman" w:cs="Times New Roman"/>
                <w:bCs/>
                <w:highlight w:val="darkYellow"/>
                <w:lang w:eastAsia="x-none"/>
              </w:rPr>
            </w:pPr>
            <w:r w:rsidRPr="00037D87">
              <w:rPr>
                <w:rFonts w:ascii="Times New Roman" w:hAnsi="Times New Roman" w:cs="Times New Roman"/>
                <w:bCs/>
                <w:highlight w:val="darkYellow"/>
                <w:lang w:eastAsia="x-none"/>
              </w:rPr>
              <w:t>Working Assumption</w:t>
            </w:r>
          </w:p>
          <w:p w14:paraId="053B5368" w14:textId="77777777" w:rsidR="0062075C" w:rsidRPr="00037D87" w:rsidRDefault="0062075C" w:rsidP="00F75780">
            <w:pPr>
              <w:snapToGrid w:val="0"/>
              <w:rPr>
                <w:rFonts w:ascii="Times New Roman" w:hAnsi="Times New Roman" w:cs="Times New Roman"/>
              </w:rPr>
            </w:pPr>
            <w:r w:rsidRPr="00037D87">
              <w:rPr>
                <w:rFonts w:ascii="Times New Roman" w:hAnsi="Times New Roman" w:cs="Times New Roman"/>
              </w:rPr>
              <w:t>For indicating STRP/MTRP dynamic switching for non-CB/CB based MTRP PUSCH repetition,</w:t>
            </w:r>
          </w:p>
          <w:p w14:paraId="4FFB8084" w14:textId="77777777" w:rsidR="0062075C" w:rsidRPr="00037D87" w:rsidRDefault="0062075C" w:rsidP="00F75780">
            <w:pPr>
              <w:pStyle w:val="bullet1"/>
              <w:numPr>
                <w:ilvl w:val="0"/>
                <w:numId w:val="23"/>
              </w:numPr>
              <w:spacing w:after="0" w:line="240" w:lineRule="auto"/>
              <w:rPr>
                <w:rStyle w:val="Emphasis"/>
                <w:rFonts w:ascii="Times New Roman" w:hAnsi="Times New Roman"/>
                <w:b/>
                <w:i w:val="0"/>
                <w:iCs w:val="0"/>
                <w:sz w:val="20"/>
                <w:szCs w:val="20"/>
              </w:rPr>
            </w:pPr>
            <w:r w:rsidRPr="00037D87">
              <w:rPr>
                <w:rStyle w:val="Emphasis"/>
                <w:rFonts w:ascii="Times New Roman" w:hAnsi="Times New Roman"/>
                <w:bCs/>
                <w:i w:val="0"/>
                <w:iCs w:val="0"/>
                <w:sz w:val="20"/>
                <w:szCs w:val="20"/>
              </w:rPr>
              <w:t>Introduce a new field in DCI</w:t>
            </w:r>
            <w:r w:rsidRPr="00701DCD">
              <w:rPr>
                <w:rStyle w:val="Emphasis"/>
                <w:rFonts w:ascii="Times New Roman" w:hAnsi="Times New Roman"/>
                <w:bCs/>
                <w:i w:val="0"/>
                <w:iCs w:val="0"/>
                <w:sz w:val="20"/>
                <w:szCs w:val="20"/>
              </w:rPr>
              <w:t xml:space="preserve"> to indicate at least the </w:t>
            </w:r>
            <w:r w:rsidRPr="00037D87">
              <w:rPr>
                <w:rStyle w:val="Emphasis"/>
                <w:rFonts w:ascii="Times New Roman" w:hAnsi="Times New Roman"/>
                <w:bCs/>
                <w:i w:val="0"/>
                <w:iCs w:val="0"/>
                <w:sz w:val="20"/>
                <w:szCs w:val="20"/>
              </w:rPr>
              <w:t>S-TRP or M-TRP operation</w:t>
            </w:r>
          </w:p>
          <w:p w14:paraId="490E2CF8" w14:textId="60C79808" w:rsidR="0062075C" w:rsidRPr="00D84B93" w:rsidRDefault="0062075C" w:rsidP="00D84B93">
            <w:pPr>
              <w:pStyle w:val="bullet1"/>
              <w:numPr>
                <w:ilvl w:val="1"/>
                <w:numId w:val="23"/>
              </w:numPr>
              <w:spacing w:after="0" w:line="240" w:lineRule="auto"/>
              <w:rPr>
                <w:rFonts w:ascii="Times New Roman" w:hAnsi="Times New Roman"/>
              </w:rPr>
            </w:pPr>
            <w:r w:rsidRPr="00082032">
              <w:rPr>
                <w:rStyle w:val="Emphasis"/>
                <w:rFonts w:ascii="Times New Roman" w:hAnsi="Times New Roman"/>
                <w:bCs/>
                <w:i w:val="0"/>
                <w:iCs w:val="0"/>
                <w:sz w:val="20"/>
                <w:szCs w:val="20"/>
              </w:rPr>
              <w:t>FFS</w:t>
            </w:r>
            <w:r w:rsidRPr="00037D87">
              <w:rPr>
                <w:rStyle w:val="Emphasis"/>
                <w:rFonts w:ascii="Times New Roman" w:hAnsi="Times New Roman"/>
                <w:bCs/>
                <w:i w:val="0"/>
                <w:iCs w:val="0"/>
                <w:sz w:val="20"/>
                <w:szCs w:val="20"/>
              </w:rPr>
              <w:t>: Whether the new field is 1 bit or 2 bits</w:t>
            </w:r>
          </w:p>
        </w:tc>
      </w:tr>
    </w:tbl>
    <w:p w14:paraId="3BB5AF5F" w14:textId="035A93AA" w:rsidR="0062075C" w:rsidRPr="00F75780" w:rsidRDefault="0062075C" w:rsidP="00D84B93">
      <w:pPr>
        <w:spacing w:before="120" w:after="120"/>
        <w:jc w:val="both"/>
        <w:rPr>
          <w:rFonts w:ascii="Times New Roman" w:hAnsi="Times New Roman"/>
          <w:sz w:val="22"/>
          <w:szCs w:val="22"/>
          <w:lang w:eastAsia="zh-CN"/>
        </w:rPr>
      </w:pPr>
      <w:r>
        <w:rPr>
          <w:rFonts w:ascii="Times New Roman" w:hAnsi="Times New Roman"/>
          <w:sz w:val="22"/>
          <w:szCs w:val="22"/>
          <w:lang w:eastAsia="zh-CN"/>
        </w:rPr>
        <w:t xml:space="preserve">For </w:t>
      </w:r>
      <w:r w:rsidR="00DF60A2">
        <w:rPr>
          <w:rFonts w:ascii="Times New Roman" w:hAnsi="Times New Roman"/>
          <w:sz w:val="22"/>
          <w:szCs w:val="22"/>
          <w:lang w:eastAsia="zh-CN"/>
        </w:rPr>
        <w:t xml:space="preserve">indication of </w:t>
      </w:r>
      <w:r w:rsidR="0045082E">
        <w:rPr>
          <w:rFonts w:ascii="Times New Roman" w:hAnsi="Times New Roman"/>
          <w:sz w:val="22"/>
          <w:szCs w:val="22"/>
          <w:lang w:eastAsia="zh-CN"/>
        </w:rPr>
        <w:t xml:space="preserve">dynamic switching between </w:t>
      </w:r>
      <w:r w:rsidR="00DF60A2">
        <w:rPr>
          <w:rFonts w:ascii="Times New Roman" w:hAnsi="Times New Roman"/>
          <w:sz w:val="22"/>
          <w:szCs w:val="22"/>
          <w:lang w:eastAsia="zh-CN"/>
        </w:rPr>
        <w:t xml:space="preserve">STRP </w:t>
      </w:r>
      <w:r>
        <w:rPr>
          <w:rFonts w:ascii="Times New Roman" w:hAnsi="Times New Roman"/>
          <w:sz w:val="22"/>
          <w:szCs w:val="22"/>
          <w:lang w:eastAsia="zh-CN"/>
        </w:rPr>
        <w:t xml:space="preserve">and </w:t>
      </w:r>
      <w:r w:rsidR="00DF60A2">
        <w:rPr>
          <w:rFonts w:ascii="Times New Roman" w:hAnsi="Times New Roman"/>
          <w:sz w:val="22"/>
          <w:szCs w:val="22"/>
          <w:lang w:eastAsia="zh-CN"/>
        </w:rPr>
        <w:t>M</w:t>
      </w:r>
      <w:r>
        <w:rPr>
          <w:rFonts w:ascii="Times New Roman" w:hAnsi="Times New Roman"/>
          <w:sz w:val="22"/>
          <w:szCs w:val="22"/>
          <w:lang w:eastAsia="zh-CN"/>
        </w:rPr>
        <w:t xml:space="preserve">TRP </w:t>
      </w:r>
      <w:r w:rsidR="00290B45">
        <w:rPr>
          <w:rFonts w:ascii="Times New Roman" w:hAnsi="Times New Roman"/>
          <w:sz w:val="22"/>
          <w:szCs w:val="22"/>
          <w:lang w:eastAsia="zh-CN"/>
        </w:rPr>
        <w:t>PUSCH repetition</w:t>
      </w:r>
      <w:r w:rsidR="00C745CF">
        <w:rPr>
          <w:rFonts w:ascii="Times New Roman" w:hAnsi="Times New Roman"/>
          <w:sz w:val="22"/>
          <w:szCs w:val="22"/>
          <w:lang w:eastAsia="zh-CN"/>
        </w:rPr>
        <w:t xml:space="preserve">, </w:t>
      </w:r>
      <w:r w:rsidR="0050301F">
        <w:rPr>
          <w:rFonts w:ascii="Times New Roman" w:hAnsi="Times New Roman"/>
          <w:sz w:val="22"/>
          <w:szCs w:val="22"/>
          <w:lang w:eastAsia="zh-CN"/>
        </w:rPr>
        <w:t xml:space="preserve">at least three </w:t>
      </w:r>
      <w:r w:rsidR="00C745CF">
        <w:rPr>
          <w:rFonts w:ascii="Times New Roman" w:hAnsi="Times New Roman"/>
          <w:sz w:val="22"/>
          <w:szCs w:val="22"/>
          <w:lang w:eastAsia="zh-CN"/>
        </w:rPr>
        <w:t xml:space="preserve">states </w:t>
      </w:r>
      <w:r w:rsidR="0045082E">
        <w:rPr>
          <w:rFonts w:ascii="Times New Roman" w:hAnsi="Times New Roman"/>
          <w:sz w:val="22"/>
          <w:szCs w:val="22"/>
          <w:lang w:eastAsia="zh-CN"/>
        </w:rPr>
        <w:t xml:space="preserve">in DCI </w:t>
      </w:r>
      <w:r w:rsidR="00C745CF">
        <w:rPr>
          <w:rFonts w:ascii="Times New Roman" w:hAnsi="Times New Roman"/>
          <w:sz w:val="22"/>
          <w:szCs w:val="22"/>
          <w:lang w:eastAsia="zh-CN"/>
        </w:rPr>
        <w:t xml:space="preserve">are needed, where two states are for single-TRP and one state is for multi-TRP. In this case, </w:t>
      </w:r>
      <w:r w:rsidR="0045082E">
        <w:rPr>
          <w:rFonts w:ascii="Times New Roman" w:hAnsi="Times New Roman"/>
          <w:sz w:val="22"/>
          <w:szCs w:val="22"/>
          <w:lang w:eastAsia="zh-CN"/>
        </w:rPr>
        <w:t xml:space="preserve">the new field with </w:t>
      </w:r>
      <w:r w:rsidR="00C745CF">
        <w:rPr>
          <w:rFonts w:ascii="Times New Roman" w:hAnsi="Times New Roman"/>
          <w:sz w:val="22"/>
          <w:szCs w:val="22"/>
          <w:lang w:eastAsia="zh-CN"/>
        </w:rPr>
        <w:t xml:space="preserve">2 bits is the </w:t>
      </w:r>
      <w:r w:rsidR="002374E9">
        <w:rPr>
          <w:rFonts w:ascii="Times New Roman" w:hAnsi="Times New Roman"/>
          <w:sz w:val="22"/>
          <w:szCs w:val="22"/>
          <w:lang w:eastAsia="zh-CN"/>
        </w:rPr>
        <w:t xml:space="preserve">most straightforward </w:t>
      </w:r>
      <w:r w:rsidR="00C745CF">
        <w:rPr>
          <w:rFonts w:ascii="Times New Roman" w:hAnsi="Times New Roman"/>
          <w:sz w:val="22"/>
          <w:szCs w:val="22"/>
          <w:lang w:eastAsia="zh-CN"/>
        </w:rPr>
        <w:t xml:space="preserve">solution. </w:t>
      </w:r>
      <w:r w:rsidR="00737FF5">
        <w:rPr>
          <w:rFonts w:ascii="Times New Roman" w:hAnsi="Times New Roman"/>
          <w:sz w:val="22"/>
          <w:szCs w:val="22"/>
          <w:lang w:eastAsia="zh-CN"/>
        </w:rPr>
        <w:t xml:space="preserve">So we have the following proposal: </w:t>
      </w:r>
    </w:p>
    <w:p w14:paraId="2D9316D0" w14:textId="71E96A73" w:rsidR="0062075C" w:rsidRPr="00BA2C7B" w:rsidRDefault="0062075C" w:rsidP="00BA2C7B">
      <w:pPr>
        <w:autoSpaceDE w:val="0"/>
        <w:autoSpaceDN w:val="0"/>
        <w:adjustRightInd w:val="0"/>
        <w:snapToGrid w:val="0"/>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roposal</w:t>
      </w:r>
      <w:r>
        <w:rPr>
          <w:rFonts w:ascii="Times New Roman" w:hAnsi="Times New Roman"/>
          <w:b/>
          <w:i/>
          <w:sz w:val="22"/>
          <w:szCs w:val="22"/>
          <w:lang w:val="en-US" w:eastAsia="zh-CN"/>
        </w:rPr>
        <w:t xml:space="preserve"> 1: To indicate dynamic switching between single-TRP and multi-TRP </w:t>
      </w:r>
      <w:r w:rsidR="002374E9">
        <w:rPr>
          <w:rFonts w:ascii="Times New Roman" w:hAnsi="Times New Roman"/>
          <w:b/>
          <w:i/>
          <w:sz w:val="22"/>
          <w:szCs w:val="22"/>
          <w:lang w:val="en-US" w:eastAsia="zh-CN"/>
        </w:rPr>
        <w:t>PUSCH repetition</w:t>
      </w:r>
      <w:r>
        <w:rPr>
          <w:rFonts w:ascii="Times New Roman" w:hAnsi="Times New Roman"/>
          <w:b/>
          <w:i/>
          <w:sz w:val="22"/>
          <w:szCs w:val="22"/>
          <w:lang w:val="en-US" w:eastAsia="zh-CN"/>
        </w:rPr>
        <w:t>, 2</w:t>
      </w:r>
      <w:r w:rsidR="00E67C93">
        <w:rPr>
          <w:rFonts w:ascii="Times New Roman" w:hAnsi="Times New Roman"/>
          <w:b/>
          <w:i/>
          <w:sz w:val="22"/>
          <w:szCs w:val="22"/>
          <w:lang w:val="en-US" w:eastAsia="zh-CN"/>
        </w:rPr>
        <w:t xml:space="preserve"> </w:t>
      </w:r>
      <w:r>
        <w:rPr>
          <w:rFonts w:ascii="Times New Roman" w:hAnsi="Times New Roman"/>
          <w:b/>
          <w:i/>
          <w:sz w:val="22"/>
          <w:szCs w:val="22"/>
          <w:lang w:val="en-US" w:eastAsia="zh-CN"/>
        </w:rPr>
        <w:t>bit</w:t>
      </w:r>
      <w:r w:rsidR="00E67C93">
        <w:rPr>
          <w:rFonts w:ascii="Times New Roman" w:hAnsi="Times New Roman"/>
          <w:b/>
          <w:i/>
          <w:sz w:val="22"/>
          <w:szCs w:val="22"/>
          <w:lang w:val="en-US" w:eastAsia="zh-CN"/>
        </w:rPr>
        <w:t>s are needed for the new</w:t>
      </w:r>
      <w:r>
        <w:rPr>
          <w:rFonts w:ascii="Times New Roman" w:hAnsi="Times New Roman"/>
          <w:b/>
          <w:i/>
          <w:sz w:val="22"/>
          <w:szCs w:val="22"/>
          <w:lang w:val="en-US" w:eastAsia="zh-CN"/>
        </w:rPr>
        <w:t xml:space="preserve"> field in DCI.</w:t>
      </w:r>
    </w:p>
    <w:p w14:paraId="7EDF0772" w14:textId="77777777" w:rsidR="0062075C" w:rsidRPr="00BA2C7B" w:rsidRDefault="0062075C" w:rsidP="00BA2C7B">
      <w:pPr>
        <w:rPr>
          <w:lang w:val="en-US"/>
        </w:rPr>
      </w:pPr>
    </w:p>
    <w:p w14:paraId="14673C0F" w14:textId="0A2F1E44" w:rsidR="005E12D9" w:rsidRPr="005E12D9" w:rsidRDefault="00C01D92" w:rsidP="005E12D9">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PUSCH</w:t>
      </w:r>
      <w:r w:rsidR="005E12D9">
        <w:rPr>
          <w:rFonts w:ascii="Times New Roman" w:hAnsi="Times New Roman" w:cs="Times New Roman"/>
          <w:bCs/>
          <w:szCs w:val="22"/>
          <w:lang w:val="en-US"/>
        </w:rPr>
        <w:t xml:space="preserve"> </w:t>
      </w:r>
      <w:r>
        <w:rPr>
          <w:rFonts w:ascii="Times New Roman" w:hAnsi="Times New Roman" w:cs="Times New Roman"/>
          <w:bCs/>
          <w:szCs w:val="22"/>
          <w:lang w:val="en-US" w:eastAsia="zh-CN"/>
        </w:rPr>
        <w:t>power control</w:t>
      </w:r>
    </w:p>
    <w:p w14:paraId="26912B08" w14:textId="1B7E6716" w:rsidR="005E12D9" w:rsidRPr="004C002D" w:rsidRDefault="005E12D9" w:rsidP="00D84B93">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We have agreed four options for TPC field enhancement for multi-TRP based PUSCH. </w:t>
      </w:r>
    </w:p>
    <w:tbl>
      <w:tblPr>
        <w:tblStyle w:val="TableGrid"/>
        <w:tblW w:w="0" w:type="auto"/>
        <w:tblLook w:val="04A0" w:firstRow="1" w:lastRow="0" w:firstColumn="1" w:lastColumn="0" w:noHBand="0" w:noVBand="1"/>
      </w:tblPr>
      <w:tblGrid>
        <w:gridCol w:w="9307"/>
      </w:tblGrid>
      <w:tr w:rsidR="005E12D9" w:rsidRPr="004C002D" w14:paraId="5204E355" w14:textId="77777777" w:rsidTr="00260596">
        <w:tc>
          <w:tcPr>
            <w:tcW w:w="9307" w:type="dxa"/>
            <w:tcBorders>
              <w:top w:val="single" w:sz="4" w:space="0" w:color="auto"/>
              <w:left w:val="single" w:sz="4" w:space="0" w:color="auto"/>
              <w:bottom w:val="single" w:sz="4" w:space="0" w:color="auto"/>
              <w:right w:val="single" w:sz="4" w:space="0" w:color="auto"/>
            </w:tcBorders>
            <w:hideMark/>
          </w:tcPr>
          <w:p w14:paraId="2A2C9EDC" w14:textId="77777777" w:rsidR="005E12D9" w:rsidRPr="004C002D" w:rsidRDefault="005E12D9" w:rsidP="00260596">
            <w:pPr>
              <w:pStyle w:val="NormalWeb"/>
              <w:shd w:val="clear" w:color="auto" w:fill="FFFFFF"/>
              <w:spacing w:before="0" w:beforeAutospacing="0" w:after="0" w:afterAutospacing="0"/>
              <w:jc w:val="both"/>
              <w:rPr>
                <w:rFonts w:ascii="Times New Roman" w:hAnsi="Times New Roman" w:cs="Times New Roman"/>
                <w:color w:val="auto"/>
                <w:sz w:val="20"/>
                <w:szCs w:val="20"/>
              </w:rPr>
            </w:pPr>
            <w:bookmarkStart w:id="2" w:name="OLE_LINK2"/>
            <w:bookmarkStart w:id="3" w:name="OLE_LINK3"/>
            <w:r w:rsidRPr="004C002D">
              <w:rPr>
                <w:rFonts w:ascii="Times New Roman" w:hAnsi="Times New Roman" w:cs="Times New Roman"/>
                <w:color w:val="auto"/>
                <w:sz w:val="20"/>
                <w:szCs w:val="20"/>
                <w:shd w:val="clear" w:color="auto" w:fill="00FF00"/>
              </w:rPr>
              <w:t>Agreement</w:t>
            </w:r>
          </w:p>
          <w:p w14:paraId="0CD7264E" w14:textId="77777777" w:rsidR="005E12D9" w:rsidRPr="004C002D" w:rsidRDefault="005E12D9" w:rsidP="005E12D9">
            <w:pPr>
              <w:pStyle w:val="NormalWeb"/>
              <w:shd w:val="clear" w:color="auto" w:fill="FFFFFF"/>
              <w:spacing w:before="0" w:beforeAutospacing="0" w:after="0" w:afterAutospacing="0"/>
              <w:ind w:left="0" w:firstLine="0"/>
              <w:rPr>
                <w:rFonts w:ascii="Times New Roman" w:hAnsi="Times New Roman" w:cs="Times New Roman"/>
                <w:color w:val="auto"/>
                <w:sz w:val="20"/>
                <w:szCs w:val="20"/>
              </w:rPr>
            </w:pPr>
            <w:r w:rsidRPr="004C002D">
              <w:rPr>
                <w:rFonts w:ascii="Times New Roman" w:hAnsi="Times New Roman" w:cs="Times New Roman"/>
                <w:color w:val="auto"/>
                <w:sz w:val="20"/>
                <w:szCs w:val="20"/>
              </w:rPr>
              <w:t>Further study following alternatives to support per TRP closed-loop power control for PUSCH, select from the below options during the RAN1 #104-e-bis meeting.</w:t>
            </w:r>
          </w:p>
          <w:p w14:paraId="34E543A5" w14:textId="77777777" w:rsidR="005E12D9" w:rsidRPr="004C002D" w:rsidRDefault="005E12D9" w:rsidP="00260596">
            <w:pPr>
              <w:numPr>
                <w:ilvl w:val="0"/>
                <w:numId w:val="10"/>
              </w:numPr>
              <w:snapToGrid w:val="0"/>
              <w:jc w:val="both"/>
              <w:rPr>
                <w:rFonts w:ascii="Times New Roman" w:hAnsi="Times New Roman"/>
              </w:rPr>
            </w:pPr>
            <w:r w:rsidRPr="004C002D">
              <w:rPr>
                <w:rFonts w:ascii="Times New Roman" w:hAnsi="Times New Roman"/>
              </w:rPr>
              <w:t>Option.1: A single TPC field (the existing TPC field) is used in DCI formats 0_1 / 0_2, and the TPC value applied for both PUSCH beams</w:t>
            </w:r>
          </w:p>
          <w:p w14:paraId="5A60EB74" w14:textId="77777777" w:rsidR="005E12D9" w:rsidRPr="004C002D" w:rsidRDefault="005E12D9" w:rsidP="00260596">
            <w:pPr>
              <w:numPr>
                <w:ilvl w:val="0"/>
                <w:numId w:val="10"/>
              </w:numPr>
              <w:snapToGrid w:val="0"/>
              <w:jc w:val="both"/>
              <w:rPr>
                <w:rFonts w:ascii="Times New Roman" w:hAnsi="Times New Roman"/>
              </w:rPr>
            </w:pPr>
            <w:r w:rsidRPr="004C002D">
              <w:rPr>
                <w:rFonts w:ascii="Times New Roman" w:hAnsi="Times New Roman"/>
              </w:rPr>
              <w:t>Option.2: A single TPC field (the existing TPC field) is used in DCI formats 0_1 / 0_2, and the TPC value applied for one of two PUSCH beams at a slot.</w:t>
            </w:r>
          </w:p>
          <w:p w14:paraId="5335AB2A" w14:textId="77777777" w:rsidR="005E12D9" w:rsidRPr="004C002D" w:rsidRDefault="005E12D9" w:rsidP="00260596">
            <w:pPr>
              <w:numPr>
                <w:ilvl w:val="0"/>
                <w:numId w:val="10"/>
              </w:numPr>
              <w:snapToGrid w:val="0"/>
              <w:jc w:val="both"/>
              <w:rPr>
                <w:rFonts w:ascii="Times New Roman" w:hAnsi="Times New Roman"/>
              </w:rPr>
            </w:pPr>
            <w:r w:rsidRPr="004C002D">
              <w:rPr>
                <w:rFonts w:ascii="Times New Roman" w:hAnsi="Times New Roman"/>
              </w:rPr>
              <w:lastRenderedPageBreak/>
              <w:t>Option 3: A second TPC field (similar to the existing TPC field) is added in DCI formats 0_1 / 0_2.</w:t>
            </w:r>
          </w:p>
          <w:p w14:paraId="4CF444EC" w14:textId="77777777" w:rsidR="005E12D9" w:rsidRPr="004C002D" w:rsidRDefault="005E12D9" w:rsidP="00260596">
            <w:pPr>
              <w:numPr>
                <w:ilvl w:val="0"/>
                <w:numId w:val="10"/>
              </w:numPr>
              <w:snapToGrid w:val="0"/>
              <w:jc w:val="both"/>
              <w:rPr>
                <w:rFonts w:ascii="Times New Roman" w:hAnsi="Times New Roman"/>
              </w:rPr>
            </w:pPr>
            <w:r w:rsidRPr="004C002D">
              <w:rPr>
                <w:rFonts w:ascii="Times New Roman" w:hAnsi="Times New Roman"/>
              </w:rPr>
              <w:t>Option 4: A single TPC field is used in DCI formats 0_1 / 0_2, and indicates two TPC values applied to two PUSCH beams, respectively.</w:t>
            </w:r>
            <w:bookmarkEnd w:id="2"/>
            <w:bookmarkEnd w:id="3"/>
          </w:p>
        </w:tc>
      </w:tr>
    </w:tbl>
    <w:p w14:paraId="4969C01B" w14:textId="22A5B3CB" w:rsidR="005E12D9" w:rsidRDefault="00A110A7" w:rsidP="00BA2C7B">
      <w:pPr>
        <w:spacing w:before="120" w:after="60"/>
        <w:jc w:val="both"/>
        <w:rPr>
          <w:rFonts w:ascii="Times New Roman" w:hAnsi="Times New Roman"/>
          <w:sz w:val="22"/>
          <w:szCs w:val="22"/>
          <w:lang w:eastAsia="zh-CN"/>
        </w:rPr>
      </w:pPr>
      <w:r w:rsidRPr="00A110A7">
        <w:rPr>
          <w:rFonts w:ascii="Times New Roman" w:hAnsi="Times New Roman" w:hint="eastAsia"/>
          <w:sz w:val="22"/>
          <w:szCs w:val="22"/>
          <w:lang w:eastAsia="zh-CN"/>
        </w:rPr>
        <w:lastRenderedPageBreak/>
        <w:t>O</w:t>
      </w:r>
      <w:r w:rsidRPr="00A110A7">
        <w:rPr>
          <w:rFonts w:ascii="Times New Roman" w:hAnsi="Times New Roman"/>
          <w:sz w:val="22"/>
          <w:szCs w:val="22"/>
          <w:lang w:eastAsia="zh-CN"/>
        </w:rPr>
        <w:t>ption</w:t>
      </w:r>
      <w:r>
        <w:rPr>
          <w:rFonts w:ascii="Times New Roman" w:hAnsi="Times New Roman"/>
          <w:sz w:val="22"/>
          <w:szCs w:val="22"/>
          <w:lang w:eastAsia="zh-CN"/>
        </w:rPr>
        <w:t xml:space="preserve"> 1 is not preferred as it cannot operate separate power control for two TRPs</w:t>
      </w:r>
      <w:r w:rsidR="00C50FC4">
        <w:rPr>
          <w:rFonts w:ascii="Times New Roman" w:hAnsi="Times New Roman"/>
          <w:sz w:val="22"/>
          <w:szCs w:val="22"/>
          <w:lang w:eastAsia="zh-CN"/>
        </w:rPr>
        <w:t xml:space="preserve">. </w:t>
      </w:r>
      <w:r>
        <w:rPr>
          <w:rFonts w:ascii="Times New Roman" w:hAnsi="Times New Roman"/>
          <w:sz w:val="22"/>
          <w:szCs w:val="22"/>
          <w:lang w:eastAsia="zh-CN"/>
        </w:rPr>
        <w:t xml:space="preserve">For example, </w:t>
      </w:r>
      <w:r w:rsidR="00C31DDC">
        <w:rPr>
          <w:rFonts w:ascii="Times New Roman" w:hAnsi="Times New Roman"/>
          <w:sz w:val="22"/>
          <w:szCs w:val="22"/>
          <w:lang w:eastAsia="zh-CN"/>
        </w:rPr>
        <w:t>consider the</w:t>
      </w:r>
      <w:r w:rsidR="00091A67">
        <w:rPr>
          <w:rFonts w:ascii="Times New Roman" w:hAnsi="Times New Roman"/>
          <w:sz w:val="22"/>
          <w:szCs w:val="22"/>
          <w:lang w:eastAsia="zh-CN"/>
        </w:rPr>
        <w:t xml:space="preserve"> case </w:t>
      </w:r>
      <w:r w:rsidR="004D67E8">
        <w:rPr>
          <w:rFonts w:ascii="Times New Roman" w:hAnsi="Times New Roman"/>
          <w:sz w:val="22"/>
          <w:szCs w:val="22"/>
          <w:lang w:eastAsia="zh-CN"/>
        </w:rPr>
        <w:t xml:space="preserve">where </w:t>
      </w:r>
      <w:r w:rsidR="000956E9">
        <w:rPr>
          <w:rFonts w:ascii="Times New Roman" w:hAnsi="Times New Roman"/>
          <w:sz w:val="22"/>
          <w:szCs w:val="22"/>
          <w:lang w:eastAsia="zh-CN"/>
        </w:rPr>
        <w:t>TRP</w:t>
      </w:r>
      <w:r w:rsidR="00536EA0">
        <w:rPr>
          <w:rFonts w:ascii="Times New Roman" w:hAnsi="Times New Roman"/>
          <w:sz w:val="22"/>
          <w:szCs w:val="22"/>
          <w:lang w:eastAsia="zh-CN"/>
        </w:rPr>
        <w:t>1</w:t>
      </w:r>
      <w:r w:rsidR="000956E9">
        <w:rPr>
          <w:rFonts w:ascii="Times New Roman" w:hAnsi="Times New Roman"/>
          <w:sz w:val="22"/>
          <w:szCs w:val="22"/>
          <w:lang w:eastAsia="zh-CN"/>
        </w:rPr>
        <w:t xml:space="preserve"> needs TPC</w:t>
      </w:r>
      <w:r w:rsidR="00D52F64">
        <w:rPr>
          <w:rFonts w:ascii="Times New Roman" w:hAnsi="Times New Roman"/>
          <w:sz w:val="22"/>
          <w:szCs w:val="22"/>
          <w:lang w:eastAsia="zh-CN"/>
        </w:rPr>
        <w:t xml:space="preserve"> of </w:t>
      </w:r>
      <w:r w:rsidR="00524D9A">
        <w:rPr>
          <w:rFonts w:ascii="Times New Roman" w:hAnsi="Times New Roman"/>
          <w:sz w:val="22"/>
          <w:szCs w:val="22"/>
          <w:lang w:eastAsia="zh-CN"/>
        </w:rPr>
        <w:t>-1</w:t>
      </w:r>
      <w:r w:rsidR="00D52F64">
        <w:rPr>
          <w:rFonts w:ascii="Times New Roman" w:hAnsi="Times New Roman"/>
          <w:sz w:val="22"/>
          <w:szCs w:val="22"/>
          <w:lang w:eastAsia="zh-CN"/>
        </w:rPr>
        <w:t>dB</w:t>
      </w:r>
      <w:r w:rsidR="000956E9">
        <w:rPr>
          <w:rFonts w:ascii="Times New Roman" w:hAnsi="Times New Roman"/>
          <w:sz w:val="22"/>
          <w:szCs w:val="22"/>
          <w:lang w:eastAsia="zh-CN"/>
        </w:rPr>
        <w:t xml:space="preserve"> while TRP</w:t>
      </w:r>
      <w:r w:rsidR="00536EA0">
        <w:rPr>
          <w:rFonts w:ascii="Times New Roman" w:hAnsi="Times New Roman"/>
          <w:sz w:val="22"/>
          <w:szCs w:val="22"/>
          <w:lang w:eastAsia="zh-CN"/>
        </w:rPr>
        <w:t>2</w:t>
      </w:r>
      <w:r w:rsidR="000956E9">
        <w:rPr>
          <w:rFonts w:ascii="Times New Roman" w:hAnsi="Times New Roman"/>
          <w:sz w:val="22"/>
          <w:szCs w:val="22"/>
          <w:lang w:eastAsia="zh-CN"/>
        </w:rPr>
        <w:t xml:space="preserve"> needs TPC</w:t>
      </w:r>
      <w:r w:rsidR="00D52F64">
        <w:rPr>
          <w:rFonts w:ascii="Times New Roman" w:hAnsi="Times New Roman"/>
          <w:sz w:val="22"/>
          <w:szCs w:val="22"/>
          <w:lang w:eastAsia="zh-CN"/>
        </w:rPr>
        <w:t xml:space="preserve"> of +</w:t>
      </w:r>
      <w:r w:rsidR="00524D9A">
        <w:rPr>
          <w:rFonts w:ascii="Times New Roman" w:hAnsi="Times New Roman"/>
          <w:sz w:val="22"/>
          <w:szCs w:val="22"/>
          <w:lang w:eastAsia="zh-CN"/>
        </w:rPr>
        <w:t>3d</w:t>
      </w:r>
      <w:r w:rsidR="00D52F64">
        <w:rPr>
          <w:rFonts w:ascii="Times New Roman" w:hAnsi="Times New Roman"/>
          <w:sz w:val="22"/>
          <w:szCs w:val="22"/>
          <w:lang w:eastAsia="zh-CN"/>
        </w:rPr>
        <w:t>B</w:t>
      </w:r>
      <w:r w:rsidR="00091A67">
        <w:rPr>
          <w:rFonts w:ascii="Times New Roman" w:hAnsi="Times New Roman"/>
          <w:sz w:val="22"/>
          <w:szCs w:val="22"/>
          <w:lang w:eastAsia="zh-CN"/>
        </w:rPr>
        <w:t xml:space="preserve"> due to different channel condition</w:t>
      </w:r>
      <w:r w:rsidR="00D52F64">
        <w:rPr>
          <w:rFonts w:ascii="Times New Roman" w:hAnsi="Times New Roman"/>
          <w:sz w:val="22"/>
          <w:szCs w:val="22"/>
          <w:lang w:eastAsia="zh-CN"/>
        </w:rPr>
        <w:t>s</w:t>
      </w:r>
      <w:r w:rsidR="00091A67">
        <w:rPr>
          <w:rFonts w:ascii="Times New Roman" w:hAnsi="Times New Roman"/>
          <w:sz w:val="22"/>
          <w:szCs w:val="22"/>
          <w:lang w:eastAsia="zh-CN"/>
        </w:rPr>
        <w:t>.</w:t>
      </w:r>
      <w:r w:rsidR="000956E9">
        <w:rPr>
          <w:rFonts w:ascii="Times New Roman" w:hAnsi="Times New Roman"/>
          <w:sz w:val="22"/>
          <w:szCs w:val="22"/>
          <w:lang w:eastAsia="zh-CN"/>
        </w:rPr>
        <w:t xml:space="preserve"> </w:t>
      </w:r>
      <w:r w:rsidR="00091A67">
        <w:rPr>
          <w:rFonts w:ascii="Times New Roman" w:hAnsi="Times New Roman"/>
          <w:sz w:val="22"/>
          <w:szCs w:val="22"/>
          <w:lang w:eastAsia="zh-CN"/>
        </w:rPr>
        <w:t>I</w:t>
      </w:r>
      <w:r w:rsidR="00536EA0">
        <w:rPr>
          <w:rFonts w:ascii="Times New Roman" w:hAnsi="Times New Roman"/>
          <w:sz w:val="22"/>
          <w:szCs w:val="22"/>
          <w:lang w:eastAsia="zh-CN"/>
        </w:rPr>
        <w:t xml:space="preserve">f TPC indicates </w:t>
      </w:r>
      <w:r w:rsidR="00524D9A">
        <w:rPr>
          <w:rFonts w:ascii="Times New Roman" w:hAnsi="Times New Roman"/>
          <w:sz w:val="22"/>
          <w:szCs w:val="22"/>
          <w:lang w:eastAsia="zh-CN"/>
        </w:rPr>
        <w:t>-1</w:t>
      </w:r>
      <w:r w:rsidR="00536EA0">
        <w:rPr>
          <w:rFonts w:ascii="Times New Roman" w:hAnsi="Times New Roman"/>
          <w:sz w:val="22"/>
          <w:szCs w:val="22"/>
          <w:lang w:eastAsia="zh-CN"/>
        </w:rPr>
        <w:t>dB, the</w:t>
      </w:r>
      <w:r w:rsidR="00D52F64">
        <w:rPr>
          <w:rFonts w:ascii="Times New Roman" w:hAnsi="Times New Roman"/>
          <w:sz w:val="22"/>
          <w:szCs w:val="22"/>
          <w:lang w:eastAsia="zh-CN"/>
        </w:rPr>
        <w:t>n received SINR at</w:t>
      </w:r>
      <w:r w:rsidR="00536EA0">
        <w:rPr>
          <w:rFonts w:ascii="Times New Roman" w:hAnsi="Times New Roman"/>
          <w:sz w:val="22"/>
          <w:szCs w:val="22"/>
          <w:lang w:eastAsia="zh-CN"/>
        </w:rPr>
        <w:t xml:space="preserve"> TRP2 </w:t>
      </w:r>
      <w:r w:rsidR="00D52F64">
        <w:rPr>
          <w:rFonts w:ascii="Times New Roman" w:hAnsi="Times New Roman"/>
          <w:sz w:val="22"/>
          <w:szCs w:val="22"/>
          <w:lang w:eastAsia="zh-CN"/>
        </w:rPr>
        <w:t>will be</w:t>
      </w:r>
      <w:r w:rsidR="009D4214">
        <w:rPr>
          <w:rFonts w:ascii="Times New Roman" w:hAnsi="Times New Roman"/>
          <w:sz w:val="22"/>
          <w:szCs w:val="22"/>
          <w:lang w:eastAsia="zh-CN"/>
        </w:rPr>
        <w:t xml:space="preserve"> </w:t>
      </w:r>
      <w:r w:rsidR="00AF51BE">
        <w:rPr>
          <w:rFonts w:ascii="Times New Roman" w:hAnsi="Times New Roman"/>
          <w:sz w:val="22"/>
          <w:szCs w:val="22"/>
          <w:lang w:eastAsia="zh-CN"/>
        </w:rPr>
        <w:t>too low</w:t>
      </w:r>
      <w:r w:rsidR="00D52F64">
        <w:rPr>
          <w:rFonts w:ascii="Times New Roman" w:hAnsi="Times New Roman"/>
          <w:sz w:val="22"/>
          <w:szCs w:val="22"/>
          <w:lang w:eastAsia="zh-CN"/>
        </w:rPr>
        <w:t xml:space="preserve"> for the required reliability</w:t>
      </w:r>
      <w:r w:rsidR="00536EA0">
        <w:rPr>
          <w:rFonts w:ascii="Times New Roman" w:hAnsi="Times New Roman"/>
          <w:sz w:val="22"/>
          <w:szCs w:val="22"/>
          <w:lang w:eastAsia="zh-CN"/>
        </w:rPr>
        <w:t>, while if TPC indicates +</w:t>
      </w:r>
      <w:r w:rsidR="00524D9A">
        <w:rPr>
          <w:rFonts w:ascii="Times New Roman" w:hAnsi="Times New Roman"/>
          <w:sz w:val="22"/>
          <w:szCs w:val="22"/>
          <w:lang w:eastAsia="zh-CN"/>
        </w:rPr>
        <w:t>3dB</w:t>
      </w:r>
      <w:r w:rsidR="00536EA0">
        <w:rPr>
          <w:rFonts w:ascii="Times New Roman" w:hAnsi="Times New Roman"/>
          <w:sz w:val="22"/>
          <w:szCs w:val="22"/>
          <w:lang w:eastAsia="zh-CN"/>
        </w:rPr>
        <w:t>, strong interference from the UE</w:t>
      </w:r>
      <w:r w:rsidR="00D52F64">
        <w:rPr>
          <w:rFonts w:ascii="Times New Roman" w:hAnsi="Times New Roman"/>
          <w:sz w:val="22"/>
          <w:szCs w:val="22"/>
          <w:lang w:eastAsia="zh-CN"/>
        </w:rPr>
        <w:t xml:space="preserve"> will be generated and thus affects the performance of the network</w:t>
      </w:r>
      <w:r w:rsidR="00536EA0">
        <w:rPr>
          <w:rFonts w:ascii="Times New Roman" w:hAnsi="Times New Roman"/>
          <w:sz w:val="22"/>
          <w:szCs w:val="22"/>
          <w:lang w:eastAsia="zh-CN"/>
        </w:rPr>
        <w:t xml:space="preserve">. </w:t>
      </w:r>
      <w:r w:rsidR="008547F0">
        <w:rPr>
          <w:rFonts w:ascii="Times New Roman" w:hAnsi="Times New Roman"/>
          <w:sz w:val="22"/>
          <w:szCs w:val="22"/>
          <w:lang w:eastAsia="zh-CN"/>
        </w:rPr>
        <w:t>As a result</w:t>
      </w:r>
      <w:r w:rsidR="00FC54AE">
        <w:rPr>
          <w:rFonts w:ascii="Times New Roman" w:hAnsi="Times New Roman"/>
          <w:sz w:val="22"/>
          <w:szCs w:val="22"/>
          <w:lang w:eastAsia="zh-CN"/>
        </w:rPr>
        <w:t xml:space="preserve">, </w:t>
      </w:r>
      <w:r w:rsidR="00D1420F">
        <w:rPr>
          <w:rFonts w:ascii="Times New Roman" w:hAnsi="Times New Roman"/>
          <w:sz w:val="22"/>
          <w:szCs w:val="22"/>
          <w:lang w:eastAsia="zh-CN"/>
        </w:rPr>
        <w:t>the power of PUSCH transmission to TRPs cannot be properly set to enable the use of this feature</w:t>
      </w:r>
      <w:r w:rsidR="00FC54AE">
        <w:rPr>
          <w:rFonts w:ascii="Times New Roman" w:hAnsi="Times New Roman"/>
          <w:sz w:val="22"/>
          <w:szCs w:val="22"/>
          <w:lang w:eastAsia="zh-CN"/>
        </w:rPr>
        <w:t xml:space="preserve">. </w:t>
      </w:r>
      <w:r w:rsidR="009E68E8">
        <w:rPr>
          <w:rFonts w:ascii="Times New Roman" w:hAnsi="Times New Roman"/>
          <w:sz w:val="22"/>
          <w:szCs w:val="22"/>
          <w:lang w:eastAsia="zh-CN"/>
        </w:rPr>
        <w:t>In addition</w:t>
      </w:r>
      <w:r w:rsidR="00300268">
        <w:rPr>
          <w:rFonts w:ascii="Times New Roman" w:hAnsi="Times New Roman"/>
          <w:sz w:val="22"/>
          <w:szCs w:val="22"/>
          <w:lang w:eastAsia="zh-CN"/>
        </w:rPr>
        <w:t xml:space="preserve">, TRPs </w:t>
      </w:r>
      <w:r w:rsidR="009E68E8">
        <w:rPr>
          <w:rFonts w:ascii="Times New Roman" w:hAnsi="Times New Roman"/>
          <w:sz w:val="22"/>
          <w:szCs w:val="22"/>
          <w:lang w:eastAsia="zh-CN"/>
        </w:rPr>
        <w:t>may also need to coordinate between each other for the power control</w:t>
      </w:r>
      <w:r w:rsidR="000B49AB">
        <w:rPr>
          <w:rFonts w:ascii="Times New Roman" w:hAnsi="Times New Roman"/>
          <w:sz w:val="22"/>
          <w:szCs w:val="22"/>
          <w:lang w:eastAsia="zh-CN"/>
        </w:rPr>
        <w:t xml:space="preserve"> </w:t>
      </w:r>
      <w:r w:rsidR="00995ACA">
        <w:rPr>
          <w:rFonts w:ascii="Times New Roman" w:hAnsi="Times New Roman"/>
          <w:sz w:val="22"/>
          <w:szCs w:val="22"/>
          <w:lang w:eastAsia="zh-CN"/>
        </w:rPr>
        <w:t xml:space="preserve">and </w:t>
      </w:r>
      <w:r w:rsidR="000B49AB">
        <w:rPr>
          <w:rFonts w:ascii="Times New Roman" w:hAnsi="Times New Roman"/>
          <w:sz w:val="22"/>
          <w:szCs w:val="22"/>
          <w:lang w:eastAsia="zh-CN"/>
        </w:rPr>
        <w:t>scheduling</w:t>
      </w:r>
      <w:r w:rsidR="009E68E8">
        <w:rPr>
          <w:rFonts w:ascii="Times New Roman" w:hAnsi="Times New Roman"/>
          <w:sz w:val="22"/>
          <w:szCs w:val="22"/>
          <w:lang w:eastAsia="zh-CN"/>
        </w:rPr>
        <w:t>, which introduces further complexity.</w:t>
      </w:r>
      <w:r w:rsidR="00300268">
        <w:rPr>
          <w:rFonts w:ascii="Times New Roman" w:hAnsi="Times New Roman"/>
          <w:sz w:val="22"/>
          <w:szCs w:val="22"/>
          <w:lang w:eastAsia="zh-CN"/>
        </w:rPr>
        <w:t xml:space="preserve"> </w:t>
      </w:r>
    </w:p>
    <w:p w14:paraId="13C3F3D3" w14:textId="5BCE4BB5" w:rsidR="00536EA0" w:rsidRDefault="00536EA0" w:rsidP="00A110A7">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ption 3 and 4 can provide enough flexibility to adjust power separately for each TRP, </w:t>
      </w:r>
      <w:r w:rsidR="00F53A8D">
        <w:rPr>
          <w:rFonts w:ascii="Times New Roman" w:hAnsi="Times New Roman"/>
          <w:sz w:val="22"/>
          <w:szCs w:val="22"/>
          <w:lang w:eastAsia="zh-CN"/>
        </w:rPr>
        <w:t xml:space="preserve">but the </w:t>
      </w:r>
      <w:r>
        <w:rPr>
          <w:rFonts w:ascii="Times New Roman" w:hAnsi="Times New Roman"/>
          <w:sz w:val="22"/>
          <w:szCs w:val="22"/>
          <w:lang w:eastAsia="zh-CN"/>
        </w:rPr>
        <w:t xml:space="preserve">DCI overhead is </w:t>
      </w:r>
      <w:r w:rsidR="00F53A8D">
        <w:rPr>
          <w:rFonts w:ascii="Times New Roman" w:hAnsi="Times New Roman"/>
          <w:sz w:val="22"/>
          <w:szCs w:val="22"/>
          <w:lang w:eastAsia="zh-CN"/>
        </w:rPr>
        <w:t>increased</w:t>
      </w:r>
      <w:r>
        <w:rPr>
          <w:rFonts w:ascii="Times New Roman" w:hAnsi="Times New Roman"/>
          <w:sz w:val="22"/>
          <w:szCs w:val="22"/>
          <w:lang w:eastAsia="zh-CN"/>
        </w:rPr>
        <w:t>.</w:t>
      </w:r>
      <w:r w:rsidR="00851EA7">
        <w:rPr>
          <w:rFonts w:ascii="Times New Roman" w:hAnsi="Times New Roman"/>
          <w:sz w:val="22"/>
          <w:szCs w:val="22"/>
          <w:lang w:eastAsia="zh-CN"/>
        </w:rPr>
        <w:t xml:space="preserve"> </w:t>
      </w:r>
      <w:r w:rsidR="00824192">
        <w:rPr>
          <w:rFonts w:ascii="Times New Roman" w:hAnsi="Times New Roman"/>
          <w:sz w:val="22"/>
          <w:szCs w:val="22"/>
          <w:lang w:eastAsia="zh-CN"/>
        </w:rPr>
        <w:t xml:space="preserve">As discussed at the beginning of section 3, increase of DCI bits is a </w:t>
      </w:r>
      <w:r w:rsidR="00A874A4">
        <w:rPr>
          <w:rFonts w:ascii="Times New Roman" w:hAnsi="Times New Roman"/>
          <w:sz w:val="22"/>
          <w:szCs w:val="22"/>
          <w:lang w:eastAsia="zh-CN"/>
        </w:rPr>
        <w:t>non-</w:t>
      </w:r>
      <w:r w:rsidR="00824192">
        <w:rPr>
          <w:rFonts w:ascii="Times New Roman" w:hAnsi="Times New Roman"/>
          <w:sz w:val="22"/>
          <w:szCs w:val="22"/>
          <w:lang w:eastAsia="zh-CN"/>
        </w:rPr>
        <w:t xml:space="preserve">negligible problem in this agenda. </w:t>
      </w:r>
      <w:r w:rsidR="00A874A4">
        <w:rPr>
          <w:rFonts w:ascii="Times New Roman" w:hAnsi="Times New Roman"/>
          <w:sz w:val="22"/>
          <w:szCs w:val="22"/>
          <w:lang w:eastAsia="zh-CN"/>
        </w:rPr>
        <w:t>Therefore</w:t>
      </w:r>
      <w:r w:rsidR="00851EA7">
        <w:rPr>
          <w:rFonts w:ascii="Times New Roman" w:hAnsi="Times New Roman"/>
          <w:sz w:val="22"/>
          <w:szCs w:val="22"/>
          <w:lang w:eastAsia="zh-CN"/>
        </w:rPr>
        <w:t xml:space="preserve">, these two options </w:t>
      </w:r>
      <w:r w:rsidR="0009439C">
        <w:rPr>
          <w:rFonts w:ascii="Times New Roman" w:hAnsi="Times New Roman"/>
          <w:sz w:val="22"/>
          <w:szCs w:val="22"/>
          <w:lang w:eastAsia="zh-CN"/>
        </w:rPr>
        <w:t xml:space="preserve">are </w:t>
      </w:r>
      <w:r w:rsidR="00851EA7">
        <w:rPr>
          <w:rFonts w:ascii="Times New Roman" w:hAnsi="Times New Roman"/>
          <w:sz w:val="22"/>
          <w:szCs w:val="22"/>
          <w:lang w:eastAsia="zh-CN"/>
        </w:rPr>
        <w:t>not preferred.</w:t>
      </w:r>
      <w:r w:rsidR="000322F2">
        <w:rPr>
          <w:rFonts w:ascii="Times New Roman" w:hAnsi="Times New Roman"/>
          <w:sz w:val="22"/>
          <w:szCs w:val="22"/>
          <w:lang w:eastAsia="zh-CN"/>
        </w:rPr>
        <w:t xml:space="preserve"> </w:t>
      </w:r>
    </w:p>
    <w:p w14:paraId="101A564A" w14:textId="436C1D8C" w:rsidR="0062075C" w:rsidRPr="00A979BF" w:rsidRDefault="00536EA0" w:rsidP="00BA2C7B">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Option 2 can achieve </w:t>
      </w:r>
      <w:r w:rsidR="0048531B">
        <w:rPr>
          <w:rFonts w:ascii="Times New Roman" w:hAnsi="Times New Roman"/>
          <w:sz w:val="22"/>
          <w:szCs w:val="22"/>
          <w:lang w:eastAsia="zh-CN"/>
        </w:rPr>
        <w:t xml:space="preserve">the </w:t>
      </w:r>
      <w:r>
        <w:rPr>
          <w:rFonts w:ascii="Times New Roman" w:hAnsi="Times New Roman"/>
          <w:sz w:val="22"/>
          <w:szCs w:val="22"/>
          <w:lang w:eastAsia="zh-CN"/>
        </w:rPr>
        <w:t xml:space="preserve">best trade-off between DCI overhead and power control flexibility. </w:t>
      </w:r>
      <w:r w:rsidR="002F6C4F">
        <w:rPr>
          <w:rFonts w:ascii="Times New Roman" w:hAnsi="Times New Roman"/>
          <w:sz w:val="22"/>
          <w:szCs w:val="22"/>
          <w:lang w:eastAsia="zh-CN"/>
        </w:rPr>
        <w:t>With option 2</w:t>
      </w:r>
      <w:r w:rsidR="005A5A71">
        <w:rPr>
          <w:rFonts w:ascii="Times New Roman" w:hAnsi="Times New Roman"/>
          <w:sz w:val="22"/>
          <w:szCs w:val="22"/>
          <w:lang w:eastAsia="zh-CN"/>
        </w:rPr>
        <w:t xml:space="preserve">, </w:t>
      </w:r>
      <w:r w:rsidR="00340E69">
        <w:rPr>
          <w:rFonts w:ascii="Times New Roman" w:hAnsi="Times New Roman"/>
          <w:sz w:val="22"/>
          <w:szCs w:val="22"/>
          <w:lang w:eastAsia="zh-CN"/>
        </w:rPr>
        <w:t xml:space="preserve">the PUSCH transmissions to </w:t>
      </w:r>
      <w:r w:rsidR="005A5A71">
        <w:rPr>
          <w:rFonts w:ascii="Times New Roman" w:hAnsi="Times New Roman"/>
          <w:sz w:val="22"/>
          <w:szCs w:val="22"/>
          <w:lang w:eastAsia="zh-CN"/>
        </w:rPr>
        <w:t xml:space="preserve">both TRPs can </w:t>
      </w:r>
      <w:r w:rsidR="00340E69">
        <w:rPr>
          <w:rFonts w:ascii="Times New Roman" w:hAnsi="Times New Roman"/>
          <w:sz w:val="22"/>
          <w:szCs w:val="22"/>
          <w:lang w:eastAsia="zh-CN"/>
        </w:rPr>
        <w:t>be set separately and properly</w:t>
      </w:r>
      <w:r w:rsidR="0048531B">
        <w:rPr>
          <w:rFonts w:ascii="Times New Roman" w:hAnsi="Times New Roman"/>
          <w:sz w:val="22"/>
          <w:szCs w:val="22"/>
          <w:lang w:eastAsia="zh-CN"/>
        </w:rPr>
        <w:t xml:space="preserve">. </w:t>
      </w:r>
      <w:r w:rsidR="005E1018">
        <w:rPr>
          <w:rFonts w:ascii="Times New Roman" w:hAnsi="Times New Roman"/>
          <w:sz w:val="22"/>
          <w:szCs w:val="22"/>
          <w:lang w:eastAsia="zh-CN"/>
        </w:rPr>
        <w:t>T</w:t>
      </w:r>
      <w:r w:rsidR="00754620">
        <w:rPr>
          <w:rFonts w:ascii="Times New Roman" w:hAnsi="Times New Roman"/>
          <w:sz w:val="22"/>
          <w:szCs w:val="22"/>
          <w:lang w:eastAsia="zh-CN"/>
        </w:rPr>
        <w:t>o indicate which beam/TRP the TPC field is applied for</w:t>
      </w:r>
      <w:r w:rsidR="006F2CA7">
        <w:rPr>
          <w:rFonts w:ascii="Times New Roman" w:hAnsi="Times New Roman"/>
          <w:sz w:val="22"/>
          <w:szCs w:val="22"/>
          <w:lang w:eastAsia="zh-CN"/>
        </w:rPr>
        <w:t>,</w:t>
      </w:r>
      <w:r w:rsidR="00B10B58">
        <w:rPr>
          <w:rFonts w:ascii="Times New Roman" w:hAnsi="Times New Roman"/>
          <w:sz w:val="22"/>
          <w:szCs w:val="22"/>
          <w:lang w:eastAsia="zh-CN"/>
        </w:rPr>
        <w:t xml:space="preserve"> </w:t>
      </w:r>
      <w:r w:rsidR="006F2CA7">
        <w:rPr>
          <w:rFonts w:ascii="Times New Roman" w:hAnsi="Times New Roman"/>
          <w:sz w:val="22"/>
          <w:szCs w:val="22"/>
          <w:lang w:eastAsia="zh-CN"/>
        </w:rPr>
        <w:t>some of</w:t>
      </w:r>
      <w:r w:rsidR="00B10B58">
        <w:rPr>
          <w:rFonts w:ascii="Times New Roman" w:hAnsi="Times New Roman"/>
          <w:sz w:val="22"/>
          <w:szCs w:val="22"/>
          <w:lang w:eastAsia="zh-CN"/>
        </w:rPr>
        <w:t xml:space="preserve"> the reserved states of fields</w:t>
      </w:r>
      <w:r w:rsidR="006F2CA7">
        <w:rPr>
          <w:rFonts w:ascii="Times New Roman" w:hAnsi="Times New Roman"/>
          <w:sz w:val="22"/>
          <w:szCs w:val="22"/>
          <w:lang w:eastAsia="zh-CN"/>
        </w:rPr>
        <w:t xml:space="preserve"> can be </w:t>
      </w:r>
      <w:r w:rsidR="006F5000">
        <w:rPr>
          <w:rFonts w:ascii="Times New Roman" w:hAnsi="Times New Roman"/>
          <w:sz w:val="22"/>
          <w:szCs w:val="22"/>
          <w:lang w:eastAsia="zh-CN"/>
        </w:rPr>
        <w:t>utilized</w:t>
      </w:r>
      <w:r w:rsidR="00B10B58">
        <w:rPr>
          <w:rFonts w:ascii="Times New Roman" w:hAnsi="Times New Roman"/>
          <w:sz w:val="22"/>
          <w:szCs w:val="22"/>
          <w:lang w:eastAsia="zh-CN"/>
        </w:rPr>
        <w:t xml:space="preserve">. </w:t>
      </w:r>
      <w:r w:rsidR="003E55DE">
        <w:rPr>
          <w:rFonts w:ascii="Times New Roman" w:hAnsi="Times New Roman"/>
          <w:sz w:val="22"/>
          <w:szCs w:val="22"/>
          <w:lang w:eastAsia="zh-CN"/>
        </w:rPr>
        <w:t>As an example</w:t>
      </w:r>
      <w:r w:rsidR="00B10B58">
        <w:rPr>
          <w:rFonts w:ascii="Times New Roman" w:hAnsi="Times New Roman"/>
          <w:sz w:val="22"/>
          <w:szCs w:val="22"/>
          <w:lang w:eastAsia="zh-CN"/>
        </w:rPr>
        <w:t>,</w:t>
      </w:r>
      <w:r w:rsidR="00754620">
        <w:rPr>
          <w:rFonts w:ascii="Times New Roman" w:hAnsi="Times New Roman"/>
          <w:sz w:val="22"/>
          <w:szCs w:val="22"/>
          <w:lang w:eastAsia="zh-CN"/>
        </w:rPr>
        <w:t xml:space="preserve"> </w:t>
      </w:r>
      <w:r w:rsidR="00B10B58">
        <w:rPr>
          <w:rFonts w:ascii="Times New Roman" w:hAnsi="Times New Roman"/>
          <w:sz w:val="22"/>
          <w:szCs w:val="22"/>
          <w:lang w:eastAsia="zh-CN"/>
        </w:rPr>
        <w:t>i</w:t>
      </w:r>
      <w:r w:rsidR="0062075C">
        <w:rPr>
          <w:rFonts w:ascii="Times New Roman" w:hAnsi="Times New Roman"/>
          <w:sz w:val="22"/>
          <w:szCs w:val="22"/>
          <w:lang w:eastAsia="zh-CN"/>
        </w:rPr>
        <w:t xml:space="preserve">f the </w:t>
      </w:r>
      <w:r w:rsidR="00A979BF">
        <w:rPr>
          <w:rFonts w:ascii="Times New Roman" w:hAnsi="Times New Roman"/>
          <w:sz w:val="22"/>
          <w:szCs w:val="22"/>
          <w:lang w:eastAsia="zh-CN"/>
        </w:rPr>
        <w:t>new field</w:t>
      </w:r>
      <w:r w:rsidR="0062075C">
        <w:rPr>
          <w:rFonts w:ascii="Times New Roman" w:hAnsi="Times New Roman"/>
          <w:sz w:val="22"/>
          <w:szCs w:val="22"/>
          <w:lang w:eastAsia="zh-CN"/>
        </w:rPr>
        <w:t xml:space="preserve"> for dynamically switching between sTRP and mTRP is </w:t>
      </w:r>
      <w:r w:rsidR="00A979BF">
        <w:rPr>
          <w:rFonts w:ascii="Times New Roman" w:hAnsi="Times New Roman"/>
          <w:sz w:val="22"/>
          <w:szCs w:val="22"/>
          <w:lang w:eastAsia="zh-CN"/>
        </w:rPr>
        <w:t>2 bits</w:t>
      </w:r>
      <w:r w:rsidR="0062075C">
        <w:rPr>
          <w:rFonts w:ascii="Times New Roman" w:hAnsi="Times New Roman"/>
          <w:sz w:val="22"/>
          <w:szCs w:val="22"/>
          <w:lang w:eastAsia="zh-CN"/>
        </w:rPr>
        <w:t xml:space="preserve">, the field can be used to indicate the beam/TRP </w:t>
      </w:r>
      <w:r w:rsidR="00480E90">
        <w:rPr>
          <w:rFonts w:ascii="Times New Roman" w:hAnsi="Times New Roman"/>
          <w:sz w:val="22"/>
          <w:szCs w:val="22"/>
          <w:lang w:eastAsia="zh-CN"/>
        </w:rPr>
        <w:t xml:space="preserve">that </w:t>
      </w:r>
      <w:r w:rsidR="0062075C">
        <w:rPr>
          <w:rFonts w:ascii="Times New Roman" w:hAnsi="Times New Roman"/>
          <w:sz w:val="22"/>
          <w:szCs w:val="22"/>
          <w:lang w:eastAsia="zh-CN"/>
        </w:rPr>
        <w:t>the TPC is applied for</w:t>
      </w:r>
      <w:r w:rsidR="007B115B">
        <w:rPr>
          <w:rFonts w:ascii="Times New Roman" w:hAnsi="Times New Roman"/>
          <w:sz w:val="22"/>
          <w:szCs w:val="22"/>
          <w:lang w:eastAsia="zh-CN"/>
        </w:rPr>
        <w:t xml:space="preserve">, which is illustrated </w:t>
      </w:r>
      <w:r w:rsidR="0062075C">
        <w:rPr>
          <w:rFonts w:ascii="Times New Roman" w:hAnsi="Times New Roman"/>
          <w:sz w:val="22"/>
          <w:szCs w:val="22"/>
          <w:lang w:eastAsia="zh-CN"/>
        </w:rPr>
        <w:t xml:space="preserve">in Table 1. </w:t>
      </w:r>
      <w:r w:rsidR="00C375F6">
        <w:rPr>
          <w:rFonts w:ascii="Times New Roman" w:hAnsi="Times New Roman"/>
          <w:sz w:val="22"/>
          <w:szCs w:val="22"/>
          <w:lang w:eastAsia="zh-CN"/>
        </w:rPr>
        <w:t xml:space="preserve">Since to switch between sTRP and mTRP, only three states are needed, the </w:t>
      </w:r>
      <w:r w:rsidR="00612490">
        <w:rPr>
          <w:rFonts w:ascii="Times New Roman" w:hAnsi="Times New Roman"/>
          <w:sz w:val="22"/>
          <w:szCs w:val="22"/>
          <w:lang w:eastAsia="zh-CN"/>
        </w:rPr>
        <w:t xml:space="preserve">reserved </w:t>
      </w:r>
      <w:r w:rsidR="00C375F6">
        <w:rPr>
          <w:rFonts w:ascii="Times New Roman" w:hAnsi="Times New Roman"/>
          <w:sz w:val="22"/>
          <w:szCs w:val="22"/>
          <w:lang w:eastAsia="zh-CN"/>
        </w:rPr>
        <w:t xml:space="preserve">one can be </w:t>
      </w:r>
      <w:r w:rsidR="00AC69B7">
        <w:rPr>
          <w:rFonts w:ascii="Times New Roman" w:hAnsi="Times New Roman"/>
          <w:sz w:val="22"/>
          <w:szCs w:val="22"/>
          <w:lang w:eastAsia="zh-CN"/>
        </w:rPr>
        <w:t xml:space="preserve">used </w:t>
      </w:r>
      <w:r w:rsidR="00C375F6">
        <w:rPr>
          <w:rFonts w:ascii="Times New Roman" w:hAnsi="Times New Roman"/>
          <w:sz w:val="22"/>
          <w:szCs w:val="22"/>
          <w:lang w:eastAsia="zh-CN"/>
        </w:rPr>
        <w:t>to indicate TPC application.</w:t>
      </w:r>
    </w:p>
    <w:p w14:paraId="4AFA10CE" w14:textId="77777777" w:rsidR="0062075C" w:rsidRPr="001C2490" w:rsidRDefault="0062075C" w:rsidP="0062075C">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T</w:t>
      </w:r>
      <w:r w:rsidRPr="004C002D">
        <w:rPr>
          <w:rFonts w:ascii="Times New Roman" w:eastAsiaTheme="minorEastAsia" w:hAnsi="Times New Roman"/>
          <w:b/>
          <w:sz w:val="22"/>
          <w:szCs w:val="22"/>
          <w:lang w:eastAsia="zh-CN"/>
        </w:rPr>
        <w:t xml:space="preserve">able </w:t>
      </w:r>
      <w:r>
        <w:rPr>
          <w:rFonts w:ascii="Times New Roman" w:eastAsiaTheme="minorEastAsia" w:hAnsi="Times New Roman"/>
          <w:b/>
          <w:sz w:val="22"/>
          <w:szCs w:val="22"/>
          <w:lang w:eastAsia="zh-CN"/>
        </w:rPr>
        <w:t>1</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Indication of dynamic switching between single-TRP and multi-TRP operation for PUSCH</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797"/>
      </w:tblGrid>
      <w:tr w:rsidR="00E05317" w:rsidRPr="002625EB" w14:paraId="6B262AD9" w14:textId="77777777" w:rsidTr="00E05317">
        <w:trPr>
          <w:trHeight w:val="424"/>
          <w:jc w:val="center"/>
        </w:trPr>
        <w:tc>
          <w:tcPr>
            <w:tcW w:w="1705" w:type="dxa"/>
            <w:shd w:val="clear" w:color="auto" w:fill="D9D9D9"/>
            <w:vAlign w:val="center"/>
          </w:tcPr>
          <w:p w14:paraId="76637A49" w14:textId="77777777" w:rsidR="0062075C" w:rsidRPr="002625EB" w:rsidRDefault="0062075C" w:rsidP="00F75780">
            <w:pPr>
              <w:pStyle w:val="TAC"/>
              <w:rPr>
                <w:lang w:eastAsia="zh-CN"/>
              </w:rPr>
            </w:pPr>
            <w:r w:rsidRPr="002625EB">
              <w:rPr>
                <w:lang w:eastAsia="zh-CN"/>
              </w:rPr>
              <w:t>Bit field mapped to index</w:t>
            </w:r>
          </w:p>
        </w:tc>
        <w:tc>
          <w:tcPr>
            <w:tcW w:w="7797" w:type="dxa"/>
            <w:shd w:val="clear" w:color="auto" w:fill="D9D9D9"/>
            <w:vAlign w:val="center"/>
          </w:tcPr>
          <w:p w14:paraId="61573F59" w14:textId="77777777" w:rsidR="0062075C" w:rsidRPr="00FB2154" w:rsidRDefault="0062075C" w:rsidP="00F75780">
            <w:pPr>
              <w:pStyle w:val="TAC"/>
              <w:rPr>
                <w:lang w:eastAsia="zh-CN"/>
              </w:rPr>
            </w:pPr>
            <w:r w:rsidRPr="00F75780">
              <w:rPr>
                <w:rFonts w:eastAsiaTheme="minorEastAsia"/>
                <w:sz w:val="22"/>
                <w:szCs w:val="22"/>
                <w:lang w:eastAsia="zh-CN"/>
              </w:rPr>
              <w:t>Dynamic switching between single-TRP and multi-TRP operation for PUSCH</w:t>
            </w:r>
          </w:p>
        </w:tc>
      </w:tr>
      <w:tr w:rsidR="0062075C" w:rsidRPr="002625EB" w14:paraId="1C62BB47" w14:textId="77777777" w:rsidTr="00BA2C7B">
        <w:trPr>
          <w:jc w:val="center"/>
        </w:trPr>
        <w:tc>
          <w:tcPr>
            <w:tcW w:w="1705" w:type="dxa"/>
            <w:shd w:val="clear" w:color="auto" w:fill="D9D9D9"/>
          </w:tcPr>
          <w:p w14:paraId="3246A7CA" w14:textId="77777777" w:rsidR="0062075C" w:rsidRPr="002625EB" w:rsidRDefault="0062075C" w:rsidP="00F75780">
            <w:pPr>
              <w:pStyle w:val="TAC"/>
            </w:pPr>
            <w:r w:rsidRPr="002625EB">
              <w:t>0</w:t>
            </w:r>
          </w:p>
        </w:tc>
        <w:tc>
          <w:tcPr>
            <w:tcW w:w="7797" w:type="dxa"/>
          </w:tcPr>
          <w:p w14:paraId="5B9FCC05" w14:textId="77777777" w:rsidR="0062075C" w:rsidRPr="002625EB" w:rsidRDefault="0062075C" w:rsidP="00F75780">
            <w:pPr>
              <w:pStyle w:val="TAC"/>
              <w:rPr>
                <w:lang w:eastAsia="zh-CN"/>
              </w:rPr>
            </w:pPr>
            <w:r>
              <w:t>TRP1 (SRS resource set 0 is selected for PUSCH)</w:t>
            </w:r>
          </w:p>
        </w:tc>
      </w:tr>
      <w:tr w:rsidR="0062075C" w:rsidRPr="002625EB" w14:paraId="12D98718" w14:textId="77777777" w:rsidTr="00BA2C7B">
        <w:trPr>
          <w:jc w:val="center"/>
        </w:trPr>
        <w:tc>
          <w:tcPr>
            <w:tcW w:w="1705" w:type="dxa"/>
            <w:shd w:val="clear" w:color="auto" w:fill="D9D9D9"/>
          </w:tcPr>
          <w:p w14:paraId="12B75602" w14:textId="77777777" w:rsidR="0062075C" w:rsidRPr="002625EB" w:rsidRDefault="0062075C" w:rsidP="00F75780">
            <w:pPr>
              <w:pStyle w:val="TAC"/>
              <w:rPr>
                <w:lang w:eastAsia="zh-CN"/>
              </w:rPr>
            </w:pPr>
            <w:r>
              <w:rPr>
                <w:lang w:eastAsia="zh-CN"/>
              </w:rPr>
              <w:t>1</w:t>
            </w:r>
          </w:p>
        </w:tc>
        <w:tc>
          <w:tcPr>
            <w:tcW w:w="7797" w:type="dxa"/>
          </w:tcPr>
          <w:p w14:paraId="1E6B3B95" w14:textId="77777777" w:rsidR="0062075C" w:rsidRPr="002625EB" w:rsidRDefault="0062075C" w:rsidP="00F75780">
            <w:pPr>
              <w:pStyle w:val="TAC"/>
              <w:rPr>
                <w:lang w:eastAsia="zh-CN"/>
              </w:rPr>
            </w:pPr>
            <w:r>
              <w:t>TRP2 (SRS resource set 1 is selected for PUSCH)</w:t>
            </w:r>
          </w:p>
        </w:tc>
      </w:tr>
      <w:tr w:rsidR="0062075C" w:rsidRPr="002625EB" w14:paraId="746B913C" w14:textId="77777777" w:rsidTr="00BA2C7B">
        <w:trPr>
          <w:jc w:val="center"/>
        </w:trPr>
        <w:tc>
          <w:tcPr>
            <w:tcW w:w="1705" w:type="dxa"/>
            <w:shd w:val="clear" w:color="auto" w:fill="D9D9D9"/>
          </w:tcPr>
          <w:p w14:paraId="3E204D87" w14:textId="77777777" w:rsidR="0062075C" w:rsidRPr="002625EB" w:rsidRDefault="0062075C" w:rsidP="00F75780">
            <w:pPr>
              <w:pStyle w:val="TAC"/>
              <w:rPr>
                <w:lang w:eastAsia="zh-CN"/>
              </w:rPr>
            </w:pPr>
            <w:r>
              <w:rPr>
                <w:lang w:eastAsia="zh-CN"/>
              </w:rPr>
              <w:t>2</w:t>
            </w:r>
          </w:p>
        </w:tc>
        <w:tc>
          <w:tcPr>
            <w:tcW w:w="7797" w:type="dxa"/>
          </w:tcPr>
          <w:p w14:paraId="784B1B84" w14:textId="77777777" w:rsidR="0062075C" w:rsidRPr="002625EB" w:rsidRDefault="0062075C" w:rsidP="00F75780">
            <w:pPr>
              <w:pStyle w:val="TAC"/>
              <w:rPr>
                <w:lang w:eastAsia="zh-CN"/>
              </w:rPr>
            </w:pPr>
            <w:r>
              <w:t xml:space="preserve">TRP1 + TRP2, </w:t>
            </w:r>
            <w:r w:rsidRPr="003F20C7">
              <w:t>(if one TPC field is configured, the TPC is applied for SRS resource set 0)</w:t>
            </w:r>
          </w:p>
        </w:tc>
      </w:tr>
      <w:tr w:rsidR="0062075C" w:rsidRPr="002625EB" w14:paraId="1BCC8F3C" w14:textId="77777777" w:rsidTr="00BA2C7B">
        <w:trPr>
          <w:jc w:val="center"/>
        </w:trPr>
        <w:tc>
          <w:tcPr>
            <w:tcW w:w="1705" w:type="dxa"/>
            <w:shd w:val="clear" w:color="auto" w:fill="D9D9D9"/>
          </w:tcPr>
          <w:p w14:paraId="5DAF956B" w14:textId="77777777" w:rsidR="0062075C" w:rsidRPr="002625EB" w:rsidRDefault="0062075C" w:rsidP="00F75780">
            <w:pPr>
              <w:pStyle w:val="TAC"/>
              <w:rPr>
                <w:lang w:eastAsia="zh-CN"/>
              </w:rPr>
            </w:pPr>
            <w:r>
              <w:rPr>
                <w:lang w:eastAsia="zh-CN"/>
              </w:rPr>
              <w:t>3</w:t>
            </w:r>
          </w:p>
        </w:tc>
        <w:tc>
          <w:tcPr>
            <w:tcW w:w="7797" w:type="dxa"/>
          </w:tcPr>
          <w:p w14:paraId="340415FE" w14:textId="77777777" w:rsidR="0062075C" w:rsidRPr="002625EB" w:rsidRDefault="0062075C" w:rsidP="00F75780">
            <w:pPr>
              <w:pStyle w:val="TAC"/>
              <w:rPr>
                <w:lang w:eastAsia="zh-CN"/>
              </w:rPr>
            </w:pPr>
            <w:r>
              <w:t xml:space="preserve">TRP1 + TRP2, </w:t>
            </w:r>
            <w:r w:rsidRPr="003F20C7">
              <w:t>(if one TPC field is configured, the TPC i</w:t>
            </w:r>
            <w:r>
              <w:t>s applied for SRS resource set 1</w:t>
            </w:r>
            <w:r w:rsidRPr="003F20C7">
              <w:t>)</w:t>
            </w:r>
          </w:p>
        </w:tc>
      </w:tr>
    </w:tbl>
    <w:p w14:paraId="56235167" w14:textId="77777777" w:rsidR="0062075C" w:rsidRPr="0062075C" w:rsidRDefault="0062075C" w:rsidP="00A110A7">
      <w:pPr>
        <w:autoSpaceDE w:val="0"/>
        <w:autoSpaceDN w:val="0"/>
        <w:adjustRightInd w:val="0"/>
        <w:snapToGrid w:val="0"/>
        <w:spacing w:after="120"/>
        <w:jc w:val="both"/>
        <w:rPr>
          <w:rFonts w:ascii="Times New Roman" w:hAnsi="Times New Roman"/>
          <w:sz w:val="22"/>
          <w:szCs w:val="22"/>
          <w:lang w:eastAsia="zh-CN"/>
        </w:rPr>
      </w:pPr>
    </w:p>
    <w:p w14:paraId="7C101675" w14:textId="14C98022" w:rsidR="0048531B" w:rsidRDefault="00BA4F7A" w:rsidP="00A110A7">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B</w:t>
      </w:r>
      <w:r>
        <w:rPr>
          <w:rFonts w:ascii="Times New Roman" w:hAnsi="Times New Roman"/>
          <w:sz w:val="22"/>
          <w:szCs w:val="22"/>
          <w:lang w:eastAsia="zh-CN"/>
        </w:rPr>
        <w:t xml:space="preserve">ased on the above discussion, we have the following proposal: </w:t>
      </w:r>
    </w:p>
    <w:p w14:paraId="54780880" w14:textId="6E29A007" w:rsidR="00D766CD" w:rsidRDefault="00BA4F7A" w:rsidP="00A110A7">
      <w:pPr>
        <w:autoSpaceDE w:val="0"/>
        <w:autoSpaceDN w:val="0"/>
        <w:adjustRightInd w:val="0"/>
        <w:snapToGrid w:val="0"/>
        <w:spacing w:after="120"/>
        <w:jc w:val="both"/>
        <w:rPr>
          <w:rFonts w:ascii="Times New Roman" w:hAnsi="Times New Roman"/>
          <w:b/>
          <w:i/>
          <w:sz w:val="22"/>
          <w:szCs w:val="22"/>
          <w:lang w:val="en-US" w:eastAsia="zh-CN"/>
        </w:rPr>
      </w:pPr>
      <w:r w:rsidRPr="005138EF">
        <w:rPr>
          <w:rFonts w:ascii="Times New Roman" w:hAnsi="Times New Roman"/>
          <w:b/>
          <w:i/>
          <w:sz w:val="22"/>
          <w:szCs w:val="22"/>
          <w:lang w:val="en-US" w:eastAsia="zh-CN"/>
        </w:rPr>
        <w:t xml:space="preserve">Proposal </w:t>
      </w:r>
      <w:r w:rsidR="00A979BF">
        <w:rPr>
          <w:rFonts w:ascii="Times New Roman" w:hAnsi="Times New Roman"/>
          <w:b/>
          <w:i/>
          <w:sz w:val="22"/>
          <w:szCs w:val="22"/>
          <w:lang w:val="en-US" w:eastAsia="zh-CN"/>
        </w:rPr>
        <w:t>2</w:t>
      </w:r>
      <w:r w:rsidRPr="005138EF">
        <w:rPr>
          <w:rFonts w:ascii="Times New Roman" w:hAnsi="Times New Roman"/>
          <w:b/>
          <w:i/>
          <w:sz w:val="22"/>
          <w:szCs w:val="22"/>
          <w:lang w:val="en-US" w:eastAsia="zh-CN"/>
        </w:rPr>
        <w:t xml:space="preserve">: </w:t>
      </w:r>
      <w:r w:rsidR="001E2605">
        <w:rPr>
          <w:rFonts w:ascii="Times New Roman" w:hAnsi="Times New Roman"/>
          <w:b/>
          <w:i/>
          <w:sz w:val="22"/>
          <w:szCs w:val="22"/>
          <w:lang w:val="en-US" w:eastAsia="zh-CN"/>
        </w:rPr>
        <w:t>For</w:t>
      </w:r>
      <w:r w:rsidRPr="00BA4F7A">
        <w:rPr>
          <w:rFonts w:ascii="Times New Roman" w:hAnsi="Times New Roman"/>
          <w:b/>
          <w:i/>
          <w:sz w:val="22"/>
          <w:szCs w:val="22"/>
          <w:lang w:val="en-US" w:eastAsia="zh-CN"/>
        </w:rPr>
        <w:t xml:space="preserve"> per TRP c</w:t>
      </w:r>
      <w:r w:rsidR="00391335">
        <w:rPr>
          <w:rFonts w:ascii="Times New Roman" w:hAnsi="Times New Roman"/>
          <w:b/>
          <w:i/>
          <w:sz w:val="22"/>
          <w:szCs w:val="22"/>
          <w:lang w:val="en-US" w:eastAsia="zh-CN"/>
        </w:rPr>
        <w:t>losed-loop power control for PUS</w:t>
      </w:r>
      <w:r w:rsidRPr="00BA4F7A">
        <w:rPr>
          <w:rFonts w:ascii="Times New Roman" w:hAnsi="Times New Roman"/>
          <w:b/>
          <w:i/>
          <w:sz w:val="22"/>
          <w:szCs w:val="22"/>
          <w:lang w:val="en-US" w:eastAsia="zh-CN"/>
        </w:rPr>
        <w:t>CH,</w:t>
      </w:r>
      <w:r w:rsidR="00D02DAA">
        <w:rPr>
          <w:rFonts w:ascii="Times New Roman" w:hAnsi="Times New Roman"/>
          <w:b/>
          <w:i/>
          <w:sz w:val="22"/>
          <w:szCs w:val="22"/>
          <w:lang w:val="en-US" w:eastAsia="zh-CN"/>
        </w:rPr>
        <w:t xml:space="preserve"> </w:t>
      </w:r>
      <w:r w:rsidR="004F568B">
        <w:rPr>
          <w:rFonts w:ascii="Times New Roman" w:hAnsi="Times New Roman"/>
          <w:b/>
          <w:i/>
          <w:sz w:val="22"/>
          <w:szCs w:val="22"/>
          <w:lang w:val="en-US" w:eastAsia="zh-CN"/>
        </w:rPr>
        <w:t xml:space="preserve">support Option </w:t>
      </w:r>
      <w:r w:rsidR="00F12E97">
        <w:rPr>
          <w:rFonts w:ascii="Times New Roman" w:hAnsi="Times New Roman"/>
          <w:b/>
          <w:i/>
          <w:sz w:val="22"/>
          <w:szCs w:val="22"/>
          <w:lang w:val="en-US" w:eastAsia="zh-CN"/>
        </w:rPr>
        <w:t>2</w:t>
      </w:r>
      <w:r w:rsidR="00C5777C">
        <w:rPr>
          <w:rFonts w:ascii="Times New Roman" w:hAnsi="Times New Roman"/>
          <w:b/>
          <w:i/>
          <w:sz w:val="22"/>
          <w:szCs w:val="22"/>
          <w:lang w:val="en-US" w:eastAsia="zh-CN"/>
        </w:rPr>
        <w:t>, i.e., a</w:t>
      </w:r>
      <w:r w:rsidR="00C5777C" w:rsidRPr="00C5777C">
        <w:rPr>
          <w:rFonts w:ascii="Times New Roman" w:hAnsi="Times New Roman"/>
          <w:b/>
          <w:i/>
          <w:sz w:val="22"/>
          <w:szCs w:val="22"/>
          <w:lang w:val="en-US" w:eastAsia="zh-CN"/>
        </w:rPr>
        <w:t xml:space="preserve"> single TPC </w:t>
      </w:r>
      <w:r w:rsidR="008461C0" w:rsidRPr="00C5777C">
        <w:rPr>
          <w:rFonts w:ascii="Times New Roman" w:hAnsi="Times New Roman"/>
          <w:b/>
          <w:i/>
          <w:sz w:val="22"/>
          <w:szCs w:val="22"/>
          <w:lang w:val="en-US" w:eastAsia="zh-CN"/>
        </w:rPr>
        <w:t>field is</w:t>
      </w:r>
      <w:r w:rsidR="00C5777C" w:rsidRPr="00C5777C">
        <w:rPr>
          <w:rFonts w:ascii="Times New Roman" w:hAnsi="Times New Roman"/>
          <w:b/>
          <w:i/>
          <w:sz w:val="22"/>
          <w:szCs w:val="22"/>
          <w:lang w:val="en-US" w:eastAsia="zh-CN"/>
        </w:rPr>
        <w:t xml:space="preserve"> used in DCI, and the TPC value applied for one of two PUSCH beams at a slot.</w:t>
      </w:r>
    </w:p>
    <w:p w14:paraId="21D95058" w14:textId="77777777" w:rsidR="00C01D92" w:rsidRPr="00D3738D" w:rsidRDefault="00C01D92" w:rsidP="00A110A7">
      <w:pPr>
        <w:autoSpaceDE w:val="0"/>
        <w:autoSpaceDN w:val="0"/>
        <w:adjustRightInd w:val="0"/>
        <w:snapToGrid w:val="0"/>
        <w:spacing w:after="120"/>
        <w:jc w:val="both"/>
        <w:rPr>
          <w:rFonts w:ascii="Times New Roman" w:hAnsi="Times New Roman"/>
          <w:b/>
          <w:i/>
          <w:sz w:val="22"/>
          <w:szCs w:val="22"/>
          <w:lang w:val="en-US" w:eastAsia="zh-CN"/>
        </w:rPr>
      </w:pPr>
    </w:p>
    <w:p w14:paraId="3B31A0D0" w14:textId="4DED1405" w:rsidR="00A25F5A" w:rsidRPr="00313C7A" w:rsidRDefault="007E09CD" w:rsidP="009F1E93">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Design of the second SRI field</w:t>
      </w:r>
    </w:p>
    <w:tbl>
      <w:tblPr>
        <w:tblStyle w:val="TableGrid"/>
        <w:tblW w:w="0" w:type="auto"/>
        <w:tblLook w:val="04A0" w:firstRow="1" w:lastRow="0" w:firstColumn="1" w:lastColumn="0" w:noHBand="0" w:noVBand="1"/>
      </w:tblPr>
      <w:tblGrid>
        <w:gridCol w:w="9307"/>
      </w:tblGrid>
      <w:tr w:rsidR="00A159C6" w:rsidRPr="004C002D" w14:paraId="2910C84F" w14:textId="77777777" w:rsidTr="00C67F21">
        <w:tc>
          <w:tcPr>
            <w:tcW w:w="9307" w:type="dxa"/>
            <w:tcBorders>
              <w:top w:val="single" w:sz="4" w:space="0" w:color="auto"/>
              <w:left w:val="single" w:sz="4" w:space="0" w:color="auto"/>
              <w:bottom w:val="single" w:sz="4" w:space="0" w:color="auto"/>
              <w:right w:val="single" w:sz="4" w:space="0" w:color="auto"/>
            </w:tcBorders>
            <w:hideMark/>
          </w:tcPr>
          <w:p w14:paraId="5ACD7653" w14:textId="77777777" w:rsidR="00A159C6" w:rsidRPr="000100F6" w:rsidRDefault="00A159C6" w:rsidP="00A159C6">
            <w:pPr>
              <w:overflowPunct w:val="0"/>
              <w:rPr>
                <w:rFonts w:ascii="Times" w:eastAsia="Batang" w:hAnsi="Times" w:cs="Times"/>
                <w:b/>
                <w:bCs/>
                <w:lang w:val="en-US" w:eastAsia="ko-KR"/>
              </w:rPr>
            </w:pPr>
            <w:r w:rsidRPr="000100F6">
              <w:rPr>
                <w:rFonts w:ascii="Times" w:eastAsia="Batang" w:hAnsi="Times" w:cs="Times"/>
                <w:b/>
                <w:bCs/>
                <w:highlight w:val="darkYellow"/>
              </w:rPr>
              <w:t>Working Assumption</w:t>
            </w:r>
          </w:p>
          <w:p w14:paraId="280A2A98" w14:textId="17413136" w:rsidR="00A159C6" w:rsidRPr="004C002D" w:rsidRDefault="00A159C6" w:rsidP="00A159C6">
            <w:pPr>
              <w:numPr>
                <w:ilvl w:val="0"/>
                <w:numId w:val="10"/>
              </w:numPr>
              <w:snapToGrid w:val="0"/>
              <w:jc w:val="both"/>
              <w:rPr>
                <w:rFonts w:ascii="Times New Roman" w:hAnsi="Times New Roman"/>
              </w:rPr>
            </w:pPr>
            <w:r w:rsidRPr="000100F6">
              <w:rPr>
                <w:rFonts w:ascii="Times" w:eastAsia="Batang" w:hAnsi="Times" w:cs="Times"/>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0100F6">
              <w:rPr>
                <w:rFonts w:ascii="Times" w:eastAsia="Batang" w:hAnsi="Times" w:cs="Times"/>
                <w:i/>
              </w:rPr>
              <w:t>N</w:t>
            </w:r>
            <w:r w:rsidRPr="000100F6">
              <w:rPr>
                <w:rFonts w:ascii="Times" w:eastAsia="Batang" w:hAnsi="Times" w:cs="Times"/>
                <w:i/>
                <w:vertAlign w:val="subscript"/>
              </w:rPr>
              <w:t>2</w:t>
            </w:r>
            <w:r w:rsidRPr="000100F6">
              <w:rPr>
                <w:rFonts w:ascii="Times" w:eastAsia="Batang" w:hAnsi="Times" w:cs="Times"/>
              </w:rPr>
              <w:fldChar w:fldCharType="begin"/>
            </w:r>
            <w:r w:rsidRPr="000100F6">
              <w:rPr>
                <w:rFonts w:ascii="Times" w:eastAsia="Batang" w:hAnsi="Times" w:cs="Times"/>
              </w:rPr>
              <w:instrText xml:space="preserve"> QUOTE </w:instrText>
            </w:r>
            <m:oMath>
              <m:sSub>
                <m:sSubPr>
                  <m:ctrlPr>
                    <w:rPr>
                      <w:rFonts w:ascii="Cambria Math"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0100F6">
              <w:rPr>
                <w:rFonts w:ascii="Times" w:eastAsia="Batang" w:hAnsi="Times" w:cs="Times"/>
              </w:rPr>
              <w:instrText xml:space="preserve"> </w:instrText>
            </w:r>
            <w:r w:rsidRPr="000100F6">
              <w:rPr>
                <w:rFonts w:ascii="Times" w:eastAsia="Batang" w:hAnsi="Times" w:cs="Times"/>
              </w:rPr>
              <w:fldChar w:fldCharType="end"/>
            </w:r>
            <w:r w:rsidRPr="000100F6">
              <w:rPr>
                <w:rFonts w:ascii="Times" w:eastAsia="Batang" w:hAnsi="Times" w:cs="Times"/>
              </w:rPr>
              <w:t xml:space="preserve">, for the second SRI field is determined by the maximum number of codepoint(s) per rank among all ranks associated with the first SRI field. For each rank x, the first </w:t>
            </w:r>
            <w:r w:rsidRPr="000100F6">
              <w:rPr>
                <w:rFonts w:ascii="Times" w:eastAsia="Batang" w:hAnsi="Times" w:cs="Times"/>
                <w:i/>
              </w:rPr>
              <w:t>K</w:t>
            </w:r>
            <w:r w:rsidRPr="000100F6">
              <w:rPr>
                <w:rFonts w:ascii="Times" w:eastAsia="Batang" w:hAnsi="Times" w:cs="Times"/>
                <w:i/>
                <w:vertAlign w:val="subscript"/>
              </w:rPr>
              <w:t>x</w:t>
            </w:r>
            <w:r w:rsidRPr="000100F6">
              <w:rPr>
                <w:rFonts w:ascii="Times" w:eastAsia="Batang" w:hAnsi="Times" w:cs="Times"/>
              </w:rPr>
              <w:fldChar w:fldCharType="begin"/>
            </w:r>
            <w:r w:rsidRPr="000100F6">
              <w:rPr>
                <w:rFonts w:ascii="Times" w:eastAsia="Batang" w:hAnsi="Times" w:cs="Times"/>
              </w:rPr>
              <w:instrText xml:space="preserve"> QUOTE </w:instrText>
            </w:r>
            <m:oMath>
              <m:sSub>
                <m:sSubPr>
                  <m:ctrlPr>
                    <w:rPr>
                      <w:rFonts w:ascii="Cambria Math"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0100F6">
              <w:rPr>
                <w:rFonts w:ascii="Times" w:eastAsia="Batang" w:hAnsi="Times" w:cs="Times"/>
              </w:rPr>
              <w:instrText xml:space="preserve"> </w:instrText>
            </w:r>
            <w:r w:rsidRPr="000100F6">
              <w:rPr>
                <w:rFonts w:ascii="Times" w:eastAsia="Batang" w:hAnsi="Times" w:cs="Times"/>
              </w:rPr>
              <w:fldChar w:fldCharType="end"/>
            </w:r>
            <w:r w:rsidRPr="000100F6">
              <w:rPr>
                <w:rFonts w:ascii="Times" w:eastAsia="Batang" w:hAnsi="Times" w:cs="Times"/>
              </w:rPr>
              <w:t xml:space="preserve"> codepoint(s) are mapped to </w:t>
            </w:r>
            <w:r w:rsidRPr="000100F6">
              <w:rPr>
                <w:rFonts w:ascii="Times" w:eastAsia="Batang" w:hAnsi="Times" w:cs="Times"/>
                <w:i/>
              </w:rPr>
              <w:t>K</w:t>
            </w:r>
            <w:r w:rsidRPr="000100F6">
              <w:rPr>
                <w:rFonts w:ascii="Times" w:eastAsia="Batang" w:hAnsi="Times" w:cs="Times"/>
                <w:i/>
                <w:vertAlign w:val="subscript"/>
              </w:rPr>
              <w:t>x</w:t>
            </w:r>
            <w:r w:rsidRPr="000100F6">
              <w:rPr>
                <w:rFonts w:ascii="Times" w:eastAsia="Batang" w:hAnsi="Times" w:cs="Times"/>
              </w:rPr>
              <w:t xml:space="preserve"> SRIs of rank x associated with the first SRS field, the remaining (2</w:t>
            </w:r>
            <w:r w:rsidRPr="000100F6">
              <w:rPr>
                <w:rFonts w:ascii="Times" w:eastAsia="Batang" w:hAnsi="Times" w:cs="Times"/>
                <w:vertAlign w:val="superscript"/>
              </w:rPr>
              <w:t>N</w:t>
            </w:r>
            <w:r w:rsidRPr="000100F6">
              <w:rPr>
                <w:rFonts w:ascii="Times" w:eastAsia="Batang" w:hAnsi="Times" w:cs="Times"/>
                <w:sz w:val="16"/>
                <w:vertAlign w:val="superscript"/>
              </w:rPr>
              <w:t>2</w:t>
            </w:r>
            <w:r w:rsidRPr="000100F6">
              <w:rPr>
                <w:rFonts w:ascii="Times" w:eastAsia="Batang" w:hAnsi="Times" w:cs="Times"/>
              </w:rPr>
              <w:t>-</w:t>
            </w:r>
            <w:r w:rsidRPr="000100F6">
              <w:rPr>
                <w:rFonts w:ascii="Times" w:eastAsia="Batang" w:hAnsi="Times" w:cs="Times"/>
                <w:i/>
              </w:rPr>
              <w:t>K</w:t>
            </w:r>
            <w:r w:rsidRPr="000100F6">
              <w:rPr>
                <w:rFonts w:ascii="Times" w:eastAsia="Batang" w:hAnsi="Times" w:cs="Times"/>
                <w:i/>
                <w:vertAlign w:val="subscript"/>
              </w:rPr>
              <w:t>x</w:t>
            </w:r>
            <w:r w:rsidRPr="000100F6">
              <w:rPr>
                <w:rFonts w:ascii="Times" w:eastAsia="Batang" w:hAnsi="Times" w:cs="Times"/>
              </w:rPr>
              <w:t>)</w:t>
            </w:r>
            <w:r w:rsidRPr="000100F6">
              <w:rPr>
                <w:rFonts w:ascii="Times" w:eastAsia="Batang" w:hAnsi="Times" w:cs="Times"/>
              </w:rPr>
              <w:fldChar w:fldCharType="begin"/>
            </w:r>
            <w:r w:rsidRPr="000100F6">
              <w:rPr>
                <w:rFonts w:ascii="Times" w:eastAsia="Batang" w:hAnsi="Times" w:cs="Times"/>
              </w:rPr>
              <w:instrText xml:space="preserve"> QUOTE </w:instrText>
            </w:r>
            <m:oMath>
              <m:r>
                <m:rPr>
                  <m:sty m:val="p"/>
                </m:rPr>
                <w:rPr>
                  <w:rFonts w:ascii="Cambria Math" w:hAnsi="Cambria Math"/>
                  <w:sz w:val="22"/>
                  <w:szCs w:val="22"/>
                </w:rPr>
                <m:t>(</m:t>
              </m:r>
              <m:sSup>
                <m:sSupPr>
                  <m:ctrlPr>
                    <w:rPr>
                      <w:rFonts w:ascii="Cambria Math" w:hAnsi="Cambria Math"/>
                      <w:i/>
                      <w:iCs/>
                      <w:sz w:val="22"/>
                      <w:szCs w:val="22"/>
                      <w:lang w:eastAsia="zh-CN"/>
                    </w:rPr>
                  </m:ctrlPr>
                </m:sSupPr>
                <m:e>
                  <m:r>
                    <m:rPr>
                      <m:sty m:val="p"/>
                    </m:rPr>
                    <w:rPr>
                      <w:rFonts w:ascii="Cambria Math" w:hAnsi="Cambria Math"/>
                      <w:sz w:val="22"/>
                      <w:szCs w:val="22"/>
                    </w:rPr>
                    <m:t>2</m:t>
                  </m:r>
                </m:e>
                <m:sup>
                  <m:sSub>
                    <m:sSubPr>
                      <m:ctrlPr>
                        <w:rPr>
                          <w:rFonts w:ascii="Cambria Math"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0100F6">
              <w:rPr>
                <w:rFonts w:ascii="Times" w:eastAsia="Batang" w:hAnsi="Times" w:cs="Times"/>
              </w:rPr>
              <w:instrText xml:space="preserve"> </w:instrText>
            </w:r>
            <w:r w:rsidRPr="000100F6">
              <w:rPr>
                <w:rFonts w:ascii="Times" w:eastAsia="Batang" w:hAnsi="Times" w:cs="Times"/>
              </w:rPr>
              <w:fldChar w:fldCharType="end"/>
            </w:r>
            <w:r w:rsidRPr="000100F6">
              <w:rPr>
                <w:rFonts w:ascii="Times" w:eastAsia="Batang" w:hAnsi="Times" w:cs="Times"/>
              </w:rPr>
              <w:t xml:space="preserve"> codepoint(s) are reserved.</w:t>
            </w:r>
          </w:p>
        </w:tc>
      </w:tr>
    </w:tbl>
    <w:p w14:paraId="6B5786EB" w14:textId="0F3926D7" w:rsidR="00E86188" w:rsidRPr="00BA2C7B" w:rsidRDefault="00A81D51" w:rsidP="00D84B93">
      <w:pPr>
        <w:spacing w:before="120" w:after="120"/>
        <w:jc w:val="both"/>
        <w:rPr>
          <w:rFonts w:ascii="Times New Roman" w:hAnsi="Times New Roman" w:cs="Times New Roman"/>
          <w:sz w:val="22"/>
          <w:szCs w:val="22"/>
          <w:highlight w:val="yellow"/>
          <w:lang w:val="en-US" w:eastAsia="zh-CN"/>
        </w:rPr>
      </w:pPr>
      <w:r w:rsidRPr="00BA2C7B">
        <w:rPr>
          <w:rFonts w:ascii="Times New Roman" w:hAnsi="Times New Roman" w:cs="Times New Roman"/>
          <w:sz w:val="22"/>
          <w:szCs w:val="22"/>
          <w:lang w:val="en-US" w:eastAsia="zh-CN"/>
        </w:rPr>
        <w:t xml:space="preserve">In last meeting, </w:t>
      </w:r>
      <w:r w:rsidR="00713518">
        <w:rPr>
          <w:rFonts w:ascii="Times New Roman" w:hAnsi="Times New Roman" w:cs="Times New Roman"/>
          <w:sz w:val="22"/>
          <w:szCs w:val="22"/>
          <w:lang w:val="en-US" w:eastAsia="zh-CN"/>
        </w:rPr>
        <w:t>the</w:t>
      </w:r>
      <w:r w:rsidR="00236B29" w:rsidRPr="00BA2C7B">
        <w:rPr>
          <w:rFonts w:ascii="Times New Roman" w:hAnsi="Times New Roman" w:cs="Times New Roman"/>
          <w:sz w:val="22"/>
          <w:szCs w:val="22"/>
          <w:lang w:val="en-US" w:eastAsia="zh-CN"/>
        </w:rPr>
        <w:t xml:space="preserve"> details of </w:t>
      </w:r>
      <w:r w:rsidR="00713518">
        <w:rPr>
          <w:rFonts w:ascii="Times New Roman" w:hAnsi="Times New Roman" w:cs="Times New Roman"/>
          <w:sz w:val="22"/>
          <w:szCs w:val="22"/>
          <w:lang w:val="en-US" w:eastAsia="zh-CN"/>
        </w:rPr>
        <w:t xml:space="preserve">the </w:t>
      </w:r>
      <w:r w:rsidRPr="00BA2C7B">
        <w:rPr>
          <w:rFonts w:ascii="Times New Roman" w:hAnsi="Times New Roman" w:cs="Times New Roman"/>
          <w:sz w:val="22"/>
          <w:szCs w:val="22"/>
          <w:lang w:val="en-US" w:eastAsia="zh-CN"/>
        </w:rPr>
        <w:t xml:space="preserve">second TPMI field for codebook based PUSCH transmission </w:t>
      </w:r>
      <w:r w:rsidR="00236B29" w:rsidRPr="00BA2C7B">
        <w:rPr>
          <w:rFonts w:ascii="Times New Roman" w:hAnsi="Times New Roman" w:cs="Times New Roman"/>
          <w:sz w:val="22"/>
          <w:szCs w:val="22"/>
          <w:lang w:val="en-US" w:eastAsia="zh-CN"/>
        </w:rPr>
        <w:t xml:space="preserve">have been agreed. </w:t>
      </w:r>
      <w:r w:rsidR="00713518">
        <w:rPr>
          <w:rFonts w:ascii="Times New Roman" w:hAnsi="Times New Roman" w:cs="Times New Roman"/>
          <w:sz w:val="22"/>
          <w:szCs w:val="22"/>
          <w:lang w:val="en-US" w:eastAsia="zh-CN"/>
        </w:rPr>
        <w:t xml:space="preserve">And for non-codebook based PUSCH, the details of the second SRI field are agreed as a working assumption. </w:t>
      </w:r>
      <w:r w:rsidR="00E86188" w:rsidRPr="007C3FFB">
        <w:rPr>
          <w:rFonts w:ascii="Times New Roman" w:hAnsi="Times New Roman" w:cs="Times New Roman"/>
          <w:sz w:val="22"/>
          <w:szCs w:val="22"/>
          <w:lang w:val="en-US" w:eastAsia="zh-CN"/>
        </w:rPr>
        <w:t xml:space="preserve">For non-codebook based PUSCH transmission, the second SRI </w:t>
      </w:r>
      <w:r w:rsidR="00713518">
        <w:rPr>
          <w:rFonts w:ascii="Times New Roman" w:hAnsi="Times New Roman" w:cs="Times New Roman"/>
          <w:sz w:val="22"/>
          <w:szCs w:val="22"/>
          <w:lang w:val="en-US" w:eastAsia="zh-CN"/>
        </w:rPr>
        <w:t>can</w:t>
      </w:r>
      <w:r w:rsidR="00713518" w:rsidRPr="007C3FFB">
        <w:rPr>
          <w:rFonts w:ascii="Times New Roman" w:hAnsi="Times New Roman" w:cs="Times New Roman"/>
          <w:sz w:val="22"/>
          <w:szCs w:val="22"/>
          <w:lang w:val="en-US" w:eastAsia="zh-CN"/>
        </w:rPr>
        <w:t xml:space="preserve"> </w:t>
      </w:r>
      <w:r w:rsidR="00E86188" w:rsidRPr="007C3FFB">
        <w:rPr>
          <w:rFonts w:ascii="Times New Roman" w:hAnsi="Times New Roman" w:cs="Times New Roman"/>
          <w:sz w:val="22"/>
          <w:szCs w:val="22"/>
          <w:lang w:val="en-US" w:eastAsia="zh-CN"/>
        </w:rPr>
        <w:t>only</w:t>
      </w:r>
      <w:r w:rsidR="00713518">
        <w:rPr>
          <w:rFonts w:ascii="Times New Roman" w:hAnsi="Times New Roman" w:cs="Times New Roman"/>
          <w:sz w:val="22"/>
          <w:szCs w:val="22"/>
          <w:lang w:val="en-US" w:eastAsia="zh-CN"/>
        </w:rPr>
        <w:t xml:space="preserve"> be</w:t>
      </w:r>
      <w:r w:rsidR="00E86188" w:rsidRPr="007C3FFB">
        <w:rPr>
          <w:rFonts w:ascii="Times New Roman" w:hAnsi="Times New Roman" w:cs="Times New Roman"/>
          <w:sz w:val="22"/>
          <w:szCs w:val="22"/>
          <w:lang w:val="en-US" w:eastAsia="zh-CN"/>
        </w:rPr>
        <w:t xml:space="preserve"> used to indicate the SRS </w:t>
      </w:r>
      <w:r w:rsidR="00E86188" w:rsidRPr="00BA2C7B">
        <w:rPr>
          <w:rFonts w:ascii="Times New Roman" w:hAnsi="Times New Roman"/>
          <w:sz w:val="22"/>
          <w:szCs w:val="22"/>
          <w:lang w:eastAsia="zh-CN"/>
        </w:rPr>
        <w:t>resource</w:t>
      </w:r>
      <w:r w:rsidR="00E86188" w:rsidRPr="007C3FFB">
        <w:rPr>
          <w:rFonts w:ascii="Times New Roman" w:hAnsi="Times New Roman" w:cs="Times New Roman"/>
          <w:sz w:val="22"/>
          <w:szCs w:val="22"/>
          <w:lang w:val="en-US" w:eastAsia="zh-CN"/>
        </w:rPr>
        <w:t xml:space="preserve"> without containing the RI</w:t>
      </w:r>
      <w:r w:rsidR="00713518">
        <w:rPr>
          <w:rFonts w:ascii="Times New Roman" w:hAnsi="Times New Roman" w:cs="Times New Roman"/>
          <w:sz w:val="22"/>
          <w:szCs w:val="22"/>
          <w:lang w:val="en-US" w:eastAsia="zh-CN"/>
        </w:rPr>
        <w:t xml:space="preserve"> to save DCI overhead</w:t>
      </w:r>
      <w:r w:rsidR="00236B29" w:rsidRPr="00BA2C7B">
        <w:rPr>
          <w:rFonts w:ascii="Times New Roman" w:hAnsi="Times New Roman" w:cs="Times New Roman"/>
          <w:sz w:val="22"/>
          <w:szCs w:val="22"/>
          <w:lang w:val="en-US" w:eastAsia="zh-CN"/>
        </w:rPr>
        <w:t xml:space="preserve">, and </w:t>
      </w:r>
      <w:r w:rsidR="002D360A">
        <w:rPr>
          <w:rFonts w:ascii="Times New Roman" w:hAnsi="Times New Roman" w:cs="Times New Roman"/>
          <w:sz w:val="22"/>
          <w:szCs w:val="22"/>
          <w:lang w:val="en-US" w:eastAsia="zh-CN"/>
        </w:rPr>
        <w:t>the capturing and description in the spec</w:t>
      </w:r>
      <w:r w:rsidR="00236B29" w:rsidRPr="00BA2C7B">
        <w:rPr>
          <w:rFonts w:ascii="Times New Roman" w:hAnsi="Times New Roman" w:cs="Times New Roman"/>
          <w:sz w:val="22"/>
          <w:szCs w:val="22"/>
          <w:lang w:val="en-US" w:eastAsia="zh-CN"/>
        </w:rPr>
        <w:t xml:space="preserve"> can refer to </w:t>
      </w:r>
      <w:r w:rsidR="002D360A">
        <w:rPr>
          <w:rFonts w:ascii="Times New Roman" w:hAnsi="Times New Roman" w:cs="Times New Roman"/>
          <w:sz w:val="22"/>
          <w:szCs w:val="22"/>
          <w:lang w:val="en-US" w:eastAsia="zh-CN"/>
        </w:rPr>
        <w:t>that</w:t>
      </w:r>
      <w:r w:rsidR="00236B29" w:rsidRPr="00BA2C7B">
        <w:rPr>
          <w:rFonts w:ascii="Times New Roman" w:hAnsi="Times New Roman" w:cs="Times New Roman"/>
          <w:sz w:val="22"/>
          <w:szCs w:val="22"/>
          <w:lang w:val="en-US" w:eastAsia="zh-CN"/>
        </w:rPr>
        <w:t xml:space="preserve"> for codebook based PUSCH transmission</w:t>
      </w:r>
      <w:r w:rsidR="00E86188" w:rsidRPr="007C3FFB">
        <w:rPr>
          <w:rFonts w:ascii="Times New Roman" w:hAnsi="Times New Roman" w:cs="Times New Roman"/>
          <w:sz w:val="22"/>
          <w:szCs w:val="22"/>
          <w:lang w:val="en-US" w:eastAsia="zh-CN"/>
        </w:rPr>
        <w:t>.</w:t>
      </w:r>
      <w:r w:rsidR="00E86188" w:rsidRPr="00BA2C7B">
        <w:rPr>
          <w:rFonts w:ascii="Times New Roman" w:hAnsi="Times New Roman" w:cs="Times New Roman"/>
          <w:sz w:val="22"/>
          <w:szCs w:val="22"/>
          <w:highlight w:val="yellow"/>
          <w:lang w:val="en-US" w:eastAsia="zh-CN"/>
        </w:rPr>
        <w:t xml:space="preserve"> </w:t>
      </w:r>
    </w:p>
    <w:p w14:paraId="17DFCD4D" w14:textId="2D6BE349" w:rsidR="00E86188" w:rsidRPr="007C3FFB" w:rsidRDefault="00E86188" w:rsidP="00E86188">
      <w:pPr>
        <w:autoSpaceDE w:val="0"/>
        <w:autoSpaceDN w:val="0"/>
        <w:adjustRightInd w:val="0"/>
        <w:snapToGrid w:val="0"/>
        <w:spacing w:after="120"/>
        <w:jc w:val="both"/>
        <w:rPr>
          <w:rFonts w:ascii="Times New Roman" w:hAnsi="Times New Roman" w:cs="Times New Roman"/>
          <w:b/>
          <w:i/>
          <w:sz w:val="22"/>
          <w:szCs w:val="22"/>
          <w:lang w:val="en-US" w:eastAsia="zh-CN"/>
        </w:rPr>
      </w:pPr>
      <w:r w:rsidRPr="007C3FFB">
        <w:rPr>
          <w:rFonts w:ascii="Times New Roman" w:hAnsi="Times New Roman" w:cs="Times New Roman"/>
          <w:b/>
          <w:i/>
          <w:sz w:val="22"/>
          <w:szCs w:val="22"/>
          <w:lang w:val="en-US" w:eastAsia="zh-CN"/>
        </w:rPr>
        <w:t xml:space="preserve">Proposal </w:t>
      </w:r>
      <w:r w:rsidR="00703DF7">
        <w:rPr>
          <w:rFonts w:ascii="Times New Roman" w:hAnsi="Times New Roman" w:cs="Times New Roman"/>
          <w:b/>
          <w:i/>
          <w:sz w:val="22"/>
          <w:szCs w:val="22"/>
          <w:lang w:val="en-US" w:eastAsia="zh-CN"/>
        </w:rPr>
        <w:t>3</w:t>
      </w:r>
      <w:r w:rsidRPr="007C3FFB">
        <w:rPr>
          <w:rFonts w:ascii="Times New Roman" w:hAnsi="Times New Roman" w:cs="Times New Roman"/>
          <w:b/>
          <w:i/>
          <w:sz w:val="22"/>
          <w:szCs w:val="22"/>
          <w:lang w:val="en-US" w:eastAsia="zh-CN"/>
        </w:rPr>
        <w:t xml:space="preserve">: </w:t>
      </w:r>
      <w:r w:rsidR="00F21A82" w:rsidRPr="00BA2C7B">
        <w:rPr>
          <w:rFonts w:ascii="Times New Roman" w:hAnsi="Times New Roman" w:cs="Times New Roman"/>
          <w:b/>
          <w:i/>
          <w:sz w:val="22"/>
          <w:szCs w:val="22"/>
          <w:lang w:val="en-US" w:eastAsia="zh-CN"/>
        </w:rPr>
        <w:t>C</w:t>
      </w:r>
      <w:r w:rsidR="0052373C" w:rsidRPr="00BA2C7B">
        <w:rPr>
          <w:rFonts w:ascii="Times New Roman" w:hAnsi="Times New Roman" w:cs="Times New Roman"/>
          <w:b/>
          <w:i/>
          <w:sz w:val="22"/>
          <w:szCs w:val="22"/>
          <w:lang w:val="en-US" w:eastAsia="zh-CN"/>
        </w:rPr>
        <w:t>onfirm the working assumption</w:t>
      </w:r>
      <w:r w:rsidR="005C428C" w:rsidRPr="00BA2C7B">
        <w:rPr>
          <w:rFonts w:ascii="Times New Roman" w:hAnsi="Times New Roman" w:cs="Times New Roman"/>
          <w:b/>
          <w:i/>
          <w:sz w:val="22"/>
          <w:szCs w:val="22"/>
          <w:lang w:val="en-US" w:eastAsia="zh-CN"/>
        </w:rPr>
        <w:t xml:space="preserve"> for </w:t>
      </w:r>
      <w:r w:rsidR="003B6820">
        <w:rPr>
          <w:rFonts w:ascii="Times New Roman" w:hAnsi="Times New Roman" w:cs="Times New Roman"/>
          <w:b/>
          <w:i/>
          <w:sz w:val="22"/>
          <w:szCs w:val="22"/>
          <w:lang w:val="en-US" w:eastAsia="zh-CN"/>
        </w:rPr>
        <w:t xml:space="preserve">the </w:t>
      </w:r>
      <w:r w:rsidR="005C428C" w:rsidRPr="00BA2C7B">
        <w:rPr>
          <w:rFonts w:ascii="Times New Roman" w:hAnsi="Times New Roman" w:cs="Times New Roman"/>
          <w:b/>
          <w:i/>
          <w:sz w:val="22"/>
          <w:szCs w:val="22"/>
          <w:lang w:val="en-US" w:eastAsia="zh-CN"/>
        </w:rPr>
        <w:t xml:space="preserve">second SRI </w:t>
      </w:r>
      <w:r w:rsidR="006A0DD5" w:rsidRPr="00BA2C7B">
        <w:rPr>
          <w:rFonts w:ascii="Times New Roman" w:hAnsi="Times New Roman" w:cs="Times New Roman"/>
          <w:b/>
          <w:i/>
          <w:sz w:val="22"/>
          <w:szCs w:val="22"/>
          <w:lang w:val="en-US" w:eastAsia="zh-CN"/>
        </w:rPr>
        <w:t xml:space="preserve">field </w:t>
      </w:r>
      <w:r w:rsidR="005C428C" w:rsidRPr="00BA2C7B">
        <w:rPr>
          <w:rFonts w:ascii="Times New Roman" w:hAnsi="Times New Roman" w:cs="Times New Roman"/>
          <w:b/>
          <w:i/>
          <w:sz w:val="22"/>
          <w:szCs w:val="22"/>
          <w:lang w:val="en-US" w:eastAsia="zh-CN"/>
        </w:rPr>
        <w:t>for non-codebook based PUSCH transmission</w:t>
      </w:r>
      <w:r w:rsidRPr="007C3FFB">
        <w:rPr>
          <w:rFonts w:ascii="Times New Roman" w:hAnsi="Times New Roman" w:cs="Times New Roman"/>
          <w:b/>
          <w:i/>
          <w:sz w:val="22"/>
          <w:szCs w:val="22"/>
          <w:lang w:val="en-US" w:eastAsia="zh-CN"/>
        </w:rPr>
        <w:t>.</w:t>
      </w:r>
    </w:p>
    <w:p w14:paraId="5D248567" w14:textId="77777777" w:rsidR="00CB57F2" w:rsidRPr="003C75E9" w:rsidRDefault="00CB57F2" w:rsidP="006B2A84">
      <w:pPr>
        <w:autoSpaceDE w:val="0"/>
        <w:autoSpaceDN w:val="0"/>
        <w:adjustRightInd w:val="0"/>
        <w:snapToGrid w:val="0"/>
        <w:spacing w:after="120"/>
        <w:jc w:val="both"/>
        <w:rPr>
          <w:rFonts w:ascii="Times New Roman" w:hAnsi="Times New Roman"/>
          <w:b/>
          <w:i/>
          <w:sz w:val="22"/>
          <w:szCs w:val="22"/>
          <w:lang w:val="en-US" w:eastAsia="zh-CN"/>
        </w:rPr>
      </w:pPr>
    </w:p>
    <w:p w14:paraId="3853E72C" w14:textId="3727E55B" w:rsidR="00D84315" w:rsidRPr="003C75E9" w:rsidRDefault="003C75E9" w:rsidP="003C75E9">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lastRenderedPageBreak/>
        <w:t>UCI on multi-TRP based PUSCH</w:t>
      </w:r>
    </w:p>
    <w:tbl>
      <w:tblPr>
        <w:tblStyle w:val="TableGrid"/>
        <w:tblW w:w="0" w:type="auto"/>
        <w:tblLook w:val="04A0" w:firstRow="1" w:lastRow="0" w:firstColumn="1" w:lastColumn="0" w:noHBand="0" w:noVBand="1"/>
      </w:tblPr>
      <w:tblGrid>
        <w:gridCol w:w="9307"/>
      </w:tblGrid>
      <w:tr w:rsidR="004C002D" w:rsidRPr="004C002D" w14:paraId="7BCC8F63" w14:textId="77777777" w:rsidTr="00443517">
        <w:tc>
          <w:tcPr>
            <w:tcW w:w="9307" w:type="dxa"/>
            <w:tcBorders>
              <w:top w:val="single" w:sz="4" w:space="0" w:color="auto"/>
              <w:left w:val="single" w:sz="4" w:space="0" w:color="auto"/>
              <w:bottom w:val="single" w:sz="4" w:space="0" w:color="auto"/>
              <w:right w:val="single" w:sz="4" w:space="0" w:color="auto"/>
            </w:tcBorders>
            <w:hideMark/>
          </w:tcPr>
          <w:p w14:paraId="389F853B" w14:textId="77777777" w:rsidR="00CE1481" w:rsidRPr="00CE1481" w:rsidRDefault="00CE1481" w:rsidP="00CE1481">
            <w:pPr>
              <w:rPr>
                <w:rFonts w:ascii="Times New Roman" w:hAnsi="Times New Roman" w:cs="Times New Roman"/>
                <w:b/>
                <w:bCs/>
              </w:rPr>
            </w:pPr>
            <w:r w:rsidRPr="00CE1481">
              <w:rPr>
                <w:rFonts w:ascii="Times New Roman" w:hAnsi="Times New Roman" w:cs="Times New Roman"/>
                <w:b/>
                <w:bCs/>
                <w:highlight w:val="green"/>
              </w:rPr>
              <w:t>Agreement</w:t>
            </w:r>
          </w:p>
          <w:p w14:paraId="5AC6E99F" w14:textId="77777777" w:rsidR="00CE1481" w:rsidRPr="00CE1481" w:rsidRDefault="00CE1481" w:rsidP="00CE1481">
            <w:pPr>
              <w:rPr>
                <w:rFonts w:ascii="Times New Roman" w:hAnsi="Times New Roman" w:cs="Times New Roman"/>
              </w:rPr>
            </w:pPr>
            <w:r w:rsidRPr="00CE1481">
              <w:rPr>
                <w:rFonts w:ascii="Times New Roman" w:hAnsi="Times New Roman" w:cs="Times New Roman"/>
              </w:rPr>
              <w:t>For multiplexing A-CSI on two PUSCH repetitions in the case of multi-TRP PUSCH repetition,</w:t>
            </w:r>
          </w:p>
          <w:p w14:paraId="1BFD53A7" w14:textId="77777777" w:rsidR="00CE1481" w:rsidRPr="00CE1481" w:rsidRDefault="00CE1481" w:rsidP="00CE1481">
            <w:pPr>
              <w:numPr>
                <w:ilvl w:val="0"/>
                <w:numId w:val="16"/>
              </w:numPr>
              <w:rPr>
                <w:rFonts w:ascii="Times New Roman" w:eastAsia="DengXian" w:hAnsi="Times New Roman" w:cs="Times New Roman"/>
                <w:bCs/>
                <w:iCs/>
                <w:kern w:val="32"/>
                <w:szCs w:val="22"/>
                <w:lang w:eastAsia="zh-CN"/>
              </w:rPr>
            </w:pPr>
            <w:r w:rsidRPr="00CE1481">
              <w:rPr>
                <w:rFonts w:ascii="Times New Roman" w:eastAsia="DengXian" w:hAnsi="Times New Roman" w:cs="Times New Roman"/>
                <w:bCs/>
                <w:iCs/>
                <w:kern w:val="32"/>
                <w:szCs w:val="22"/>
                <w:lang w:eastAsia="zh-CN"/>
              </w:rPr>
              <w:t>For S-DCI based multi-TRP PUSCH repetition Type B, support multiplexing A-CSI on the first PUSCH repetition corresponding to the first beam and the first (X = 1) PUSCH repetition corresponding to the second beam.</w:t>
            </w:r>
          </w:p>
          <w:p w14:paraId="607EEDCE" w14:textId="77777777" w:rsidR="00CE1481" w:rsidRPr="00CE1481" w:rsidRDefault="00CE1481" w:rsidP="00CE1481">
            <w:pPr>
              <w:numPr>
                <w:ilvl w:val="1"/>
                <w:numId w:val="16"/>
              </w:numPr>
              <w:rPr>
                <w:rFonts w:ascii="Times New Roman" w:eastAsia="DengXian" w:hAnsi="Times New Roman" w:cs="Times New Roman"/>
                <w:bCs/>
                <w:iCs/>
                <w:kern w:val="32"/>
                <w:szCs w:val="22"/>
                <w:lang w:eastAsia="zh-CN"/>
              </w:rPr>
            </w:pPr>
            <w:r w:rsidRPr="00CE1481">
              <w:rPr>
                <w:rFonts w:ascii="Times New Roman" w:eastAsia="DengXian" w:hAnsi="Times New Roman" w:cs="Times New Roman"/>
                <w:bCs/>
                <w:iCs/>
                <w:kern w:val="32"/>
                <w:szCs w:val="22"/>
                <w:lang w:eastAsia="zh-CN"/>
              </w:rPr>
              <w:t xml:space="preserve">The UE is expected to follow the above operation for multiplexing A-CSI on two PUSCH repetitions only if </w:t>
            </w:r>
          </w:p>
          <w:p w14:paraId="0075E443" w14:textId="77777777" w:rsidR="00CE1481" w:rsidRPr="00CE1481" w:rsidRDefault="00CE1481" w:rsidP="00CE1481">
            <w:pPr>
              <w:numPr>
                <w:ilvl w:val="2"/>
                <w:numId w:val="16"/>
              </w:numPr>
              <w:rPr>
                <w:rFonts w:ascii="Times New Roman" w:eastAsia="DengXian" w:hAnsi="Times New Roman" w:cs="Times New Roman"/>
                <w:bCs/>
                <w:iCs/>
                <w:kern w:val="32"/>
                <w:szCs w:val="22"/>
                <w:lang w:eastAsia="zh-CN"/>
              </w:rPr>
            </w:pPr>
            <w:r w:rsidRPr="00CE1481">
              <w:rPr>
                <w:rFonts w:ascii="Times New Roman" w:eastAsia="DengXian" w:hAnsi="Times New Roman" w:cs="Times New Roman"/>
                <w:bCs/>
                <w:iCs/>
                <w:kern w:val="32"/>
                <w:szCs w:val="22"/>
                <w:lang w:eastAsia="zh-CN"/>
              </w:rPr>
              <w:t xml:space="preserve">the first actual repetition corresponding to the first beam and the first actual repetition corresponding to the second beam does not have the same number of symbols, and </w:t>
            </w:r>
          </w:p>
          <w:p w14:paraId="45C28B72" w14:textId="77777777" w:rsidR="00CE1481" w:rsidRPr="00CE1481" w:rsidRDefault="00CE1481" w:rsidP="00CE1481">
            <w:pPr>
              <w:numPr>
                <w:ilvl w:val="2"/>
                <w:numId w:val="16"/>
              </w:numPr>
              <w:rPr>
                <w:rFonts w:ascii="Times New Roman" w:eastAsia="DengXian" w:hAnsi="Times New Roman" w:cs="Times New Roman"/>
                <w:bCs/>
                <w:iCs/>
                <w:kern w:val="32"/>
                <w:szCs w:val="22"/>
                <w:lang w:eastAsia="zh-CN"/>
              </w:rPr>
            </w:pPr>
            <w:r w:rsidRPr="00CE1481">
              <w:rPr>
                <w:rFonts w:ascii="Times New Roman" w:eastAsia="DengXian" w:hAnsi="Times New Roman" w:cs="Times New Roman"/>
                <w:bCs/>
                <w:iCs/>
                <w:kern w:val="32"/>
                <w:szCs w:val="22"/>
                <w:lang w:eastAsia="zh-CN"/>
              </w:rPr>
              <w:t>UCIs other than the A-CSI are not multiplexed on any of the two PUSCH repetitions.</w:t>
            </w:r>
          </w:p>
          <w:p w14:paraId="536C7B97" w14:textId="77777777" w:rsidR="00CE1481" w:rsidRPr="00CE1481" w:rsidRDefault="00CE1481" w:rsidP="00CE1481">
            <w:pPr>
              <w:numPr>
                <w:ilvl w:val="1"/>
                <w:numId w:val="16"/>
              </w:numPr>
              <w:rPr>
                <w:rFonts w:ascii="Times New Roman" w:eastAsia="DengXian" w:hAnsi="Times New Roman" w:cs="Times New Roman"/>
                <w:bCs/>
                <w:iCs/>
                <w:kern w:val="32"/>
                <w:szCs w:val="22"/>
                <w:lang w:eastAsia="zh-CN"/>
              </w:rPr>
            </w:pPr>
            <w:r w:rsidRPr="00CE1481">
              <w:rPr>
                <w:rFonts w:ascii="Times New Roman" w:eastAsia="DengXian" w:hAnsi="Times New Roman" w:cs="Times New Roman"/>
                <w:bCs/>
                <w:iCs/>
                <w:kern w:val="32"/>
                <w:szCs w:val="22"/>
                <w:lang w:eastAsia="zh-CN"/>
              </w:rPr>
              <w:t>When the UE does not follow the above operation, UE multiplexes A-CSI only on the first PUSCH repetition similar to Rel. 15/16.</w:t>
            </w:r>
          </w:p>
          <w:p w14:paraId="03CE39BC" w14:textId="77777777" w:rsidR="00CE1481" w:rsidRPr="00CE1481" w:rsidRDefault="00CE1481" w:rsidP="00CE1481">
            <w:pPr>
              <w:numPr>
                <w:ilvl w:val="0"/>
                <w:numId w:val="16"/>
              </w:numPr>
              <w:rPr>
                <w:rFonts w:ascii="Times New Roman" w:eastAsia="DengXian" w:hAnsi="Times New Roman" w:cs="Times New Roman"/>
                <w:bCs/>
                <w:iCs/>
                <w:kern w:val="32"/>
                <w:szCs w:val="22"/>
                <w:lang w:eastAsia="zh-CN"/>
              </w:rPr>
            </w:pPr>
            <w:r w:rsidRPr="00CE1481">
              <w:rPr>
                <w:rFonts w:ascii="Times New Roman" w:eastAsia="DengXian" w:hAnsi="Times New Roman" w:cs="Times New Roman"/>
                <w:bCs/>
                <w:iCs/>
                <w:kern w:val="32"/>
                <w:szCs w:val="22"/>
                <w:lang w:eastAsia="zh-CN"/>
              </w:rPr>
              <w:t>The content for the two A-CSI should be the same</w:t>
            </w:r>
          </w:p>
          <w:p w14:paraId="198987AA" w14:textId="77777777" w:rsidR="00CE1481" w:rsidRPr="00CE1481" w:rsidRDefault="00CE1481" w:rsidP="00CE1481">
            <w:pPr>
              <w:numPr>
                <w:ilvl w:val="0"/>
                <w:numId w:val="16"/>
              </w:numPr>
              <w:rPr>
                <w:rFonts w:ascii="Times New Roman" w:eastAsia="DengXian" w:hAnsi="Times New Roman" w:cs="Times New Roman"/>
                <w:bCs/>
                <w:iCs/>
                <w:kern w:val="32"/>
                <w:szCs w:val="22"/>
                <w:lang w:eastAsia="zh-CN"/>
              </w:rPr>
            </w:pPr>
            <w:r w:rsidRPr="00CE1481">
              <w:rPr>
                <w:rFonts w:ascii="Times New Roman" w:eastAsia="DengXian" w:hAnsi="Times New Roman" w:cs="Times New Roman"/>
                <w:bCs/>
                <w:iCs/>
                <w:kern w:val="32"/>
                <w:szCs w:val="22"/>
                <w:lang w:eastAsia="zh-CN"/>
              </w:rPr>
              <w:t>Note: RAN1 has the assumption on CSI timelines are followed as rel-15/16, including UE shall expect the timeline for the first A-CSI meets Z and Z’ requirement</w:t>
            </w:r>
          </w:p>
          <w:p w14:paraId="4C26383C" w14:textId="77777777" w:rsidR="00CE1481" w:rsidRPr="00CE1481" w:rsidRDefault="00CE1481" w:rsidP="00CE1481">
            <w:pPr>
              <w:numPr>
                <w:ilvl w:val="0"/>
                <w:numId w:val="16"/>
              </w:numPr>
              <w:rPr>
                <w:rFonts w:ascii="Times New Roman" w:eastAsia="DengXian" w:hAnsi="Times New Roman" w:cs="Times New Roman"/>
                <w:bCs/>
                <w:iCs/>
                <w:kern w:val="32"/>
                <w:szCs w:val="22"/>
                <w:lang w:eastAsia="zh-CN"/>
              </w:rPr>
            </w:pPr>
            <w:r w:rsidRPr="00CE1481">
              <w:rPr>
                <w:rFonts w:ascii="Times New Roman" w:eastAsia="DengXian" w:hAnsi="Times New Roman" w:cs="Times New Roman"/>
                <w:bCs/>
                <w:iCs/>
                <w:kern w:val="32"/>
                <w:szCs w:val="22"/>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71482777" w14:textId="77777777" w:rsidR="00CE1481" w:rsidRPr="00CE1481" w:rsidRDefault="00CE1481" w:rsidP="00CE1481">
            <w:pPr>
              <w:numPr>
                <w:ilvl w:val="1"/>
                <w:numId w:val="16"/>
              </w:numPr>
              <w:rPr>
                <w:rFonts w:ascii="Times New Roman" w:eastAsia="DengXian" w:hAnsi="Times New Roman" w:cs="Times New Roman"/>
                <w:bCs/>
                <w:iCs/>
                <w:kern w:val="32"/>
                <w:szCs w:val="22"/>
                <w:lang w:eastAsia="zh-CN"/>
              </w:rPr>
            </w:pPr>
            <w:r w:rsidRPr="00CE1481">
              <w:rPr>
                <w:rFonts w:ascii="Times New Roman" w:eastAsia="DengXian" w:hAnsi="Times New Roman" w:cs="Times New Roman"/>
                <w:bCs/>
                <w:iCs/>
                <w:kern w:val="32"/>
                <w:szCs w:val="22"/>
                <w:lang w:eastAsia="zh-CN"/>
              </w:rPr>
              <w:t xml:space="preserve">The UE assumes that the number of repetitions is 2 regardless of the indicated number of repetitions. </w:t>
            </w:r>
          </w:p>
          <w:p w14:paraId="299CB4B0" w14:textId="781EFFFB" w:rsidR="00C473D9" w:rsidRPr="004C002D" w:rsidRDefault="00CE1481" w:rsidP="00D84B93">
            <w:pPr>
              <w:numPr>
                <w:ilvl w:val="1"/>
                <w:numId w:val="16"/>
              </w:numPr>
              <w:jc w:val="both"/>
              <w:rPr>
                <w:rFonts w:ascii="Times New Roman" w:hAnsi="Times New Roman"/>
              </w:rPr>
            </w:pPr>
            <w:r w:rsidRPr="00CE1481">
              <w:rPr>
                <w:rFonts w:ascii="Times New Roman" w:eastAsia="DengXian" w:hAnsi="Times New Roman" w:cs="Times New Roman"/>
                <w:bCs/>
                <w:iCs/>
                <w:kern w:val="32"/>
                <w:szCs w:val="22"/>
                <w:lang w:eastAsia="zh-CN"/>
              </w:rPr>
              <w:t>For PUSCH repetition Type B, the first and second nominal repetitions are expected to be the same as the first and second actual repetitions, respectively (no segmentation).</w:t>
            </w:r>
          </w:p>
        </w:tc>
      </w:tr>
    </w:tbl>
    <w:p w14:paraId="43C990A2" w14:textId="733AF038" w:rsidR="00274F23" w:rsidRDefault="00AC5343" w:rsidP="00D84B93">
      <w:pPr>
        <w:spacing w:before="120" w:after="120"/>
        <w:jc w:val="both"/>
        <w:rPr>
          <w:rFonts w:ascii="Times New Roman" w:hAnsi="Times New Roman"/>
          <w:sz w:val="22"/>
          <w:szCs w:val="22"/>
          <w:lang w:eastAsia="zh-CN"/>
        </w:rPr>
      </w:pPr>
      <w:r w:rsidRPr="004C002D">
        <w:rPr>
          <w:rFonts w:ascii="Times New Roman" w:hAnsi="Times New Roman"/>
          <w:sz w:val="22"/>
          <w:szCs w:val="22"/>
          <w:lang w:eastAsia="zh-CN"/>
        </w:rPr>
        <w:t xml:space="preserve">One remaining issue </w:t>
      </w:r>
      <w:r w:rsidR="00546952">
        <w:rPr>
          <w:rFonts w:ascii="Times New Roman" w:hAnsi="Times New Roman"/>
          <w:sz w:val="22"/>
          <w:szCs w:val="22"/>
          <w:lang w:eastAsia="zh-CN"/>
        </w:rPr>
        <w:t xml:space="preserve">on multiplexing A-CSI on PUSCH repetitions </w:t>
      </w:r>
      <w:r w:rsidRPr="004C002D">
        <w:rPr>
          <w:rFonts w:ascii="Times New Roman" w:hAnsi="Times New Roman"/>
          <w:sz w:val="22"/>
          <w:szCs w:val="22"/>
          <w:lang w:eastAsia="zh-CN"/>
        </w:rPr>
        <w:t xml:space="preserve">is </w:t>
      </w:r>
      <w:r w:rsidR="00DA5BC0">
        <w:rPr>
          <w:rFonts w:ascii="Times New Roman" w:hAnsi="Times New Roman"/>
          <w:sz w:val="22"/>
          <w:szCs w:val="22"/>
          <w:lang w:eastAsia="zh-CN"/>
        </w:rPr>
        <w:t xml:space="preserve">whether to support </w:t>
      </w:r>
      <w:r w:rsidR="000D4DDB">
        <w:rPr>
          <w:rFonts w:ascii="Times New Roman" w:hAnsi="Times New Roman"/>
          <w:sz w:val="22"/>
          <w:szCs w:val="22"/>
          <w:lang w:eastAsia="zh-CN"/>
        </w:rPr>
        <w:t xml:space="preserve">the case </w:t>
      </w:r>
      <w:r w:rsidR="00B561F1">
        <w:rPr>
          <w:rFonts w:ascii="Times New Roman" w:hAnsi="Times New Roman"/>
          <w:sz w:val="22"/>
          <w:szCs w:val="22"/>
          <w:lang w:eastAsia="zh-CN"/>
        </w:rPr>
        <w:t>of</w:t>
      </w:r>
      <w:r w:rsidR="000D4DDB">
        <w:rPr>
          <w:rFonts w:ascii="Times New Roman" w:hAnsi="Times New Roman"/>
          <w:sz w:val="22"/>
          <w:szCs w:val="22"/>
          <w:lang w:eastAsia="zh-CN"/>
        </w:rPr>
        <w:t xml:space="preserve"> a PUSCH </w:t>
      </w:r>
      <w:r w:rsidR="00B561F1">
        <w:rPr>
          <w:rFonts w:ascii="Times New Roman" w:hAnsi="Times New Roman"/>
          <w:sz w:val="22"/>
          <w:szCs w:val="22"/>
          <w:lang w:eastAsia="zh-CN"/>
        </w:rPr>
        <w:t>with</w:t>
      </w:r>
      <w:r w:rsidR="00F12F5B">
        <w:rPr>
          <w:rFonts w:ascii="Times New Roman" w:hAnsi="Times New Roman"/>
          <w:sz w:val="22"/>
          <w:szCs w:val="22"/>
          <w:lang w:eastAsia="zh-CN"/>
        </w:rPr>
        <w:t xml:space="preserve"> no</w:t>
      </w:r>
      <w:r w:rsidR="000D4DDB">
        <w:rPr>
          <w:rFonts w:ascii="Times New Roman" w:hAnsi="Times New Roman"/>
          <w:sz w:val="22"/>
          <w:szCs w:val="22"/>
          <w:lang w:eastAsia="zh-CN"/>
        </w:rPr>
        <w:t xml:space="preserve"> TB</w:t>
      </w:r>
      <w:r w:rsidR="00192EFA" w:rsidRPr="004C002D">
        <w:rPr>
          <w:rFonts w:ascii="Times New Roman" w:hAnsi="Times New Roman"/>
          <w:sz w:val="22"/>
          <w:szCs w:val="22"/>
          <w:lang w:eastAsia="zh-CN"/>
        </w:rPr>
        <w:t xml:space="preserve">. </w:t>
      </w:r>
      <w:r w:rsidR="000D4DDB">
        <w:rPr>
          <w:rFonts w:ascii="Times New Roman" w:hAnsi="Times New Roman"/>
          <w:sz w:val="22"/>
          <w:szCs w:val="22"/>
          <w:lang w:eastAsia="zh-CN"/>
        </w:rPr>
        <w:t xml:space="preserve">In current spec, </w:t>
      </w:r>
      <w:r w:rsidR="00327885">
        <w:rPr>
          <w:rFonts w:ascii="Times New Roman" w:hAnsi="Times New Roman"/>
          <w:sz w:val="22"/>
          <w:szCs w:val="22"/>
          <w:lang w:eastAsia="zh-CN"/>
        </w:rPr>
        <w:t>for CSI on PUSCH with</w:t>
      </w:r>
      <w:r w:rsidR="00324532">
        <w:rPr>
          <w:rFonts w:ascii="Times New Roman" w:hAnsi="Times New Roman"/>
          <w:sz w:val="22"/>
          <w:szCs w:val="22"/>
          <w:lang w:eastAsia="zh-CN"/>
        </w:rPr>
        <w:t xml:space="preserve"> no</w:t>
      </w:r>
      <w:r w:rsidR="00327885">
        <w:rPr>
          <w:rFonts w:ascii="Times New Roman" w:hAnsi="Times New Roman"/>
          <w:sz w:val="22"/>
          <w:szCs w:val="22"/>
          <w:lang w:eastAsia="zh-CN"/>
        </w:rPr>
        <w:t xml:space="preserve"> TB, </w:t>
      </w:r>
      <w:r w:rsidR="000D4DDB" w:rsidRPr="000D4DDB">
        <w:rPr>
          <w:rFonts w:ascii="Times New Roman" w:hAnsi="Times New Roman"/>
          <w:sz w:val="22"/>
          <w:szCs w:val="22"/>
          <w:lang w:eastAsia="zh-CN"/>
        </w:rPr>
        <w:t xml:space="preserve">the number of nominal </w:t>
      </w:r>
      <w:r w:rsidR="007C3FFB">
        <w:rPr>
          <w:rFonts w:ascii="Times New Roman" w:hAnsi="Times New Roman"/>
          <w:sz w:val="22"/>
          <w:szCs w:val="22"/>
          <w:lang w:eastAsia="zh-CN"/>
        </w:rPr>
        <w:t xml:space="preserve">PUSCH </w:t>
      </w:r>
      <w:r w:rsidR="000D4DDB" w:rsidRPr="000D4DDB">
        <w:rPr>
          <w:rFonts w:ascii="Times New Roman" w:hAnsi="Times New Roman"/>
          <w:sz w:val="22"/>
          <w:szCs w:val="22"/>
          <w:lang w:eastAsia="zh-CN"/>
        </w:rPr>
        <w:t>repetitions</w:t>
      </w:r>
      <w:r w:rsidR="000D4DDB">
        <w:rPr>
          <w:rFonts w:ascii="Times New Roman" w:hAnsi="Times New Roman"/>
          <w:sz w:val="22"/>
          <w:szCs w:val="22"/>
          <w:lang w:eastAsia="zh-CN"/>
        </w:rPr>
        <w:t xml:space="preserve"> </w:t>
      </w:r>
      <w:r w:rsidR="000D4DDB" w:rsidRPr="000D4DDB">
        <w:rPr>
          <w:rFonts w:ascii="Times New Roman" w:hAnsi="Times New Roman"/>
          <w:sz w:val="22"/>
          <w:szCs w:val="22"/>
          <w:lang w:eastAsia="zh-CN"/>
        </w:rPr>
        <w:t xml:space="preserve">is always assumed to be 1, regardless of the value of </w:t>
      </w:r>
      <w:r w:rsidR="000D4DDB" w:rsidRPr="000D4DDB">
        <w:rPr>
          <w:rFonts w:ascii="Times New Roman" w:hAnsi="Times New Roman"/>
          <w:i/>
          <w:sz w:val="22"/>
          <w:szCs w:val="22"/>
          <w:lang w:eastAsia="zh-CN"/>
        </w:rPr>
        <w:t>numberOfRepetitions</w:t>
      </w:r>
      <w:r w:rsidR="000D4DDB">
        <w:rPr>
          <w:rFonts w:ascii="Times New Roman" w:hAnsi="Times New Roman"/>
          <w:sz w:val="22"/>
          <w:szCs w:val="22"/>
          <w:lang w:eastAsia="zh-CN"/>
        </w:rPr>
        <w:t xml:space="preserve">, and </w:t>
      </w:r>
      <w:r w:rsidR="000D4DDB" w:rsidRPr="000D4DDB">
        <w:rPr>
          <w:rFonts w:ascii="Times New Roman" w:hAnsi="Times New Roman"/>
          <w:sz w:val="22"/>
          <w:szCs w:val="22"/>
          <w:lang w:eastAsia="zh-CN"/>
        </w:rPr>
        <w:t>the first nominal repetition is expected to be the same as the first actual repetition</w:t>
      </w:r>
      <w:r w:rsidR="000D4DDB">
        <w:rPr>
          <w:rFonts w:ascii="Times New Roman" w:hAnsi="Times New Roman"/>
          <w:sz w:val="22"/>
          <w:szCs w:val="22"/>
          <w:lang w:eastAsia="zh-CN"/>
        </w:rPr>
        <w:t>. Following the same principle</w:t>
      </w:r>
      <w:r w:rsidR="00964C71">
        <w:rPr>
          <w:rFonts w:ascii="Times New Roman" w:hAnsi="Times New Roman"/>
          <w:sz w:val="22"/>
          <w:szCs w:val="22"/>
          <w:lang w:eastAsia="zh-CN"/>
        </w:rPr>
        <w:t xml:space="preserve"> as the case of a PUSCH with TB</w:t>
      </w:r>
      <w:r w:rsidR="000D4DDB">
        <w:rPr>
          <w:rFonts w:ascii="Times New Roman" w:hAnsi="Times New Roman"/>
          <w:sz w:val="22"/>
          <w:szCs w:val="22"/>
          <w:lang w:eastAsia="zh-CN"/>
        </w:rPr>
        <w:t xml:space="preserve">, </w:t>
      </w:r>
      <w:r w:rsidR="000D4DDB" w:rsidRPr="000D4DDB">
        <w:rPr>
          <w:rFonts w:ascii="Times New Roman" w:hAnsi="Times New Roman"/>
          <w:sz w:val="22"/>
          <w:szCs w:val="22"/>
          <w:lang w:eastAsia="zh-CN"/>
        </w:rPr>
        <w:t>the number of nominal repetitions</w:t>
      </w:r>
      <w:r w:rsidR="000D4DDB">
        <w:rPr>
          <w:rFonts w:ascii="Times New Roman" w:hAnsi="Times New Roman"/>
          <w:sz w:val="22"/>
          <w:szCs w:val="22"/>
          <w:lang w:eastAsia="zh-CN"/>
        </w:rPr>
        <w:t xml:space="preserve"> of the PUSCH</w:t>
      </w:r>
      <w:r w:rsidR="000D4DDB" w:rsidRPr="000D4DDB">
        <w:rPr>
          <w:rFonts w:ascii="Times New Roman" w:hAnsi="Times New Roman"/>
          <w:sz w:val="22"/>
          <w:szCs w:val="22"/>
          <w:lang w:eastAsia="zh-CN"/>
        </w:rPr>
        <w:t xml:space="preserve"> </w:t>
      </w:r>
      <w:r w:rsidR="00416FC9">
        <w:rPr>
          <w:rFonts w:ascii="Times New Roman" w:hAnsi="Times New Roman"/>
          <w:sz w:val="22"/>
          <w:szCs w:val="22"/>
          <w:lang w:eastAsia="zh-CN"/>
        </w:rPr>
        <w:t>should be</w:t>
      </w:r>
      <w:r w:rsidR="00416FC9" w:rsidRPr="000D4DDB">
        <w:rPr>
          <w:rFonts w:ascii="Times New Roman" w:hAnsi="Times New Roman"/>
          <w:sz w:val="22"/>
          <w:szCs w:val="22"/>
          <w:lang w:eastAsia="zh-CN"/>
        </w:rPr>
        <w:t xml:space="preserve"> </w:t>
      </w:r>
      <w:r w:rsidR="000D4DDB" w:rsidRPr="000D4DDB">
        <w:rPr>
          <w:rFonts w:ascii="Times New Roman" w:hAnsi="Times New Roman"/>
          <w:sz w:val="22"/>
          <w:szCs w:val="22"/>
          <w:lang w:eastAsia="zh-CN"/>
        </w:rPr>
        <w:t>assumed to be</w:t>
      </w:r>
      <w:r w:rsidR="000D4DDB">
        <w:rPr>
          <w:rFonts w:ascii="Times New Roman" w:hAnsi="Times New Roman"/>
          <w:sz w:val="22"/>
          <w:szCs w:val="22"/>
          <w:lang w:eastAsia="zh-CN"/>
        </w:rPr>
        <w:t xml:space="preserve"> </w:t>
      </w:r>
      <w:r w:rsidR="007D25E8">
        <w:rPr>
          <w:rFonts w:ascii="Times New Roman" w:hAnsi="Times New Roman"/>
          <w:sz w:val="22"/>
          <w:szCs w:val="22"/>
          <w:lang w:eastAsia="zh-CN"/>
        </w:rPr>
        <w:t xml:space="preserve">two </w:t>
      </w:r>
      <w:r w:rsidR="000D4DDB">
        <w:rPr>
          <w:rFonts w:ascii="Times New Roman" w:hAnsi="Times New Roman"/>
          <w:sz w:val="22"/>
          <w:szCs w:val="22"/>
          <w:lang w:eastAsia="zh-CN"/>
        </w:rPr>
        <w:t xml:space="preserve">when </w:t>
      </w:r>
      <w:r w:rsidR="00416FC9">
        <w:rPr>
          <w:rFonts w:ascii="Times New Roman" w:hAnsi="Times New Roman"/>
          <w:sz w:val="22"/>
          <w:szCs w:val="22"/>
          <w:lang w:eastAsia="zh-CN"/>
        </w:rPr>
        <w:t>multiplexing A-CSI on two PUSCH repetitions</w:t>
      </w:r>
      <w:r w:rsidR="000D4DDB" w:rsidRPr="000D4DDB">
        <w:rPr>
          <w:rFonts w:ascii="Times New Roman" w:hAnsi="Times New Roman"/>
          <w:sz w:val="22"/>
          <w:szCs w:val="22"/>
          <w:lang w:eastAsia="zh-CN"/>
        </w:rPr>
        <w:t xml:space="preserve">, regardless of the value of </w:t>
      </w:r>
      <w:r w:rsidR="000D4DDB" w:rsidRPr="000D4DDB">
        <w:rPr>
          <w:rFonts w:ascii="Times New Roman" w:hAnsi="Times New Roman"/>
          <w:i/>
          <w:sz w:val="22"/>
          <w:szCs w:val="22"/>
          <w:lang w:eastAsia="zh-CN"/>
        </w:rPr>
        <w:t>numberOfRepetitions</w:t>
      </w:r>
      <w:r w:rsidR="000D4DDB">
        <w:rPr>
          <w:rFonts w:ascii="Times New Roman" w:hAnsi="Times New Roman"/>
          <w:sz w:val="22"/>
          <w:szCs w:val="22"/>
          <w:lang w:eastAsia="zh-CN"/>
        </w:rPr>
        <w:t xml:space="preserve">, and </w:t>
      </w:r>
      <w:r w:rsidR="000D4DDB" w:rsidRPr="000D4DDB">
        <w:rPr>
          <w:rFonts w:ascii="Times New Roman" w:hAnsi="Times New Roman"/>
          <w:sz w:val="22"/>
          <w:szCs w:val="22"/>
          <w:lang w:eastAsia="zh-CN"/>
        </w:rPr>
        <w:t xml:space="preserve">the first </w:t>
      </w:r>
      <w:r w:rsidR="000D4DDB">
        <w:rPr>
          <w:rFonts w:ascii="Times New Roman" w:hAnsi="Times New Roman"/>
          <w:sz w:val="22"/>
          <w:szCs w:val="22"/>
          <w:lang w:eastAsia="zh-CN"/>
        </w:rPr>
        <w:t xml:space="preserve">and the second </w:t>
      </w:r>
      <w:r w:rsidR="000D4DDB" w:rsidRPr="000D4DDB">
        <w:rPr>
          <w:rFonts w:ascii="Times New Roman" w:hAnsi="Times New Roman"/>
          <w:sz w:val="22"/>
          <w:szCs w:val="22"/>
          <w:lang w:eastAsia="zh-CN"/>
        </w:rPr>
        <w:t>nominal repetition is expected to be the same as the first</w:t>
      </w:r>
      <w:r w:rsidR="000D4DDB">
        <w:rPr>
          <w:rFonts w:ascii="Times New Roman" w:hAnsi="Times New Roman"/>
          <w:sz w:val="22"/>
          <w:szCs w:val="22"/>
          <w:lang w:eastAsia="zh-CN"/>
        </w:rPr>
        <w:t xml:space="preserve"> and the second</w:t>
      </w:r>
      <w:r w:rsidR="000D4DDB" w:rsidRPr="000D4DDB">
        <w:rPr>
          <w:rFonts w:ascii="Times New Roman" w:hAnsi="Times New Roman"/>
          <w:sz w:val="22"/>
          <w:szCs w:val="22"/>
          <w:lang w:eastAsia="zh-CN"/>
        </w:rPr>
        <w:t xml:space="preserve"> actual repetition</w:t>
      </w:r>
      <w:r w:rsidR="000D4DDB">
        <w:rPr>
          <w:rFonts w:ascii="Times New Roman" w:hAnsi="Times New Roman"/>
          <w:sz w:val="22"/>
          <w:szCs w:val="22"/>
          <w:lang w:eastAsia="zh-CN"/>
        </w:rPr>
        <w:t xml:space="preserve"> respectively. </w:t>
      </w:r>
    </w:p>
    <w:p w14:paraId="4AD5B5F6" w14:textId="4F9E3EC5" w:rsidR="000D4DDB" w:rsidRPr="000D4DDB" w:rsidRDefault="00361235" w:rsidP="00D84B93">
      <w:pPr>
        <w:spacing w:after="120"/>
        <w:jc w:val="both"/>
        <w:rPr>
          <w:rFonts w:ascii="Times New Roman" w:hAnsi="Times New Roman"/>
          <w:b/>
          <w:i/>
          <w:sz w:val="22"/>
          <w:szCs w:val="22"/>
          <w:lang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304D44">
        <w:rPr>
          <w:rFonts w:ascii="Times New Roman" w:hAnsi="Times New Roman"/>
          <w:b/>
          <w:i/>
          <w:sz w:val="22"/>
          <w:szCs w:val="22"/>
          <w:lang w:val="en-US" w:eastAsia="zh-CN"/>
        </w:rPr>
        <w:t>4</w:t>
      </w:r>
      <w:r w:rsidRPr="004C002D">
        <w:rPr>
          <w:rFonts w:ascii="Times New Roman" w:hAnsi="Times New Roman"/>
          <w:b/>
          <w:i/>
          <w:sz w:val="22"/>
          <w:szCs w:val="22"/>
          <w:lang w:val="en-US" w:eastAsia="zh-CN"/>
        </w:rPr>
        <w:t xml:space="preserve">: </w:t>
      </w:r>
      <w:r w:rsidR="000D4DDB" w:rsidRPr="000D4DDB">
        <w:rPr>
          <w:rFonts w:ascii="Times New Roman" w:hAnsi="Times New Roman"/>
          <w:b/>
          <w:i/>
          <w:sz w:val="22"/>
          <w:szCs w:val="22"/>
          <w:lang w:val="en-US" w:eastAsia="zh-CN"/>
        </w:rPr>
        <w:t>For multi-TRP PUSCH repetition Type A and B, support</w:t>
      </w:r>
      <w:r w:rsidR="008468F3">
        <w:rPr>
          <w:rFonts w:ascii="Times New Roman" w:hAnsi="Times New Roman"/>
          <w:b/>
          <w:i/>
          <w:sz w:val="22"/>
          <w:szCs w:val="22"/>
          <w:lang w:val="en-US" w:eastAsia="zh-CN"/>
        </w:rPr>
        <w:t xml:space="preserve"> the case of </w:t>
      </w:r>
      <w:r w:rsidR="00DC3F6B">
        <w:rPr>
          <w:rFonts w:ascii="Times New Roman" w:hAnsi="Times New Roman"/>
          <w:b/>
          <w:i/>
          <w:sz w:val="22"/>
          <w:szCs w:val="22"/>
          <w:lang w:val="en-US" w:eastAsia="zh-CN"/>
        </w:rPr>
        <w:t>PUSCH</w:t>
      </w:r>
      <w:r w:rsidR="008468F3">
        <w:rPr>
          <w:rFonts w:ascii="Times New Roman" w:hAnsi="Times New Roman"/>
          <w:b/>
          <w:i/>
          <w:sz w:val="22"/>
          <w:szCs w:val="22"/>
          <w:lang w:val="en-US" w:eastAsia="zh-CN"/>
        </w:rPr>
        <w:t xml:space="preserve"> </w:t>
      </w:r>
      <w:r w:rsidR="00FE4FFB">
        <w:rPr>
          <w:rFonts w:ascii="Times New Roman" w:hAnsi="Times New Roman"/>
          <w:b/>
          <w:i/>
          <w:sz w:val="22"/>
          <w:szCs w:val="22"/>
          <w:lang w:val="en-US" w:eastAsia="zh-CN"/>
        </w:rPr>
        <w:t>with</w:t>
      </w:r>
      <w:r w:rsidR="008468F3">
        <w:rPr>
          <w:rFonts w:ascii="Times New Roman" w:hAnsi="Times New Roman"/>
          <w:b/>
          <w:i/>
          <w:sz w:val="22"/>
          <w:szCs w:val="22"/>
          <w:lang w:val="en-US" w:eastAsia="zh-CN"/>
        </w:rPr>
        <w:t xml:space="preserve"> no TB</w:t>
      </w:r>
      <w:r w:rsidR="007E4708">
        <w:rPr>
          <w:rFonts w:ascii="Times New Roman" w:hAnsi="Times New Roman"/>
          <w:b/>
          <w:i/>
          <w:sz w:val="22"/>
          <w:szCs w:val="22"/>
          <w:lang w:val="en-US" w:eastAsia="zh-CN"/>
        </w:rPr>
        <w:t xml:space="preserve"> for</w:t>
      </w:r>
      <w:r w:rsidR="000D4DDB" w:rsidRPr="000D4DDB">
        <w:rPr>
          <w:rFonts w:ascii="Times New Roman" w:hAnsi="Times New Roman"/>
          <w:b/>
          <w:i/>
          <w:sz w:val="22"/>
          <w:szCs w:val="22"/>
          <w:lang w:val="en-US" w:eastAsia="zh-CN"/>
        </w:rPr>
        <w:t xml:space="preserve"> multiplexing of A-CSI on </w:t>
      </w:r>
      <w:r w:rsidR="007C1F5B">
        <w:rPr>
          <w:rFonts w:ascii="Times New Roman" w:hAnsi="Times New Roman"/>
          <w:b/>
          <w:i/>
          <w:sz w:val="22"/>
          <w:szCs w:val="22"/>
          <w:lang w:val="en-US" w:eastAsia="zh-CN"/>
        </w:rPr>
        <w:t>the PUSCH repetitions corresponding to two beams</w:t>
      </w:r>
      <w:r w:rsidR="000D4DDB" w:rsidRPr="000D4DDB">
        <w:rPr>
          <w:rFonts w:ascii="Times New Roman" w:hAnsi="Times New Roman"/>
          <w:b/>
          <w:i/>
          <w:sz w:val="22"/>
          <w:szCs w:val="22"/>
          <w:lang w:val="en-US" w:eastAsia="zh-CN"/>
        </w:rPr>
        <w:t>.</w:t>
      </w:r>
    </w:p>
    <w:p w14:paraId="780C5B57" w14:textId="5520250C" w:rsidR="003B5E7C" w:rsidRPr="004C002D" w:rsidRDefault="003B5E7C" w:rsidP="00D84B93">
      <w:pPr>
        <w:spacing w:after="120"/>
        <w:jc w:val="both"/>
        <w:rPr>
          <w:rFonts w:ascii="Times New Roman" w:hAnsi="Times New Roman"/>
          <w:sz w:val="22"/>
          <w:szCs w:val="22"/>
          <w:lang w:eastAsia="zh-CN"/>
        </w:rPr>
      </w:pPr>
      <w:r w:rsidRPr="004C002D">
        <w:rPr>
          <w:rFonts w:ascii="Times New Roman" w:hAnsi="Times New Roman"/>
          <w:sz w:val="22"/>
          <w:szCs w:val="22"/>
          <w:lang w:eastAsia="zh-CN"/>
        </w:rPr>
        <w:t xml:space="preserve">In current spec, if a PUSCH with repetition Type A </w:t>
      </w:r>
      <w:r w:rsidR="00AF08AF">
        <w:rPr>
          <w:rFonts w:ascii="Times New Roman" w:hAnsi="Times New Roman"/>
          <w:sz w:val="22"/>
          <w:szCs w:val="22"/>
          <w:lang w:eastAsia="zh-CN"/>
        </w:rPr>
        <w:t>overlaps with</w:t>
      </w:r>
      <w:r w:rsidR="00AF08AF"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a PUCCH with HARQ-ACK and/or CSI over a single slot, the UE multiplexes the HARQ-ACK and/or CSI </w:t>
      </w:r>
      <w:r w:rsidR="00865AF3">
        <w:rPr>
          <w:rFonts w:ascii="Times New Roman" w:hAnsi="Times New Roman"/>
          <w:sz w:val="22"/>
          <w:szCs w:val="22"/>
          <w:lang w:eastAsia="zh-CN"/>
        </w:rPr>
        <w:t>on</w:t>
      </w:r>
      <w:r w:rsidR="00865AF3"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the PUSCH. </w:t>
      </w:r>
      <w:r w:rsidR="00865AF3">
        <w:rPr>
          <w:rFonts w:ascii="Times New Roman" w:hAnsi="Times New Roman"/>
          <w:sz w:val="22"/>
          <w:szCs w:val="22"/>
          <w:lang w:eastAsia="zh-CN"/>
        </w:rPr>
        <w:t>For a multi-TRP PUSCH transmission</w:t>
      </w:r>
      <w:r w:rsidRPr="004C002D">
        <w:rPr>
          <w:rFonts w:ascii="Times New Roman" w:hAnsi="Times New Roman"/>
          <w:sz w:val="22"/>
          <w:szCs w:val="22"/>
          <w:lang w:eastAsia="zh-CN"/>
        </w:rPr>
        <w:t xml:space="preserve">, to achieve the robustness provided by multi-beam PUSCH </w:t>
      </w:r>
      <w:r w:rsidR="004266C2">
        <w:rPr>
          <w:rFonts w:ascii="Times New Roman" w:hAnsi="Times New Roman"/>
          <w:sz w:val="22"/>
          <w:szCs w:val="22"/>
          <w:lang w:eastAsia="zh-CN"/>
        </w:rPr>
        <w:t xml:space="preserve">also </w:t>
      </w:r>
      <w:r w:rsidRPr="004C002D">
        <w:rPr>
          <w:rFonts w:ascii="Times New Roman" w:hAnsi="Times New Roman"/>
          <w:sz w:val="22"/>
          <w:szCs w:val="22"/>
          <w:lang w:eastAsia="zh-CN"/>
        </w:rPr>
        <w:t xml:space="preserve">for UCI, the UCI in the PUCCH should be multiplexed on two repetitions with different beams. </w:t>
      </w:r>
      <w:r w:rsidR="009C7B0C">
        <w:rPr>
          <w:rFonts w:ascii="Times New Roman" w:hAnsi="Times New Roman"/>
          <w:sz w:val="22"/>
          <w:szCs w:val="22"/>
          <w:lang w:eastAsia="zh-CN"/>
        </w:rPr>
        <w:t xml:space="preserve">For example, the UCI of the PUCCH should be multiplexed on the PUSCH overlapped with the PUCCH in slot </w:t>
      </w:r>
      <w:r w:rsidR="009C7B0C" w:rsidRPr="00D84B93">
        <w:rPr>
          <w:rFonts w:ascii="Times New Roman" w:hAnsi="Times New Roman"/>
          <w:i/>
          <w:sz w:val="22"/>
          <w:szCs w:val="22"/>
          <w:lang w:eastAsia="zh-CN"/>
        </w:rPr>
        <w:t>n</w:t>
      </w:r>
      <w:r w:rsidR="009C7B0C">
        <w:rPr>
          <w:rFonts w:ascii="Times New Roman" w:hAnsi="Times New Roman"/>
          <w:sz w:val="22"/>
          <w:szCs w:val="22"/>
          <w:lang w:eastAsia="zh-CN"/>
        </w:rPr>
        <w:t xml:space="preserve"> and also the most resent PUSCH after slot </w:t>
      </w:r>
      <w:r w:rsidR="009C7B0C" w:rsidRPr="00D84B93">
        <w:rPr>
          <w:rFonts w:ascii="Times New Roman" w:hAnsi="Times New Roman"/>
          <w:i/>
          <w:sz w:val="22"/>
          <w:szCs w:val="22"/>
          <w:lang w:eastAsia="zh-CN"/>
        </w:rPr>
        <w:t>n</w:t>
      </w:r>
      <w:r w:rsidR="009C7B0C">
        <w:rPr>
          <w:rFonts w:ascii="Times New Roman" w:hAnsi="Times New Roman"/>
          <w:sz w:val="22"/>
          <w:szCs w:val="22"/>
          <w:lang w:eastAsia="zh-CN"/>
        </w:rPr>
        <w:t xml:space="preserve"> with </w:t>
      </w:r>
      <w:r w:rsidR="00344DEB">
        <w:rPr>
          <w:rFonts w:ascii="Times New Roman" w:hAnsi="Times New Roman"/>
          <w:sz w:val="22"/>
          <w:szCs w:val="22"/>
          <w:lang w:eastAsia="zh-CN"/>
        </w:rPr>
        <w:t>the other</w:t>
      </w:r>
      <w:r w:rsidR="00FA0221">
        <w:rPr>
          <w:rFonts w:ascii="Times New Roman" w:hAnsi="Times New Roman"/>
          <w:sz w:val="22"/>
          <w:szCs w:val="22"/>
          <w:lang w:eastAsia="zh-CN"/>
        </w:rPr>
        <w:t xml:space="preserve"> </w:t>
      </w:r>
      <w:r w:rsidR="009C7B0C">
        <w:rPr>
          <w:rFonts w:ascii="Times New Roman" w:hAnsi="Times New Roman"/>
          <w:sz w:val="22"/>
          <w:szCs w:val="22"/>
          <w:lang w:eastAsia="zh-CN"/>
        </w:rPr>
        <w:t xml:space="preserve">beam. </w:t>
      </w:r>
    </w:p>
    <w:p w14:paraId="79CE037A" w14:textId="40BBB973" w:rsidR="003B5E7C" w:rsidRPr="004C002D" w:rsidRDefault="000373A1" w:rsidP="00D84B93">
      <w:pPr>
        <w:spacing w:after="120"/>
        <w:jc w:val="center"/>
        <w:rPr>
          <w:rFonts w:ascii="Times New Roman" w:hAnsi="Times New Roman"/>
          <w:sz w:val="22"/>
          <w:szCs w:val="22"/>
          <w:lang w:eastAsia="zh-CN"/>
        </w:rPr>
      </w:pPr>
      <w:r>
        <w:rPr>
          <w:noProof/>
          <w:lang w:eastAsia="zh-CN"/>
        </w:rPr>
        <w:drawing>
          <wp:inline distT="0" distB="0" distL="0" distR="0" wp14:anchorId="7CC6388F" wp14:editId="48E48EBA">
            <wp:extent cx="3329896" cy="85725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83432" cy="871037"/>
                    </a:xfrm>
                    <a:prstGeom prst="rect">
                      <a:avLst/>
                    </a:prstGeom>
                  </pic:spPr>
                </pic:pic>
              </a:graphicData>
            </a:graphic>
          </wp:inline>
        </w:drawing>
      </w:r>
    </w:p>
    <w:p w14:paraId="36FC20B0" w14:textId="15E5798D" w:rsidR="003B5E7C" w:rsidRPr="004C002D" w:rsidRDefault="003B5E7C" w:rsidP="00D84B93">
      <w:pPr>
        <w:spacing w:after="12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A12019">
        <w:rPr>
          <w:rFonts w:ascii="Times New Roman" w:eastAsiaTheme="minorEastAsia" w:hAnsi="Times New Roman"/>
          <w:b/>
          <w:sz w:val="22"/>
          <w:szCs w:val="22"/>
          <w:lang w:eastAsia="zh-CN"/>
        </w:rPr>
        <w:t>1</w:t>
      </w:r>
      <w:r w:rsidR="00EE2503">
        <w:rPr>
          <w:rFonts w:ascii="Times New Roman" w:eastAsiaTheme="minorEastAsia" w:hAnsi="Times New Roman"/>
          <w:b/>
          <w:sz w:val="22"/>
          <w:szCs w:val="22"/>
          <w:lang w:eastAsia="zh-CN"/>
        </w:rPr>
        <w:t xml:space="preserve"> UCI multiplexing on multiple PUSCH slot</w:t>
      </w:r>
    </w:p>
    <w:p w14:paraId="39F9108C" w14:textId="73409D89" w:rsidR="003B5E7C" w:rsidRDefault="003B5E7C" w:rsidP="005157D5">
      <w:pPr>
        <w:spacing w:before="120" w:after="60"/>
        <w:jc w:val="both"/>
        <w:rPr>
          <w:rFonts w:ascii="Times New Roman" w:hAnsi="Times New Roman"/>
          <w:sz w:val="22"/>
          <w:szCs w:val="22"/>
          <w:lang w:eastAsia="zh-CN"/>
        </w:rPr>
      </w:pPr>
      <w:r w:rsidRPr="004C002D">
        <w:rPr>
          <w:rFonts w:ascii="Times New Roman" w:hAnsi="Times New Roman"/>
          <w:sz w:val="22"/>
          <w:szCs w:val="22"/>
          <w:lang w:eastAsia="zh-CN"/>
        </w:rPr>
        <w:t xml:space="preserve">Similarly, if a PUSCH with repetition Type B </w:t>
      </w:r>
      <w:r w:rsidR="007E7C4D">
        <w:rPr>
          <w:rFonts w:ascii="Times New Roman" w:hAnsi="Times New Roman"/>
          <w:sz w:val="22"/>
          <w:szCs w:val="22"/>
          <w:lang w:eastAsia="zh-CN"/>
        </w:rPr>
        <w:t>overlaps with</w:t>
      </w:r>
      <w:r w:rsidR="007E7C4D"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a PUCCH with HARQ-ACK and/or CSI over a single slot t, the UE multiplexes the HARQ-ACK and/or CSI in the earliest actual PUSCH repetition </w:t>
      </w:r>
      <w:r w:rsidR="007E7C4D">
        <w:rPr>
          <w:rFonts w:ascii="Times New Roman" w:hAnsi="Times New Roman"/>
          <w:sz w:val="22"/>
          <w:szCs w:val="22"/>
          <w:lang w:eastAsia="zh-CN"/>
        </w:rPr>
        <w:t>overlapping</w:t>
      </w:r>
      <w:r w:rsidRPr="004C002D">
        <w:rPr>
          <w:rFonts w:ascii="Times New Roman" w:hAnsi="Times New Roman"/>
          <w:sz w:val="22"/>
          <w:szCs w:val="22"/>
          <w:lang w:eastAsia="zh-CN"/>
        </w:rPr>
        <w:t xml:space="preserve"> with the PUCCH. </w:t>
      </w:r>
      <w:r w:rsidR="005157D5">
        <w:rPr>
          <w:rFonts w:ascii="Times New Roman" w:hAnsi="Times New Roman"/>
          <w:sz w:val="22"/>
          <w:szCs w:val="22"/>
          <w:lang w:eastAsia="zh-CN"/>
        </w:rPr>
        <w:t>And</w:t>
      </w:r>
      <w:r w:rsidRPr="004C002D">
        <w:rPr>
          <w:rFonts w:ascii="Times New Roman" w:hAnsi="Times New Roman"/>
          <w:sz w:val="22"/>
          <w:szCs w:val="22"/>
          <w:lang w:eastAsia="zh-CN"/>
        </w:rPr>
        <w:t xml:space="preserve">, to achieve the robustness provided by multi-beam PUSCH for UCI, the UCI in the PUCCH should </w:t>
      </w:r>
      <w:r w:rsidR="005157D5">
        <w:rPr>
          <w:rFonts w:ascii="Times New Roman" w:hAnsi="Times New Roman"/>
          <w:sz w:val="22"/>
          <w:szCs w:val="22"/>
          <w:lang w:eastAsia="zh-CN"/>
        </w:rPr>
        <w:t xml:space="preserve">also </w:t>
      </w:r>
      <w:r w:rsidRPr="004C002D">
        <w:rPr>
          <w:rFonts w:ascii="Times New Roman" w:hAnsi="Times New Roman"/>
          <w:sz w:val="22"/>
          <w:szCs w:val="22"/>
          <w:lang w:eastAsia="zh-CN"/>
        </w:rPr>
        <w:t xml:space="preserve">be multiplexed on two repetitions with different beams. </w:t>
      </w:r>
    </w:p>
    <w:p w14:paraId="4B474B97" w14:textId="22232030" w:rsidR="00B2005F" w:rsidRDefault="00B2005F" w:rsidP="00D84B93">
      <w:pPr>
        <w:spacing w:after="120"/>
        <w:jc w:val="center"/>
        <w:rPr>
          <w:rFonts w:ascii="Times New Roman" w:hAnsi="Times New Roman"/>
          <w:sz w:val="22"/>
          <w:szCs w:val="22"/>
          <w:lang w:eastAsia="zh-CN"/>
        </w:rPr>
      </w:pPr>
      <w:r>
        <w:rPr>
          <w:noProof/>
          <w:lang w:eastAsia="zh-CN"/>
        </w:rPr>
        <w:drawing>
          <wp:inline distT="0" distB="0" distL="0" distR="0" wp14:anchorId="389692B3" wp14:editId="07CBABE0">
            <wp:extent cx="3612383" cy="979813"/>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46662" cy="989111"/>
                    </a:xfrm>
                    <a:prstGeom prst="rect">
                      <a:avLst/>
                    </a:prstGeom>
                  </pic:spPr>
                </pic:pic>
              </a:graphicData>
            </a:graphic>
          </wp:inline>
        </w:drawing>
      </w:r>
    </w:p>
    <w:p w14:paraId="53B51399" w14:textId="33200A63" w:rsidR="00B2005F" w:rsidRPr="00B2005F" w:rsidRDefault="00B2005F" w:rsidP="00D84B93">
      <w:pPr>
        <w:spacing w:after="12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lastRenderedPageBreak/>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 xml:space="preserve">2 UCI multiplexing on multiple actual PUSCH </w:t>
      </w:r>
      <w:r>
        <w:rPr>
          <w:rFonts w:ascii="Times New Roman" w:eastAsiaTheme="minorEastAsia" w:hAnsi="Times New Roman" w:hint="eastAsia"/>
          <w:b/>
          <w:sz w:val="22"/>
          <w:szCs w:val="22"/>
          <w:lang w:eastAsia="zh-CN"/>
        </w:rPr>
        <w:t>repetitions</w:t>
      </w:r>
    </w:p>
    <w:p w14:paraId="02D2F8AA" w14:textId="1DC9BF8F" w:rsidR="00820926" w:rsidRPr="007E4384" w:rsidRDefault="008A77F7" w:rsidP="00D84B93">
      <w:pPr>
        <w:spacing w:after="120"/>
        <w:jc w:val="both"/>
        <w:rPr>
          <w:rFonts w:ascii="Times New Roman" w:hAnsi="Times New Roman"/>
          <w:b/>
          <w:i/>
          <w:sz w:val="22"/>
          <w:szCs w:val="22"/>
          <w:lang w:val="en-US" w:eastAsia="zh-CN"/>
        </w:rPr>
      </w:pPr>
      <w:bookmarkStart w:id="4" w:name="OLE_LINK5"/>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EE6139">
        <w:rPr>
          <w:rFonts w:ascii="Times New Roman" w:hAnsi="Times New Roman"/>
          <w:b/>
          <w:i/>
          <w:sz w:val="22"/>
          <w:szCs w:val="22"/>
          <w:lang w:val="en-US" w:eastAsia="zh-CN"/>
        </w:rPr>
        <w:t>5</w:t>
      </w:r>
      <w:r w:rsidRPr="004C002D">
        <w:rPr>
          <w:rFonts w:ascii="Times New Roman" w:hAnsi="Times New Roman"/>
          <w:b/>
          <w:i/>
          <w:sz w:val="22"/>
          <w:szCs w:val="22"/>
          <w:lang w:val="en-US" w:eastAsia="zh-CN"/>
        </w:rPr>
        <w:t xml:space="preserve">: </w:t>
      </w:r>
      <w:r w:rsidR="00304D44">
        <w:rPr>
          <w:rFonts w:ascii="Times New Roman" w:hAnsi="Times New Roman"/>
          <w:b/>
          <w:i/>
          <w:sz w:val="22"/>
          <w:szCs w:val="22"/>
          <w:lang w:val="en-US" w:eastAsia="zh-CN"/>
        </w:rPr>
        <w:t xml:space="preserve">When PUCCH </w:t>
      </w:r>
      <w:r w:rsidR="005157D5">
        <w:rPr>
          <w:rFonts w:ascii="Times New Roman" w:hAnsi="Times New Roman"/>
          <w:b/>
          <w:i/>
          <w:sz w:val="22"/>
          <w:szCs w:val="22"/>
          <w:lang w:val="en-US" w:eastAsia="zh-CN"/>
        </w:rPr>
        <w:t>without repetition carrying</w:t>
      </w:r>
      <w:r w:rsidR="00096C90" w:rsidRPr="00F75780">
        <w:rPr>
          <w:rFonts w:ascii="Times New Roman" w:hAnsi="Times New Roman"/>
          <w:b/>
          <w:i/>
          <w:sz w:val="22"/>
          <w:szCs w:val="22"/>
          <w:lang w:val="en-US" w:eastAsia="zh-CN"/>
        </w:rPr>
        <w:t xml:space="preserve"> HARQ-ACK and/or CSI</w:t>
      </w:r>
      <w:r w:rsidR="00096C90">
        <w:rPr>
          <w:rFonts w:ascii="Times New Roman" w:hAnsi="Times New Roman"/>
          <w:b/>
          <w:i/>
          <w:sz w:val="22"/>
          <w:szCs w:val="22"/>
          <w:lang w:val="en-US" w:eastAsia="zh-CN"/>
        </w:rPr>
        <w:t xml:space="preserve"> </w:t>
      </w:r>
      <w:r w:rsidR="005157D5">
        <w:rPr>
          <w:rFonts w:ascii="Times New Roman" w:hAnsi="Times New Roman"/>
          <w:b/>
          <w:i/>
          <w:sz w:val="22"/>
          <w:szCs w:val="22"/>
          <w:lang w:val="en-US" w:eastAsia="zh-CN"/>
        </w:rPr>
        <w:t>overlaps</w:t>
      </w:r>
      <w:r w:rsidR="00304D44">
        <w:rPr>
          <w:rFonts w:ascii="Times New Roman" w:hAnsi="Times New Roman"/>
          <w:b/>
          <w:i/>
          <w:sz w:val="22"/>
          <w:szCs w:val="22"/>
          <w:lang w:val="en-US" w:eastAsia="zh-CN"/>
        </w:rPr>
        <w:t xml:space="preserve"> with </w:t>
      </w:r>
      <w:r w:rsidR="005157D5">
        <w:rPr>
          <w:rFonts w:ascii="Times New Roman" w:hAnsi="Times New Roman"/>
          <w:b/>
          <w:i/>
          <w:sz w:val="22"/>
          <w:szCs w:val="22"/>
          <w:lang w:val="en-US" w:eastAsia="zh-CN"/>
        </w:rPr>
        <w:t>multi-TRP</w:t>
      </w:r>
      <w:r w:rsidR="00304D44">
        <w:rPr>
          <w:rFonts w:ascii="Times New Roman" w:hAnsi="Times New Roman"/>
          <w:b/>
          <w:i/>
          <w:sz w:val="22"/>
          <w:szCs w:val="22"/>
          <w:lang w:val="en-US" w:eastAsia="zh-CN"/>
        </w:rPr>
        <w:t xml:space="preserve"> PUSCH</w:t>
      </w:r>
      <w:r w:rsidR="005157D5">
        <w:rPr>
          <w:rFonts w:ascii="Times New Roman" w:hAnsi="Times New Roman"/>
          <w:b/>
          <w:i/>
          <w:sz w:val="22"/>
          <w:szCs w:val="22"/>
          <w:lang w:val="en-US" w:eastAsia="zh-CN"/>
        </w:rPr>
        <w:t xml:space="preserve"> transmission</w:t>
      </w:r>
      <w:r w:rsidR="00304D44">
        <w:rPr>
          <w:rFonts w:ascii="Times New Roman" w:hAnsi="Times New Roman"/>
          <w:b/>
          <w:i/>
          <w:sz w:val="22"/>
          <w:szCs w:val="22"/>
          <w:lang w:val="en-US" w:eastAsia="zh-CN"/>
        </w:rPr>
        <w:t xml:space="preserve">, the UCI of the PUCCH is multiplexed on </w:t>
      </w:r>
      <w:r w:rsidR="00096C90">
        <w:rPr>
          <w:rFonts w:ascii="Times New Roman" w:hAnsi="Times New Roman"/>
          <w:b/>
          <w:i/>
          <w:sz w:val="22"/>
          <w:szCs w:val="22"/>
          <w:lang w:val="en-US" w:eastAsia="zh-CN"/>
        </w:rPr>
        <w:t>two PUSCH repetitions with different beams</w:t>
      </w:r>
      <w:r w:rsidR="00195467">
        <w:rPr>
          <w:rFonts w:ascii="Times New Roman" w:hAnsi="Times New Roman"/>
          <w:b/>
          <w:i/>
          <w:sz w:val="22"/>
          <w:szCs w:val="22"/>
          <w:lang w:val="en-US" w:eastAsia="zh-CN"/>
        </w:rPr>
        <w:t>.</w:t>
      </w:r>
      <w:bookmarkEnd w:id="4"/>
    </w:p>
    <w:p w14:paraId="6BBE0EF7" w14:textId="173BC315" w:rsidR="002178CC" w:rsidRPr="003C75E9" w:rsidRDefault="002178CC" w:rsidP="002178CC">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PHR enhancement</w:t>
      </w:r>
    </w:p>
    <w:tbl>
      <w:tblPr>
        <w:tblStyle w:val="TableGrid"/>
        <w:tblW w:w="0" w:type="auto"/>
        <w:tblLook w:val="04A0" w:firstRow="1" w:lastRow="0" w:firstColumn="1" w:lastColumn="0" w:noHBand="0" w:noVBand="1"/>
      </w:tblPr>
      <w:tblGrid>
        <w:gridCol w:w="9307"/>
      </w:tblGrid>
      <w:tr w:rsidR="002178CC" w:rsidRPr="004C002D" w14:paraId="29A75E8A" w14:textId="77777777" w:rsidTr="00260596">
        <w:tc>
          <w:tcPr>
            <w:tcW w:w="9307" w:type="dxa"/>
            <w:tcBorders>
              <w:top w:val="single" w:sz="4" w:space="0" w:color="auto"/>
              <w:left w:val="single" w:sz="4" w:space="0" w:color="auto"/>
              <w:bottom w:val="single" w:sz="4" w:space="0" w:color="auto"/>
              <w:right w:val="single" w:sz="4" w:space="0" w:color="auto"/>
            </w:tcBorders>
            <w:hideMark/>
          </w:tcPr>
          <w:p w14:paraId="5F9A2D84" w14:textId="77777777" w:rsidR="00E57FB4" w:rsidRPr="00E57FB4" w:rsidRDefault="00E57FB4" w:rsidP="00E57FB4">
            <w:pPr>
              <w:rPr>
                <w:rFonts w:ascii="Times New Roman" w:hAnsi="Times New Roman" w:cs="Times New Roman"/>
                <w:b/>
                <w:bCs/>
              </w:rPr>
            </w:pPr>
            <w:r w:rsidRPr="00E57FB4">
              <w:rPr>
                <w:rFonts w:ascii="Times New Roman" w:hAnsi="Times New Roman" w:cs="Times New Roman"/>
                <w:b/>
                <w:bCs/>
                <w:highlight w:val="green"/>
              </w:rPr>
              <w:t>Agreement</w:t>
            </w:r>
          </w:p>
          <w:p w14:paraId="38D10BCD" w14:textId="77777777" w:rsidR="00E57FB4" w:rsidRPr="00E57FB4" w:rsidRDefault="00E57FB4" w:rsidP="00E57FB4">
            <w:pPr>
              <w:shd w:val="clear" w:color="auto" w:fill="FFFFFF"/>
              <w:rPr>
                <w:rFonts w:ascii="Times New Roman" w:hAnsi="Times New Roman" w:cs="Times New Roman"/>
              </w:rPr>
            </w:pPr>
            <w:r w:rsidRPr="00E57FB4">
              <w:rPr>
                <w:rFonts w:ascii="Times New Roman" w:hAnsi="Times New Roman" w:cs="Times New Roman"/>
              </w:rPr>
              <w:t xml:space="preserve">For PHR reporting related to M-TRP PUSCH repetition, select one from the following options in RAN1 #105-e meeting. </w:t>
            </w:r>
          </w:p>
          <w:p w14:paraId="46BE9210" w14:textId="1B174A4C" w:rsidR="00E57FB4" w:rsidRPr="00E57FB4" w:rsidRDefault="009A353F" w:rsidP="00E57FB4">
            <w:pPr>
              <w:numPr>
                <w:ilvl w:val="0"/>
                <w:numId w:val="16"/>
              </w:numPr>
              <w:rPr>
                <w:rFonts w:ascii="Times New Roman" w:eastAsia="DengXian" w:hAnsi="Times New Roman" w:cs="Times New Roman"/>
                <w:bCs/>
                <w:iCs/>
                <w:kern w:val="32"/>
                <w:szCs w:val="22"/>
                <w:lang w:eastAsia="zh-CN"/>
              </w:rPr>
            </w:pPr>
            <w:r>
              <w:rPr>
                <w:rFonts w:ascii="Times New Roman" w:eastAsia="DengXian" w:hAnsi="Times New Roman" w:cs="Times New Roman"/>
                <w:bCs/>
                <w:iCs/>
                <w:kern w:val="32"/>
                <w:szCs w:val="22"/>
                <w:lang w:eastAsia="zh-CN"/>
              </w:rPr>
              <w:t>Option 1:</w:t>
            </w:r>
            <w:r w:rsidR="00E57FB4" w:rsidRPr="00E57FB4">
              <w:rPr>
                <w:rFonts w:ascii="Times New Roman" w:eastAsia="DengXian" w:hAnsi="Times New Roman" w:cs="Times New Roman"/>
                <w:bCs/>
                <w:iCs/>
                <w:kern w:val="32"/>
                <w:szCs w:val="22"/>
                <w:lang w:eastAsia="zh-CN"/>
              </w:rPr>
              <w:t xml:space="preserve"> Calculate one PHR associated with the first PUSCH occasion (earliest repetition that overlaps with the first slot in which the PUSCH that carries the PHR MAC-CE is transmitted) </w:t>
            </w:r>
          </w:p>
          <w:p w14:paraId="17F63A72" w14:textId="77777777" w:rsidR="00E57FB4" w:rsidRPr="00E57FB4" w:rsidRDefault="00E57FB4" w:rsidP="00E57FB4">
            <w:pPr>
              <w:numPr>
                <w:ilvl w:val="0"/>
                <w:numId w:val="16"/>
              </w:numPr>
              <w:rPr>
                <w:rFonts w:ascii="Times New Roman" w:eastAsia="DengXian" w:hAnsi="Times New Roman" w:cs="Times New Roman"/>
                <w:bCs/>
                <w:iCs/>
                <w:kern w:val="32"/>
                <w:szCs w:val="22"/>
                <w:lang w:eastAsia="zh-CN"/>
              </w:rPr>
            </w:pPr>
            <w:r w:rsidRPr="00E57FB4">
              <w:rPr>
                <w:rFonts w:ascii="Times New Roman" w:eastAsia="DengXian" w:hAnsi="Times New Roman" w:cs="Times New Roman"/>
                <w:bCs/>
                <w:iCs/>
                <w:kern w:val="32"/>
                <w:szCs w:val="22"/>
                <w:lang w:eastAsia="zh-CN"/>
              </w:rPr>
              <w:t xml:space="preserve">Option 2: Calculate two PHRs, each associated with a first PUSCH occasion to each TRP, but report one of them </w:t>
            </w:r>
          </w:p>
          <w:p w14:paraId="5C2CD797" w14:textId="77777777" w:rsidR="00E57FB4" w:rsidRPr="00E57FB4" w:rsidRDefault="00E57FB4" w:rsidP="00E57FB4">
            <w:pPr>
              <w:numPr>
                <w:ilvl w:val="1"/>
                <w:numId w:val="16"/>
              </w:numPr>
              <w:rPr>
                <w:rFonts w:ascii="Times New Roman" w:eastAsia="DengXian" w:hAnsi="Times New Roman" w:cs="Times New Roman"/>
                <w:bCs/>
                <w:iCs/>
                <w:kern w:val="32"/>
                <w:szCs w:val="22"/>
                <w:lang w:eastAsia="zh-CN"/>
              </w:rPr>
            </w:pPr>
            <w:r w:rsidRPr="00E57FB4">
              <w:rPr>
                <w:rFonts w:ascii="Times New Roman" w:eastAsia="DengXian" w:hAnsi="Times New Roman" w:cs="Times New Roman"/>
                <w:bCs/>
                <w:iCs/>
                <w:kern w:val="32"/>
                <w:szCs w:val="22"/>
                <w:lang w:eastAsia="zh-CN"/>
              </w:rPr>
              <w:t xml:space="preserve">FFS: How to select the PHR for reporting. </w:t>
            </w:r>
          </w:p>
          <w:p w14:paraId="3F57B431" w14:textId="77777777" w:rsidR="00E57FB4" w:rsidRPr="00E57FB4" w:rsidRDefault="00E57FB4" w:rsidP="00E57FB4">
            <w:pPr>
              <w:numPr>
                <w:ilvl w:val="0"/>
                <w:numId w:val="16"/>
              </w:numPr>
              <w:rPr>
                <w:rFonts w:ascii="Times New Roman" w:eastAsia="DengXian" w:hAnsi="Times New Roman" w:cs="Times New Roman"/>
                <w:bCs/>
                <w:iCs/>
                <w:kern w:val="32"/>
                <w:szCs w:val="22"/>
                <w:lang w:eastAsia="zh-CN"/>
              </w:rPr>
            </w:pPr>
            <w:r w:rsidRPr="00E57FB4">
              <w:rPr>
                <w:rFonts w:ascii="Times New Roman" w:eastAsia="DengXian" w:hAnsi="Times New Roman" w:cs="Times New Roman"/>
                <w:bCs/>
                <w:iCs/>
                <w:kern w:val="32"/>
                <w:szCs w:val="22"/>
                <w:lang w:eastAsia="zh-CN"/>
              </w:rPr>
              <w:t xml:space="preserve">Option 4: Calculate two PHRs, each associated with a first PUSCH occasion to each TRP, and report two PHRs </w:t>
            </w:r>
          </w:p>
          <w:p w14:paraId="35DE3BC2" w14:textId="20CA227E" w:rsidR="002178CC" w:rsidRPr="00E57FB4" w:rsidRDefault="00E57FB4" w:rsidP="00E57FB4">
            <w:pPr>
              <w:numPr>
                <w:ilvl w:val="0"/>
                <w:numId w:val="16"/>
              </w:numPr>
              <w:rPr>
                <w:rFonts w:eastAsia="DengXian" w:cs="Times"/>
                <w:bCs/>
                <w:iCs/>
                <w:kern w:val="32"/>
                <w:szCs w:val="22"/>
                <w:lang w:eastAsia="zh-CN"/>
              </w:rPr>
            </w:pPr>
            <w:r w:rsidRPr="00E57FB4">
              <w:rPr>
                <w:rFonts w:ascii="Times New Roman" w:eastAsia="DengXian" w:hAnsi="Times New Roman" w:cs="Times New Roman"/>
                <w:bCs/>
                <w:iCs/>
                <w:kern w:val="32"/>
                <w:szCs w:val="22"/>
                <w:lang w:eastAsia="zh-CN"/>
              </w:rPr>
              <w:t xml:space="preserve">Option 5: No changes to legacy PHR reporting </w:t>
            </w:r>
          </w:p>
        </w:tc>
      </w:tr>
    </w:tbl>
    <w:p w14:paraId="72DC0089" w14:textId="7B101315" w:rsidR="009F021E" w:rsidRDefault="00753BBB" w:rsidP="00D84B93">
      <w:pPr>
        <w:spacing w:before="120" w:after="120"/>
        <w:jc w:val="both"/>
        <w:rPr>
          <w:rFonts w:ascii="Times New Roman" w:hAnsi="Times New Roman"/>
          <w:sz w:val="22"/>
          <w:szCs w:val="22"/>
          <w:lang w:eastAsia="zh-CN"/>
        </w:rPr>
      </w:pPr>
      <w:r>
        <w:rPr>
          <w:rFonts w:ascii="Times New Roman" w:hAnsi="Times New Roman"/>
          <w:sz w:val="22"/>
          <w:szCs w:val="22"/>
          <w:lang w:eastAsia="zh-CN"/>
        </w:rPr>
        <w:t xml:space="preserve">For </w:t>
      </w:r>
      <w:r w:rsidR="004E44B9">
        <w:rPr>
          <w:rFonts w:ascii="Times New Roman" w:hAnsi="Times New Roman" w:hint="eastAsia"/>
          <w:sz w:val="22"/>
          <w:szCs w:val="22"/>
          <w:lang w:eastAsia="zh-CN"/>
        </w:rPr>
        <w:t>O</w:t>
      </w:r>
      <w:r w:rsidR="004E44B9">
        <w:rPr>
          <w:rFonts w:ascii="Times New Roman" w:hAnsi="Times New Roman"/>
          <w:sz w:val="22"/>
          <w:szCs w:val="22"/>
          <w:lang w:eastAsia="zh-CN"/>
        </w:rPr>
        <w:t>ption 1</w:t>
      </w:r>
      <w:r>
        <w:rPr>
          <w:rFonts w:ascii="Times New Roman" w:hAnsi="Times New Roman"/>
          <w:sz w:val="22"/>
          <w:szCs w:val="22"/>
          <w:lang w:eastAsia="zh-CN"/>
        </w:rPr>
        <w:t>,</w:t>
      </w:r>
      <w:r w:rsidR="00A14CE8">
        <w:rPr>
          <w:rFonts w:ascii="Times New Roman" w:hAnsi="Times New Roman"/>
          <w:sz w:val="22"/>
          <w:szCs w:val="22"/>
          <w:lang w:eastAsia="zh-CN"/>
        </w:rPr>
        <w:t xml:space="preserve"> UE only provide</w:t>
      </w:r>
      <w:r w:rsidR="00252605">
        <w:rPr>
          <w:rFonts w:ascii="Times New Roman" w:hAnsi="Times New Roman"/>
          <w:sz w:val="22"/>
          <w:szCs w:val="22"/>
          <w:lang w:eastAsia="zh-CN"/>
        </w:rPr>
        <w:t>s</w:t>
      </w:r>
      <w:r w:rsidR="00A14CE8">
        <w:rPr>
          <w:rFonts w:ascii="Times New Roman" w:hAnsi="Times New Roman"/>
          <w:sz w:val="22"/>
          <w:szCs w:val="22"/>
          <w:lang w:eastAsia="zh-CN"/>
        </w:rPr>
        <w:t xml:space="preserve"> the PHR according to the first PUSCH occasion. </w:t>
      </w:r>
      <w:r w:rsidR="00252605">
        <w:rPr>
          <w:rFonts w:ascii="Times New Roman" w:hAnsi="Times New Roman"/>
          <w:sz w:val="22"/>
          <w:szCs w:val="22"/>
          <w:lang w:eastAsia="zh-CN"/>
        </w:rPr>
        <w:t>As a result</w:t>
      </w:r>
      <w:r w:rsidR="007645E2">
        <w:rPr>
          <w:rFonts w:ascii="Times New Roman" w:hAnsi="Times New Roman"/>
          <w:sz w:val="22"/>
          <w:szCs w:val="22"/>
          <w:lang w:eastAsia="zh-CN"/>
        </w:rPr>
        <w:t>,</w:t>
      </w:r>
      <w:r w:rsidR="004C6E8A">
        <w:rPr>
          <w:rFonts w:ascii="Times New Roman" w:hAnsi="Times New Roman"/>
          <w:sz w:val="22"/>
          <w:szCs w:val="22"/>
          <w:lang w:eastAsia="zh-CN"/>
        </w:rPr>
        <w:t xml:space="preserve"> only one of the TRPs can </w:t>
      </w:r>
      <w:r w:rsidR="00252605">
        <w:rPr>
          <w:rFonts w:ascii="Times New Roman" w:hAnsi="Times New Roman"/>
          <w:sz w:val="22"/>
          <w:szCs w:val="22"/>
          <w:lang w:eastAsia="zh-CN"/>
        </w:rPr>
        <w:t xml:space="preserve">receive </w:t>
      </w:r>
      <w:r w:rsidR="004C6E8A">
        <w:rPr>
          <w:rFonts w:ascii="Times New Roman" w:hAnsi="Times New Roman"/>
          <w:sz w:val="22"/>
          <w:szCs w:val="22"/>
          <w:lang w:eastAsia="zh-CN"/>
        </w:rPr>
        <w:t xml:space="preserve">PHR during a long period of time </w:t>
      </w:r>
      <w:r w:rsidR="00252605">
        <w:rPr>
          <w:rFonts w:ascii="Times New Roman" w:hAnsi="Times New Roman"/>
          <w:sz w:val="22"/>
          <w:szCs w:val="22"/>
          <w:lang w:eastAsia="zh-CN"/>
        </w:rPr>
        <w:t>as</w:t>
      </w:r>
      <w:r w:rsidR="004C6E8A">
        <w:rPr>
          <w:rFonts w:ascii="Times New Roman" w:hAnsi="Times New Roman"/>
          <w:sz w:val="22"/>
          <w:szCs w:val="22"/>
          <w:lang w:eastAsia="zh-CN"/>
        </w:rPr>
        <w:t xml:space="preserve"> the first PUSCH occasion is for the same TRP. Unless dynamical </w:t>
      </w:r>
      <w:r w:rsidR="00252605">
        <w:rPr>
          <w:rFonts w:ascii="Times New Roman" w:hAnsi="Times New Roman"/>
          <w:sz w:val="22"/>
          <w:szCs w:val="22"/>
          <w:lang w:eastAsia="zh-CN"/>
        </w:rPr>
        <w:t xml:space="preserve">indication of </w:t>
      </w:r>
      <w:r w:rsidR="004E44B9">
        <w:rPr>
          <w:rFonts w:ascii="Times New Roman" w:hAnsi="Times New Roman"/>
          <w:sz w:val="22"/>
          <w:szCs w:val="22"/>
          <w:lang w:eastAsia="zh-CN"/>
        </w:rPr>
        <w:t>the order of TRP/beam</w:t>
      </w:r>
      <w:r w:rsidR="00252605">
        <w:rPr>
          <w:rFonts w:ascii="Times New Roman" w:hAnsi="Times New Roman"/>
          <w:sz w:val="22"/>
          <w:szCs w:val="22"/>
          <w:lang w:eastAsia="zh-CN"/>
        </w:rPr>
        <w:t xml:space="preserve"> is supported</w:t>
      </w:r>
      <w:r w:rsidR="004C6E8A">
        <w:rPr>
          <w:rFonts w:ascii="Times New Roman" w:hAnsi="Times New Roman"/>
          <w:sz w:val="22"/>
          <w:szCs w:val="22"/>
          <w:lang w:eastAsia="zh-CN"/>
        </w:rPr>
        <w:t>, Option 1 is not preferred.</w:t>
      </w:r>
    </w:p>
    <w:p w14:paraId="75368696" w14:textId="329819A5" w:rsidR="004E44B9" w:rsidRDefault="004C6E8A" w:rsidP="00D84B93">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For </w:t>
      </w:r>
      <w:r w:rsidR="004E44B9">
        <w:rPr>
          <w:rFonts w:ascii="Times New Roman" w:hAnsi="Times New Roman"/>
          <w:sz w:val="22"/>
          <w:szCs w:val="22"/>
          <w:lang w:eastAsia="zh-CN"/>
        </w:rPr>
        <w:t>Option 2</w:t>
      </w:r>
      <w:r>
        <w:rPr>
          <w:rFonts w:ascii="Times New Roman" w:hAnsi="Times New Roman"/>
          <w:sz w:val="22"/>
          <w:szCs w:val="22"/>
          <w:lang w:eastAsia="zh-CN"/>
        </w:rPr>
        <w:t>, UE would calcula</w:t>
      </w:r>
      <w:r w:rsidR="007A7498">
        <w:rPr>
          <w:rFonts w:ascii="Times New Roman" w:hAnsi="Times New Roman"/>
          <w:sz w:val="22"/>
          <w:szCs w:val="22"/>
          <w:lang w:eastAsia="zh-CN"/>
        </w:rPr>
        <w:t>te two PHRs for two</w:t>
      </w:r>
      <w:r>
        <w:rPr>
          <w:rFonts w:ascii="Times New Roman" w:hAnsi="Times New Roman"/>
          <w:sz w:val="22"/>
          <w:szCs w:val="22"/>
          <w:lang w:eastAsia="zh-CN"/>
        </w:rPr>
        <w:t xml:space="preserve"> TRP</w:t>
      </w:r>
      <w:r w:rsidR="007A7498">
        <w:rPr>
          <w:rFonts w:ascii="Times New Roman" w:hAnsi="Times New Roman"/>
          <w:sz w:val="22"/>
          <w:szCs w:val="22"/>
          <w:lang w:eastAsia="zh-CN"/>
        </w:rPr>
        <w:t>s separately</w:t>
      </w:r>
      <w:r>
        <w:rPr>
          <w:rFonts w:ascii="Times New Roman" w:hAnsi="Times New Roman"/>
          <w:sz w:val="22"/>
          <w:szCs w:val="22"/>
          <w:lang w:eastAsia="zh-CN"/>
        </w:rPr>
        <w:t xml:space="preserve"> and only report one of them according </w:t>
      </w:r>
      <w:r w:rsidR="00A42C75">
        <w:rPr>
          <w:rFonts w:ascii="Times New Roman" w:hAnsi="Times New Roman"/>
          <w:sz w:val="22"/>
          <w:szCs w:val="22"/>
          <w:lang w:eastAsia="zh-CN"/>
        </w:rPr>
        <w:t xml:space="preserve">to </w:t>
      </w:r>
      <w:r>
        <w:rPr>
          <w:rFonts w:ascii="Times New Roman" w:hAnsi="Times New Roman"/>
          <w:sz w:val="22"/>
          <w:szCs w:val="22"/>
          <w:lang w:eastAsia="zh-CN"/>
        </w:rPr>
        <w:t xml:space="preserve">a default rule. It </w:t>
      </w:r>
      <w:r w:rsidR="00A42C75">
        <w:rPr>
          <w:rFonts w:ascii="Times New Roman" w:hAnsi="Times New Roman"/>
          <w:sz w:val="22"/>
          <w:szCs w:val="22"/>
          <w:lang w:eastAsia="zh-CN"/>
        </w:rPr>
        <w:t>is</w:t>
      </w:r>
      <w:r>
        <w:rPr>
          <w:rFonts w:ascii="Times New Roman" w:hAnsi="Times New Roman"/>
          <w:sz w:val="22"/>
          <w:szCs w:val="22"/>
          <w:lang w:eastAsia="zh-CN"/>
        </w:rPr>
        <w:t xml:space="preserve"> more flexible than Option 1 since that each TRP </w:t>
      </w:r>
      <w:r w:rsidR="00A42C75">
        <w:rPr>
          <w:rFonts w:ascii="Times New Roman" w:hAnsi="Times New Roman"/>
          <w:sz w:val="22"/>
          <w:szCs w:val="22"/>
          <w:lang w:eastAsia="zh-CN"/>
        </w:rPr>
        <w:t xml:space="preserve">can </w:t>
      </w:r>
      <w:r>
        <w:rPr>
          <w:rFonts w:ascii="Times New Roman" w:hAnsi="Times New Roman"/>
          <w:sz w:val="22"/>
          <w:szCs w:val="22"/>
          <w:lang w:eastAsia="zh-CN"/>
        </w:rPr>
        <w:t xml:space="preserve">have </w:t>
      </w:r>
      <w:r w:rsidR="00A42C75">
        <w:rPr>
          <w:rFonts w:ascii="Times New Roman" w:hAnsi="Times New Roman"/>
          <w:sz w:val="22"/>
          <w:szCs w:val="22"/>
          <w:lang w:eastAsia="zh-CN"/>
        </w:rPr>
        <w:t xml:space="preserve">a </w:t>
      </w:r>
      <w:r>
        <w:rPr>
          <w:rFonts w:ascii="Times New Roman" w:hAnsi="Times New Roman"/>
          <w:sz w:val="22"/>
          <w:szCs w:val="22"/>
          <w:lang w:eastAsia="zh-CN"/>
        </w:rPr>
        <w:t xml:space="preserve">chance to get PHR based on </w:t>
      </w:r>
      <w:r w:rsidR="00A42C75">
        <w:rPr>
          <w:rFonts w:ascii="Times New Roman" w:hAnsi="Times New Roman"/>
          <w:sz w:val="22"/>
          <w:szCs w:val="22"/>
          <w:lang w:eastAsia="zh-CN"/>
        </w:rPr>
        <w:t>a properly defined</w:t>
      </w:r>
      <w:r>
        <w:rPr>
          <w:rFonts w:ascii="Times New Roman" w:hAnsi="Times New Roman"/>
          <w:sz w:val="22"/>
          <w:szCs w:val="22"/>
          <w:lang w:eastAsia="zh-CN"/>
        </w:rPr>
        <w:t xml:space="preserve"> rule. However,</w:t>
      </w:r>
      <w:r w:rsidR="006A6FB9">
        <w:rPr>
          <w:rFonts w:ascii="Times New Roman" w:hAnsi="Times New Roman"/>
          <w:sz w:val="22"/>
          <w:szCs w:val="22"/>
          <w:lang w:eastAsia="zh-CN"/>
        </w:rPr>
        <w:t xml:space="preserve"> </w:t>
      </w:r>
      <w:r w:rsidR="00A42C75">
        <w:rPr>
          <w:rFonts w:ascii="Times New Roman" w:hAnsi="Times New Roman"/>
          <w:sz w:val="22"/>
          <w:szCs w:val="22"/>
          <w:lang w:eastAsia="zh-CN"/>
        </w:rPr>
        <w:t>the two TRPs would need more time to get the PHR</w:t>
      </w:r>
      <w:r w:rsidR="006A6FB9">
        <w:rPr>
          <w:rFonts w:ascii="Times New Roman" w:hAnsi="Times New Roman"/>
          <w:sz w:val="22"/>
          <w:szCs w:val="22"/>
          <w:lang w:eastAsia="zh-CN"/>
        </w:rPr>
        <w:t xml:space="preserve">. </w:t>
      </w:r>
    </w:p>
    <w:p w14:paraId="36D3A120" w14:textId="404D8B86" w:rsidR="00041710" w:rsidRDefault="00041710" w:rsidP="00D84B93">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Option 4 can provide separate PHR for each TRP.</w:t>
      </w:r>
      <w:r w:rsidR="003020A8">
        <w:rPr>
          <w:rFonts w:ascii="Times New Roman" w:hAnsi="Times New Roman"/>
          <w:sz w:val="22"/>
          <w:szCs w:val="22"/>
          <w:lang w:eastAsia="zh-CN"/>
        </w:rPr>
        <w:t xml:space="preserve"> The PHR triggering mechanism can follow current spec and the </w:t>
      </w:r>
      <w:r w:rsidR="00A42C75">
        <w:rPr>
          <w:rFonts w:ascii="Times New Roman" w:hAnsi="Times New Roman"/>
          <w:sz w:val="22"/>
          <w:szCs w:val="22"/>
          <w:lang w:eastAsia="zh-CN"/>
        </w:rPr>
        <w:t xml:space="preserve">details on </w:t>
      </w:r>
      <w:r w:rsidR="00973965">
        <w:rPr>
          <w:rFonts w:ascii="Times New Roman" w:hAnsi="Times New Roman"/>
          <w:sz w:val="22"/>
          <w:szCs w:val="22"/>
          <w:lang w:eastAsia="zh-CN"/>
        </w:rPr>
        <w:t>signalling</w:t>
      </w:r>
      <w:r w:rsidR="003020A8">
        <w:rPr>
          <w:rFonts w:ascii="Times New Roman" w:hAnsi="Times New Roman"/>
          <w:sz w:val="22"/>
          <w:szCs w:val="22"/>
          <w:lang w:eastAsia="zh-CN"/>
        </w:rPr>
        <w:t xml:space="preserve"> of PHR reporting can be discussed in RAN2. </w:t>
      </w:r>
    </w:p>
    <w:p w14:paraId="0AECD24F" w14:textId="62E0EF90" w:rsidR="004E44B9" w:rsidRDefault="00876658" w:rsidP="00D84B93">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B</w:t>
      </w:r>
      <w:r>
        <w:rPr>
          <w:rFonts w:ascii="Times New Roman" w:hAnsi="Times New Roman"/>
          <w:sz w:val="22"/>
          <w:szCs w:val="22"/>
          <w:lang w:eastAsia="zh-CN"/>
        </w:rPr>
        <w:t xml:space="preserve">ased on the above discussion, we propose that: </w:t>
      </w:r>
    </w:p>
    <w:p w14:paraId="053DA5CF" w14:textId="79EE790E" w:rsidR="00876658" w:rsidRDefault="00876658" w:rsidP="00D84B93">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7645E2">
        <w:rPr>
          <w:rFonts w:ascii="Times New Roman" w:hAnsi="Times New Roman"/>
          <w:b/>
          <w:i/>
          <w:sz w:val="22"/>
          <w:szCs w:val="22"/>
          <w:lang w:val="en-US" w:eastAsia="zh-CN"/>
        </w:rPr>
        <w:t>6</w:t>
      </w:r>
      <w:r w:rsidRPr="004C002D">
        <w:rPr>
          <w:rFonts w:ascii="Times New Roman" w:hAnsi="Times New Roman"/>
          <w:b/>
          <w:i/>
          <w:sz w:val="22"/>
          <w:szCs w:val="22"/>
          <w:lang w:val="en-US" w:eastAsia="zh-CN"/>
        </w:rPr>
        <w:t>:</w:t>
      </w:r>
      <w:r>
        <w:rPr>
          <w:rFonts w:ascii="Times New Roman" w:hAnsi="Times New Roman"/>
          <w:b/>
          <w:i/>
          <w:sz w:val="22"/>
          <w:szCs w:val="22"/>
          <w:lang w:val="en-US" w:eastAsia="zh-CN"/>
        </w:rPr>
        <w:t xml:space="preserve"> For PHR reporting for multi-TRP based PUSCH transmission, support Option </w:t>
      </w:r>
      <w:r w:rsidR="00A2576C">
        <w:rPr>
          <w:rFonts w:ascii="Times New Roman" w:hAnsi="Times New Roman"/>
          <w:b/>
          <w:i/>
          <w:sz w:val="22"/>
          <w:szCs w:val="22"/>
          <w:lang w:val="en-US" w:eastAsia="zh-CN"/>
        </w:rPr>
        <w:t>4</w:t>
      </w:r>
      <w:r w:rsidR="004F3FA4">
        <w:rPr>
          <w:rFonts w:ascii="Times New Roman" w:hAnsi="Times New Roman"/>
          <w:b/>
          <w:i/>
          <w:sz w:val="22"/>
          <w:szCs w:val="22"/>
          <w:lang w:eastAsia="zh-CN"/>
        </w:rPr>
        <w:t xml:space="preserve">, i.e., PHRs according to </w:t>
      </w:r>
      <w:r w:rsidR="00961D52">
        <w:rPr>
          <w:rFonts w:ascii="Times New Roman" w:hAnsi="Times New Roman"/>
          <w:b/>
          <w:i/>
          <w:sz w:val="22"/>
          <w:szCs w:val="22"/>
          <w:lang w:eastAsia="zh-CN"/>
        </w:rPr>
        <w:t xml:space="preserve">both </w:t>
      </w:r>
      <w:r w:rsidR="004F3FA4">
        <w:rPr>
          <w:rFonts w:ascii="Times New Roman" w:hAnsi="Times New Roman"/>
          <w:b/>
          <w:i/>
          <w:sz w:val="22"/>
          <w:szCs w:val="22"/>
          <w:lang w:eastAsia="zh-CN"/>
        </w:rPr>
        <w:t>TRPs are calculated and reported to the gNB.</w:t>
      </w:r>
    </w:p>
    <w:p w14:paraId="313366B1" w14:textId="4CA70512" w:rsidR="00A73A1F" w:rsidRPr="003C75E9" w:rsidRDefault="00A73A1F" w:rsidP="00A73A1F">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 xml:space="preserve">PTRS-DMRS association </w:t>
      </w:r>
    </w:p>
    <w:tbl>
      <w:tblPr>
        <w:tblStyle w:val="TableGrid"/>
        <w:tblW w:w="0" w:type="auto"/>
        <w:tblLook w:val="04A0" w:firstRow="1" w:lastRow="0" w:firstColumn="1" w:lastColumn="0" w:noHBand="0" w:noVBand="1"/>
      </w:tblPr>
      <w:tblGrid>
        <w:gridCol w:w="9307"/>
      </w:tblGrid>
      <w:tr w:rsidR="00A73A1F" w:rsidRPr="004C002D" w14:paraId="1777FD7B" w14:textId="77777777" w:rsidTr="00F75780">
        <w:tc>
          <w:tcPr>
            <w:tcW w:w="9307" w:type="dxa"/>
            <w:tcBorders>
              <w:top w:val="single" w:sz="4" w:space="0" w:color="auto"/>
              <w:left w:val="single" w:sz="4" w:space="0" w:color="auto"/>
              <w:bottom w:val="single" w:sz="4" w:space="0" w:color="auto"/>
              <w:right w:val="single" w:sz="4" w:space="0" w:color="auto"/>
            </w:tcBorders>
            <w:hideMark/>
          </w:tcPr>
          <w:p w14:paraId="5F4FB48E" w14:textId="77777777" w:rsidR="00A73A1F" w:rsidRPr="00A73A1F" w:rsidRDefault="00A73A1F" w:rsidP="00A73A1F">
            <w:pPr>
              <w:snapToGrid w:val="0"/>
              <w:rPr>
                <w:rFonts w:ascii="Times New Roman" w:hAnsi="Times New Roman" w:cs="Times New Roman"/>
                <w:szCs w:val="22"/>
              </w:rPr>
            </w:pPr>
            <w:r w:rsidRPr="00A73A1F">
              <w:rPr>
                <w:rFonts w:ascii="Times New Roman" w:hAnsi="Times New Roman" w:cs="Times New Roman"/>
                <w:szCs w:val="22"/>
                <w:highlight w:val="green"/>
              </w:rPr>
              <w:t>Agreement</w:t>
            </w:r>
          </w:p>
          <w:p w14:paraId="0FCE91F1" w14:textId="77777777" w:rsidR="00A73A1F" w:rsidRPr="00A73A1F" w:rsidRDefault="00A73A1F" w:rsidP="00A73A1F">
            <w:pPr>
              <w:snapToGrid w:val="0"/>
              <w:rPr>
                <w:rFonts w:ascii="Times New Roman" w:hAnsi="Times New Roman" w:cs="Times New Roman"/>
                <w:szCs w:val="22"/>
              </w:rPr>
            </w:pPr>
            <w:r w:rsidRPr="00A73A1F">
              <w:rPr>
                <w:rFonts w:ascii="Times New Roman" w:hAnsi="Times New Roman" w:cs="Times New Roman"/>
                <w:szCs w:val="22"/>
              </w:rPr>
              <w:t xml:space="preserve">For single DCI based M-TRP PUSCH Type B repetition, the indication of PTRS-DMRS association for maxRank &gt; 2 is supported, down select one of the following options in RAN1 #105-e meeting, </w:t>
            </w:r>
          </w:p>
          <w:p w14:paraId="02C182AD" w14:textId="77777777" w:rsidR="00A73A1F" w:rsidRPr="00A73A1F" w:rsidRDefault="00A73A1F" w:rsidP="00A73A1F">
            <w:pPr>
              <w:pStyle w:val="ListParagraph"/>
              <w:numPr>
                <w:ilvl w:val="0"/>
                <w:numId w:val="16"/>
              </w:numPr>
              <w:overflowPunct w:val="0"/>
              <w:autoSpaceDE w:val="0"/>
              <w:autoSpaceDN w:val="0"/>
              <w:adjustRightInd w:val="0"/>
              <w:spacing w:after="180"/>
              <w:ind w:leftChars="0"/>
              <w:contextualSpacing/>
              <w:textAlignment w:val="baseline"/>
              <w:rPr>
                <w:rFonts w:ascii="Times New Roman" w:hAnsi="Times New Roman"/>
              </w:rPr>
            </w:pPr>
            <w:r w:rsidRPr="00A73A1F">
              <w:rPr>
                <w:rFonts w:ascii="Times New Roman" w:hAnsi="Times New Roman"/>
              </w:rPr>
              <w:t>The support of cyclic mapping can be optional UE feature for the cases when the number of repetitions is larger than 2.</w:t>
            </w:r>
          </w:p>
          <w:p w14:paraId="54BEDC32" w14:textId="77777777" w:rsidR="00A73A1F" w:rsidRPr="00A73A1F" w:rsidRDefault="00A73A1F" w:rsidP="00A73A1F">
            <w:pPr>
              <w:pStyle w:val="ListParagraph"/>
              <w:numPr>
                <w:ilvl w:val="0"/>
                <w:numId w:val="16"/>
              </w:numPr>
              <w:overflowPunct w:val="0"/>
              <w:autoSpaceDE w:val="0"/>
              <w:autoSpaceDN w:val="0"/>
              <w:adjustRightInd w:val="0"/>
              <w:spacing w:after="180"/>
              <w:ind w:leftChars="0"/>
              <w:contextualSpacing/>
              <w:textAlignment w:val="baseline"/>
              <w:rPr>
                <w:rFonts w:ascii="Times New Roman" w:hAnsi="Times New Roman"/>
              </w:rPr>
            </w:pPr>
            <w:r w:rsidRPr="00A73A1F">
              <w:rPr>
                <w:rFonts w:ascii="Times New Roman" w:hAnsi="Times New Roman"/>
                <w:szCs w:val="22"/>
              </w:rPr>
              <w:t xml:space="preserve">Option 1 (4 bits): with a second PTRS-DMRS association field (similar to the existing field), and each field separately indicating the association between PTRS port and DMRS port for two TRPs. </w:t>
            </w:r>
          </w:p>
          <w:p w14:paraId="39125098" w14:textId="77777777" w:rsidR="00A73A1F" w:rsidRPr="00A73A1F" w:rsidRDefault="00A73A1F" w:rsidP="00A73A1F">
            <w:pPr>
              <w:pStyle w:val="ListParagraph"/>
              <w:numPr>
                <w:ilvl w:val="0"/>
                <w:numId w:val="16"/>
              </w:numPr>
              <w:overflowPunct w:val="0"/>
              <w:autoSpaceDE w:val="0"/>
              <w:autoSpaceDN w:val="0"/>
              <w:adjustRightInd w:val="0"/>
              <w:spacing w:after="180"/>
              <w:ind w:leftChars="0"/>
              <w:contextualSpacing/>
              <w:textAlignment w:val="baseline"/>
              <w:rPr>
                <w:rFonts w:ascii="Times New Roman" w:hAnsi="Times New Roman"/>
              </w:rPr>
            </w:pPr>
            <w:r w:rsidRPr="00A73A1F">
              <w:rPr>
                <w:rFonts w:ascii="Times New Roman" w:hAnsi="Times New Roman"/>
                <w:szCs w:val="22"/>
              </w:rPr>
              <w:t>Option 2 (2 bits): using the existing PTRS-DMRS association field in DCI for the first TRP, and using reserved entries/bits in DM-RS port indication field for the second TRP.</w:t>
            </w:r>
          </w:p>
          <w:p w14:paraId="0EAAAD51" w14:textId="77777777" w:rsidR="00A73A1F" w:rsidRPr="00A73A1F" w:rsidRDefault="00A73A1F" w:rsidP="00A73A1F">
            <w:pPr>
              <w:pStyle w:val="ListParagraph"/>
              <w:numPr>
                <w:ilvl w:val="0"/>
                <w:numId w:val="16"/>
              </w:numPr>
              <w:overflowPunct w:val="0"/>
              <w:autoSpaceDE w:val="0"/>
              <w:autoSpaceDN w:val="0"/>
              <w:adjustRightInd w:val="0"/>
              <w:spacing w:after="180"/>
              <w:ind w:leftChars="0"/>
              <w:contextualSpacing/>
              <w:textAlignment w:val="baseline"/>
              <w:rPr>
                <w:rFonts w:ascii="Times New Roman" w:hAnsi="Times New Roman"/>
              </w:rPr>
            </w:pPr>
            <w:r w:rsidRPr="00A73A1F">
              <w:rPr>
                <w:rFonts w:ascii="Times New Roman" w:hAnsi="Times New Roman"/>
                <w:szCs w:val="22"/>
              </w:rPr>
              <w:t>Option 3 (2 bits): 1 bit MSB is used to indicate PTRS-DMRS association for the first TRP, and 1 bit LSB is used to indicate PTRS-DMRS association for the second TRP</w:t>
            </w:r>
          </w:p>
          <w:p w14:paraId="44C7A496" w14:textId="77777777" w:rsidR="00A73A1F" w:rsidRPr="00A73A1F" w:rsidRDefault="00A73A1F" w:rsidP="00A73A1F">
            <w:pPr>
              <w:pStyle w:val="ListParagraph"/>
              <w:numPr>
                <w:ilvl w:val="1"/>
                <w:numId w:val="16"/>
              </w:numPr>
              <w:overflowPunct w:val="0"/>
              <w:autoSpaceDE w:val="0"/>
              <w:autoSpaceDN w:val="0"/>
              <w:adjustRightInd w:val="0"/>
              <w:spacing w:after="180"/>
              <w:ind w:leftChars="0"/>
              <w:contextualSpacing/>
              <w:textAlignment w:val="baseline"/>
              <w:rPr>
                <w:rFonts w:ascii="Times New Roman" w:hAnsi="Times New Roman"/>
              </w:rPr>
            </w:pPr>
            <w:r w:rsidRPr="00A73A1F">
              <w:rPr>
                <w:rFonts w:ascii="Times New Roman" w:hAnsi="Times New Roman"/>
                <w:szCs w:val="22"/>
              </w:rPr>
              <w:t xml:space="preserve">if </w:t>
            </w:r>
            <w:r w:rsidRPr="00A73A1F">
              <w:rPr>
                <w:rFonts w:ascii="Times New Roman" w:hAnsi="Times New Roman"/>
                <w:i/>
                <w:iCs/>
                <w:szCs w:val="22"/>
              </w:rPr>
              <w:t>maxNrofPorts</w:t>
            </w:r>
            <w:r w:rsidRPr="00A73A1F">
              <w:rPr>
                <w:rFonts w:ascii="Times New Roman" w:hAnsi="Times New Roman"/>
                <w:szCs w:val="22"/>
              </w:rPr>
              <w:t xml:space="preserve"> = 1, the 1 bit indicates one of the first two DMRS ports. </w:t>
            </w:r>
          </w:p>
          <w:p w14:paraId="7D2F37AE" w14:textId="2B024AE7" w:rsidR="00A73A1F" w:rsidRPr="00A73A1F" w:rsidRDefault="00A73A1F" w:rsidP="00A73A1F">
            <w:pPr>
              <w:pStyle w:val="ListParagraph"/>
              <w:numPr>
                <w:ilvl w:val="1"/>
                <w:numId w:val="16"/>
              </w:numPr>
              <w:overflowPunct w:val="0"/>
              <w:autoSpaceDE w:val="0"/>
              <w:autoSpaceDN w:val="0"/>
              <w:adjustRightInd w:val="0"/>
              <w:spacing w:after="180"/>
              <w:ind w:leftChars="0"/>
              <w:contextualSpacing/>
              <w:textAlignment w:val="baseline"/>
              <w:rPr>
                <w:rFonts w:ascii="Times New Roman" w:hAnsi="Times New Roman"/>
              </w:rPr>
            </w:pPr>
            <w:r w:rsidRPr="00A73A1F">
              <w:rPr>
                <w:rFonts w:ascii="Times New Roman" w:hAnsi="Times New Roman"/>
                <w:szCs w:val="22"/>
              </w:rPr>
              <w:t xml:space="preserve">if </w:t>
            </w:r>
            <w:r w:rsidRPr="00A73A1F">
              <w:rPr>
                <w:rFonts w:ascii="Times New Roman" w:hAnsi="Times New Roman"/>
                <w:i/>
                <w:iCs/>
                <w:szCs w:val="22"/>
              </w:rPr>
              <w:t>maxNrofPorts</w:t>
            </w:r>
            <w:r w:rsidRPr="00A73A1F">
              <w:rPr>
                <w:rFonts w:ascii="Times New Roman" w:hAnsi="Times New Roman"/>
                <w:szCs w:val="22"/>
              </w:rPr>
              <w:t xml:space="preserve"> = 2, the 1 bit indicates one of two DMRS ports sharing the same PTRS port.</w:t>
            </w:r>
          </w:p>
        </w:tc>
      </w:tr>
    </w:tbl>
    <w:p w14:paraId="572684F2" w14:textId="4C88A41C" w:rsidR="00A73A1F" w:rsidRDefault="00534177" w:rsidP="00D84B93">
      <w:pPr>
        <w:autoSpaceDE w:val="0"/>
        <w:autoSpaceDN w:val="0"/>
        <w:adjustRightInd w:val="0"/>
        <w:snapToGrid w:val="0"/>
        <w:spacing w:before="120" w:after="120"/>
        <w:jc w:val="both"/>
        <w:rPr>
          <w:rFonts w:ascii="Times New Roman" w:hAnsi="Times New Roman"/>
          <w:sz w:val="22"/>
          <w:szCs w:val="22"/>
          <w:lang w:eastAsia="zh-CN"/>
        </w:rPr>
      </w:pPr>
      <w:r>
        <w:rPr>
          <w:rFonts w:ascii="Times New Roman" w:hAnsi="Times New Roman"/>
          <w:sz w:val="22"/>
          <w:szCs w:val="22"/>
          <w:lang w:eastAsia="zh-CN"/>
        </w:rPr>
        <w:t>To achieve the trade-off between DCI overhead and flexibility</w:t>
      </w:r>
      <w:r w:rsidR="0084565A" w:rsidRPr="0084565A">
        <w:rPr>
          <w:rFonts w:ascii="Times New Roman" w:hAnsi="Times New Roman"/>
          <w:sz w:val="22"/>
          <w:szCs w:val="22"/>
          <w:lang w:eastAsia="zh-CN"/>
        </w:rPr>
        <w:t xml:space="preserve">, </w:t>
      </w:r>
      <w:r w:rsidR="006D6B4E">
        <w:rPr>
          <w:rFonts w:ascii="Times New Roman" w:hAnsi="Times New Roman"/>
          <w:sz w:val="22"/>
          <w:szCs w:val="22"/>
          <w:lang w:eastAsia="zh-CN"/>
        </w:rPr>
        <w:t xml:space="preserve">PTRS-DMRS association </w:t>
      </w:r>
      <w:r w:rsidR="00FB006F">
        <w:rPr>
          <w:rFonts w:ascii="Times New Roman" w:hAnsi="Times New Roman"/>
          <w:sz w:val="22"/>
          <w:szCs w:val="22"/>
          <w:lang w:eastAsia="zh-CN"/>
        </w:rPr>
        <w:t>can be configurable between option 1 and option 3. When option 3 is configured,</w:t>
      </w:r>
      <w:r w:rsidR="006847FC">
        <w:rPr>
          <w:rFonts w:ascii="Times New Roman" w:hAnsi="Times New Roman"/>
          <w:sz w:val="22"/>
          <w:szCs w:val="22"/>
          <w:lang w:eastAsia="zh-CN"/>
        </w:rPr>
        <w:t xml:space="preserve"> </w:t>
      </w:r>
      <w:r w:rsidR="00840180">
        <w:rPr>
          <w:rFonts w:ascii="Times New Roman" w:hAnsi="Times New Roman"/>
          <w:sz w:val="22"/>
          <w:szCs w:val="22"/>
          <w:lang w:eastAsia="zh-CN"/>
        </w:rPr>
        <w:t xml:space="preserve">Table 2 </w:t>
      </w:r>
      <w:r w:rsidR="00FB006F">
        <w:rPr>
          <w:rFonts w:ascii="Times New Roman" w:hAnsi="Times New Roman"/>
          <w:sz w:val="22"/>
          <w:szCs w:val="22"/>
          <w:lang w:eastAsia="zh-CN"/>
        </w:rPr>
        <w:t>and Table 3 can be used for number of PTRS port of 1 and 2, respectively.</w:t>
      </w:r>
      <w:r w:rsidR="00840180">
        <w:rPr>
          <w:rFonts w:ascii="Times New Roman" w:hAnsi="Times New Roman"/>
          <w:sz w:val="22"/>
          <w:szCs w:val="22"/>
          <w:lang w:eastAsia="zh-CN"/>
        </w:rPr>
        <w:t xml:space="preserve"> </w:t>
      </w:r>
    </w:p>
    <w:p w14:paraId="7E95212E" w14:textId="301F2096" w:rsidR="006847FC" w:rsidRPr="00BA2C7B" w:rsidRDefault="006847FC" w:rsidP="00BA2C7B">
      <w:pPr>
        <w:spacing w:after="120"/>
        <w:jc w:val="center"/>
        <w:rPr>
          <w:rFonts w:ascii="Times New Roman" w:eastAsiaTheme="minorEastAsia" w:hAnsi="Times New Roman"/>
          <w:sz w:val="22"/>
          <w:szCs w:val="22"/>
          <w:lang w:eastAsia="zh-CN"/>
        </w:rPr>
      </w:pPr>
      <w:r w:rsidRPr="00BA2C7B">
        <w:rPr>
          <w:rFonts w:ascii="Times New Roman" w:eastAsiaTheme="minorEastAsia" w:hAnsi="Times New Roman"/>
          <w:b/>
          <w:sz w:val="22"/>
          <w:szCs w:val="22"/>
          <w:lang w:eastAsia="zh-CN"/>
        </w:rPr>
        <w:t>Table 2. PTRS-DMRS association for UL PTRS ports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119"/>
        <w:gridCol w:w="1655"/>
        <w:gridCol w:w="2881"/>
      </w:tblGrid>
      <w:tr w:rsidR="006847FC" w:rsidRPr="006847FC" w14:paraId="1BB41556" w14:textId="77777777" w:rsidTr="00BA2C7B">
        <w:trPr>
          <w:trHeight w:val="412"/>
          <w:jc w:val="center"/>
        </w:trPr>
        <w:tc>
          <w:tcPr>
            <w:tcW w:w="1696" w:type="dxa"/>
            <w:shd w:val="clear" w:color="auto" w:fill="D9D9D9"/>
            <w:vAlign w:val="center"/>
          </w:tcPr>
          <w:p w14:paraId="3A26DBB2" w14:textId="77777777" w:rsidR="006847FC" w:rsidRPr="00BA2C7B" w:rsidRDefault="006847FC" w:rsidP="00F75780">
            <w:pPr>
              <w:pStyle w:val="TAC"/>
              <w:rPr>
                <w:sz w:val="22"/>
                <w:lang w:eastAsia="zh-CN"/>
              </w:rPr>
            </w:pPr>
            <w:r w:rsidRPr="00BA2C7B">
              <w:rPr>
                <w:b/>
                <w:bCs/>
                <w:sz w:val="22"/>
                <w:szCs w:val="16"/>
              </w:rPr>
              <w:t>Value</w:t>
            </w:r>
            <w:r w:rsidRPr="00BA2C7B">
              <w:rPr>
                <w:b/>
                <w:bCs/>
                <w:sz w:val="22"/>
                <w:szCs w:val="16"/>
                <w:lang w:eastAsia="zh-CN"/>
              </w:rPr>
              <w:t xml:space="preserve"> of MSB</w:t>
            </w:r>
          </w:p>
        </w:tc>
        <w:tc>
          <w:tcPr>
            <w:tcW w:w="3119" w:type="dxa"/>
            <w:shd w:val="clear" w:color="auto" w:fill="D9D9D9"/>
            <w:vAlign w:val="center"/>
          </w:tcPr>
          <w:p w14:paraId="7FC70A69" w14:textId="77777777" w:rsidR="006847FC" w:rsidRPr="00BA2C7B" w:rsidRDefault="006847FC" w:rsidP="00F75780">
            <w:pPr>
              <w:pStyle w:val="TAC"/>
              <w:rPr>
                <w:sz w:val="22"/>
              </w:rPr>
            </w:pPr>
            <w:r w:rsidRPr="00BA2C7B">
              <w:rPr>
                <w:b/>
                <w:bCs/>
                <w:sz w:val="22"/>
                <w:szCs w:val="16"/>
              </w:rPr>
              <w:t>DMRS port</w:t>
            </w:r>
          </w:p>
        </w:tc>
        <w:tc>
          <w:tcPr>
            <w:tcW w:w="1655" w:type="dxa"/>
            <w:shd w:val="clear" w:color="auto" w:fill="D9D9D9"/>
            <w:vAlign w:val="center"/>
          </w:tcPr>
          <w:p w14:paraId="738E747D" w14:textId="77777777" w:rsidR="006847FC" w:rsidRPr="00BA2C7B" w:rsidRDefault="006847FC" w:rsidP="00F75780">
            <w:pPr>
              <w:jc w:val="center"/>
              <w:rPr>
                <w:rFonts w:ascii="Times New Roman" w:hAnsi="Times New Roman" w:cs="Times New Roman"/>
                <w:sz w:val="22"/>
              </w:rPr>
            </w:pPr>
            <w:r w:rsidRPr="00BA2C7B">
              <w:rPr>
                <w:rFonts w:ascii="Times New Roman" w:hAnsi="Times New Roman" w:cs="Times New Roman"/>
                <w:b/>
                <w:bCs/>
                <w:sz w:val="22"/>
                <w:szCs w:val="16"/>
              </w:rPr>
              <w:t>Value</w:t>
            </w:r>
            <w:r w:rsidRPr="00BA2C7B">
              <w:rPr>
                <w:rFonts w:ascii="Times New Roman" w:hAnsi="Times New Roman" w:cs="Times New Roman"/>
                <w:b/>
                <w:bCs/>
                <w:sz w:val="22"/>
                <w:szCs w:val="16"/>
                <w:lang w:eastAsia="zh-CN"/>
              </w:rPr>
              <w:t xml:space="preserve"> of LSB</w:t>
            </w:r>
          </w:p>
        </w:tc>
        <w:tc>
          <w:tcPr>
            <w:tcW w:w="2881" w:type="dxa"/>
            <w:shd w:val="clear" w:color="auto" w:fill="D9D9D9"/>
            <w:vAlign w:val="center"/>
          </w:tcPr>
          <w:p w14:paraId="3B17D0DA" w14:textId="77777777" w:rsidR="006847FC" w:rsidRPr="00BA2C7B" w:rsidRDefault="006847FC" w:rsidP="00F75780">
            <w:pPr>
              <w:jc w:val="center"/>
              <w:rPr>
                <w:rFonts w:ascii="Times New Roman" w:hAnsi="Times New Roman" w:cs="Times New Roman"/>
                <w:sz w:val="22"/>
              </w:rPr>
            </w:pPr>
            <w:r w:rsidRPr="00BA2C7B">
              <w:rPr>
                <w:rFonts w:ascii="Times New Roman" w:hAnsi="Times New Roman" w:cs="Times New Roman"/>
                <w:b/>
                <w:bCs/>
                <w:sz w:val="22"/>
                <w:szCs w:val="16"/>
              </w:rPr>
              <w:t>DMRS port</w:t>
            </w:r>
          </w:p>
        </w:tc>
      </w:tr>
      <w:tr w:rsidR="006847FC" w:rsidRPr="006847FC" w14:paraId="378066BE" w14:textId="77777777" w:rsidTr="00BA2C7B">
        <w:trPr>
          <w:trHeight w:val="222"/>
          <w:jc w:val="center"/>
        </w:trPr>
        <w:tc>
          <w:tcPr>
            <w:tcW w:w="1696" w:type="dxa"/>
            <w:shd w:val="clear" w:color="auto" w:fill="auto"/>
            <w:vAlign w:val="center"/>
          </w:tcPr>
          <w:p w14:paraId="66A34B6C" w14:textId="77777777" w:rsidR="006847FC" w:rsidRPr="00BA2C7B" w:rsidRDefault="006847FC" w:rsidP="00F75780">
            <w:pPr>
              <w:pStyle w:val="TAC"/>
              <w:rPr>
                <w:sz w:val="22"/>
              </w:rPr>
            </w:pPr>
            <w:r w:rsidRPr="00BA2C7B">
              <w:rPr>
                <w:sz w:val="22"/>
                <w:szCs w:val="16"/>
              </w:rPr>
              <w:t>0</w:t>
            </w:r>
          </w:p>
        </w:tc>
        <w:tc>
          <w:tcPr>
            <w:tcW w:w="3119" w:type="dxa"/>
            <w:shd w:val="clear" w:color="auto" w:fill="auto"/>
            <w:vAlign w:val="center"/>
          </w:tcPr>
          <w:p w14:paraId="21915D81" w14:textId="400AEF74" w:rsidR="006847FC" w:rsidRPr="00BA2C7B" w:rsidRDefault="006847FC" w:rsidP="007F01E9">
            <w:pPr>
              <w:pStyle w:val="TAC"/>
              <w:rPr>
                <w:sz w:val="22"/>
                <w:lang w:eastAsia="zh-CN"/>
              </w:rPr>
            </w:pPr>
            <w:r w:rsidRPr="00BA2C7B">
              <w:rPr>
                <w:sz w:val="22"/>
                <w:szCs w:val="16"/>
              </w:rPr>
              <w:t>1</w:t>
            </w:r>
            <w:r w:rsidRPr="00BA2C7B">
              <w:rPr>
                <w:sz w:val="22"/>
                <w:szCs w:val="16"/>
                <w:vertAlign w:val="superscript"/>
              </w:rPr>
              <w:t>st</w:t>
            </w:r>
            <w:r w:rsidRPr="00BA2C7B">
              <w:rPr>
                <w:sz w:val="22"/>
                <w:szCs w:val="16"/>
              </w:rPr>
              <w:t xml:space="preserve"> DMRS port</w:t>
            </w:r>
            <w:r w:rsidRPr="00BA2C7B">
              <w:rPr>
                <w:sz w:val="22"/>
                <w:szCs w:val="16"/>
                <w:lang w:eastAsia="zh-CN"/>
              </w:rPr>
              <w:t xml:space="preserve"> which shares PTRS port 0</w:t>
            </w:r>
            <w:r w:rsidR="00840180">
              <w:rPr>
                <w:sz w:val="22"/>
                <w:szCs w:val="16"/>
                <w:lang w:eastAsia="zh-CN"/>
              </w:rPr>
              <w:t xml:space="preserve"> for TRP1</w:t>
            </w:r>
          </w:p>
        </w:tc>
        <w:tc>
          <w:tcPr>
            <w:tcW w:w="1655" w:type="dxa"/>
            <w:vAlign w:val="center"/>
          </w:tcPr>
          <w:p w14:paraId="4AF37785" w14:textId="77777777" w:rsidR="006847FC" w:rsidRPr="00BA2C7B" w:rsidRDefault="006847FC" w:rsidP="00F75780">
            <w:pPr>
              <w:jc w:val="center"/>
              <w:rPr>
                <w:rFonts w:ascii="Times New Roman" w:hAnsi="Times New Roman" w:cs="Times New Roman"/>
                <w:sz w:val="22"/>
              </w:rPr>
            </w:pPr>
            <w:r w:rsidRPr="00BA2C7B">
              <w:rPr>
                <w:rFonts w:ascii="Times New Roman" w:hAnsi="Times New Roman" w:cs="Times New Roman"/>
                <w:sz w:val="22"/>
                <w:szCs w:val="16"/>
              </w:rPr>
              <w:t>0</w:t>
            </w:r>
          </w:p>
        </w:tc>
        <w:tc>
          <w:tcPr>
            <w:tcW w:w="2881" w:type="dxa"/>
            <w:vAlign w:val="center"/>
          </w:tcPr>
          <w:p w14:paraId="793D15F6" w14:textId="2D5421BF" w:rsidR="006847FC" w:rsidRPr="00BA2C7B" w:rsidRDefault="006847FC" w:rsidP="00840180">
            <w:pPr>
              <w:jc w:val="center"/>
              <w:rPr>
                <w:rFonts w:ascii="Times New Roman" w:hAnsi="Times New Roman" w:cs="Times New Roman"/>
                <w:sz w:val="22"/>
              </w:rPr>
            </w:pPr>
            <w:r w:rsidRPr="00BA2C7B">
              <w:rPr>
                <w:rFonts w:ascii="Times New Roman" w:hAnsi="Times New Roman" w:cs="Times New Roman"/>
                <w:sz w:val="22"/>
                <w:szCs w:val="16"/>
              </w:rPr>
              <w:t>1</w:t>
            </w:r>
            <w:r w:rsidRPr="00BA2C7B">
              <w:rPr>
                <w:rFonts w:ascii="Times New Roman" w:hAnsi="Times New Roman" w:cs="Times New Roman"/>
                <w:sz w:val="22"/>
                <w:szCs w:val="16"/>
                <w:vertAlign w:val="superscript"/>
              </w:rPr>
              <w:t>st</w:t>
            </w:r>
            <w:r w:rsidRPr="00BA2C7B">
              <w:rPr>
                <w:rFonts w:ascii="Times New Roman" w:hAnsi="Times New Roman" w:cs="Times New Roman"/>
                <w:sz w:val="22"/>
                <w:szCs w:val="16"/>
              </w:rPr>
              <w:t xml:space="preserve"> DMRS port</w:t>
            </w:r>
            <w:r w:rsidRPr="00BA2C7B">
              <w:rPr>
                <w:rFonts w:ascii="Times New Roman" w:hAnsi="Times New Roman" w:cs="Times New Roman"/>
                <w:sz w:val="22"/>
                <w:szCs w:val="16"/>
                <w:lang w:eastAsia="zh-CN"/>
              </w:rPr>
              <w:t xml:space="preserve"> which shares PTRS port </w:t>
            </w:r>
            <w:r w:rsidR="00840180">
              <w:rPr>
                <w:rFonts w:ascii="Times New Roman" w:hAnsi="Times New Roman" w:cs="Times New Roman"/>
                <w:sz w:val="22"/>
                <w:szCs w:val="16"/>
                <w:lang w:eastAsia="zh-CN"/>
              </w:rPr>
              <w:t>0 for TRP2</w:t>
            </w:r>
          </w:p>
        </w:tc>
      </w:tr>
      <w:tr w:rsidR="006847FC" w:rsidRPr="006847FC" w14:paraId="7CAF964A" w14:textId="77777777" w:rsidTr="00BA2C7B">
        <w:trPr>
          <w:trHeight w:val="206"/>
          <w:jc w:val="center"/>
        </w:trPr>
        <w:tc>
          <w:tcPr>
            <w:tcW w:w="1696" w:type="dxa"/>
            <w:shd w:val="clear" w:color="auto" w:fill="auto"/>
            <w:vAlign w:val="center"/>
          </w:tcPr>
          <w:p w14:paraId="53F261E9" w14:textId="77777777" w:rsidR="006847FC" w:rsidRPr="00BA2C7B" w:rsidRDefault="006847FC" w:rsidP="00F75780">
            <w:pPr>
              <w:pStyle w:val="TAC"/>
              <w:rPr>
                <w:sz w:val="22"/>
                <w:lang w:eastAsia="zh-CN"/>
              </w:rPr>
            </w:pPr>
            <w:r w:rsidRPr="00BA2C7B">
              <w:rPr>
                <w:sz w:val="22"/>
                <w:szCs w:val="16"/>
              </w:rPr>
              <w:lastRenderedPageBreak/>
              <w:t>1</w:t>
            </w:r>
          </w:p>
        </w:tc>
        <w:tc>
          <w:tcPr>
            <w:tcW w:w="3119" w:type="dxa"/>
            <w:shd w:val="clear" w:color="auto" w:fill="auto"/>
            <w:vAlign w:val="center"/>
          </w:tcPr>
          <w:p w14:paraId="14A30E26" w14:textId="3ABF372B" w:rsidR="006847FC" w:rsidRPr="00BA2C7B" w:rsidRDefault="006847FC" w:rsidP="007F01E9">
            <w:pPr>
              <w:pStyle w:val="TAC"/>
              <w:rPr>
                <w:sz w:val="22"/>
                <w:szCs w:val="16"/>
                <w:lang w:eastAsia="zh-CN"/>
              </w:rPr>
            </w:pPr>
            <w:r w:rsidRPr="00BA2C7B">
              <w:rPr>
                <w:sz w:val="22"/>
                <w:szCs w:val="16"/>
                <w:lang w:eastAsia="zh-CN"/>
              </w:rPr>
              <w:t>2</w:t>
            </w:r>
            <w:r w:rsidRPr="00BA2C7B">
              <w:rPr>
                <w:sz w:val="22"/>
                <w:szCs w:val="16"/>
                <w:vertAlign w:val="superscript"/>
                <w:lang w:eastAsia="zh-CN"/>
              </w:rPr>
              <w:t>nd</w:t>
            </w:r>
            <w:r w:rsidRPr="00BA2C7B">
              <w:rPr>
                <w:sz w:val="22"/>
                <w:szCs w:val="16"/>
                <w:lang w:eastAsia="zh-CN"/>
              </w:rPr>
              <w:t xml:space="preserve"> DMRS port which shares PTRS port 0</w:t>
            </w:r>
            <w:r w:rsidR="00840180">
              <w:rPr>
                <w:sz w:val="22"/>
                <w:szCs w:val="16"/>
                <w:lang w:eastAsia="zh-CN"/>
              </w:rPr>
              <w:t xml:space="preserve"> for TRP 1</w:t>
            </w:r>
          </w:p>
        </w:tc>
        <w:tc>
          <w:tcPr>
            <w:tcW w:w="1655" w:type="dxa"/>
            <w:vAlign w:val="center"/>
          </w:tcPr>
          <w:p w14:paraId="35E92AC2" w14:textId="77777777" w:rsidR="006847FC" w:rsidRPr="00BA2C7B" w:rsidRDefault="006847FC" w:rsidP="00F75780">
            <w:pPr>
              <w:jc w:val="center"/>
              <w:rPr>
                <w:rFonts w:ascii="Times New Roman" w:hAnsi="Times New Roman" w:cs="Times New Roman"/>
                <w:sz w:val="22"/>
              </w:rPr>
            </w:pPr>
            <w:r w:rsidRPr="00BA2C7B">
              <w:rPr>
                <w:rFonts w:ascii="Times New Roman" w:hAnsi="Times New Roman" w:cs="Times New Roman"/>
                <w:sz w:val="22"/>
                <w:szCs w:val="16"/>
              </w:rPr>
              <w:t>1</w:t>
            </w:r>
          </w:p>
        </w:tc>
        <w:tc>
          <w:tcPr>
            <w:tcW w:w="2881" w:type="dxa"/>
            <w:vAlign w:val="center"/>
          </w:tcPr>
          <w:p w14:paraId="4D1A154A" w14:textId="108BE2F9" w:rsidR="006847FC" w:rsidRPr="00BA2C7B" w:rsidRDefault="006847FC" w:rsidP="00F75780">
            <w:pPr>
              <w:jc w:val="center"/>
              <w:rPr>
                <w:rFonts w:ascii="Times New Roman" w:hAnsi="Times New Roman" w:cs="Times New Roman"/>
                <w:sz w:val="22"/>
              </w:rPr>
            </w:pPr>
            <w:r w:rsidRPr="00BA2C7B">
              <w:rPr>
                <w:rFonts w:ascii="Times New Roman" w:hAnsi="Times New Roman" w:cs="Times New Roman"/>
                <w:sz w:val="22"/>
                <w:szCs w:val="16"/>
                <w:lang w:eastAsia="zh-CN"/>
              </w:rPr>
              <w:t>2</w:t>
            </w:r>
            <w:r w:rsidRPr="00BA2C7B">
              <w:rPr>
                <w:rFonts w:ascii="Times New Roman" w:hAnsi="Times New Roman" w:cs="Times New Roman"/>
                <w:sz w:val="22"/>
                <w:szCs w:val="16"/>
                <w:vertAlign w:val="superscript"/>
                <w:lang w:eastAsia="zh-CN"/>
              </w:rPr>
              <w:t>nd</w:t>
            </w:r>
            <w:r w:rsidRPr="00BA2C7B">
              <w:rPr>
                <w:rFonts w:ascii="Times New Roman" w:hAnsi="Times New Roman" w:cs="Times New Roman"/>
                <w:sz w:val="22"/>
                <w:szCs w:val="16"/>
                <w:lang w:eastAsia="zh-CN"/>
              </w:rPr>
              <w:t xml:space="preserve"> DMRS port which shares PTRS port </w:t>
            </w:r>
            <w:r w:rsidR="00840180">
              <w:rPr>
                <w:rFonts w:ascii="Times New Roman" w:hAnsi="Times New Roman" w:cs="Times New Roman"/>
                <w:sz w:val="22"/>
                <w:szCs w:val="16"/>
                <w:lang w:eastAsia="zh-CN"/>
              </w:rPr>
              <w:t>0 for TRP2</w:t>
            </w:r>
          </w:p>
        </w:tc>
      </w:tr>
    </w:tbl>
    <w:p w14:paraId="359DB77E" w14:textId="77777777" w:rsidR="006847FC" w:rsidRDefault="006847FC" w:rsidP="0084565A">
      <w:pPr>
        <w:autoSpaceDE w:val="0"/>
        <w:autoSpaceDN w:val="0"/>
        <w:adjustRightInd w:val="0"/>
        <w:snapToGrid w:val="0"/>
        <w:spacing w:before="48" w:after="120"/>
        <w:jc w:val="both"/>
        <w:rPr>
          <w:rFonts w:ascii="Times New Roman" w:hAnsi="Times New Roman"/>
          <w:sz w:val="22"/>
          <w:szCs w:val="22"/>
          <w:lang w:eastAsia="zh-CN"/>
        </w:rPr>
      </w:pPr>
    </w:p>
    <w:p w14:paraId="61FCBE26" w14:textId="55C897D9" w:rsidR="00840180" w:rsidRPr="00F75780" w:rsidRDefault="00840180" w:rsidP="00840180">
      <w:pPr>
        <w:spacing w:after="120"/>
        <w:jc w:val="center"/>
        <w:rPr>
          <w:rFonts w:ascii="Times New Roman" w:eastAsiaTheme="minorEastAsia" w:hAnsi="Times New Roman"/>
          <w:b/>
          <w:sz w:val="22"/>
          <w:szCs w:val="22"/>
          <w:lang w:eastAsia="zh-CN"/>
        </w:rPr>
      </w:pPr>
      <w:r w:rsidRPr="00F75780">
        <w:rPr>
          <w:rFonts w:ascii="Times New Roman" w:eastAsiaTheme="minorEastAsia" w:hAnsi="Times New Roman"/>
          <w:b/>
          <w:sz w:val="22"/>
          <w:szCs w:val="22"/>
          <w:lang w:eastAsia="zh-CN"/>
        </w:rPr>
        <w:t xml:space="preserve">Table </w:t>
      </w:r>
      <w:r>
        <w:rPr>
          <w:rFonts w:ascii="Times New Roman" w:eastAsiaTheme="minorEastAsia" w:hAnsi="Times New Roman"/>
          <w:b/>
          <w:sz w:val="22"/>
          <w:szCs w:val="22"/>
          <w:lang w:eastAsia="zh-CN"/>
        </w:rPr>
        <w:t>3</w:t>
      </w:r>
      <w:r w:rsidRPr="00F75780">
        <w:rPr>
          <w:rFonts w:ascii="Times New Roman" w:eastAsiaTheme="minorEastAsia" w:hAnsi="Times New Roman"/>
          <w:b/>
          <w:sz w:val="22"/>
          <w:szCs w:val="22"/>
          <w:lang w:eastAsia="zh-CN"/>
        </w:rPr>
        <w:t>. PTRS-DMRS association for UL PTRS port</w:t>
      </w:r>
      <w:r w:rsidRPr="00F75780">
        <w:rPr>
          <w:rFonts w:ascii="Times New Roman" w:eastAsiaTheme="minorEastAsia" w:hAnsi="Times New Roman" w:hint="eastAsia"/>
          <w:b/>
          <w:sz w:val="22"/>
          <w:szCs w:val="22"/>
          <w:lang w:eastAsia="zh-CN"/>
        </w:rPr>
        <w:t>s</w:t>
      </w:r>
      <w:r w:rsidRPr="00F75780">
        <w:rPr>
          <w:rFonts w:ascii="Times New Roman" w:eastAsiaTheme="minorEastAsia" w:hAnsi="Times New Roman"/>
          <w:b/>
          <w:sz w:val="22"/>
          <w:szCs w:val="22"/>
          <w:lang w:eastAsia="zh-CN"/>
        </w:rPr>
        <w:t xml:space="preserve"> 0</w:t>
      </w:r>
      <w:r>
        <w:rPr>
          <w:rFonts w:ascii="Times New Roman" w:eastAsiaTheme="minorEastAsia" w:hAnsi="Times New Roman"/>
          <w:b/>
          <w:sz w:val="22"/>
          <w:szCs w:val="22"/>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119"/>
        <w:gridCol w:w="1655"/>
        <w:gridCol w:w="2881"/>
      </w:tblGrid>
      <w:tr w:rsidR="00840180" w:rsidRPr="00F75780" w14:paraId="1C57EDD2" w14:textId="77777777" w:rsidTr="00F75780">
        <w:trPr>
          <w:trHeight w:val="412"/>
          <w:jc w:val="center"/>
        </w:trPr>
        <w:tc>
          <w:tcPr>
            <w:tcW w:w="1696" w:type="dxa"/>
            <w:shd w:val="clear" w:color="auto" w:fill="D9D9D9"/>
            <w:vAlign w:val="center"/>
          </w:tcPr>
          <w:p w14:paraId="3817B217" w14:textId="77777777" w:rsidR="00840180" w:rsidRPr="00F75780" w:rsidRDefault="00840180" w:rsidP="00F75780">
            <w:pPr>
              <w:pStyle w:val="TAC"/>
              <w:rPr>
                <w:sz w:val="22"/>
                <w:lang w:eastAsia="zh-CN"/>
              </w:rPr>
            </w:pPr>
            <w:r w:rsidRPr="00F75780">
              <w:rPr>
                <w:b/>
                <w:bCs/>
                <w:sz w:val="22"/>
                <w:szCs w:val="16"/>
              </w:rPr>
              <w:t>Value</w:t>
            </w:r>
            <w:r w:rsidRPr="00F75780">
              <w:rPr>
                <w:b/>
                <w:bCs/>
                <w:sz w:val="22"/>
                <w:szCs w:val="16"/>
                <w:lang w:eastAsia="zh-CN"/>
              </w:rPr>
              <w:t xml:space="preserve"> of MSB</w:t>
            </w:r>
          </w:p>
        </w:tc>
        <w:tc>
          <w:tcPr>
            <w:tcW w:w="3119" w:type="dxa"/>
            <w:shd w:val="clear" w:color="auto" w:fill="D9D9D9"/>
            <w:vAlign w:val="center"/>
          </w:tcPr>
          <w:p w14:paraId="0017E09F" w14:textId="77777777" w:rsidR="00840180" w:rsidRPr="00F75780" w:rsidRDefault="00840180" w:rsidP="00F75780">
            <w:pPr>
              <w:pStyle w:val="TAC"/>
              <w:rPr>
                <w:sz w:val="22"/>
              </w:rPr>
            </w:pPr>
            <w:r w:rsidRPr="00F75780">
              <w:rPr>
                <w:b/>
                <w:bCs/>
                <w:sz w:val="22"/>
                <w:szCs w:val="16"/>
              </w:rPr>
              <w:t>DMRS port</w:t>
            </w:r>
          </w:p>
        </w:tc>
        <w:tc>
          <w:tcPr>
            <w:tcW w:w="1655" w:type="dxa"/>
            <w:shd w:val="clear" w:color="auto" w:fill="D9D9D9"/>
            <w:vAlign w:val="center"/>
          </w:tcPr>
          <w:p w14:paraId="2F10D315" w14:textId="77777777" w:rsidR="00840180" w:rsidRPr="00F75780" w:rsidRDefault="00840180" w:rsidP="00F75780">
            <w:pPr>
              <w:jc w:val="center"/>
              <w:rPr>
                <w:rFonts w:ascii="Times New Roman" w:hAnsi="Times New Roman" w:cs="Times New Roman"/>
                <w:sz w:val="22"/>
              </w:rPr>
            </w:pPr>
            <w:r w:rsidRPr="00F75780">
              <w:rPr>
                <w:rFonts w:ascii="Times New Roman" w:hAnsi="Times New Roman" w:cs="Times New Roman"/>
                <w:b/>
                <w:bCs/>
                <w:sz w:val="22"/>
                <w:szCs w:val="16"/>
              </w:rPr>
              <w:t>Value</w:t>
            </w:r>
            <w:r w:rsidRPr="00F75780">
              <w:rPr>
                <w:rFonts w:ascii="Times New Roman" w:hAnsi="Times New Roman" w:cs="Times New Roman"/>
                <w:b/>
                <w:bCs/>
                <w:sz w:val="22"/>
                <w:szCs w:val="16"/>
                <w:lang w:eastAsia="zh-CN"/>
              </w:rPr>
              <w:t xml:space="preserve"> of LSB</w:t>
            </w:r>
          </w:p>
        </w:tc>
        <w:tc>
          <w:tcPr>
            <w:tcW w:w="2881" w:type="dxa"/>
            <w:shd w:val="clear" w:color="auto" w:fill="D9D9D9"/>
            <w:vAlign w:val="center"/>
          </w:tcPr>
          <w:p w14:paraId="337EA3A0" w14:textId="77777777" w:rsidR="00840180" w:rsidRPr="00F75780" w:rsidRDefault="00840180" w:rsidP="00F75780">
            <w:pPr>
              <w:jc w:val="center"/>
              <w:rPr>
                <w:rFonts w:ascii="Times New Roman" w:hAnsi="Times New Roman" w:cs="Times New Roman"/>
                <w:sz w:val="22"/>
              </w:rPr>
            </w:pPr>
            <w:r w:rsidRPr="00F75780">
              <w:rPr>
                <w:rFonts w:ascii="Times New Roman" w:hAnsi="Times New Roman" w:cs="Times New Roman"/>
                <w:b/>
                <w:bCs/>
                <w:sz w:val="22"/>
                <w:szCs w:val="16"/>
              </w:rPr>
              <w:t>DMRS port</w:t>
            </w:r>
          </w:p>
        </w:tc>
      </w:tr>
      <w:tr w:rsidR="00840180" w:rsidRPr="00F75780" w14:paraId="6A69D511" w14:textId="77777777" w:rsidTr="00F75780">
        <w:trPr>
          <w:trHeight w:val="222"/>
          <w:jc w:val="center"/>
        </w:trPr>
        <w:tc>
          <w:tcPr>
            <w:tcW w:w="1696" w:type="dxa"/>
            <w:shd w:val="clear" w:color="auto" w:fill="auto"/>
            <w:vAlign w:val="center"/>
          </w:tcPr>
          <w:p w14:paraId="744B49B5" w14:textId="77777777" w:rsidR="00840180" w:rsidRPr="00F75780" w:rsidRDefault="00840180" w:rsidP="00F75780">
            <w:pPr>
              <w:pStyle w:val="TAC"/>
              <w:rPr>
                <w:sz w:val="22"/>
              </w:rPr>
            </w:pPr>
            <w:r w:rsidRPr="00F75780">
              <w:rPr>
                <w:sz w:val="22"/>
                <w:szCs w:val="16"/>
              </w:rPr>
              <w:t>0</w:t>
            </w:r>
          </w:p>
        </w:tc>
        <w:tc>
          <w:tcPr>
            <w:tcW w:w="3119" w:type="dxa"/>
            <w:shd w:val="clear" w:color="auto" w:fill="auto"/>
            <w:vAlign w:val="center"/>
          </w:tcPr>
          <w:p w14:paraId="07579C58" w14:textId="70B328F0" w:rsidR="00840180" w:rsidRPr="00F75780" w:rsidRDefault="00840180" w:rsidP="00F75780">
            <w:pPr>
              <w:pStyle w:val="TAC"/>
              <w:rPr>
                <w:sz w:val="22"/>
                <w:lang w:eastAsia="zh-CN"/>
              </w:rPr>
            </w:pPr>
            <w:r w:rsidRPr="00F75780">
              <w:rPr>
                <w:sz w:val="22"/>
                <w:szCs w:val="16"/>
              </w:rPr>
              <w:t>1</w:t>
            </w:r>
            <w:r w:rsidRPr="00F75780">
              <w:rPr>
                <w:sz w:val="22"/>
                <w:szCs w:val="16"/>
                <w:vertAlign w:val="superscript"/>
              </w:rPr>
              <w:t>st</w:t>
            </w:r>
            <w:r w:rsidRPr="00F75780">
              <w:rPr>
                <w:sz w:val="22"/>
                <w:szCs w:val="16"/>
              </w:rPr>
              <w:t xml:space="preserve"> DMRS port</w:t>
            </w:r>
            <w:r w:rsidRPr="00F75780">
              <w:rPr>
                <w:sz w:val="22"/>
                <w:szCs w:val="16"/>
                <w:lang w:eastAsia="zh-CN"/>
              </w:rPr>
              <w:t xml:space="preserve"> which shares PTRS port 0</w:t>
            </w:r>
            <w:r>
              <w:rPr>
                <w:sz w:val="22"/>
                <w:szCs w:val="16"/>
                <w:lang w:eastAsia="zh-CN"/>
              </w:rPr>
              <w:t xml:space="preserve"> </w:t>
            </w:r>
            <w:r w:rsidR="00DB2A73">
              <w:rPr>
                <w:sz w:val="22"/>
                <w:szCs w:val="16"/>
                <w:lang w:eastAsia="zh-CN"/>
              </w:rPr>
              <w:t xml:space="preserve">and 1 </w:t>
            </w:r>
            <w:r>
              <w:rPr>
                <w:sz w:val="22"/>
                <w:szCs w:val="16"/>
                <w:lang w:eastAsia="zh-CN"/>
              </w:rPr>
              <w:t>for TRP1</w:t>
            </w:r>
          </w:p>
        </w:tc>
        <w:tc>
          <w:tcPr>
            <w:tcW w:w="1655" w:type="dxa"/>
            <w:vAlign w:val="center"/>
          </w:tcPr>
          <w:p w14:paraId="47158B8C" w14:textId="77777777" w:rsidR="00840180" w:rsidRPr="00F75780" w:rsidRDefault="00840180" w:rsidP="00F75780">
            <w:pPr>
              <w:jc w:val="center"/>
              <w:rPr>
                <w:rFonts w:ascii="Times New Roman" w:hAnsi="Times New Roman" w:cs="Times New Roman"/>
                <w:sz w:val="22"/>
              </w:rPr>
            </w:pPr>
            <w:r w:rsidRPr="00F75780">
              <w:rPr>
                <w:rFonts w:ascii="Times New Roman" w:hAnsi="Times New Roman" w:cs="Times New Roman"/>
                <w:sz w:val="22"/>
                <w:szCs w:val="16"/>
              </w:rPr>
              <w:t>0</w:t>
            </w:r>
          </w:p>
        </w:tc>
        <w:tc>
          <w:tcPr>
            <w:tcW w:w="2881" w:type="dxa"/>
            <w:vAlign w:val="center"/>
          </w:tcPr>
          <w:p w14:paraId="209760D0" w14:textId="5B745960" w:rsidR="00840180" w:rsidRPr="00F75780" w:rsidRDefault="00840180" w:rsidP="00F75780">
            <w:pPr>
              <w:jc w:val="center"/>
              <w:rPr>
                <w:rFonts w:ascii="Times New Roman" w:hAnsi="Times New Roman" w:cs="Times New Roman"/>
                <w:sz w:val="22"/>
              </w:rPr>
            </w:pPr>
            <w:r w:rsidRPr="00F75780">
              <w:rPr>
                <w:rFonts w:ascii="Times New Roman" w:hAnsi="Times New Roman" w:cs="Times New Roman"/>
                <w:sz w:val="22"/>
                <w:szCs w:val="16"/>
              </w:rPr>
              <w:t>1</w:t>
            </w:r>
            <w:r w:rsidRPr="00F75780">
              <w:rPr>
                <w:rFonts w:ascii="Times New Roman" w:hAnsi="Times New Roman" w:cs="Times New Roman"/>
                <w:sz w:val="22"/>
                <w:szCs w:val="16"/>
                <w:vertAlign w:val="superscript"/>
              </w:rPr>
              <w:t>st</w:t>
            </w:r>
            <w:r w:rsidRPr="00F75780">
              <w:rPr>
                <w:rFonts w:ascii="Times New Roman" w:hAnsi="Times New Roman" w:cs="Times New Roman"/>
                <w:sz w:val="22"/>
                <w:szCs w:val="16"/>
              </w:rPr>
              <w:t xml:space="preserve"> DMRS port</w:t>
            </w:r>
            <w:r w:rsidRPr="00F75780">
              <w:rPr>
                <w:rFonts w:ascii="Times New Roman" w:hAnsi="Times New Roman" w:cs="Times New Roman"/>
                <w:sz w:val="22"/>
                <w:szCs w:val="16"/>
                <w:lang w:eastAsia="zh-CN"/>
              </w:rPr>
              <w:t xml:space="preserve"> which shares PTRS port </w:t>
            </w:r>
            <w:r>
              <w:rPr>
                <w:rFonts w:ascii="Times New Roman" w:hAnsi="Times New Roman" w:cs="Times New Roman"/>
                <w:sz w:val="22"/>
                <w:szCs w:val="16"/>
                <w:lang w:eastAsia="zh-CN"/>
              </w:rPr>
              <w:t>0</w:t>
            </w:r>
            <w:r w:rsidR="00DB2A73">
              <w:rPr>
                <w:rFonts w:ascii="Times New Roman" w:hAnsi="Times New Roman" w:cs="Times New Roman"/>
                <w:sz w:val="22"/>
                <w:szCs w:val="16"/>
                <w:lang w:eastAsia="zh-CN"/>
              </w:rPr>
              <w:t xml:space="preserve"> and 1</w:t>
            </w:r>
            <w:r>
              <w:rPr>
                <w:rFonts w:ascii="Times New Roman" w:hAnsi="Times New Roman" w:cs="Times New Roman"/>
                <w:sz w:val="22"/>
                <w:szCs w:val="16"/>
                <w:lang w:eastAsia="zh-CN"/>
              </w:rPr>
              <w:t xml:space="preserve"> for TRP2</w:t>
            </w:r>
          </w:p>
        </w:tc>
      </w:tr>
      <w:tr w:rsidR="00840180" w:rsidRPr="00F75780" w14:paraId="001069A7" w14:textId="77777777" w:rsidTr="00F75780">
        <w:trPr>
          <w:trHeight w:val="206"/>
          <w:jc w:val="center"/>
        </w:trPr>
        <w:tc>
          <w:tcPr>
            <w:tcW w:w="1696" w:type="dxa"/>
            <w:shd w:val="clear" w:color="auto" w:fill="auto"/>
            <w:vAlign w:val="center"/>
          </w:tcPr>
          <w:p w14:paraId="791FCE48" w14:textId="77777777" w:rsidR="00840180" w:rsidRPr="00F75780" w:rsidRDefault="00840180" w:rsidP="00F75780">
            <w:pPr>
              <w:pStyle w:val="TAC"/>
              <w:rPr>
                <w:sz w:val="22"/>
                <w:lang w:eastAsia="zh-CN"/>
              </w:rPr>
            </w:pPr>
            <w:r w:rsidRPr="00F75780">
              <w:rPr>
                <w:sz w:val="22"/>
                <w:szCs w:val="16"/>
              </w:rPr>
              <w:t>1</w:t>
            </w:r>
          </w:p>
        </w:tc>
        <w:tc>
          <w:tcPr>
            <w:tcW w:w="3119" w:type="dxa"/>
            <w:shd w:val="clear" w:color="auto" w:fill="auto"/>
            <w:vAlign w:val="center"/>
          </w:tcPr>
          <w:p w14:paraId="54398994" w14:textId="2D6081A2" w:rsidR="00840180" w:rsidRPr="00F75780" w:rsidRDefault="00840180" w:rsidP="00F75780">
            <w:pPr>
              <w:pStyle w:val="TAC"/>
              <w:rPr>
                <w:sz w:val="22"/>
                <w:szCs w:val="16"/>
                <w:lang w:eastAsia="zh-CN"/>
              </w:rPr>
            </w:pPr>
            <w:r w:rsidRPr="00F75780">
              <w:rPr>
                <w:sz w:val="22"/>
                <w:szCs w:val="16"/>
                <w:lang w:eastAsia="zh-CN"/>
              </w:rPr>
              <w:t>2</w:t>
            </w:r>
            <w:r w:rsidRPr="00F75780">
              <w:rPr>
                <w:sz w:val="22"/>
                <w:szCs w:val="16"/>
                <w:vertAlign w:val="superscript"/>
                <w:lang w:eastAsia="zh-CN"/>
              </w:rPr>
              <w:t>nd</w:t>
            </w:r>
            <w:r w:rsidRPr="00F75780">
              <w:rPr>
                <w:sz w:val="22"/>
                <w:szCs w:val="16"/>
                <w:lang w:eastAsia="zh-CN"/>
              </w:rPr>
              <w:t xml:space="preserve"> DMRS port which shares PTRS port 0</w:t>
            </w:r>
            <w:r>
              <w:rPr>
                <w:sz w:val="22"/>
                <w:szCs w:val="16"/>
                <w:lang w:eastAsia="zh-CN"/>
              </w:rPr>
              <w:t xml:space="preserve"> </w:t>
            </w:r>
            <w:r w:rsidR="00DB2A73">
              <w:rPr>
                <w:sz w:val="22"/>
                <w:szCs w:val="16"/>
                <w:lang w:eastAsia="zh-CN"/>
              </w:rPr>
              <w:t>and 1</w:t>
            </w:r>
            <w:r>
              <w:rPr>
                <w:sz w:val="22"/>
                <w:szCs w:val="16"/>
                <w:lang w:eastAsia="zh-CN"/>
              </w:rPr>
              <w:t>for TRP 1</w:t>
            </w:r>
          </w:p>
        </w:tc>
        <w:tc>
          <w:tcPr>
            <w:tcW w:w="1655" w:type="dxa"/>
            <w:vAlign w:val="center"/>
          </w:tcPr>
          <w:p w14:paraId="3E5FE27C" w14:textId="77777777" w:rsidR="00840180" w:rsidRPr="00F75780" w:rsidRDefault="00840180" w:rsidP="00F75780">
            <w:pPr>
              <w:jc w:val="center"/>
              <w:rPr>
                <w:rFonts w:ascii="Times New Roman" w:hAnsi="Times New Roman" w:cs="Times New Roman"/>
                <w:sz w:val="22"/>
              </w:rPr>
            </w:pPr>
            <w:r w:rsidRPr="00F75780">
              <w:rPr>
                <w:rFonts w:ascii="Times New Roman" w:hAnsi="Times New Roman" w:cs="Times New Roman"/>
                <w:sz w:val="22"/>
                <w:szCs w:val="16"/>
              </w:rPr>
              <w:t>1</w:t>
            </w:r>
          </w:p>
        </w:tc>
        <w:tc>
          <w:tcPr>
            <w:tcW w:w="2881" w:type="dxa"/>
            <w:vAlign w:val="center"/>
          </w:tcPr>
          <w:p w14:paraId="7F808237" w14:textId="69140BE0" w:rsidR="00840180" w:rsidRPr="00F75780" w:rsidRDefault="00840180" w:rsidP="00F75780">
            <w:pPr>
              <w:jc w:val="center"/>
              <w:rPr>
                <w:rFonts w:ascii="Times New Roman" w:hAnsi="Times New Roman" w:cs="Times New Roman"/>
                <w:sz w:val="22"/>
              </w:rPr>
            </w:pPr>
            <w:r w:rsidRPr="00F75780">
              <w:rPr>
                <w:rFonts w:ascii="Times New Roman" w:hAnsi="Times New Roman" w:cs="Times New Roman"/>
                <w:sz w:val="22"/>
                <w:szCs w:val="16"/>
                <w:lang w:eastAsia="zh-CN"/>
              </w:rPr>
              <w:t>2</w:t>
            </w:r>
            <w:r w:rsidRPr="00F75780">
              <w:rPr>
                <w:rFonts w:ascii="Times New Roman" w:hAnsi="Times New Roman" w:cs="Times New Roman"/>
                <w:sz w:val="22"/>
                <w:szCs w:val="16"/>
                <w:vertAlign w:val="superscript"/>
                <w:lang w:eastAsia="zh-CN"/>
              </w:rPr>
              <w:t>nd</w:t>
            </w:r>
            <w:r w:rsidRPr="00F75780">
              <w:rPr>
                <w:rFonts w:ascii="Times New Roman" w:hAnsi="Times New Roman" w:cs="Times New Roman"/>
                <w:sz w:val="22"/>
                <w:szCs w:val="16"/>
                <w:lang w:eastAsia="zh-CN"/>
              </w:rPr>
              <w:t xml:space="preserve"> DMRS port which shares PTRS port </w:t>
            </w:r>
            <w:r>
              <w:rPr>
                <w:rFonts w:ascii="Times New Roman" w:hAnsi="Times New Roman" w:cs="Times New Roman"/>
                <w:sz w:val="22"/>
                <w:szCs w:val="16"/>
                <w:lang w:eastAsia="zh-CN"/>
              </w:rPr>
              <w:t xml:space="preserve">0 </w:t>
            </w:r>
            <w:r w:rsidR="00DB2A73">
              <w:rPr>
                <w:rFonts w:ascii="Times New Roman" w:hAnsi="Times New Roman" w:cs="Times New Roman"/>
                <w:sz w:val="22"/>
                <w:szCs w:val="16"/>
                <w:lang w:eastAsia="zh-CN"/>
              </w:rPr>
              <w:t>and 1</w:t>
            </w:r>
            <w:r>
              <w:rPr>
                <w:rFonts w:ascii="Times New Roman" w:hAnsi="Times New Roman" w:cs="Times New Roman"/>
                <w:sz w:val="22"/>
                <w:szCs w:val="16"/>
                <w:lang w:eastAsia="zh-CN"/>
              </w:rPr>
              <w:t>for TRP2</w:t>
            </w:r>
          </w:p>
        </w:tc>
      </w:tr>
    </w:tbl>
    <w:p w14:paraId="34E8CC92" w14:textId="77777777" w:rsidR="00840180" w:rsidRPr="00DB2A73" w:rsidRDefault="00840180" w:rsidP="0084565A">
      <w:pPr>
        <w:autoSpaceDE w:val="0"/>
        <w:autoSpaceDN w:val="0"/>
        <w:adjustRightInd w:val="0"/>
        <w:snapToGrid w:val="0"/>
        <w:spacing w:before="48" w:after="120"/>
        <w:jc w:val="both"/>
        <w:rPr>
          <w:rFonts w:ascii="Times New Roman" w:hAnsi="Times New Roman"/>
          <w:sz w:val="22"/>
          <w:szCs w:val="22"/>
          <w:lang w:eastAsia="zh-CN"/>
        </w:rPr>
      </w:pPr>
    </w:p>
    <w:p w14:paraId="53449DA8" w14:textId="310C961F" w:rsidR="00DE549B" w:rsidRDefault="00DE549B" w:rsidP="00D84B93">
      <w:pPr>
        <w:spacing w:after="120"/>
        <w:jc w:val="both"/>
        <w:rPr>
          <w:rFonts w:ascii="Times New Roman" w:hAnsi="Times New Roman"/>
          <w:b/>
          <w:i/>
          <w:sz w:val="22"/>
          <w:szCs w:val="22"/>
          <w:lang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55045B">
        <w:rPr>
          <w:rFonts w:ascii="Times New Roman" w:hAnsi="Times New Roman"/>
          <w:b/>
          <w:i/>
          <w:sz w:val="22"/>
          <w:szCs w:val="22"/>
          <w:lang w:val="en-US" w:eastAsia="zh-CN"/>
        </w:rPr>
        <w:t>7</w:t>
      </w:r>
      <w:r w:rsidRPr="004C002D">
        <w:rPr>
          <w:rFonts w:ascii="Times New Roman" w:hAnsi="Times New Roman"/>
          <w:b/>
          <w:i/>
          <w:sz w:val="22"/>
          <w:szCs w:val="22"/>
          <w:lang w:val="en-US" w:eastAsia="zh-CN"/>
        </w:rPr>
        <w:t>:</w:t>
      </w:r>
      <w:r>
        <w:rPr>
          <w:rFonts w:ascii="Times New Roman" w:hAnsi="Times New Roman"/>
          <w:b/>
          <w:i/>
          <w:sz w:val="22"/>
          <w:szCs w:val="22"/>
          <w:lang w:val="en-US" w:eastAsia="zh-CN"/>
        </w:rPr>
        <w:t xml:space="preserve"> For PTRS-DMRS association, support a configurable second PTRS-DMRS association field</w:t>
      </w:r>
      <w:r>
        <w:rPr>
          <w:rFonts w:ascii="Times New Roman" w:hAnsi="Times New Roman"/>
          <w:b/>
          <w:i/>
          <w:sz w:val="22"/>
          <w:szCs w:val="22"/>
          <w:lang w:eastAsia="zh-CN"/>
        </w:rPr>
        <w:t xml:space="preserve">: </w:t>
      </w:r>
    </w:p>
    <w:p w14:paraId="1D4AB29D" w14:textId="1949BAE9" w:rsidR="00DE549B" w:rsidRPr="00BA2C7B" w:rsidRDefault="00DE549B" w:rsidP="00D84B93">
      <w:pPr>
        <w:pStyle w:val="ListParagraph"/>
        <w:numPr>
          <w:ilvl w:val="0"/>
          <w:numId w:val="37"/>
        </w:numPr>
        <w:spacing w:after="120"/>
        <w:ind w:leftChars="0"/>
        <w:jc w:val="both"/>
        <w:rPr>
          <w:rFonts w:ascii="Times New Roman" w:hAnsi="Times New Roman"/>
          <w:b/>
          <w:i/>
          <w:sz w:val="22"/>
          <w:szCs w:val="22"/>
          <w:lang w:val="en-US" w:eastAsia="zh-CN"/>
        </w:rPr>
      </w:pPr>
      <w:r>
        <w:rPr>
          <w:rFonts w:ascii="Times New Roman" w:eastAsiaTheme="minorEastAsia" w:hAnsi="Times New Roman" w:hint="eastAsia"/>
          <w:b/>
          <w:i/>
          <w:sz w:val="22"/>
          <w:szCs w:val="22"/>
          <w:lang w:val="en-US" w:eastAsia="zh-CN"/>
        </w:rPr>
        <w:t>W</w:t>
      </w:r>
      <w:r>
        <w:rPr>
          <w:rFonts w:ascii="Times New Roman" w:eastAsiaTheme="minorEastAsia" w:hAnsi="Times New Roman"/>
          <w:b/>
          <w:i/>
          <w:sz w:val="22"/>
          <w:szCs w:val="22"/>
          <w:lang w:val="en-US" w:eastAsia="zh-CN"/>
        </w:rPr>
        <w:t xml:space="preserve">hen the second field is configured, each field </w:t>
      </w:r>
      <w:r w:rsidRPr="00DE549B">
        <w:rPr>
          <w:rFonts w:ascii="Times New Roman" w:eastAsiaTheme="minorEastAsia" w:hAnsi="Times New Roman"/>
          <w:b/>
          <w:i/>
          <w:sz w:val="22"/>
          <w:szCs w:val="22"/>
          <w:lang w:eastAsia="zh-CN"/>
        </w:rPr>
        <w:t>separately indicat</w:t>
      </w:r>
      <w:r>
        <w:rPr>
          <w:rFonts w:ascii="Times New Roman" w:eastAsiaTheme="minorEastAsia" w:hAnsi="Times New Roman"/>
          <w:b/>
          <w:i/>
          <w:sz w:val="22"/>
          <w:szCs w:val="22"/>
          <w:lang w:eastAsia="zh-CN"/>
        </w:rPr>
        <w:t>es</w:t>
      </w:r>
      <w:r w:rsidRPr="00DE549B">
        <w:rPr>
          <w:rFonts w:ascii="Times New Roman" w:eastAsiaTheme="minorEastAsia" w:hAnsi="Times New Roman"/>
          <w:b/>
          <w:i/>
          <w:sz w:val="22"/>
          <w:szCs w:val="22"/>
          <w:lang w:eastAsia="zh-CN"/>
        </w:rPr>
        <w:t xml:space="preserve"> the association between PTRS port and DMRS port for two TRPs</w:t>
      </w:r>
      <w:r>
        <w:rPr>
          <w:rFonts w:ascii="Times New Roman" w:eastAsiaTheme="minorEastAsia" w:hAnsi="Times New Roman"/>
          <w:b/>
          <w:i/>
          <w:sz w:val="22"/>
          <w:szCs w:val="22"/>
          <w:lang w:eastAsia="zh-CN"/>
        </w:rPr>
        <w:t>;</w:t>
      </w:r>
    </w:p>
    <w:p w14:paraId="0A397FCF" w14:textId="7185A32C" w:rsidR="00DE549B" w:rsidRPr="00BA2C7B" w:rsidRDefault="00DE549B" w:rsidP="00D84B93">
      <w:pPr>
        <w:pStyle w:val="ListParagraph"/>
        <w:numPr>
          <w:ilvl w:val="0"/>
          <w:numId w:val="37"/>
        </w:numPr>
        <w:spacing w:after="120"/>
        <w:ind w:leftChars="0"/>
        <w:jc w:val="both"/>
        <w:rPr>
          <w:rFonts w:ascii="Times New Roman" w:eastAsiaTheme="minorEastAsia" w:hAnsi="Times New Roman"/>
          <w:b/>
          <w:i/>
          <w:sz w:val="22"/>
          <w:szCs w:val="22"/>
          <w:lang w:val="en-US" w:eastAsia="zh-CN"/>
        </w:rPr>
      </w:pPr>
      <w:r w:rsidRPr="00BA2C7B">
        <w:rPr>
          <w:rFonts w:ascii="Times New Roman" w:eastAsiaTheme="minorEastAsia" w:hAnsi="Times New Roman"/>
          <w:b/>
          <w:i/>
          <w:sz w:val="22"/>
          <w:szCs w:val="22"/>
          <w:lang w:val="en-US" w:eastAsia="zh-CN"/>
        </w:rPr>
        <w:t>When the second field is not configured, 1 bit MSB is used to indicate PTRS-DMRS association for the first TRP, and 1 bit LSB is used to indicate PTRS-DMRS association for the second TRP</w:t>
      </w:r>
      <w:r>
        <w:rPr>
          <w:rFonts w:ascii="Times New Roman" w:eastAsiaTheme="minorEastAsia" w:hAnsi="Times New Roman"/>
          <w:b/>
          <w:i/>
          <w:sz w:val="22"/>
          <w:szCs w:val="22"/>
          <w:lang w:val="en-US" w:eastAsia="zh-CN"/>
        </w:rPr>
        <w:t>.</w:t>
      </w:r>
    </w:p>
    <w:p w14:paraId="155587A6" w14:textId="77777777" w:rsidR="00C01D92" w:rsidRPr="001B1087" w:rsidRDefault="00C01D92" w:rsidP="0091475F">
      <w:pPr>
        <w:autoSpaceDE w:val="0"/>
        <w:autoSpaceDN w:val="0"/>
        <w:adjustRightInd w:val="0"/>
        <w:snapToGrid w:val="0"/>
        <w:spacing w:before="48" w:after="120"/>
        <w:jc w:val="both"/>
        <w:rPr>
          <w:rFonts w:ascii="Times New Roman" w:hAnsi="Times New Roman"/>
          <w:sz w:val="22"/>
          <w:szCs w:val="22"/>
          <w:lang w:eastAsia="zh-CN"/>
        </w:rPr>
      </w:pPr>
    </w:p>
    <w:p w14:paraId="2E674D19" w14:textId="26C78F76" w:rsidR="00825DF7" w:rsidRDefault="00825DF7" w:rsidP="009F1E93">
      <w:pPr>
        <w:pStyle w:val="Heading1"/>
        <w:numPr>
          <w:ilvl w:val="0"/>
          <w:numId w:val="12"/>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PUCCH enhancements</w:t>
      </w:r>
    </w:p>
    <w:p w14:paraId="58CDE138" w14:textId="3FCECCA9" w:rsidR="00C01D92" w:rsidRPr="00FB1CD1" w:rsidRDefault="003971CF" w:rsidP="00C01D92">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Frequency hopping</w:t>
      </w:r>
      <w:r w:rsidR="00C01D92">
        <w:rPr>
          <w:rFonts w:ascii="Times New Roman" w:hAnsi="Times New Roman" w:cs="Times New Roman"/>
          <w:bCs/>
          <w:szCs w:val="22"/>
          <w:lang w:val="en-US"/>
        </w:rPr>
        <w:t xml:space="preserve"> </w:t>
      </w:r>
      <w:r w:rsidR="005F5031">
        <w:rPr>
          <w:rFonts w:ascii="Times New Roman" w:hAnsi="Times New Roman" w:cs="Times New Roman"/>
          <w:bCs/>
          <w:szCs w:val="22"/>
          <w:lang w:val="en-US"/>
        </w:rPr>
        <w:t xml:space="preserve">for </w:t>
      </w:r>
      <w:r w:rsidR="00DC1D25">
        <w:rPr>
          <w:rFonts w:ascii="Times New Roman" w:hAnsi="Times New Roman" w:cs="Times New Roman"/>
          <w:bCs/>
          <w:szCs w:val="22"/>
          <w:lang w:val="en-US"/>
        </w:rPr>
        <w:t xml:space="preserve">PUCCH </w:t>
      </w:r>
      <w:r w:rsidR="00C01D92" w:rsidRPr="00FB1CD1">
        <w:rPr>
          <w:rFonts w:ascii="Times New Roman" w:hAnsi="Times New Roman" w:cs="Times New Roman"/>
          <w:bCs/>
          <w:szCs w:val="22"/>
          <w:lang w:val="en-US"/>
        </w:rPr>
        <w:t>Scheme</w:t>
      </w:r>
      <w:r w:rsidR="002B3D9F">
        <w:rPr>
          <w:rFonts w:ascii="Times New Roman" w:hAnsi="Times New Roman" w:cs="Times New Roman"/>
          <w:bCs/>
          <w:szCs w:val="22"/>
          <w:lang w:val="en-US"/>
        </w:rPr>
        <w:t>-</w:t>
      </w:r>
      <w:r w:rsidR="00C01D92">
        <w:rPr>
          <w:rFonts w:ascii="Times New Roman" w:hAnsi="Times New Roman" w:cs="Times New Roman"/>
          <w:bCs/>
          <w:szCs w:val="22"/>
          <w:lang w:val="en-US"/>
        </w:rPr>
        <w:t>1</w:t>
      </w:r>
    </w:p>
    <w:tbl>
      <w:tblPr>
        <w:tblStyle w:val="TableGrid"/>
        <w:tblW w:w="0" w:type="auto"/>
        <w:tblLook w:val="04A0" w:firstRow="1" w:lastRow="0" w:firstColumn="1" w:lastColumn="0" w:noHBand="0" w:noVBand="1"/>
      </w:tblPr>
      <w:tblGrid>
        <w:gridCol w:w="9307"/>
      </w:tblGrid>
      <w:tr w:rsidR="00CD4CA4" w:rsidRPr="00A22C2E" w14:paraId="3896A175" w14:textId="77777777" w:rsidTr="00F75780">
        <w:tc>
          <w:tcPr>
            <w:tcW w:w="9307" w:type="dxa"/>
            <w:tcBorders>
              <w:top w:val="single" w:sz="4" w:space="0" w:color="auto"/>
              <w:left w:val="single" w:sz="4" w:space="0" w:color="auto"/>
              <w:bottom w:val="single" w:sz="4" w:space="0" w:color="auto"/>
              <w:right w:val="single" w:sz="4" w:space="0" w:color="auto"/>
            </w:tcBorders>
            <w:hideMark/>
          </w:tcPr>
          <w:p w14:paraId="7ABFA997" w14:textId="77777777" w:rsidR="00A22C2E" w:rsidRPr="00A22C2E" w:rsidRDefault="00A22C2E" w:rsidP="00A22C2E">
            <w:pPr>
              <w:rPr>
                <w:rFonts w:ascii="Times New Roman" w:hAnsi="Times New Roman" w:cs="Times New Roman"/>
                <w:lang w:val="en-US" w:eastAsia="ko-KR"/>
              </w:rPr>
            </w:pPr>
            <w:r w:rsidRPr="00A22C2E">
              <w:rPr>
                <w:rFonts w:ascii="Times New Roman" w:hAnsi="Times New Roman" w:cs="Times New Roman"/>
                <w:highlight w:val="green"/>
              </w:rPr>
              <w:t>Agreement</w:t>
            </w:r>
          </w:p>
          <w:p w14:paraId="25D9EF82" w14:textId="630FBA8B" w:rsidR="00A22C2E" w:rsidRPr="00A22C2E" w:rsidRDefault="00A22C2E" w:rsidP="00A22C2E">
            <w:pPr>
              <w:rPr>
                <w:rFonts w:ascii="Times New Roman" w:hAnsi="Times New Roman" w:cs="Times New Roman"/>
              </w:rPr>
            </w:pPr>
            <w:r w:rsidRPr="00A22C2E">
              <w:rPr>
                <w:rFonts w:ascii="Times New Roman" w:hAnsi="Times New Roman" w:cs="Times New Roman"/>
              </w:rPr>
              <w:t>When inter-slot frequency hopping is configured with Scheme 1, decide one from the below options in RAN1</w:t>
            </w:r>
            <w:r w:rsidR="002239D7">
              <w:rPr>
                <w:rFonts w:ascii="Times New Roman" w:hAnsi="Times New Roman" w:cs="Times New Roman"/>
              </w:rPr>
              <w:t>#105-e meeting,</w:t>
            </w:r>
          </w:p>
          <w:p w14:paraId="34C60633" w14:textId="77777777" w:rsidR="00A22C2E" w:rsidRPr="00A22C2E" w:rsidRDefault="00A22C2E" w:rsidP="00A22C2E">
            <w:pPr>
              <w:numPr>
                <w:ilvl w:val="0"/>
                <w:numId w:val="16"/>
              </w:numPr>
              <w:rPr>
                <w:rFonts w:ascii="Times New Roman" w:eastAsia="DengXian" w:hAnsi="Times New Roman" w:cs="Times New Roman"/>
                <w:bCs/>
                <w:iCs/>
                <w:kern w:val="32"/>
                <w:szCs w:val="22"/>
                <w:lang w:eastAsia="zh-CN"/>
              </w:rPr>
            </w:pPr>
            <w:r w:rsidRPr="00A22C2E">
              <w:rPr>
                <w:rFonts w:ascii="Times New Roman" w:eastAsia="DengXian" w:hAnsi="Times New Roman" w:cs="Times New Roman"/>
                <w:bCs/>
                <w:iCs/>
                <w:kern w:val="32"/>
                <w:szCs w:val="22"/>
                <w:lang w:eastAsia="zh-CN"/>
              </w:rPr>
              <w:t>Option 1</w:t>
            </w:r>
          </w:p>
          <w:p w14:paraId="2BE8A04E" w14:textId="77777777" w:rsidR="00A22C2E" w:rsidRPr="00A22C2E" w:rsidRDefault="00A22C2E" w:rsidP="00A22C2E">
            <w:pPr>
              <w:numPr>
                <w:ilvl w:val="1"/>
                <w:numId w:val="16"/>
              </w:numPr>
              <w:rPr>
                <w:rFonts w:ascii="Times New Roman" w:eastAsia="DengXian" w:hAnsi="Times New Roman" w:cs="Times New Roman"/>
                <w:bCs/>
                <w:iCs/>
                <w:kern w:val="32"/>
                <w:szCs w:val="22"/>
                <w:lang w:eastAsia="zh-CN"/>
              </w:rPr>
            </w:pPr>
            <w:r w:rsidRPr="00A22C2E">
              <w:rPr>
                <w:rFonts w:ascii="Times New Roman" w:eastAsia="DengXian" w:hAnsi="Times New Roman" w:cs="Times New Roman"/>
                <w:bCs/>
                <w:iCs/>
                <w:kern w:val="32"/>
                <w:szCs w:val="22"/>
                <w:lang w:eastAsia="zh-CN"/>
              </w:rPr>
              <w:t>If sequential mapping pattern is configured, frequency hopping is performed on slot level (as in Rel-15).</w:t>
            </w:r>
          </w:p>
          <w:p w14:paraId="165A98A5" w14:textId="77777777" w:rsidR="00A22C2E" w:rsidRPr="00A22C2E" w:rsidRDefault="00A22C2E" w:rsidP="00A22C2E">
            <w:pPr>
              <w:numPr>
                <w:ilvl w:val="1"/>
                <w:numId w:val="16"/>
              </w:numPr>
              <w:rPr>
                <w:rFonts w:ascii="Times New Roman" w:eastAsia="DengXian" w:hAnsi="Times New Roman" w:cs="Times New Roman"/>
                <w:bCs/>
                <w:iCs/>
                <w:kern w:val="32"/>
                <w:szCs w:val="22"/>
                <w:lang w:eastAsia="zh-CN"/>
              </w:rPr>
            </w:pPr>
            <w:r w:rsidRPr="00A22C2E">
              <w:rPr>
                <w:rFonts w:ascii="Times New Roman" w:eastAsia="DengXian" w:hAnsi="Times New Roman" w:cs="Times New Roman"/>
                <w:bCs/>
                <w:iCs/>
                <w:kern w:val="32"/>
                <w:szCs w:val="22"/>
                <w:lang w:eastAsia="zh-CN"/>
              </w:rPr>
              <w:t xml:space="preserve">If cyclical mapping pattern is configured, frequency hopping is performed among the repetitions with the same beam. </w:t>
            </w:r>
          </w:p>
          <w:p w14:paraId="2C9EB049" w14:textId="77777777" w:rsidR="00A22C2E" w:rsidRPr="00A22C2E" w:rsidRDefault="00A22C2E" w:rsidP="00A22C2E">
            <w:pPr>
              <w:numPr>
                <w:ilvl w:val="0"/>
                <w:numId w:val="16"/>
              </w:numPr>
              <w:rPr>
                <w:rFonts w:ascii="Times New Roman" w:eastAsia="DengXian" w:hAnsi="Times New Roman" w:cs="Times New Roman"/>
                <w:bCs/>
                <w:iCs/>
                <w:kern w:val="32"/>
                <w:szCs w:val="22"/>
                <w:lang w:eastAsia="zh-CN"/>
              </w:rPr>
            </w:pPr>
            <w:r w:rsidRPr="00A22C2E">
              <w:rPr>
                <w:rFonts w:ascii="Times New Roman" w:eastAsia="DengXian" w:hAnsi="Times New Roman" w:cs="Times New Roman"/>
                <w:bCs/>
                <w:iCs/>
                <w:kern w:val="32"/>
                <w:szCs w:val="22"/>
                <w:lang w:eastAsia="zh-CN"/>
              </w:rPr>
              <w:t xml:space="preserve">Option 2: </w:t>
            </w:r>
          </w:p>
          <w:p w14:paraId="5EDD98CA" w14:textId="77777777" w:rsidR="00A22C2E" w:rsidRPr="00A22C2E" w:rsidRDefault="00A22C2E" w:rsidP="00A22C2E">
            <w:pPr>
              <w:numPr>
                <w:ilvl w:val="1"/>
                <w:numId w:val="16"/>
              </w:numPr>
              <w:rPr>
                <w:rFonts w:ascii="Times New Roman" w:eastAsia="DengXian" w:hAnsi="Times New Roman" w:cs="Times New Roman"/>
                <w:bCs/>
                <w:iCs/>
                <w:kern w:val="32"/>
                <w:szCs w:val="22"/>
                <w:lang w:eastAsia="zh-CN"/>
              </w:rPr>
            </w:pPr>
            <w:r w:rsidRPr="00A22C2E">
              <w:rPr>
                <w:rFonts w:ascii="Times New Roman" w:eastAsia="DengXian" w:hAnsi="Times New Roman" w:cs="Times New Roman"/>
                <w:bCs/>
                <w:iCs/>
                <w:kern w:val="32"/>
                <w:szCs w:val="22"/>
                <w:lang w:eastAsia="zh-CN"/>
              </w:rPr>
              <w:t>gNB always configures sequential mapping pattern and frequency hopping is performed on slot level. (no spec impact)</w:t>
            </w:r>
          </w:p>
          <w:p w14:paraId="763B6707" w14:textId="77777777" w:rsidR="00A22C2E" w:rsidRPr="00A22C2E" w:rsidRDefault="00A22C2E" w:rsidP="00A22C2E">
            <w:pPr>
              <w:numPr>
                <w:ilvl w:val="0"/>
                <w:numId w:val="16"/>
              </w:numPr>
              <w:rPr>
                <w:rFonts w:ascii="Times New Roman" w:eastAsia="DengXian" w:hAnsi="Times New Roman" w:cs="Times New Roman"/>
                <w:bCs/>
                <w:iCs/>
                <w:kern w:val="32"/>
                <w:szCs w:val="22"/>
                <w:lang w:eastAsia="zh-CN"/>
              </w:rPr>
            </w:pPr>
            <w:r w:rsidRPr="00A22C2E">
              <w:rPr>
                <w:rFonts w:ascii="Times New Roman" w:eastAsia="DengXian" w:hAnsi="Times New Roman" w:cs="Times New Roman"/>
                <w:bCs/>
                <w:iCs/>
                <w:kern w:val="32"/>
                <w:szCs w:val="22"/>
                <w:lang w:eastAsia="zh-CN"/>
              </w:rPr>
              <w:t>Option 3:</w:t>
            </w:r>
          </w:p>
          <w:p w14:paraId="4762E922" w14:textId="4486AE24" w:rsidR="00CD4CA4" w:rsidRPr="00A22C2E" w:rsidRDefault="00A22C2E" w:rsidP="00A22C2E">
            <w:pPr>
              <w:numPr>
                <w:ilvl w:val="1"/>
                <w:numId w:val="16"/>
              </w:numPr>
              <w:rPr>
                <w:rFonts w:ascii="Times New Roman" w:eastAsia="DengXian" w:hAnsi="Times New Roman" w:cs="Times New Roman"/>
                <w:bCs/>
                <w:iCs/>
                <w:kern w:val="32"/>
                <w:szCs w:val="22"/>
                <w:lang w:eastAsia="zh-CN"/>
              </w:rPr>
            </w:pPr>
            <w:r w:rsidRPr="00A22C2E">
              <w:rPr>
                <w:rFonts w:ascii="Times New Roman" w:eastAsia="DengXian" w:hAnsi="Times New Roman" w:cs="Times New Roman"/>
                <w:bCs/>
                <w:iCs/>
                <w:kern w:val="32"/>
                <w:szCs w:val="22"/>
                <w:lang w:eastAsia="zh-CN"/>
              </w:rPr>
              <w:t xml:space="preserve">Frequency hopping is performed on slot level as in Rel-15 (no spec impact). </w:t>
            </w:r>
          </w:p>
        </w:tc>
      </w:tr>
    </w:tbl>
    <w:p w14:paraId="020354E1" w14:textId="25B66AD0" w:rsidR="00CD4CA4" w:rsidRDefault="00FD7B12" w:rsidP="00D84B93">
      <w:pPr>
        <w:spacing w:before="120" w:after="120"/>
        <w:jc w:val="both"/>
        <w:rPr>
          <w:rFonts w:ascii="Times New Roman" w:hAnsi="Times New Roman"/>
          <w:sz w:val="22"/>
          <w:szCs w:val="22"/>
          <w:lang w:eastAsia="zh-CN"/>
        </w:rPr>
      </w:pPr>
      <w:r w:rsidRPr="00BA2C7B">
        <w:rPr>
          <w:rFonts w:ascii="Times New Roman" w:hAnsi="Times New Roman"/>
          <w:sz w:val="22"/>
          <w:szCs w:val="22"/>
          <w:lang w:eastAsia="zh-CN"/>
        </w:rPr>
        <w:t xml:space="preserve">The motivation </w:t>
      </w:r>
      <w:r>
        <w:rPr>
          <w:rFonts w:ascii="Times New Roman" w:hAnsi="Times New Roman"/>
          <w:sz w:val="22"/>
          <w:szCs w:val="22"/>
          <w:lang w:eastAsia="zh-CN"/>
        </w:rPr>
        <w:t xml:space="preserve">of Option 1 is to </w:t>
      </w:r>
      <w:r w:rsidR="000C7C79">
        <w:rPr>
          <w:rFonts w:ascii="Times New Roman" w:hAnsi="Times New Roman"/>
          <w:sz w:val="22"/>
          <w:szCs w:val="22"/>
          <w:lang w:eastAsia="zh-CN"/>
        </w:rPr>
        <w:t xml:space="preserve">acquire frequency hopping gain for </w:t>
      </w:r>
      <w:r>
        <w:rPr>
          <w:rFonts w:ascii="Times New Roman" w:hAnsi="Times New Roman"/>
          <w:sz w:val="22"/>
          <w:szCs w:val="22"/>
          <w:lang w:eastAsia="zh-CN"/>
        </w:rPr>
        <w:t>both beam pattern</w:t>
      </w:r>
      <w:r w:rsidR="00694756">
        <w:rPr>
          <w:rFonts w:ascii="Times New Roman" w:hAnsi="Times New Roman"/>
          <w:sz w:val="22"/>
          <w:szCs w:val="22"/>
          <w:lang w:eastAsia="zh-CN"/>
        </w:rPr>
        <w:t>s</w:t>
      </w:r>
      <w:r>
        <w:rPr>
          <w:rFonts w:ascii="Times New Roman" w:hAnsi="Times New Roman"/>
          <w:sz w:val="22"/>
          <w:szCs w:val="22"/>
          <w:lang w:eastAsia="zh-CN"/>
        </w:rPr>
        <w:t xml:space="preserve">. </w:t>
      </w:r>
      <w:r w:rsidR="008C0A24">
        <w:rPr>
          <w:rFonts w:ascii="Times New Roman" w:hAnsi="Times New Roman"/>
          <w:sz w:val="22"/>
          <w:szCs w:val="22"/>
          <w:lang w:eastAsia="zh-CN"/>
        </w:rPr>
        <w:t xml:space="preserve">However, </w:t>
      </w:r>
      <w:r w:rsidR="008D1FE8">
        <w:rPr>
          <w:rFonts w:ascii="Times New Roman" w:hAnsi="Times New Roman"/>
          <w:sz w:val="22"/>
          <w:szCs w:val="22"/>
          <w:lang w:eastAsia="zh-CN"/>
        </w:rPr>
        <w:t xml:space="preserve">we don’t see </w:t>
      </w:r>
      <w:r w:rsidR="008C0A24">
        <w:rPr>
          <w:rFonts w:ascii="Times New Roman" w:hAnsi="Times New Roman"/>
          <w:sz w:val="22"/>
          <w:szCs w:val="22"/>
          <w:lang w:eastAsia="zh-CN"/>
        </w:rPr>
        <w:t xml:space="preserve">the benefits of additionally supporting cyclic mapping </w:t>
      </w:r>
      <w:r w:rsidR="00694756">
        <w:rPr>
          <w:rFonts w:ascii="Times New Roman" w:hAnsi="Times New Roman"/>
          <w:sz w:val="22"/>
          <w:szCs w:val="22"/>
          <w:lang w:eastAsia="zh-CN"/>
        </w:rPr>
        <w:t xml:space="preserve">with </w:t>
      </w:r>
      <w:r w:rsidR="008C0A24">
        <w:rPr>
          <w:rFonts w:ascii="Times New Roman" w:hAnsi="Times New Roman"/>
          <w:sz w:val="22"/>
          <w:szCs w:val="22"/>
          <w:lang w:eastAsia="zh-CN"/>
        </w:rPr>
        <w:t>frequency hopping</w:t>
      </w:r>
      <w:r w:rsidR="008D1FE8">
        <w:rPr>
          <w:rFonts w:ascii="Times New Roman" w:hAnsi="Times New Roman"/>
          <w:sz w:val="22"/>
          <w:szCs w:val="22"/>
          <w:lang w:eastAsia="zh-CN"/>
        </w:rPr>
        <w:t>,</w:t>
      </w:r>
      <w:r w:rsidR="008C0A24">
        <w:rPr>
          <w:rFonts w:ascii="Times New Roman" w:hAnsi="Times New Roman"/>
          <w:sz w:val="22"/>
          <w:szCs w:val="22"/>
          <w:lang w:eastAsia="zh-CN"/>
        </w:rPr>
        <w:t xml:space="preserve"> considering that sequential mapping </w:t>
      </w:r>
      <w:r w:rsidR="00694756">
        <w:rPr>
          <w:rFonts w:ascii="Times New Roman" w:hAnsi="Times New Roman"/>
          <w:sz w:val="22"/>
          <w:szCs w:val="22"/>
          <w:lang w:eastAsia="zh-CN"/>
        </w:rPr>
        <w:t xml:space="preserve">with </w:t>
      </w:r>
      <w:r w:rsidR="008C0A24">
        <w:rPr>
          <w:rFonts w:ascii="Times New Roman" w:hAnsi="Times New Roman"/>
          <w:sz w:val="22"/>
          <w:szCs w:val="22"/>
          <w:lang w:eastAsia="zh-CN"/>
        </w:rPr>
        <w:t xml:space="preserve">frequency hopping </w:t>
      </w:r>
      <w:r w:rsidR="00694756">
        <w:rPr>
          <w:rFonts w:ascii="Times New Roman" w:hAnsi="Times New Roman"/>
          <w:sz w:val="22"/>
          <w:szCs w:val="22"/>
          <w:lang w:eastAsia="zh-CN"/>
        </w:rPr>
        <w:t xml:space="preserve">has been </w:t>
      </w:r>
      <w:r w:rsidR="008C0A24">
        <w:rPr>
          <w:rFonts w:ascii="Times New Roman" w:hAnsi="Times New Roman"/>
          <w:sz w:val="22"/>
          <w:szCs w:val="22"/>
          <w:lang w:eastAsia="zh-CN"/>
        </w:rPr>
        <w:t xml:space="preserve">already supported. </w:t>
      </w:r>
      <w:r w:rsidR="002A1FD6">
        <w:rPr>
          <w:rFonts w:ascii="Times New Roman" w:hAnsi="Times New Roman"/>
          <w:sz w:val="22"/>
          <w:szCs w:val="22"/>
          <w:lang w:eastAsia="zh-CN"/>
        </w:rPr>
        <w:t xml:space="preserve">This is because </w:t>
      </w:r>
      <w:r w:rsidR="008C0A24">
        <w:rPr>
          <w:rFonts w:ascii="Times New Roman" w:hAnsi="Times New Roman"/>
          <w:sz w:val="22"/>
          <w:szCs w:val="22"/>
          <w:lang w:eastAsia="zh-CN"/>
        </w:rPr>
        <w:t xml:space="preserve">that if frequency diversity is necessary for PUCCH performance, at least 4 repetitions is needed and </w:t>
      </w:r>
      <w:r w:rsidR="002A1FD6">
        <w:rPr>
          <w:rFonts w:ascii="Times New Roman" w:hAnsi="Times New Roman"/>
          <w:sz w:val="22"/>
          <w:szCs w:val="22"/>
          <w:lang w:eastAsia="zh-CN"/>
        </w:rPr>
        <w:t>both mapping patterns with frequency hopping would have the same performance</w:t>
      </w:r>
      <w:r w:rsidR="008C0A24">
        <w:rPr>
          <w:rFonts w:ascii="Times New Roman" w:hAnsi="Times New Roman"/>
          <w:sz w:val="22"/>
          <w:szCs w:val="22"/>
          <w:lang w:eastAsia="zh-CN"/>
        </w:rPr>
        <w:t xml:space="preserve">. </w:t>
      </w:r>
    </w:p>
    <w:p w14:paraId="496AC9C8" w14:textId="4577BE77" w:rsidR="008C0A24" w:rsidRPr="00BA2C7B" w:rsidRDefault="008C0A24" w:rsidP="00BA2C7B">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166EF2">
        <w:rPr>
          <w:rFonts w:ascii="Times New Roman" w:hAnsi="Times New Roman"/>
          <w:b/>
          <w:i/>
          <w:sz w:val="22"/>
          <w:szCs w:val="22"/>
          <w:lang w:val="en-US" w:eastAsia="zh-CN"/>
        </w:rPr>
        <w:t>8</w:t>
      </w:r>
      <w:r>
        <w:rPr>
          <w:rFonts w:ascii="Times New Roman" w:hAnsi="Times New Roman"/>
          <w:b/>
          <w:i/>
          <w:sz w:val="22"/>
          <w:szCs w:val="22"/>
          <w:lang w:val="en-US" w:eastAsia="zh-CN"/>
        </w:rPr>
        <w:t xml:space="preserve">: </w:t>
      </w:r>
      <w:r w:rsidR="002B3D9F">
        <w:rPr>
          <w:rFonts w:ascii="Times New Roman" w:hAnsi="Times New Roman"/>
          <w:b/>
          <w:i/>
          <w:sz w:val="22"/>
          <w:szCs w:val="22"/>
          <w:lang w:val="en-US" w:eastAsia="zh-CN"/>
        </w:rPr>
        <w:t>Frequency hopping is performed on slot level as in Rel-15</w:t>
      </w:r>
      <w:r w:rsidRPr="004C002D">
        <w:rPr>
          <w:rFonts w:ascii="Times New Roman" w:hAnsi="Times New Roman"/>
          <w:b/>
          <w:i/>
          <w:sz w:val="22"/>
          <w:szCs w:val="22"/>
          <w:lang w:val="en-US" w:eastAsia="zh-CN"/>
        </w:rPr>
        <w:t xml:space="preserve">. </w:t>
      </w:r>
    </w:p>
    <w:p w14:paraId="6DFE30F2" w14:textId="2C0FB602" w:rsidR="00280F80" w:rsidRPr="00FB1CD1" w:rsidRDefault="00DC1D25" w:rsidP="009F1E93">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 xml:space="preserve">PUCCH </w:t>
      </w:r>
      <w:r w:rsidR="00280F80" w:rsidRPr="00FB1CD1">
        <w:rPr>
          <w:rFonts w:ascii="Times New Roman" w:hAnsi="Times New Roman" w:cs="Times New Roman"/>
          <w:bCs/>
          <w:szCs w:val="22"/>
          <w:lang w:val="en-US"/>
        </w:rPr>
        <w:t>Scheme 2</w:t>
      </w:r>
    </w:p>
    <w:p w14:paraId="1EECBE25" w14:textId="7DF65A4D" w:rsidR="008F4B40" w:rsidRDefault="00115FFF" w:rsidP="00E67C93">
      <w:pPr>
        <w:spacing w:after="120"/>
        <w:jc w:val="both"/>
        <w:rPr>
          <w:rFonts w:ascii="Times New Roman" w:hAnsi="Times New Roman"/>
          <w:sz w:val="22"/>
          <w:szCs w:val="22"/>
          <w:lang w:eastAsia="zh-CN"/>
        </w:rPr>
      </w:pPr>
      <w:r>
        <w:rPr>
          <w:rFonts w:ascii="Times New Roman" w:hAnsi="Times New Roman"/>
          <w:sz w:val="22"/>
          <w:szCs w:val="22"/>
          <w:lang w:eastAsia="zh-CN"/>
        </w:rPr>
        <w:t xml:space="preserve">To improve the PUCCH reliability with latency requirement, </w:t>
      </w:r>
      <w:r w:rsidR="008F4B40">
        <w:rPr>
          <w:rFonts w:ascii="Times New Roman" w:hAnsi="Times New Roman"/>
          <w:sz w:val="22"/>
          <w:szCs w:val="22"/>
          <w:lang w:eastAsia="zh-CN"/>
        </w:rPr>
        <w:t xml:space="preserve">Scheme 2 </w:t>
      </w:r>
      <w:r>
        <w:rPr>
          <w:rFonts w:ascii="Times New Roman" w:hAnsi="Times New Roman"/>
          <w:sz w:val="22"/>
          <w:szCs w:val="22"/>
          <w:lang w:eastAsia="zh-CN"/>
        </w:rPr>
        <w:t>(</w:t>
      </w:r>
      <w:r w:rsidRPr="00115FFF">
        <w:rPr>
          <w:rFonts w:ascii="Times New Roman" w:hAnsi="Times New Roman"/>
          <w:sz w:val="22"/>
          <w:szCs w:val="22"/>
          <w:lang w:eastAsia="zh-CN"/>
        </w:rPr>
        <w:t>Multi-TRP intra-slot beam hopping</w:t>
      </w:r>
      <w:r>
        <w:rPr>
          <w:rFonts w:ascii="Times New Roman" w:hAnsi="Times New Roman"/>
          <w:sz w:val="22"/>
          <w:szCs w:val="22"/>
          <w:lang w:eastAsia="zh-CN"/>
        </w:rPr>
        <w:t xml:space="preserve">) </w:t>
      </w:r>
      <w:r w:rsidR="002C508C">
        <w:rPr>
          <w:rFonts w:ascii="Times New Roman" w:hAnsi="Times New Roman"/>
          <w:sz w:val="22"/>
          <w:szCs w:val="22"/>
          <w:lang w:eastAsia="zh-CN"/>
        </w:rPr>
        <w:t>should also be supported</w:t>
      </w:r>
      <w:r w:rsidR="008F4B40">
        <w:rPr>
          <w:rFonts w:ascii="Times New Roman" w:hAnsi="Times New Roman"/>
          <w:sz w:val="22"/>
          <w:szCs w:val="22"/>
          <w:lang w:eastAsia="zh-CN"/>
        </w:rPr>
        <w:t xml:space="preserve">. </w:t>
      </w:r>
      <w:r w:rsidR="0055756C">
        <w:rPr>
          <w:rFonts w:ascii="Times New Roman" w:hAnsi="Times New Roman"/>
          <w:sz w:val="22"/>
          <w:szCs w:val="22"/>
          <w:lang w:eastAsia="zh-CN"/>
        </w:rPr>
        <w:t>When different beams are used for different sets of symbols,</w:t>
      </w:r>
      <w:r w:rsidR="00012B59">
        <w:rPr>
          <w:rFonts w:ascii="Times New Roman" w:hAnsi="Times New Roman"/>
          <w:sz w:val="22"/>
          <w:szCs w:val="22"/>
          <w:lang w:eastAsia="zh-CN"/>
        </w:rPr>
        <w:t xml:space="preserve"> TD-OCC should only </w:t>
      </w:r>
      <w:r w:rsidR="0055756C">
        <w:rPr>
          <w:rFonts w:ascii="Times New Roman" w:hAnsi="Times New Roman"/>
          <w:sz w:val="22"/>
          <w:szCs w:val="22"/>
          <w:lang w:eastAsia="zh-CN"/>
        </w:rPr>
        <w:t xml:space="preserve">be </w:t>
      </w:r>
      <w:r w:rsidR="00012B59">
        <w:rPr>
          <w:rFonts w:ascii="Times New Roman" w:hAnsi="Times New Roman"/>
          <w:sz w:val="22"/>
          <w:szCs w:val="22"/>
          <w:lang w:eastAsia="zh-CN"/>
        </w:rPr>
        <w:t>applied within a beam</w:t>
      </w:r>
      <w:r w:rsidR="00B7333D">
        <w:rPr>
          <w:rFonts w:ascii="Times New Roman" w:hAnsi="Times New Roman"/>
          <w:sz w:val="22"/>
          <w:szCs w:val="22"/>
          <w:lang w:eastAsia="zh-CN"/>
        </w:rPr>
        <w:t xml:space="preserve">. </w:t>
      </w:r>
      <w:r w:rsidR="00012B59">
        <w:rPr>
          <w:rFonts w:ascii="Times New Roman" w:hAnsi="Times New Roman"/>
          <w:sz w:val="22"/>
          <w:szCs w:val="22"/>
          <w:lang w:eastAsia="zh-CN"/>
        </w:rPr>
        <w:t xml:space="preserve">The reason is that orthogonal feature </w:t>
      </w:r>
      <w:r w:rsidR="0055756C">
        <w:rPr>
          <w:rFonts w:ascii="Times New Roman" w:hAnsi="Times New Roman"/>
          <w:sz w:val="22"/>
          <w:szCs w:val="22"/>
          <w:lang w:eastAsia="zh-CN"/>
        </w:rPr>
        <w:t>would</w:t>
      </w:r>
      <w:r w:rsidR="00012B59">
        <w:rPr>
          <w:rFonts w:ascii="Times New Roman" w:hAnsi="Times New Roman"/>
          <w:sz w:val="22"/>
          <w:szCs w:val="22"/>
          <w:lang w:eastAsia="zh-CN"/>
        </w:rPr>
        <w:t xml:space="preserve"> be impact</w:t>
      </w:r>
      <w:r w:rsidR="0055756C">
        <w:rPr>
          <w:rFonts w:ascii="Times New Roman" w:hAnsi="Times New Roman"/>
          <w:sz w:val="22"/>
          <w:szCs w:val="22"/>
          <w:lang w:eastAsia="zh-CN"/>
        </w:rPr>
        <w:t>ed</w:t>
      </w:r>
      <w:r w:rsidR="00012B59">
        <w:rPr>
          <w:rFonts w:ascii="Times New Roman" w:hAnsi="Times New Roman"/>
          <w:sz w:val="22"/>
          <w:szCs w:val="22"/>
          <w:lang w:eastAsia="zh-CN"/>
        </w:rPr>
        <w:t xml:space="preserve"> if there are different beams within a TD-OCC. Furthermore, </w:t>
      </w:r>
      <w:r w:rsidR="0055756C">
        <w:rPr>
          <w:rFonts w:ascii="Times New Roman" w:hAnsi="Times New Roman"/>
          <w:sz w:val="22"/>
          <w:szCs w:val="22"/>
          <w:lang w:eastAsia="zh-CN"/>
        </w:rPr>
        <w:t xml:space="preserve">with TD-OCC within only one beam, </w:t>
      </w:r>
      <w:r w:rsidR="00012B59">
        <w:rPr>
          <w:rFonts w:ascii="Times New Roman" w:hAnsi="Times New Roman"/>
          <w:sz w:val="22"/>
          <w:szCs w:val="22"/>
          <w:lang w:eastAsia="zh-CN"/>
        </w:rPr>
        <w:t>each TRP can demodulate the PUCCH independently</w:t>
      </w:r>
      <w:r w:rsidR="00A25BF2">
        <w:rPr>
          <w:rFonts w:ascii="Times New Roman" w:hAnsi="Times New Roman"/>
          <w:sz w:val="22"/>
          <w:szCs w:val="22"/>
          <w:lang w:eastAsia="zh-CN"/>
        </w:rPr>
        <w:t>,</w:t>
      </w:r>
      <w:r w:rsidR="00792788">
        <w:rPr>
          <w:rFonts w:ascii="Times New Roman" w:hAnsi="Times New Roman"/>
          <w:sz w:val="22"/>
          <w:szCs w:val="22"/>
          <w:lang w:eastAsia="zh-CN"/>
        </w:rPr>
        <w:t xml:space="preserve"> which </w:t>
      </w:r>
      <w:r w:rsidR="00FE5C9A">
        <w:rPr>
          <w:rFonts w:ascii="Times New Roman" w:hAnsi="Times New Roman"/>
          <w:sz w:val="22"/>
          <w:szCs w:val="22"/>
          <w:lang w:eastAsia="zh-CN"/>
        </w:rPr>
        <w:t>is beneficial in terms of</w:t>
      </w:r>
      <w:r w:rsidR="00792788">
        <w:rPr>
          <w:rFonts w:ascii="Times New Roman" w:hAnsi="Times New Roman"/>
          <w:sz w:val="22"/>
          <w:szCs w:val="22"/>
          <w:lang w:eastAsia="zh-CN"/>
        </w:rPr>
        <w:t xml:space="preserve"> gNB implementation</w:t>
      </w:r>
      <w:r w:rsidR="00012B59">
        <w:rPr>
          <w:rFonts w:ascii="Times New Roman" w:hAnsi="Times New Roman"/>
          <w:sz w:val="22"/>
          <w:szCs w:val="22"/>
          <w:lang w:eastAsia="zh-CN"/>
        </w:rPr>
        <w:t xml:space="preserve">. </w:t>
      </w:r>
      <w:r w:rsidR="00FE5C9A">
        <w:rPr>
          <w:rFonts w:ascii="Times New Roman" w:hAnsi="Times New Roman"/>
          <w:sz w:val="22"/>
          <w:szCs w:val="22"/>
          <w:lang w:eastAsia="zh-CN"/>
        </w:rPr>
        <w:t>In addition</w:t>
      </w:r>
      <w:r w:rsidR="00792788">
        <w:rPr>
          <w:rFonts w:ascii="Times New Roman" w:hAnsi="Times New Roman"/>
          <w:sz w:val="22"/>
          <w:szCs w:val="22"/>
          <w:lang w:eastAsia="zh-CN"/>
        </w:rPr>
        <w:t>, f</w:t>
      </w:r>
      <w:r w:rsidR="00EA07F9">
        <w:rPr>
          <w:rFonts w:ascii="Times New Roman" w:hAnsi="Times New Roman"/>
          <w:sz w:val="22"/>
          <w:szCs w:val="22"/>
          <w:lang w:eastAsia="zh-CN"/>
        </w:rPr>
        <w:t xml:space="preserve">requency hopping design can be reused for beam hopping, e,g., each hop corresponds to one beam. </w:t>
      </w:r>
    </w:p>
    <w:p w14:paraId="4173CA91" w14:textId="1DD2B8BE" w:rsidR="002C508C" w:rsidRPr="002C508C" w:rsidRDefault="002C508C" w:rsidP="00792788">
      <w:pPr>
        <w:spacing w:after="120"/>
        <w:jc w:val="both"/>
        <w:rPr>
          <w:rFonts w:ascii="Times New Roman" w:hAnsi="Times New Roman"/>
          <w:b/>
          <w:i/>
          <w:sz w:val="22"/>
          <w:szCs w:val="22"/>
          <w:lang w:val="en-US" w:eastAsia="zh-CN"/>
        </w:rPr>
      </w:pPr>
      <w:bookmarkStart w:id="5" w:name="OLE_LINK6"/>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D24C9D">
        <w:rPr>
          <w:rFonts w:ascii="Times New Roman" w:hAnsi="Times New Roman"/>
          <w:b/>
          <w:i/>
          <w:sz w:val="22"/>
          <w:szCs w:val="22"/>
          <w:lang w:val="en-US" w:eastAsia="zh-CN"/>
        </w:rPr>
        <w:t>9</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Support Scheme 2, i.e., intra-slot beam hopping, for PUCCH transmission</w:t>
      </w:r>
      <w:r w:rsidRPr="004C002D">
        <w:rPr>
          <w:rFonts w:ascii="Times New Roman" w:hAnsi="Times New Roman"/>
          <w:b/>
          <w:i/>
          <w:sz w:val="22"/>
          <w:szCs w:val="22"/>
          <w:lang w:val="en-US" w:eastAsia="zh-CN"/>
        </w:rPr>
        <w:t xml:space="preserve">. </w:t>
      </w:r>
    </w:p>
    <w:bookmarkEnd w:id="5"/>
    <w:p w14:paraId="08B89979" w14:textId="603D9979" w:rsidR="00BB3DE9" w:rsidRPr="00BA2C7B" w:rsidRDefault="00EA07F9" w:rsidP="00BA2C7B">
      <w:pPr>
        <w:pStyle w:val="ListParagraph"/>
        <w:numPr>
          <w:ilvl w:val="0"/>
          <w:numId w:val="18"/>
        </w:numPr>
        <w:spacing w:after="120"/>
        <w:ind w:leftChars="0"/>
        <w:jc w:val="both"/>
        <w:rPr>
          <w:rFonts w:ascii="Times New Roman" w:hAnsi="Times New Roman"/>
          <w:sz w:val="22"/>
          <w:szCs w:val="22"/>
          <w:lang w:val="en-US" w:eastAsia="zh-CN"/>
        </w:rPr>
      </w:pPr>
      <w:r>
        <w:rPr>
          <w:rFonts w:ascii="Times New Roman" w:hAnsi="Times New Roman"/>
          <w:b/>
          <w:i/>
          <w:sz w:val="22"/>
          <w:szCs w:val="22"/>
          <w:lang w:val="en-US" w:eastAsia="zh-CN"/>
        </w:rPr>
        <w:t xml:space="preserve">If TD-OCC is applied, </w:t>
      </w:r>
      <w:r w:rsidR="00413238">
        <w:rPr>
          <w:rFonts w:ascii="Times New Roman" w:hAnsi="Times New Roman"/>
          <w:b/>
          <w:i/>
          <w:sz w:val="22"/>
          <w:szCs w:val="22"/>
          <w:lang w:val="en-US" w:eastAsia="zh-CN"/>
        </w:rPr>
        <w:t>it</w:t>
      </w:r>
      <w:r w:rsidRPr="003C1A17">
        <w:rPr>
          <w:rFonts w:ascii="Times New Roman" w:hAnsi="Times New Roman"/>
          <w:b/>
          <w:i/>
          <w:sz w:val="22"/>
          <w:szCs w:val="22"/>
          <w:lang w:val="en-US" w:eastAsia="zh-CN"/>
        </w:rPr>
        <w:t xml:space="preserve"> is </w:t>
      </w:r>
      <w:r>
        <w:rPr>
          <w:rFonts w:ascii="Times New Roman" w:hAnsi="Times New Roman"/>
          <w:b/>
          <w:i/>
          <w:sz w:val="22"/>
          <w:szCs w:val="22"/>
          <w:lang w:val="en-US" w:eastAsia="zh-CN"/>
        </w:rPr>
        <w:t>only</w:t>
      </w:r>
      <w:r w:rsidRPr="00654142">
        <w:rPr>
          <w:rFonts w:ascii="Times New Roman" w:hAnsi="Times New Roman"/>
          <w:b/>
          <w:i/>
          <w:sz w:val="22"/>
          <w:szCs w:val="22"/>
          <w:lang w:val="en-US" w:eastAsia="zh-CN"/>
        </w:rPr>
        <w:t xml:space="preserve"> within a beam. </w:t>
      </w:r>
    </w:p>
    <w:p w14:paraId="1A69904D" w14:textId="1C9DD290" w:rsidR="005A0D93" w:rsidRPr="00FB1CD1" w:rsidRDefault="005638F7" w:rsidP="009F1E93">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F74FC8">
        <w:rPr>
          <w:rFonts w:ascii="Times New Roman" w:hAnsi="Times New Roman" w:cs="Times New Roman"/>
          <w:bCs/>
          <w:szCs w:val="22"/>
          <w:lang w:val="en-US"/>
        </w:rPr>
        <w:lastRenderedPageBreak/>
        <w:t xml:space="preserve">PUCCH </w:t>
      </w:r>
      <w:r w:rsidR="00EF58AD" w:rsidRPr="00F74FC8">
        <w:rPr>
          <w:rFonts w:ascii="Times New Roman" w:hAnsi="Times New Roman" w:cs="Times New Roman"/>
          <w:bCs/>
          <w:szCs w:val="22"/>
          <w:lang w:val="en-US"/>
        </w:rPr>
        <w:t>Power control</w:t>
      </w:r>
    </w:p>
    <w:tbl>
      <w:tblPr>
        <w:tblStyle w:val="TableGrid"/>
        <w:tblW w:w="0" w:type="auto"/>
        <w:tblLook w:val="04A0" w:firstRow="1" w:lastRow="0" w:firstColumn="1" w:lastColumn="0" w:noHBand="0" w:noVBand="1"/>
      </w:tblPr>
      <w:tblGrid>
        <w:gridCol w:w="9307"/>
      </w:tblGrid>
      <w:tr w:rsidR="005A0D93" w:rsidRPr="004C002D" w14:paraId="52F535F2" w14:textId="77777777" w:rsidTr="004110E1">
        <w:tc>
          <w:tcPr>
            <w:tcW w:w="9307" w:type="dxa"/>
            <w:tcBorders>
              <w:top w:val="single" w:sz="4" w:space="0" w:color="auto"/>
              <w:left w:val="single" w:sz="4" w:space="0" w:color="auto"/>
              <w:bottom w:val="single" w:sz="4" w:space="0" w:color="auto"/>
              <w:right w:val="single" w:sz="4" w:space="0" w:color="auto"/>
            </w:tcBorders>
            <w:hideMark/>
          </w:tcPr>
          <w:p w14:paraId="7BC3BFEB" w14:textId="77777777" w:rsidR="006371DA" w:rsidRPr="004C002D" w:rsidRDefault="006371DA" w:rsidP="006371DA">
            <w:pPr>
              <w:pStyle w:val="NormalWeb"/>
              <w:shd w:val="clear" w:color="auto" w:fill="FFFFFF"/>
              <w:spacing w:before="0" w:beforeAutospacing="0" w:after="0" w:afterAutospacing="0"/>
              <w:jc w:val="both"/>
              <w:rPr>
                <w:rFonts w:ascii="Times New Roman" w:hAnsi="Times New Roman" w:cs="Times New Roman"/>
                <w:color w:val="auto"/>
                <w:sz w:val="20"/>
                <w:szCs w:val="20"/>
                <w:lang w:eastAsia="ko-KR"/>
              </w:rPr>
            </w:pPr>
            <w:r w:rsidRPr="004C002D">
              <w:rPr>
                <w:rFonts w:ascii="Times New Roman" w:hAnsi="Times New Roman" w:cs="Times New Roman"/>
                <w:color w:val="auto"/>
                <w:sz w:val="20"/>
                <w:szCs w:val="20"/>
                <w:shd w:val="clear" w:color="auto" w:fill="00FF00"/>
              </w:rPr>
              <w:t>Agreement</w:t>
            </w:r>
          </w:p>
          <w:p w14:paraId="1FA6994D" w14:textId="77777777" w:rsidR="006371DA" w:rsidRPr="004C002D" w:rsidRDefault="006371DA" w:rsidP="006371DA">
            <w:pPr>
              <w:pStyle w:val="NormalWeb"/>
              <w:shd w:val="clear" w:color="auto" w:fill="FFFFFF"/>
              <w:spacing w:before="0" w:beforeAutospacing="0" w:after="0" w:afterAutospacing="0"/>
              <w:ind w:left="0" w:firstLine="0"/>
              <w:jc w:val="both"/>
              <w:rPr>
                <w:rFonts w:ascii="Times New Roman" w:hAnsi="Times New Roman" w:cs="Times New Roman"/>
                <w:color w:val="auto"/>
                <w:sz w:val="20"/>
                <w:szCs w:val="20"/>
              </w:rPr>
            </w:pPr>
            <w:r w:rsidRPr="004C002D">
              <w:rPr>
                <w:rFonts w:ascii="Times New Roman" w:hAnsi="Times New Roman" w:cs="Times New Roman"/>
                <w:color w:val="auto"/>
                <w:sz w:val="20"/>
                <w:szCs w:val="20"/>
              </w:rPr>
              <w:t>Further study following alternatives to support per TRP closed-loop power control for PUCCH, select from the below options during the RAN1 #104-e-bis meeting.</w:t>
            </w:r>
          </w:p>
          <w:p w14:paraId="5553ED6C" w14:textId="77777777" w:rsidR="006371DA" w:rsidRPr="004C002D" w:rsidRDefault="006371DA" w:rsidP="009F1E93">
            <w:pPr>
              <w:numPr>
                <w:ilvl w:val="0"/>
                <w:numId w:val="15"/>
              </w:numPr>
              <w:snapToGrid w:val="0"/>
              <w:jc w:val="both"/>
              <w:rPr>
                <w:rFonts w:ascii="Times New Roman" w:hAnsi="Times New Roman"/>
              </w:rPr>
            </w:pPr>
            <w:r w:rsidRPr="004C002D">
              <w:rPr>
                <w:rFonts w:ascii="Times New Roman" w:hAnsi="Times New Roman"/>
              </w:rPr>
              <w:t>Option.1: A single TPC field (the existing TPC field) is used in DCI formats 1_1 / 1_2, and the TPC value applied for both PUCCH beams</w:t>
            </w:r>
          </w:p>
          <w:p w14:paraId="0FC828E5" w14:textId="77777777" w:rsidR="006371DA" w:rsidRPr="004C002D" w:rsidRDefault="006371DA" w:rsidP="009F1E93">
            <w:pPr>
              <w:numPr>
                <w:ilvl w:val="0"/>
                <w:numId w:val="15"/>
              </w:numPr>
              <w:snapToGrid w:val="0"/>
              <w:jc w:val="both"/>
              <w:rPr>
                <w:rFonts w:ascii="Times New Roman" w:hAnsi="Times New Roman"/>
              </w:rPr>
            </w:pPr>
            <w:r w:rsidRPr="004C002D">
              <w:rPr>
                <w:rFonts w:ascii="Times New Roman" w:hAnsi="Times New Roman"/>
              </w:rPr>
              <w:t>Option.2: A single TPC field (the existing TPC field) is used in DCI formats 1_1 / 1_2, and the TPC value applied for one of two PUCCH beams at a slot. The TPC value may be applied for the other PUCCH beam at an another slot.</w:t>
            </w:r>
          </w:p>
          <w:p w14:paraId="0CD598CF" w14:textId="77777777" w:rsidR="006371DA" w:rsidRPr="004C002D" w:rsidRDefault="006371DA" w:rsidP="009F1E93">
            <w:pPr>
              <w:numPr>
                <w:ilvl w:val="0"/>
                <w:numId w:val="15"/>
              </w:numPr>
              <w:snapToGrid w:val="0"/>
              <w:jc w:val="both"/>
              <w:rPr>
                <w:rFonts w:ascii="Times New Roman" w:hAnsi="Times New Roman"/>
              </w:rPr>
            </w:pPr>
            <w:r w:rsidRPr="004C002D">
              <w:rPr>
                <w:rFonts w:ascii="Times New Roman" w:hAnsi="Times New Roman"/>
              </w:rPr>
              <w:t>Option 3: A second TPC field (similar to the existing TPC field) is added in DCI formats 1_1 / 1_2.</w:t>
            </w:r>
          </w:p>
          <w:p w14:paraId="7953F8D7" w14:textId="77777777" w:rsidR="006371DA" w:rsidRPr="004C002D" w:rsidRDefault="006371DA" w:rsidP="009F1E93">
            <w:pPr>
              <w:numPr>
                <w:ilvl w:val="0"/>
                <w:numId w:val="15"/>
              </w:numPr>
              <w:snapToGrid w:val="0"/>
              <w:jc w:val="both"/>
              <w:rPr>
                <w:rFonts w:ascii="Times New Roman" w:hAnsi="Times New Roman"/>
              </w:rPr>
            </w:pPr>
            <w:r w:rsidRPr="004C002D">
              <w:rPr>
                <w:rFonts w:ascii="Times New Roman" w:hAnsi="Times New Roman"/>
              </w:rPr>
              <w:t>Option 4: A single TPC field is used in DCI formats 1_1 / 1_2, and indicates two TPC values applied to two PUCCH beams, respectively.</w:t>
            </w:r>
          </w:p>
          <w:p w14:paraId="459A25B1" w14:textId="77777777" w:rsidR="005A0D93" w:rsidRPr="004C002D" w:rsidRDefault="005A0D93" w:rsidP="005A0D93">
            <w:pPr>
              <w:snapToGrid w:val="0"/>
              <w:jc w:val="both"/>
              <w:rPr>
                <w:rFonts w:ascii="Times New Roman" w:hAnsi="Times New Roman"/>
                <w:shd w:val="clear" w:color="auto" w:fill="00FF00"/>
              </w:rPr>
            </w:pPr>
          </w:p>
          <w:p w14:paraId="6BE85724" w14:textId="77777777" w:rsidR="006371DA" w:rsidRPr="004C002D" w:rsidRDefault="006371DA" w:rsidP="006371DA">
            <w:pPr>
              <w:rPr>
                <w:rFonts w:ascii="Times New Roman" w:hAnsi="Times New Roman"/>
              </w:rPr>
            </w:pPr>
            <w:r w:rsidRPr="004C002D">
              <w:rPr>
                <w:rFonts w:ascii="Times New Roman" w:hAnsi="Times New Roman"/>
                <w:highlight w:val="green"/>
              </w:rPr>
              <w:t>Agreement</w:t>
            </w:r>
          </w:p>
          <w:p w14:paraId="4B63F172" w14:textId="77777777" w:rsidR="006371DA" w:rsidRPr="004C002D" w:rsidRDefault="006371DA" w:rsidP="006371DA">
            <w:pPr>
              <w:rPr>
                <w:rFonts w:ascii="Times New Roman" w:hAnsi="Times New Roman" w:cs="Times New Roman"/>
              </w:rPr>
            </w:pPr>
            <w:r w:rsidRPr="004C002D">
              <w:rPr>
                <w:rFonts w:ascii="Times New Roman" w:hAnsi="Times New Roman" w:cs="Times New Roman"/>
              </w:rPr>
              <w:t xml:space="preserve">To support per TRP power control for multi-TRP PUCCH schemes in FR1, </w:t>
            </w:r>
          </w:p>
          <w:p w14:paraId="54327582" w14:textId="77777777" w:rsidR="006371DA" w:rsidRPr="004C002D" w:rsidRDefault="006371DA" w:rsidP="009F1E93">
            <w:pPr>
              <w:pStyle w:val="ListParagraph"/>
              <w:numPr>
                <w:ilvl w:val="0"/>
                <w:numId w:val="11"/>
              </w:numPr>
              <w:shd w:val="clear" w:color="auto" w:fill="FFFFFF"/>
              <w:ind w:leftChars="0"/>
              <w:contextualSpacing/>
              <w:rPr>
                <w:rFonts w:ascii="Times New Roman" w:hAnsi="Times New Roman"/>
              </w:rPr>
            </w:pPr>
            <w:r w:rsidRPr="004C002D">
              <w:rPr>
                <w:rFonts w:ascii="Times New Roman" w:hAnsi="Times New Roman"/>
              </w:rPr>
              <w:t xml:space="preserve">Two sets of power control parameters are used, and each set has a dedicated value of p0, pathloss RS ID and a closed-loop index. </w:t>
            </w:r>
          </w:p>
          <w:p w14:paraId="2ED2E6ED" w14:textId="77777777" w:rsidR="006371DA" w:rsidRPr="004C002D" w:rsidRDefault="006371DA" w:rsidP="009F1E93">
            <w:pPr>
              <w:pStyle w:val="ListParagraph"/>
              <w:numPr>
                <w:ilvl w:val="0"/>
                <w:numId w:val="11"/>
              </w:numPr>
              <w:shd w:val="clear" w:color="auto" w:fill="FFFFFF"/>
              <w:ind w:leftChars="0"/>
              <w:contextualSpacing/>
              <w:rPr>
                <w:rFonts w:ascii="Times New Roman" w:hAnsi="Times New Roman"/>
              </w:rPr>
            </w:pPr>
            <w:r w:rsidRPr="004C002D">
              <w:rPr>
                <w:rFonts w:ascii="Times New Roman" w:hAnsi="Times New Roman"/>
              </w:rPr>
              <w:t>FFS: details on how a PUCCH resource can be linked to one or both of the two sets of power control parameters.</w:t>
            </w:r>
          </w:p>
          <w:p w14:paraId="1D86AF06" w14:textId="3CFE413F" w:rsidR="005A0D93" w:rsidRPr="004C002D" w:rsidRDefault="006371DA" w:rsidP="009F1E93">
            <w:pPr>
              <w:pStyle w:val="ListParagraph"/>
              <w:numPr>
                <w:ilvl w:val="0"/>
                <w:numId w:val="11"/>
              </w:numPr>
              <w:shd w:val="clear" w:color="auto" w:fill="FFFFFF"/>
              <w:ind w:leftChars="0"/>
              <w:contextualSpacing/>
              <w:rPr>
                <w:rFonts w:ascii="Times New Roman" w:hAnsi="Times New Roman"/>
              </w:rPr>
            </w:pPr>
            <w:r w:rsidRPr="004C002D">
              <w:rPr>
                <w:rFonts w:ascii="Times New Roman" w:hAnsi="Times New Roman"/>
              </w:rPr>
              <w:t>FFS: whether PUCCH resource group can be linked to power control parameter sets.</w:t>
            </w:r>
          </w:p>
        </w:tc>
      </w:tr>
    </w:tbl>
    <w:p w14:paraId="1B4D7F22" w14:textId="6EF34A2F" w:rsidR="00376CFA" w:rsidRDefault="00C31500" w:rsidP="00D84B93">
      <w:pPr>
        <w:spacing w:before="120" w:after="120"/>
        <w:jc w:val="both"/>
        <w:rPr>
          <w:rFonts w:ascii="Times New Roman" w:hAnsi="Times New Roman" w:cs="Times New Roman"/>
          <w:sz w:val="22"/>
          <w:szCs w:val="22"/>
          <w:lang w:eastAsia="zh-CN"/>
        </w:rPr>
      </w:pPr>
      <w:r w:rsidRPr="004C002D">
        <w:rPr>
          <w:rFonts w:ascii="Times New Roman" w:hAnsi="Times New Roman" w:cs="Times New Roman" w:hint="eastAsia"/>
          <w:sz w:val="22"/>
          <w:szCs w:val="22"/>
          <w:lang w:eastAsia="zh-CN"/>
        </w:rPr>
        <w:t>F</w:t>
      </w:r>
      <w:r w:rsidRPr="004C002D">
        <w:rPr>
          <w:rFonts w:ascii="Times New Roman" w:hAnsi="Times New Roman" w:cs="Times New Roman"/>
          <w:sz w:val="22"/>
          <w:szCs w:val="22"/>
          <w:lang w:eastAsia="zh-CN"/>
        </w:rPr>
        <w:t xml:space="preserve">or </w:t>
      </w:r>
      <w:r w:rsidRPr="007F01E9">
        <w:rPr>
          <w:rFonts w:ascii="Times New Roman" w:hAnsi="Times New Roman"/>
          <w:sz w:val="22"/>
          <w:szCs w:val="22"/>
          <w:lang w:eastAsia="zh-CN"/>
        </w:rPr>
        <w:t>PUCCH</w:t>
      </w:r>
      <w:r w:rsidRPr="004C002D">
        <w:rPr>
          <w:rFonts w:ascii="Times New Roman" w:hAnsi="Times New Roman" w:cs="Times New Roman"/>
          <w:sz w:val="22"/>
          <w:szCs w:val="22"/>
          <w:lang w:eastAsia="zh-CN"/>
        </w:rPr>
        <w:t xml:space="preserve"> power control in FR2, </w:t>
      </w:r>
      <w:r w:rsidR="00391335">
        <w:rPr>
          <w:rFonts w:ascii="Times New Roman" w:hAnsi="Times New Roman" w:cs="Times New Roman"/>
          <w:sz w:val="22"/>
          <w:szCs w:val="22"/>
          <w:lang w:eastAsia="zh-CN"/>
        </w:rPr>
        <w:t xml:space="preserve">similar </w:t>
      </w:r>
      <w:r w:rsidR="00751C6D">
        <w:rPr>
          <w:rFonts w:ascii="Times New Roman" w:hAnsi="Times New Roman" w:cs="Times New Roman"/>
          <w:sz w:val="22"/>
          <w:szCs w:val="22"/>
          <w:lang w:eastAsia="zh-CN"/>
        </w:rPr>
        <w:t xml:space="preserve">with </w:t>
      </w:r>
      <w:r w:rsidR="00391335">
        <w:rPr>
          <w:rFonts w:ascii="Times New Roman" w:hAnsi="Times New Roman" w:cs="Times New Roman"/>
          <w:sz w:val="22"/>
          <w:szCs w:val="22"/>
          <w:lang w:eastAsia="zh-CN"/>
        </w:rPr>
        <w:t xml:space="preserve">what we have discussed in PUSCH section, </w:t>
      </w:r>
      <w:r w:rsidRPr="004C002D">
        <w:rPr>
          <w:rFonts w:ascii="Times New Roman" w:hAnsi="Times New Roman" w:cs="Times New Roman"/>
          <w:sz w:val="22"/>
          <w:szCs w:val="22"/>
          <w:lang w:eastAsia="zh-CN"/>
        </w:rPr>
        <w:t xml:space="preserve">Option 2 </w:t>
      </w:r>
      <w:r w:rsidR="00DF0E0F">
        <w:rPr>
          <w:rFonts w:ascii="Times New Roman" w:hAnsi="Times New Roman" w:cs="Times New Roman"/>
          <w:sz w:val="22"/>
          <w:szCs w:val="22"/>
          <w:lang w:eastAsia="zh-CN"/>
        </w:rPr>
        <w:t xml:space="preserve">(a single TPC field) </w:t>
      </w:r>
      <w:r w:rsidRPr="004C002D">
        <w:rPr>
          <w:rFonts w:ascii="Times New Roman" w:hAnsi="Times New Roman" w:cs="Times New Roman"/>
          <w:sz w:val="22"/>
          <w:szCs w:val="22"/>
          <w:lang w:eastAsia="zh-CN"/>
        </w:rPr>
        <w:t xml:space="preserve">is preferred </w:t>
      </w:r>
      <w:r w:rsidR="0070560A" w:rsidRPr="004C002D">
        <w:rPr>
          <w:rFonts w:ascii="Times New Roman" w:hAnsi="Times New Roman" w:cs="Times New Roman"/>
          <w:sz w:val="22"/>
          <w:szCs w:val="22"/>
          <w:lang w:eastAsia="zh-CN"/>
        </w:rPr>
        <w:t xml:space="preserve">to achieve a trade-off </w:t>
      </w:r>
      <w:r w:rsidRPr="004C002D">
        <w:rPr>
          <w:rFonts w:ascii="Times New Roman" w:hAnsi="Times New Roman" w:cs="Times New Roman"/>
          <w:sz w:val="22"/>
          <w:szCs w:val="22"/>
          <w:lang w:eastAsia="zh-CN"/>
        </w:rPr>
        <w:t>between flexibility and DCI payload</w:t>
      </w:r>
      <w:r w:rsidR="0070560A" w:rsidRPr="004C002D">
        <w:rPr>
          <w:rFonts w:ascii="Times New Roman" w:hAnsi="Times New Roman" w:cs="Times New Roman"/>
          <w:sz w:val="22"/>
          <w:szCs w:val="22"/>
          <w:lang w:eastAsia="zh-CN"/>
        </w:rPr>
        <w:t>, so that s</w:t>
      </w:r>
      <w:r w:rsidR="00F33EA6" w:rsidRPr="004C002D">
        <w:rPr>
          <w:rFonts w:ascii="Times New Roman" w:hAnsi="Times New Roman" w:cs="Times New Roman"/>
          <w:sz w:val="22"/>
          <w:szCs w:val="22"/>
          <w:lang w:eastAsia="zh-CN"/>
        </w:rPr>
        <w:t>eparate power control for TRP</w:t>
      </w:r>
      <w:r w:rsidR="002F096E" w:rsidRPr="004C002D">
        <w:rPr>
          <w:rFonts w:ascii="Times New Roman" w:hAnsi="Times New Roman" w:cs="Times New Roman"/>
          <w:sz w:val="22"/>
          <w:szCs w:val="22"/>
          <w:lang w:eastAsia="zh-CN"/>
        </w:rPr>
        <w:t>s</w:t>
      </w:r>
      <w:r w:rsidR="00F33EA6" w:rsidRPr="004C002D">
        <w:rPr>
          <w:rFonts w:ascii="Times New Roman" w:hAnsi="Times New Roman" w:cs="Times New Roman"/>
          <w:sz w:val="22"/>
          <w:szCs w:val="22"/>
          <w:lang w:eastAsia="zh-CN"/>
        </w:rPr>
        <w:t xml:space="preserve"> can be realized with</w:t>
      </w:r>
      <w:r w:rsidR="003D3595" w:rsidRPr="004C002D">
        <w:rPr>
          <w:rFonts w:ascii="Times New Roman" w:hAnsi="Times New Roman" w:cs="Times New Roman"/>
          <w:sz w:val="22"/>
          <w:szCs w:val="22"/>
          <w:lang w:eastAsia="zh-CN"/>
        </w:rPr>
        <w:t>out</w:t>
      </w:r>
      <w:r w:rsidR="00F33EA6" w:rsidRPr="004C002D">
        <w:rPr>
          <w:rFonts w:ascii="Times New Roman" w:hAnsi="Times New Roman" w:cs="Times New Roman"/>
          <w:sz w:val="22"/>
          <w:szCs w:val="22"/>
          <w:lang w:eastAsia="zh-CN"/>
        </w:rPr>
        <w:t xml:space="preserve"> </w:t>
      </w:r>
      <w:r w:rsidR="003D3595" w:rsidRPr="004C002D">
        <w:rPr>
          <w:rFonts w:ascii="Times New Roman" w:hAnsi="Times New Roman" w:cs="Times New Roman"/>
          <w:sz w:val="22"/>
          <w:szCs w:val="22"/>
          <w:lang w:eastAsia="zh-CN"/>
        </w:rPr>
        <w:t>increasing</w:t>
      </w:r>
      <w:r w:rsidR="00F33EA6" w:rsidRPr="004C002D">
        <w:rPr>
          <w:rFonts w:ascii="Times New Roman" w:hAnsi="Times New Roman" w:cs="Times New Roman"/>
          <w:sz w:val="22"/>
          <w:szCs w:val="22"/>
          <w:lang w:eastAsia="zh-CN"/>
        </w:rPr>
        <w:t xml:space="preserve"> DCI payload. </w:t>
      </w:r>
    </w:p>
    <w:p w14:paraId="2107213F" w14:textId="36359D16" w:rsidR="00391335" w:rsidRDefault="00391335" w:rsidP="00277A30">
      <w:pPr>
        <w:autoSpaceDE w:val="0"/>
        <w:autoSpaceDN w:val="0"/>
        <w:adjustRightInd w:val="0"/>
        <w:snapToGrid w:val="0"/>
        <w:spacing w:after="120"/>
        <w:jc w:val="both"/>
        <w:rPr>
          <w:rFonts w:ascii="Times New Roman" w:hAnsi="Times New Roman"/>
          <w:b/>
          <w:i/>
          <w:sz w:val="22"/>
          <w:szCs w:val="22"/>
          <w:lang w:val="en-US" w:eastAsia="zh-CN"/>
        </w:rPr>
      </w:pPr>
      <w:r w:rsidRPr="005138EF">
        <w:rPr>
          <w:rFonts w:ascii="Times New Roman" w:hAnsi="Times New Roman"/>
          <w:b/>
          <w:i/>
          <w:sz w:val="22"/>
          <w:szCs w:val="22"/>
          <w:lang w:val="en-US" w:eastAsia="zh-CN"/>
        </w:rPr>
        <w:t xml:space="preserve">Proposal </w:t>
      </w:r>
      <w:r w:rsidR="00FA5117">
        <w:rPr>
          <w:rFonts w:ascii="Times New Roman" w:hAnsi="Times New Roman"/>
          <w:b/>
          <w:i/>
          <w:sz w:val="22"/>
          <w:szCs w:val="22"/>
          <w:lang w:val="en-US" w:eastAsia="zh-CN"/>
        </w:rPr>
        <w:t>1</w:t>
      </w:r>
      <w:r w:rsidR="00E03487">
        <w:rPr>
          <w:rFonts w:ascii="Times New Roman" w:hAnsi="Times New Roman"/>
          <w:b/>
          <w:i/>
          <w:sz w:val="22"/>
          <w:szCs w:val="22"/>
          <w:lang w:val="en-US" w:eastAsia="zh-CN"/>
        </w:rPr>
        <w:t>0</w:t>
      </w:r>
      <w:r w:rsidRPr="005138EF">
        <w:rPr>
          <w:rFonts w:ascii="Times New Roman" w:hAnsi="Times New Roman"/>
          <w:b/>
          <w:i/>
          <w:sz w:val="22"/>
          <w:szCs w:val="22"/>
          <w:lang w:val="en-US" w:eastAsia="zh-CN"/>
        </w:rPr>
        <w:t xml:space="preserve">: </w:t>
      </w:r>
      <w:r w:rsidRPr="00BA4F7A">
        <w:rPr>
          <w:rFonts w:ascii="Times New Roman" w:hAnsi="Times New Roman"/>
          <w:b/>
          <w:i/>
          <w:sz w:val="22"/>
          <w:szCs w:val="22"/>
          <w:lang w:val="en-US" w:eastAsia="zh-CN"/>
        </w:rPr>
        <w:t xml:space="preserve">To support per TRP closed-loop power control for PUCCH, </w:t>
      </w:r>
      <w:r>
        <w:rPr>
          <w:rFonts w:ascii="Times New Roman" w:hAnsi="Times New Roman"/>
          <w:b/>
          <w:i/>
          <w:sz w:val="22"/>
          <w:szCs w:val="22"/>
          <w:lang w:val="en-US" w:eastAsia="zh-CN"/>
        </w:rPr>
        <w:t>support Option 2, i.e., the existing TPC field</w:t>
      </w:r>
      <w:r w:rsidRPr="00D3738D">
        <w:rPr>
          <w:rFonts w:ascii="Times New Roman" w:hAnsi="Times New Roman"/>
          <w:b/>
          <w:i/>
          <w:sz w:val="22"/>
          <w:szCs w:val="22"/>
          <w:lang w:val="en-US" w:eastAsia="zh-CN"/>
        </w:rPr>
        <w:t xml:space="preserve"> is used </w:t>
      </w:r>
      <w:r>
        <w:rPr>
          <w:rFonts w:ascii="Times New Roman" w:hAnsi="Times New Roman"/>
          <w:b/>
          <w:i/>
          <w:sz w:val="22"/>
          <w:szCs w:val="22"/>
          <w:lang w:val="en-US" w:eastAsia="zh-CN"/>
        </w:rPr>
        <w:t xml:space="preserve">and </w:t>
      </w:r>
      <w:r w:rsidRPr="00D3738D">
        <w:rPr>
          <w:rFonts w:ascii="Times New Roman" w:hAnsi="Times New Roman"/>
          <w:b/>
          <w:i/>
          <w:sz w:val="22"/>
          <w:szCs w:val="22"/>
          <w:lang w:val="en-US" w:eastAsia="zh-CN"/>
        </w:rPr>
        <w:t>applied for one of two PUSCH beams</w:t>
      </w:r>
      <w:r w:rsidRPr="005138EF">
        <w:rPr>
          <w:rFonts w:ascii="Times New Roman" w:hAnsi="Times New Roman"/>
          <w:b/>
          <w:i/>
          <w:sz w:val="22"/>
          <w:szCs w:val="22"/>
          <w:lang w:val="en-US" w:eastAsia="zh-CN"/>
        </w:rPr>
        <w:t>.</w:t>
      </w:r>
    </w:p>
    <w:p w14:paraId="7C6BDC48" w14:textId="1B07909B" w:rsidR="00542876" w:rsidRPr="004C002D" w:rsidRDefault="00133FD2" w:rsidP="00277A30">
      <w:pPr>
        <w:spacing w:after="120"/>
        <w:jc w:val="both"/>
        <w:rPr>
          <w:rFonts w:ascii="Times New Roman" w:hAnsi="Times New Roman" w:cs="Times New Roman"/>
          <w:sz w:val="22"/>
          <w:szCs w:val="22"/>
          <w:lang w:eastAsia="zh-CN"/>
        </w:rPr>
      </w:pPr>
      <w:r w:rsidRPr="004C002D">
        <w:rPr>
          <w:rFonts w:ascii="Times New Roman" w:hAnsi="Times New Roman" w:cs="Times New Roman"/>
          <w:sz w:val="22"/>
          <w:szCs w:val="22"/>
          <w:lang w:eastAsia="zh-CN"/>
        </w:rPr>
        <w:t xml:space="preserve">For the case of FR1, </w:t>
      </w:r>
      <w:r w:rsidR="00CE7A15" w:rsidRPr="004C002D">
        <w:rPr>
          <w:rFonts w:ascii="Times New Roman" w:hAnsi="Times New Roman" w:cs="Times New Roman"/>
          <w:sz w:val="22"/>
          <w:szCs w:val="22"/>
          <w:lang w:eastAsia="zh-CN"/>
        </w:rPr>
        <w:t xml:space="preserve">spatial </w:t>
      </w:r>
      <w:r w:rsidR="002B0E6E" w:rsidRPr="004C002D">
        <w:rPr>
          <w:rFonts w:ascii="Times New Roman" w:hAnsi="Times New Roman" w:cs="Times New Roman"/>
          <w:sz w:val="22"/>
          <w:szCs w:val="22"/>
          <w:lang w:eastAsia="zh-CN"/>
        </w:rPr>
        <w:t>relation info</w:t>
      </w:r>
      <w:r w:rsidR="00CE7A15" w:rsidRPr="004C002D">
        <w:rPr>
          <w:rFonts w:ascii="Times New Roman" w:hAnsi="Times New Roman" w:cs="Times New Roman"/>
          <w:sz w:val="22"/>
          <w:szCs w:val="22"/>
          <w:lang w:eastAsia="zh-CN"/>
        </w:rPr>
        <w:t xml:space="preserve"> </w:t>
      </w:r>
      <w:r w:rsidR="002B0E6E" w:rsidRPr="004C002D">
        <w:rPr>
          <w:rFonts w:ascii="Times New Roman" w:hAnsi="Times New Roman" w:cs="Times New Roman"/>
          <w:sz w:val="22"/>
          <w:szCs w:val="22"/>
          <w:lang w:eastAsia="zh-CN"/>
        </w:rPr>
        <w:t>can</w:t>
      </w:r>
      <w:r w:rsidR="00B13AA8" w:rsidRPr="004C002D">
        <w:rPr>
          <w:rFonts w:ascii="Times New Roman" w:hAnsi="Times New Roman" w:cs="Times New Roman"/>
          <w:sz w:val="22"/>
          <w:szCs w:val="22"/>
          <w:lang w:eastAsia="zh-CN"/>
        </w:rPr>
        <w:t xml:space="preserve"> </w:t>
      </w:r>
      <w:r w:rsidR="002B0E6E" w:rsidRPr="004C002D">
        <w:rPr>
          <w:rFonts w:ascii="Times New Roman" w:hAnsi="Times New Roman" w:cs="Times New Roman"/>
          <w:sz w:val="22"/>
          <w:szCs w:val="22"/>
          <w:lang w:eastAsia="zh-CN"/>
        </w:rPr>
        <w:t xml:space="preserve">also </w:t>
      </w:r>
      <w:r w:rsidR="00B13AA8" w:rsidRPr="004C002D">
        <w:rPr>
          <w:rFonts w:ascii="Times New Roman" w:hAnsi="Times New Roman" w:cs="Times New Roman"/>
          <w:sz w:val="22"/>
          <w:szCs w:val="22"/>
          <w:lang w:eastAsia="zh-CN"/>
        </w:rPr>
        <w:t xml:space="preserve">be </w:t>
      </w:r>
      <w:r w:rsidR="00CE7A15" w:rsidRPr="004C002D">
        <w:rPr>
          <w:rFonts w:ascii="Times New Roman" w:hAnsi="Times New Roman" w:cs="Times New Roman"/>
          <w:sz w:val="22"/>
          <w:szCs w:val="22"/>
          <w:lang w:eastAsia="zh-CN"/>
        </w:rPr>
        <w:t xml:space="preserve">configured </w:t>
      </w:r>
      <w:r w:rsidR="002B0E6E" w:rsidRPr="004C002D">
        <w:rPr>
          <w:rFonts w:ascii="Times New Roman" w:hAnsi="Times New Roman" w:cs="Times New Roman"/>
          <w:sz w:val="22"/>
          <w:szCs w:val="22"/>
          <w:lang w:eastAsia="zh-CN"/>
        </w:rPr>
        <w:t>for PUCCH transmission in Rel-15</w:t>
      </w:r>
      <w:r w:rsidR="00CE7A15" w:rsidRPr="004C002D">
        <w:rPr>
          <w:rFonts w:ascii="Times New Roman" w:hAnsi="Times New Roman" w:cs="Times New Roman"/>
          <w:sz w:val="22"/>
          <w:szCs w:val="22"/>
          <w:lang w:eastAsia="zh-CN"/>
        </w:rPr>
        <w:t xml:space="preserve">. </w:t>
      </w:r>
      <w:r w:rsidR="002B0E6E" w:rsidRPr="004C002D">
        <w:rPr>
          <w:rFonts w:ascii="Times New Roman" w:hAnsi="Times New Roman" w:cs="Times New Roman"/>
          <w:sz w:val="22"/>
          <w:szCs w:val="22"/>
          <w:lang w:eastAsia="zh-CN"/>
        </w:rPr>
        <w:t xml:space="preserve">So the separate power control </w:t>
      </w:r>
      <w:r w:rsidR="00A9408F">
        <w:rPr>
          <w:rFonts w:ascii="Times New Roman" w:hAnsi="Times New Roman" w:cs="Times New Roman"/>
          <w:sz w:val="22"/>
          <w:szCs w:val="22"/>
          <w:lang w:eastAsia="zh-CN"/>
        </w:rPr>
        <w:t xml:space="preserve">of FR2 </w:t>
      </w:r>
      <w:r w:rsidR="002B0E6E" w:rsidRPr="004C002D">
        <w:rPr>
          <w:rFonts w:ascii="Times New Roman" w:hAnsi="Times New Roman" w:cs="Times New Roman"/>
          <w:sz w:val="22"/>
          <w:szCs w:val="22"/>
          <w:lang w:eastAsia="zh-CN"/>
        </w:rPr>
        <w:t>can be reused for FR1.</w:t>
      </w:r>
      <w:r w:rsidR="00CE7A15" w:rsidRPr="004C002D">
        <w:rPr>
          <w:rFonts w:ascii="Times New Roman" w:hAnsi="Times New Roman" w:cs="Times New Roman"/>
          <w:sz w:val="22"/>
          <w:szCs w:val="22"/>
          <w:lang w:eastAsia="zh-CN"/>
        </w:rPr>
        <w:t xml:space="preserve"> In </w:t>
      </w:r>
      <w:r w:rsidR="00B344E5">
        <w:rPr>
          <w:rFonts w:ascii="Times New Roman" w:hAnsi="Times New Roman" w:cs="Times New Roman"/>
          <w:sz w:val="22"/>
          <w:szCs w:val="22"/>
          <w:lang w:eastAsia="zh-CN"/>
        </w:rPr>
        <w:t>this way</w:t>
      </w:r>
      <w:r w:rsidR="00CE7A15" w:rsidRPr="004C002D">
        <w:rPr>
          <w:rFonts w:ascii="Times New Roman" w:hAnsi="Times New Roman" w:cs="Times New Roman"/>
          <w:sz w:val="22"/>
          <w:szCs w:val="22"/>
          <w:lang w:eastAsia="zh-CN"/>
        </w:rPr>
        <w:t xml:space="preserve">, the </w:t>
      </w:r>
      <w:r w:rsidR="00ED05F6" w:rsidRPr="004C002D">
        <w:rPr>
          <w:rFonts w:ascii="Times New Roman" w:hAnsi="Times New Roman" w:cs="Times New Roman"/>
          <w:sz w:val="22"/>
          <w:szCs w:val="22"/>
          <w:lang w:eastAsia="zh-CN"/>
        </w:rPr>
        <w:t>power control</w:t>
      </w:r>
      <w:r w:rsidR="00CE7A15" w:rsidRPr="004C002D">
        <w:rPr>
          <w:rFonts w:ascii="Times New Roman" w:hAnsi="Times New Roman" w:cs="Times New Roman"/>
          <w:sz w:val="22"/>
          <w:szCs w:val="22"/>
          <w:lang w:eastAsia="zh-CN"/>
        </w:rPr>
        <w:t xml:space="preserve"> for FR1 and FR2 can be unified. </w:t>
      </w:r>
      <w:r w:rsidR="00EA24A3" w:rsidRPr="004C002D">
        <w:rPr>
          <w:rFonts w:ascii="Times New Roman" w:hAnsi="Times New Roman" w:cs="Times New Roman"/>
          <w:sz w:val="22"/>
          <w:szCs w:val="22"/>
          <w:lang w:eastAsia="zh-CN"/>
        </w:rPr>
        <w:t>The RS ID of the spatial relation info can be configured to NULL</w:t>
      </w:r>
      <w:r w:rsidR="007C2FAC">
        <w:rPr>
          <w:rFonts w:ascii="Times New Roman" w:hAnsi="Times New Roman" w:cs="Times New Roman"/>
          <w:sz w:val="22"/>
          <w:szCs w:val="22"/>
          <w:lang w:eastAsia="zh-CN"/>
        </w:rPr>
        <w:t>,</w:t>
      </w:r>
      <w:r w:rsidR="00EA24A3" w:rsidRPr="004C002D">
        <w:rPr>
          <w:rFonts w:ascii="Times New Roman" w:hAnsi="Times New Roman" w:cs="Times New Roman"/>
          <w:sz w:val="22"/>
          <w:szCs w:val="22"/>
          <w:lang w:eastAsia="zh-CN"/>
        </w:rPr>
        <w:t xml:space="preserve"> if beam based transmission is not supported by the UE. </w:t>
      </w:r>
    </w:p>
    <w:p w14:paraId="01695278" w14:textId="1B19AF1E" w:rsidR="00F45266" w:rsidRDefault="002B0E6E" w:rsidP="00D84B93">
      <w:pPr>
        <w:autoSpaceDE w:val="0"/>
        <w:autoSpaceDN w:val="0"/>
        <w:adjustRightInd w:val="0"/>
        <w:snapToGrid w:val="0"/>
        <w:spacing w:after="120"/>
        <w:jc w:val="both"/>
        <w:rPr>
          <w:rFonts w:ascii="Times New Roman" w:hAnsi="Times New Roman"/>
          <w:sz w:val="22"/>
          <w:szCs w:val="22"/>
          <w:lang w:val="en-US" w:eastAsia="zh-CN"/>
        </w:rPr>
      </w:pPr>
      <w:r w:rsidRPr="004C002D">
        <w:rPr>
          <w:rFonts w:ascii="Times New Roman" w:hAnsi="Times New Roman"/>
          <w:b/>
          <w:i/>
          <w:sz w:val="22"/>
          <w:szCs w:val="22"/>
          <w:lang w:val="en-US" w:eastAsia="zh-CN"/>
        </w:rPr>
        <w:t>Observation</w:t>
      </w:r>
      <w:r w:rsidR="00912ECE">
        <w:rPr>
          <w:rFonts w:ascii="Times New Roman" w:hAnsi="Times New Roman"/>
          <w:b/>
          <w:i/>
          <w:sz w:val="22"/>
          <w:szCs w:val="22"/>
          <w:lang w:val="en-US" w:eastAsia="zh-CN"/>
        </w:rPr>
        <w:t xml:space="preserve"> 1</w:t>
      </w:r>
      <w:r w:rsidR="00CE7A15" w:rsidRPr="004C002D">
        <w:rPr>
          <w:rFonts w:ascii="Times New Roman" w:hAnsi="Times New Roman"/>
          <w:b/>
          <w:i/>
          <w:sz w:val="22"/>
          <w:szCs w:val="22"/>
          <w:lang w:val="en-US" w:eastAsia="zh-CN"/>
        </w:rPr>
        <w:t xml:space="preserve">: For PUCCH multi-TRP transmission in FR1, </w:t>
      </w:r>
      <w:bookmarkStart w:id="6" w:name="OLE_LINK4"/>
      <w:r w:rsidR="00CE7A15" w:rsidRPr="004C002D">
        <w:rPr>
          <w:rFonts w:ascii="Times New Roman" w:hAnsi="Times New Roman"/>
          <w:b/>
          <w:i/>
          <w:sz w:val="22"/>
          <w:szCs w:val="22"/>
          <w:lang w:val="en-US" w:eastAsia="zh-CN"/>
        </w:rPr>
        <w:t xml:space="preserve">the spatial </w:t>
      </w:r>
      <w:r w:rsidRPr="004C002D">
        <w:rPr>
          <w:rFonts w:ascii="Times New Roman" w:hAnsi="Times New Roman"/>
          <w:b/>
          <w:i/>
          <w:sz w:val="22"/>
          <w:szCs w:val="22"/>
          <w:lang w:val="en-US" w:eastAsia="zh-CN"/>
        </w:rPr>
        <w:t>relation info</w:t>
      </w:r>
      <w:r w:rsidR="00CE7A15" w:rsidRPr="004C002D">
        <w:rPr>
          <w:rFonts w:ascii="Times New Roman" w:hAnsi="Times New Roman"/>
          <w:b/>
          <w:i/>
          <w:sz w:val="22"/>
          <w:szCs w:val="22"/>
          <w:lang w:val="en-US" w:eastAsia="zh-CN"/>
        </w:rPr>
        <w:t xml:space="preserve"> can be configured</w:t>
      </w:r>
      <w:r w:rsidRPr="004C002D">
        <w:rPr>
          <w:rFonts w:ascii="Times New Roman" w:hAnsi="Times New Roman"/>
          <w:b/>
          <w:i/>
          <w:sz w:val="22"/>
          <w:szCs w:val="22"/>
          <w:lang w:val="en-US" w:eastAsia="zh-CN"/>
        </w:rPr>
        <w:t xml:space="preserve"> to enable separate power control</w:t>
      </w:r>
      <w:r w:rsidR="00CE7A15" w:rsidRPr="004C002D">
        <w:rPr>
          <w:rFonts w:ascii="Times New Roman" w:hAnsi="Times New Roman"/>
          <w:b/>
          <w:i/>
          <w:sz w:val="22"/>
          <w:szCs w:val="22"/>
          <w:lang w:val="en-US" w:eastAsia="zh-CN"/>
        </w:rPr>
        <w:t xml:space="preserve">. </w:t>
      </w:r>
      <w:bookmarkEnd w:id="6"/>
    </w:p>
    <w:p w14:paraId="0D7F191F" w14:textId="77777777" w:rsidR="00225F14" w:rsidRPr="0064031C" w:rsidRDefault="00225F14" w:rsidP="00225F14">
      <w:pPr>
        <w:pStyle w:val="Heading2"/>
        <w:numPr>
          <w:ilvl w:val="1"/>
          <w:numId w:val="12"/>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Collision handling of multi-TRP PUCCH repetitions</w:t>
      </w:r>
    </w:p>
    <w:p w14:paraId="5FF38543" w14:textId="622C7711" w:rsidR="00225F14" w:rsidRPr="00F822B0" w:rsidRDefault="00225F14" w:rsidP="00225F14">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In Rel-15, </w:t>
      </w:r>
      <w:r>
        <w:rPr>
          <w:rFonts w:ascii="Times New Roman" w:hAnsi="Times New Roman" w:hint="eastAsia"/>
          <w:sz w:val="22"/>
          <w:szCs w:val="22"/>
          <w:lang w:eastAsia="zh-CN"/>
        </w:rPr>
        <w:t>a</w:t>
      </w:r>
      <w:r>
        <w:rPr>
          <w:rFonts w:ascii="Times New Roman" w:hAnsi="Times New Roman"/>
          <w:sz w:val="22"/>
          <w:szCs w:val="22"/>
          <w:lang w:eastAsia="zh-CN"/>
        </w:rPr>
        <w:t xml:space="preserve"> PUCCH transmission with slot based repetition is supported. If a PUCCH with slot based repetition overlaps with another PUCCH carrying SR over one or more slots, the</w:t>
      </w:r>
      <w:r w:rsidRPr="00F822B0">
        <w:rPr>
          <w:rFonts w:ascii="Times New Roman" w:hAnsi="Times New Roman"/>
          <w:sz w:val="22"/>
          <w:szCs w:val="22"/>
          <w:lang w:eastAsia="zh-CN"/>
        </w:rPr>
        <w:t xml:space="preserve"> PUCCH </w:t>
      </w:r>
      <w:r>
        <w:rPr>
          <w:rFonts w:ascii="Times New Roman" w:hAnsi="Times New Roman"/>
          <w:sz w:val="22"/>
          <w:szCs w:val="22"/>
          <w:lang w:eastAsia="zh-CN"/>
        </w:rPr>
        <w:t xml:space="preserve">carrying SR </w:t>
      </w:r>
      <w:r w:rsidRPr="00F822B0">
        <w:rPr>
          <w:rFonts w:ascii="Times New Roman" w:hAnsi="Times New Roman"/>
          <w:sz w:val="22"/>
          <w:szCs w:val="22"/>
          <w:lang w:eastAsia="zh-CN"/>
        </w:rPr>
        <w:t xml:space="preserve">in overlapping slots </w:t>
      </w:r>
      <w:r>
        <w:rPr>
          <w:rFonts w:ascii="Times New Roman" w:hAnsi="Times New Roman"/>
          <w:sz w:val="22"/>
          <w:szCs w:val="22"/>
          <w:lang w:eastAsia="zh-CN"/>
        </w:rPr>
        <w:t>would be dropped</w:t>
      </w:r>
      <w:r w:rsidRPr="00F822B0">
        <w:rPr>
          <w:rFonts w:ascii="Times New Roman" w:hAnsi="Times New Roman"/>
          <w:sz w:val="22"/>
          <w:szCs w:val="22"/>
          <w:lang w:eastAsia="zh-CN"/>
        </w:rPr>
        <w:t xml:space="preserve">. There is no impact on the transmission of the </w:t>
      </w:r>
      <w:r>
        <w:rPr>
          <w:rFonts w:ascii="Times New Roman" w:hAnsi="Times New Roman"/>
          <w:sz w:val="22"/>
          <w:szCs w:val="22"/>
          <w:lang w:eastAsia="zh-CN"/>
        </w:rPr>
        <w:t>SR</w:t>
      </w:r>
      <w:r w:rsidRPr="00F822B0">
        <w:rPr>
          <w:rFonts w:ascii="Times New Roman" w:hAnsi="Times New Roman"/>
          <w:sz w:val="22"/>
          <w:szCs w:val="22"/>
          <w:lang w:eastAsia="zh-CN"/>
        </w:rPr>
        <w:t xml:space="preserve"> in the remaining non-overlapping slots</w:t>
      </w:r>
      <w:r>
        <w:rPr>
          <w:rFonts w:ascii="Times New Roman" w:hAnsi="Times New Roman"/>
          <w:sz w:val="22"/>
          <w:szCs w:val="22"/>
          <w:lang w:eastAsia="zh-CN"/>
        </w:rPr>
        <w:t>.</w:t>
      </w:r>
    </w:p>
    <w:p w14:paraId="1C4C54BA" w14:textId="5491E47F" w:rsidR="00225F14" w:rsidRDefault="00225F14" w:rsidP="00225F14">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n Rel-17, it has been agreed that both intra-slot and inter-slot based PUCCH repetitions were supported in previous meetings. If an inter-slot based PUCCH repetition carrying HARQ overlaps with a PUCCH carrying SR as shown in Figure 3, the PUCCH carrying SR would be dropped if legacy Rel-15 rule is reused. </w:t>
      </w:r>
      <w:r w:rsidR="0065091C">
        <w:rPr>
          <w:rFonts w:ascii="Times New Roman" w:hAnsi="Times New Roman"/>
          <w:sz w:val="22"/>
          <w:szCs w:val="22"/>
          <w:lang w:eastAsia="zh-CN"/>
        </w:rPr>
        <w:t>However, if the SR is for URLLC traffic, it would delay at least 8 slots, which cannot fulfil the latency requirement for URLLC service</w:t>
      </w:r>
      <w:r w:rsidR="002635FB">
        <w:rPr>
          <w:rFonts w:ascii="Times New Roman" w:hAnsi="Times New Roman"/>
          <w:sz w:val="22"/>
          <w:szCs w:val="22"/>
          <w:lang w:eastAsia="zh-CN"/>
        </w:rPr>
        <w:t>s</w:t>
      </w:r>
      <w:r w:rsidR="0065091C">
        <w:rPr>
          <w:rFonts w:ascii="Times New Roman" w:hAnsi="Times New Roman"/>
          <w:sz w:val="22"/>
          <w:szCs w:val="22"/>
          <w:lang w:eastAsia="zh-CN"/>
        </w:rPr>
        <w:t xml:space="preserve">. </w:t>
      </w:r>
    </w:p>
    <w:p w14:paraId="375B20F0" w14:textId="77777777" w:rsidR="00225F14" w:rsidRDefault="00225F14" w:rsidP="00225F14">
      <w:pPr>
        <w:autoSpaceDE w:val="0"/>
        <w:autoSpaceDN w:val="0"/>
        <w:adjustRightInd w:val="0"/>
        <w:snapToGrid w:val="0"/>
        <w:spacing w:before="48" w:after="120"/>
        <w:jc w:val="center"/>
        <w:rPr>
          <w:rFonts w:ascii="Times New Roman" w:hAnsi="Times New Roman"/>
          <w:sz w:val="22"/>
          <w:szCs w:val="22"/>
          <w:lang w:eastAsia="zh-CN"/>
        </w:rPr>
      </w:pPr>
      <w:r w:rsidRPr="00B323DB">
        <w:rPr>
          <w:noProof/>
          <w:lang w:val="en-US" w:eastAsia="zh-CN"/>
        </w:rPr>
        <w:t xml:space="preserve"> </w:t>
      </w:r>
      <w:r>
        <w:rPr>
          <w:noProof/>
          <w:lang w:eastAsia="zh-CN"/>
        </w:rPr>
        <w:drawing>
          <wp:inline distT="0" distB="0" distL="0" distR="0" wp14:anchorId="16611CCF" wp14:editId="54EAE14E">
            <wp:extent cx="5772149" cy="1770380"/>
            <wp:effectExtent l="0" t="0" r="63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64679" cy="1798760"/>
                    </a:xfrm>
                    <a:prstGeom prst="rect">
                      <a:avLst/>
                    </a:prstGeom>
                  </pic:spPr>
                </pic:pic>
              </a:graphicData>
            </a:graphic>
          </wp:inline>
        </w:drawing>
      </w:r>
    </w:p>
    <w:p w14:paraId="3E0B67F6" w14:textId="77777777" w:rsidR="00225F14" w:rsidRPr="00B2005F" w:rsidRDefault="00225F14" w:rsidP="00225F14">
      <w:pPr>
        <w:spacing w:before="120" w:after="6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lastRenderedPageBreak/>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3 Reuse Rel-15 collision handling rule for MTRP PUCCH repetition in Rel-17</w:t>
      </w:r>
    </w:p>
    <w:p w14:paraId="56A01ADD" w14:textId="5EE0A848" w:rsidR="00225F14" w:rsidRDefault="00225F14" w:rsidP="00225F14">
      <w:pPr>
        <w:autoSpaceDE w:val="0"/>
        <w:autoSpaceDN w:val="0"/>
        <w:adjustRightInd w:val="0"/>
        <w:snapToGrid w:val="0"/>
        <w:spacing w:before="48" w:after="120"/>
        <w:jc w:val="both"/>
        <w:rPr>
          <w:rFonts w:ascii="Times New Roman" w:hAnsi="Times New Roman"/>
          <w:sz w:val="22"/>
          <w:szCs w:val="22"/>
          <w:lang w:eastAsia="zh-CN"/>
        </w:rPr>
      </w:pPr>
    </w:p>
    <w:p w14:paraId="57336999" w14:textId="1842B2E3" w:rsidR="00225F14" w:rsidRDefault="00225F14" w:rsidP="00225F14">
      <w:pPr>
        <w:autoSpaceDE w:val="0"/>
        <w:autoSpaceDN w:val="0"/>
        <w:adjustRightInd w:val="0"/>
        <w:snapToGrid w:val="0"/>
        <w:spacing w:before="48" w:after="120"/>
        <w:jc w:val="both"/>
        <w:rPr>
          <w:rFonts w:ascii="Times New Roman" w:hAnsi="Times New Roman"/>
          <w:b/>
          <w:i/>
          <w:sz w:val="22"/>
          <w:szCs w:val="22"/>
          <w:lang w:val="en-US" w:eastAsia="zh-CN"/>
        </w:rPr>
      </w:pPr>
      <w:r w:rsidRPr="004C002D">
        <w:rPr>
          <w:rFonts w:ascii="Times New Roman" w:hAnsi="Times New Roman"/>
          <w:b/>
          <w:i/>
          <w:sz w:val="22"/>
          <w:szCs w:val="22"/>
          <w:lang w:val="en-US" w:eastAsia="zh-CN"/>
        </w:rPr>
        <w:t>Observation</w:t>
      </w:r>
      <w:r>
        <w:rPr>
          <w:rFonts w:ascii="Times New Roman" w:hAnsi="Times New Roman"/>
          <w:b/>
          <w:i/>
          <w:sz w:val="22"/>
          <w:szCs w:val="22"/>
          <w:lang w:val="en-US" w:eastAsia="zh-CN"/>
        </w:rPr>
        <w:t xml:space="preserve"> 2: Reusing Rel-15/16 collision handling rules for multi-TRP based PUCCH repetition in Rel-17 would result in large delay for SR</w:t>
      </w:r>
      <w:r w:rsidRPr="004C002D">
        <w:rPr>
          <w:rFonts w:ascii="Times New Roman" w:hAnsi="Times New Roman"/>
          <w:b/>
          <w:i/>
          <w:sz w:val="22"/>
          <w:szCs w:val="22"/>
          <w:lang w:val="en-US" w:eastAsia="zh-CN"/>
        </w:rPr>
        <w:t xml:space="preserve">. </w:t>
      </w:r>
    </w:p>
    <w:p w14:paraId="6A670033" w14:textId="77777777" w:rsidR="00225F14" w:rsidRDefault="00225F14" w:rsidP="00225F14">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sz w:val="22"/>
          <w:szCs w:val="22"/>
          <w:lang w:eastAsia="zh-CN"/>
        </w:rPr>
        <w:t>Thus, enhancements on collision handling rules for M-TRP PUCCH repetition in Rel-17 should be discussed.</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example, multiplexing instead of dropping UCI in all PUCCH repetitions corresponding to different beams/TRPs would be beneficial to improve robustness and reliability. </w:t>
      </w:r>
    </w:p>
    <w:p w14:paraId="0C7F9AC5" w14:textId="77777777" w:rsidR="00225F14" w:rsidRDefault="00225F14" w:rsidP="00225F14">
      <w:pPr>
        <w:autoSpaceDE w:val="0"/>
        <w:autoSpaceDN w:val="0"/>
        <w:adjustRightInd w:val="0"/>
        <w:snapToGrid w:val="0"/>
        <w:spacing w:after="120"/>
        <w:jc w:val="both"/>
        <w:rPr>
          <w:rFonts w:ascii="Times New Roman" w:hAnsi="Times New Roman"/>
          <w:sz w:val="22"/>
          <w:szCs w:val="22"/>
          <w:lang w:eastAsia="zh-CN"/>
        </w:rPr>
      </w:pPr>
      <w:r w:rsidRPr="005138EF">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11</w:t>
      </w:r>
      <w:r w:rsidRPr="005138EF">
        <w:rPr>
          <w:rFonts w:ascii="Times New Roman" w:hAnsi="Times New Roman"/>
          <w:b/>
          <w:i/>
          <w:sz w:val="22"/>
          <w:szCs w:val="22"/>
          <w:lang w:val="en-US" w:eastAsia="zh-CN"/>
        </w:rPr>
        <w:t xml:space="preserve">: </w:t>
      </w:r>
      <w:r>
        <w:rPr>
          <w:rFonts w:ascii="Times New Roman" w:hAnsi="Times New Roman"/>
          <w:b/>
          <w:i/>
          <w:sz w:val="22"/>
          <w:szCs w:val="22"/>
          <w:lang w:val="en-US" w:eastAsia="zh-CN"/>
        </w:rPr>
        <w:t>Consider enhancements on UCI multiplexing for multi-TRP based PUCCH repetition in Rel</w:t>
      </w:r>
      <w:r>
        <w:rPr>
          <w:rFonts w:ascii="Times New Roman" w:hAnsi="Times New Roman" w:hint="eastAsia"/>
          <w:b/>
          <w:i/>
          <w:sz w:val="22"/>
          <w:szCs w:val="22"/>
          <w:lang w:val="en-US" w:eastAsia="zh-CN"/>
        </w:rPr>
        <w:t>-</w:t>
      </w:r>
      <w:r>
        <w:rPr>
          <w:rFonts w:ascii="Times New Roman" w:hAnsi="Times New Roman"/>
          <w:b/>
          <w:i/>
          <w:sz w:val="22"/>
          <w:szCs w:val="22"/>
          <w:lang w:val="en-US" w:eastAsia="zh-CN"/>
        </w:rPr>
        <w:t>17</w:t>
      </w:r>
      <w:r w:rsidRPr="005138EF">
        <w:rPr>
          <w:rFonts w:ascii="Times New Roman" w:hAnsi="Times New Roman"/>
          <w:b/>
          <w:i/>
          <w:sz w:val="22"/>
          <w:szCs w:val="22"/>
          <w:lang w:val="en-US" w:eastAsia="zh-CN"/>
        </w:rPr>
        <w:t>.</w:t>
      </w:r>
    </w:p>
    <w:p w14:paraId="0FF35906" w14:textId="77777777" w:rsidR="00F45266" w:rsidRPr="00040D0F" w:rsidRDefault="00F45266" w:rsidP="00127679">
      <w:pPr>
        <w:autoSpaceDE w:val="0"/>
        <w:autoSpaceDN w:val="0"/>
        <w:adjustRightInd w:val="0"/>
        <w:snapToGrid w:val="0"/>
        <w:spacing w:before="48" w:after="120"/>
        <w:jc w:val="both"/>
        <w:rPr>
          <w:rFonts w:ascii="Times New Roman" w:hAnsi="Times New Roman"/>
          <w:sz w:val="22"/>
          <w:szCs w:val="22"/>
          <w:lang w:val="en-US" w:eastAsia="zh-CN"/>
        </w:rPr>
      </w:pPr>
    </w:p>
    <w:p w14:paraId="74128850" w14:textId="77777777" w:rsidR="00EA1F52" w:rsidRPr="004C002D" w:rsidRDefault="00EA1F52" w:rsidP="009F1E93">
      <w:pPr>
        <w:pStyle w:val="Heading1"/>
        <w:numPr>
          <w:ilvl w:val="0"/>
          <w:numId w:val="12"/>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Conclusion</w:t>
      </w:r>
    </w:p>
    <w:p w14:paraId="0604499F" w14:textId="1CB171E7" w:rsidR="0073373F" w:rsidRDefault="0073373F" w:rsidP="003D5FD5">
      <w:pPr>
        <w:autoSpaceDE w:val="0"/>
        <w:autoSpaceDN w:val="0"/>
        <w:adjustRightInd w:val="0"/>
        <w:snapToGrid w:val="0"/>
        <w:spacing w:before="120" w:after="120"/>
        <w:jc w:val="both"/>
        <w:rPr>
          <w:rFonts w:ascii="Times New Roman" w:hAnsi="Times New Roman" w:cs="Times New Roman"/>
          <w:sz w:val="22"/>
          <w:szCs w:val="22"/>
        </w:rPr>
      </w:pPr>
      <w:r w:rsidRPr="004C002D">
        <w:rPr>
          <w:rFonts w:ascii="Times New Roman" w:hAnsi="Times New Roman" w:cs="Times New Roman"/>
          <w:sz w:val="22"/>
          <w:szCs w:val="22"/>
        </w:rPr>
        <w:t>This contribution has provided our analysis and consideration reliability/robustness enhancement</w:t>
      </w:r>
      <w:r w:rsidR="00D1157D" w:rsidRPr="004C002D">
        <w:rPr>
          <w:rFonts w:ascii="Times New Roman" w:hAnsi="Times New Roman" w:cs="Times New Roman"/>
          <w:sz w:val="22"/>
          <w:szCs w:val="22"/>
        </w:rPr>
        <w:t>s using multi-TRP</w:t>
      </w:r>
      <w:r w:rsidRPr="004C002D">
        <w:rPr>
          <w:rFonts w:ascii="Times New Roman" w:hAnsi="Times New Roman" w:cs="Times New Roman"/>
          <w:sz w:val="22"/>
          <w:szCs w:val="22"/>
        </w:rPr>
        <w:t xml:space="preserve"> in Rel-1</w:t>
      </w:r>
      <w:r w:rsidR="00D1157D" w:rsidRPr="004C002D">
        <w:rPr>
          <w:rFonts w:ascii="Times New Roman" w:hAnsi="Times New Roman" w:cs="Times New Roman"/>
          <w:sz w:val="22"/>
          <w:szCs w:val="22"/>
        </w:rPr>
        <w:t>7</w:t>
      </w:r>
      <w:r w:rsidRPr="004C002D">
        <w:rPr>
          <w:rFonts w:ascii="Times New Roman" w:hAnsi="Times New Roman" w:cs="Times New Roman"/>
          <w:sz w:val="22"/>
          <w:szCs w:val="22"/>
        </w:rPr>
        <w:t xml:space="preserve">. In summary </w:t>
      </w:r>
      <w:r w:rsidR="00792788">
        <w:rPr>
          <w:rFonts w:ascii="Times New Roman" w:hAnsi="Times New Roman" w:cs="Times New Roman"/>
          <w:sz w:val="22"/>
          <w:szCs w:val="22"/>
        </w:rPr>
        <w:t xml:space="preserve">the </w:t>
      </w:r>
      <w:r w:rsidRPr="004C002D">
        <w:rPr>
          <w:rFonts w:ascii="Times New Roman" w:hAnsi="Times New Roman" w:cs="Times New Roman"/>
          <w:sz w:val="22"/>
          <w:szCs w:val="22"/>
        </w:rPr>
        <w:t xml:space="preserve">following </w:t>
      </w:r>
      <w:r w:rsidR="00B80149" w:rsidRPr="004C002D">
        <w:rPr>
          <w:rFonts w:ascii="Times New Roman" w:hAnsi="Times New Roman" w:cs="Times New Roman"/>
          <w:sz w:val="22"/>
          <w:szCs w:val="22"/>
        </w:rPr>
        <w:t xml:space="preserve">observations </w:t>
      </w:r>
      <w:r w:rsidRPr="004C002D">
        <w:rPr>
          <w:rFonts w:ascii="Times New Roman" w:hAnsi="Times New Roman" w:cs="Times New Roman"/>
          <w:sz w:val="22"/>
          <w:szCs w:val="22"/>
        </w:rPr>
        <w:t>are provided in the contribution:</w:t>
      </w:r>
      <w:r w:rsidR="00792788">
        <w:rPr>
          <w:rFonts w:ascii="Times New Roman" w:hAnsi="Times New Roman" w:cs="Times New Roman"/>
          <w:sz w:val="22"/>
          <w:szCs w:val="22"/>
        </w:rPr>
        <w:t xml:space="preserve"> </w:t>
      </w:r>
    </w:p>
    <w:p w14:paraId="2BB4D3C9" w14:textId="7A5B33A1" w:rsidR="001934D3" w:rsidRPr="008C0DC5" w:rsidRDefault="00792788" w:rsidP="00BA2C7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B</w:t>
      </w:r>
      <w:r>
        <w:rPr>
          <w:rFonts w:ascii="Times New Roman" w:hAnsi="Times New Roman" w:cs="Times New Roman"/>
          <w:sz w:val="22"/>
          <w:szCs w:val="22"/>
          <w:lang w:eastAsia="zh-CN"/>
        </w:rPr>
        <w:t xml:space="preserve">ased on the discussion and observations, we have the following proposals: </w:t>
      </w:r>
    </w:p>
    <w:p w14:paraId="4C8F8C85" w14:textId="074E20B1" w:rsidR="00D3027C" w:rsidRDefault="00482F1B" w:rsidP="009F4EB3">
      <w:pPr>
        <w:pStyle w:val="ListParagraph"/>
        <w:numPr>
          <w:ilvl w:val="0"/>
          <w:numId w:val="21"/>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US</w:t>
      </w:r>
      <w:r w:rsidRPr="00681D05">
        <w:rPr>
          <w:rFonts w:ascii="Times New Roman" w:hAnsi="Times New Roman"/>
          <w:sz w:val="22"/>
          <w:szCs w:val="22"/>
          <w:lang w:eastAsia="zh-CN"/>
        </w:rPr>
        <w:t>CH part:</w:t>
      </w:r>
    </w:p>
    <w:p w14:paraId="26C61E1F" w14:textId="6D310C49" w:rsidR="00296935" w:rsidRPr="00D84B93" w:rsidRDefault="00296935" w:rsidP="00D84B93">
      <w:pPr>
        <w:autoSpaceDE w:val="0"/>
        <w:autoSpaceDN w:val="0"/>
        <w:adjustRightInd w:val="0"/>
        <w:snapToGrid w:val="0"/>
        <w:spacing w:after="120"/>
        <w:jc w:val="both"/>
        <w:rPr>
          <w:rFonts w:ascii="Times New Roman" w:hAnsi="Times New Roman"/>
          <w:b/>
          <w:i/>
          <w:sz w:val="22"/>
          <w:szCs w:val="22"/>
          <w:lang w:val="en-US" w:eastAsia="zh-CN"/>
        </w:rPr>
      </w:pPr>
      <w:r w:rsidRPr="00D84B93">
        <w:rPr>
          <w:rFonts w:ascii="Times New Roman" w:hAnsi="Times New Roman" w:hint="eastAsia"/>
          <w:b/>
          <w:i/>
          <w:sz w:val="22"/>
          <w:szCs w:val="22"/>
          <w:lang w:val="en-US" w:eastAsia="zh-CN"/>
        </w:rPr>
        <w:t>P</w:t>
      </w:r>
      <w:r w:rsidRPr="00D84B93">
        <w:rPr>
          <w:rFonts w:ascii="Times New Roman" w:hAnsi="Times New Roman"/>
          <w:b/>
          <w:i/>
          <w:sz w:val="22"/>
          <w:szCs w:val="22"/>
          <w:lang w:val="en-US" w:eastAsia="zh-CN"/>
        </w:rPr>
        <w:t>roposal 1: To indicate dynamic switching between single-TRP and multi-TRP PUSCH repetition, 2</w:t>
      </w:r>
      <w:r w:rsidR="00E67C93">
        <w:rPr>
          <w:rFonts w:ascii="Times New Roman" w:hAnsi="Times New Roman"/>
          <w:b/>
          <w:i/>
          <w:sz w:val="22"/>
          <w:szCs w:val="22"/>
          <w:lang w:val="en-US" w:eastAsia="zh-CN"/>
        </w:rPr>
        <w:t xml:space="preserve"> </w:t>
      </w:r>
      <w:r w:rsidRPr="00D84B93">
        <w:rPr>
          <w:rFonts w:ascii="Times New Roman" w:hAnsi="Times New Roman"/>
          <w:b/>
          <w:i/>
          <w:sz w:val="22"/>
          <w:szCs w:val="22"/>
          <w:lang w:val="en-US" w:eastAsia="zh-CN"/>
        </w:rPr>
        <w:t>bit</w:t>
      </w:r>
      <w:r w:rsidR="00E67C93">
        <w:rPr>
          <w:rFonts w:ascii="Times New Roman" w:hAnsi="Times New Roman"/>
          <w:b/>
          <w:i/>
          <w:sz w:val="22"/>
          <w:szCs w:val="22"/>
          <w:lang w:val="en-US" w:eastAsia="zh-CN"/>
        </w:rPr>
        <w:t>s are needed for the new</w:t>
      </w:r>
      <w:r w:rsidRPr="00D84B93">
        <w:rPr>
          <w:rFonts w:ascii="Times New Roman" w:hAnsi="Times New Roman"/>
          <w:b/>
          <w:i/>
          <w:sz w:val="22"/>
          <w:szCs w:val="22"/>
          <w:lang w:val="en-US" w:eastAsia="zh-CN"/>
        </w:rPr>
        <w:t xml:space="preserve"> field in DCI.</w:t>
      </w:r>
    </w:p>
    <w:p w14:paraId="12729323" w14:textId="77777777" w:rsidR="00524D9A" w:rsidRDefault="00524D9A" w:rsidP="00524D9A">
      <w:pPr>
        <w:autoSpaceDE w:val="0"/>
        <w:autoSpaceDN w:val="0"/>
        <w:adjustRightInd w:val="0"/>
        <w:snapToGrid w:val="0"/>
        <w:spacing w:after="120"/>
        <w:jc w:val="both"/>
        <w:rPr>
          <w:rFonts w:ascii="Times New Roman" w:hAnsi="Times New Roman"/>
          <w:b/>
          <w:i/>
          <w:sz w:val="22"/>
          <w:szCs w:val="22"/>
          <w:lang w:val="en-US" w:eastAsia="zh-CN"/>
        </w:rPr>
      </w:pPr>
      <w:r w:rsidRPr="005138EF">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2</w:t>
      </w:r>
      <w:r w:rsidRPr="005138EF">
        <w:rPr>
          <w:rFonts w:ascii="Times New Roman" w:hAnsi="Times New Roman"/>
          <w:b/>
          <w:i/>
          <w:sz w:val="22"/>
          <w:szCs w:val="22"/>
          <w:lang w:val="en-US" w:eastAsia="zh-CN"/>
        </w:rPr>
        <w:t xml:space="preserve">: </w:t>
      </w:r>
      <w:r>
        <w:rPr>
          <w:rFonts w:ascii="Times New Roman" w:hAnsi="Times New Roman"/>
          <w:b/>
          <w:i/>
          <w:sz w:val="22"/>
          <w:szCs w:val="22"/>
          <w:lang w:val="en-US" w:eastAsia="zh-CN"/>
        </w:rPr>
        <w:t>For</w:t>
      </w:r>
      <w:r w:rsidRPr="00BA4F7A">
        <w:rPr>
          <w:rFonts w:ascii="Times New Roman" w:hAnsi="Times New Roman"/>
          <w:b/>
          <w:i/>
          <w:sz w:val="22"/>
          <w:szCs w:val="22"/>
          <w:lang w:val="en-US" w:eastAsia="zh-CN"/>
        </w:rPr>
        <w:t xml:space="preserve"> per TRP c</w:t>
      </w:r>
      <w:r>
        <w:rPr>
          <w:rFonts w:ascii="Times New Roman" w:hAnsi="Times New Roman"/>
          <w:b/>
          <w:i/>
          <w:sz w:val="22"/>
          <w:szCs w:val="22"/>
          <w:lang w:val="en-US" w:eastAsia="zh-CN"/>
        </w:rPr>
        <w:t>losed-loop power control for PUS</w:t>
      </w:r>
      <w:r w:rsidRPr="00BA4F7A">
        <w:rPr>
          <w:rFonts w:ascii="Times New Roman" w:hAnsi="Times New Roman"/>
          <w:b/>
          <w:i/>
          <w:sz w:val="22"/>
          <w:szCs w:val="22"/>
          <w:lang w:val="en-US" w:eastAsia="zh-CN"/>
        </w:rPr>
        <w:t>CH,</w:t>
      </w:r>
      <w:r>
        <w:rPr>
          <w:rFonts w:ascii="Times New Roman" w:hAnsi="Times New Roman"/>
          <w:b/>
          <w:i/>
          <w:sz w:val="22"/>
          <w:szCs w:val="22"/>
          <w:lang w:val="en-US" w:eastAsia="zh-CN"/>
        </w:rPr>
        <w:t xml:space="preserve"> support Option 2, i.e., a</w:t>
      </w:r>
      <w:r w:rsidRPr="00C5777C">
        <w:rPr>
          <w:rFonts w:ascii="Times New Roman" w:hAnsi="Times New Roman"/>
          <w:b/>
          <w:i/>
          <w:sz w:val="22"/>
          <w:szCs w:val="22"/>
          <w:lang w:val="en-US" w:eastAsia="zh-CN"/>
        </w:rPr>
        <w:t xml:space="preserve"> single TPC field is used in DCI, and the TPC value applied for one of two PUSCH beams at a slot.</w:t>
      </w:r>
    </w:p>
    <w:p w14:paraId="41EF6BE6" w14:textId="77777777" w:rsidR="005546AE" w:rsidRPr="007C3FFB" w:rsidRDefault="005546AE" w:rsidP="005546AE">
      <w:pPr>
        <w:autoSpaceDE w:val="0"/>
        <w:autoSpaceDN w:val="0"/>
        <w:adjustRightInd w:val="0"/>
        <w:snapToGrid w:val="0"/>
        <w:spacing w:after="120"/>
        <w:jc w:val="both"/>
        <w:rPr>
          <w:rFonts w:ascii="Times New Roman" w:hAnsi="Times New Roman" w:cs="Times New Roman"/>
          <w:b/>
          <w:i/>
          <w:sz w:val="22"/>
          <w:szCs w:val="22"/>
          <w:lang w:val="en-US" w:eastAsia="zh-CN"/>
        </w:rPr>
      </w:pPr>
      <w:r w:rsidRPr="007C3FFB">
        <w:rPr>
          <w:rFonts w:ascii="Times New Roman" w:hAnsi="Times New Roman" w:cs="Times New Roman"/>
          <w:b/>
          <w:i/>
          <w:sz w:val="22"/>
          <w:szCs w:val="22"/>
          <w:lang w:val="en-US" w:eastAsia="zh-CN"/>
        </w:rPr>
        <w:t xml:space="preserve">Proposal </w:t>
      </w:r>
      <w:r>
        <w:rPr>
          <w:rFonts w:ascii="Times New Roman" w:hAnsi="Times New Roman" w:cs="Times New Roman"/>
          <w:b/>
          <w:i/>
          <w:sz w:val="22"/>
          <w:szCs w:val="22"/>
          <w:lang w:val="en-US" w:eastAsia="zh-CN"/>
        </w:rPr>
        <w:t>3</w:t>
      </w:r>
      <w:r w:rsidRPr="007C3FFB">
        <w:rPr>
          <w:rFonts w:ascii="Times New Roman" w:hAnsi="Times New Roman" w:cs="Times New Roman"/>
          <w:b/>
          <w:i/>
          <w:sz w:val="22"/>
          <w:szCs w:val="22"/>
          <w:lang w:val="en-US" w:eastAsia="zh-CN"/>
        </w:rPr>
        <w:t xml:space="preserve">: </w:t>
      </w:r>
      <w:r w:rsidRPr="00BA2C7B">
        <w:rPr>
          <w:rFonts w:ascii="Times New Roman" w:hAnsi="Times New Roman" w:cs="Times New Roman"/>
          <w:b/>
          <w:i/>
          <w:sz w:val="22"/>
          <w:szCs w:val="22"/>
          <w:lang w:val="en-US" w:eastAsia="zh-CN"/>
        </w:rPr>
        <w:t xml:space="preserve">Confirm the working assumption for </w:t>
      </w:r>
      <w:r>
        <w:rPr>
          <w:rFonts w:ascii="Times New Roman" w:hAnsi="Times New Roman" w:cs="Times New Roman"/>
          <w:b/>
          <w:i/>
          <w:sz w:val="22"/>
          <w:szCs w:val="22"/>
          <w:lang w:val="en-US" w:eastAsia="zh-CN"/>
        </w:rPr>
        <w:t xml:space="preserve">the </w:t>
      </w:r>
      <w:r w:rsidRPr="00BA2C7B">
        <w:rPr>
          <w:rFonts w:ascii="Times New Roman" w:hAnsi="Times New Roman" w:cs="Times New Roman"/>
          <w:b/>
          <w:i/>
          <w:sz w:val="22"/>
          <w:szCs w:val="22"/>
          <w:lang w:val="en-US" w:eastAsia="zh-CN"/>
        </w:rPr>
        <w:t>second SRI field for non-codebook based PUSCH transmission</w:t>
      </w:r>
      <w:r w:rsidRPr="007C3FFB">
        <w:rPr>
          <w:rFonts w:ascii="Times New Roman" w:hAnsi="Times New Roman" w:cs="Times New Roman"/>
          <w:b/>
          <w:i/>
          <w:sz w:val="22"/>
          <w:szCs w:val="22"/>
          <w:lang w:val="en-US" w:eastAsia="zh-CN"/>
        </w:rPr>
        <w:t>.</w:t>
      </w:r>
    </w:p>
    <w:p w14:paraId="0F33BD18" w14:textId="77777777" w:rsidR="00225C43" w:rsidRPr="000D4DDB" w:rsidRDefault="00225C43" w:rsidP="00225C43">
      <w:pPr>
        <w:spacing w:after="120"/>
        <w:jc w:val="both"/>
        <w:rPr>
          <w:rFonts w:ascii="Times New Roman" w:hAnsi="Times New Roman"/>
          <w:b/>
          <w:i/>
          <w:sz w:val="22"/>
          <w:szCs w:val="22"/>
          <w:lang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Pr>
          <w:rFonts w:ascii="Times New Roman" w:hAnsi="Times New Roman"/>
          <w:b/>
          <w:i/>
          <w:sz w:val="22"/>
          <w:szCs w:val="22"/>
          <w:lang w:val="en-US" w:eastAsia="zh-CN"/>
        </w:rPr>
        <w:t>4</w:t>
      </w:r>
      <w:r w:rsidRPr="004C002D">
        <w:rPr>
          <w:rFonts w:ascii="Times New Roman" w:hAnsi="Times New Roman"/>
          <w:b/>
          <w:i/>
          <w:sz w:val="22"/>
          <w:szCs w:val="22"/>
          <w:lang w:val="en-US" w:eastAsia="zh-CN"/>
        </w:rPr>
        <w:t xml:space="preserve">: </w:t>
      </w:r>
      <w:r w:rsidRPr="000D4DDB">
        <w:rPr>
          <w:rFonts w:ascii="Times New Roman" w:hAnsi="Times New Roman"/>
          <w:b/>
          <w:i/>
          <w:sz w:val="22"/>
          <w:szCs w:val="22"/>
          <w:lang w:val="en-US" w:eastAsia="zh-CN"/>
        </w:rPr>
        <w:t>For multi-TRP PUSCH repetition Type A and B, support</w:t>
      </w:r>
      <w:r>
        <w:rPr>
          <w:rFonts w:ascii="Times New Roman" w:hAnsi="Times New Roman"/>
          <w:b/>
          <w:i/>
          <w:sz w:val="22"/>
          <w:szCs w:val="22"/>
          <w:lang w:val="en-US" w:eastAsia="zh-CN"/>
        </w:rPr>
        <w:t xml:space="preserve"> the case of PUSCH with no TB for</w:t>
      </w:r>
      <w:r w:rsidRPr="000D4DDB">
        <w:rPr>
          <w:rFonts w:ascii="Times New Roman" w:hAnsi="Times New Roman"/>
          <w:b/>
          <w:i/>
          <w:sz w:val="22"/>
          <w:szCs w:val="22"/>
          <w:lang w:val="en-US" w:eastAsia="zh-CN"/>
        </w:rPr>
        <w:t xml:space="preserve"> multiplexing of A-CSI on </w:t>
      </w:r>
      <w:r>
        <w:rPr>
          <w:rFonts w:ascii="Times New Roman" w:hAnsi="Times New Roman"/>
          <w:b/>
          <w:i/>
          <w:sz w:val="22"/>
          <w:szCs w:val="22"/>
          <w:lang w:val="en-US" w:eastAsia="zh-CN"/>
        </w:rPr>
        <w:t>the PUSCH repetitions corresponding to two beams</w:t>
      </w:r>
      <w:r w:rsidRPr="000D4DDB">
        <w:rPr>
          <w:rFonts w:ascii="Times New Roman" w:hAnsi="Times New Roman"/>
          <w:b/>
          <w:i/>
          <w:sz w:val="22"/>
          <w:szCs w:val="22"/>
          <w:lang w:val="en-US" w:eastAsia="zh-CN"/>
        </w:rPr>
        <w:t>.</w:t>
      </w:r>
    </w:p>
    <w:p w14:paraId="41233495" w14:textId="77777777" w:rsidR="00225C43" w:rsidRDefault="00225C43" w:rsidP="00225C43">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Pr>
          <w:rFonts w:ascii="Times New Roman" w:hAnsi="Times New Roman"/>
          <w:b/>
          <w:i/>
          <w:sz w:val="22"/>
          <w:szCs w:val="22"/>
          <w:lang w:val="en-US" w:eastAsia="zh-CN"/>
        </w:rPr>
        <w:t>5</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When PUCCH without repetition carrying</w:t>
      </w:r>
      <w:r w:rsidRPr="00F75780">
        <w:rPr>
          <w:rFonts w:ascii="Times New Roman" w:hAnsi="Times New Roman"/>
          <w:b/>
          <w:i/>
          <w:sz w:val="22"/>
          <w:szCs w:val="22"/>
          <w:lang w:val="en-US" w:eastAsia="zh-CN"/>
        </w:rPr>
        <w:t xml:space="preserve"> HARQ-ACK and/or CSI</w:t>
      </w:r>
      <w:r>
        <w:rPr>
          <w:rFonts w:ascii="Times New Roman" w:hAnsi="Times New Roman"/>
          <w:b/>
          <w:i/>
          <w:sz w:val="22"/>
          <w:szCs w:val="22"/>
          <w:lang w:val="en-US" w:eastAsia="zh-CN"/>
        </w:rPr>
        <w:t xml:space="preserve"> overlaps with multi-TRP PUSCH transmission, the UCI of the PUCCH is multiplexed on two PUSCH repetitions with different beams.</w:t>
      </w:r>
    </w:p>
    <w:p w14:paraId="4F81B766" w14:textId="77777777" w:rsidR="001342E2" w:rsidRDefault="001342E2" w:rsidP="001342E2">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Pr>
          <w:rFonts w:ascii="Times New Roman" w:hAnsi="Times New Roman"/>
          <w:b/>
          <w:i/>
          <w:sz w:val="22"/>
          <w:szCs w:val="22"/>
          <w:lang w:val="en-US" w:eastAsia="zh-CN"/>
        </w:rPr>
        <w:t>6</w:t>
      </w:r>
      <w:r w:rsidRPr="004C002D">
        <w:rPr>
          <w:rFonts w:ascii="Times New Roman" w:hAnsi="Times New Roman"/>
          <w:b/>
          <w:i/>
          <w:sz w:val="22"/>
          <w:szCs w:val="22"/>
          <w:lang w:val="en-US" w:eastAsia="zh-CN"/>
        </w:rPr>
        <w:t>:</w:t>
      </w:r>
      <w:r>
        <w:rPr>
          <w:rFonts w:ascii="Times New Roman" w:hAnsi="Times New Roman"/>
          <w:b/>
          <w:i/>
          <w:sz w:val="22"/>
          <w:szCs w:val="22"/>
          <w:lang w:val="en-US" w:eastAsia="zh-CN"/>
        </w:rPr>
        <w:t xml:space="preserve"> For PHR reporting for multi-TRP based PUSCH transmission, support Option 4</w:t>
      </w:r>
      <w:r>
        <w:rPr>
          <w:rFonts w:ascii="Times New Roman" w:hAnsi="Times New Roman"/>
          <w:b/>
          <w:i/>
          <w:sz w:val="22"/>
          <w:szCs w:val="22"/>
          <w:lang w:eastAsia="zh-CN"/>
        </w:rPr>
        <w:t>, i.e., PHRs according to both TRPs are calculated and reported to the gNB.</w:t>
      </w:r>
    </w:p>
    <w:p w14:paraId="3EA6693D" w14:textId="77777777" w:rsidR="005E6FDD" w:rsidRDefault="005E6FDD" w:rsidP="005E6FDD">
      <w:pPr>
        <w:spacing w:after="120"/>
        <w:jc w:val="both"/>
        <w:rPr>
          <w:rFonts w:ascii="Times New Roman" w:hAnsi="Times New Roman"/>
          <w:b/>
          <w:i/>
          <w:sz w:val="22"/>
          <w:szCs w:val="22"/>
          <w:lang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Pr>
          <w:rFonts w:ascii="Times New Roman" w:hAnsi="Times New Roman"/>
          <w:b/>
          <w:i/>
          <w:sz w:val="22"/>
          <w:szCs w:val="22"/>
          <w:lang w:val="en-US" w:eastAsia="zh-CN"/>
        </w:rPr>
        <w:t>7</w:t>
      </w:r>
      <w:r w:rsidRPr="004C002D">
        <w:rPr>
          <w:rFonts w:ascii="Times New Roman" w:hAnsi="Times New Roman"/>
          <w:b/>
          <w:i/>
          <w:sz w:val="22"/>
          <w:szCs w:val="22"/>
          <w:lang w:val="en-US" w:eastAsia="zh-CN"/>
        </w:rPr>
        <w:t>:</w:t>
      </w:r>
      <w:r>
        <w:rPr>
          <w:rFonts w:ascii="Times New Roman" w:hAnsi="Times New Roman"/>
          <w:b/>
          <w:i/>
          <w:sz w:val="22"/>
          <w:szCs w:val="22"/>
          <w:lang w:val="en-US" w:eastAsia="zh-CN"/>
        </w:rPr>
        <w:t xml:space="preserve"> For PTRS-DMRS association, support a configurable second PTRS-DMRS association field</w:t>
      </w:r>
      <w:r>
        <w:rPr>
          <w:rFonts w:ascii="Times New Roman" w:hAnsi="Times New Roman"/>
          <w:b/>
          <w:i/>
          <w:sz w:val="22"/>
          <w:szCs w:val="22"/>
          <w:lang w:eastAsia="zh-CN"/>
        </w:rPr>
        <w:t xml:space="preserve">: </w:t>
      </w:r>
    </w:p>
    <w:p w14:paraId="1120191D" w14:textId="77777777" w:rsidR="005E6FDD" w:rsidRPr="00BA2C7B" w:rsidRDefault="005E6FDD" w:rsidP="005E6FDD">
      <w:pPr>
        <w:pStyle w:val="ListParagraph"/>
        <w:numPr>
          <w:ilvl w:val="0"/>
          <w:numId w:val="37"/>
        </w:numPr>
        <w:spacing w:after="120"/>
        <w:ind w:leftChars="0"/>
        <w:jc w:val="both"/>
        <w:rPr>
          <w:rFonts w:ascii="Times New Roman" w:hAnsi="Times New Roman"/>
          <w:b/>
          <w:i/>
          <w:sz w:val="22"/>
          <w:szCs w:val="22"/>
          <w:lang w:val="en-US" w:eastAsia="zh-CN"/>
        </w:rPr>
      </w:pPr>
      <w:r>
        <w:rPr>
          <w:rFonts w:ascii="Times New Roman" w:eastAsiaTheme="minorEastAsia" w:hAnsi="Times New Roman" w:hint="eastAsia"/>
          <w:b/>
          <w:i/>
          <w:sz w:val="22"/>
          <w:szCs w:val="22"/>
          <w:lang w:val="en-US" w:eastAsia="zh-CN"/>
        </w:rPr>
        <w:t>W</w:t>
      </w:r>
      <w:r>
        <w:rPr>
          <w:rFonts w:ascii="Times New Roman" w:eastAsiaTheme="minorEastAsia" w:hAnsi="Times New Roman"/>
          <w:b/>
          <w:i/>
          <w:sz w:val="22"/>
          <w:szCs w:val="22"/>
          <w:lang w:val="en-US" w:eastAsia="zh-CN"/>
        </w:rPr>
        <w:t xml:space="preserve">hen the second field is configured, each field </w:t>
      </w:r>
      <w:r w:rsidRPr="00DE549B">
        <w:rPr>
          <w:rFonts w:ascii="Times New Roman" w:eastAsiaTheme="minorEastAsia" w:hAnsi="Times New Roman"/>
          <w:b/>
          <w:i/>
          <w:sz w:val="22"/>
          <w:szCs w:val="22"/>
          <w:lang w:eastAsia="zh-CN"/>
        </w:rPr>
        <w:t>separately indicat</w:t>
      </w:r>
      <w:r>
        <w:rPr>
          <w:rFonts w:ascii="Times New Roman" w:eastAsiaTheme="minorEastAsia" w:hAnsi="Times New Roman"/>
          <w:b/>
          <w:i/>
          <w:sz w:val="22"/>
          <w:szCs w:val="22"/>
          <w:lang w:eastAsia="zh-CN"/>
        </w:rPr>
        <w:t>es</w:t>
      </w:r>
      <w:r w:rsidRPr="00DE549B">
        <w:rPr>
          <w:rFonts w:ascii="Times New Roman" w:eastAsiaTheme="minorEastAsia" w:hAnsi="Times New Roman"/>
          <w:b/>
          <w:i/>
          <w:sz w:val="22"/>
          <w:szCs w:val="22"/>
          <w:lang w:eastAsia="zh-CN"/>
        </w:rPr>
        <w:t xml:space="preserve"> the association between PTRS port and DMRS port for two TRPs</w:t>
      </w:r>
      <w:r>
        <w:rPr>
          <w:rFonts w:ascii="Times New Roman" w:eastAsiaTheme="minorEastAsia" w:hAnsi="Times New Roman"/>
          <w:b/>
          <w:i/>
          <w:sz w:val="22"/>
          <w:szCs w:val="22"/>
          <w:lang w:eastAsia="zh-CN"/>
        </w:rPr>
        <w:t>;</w:t>
      </w:r>
    </w:p>
    <w:p w14:paraId="177019BF" w14:textId="77777777" w:rsidR="005E6FDD" w:rsidRPr="00BA2C7B" w:rsidRDefault="005E6FDD" w:rsidP="005E6FDD">
      <w:pPr>
        <w:pStyle w:val="ListParagraph"/>
        <w:numPr>
          <w:ilvl w:val="0"/>
          <w:numId w:val="37"/>
        </w:numPr>
        <w:spacing w:after="120"/>
        <w:ind w:leftChars="0"/>
        <w:jc w:val="both"/>
        <w:rPr>
          <w:rFonts w:ascii="Times New Roman" w:eastAsiaTheme="minorEastAsia" w:hAnsi="Times New Roman"/>
          <w:b/>
          <w:i/>
          <w:sz w:val="22"/>
          <w:szCs w:val="22"/>
          <w:lang w:val="en-US" w:eastAsia="zh-CN"/>
        </w:rPr>
      </w:pPr>
      <w:r w:rsidRPr="00BA2C7B">
        <w:rPr>
          <w:rFonts w:ascii="Times New Roman" w:eastAsiaTheme="minorEastAsia" w:hAnsi="Times New Roman"/>
          <w:b/>
          <w:i/>
          <w:sz w:val="22"/>
          <w:szCs w:val="22"/>
          <w:lang w:val="en-US" w:eastAsia="zh-CN"/>
        </w:rPr>
        <w:t>When the second field is not configured, 1 bit MSB is used to indicate PTRS-DMRS association for the first TRP, and 1 bit LSB is used to indicate PTRS-DMRS association for the second TRP</w:t>
      </w:r>
      <w:r>
        <w:rPr>
          <w:rFonts w:ascii="Times New Roman" w:eastAsiaTheme="minorEastAsia" w:hAnsi="Times New Roman"/>
          <w:b/>
          <w:i/>
          <w:sz w:val="22"/>
          <w:szCs w:val="22"/>
          <w:lang w:val="en-US" w:eastAsia="zh-CN"/>
        </w:rPr>
        <w:t>.</w:t>
      </w:r>
    </w:p>
    <w:p w14:paraId="5533C5F0" w14:textId="77777777" w:rsidR="007A25B8" w:rsidRPr="00BA2C7B" w:rsidRDefault="007A25B8" w:rsidP="00BA2C7B">
      <w:pPr>
        <w:spacing w:after="60"/>
        <w:jc w:val="both"/>
        <w:rPr>
          <w:rFonts w:ascii="Times New Roman" w:hAnsi="Times New Roman"/>
          <w:b/>
          <w:i/>
          <w:sz w:val="22"/>
          <w:szCs w:val="22"/>
          <w:lang w:val="en-US" w:eastAsia="zh-CN"/>
        </w:rPr>
      </w:pPr>
    </w:p>
    <w:p w14:paraId="23AA9229" w14:textId="09DA66E2" w:rsidR="00792788" w:rsidRDefault="003B4891" w:rsidP="003D5FD5">
      <w:pPr>
        <w:pStyle w:val="ListParagraph"/>
        <w:numPr>
          <w:ilvl w:val="0"/>
          <w:numId w:val="21"/>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U</w:t>
      </w:r>
      <w:r w:rsidRPr="00681D05">
        <w:rPr>
          <w:rFonts w:ascii="Times New Roman" w:hAnsi="Times New Roman"/>
          <w:sz w:val="22"/>
          <w:szCs w:val="22"/>
          <w:lang w:eastAsia="zh-CN"/>
        </w:rPr>
        <w:t>CCH part:</w:t>
      </w:r>
    </w:p>
    <w:p w14:paraId="48990F84" w14:textId="77777777" w:rsidR="00583693" w:rsidRPr="00D84B93" w:rsidRDefault="00583693" w:rsidP="00D84B93">
      <w:pPr>
        <w:autoSpaceDE w:val="0"/>
        <w:autoSpaceDN w:val="0"/>
        <w:adjustRightInd w:val="0"/>
        <w:snapToGrid w:val="0"/>
        <w:spacing w:after="120"/>
        <w:jc w:val="both"/>
        <w:rPr>
          <w:rFonts w:ascii="Times New Roman" w:hAnsi="Times New Roman"/>
          <w:sz w:val="22"/>
          <w:szCs w:val="22"/>
          <w:lang w:val="en-US" w:eastAsia="zh-CN"/>
        </w:rPr>
      </w:pPr>
      <w:r w:rsidRPr="00D84B93">
        <w:rPr>
          <w:rFonts w:ascii="Times New Roman" w:hAnsi="Times New Roman"/>
          <w:b/>
          <w:i/>
          <w:sz w:val="22"/>
          <w:szCs w:val="22"/>
          <w:lang w:val="en-US" w:eastAsia="zh-CN"/>
        </w:rPr>
        <w:t xml:space="preserve">Observation 1: For PUCCH multi-TRP transmission in FR1, the spatial relation info can be configured to enable separate power control. </w:t>
      </w:r>
    </w:p>
    <w:p w14:paraId="1F620D9D" w14:textId="0DB14336" w:rsidR="00225F14" w:rsidRDefault="00225F14" w:rsidP="00225F14">
      <w:pPr>
        <w:autoSpaceDE w:val="0"/>
        <w:autoSpaceDN w:val="0"/>
        <w:adjustRightInd w:val="0"/>
        <w:snapToGrid w:val="0"/>
        <w:spacing w:before="48" w:after="120"/>
        <w:jc w:val="both"/>
        <w:rPr>
          <w:rFonts w:ascii="Times New Roman" w:hAnsi="Times New Roman"/>
          <w:b/>
          <w:i/>
          <w:sz w:val="22"/>
          <w:szCs w:val="22"/>
          <w:lang w:val="en-US" w:eastAsia="zh-CN"/>
        </w:rPr>
      </w:pPr>
      <w:r w:rsidRPr="004C002D">
        <w:rPr>
          <w:rFonts w:ascii="Times New Roman" w:hAnsi="Times New Roman"/>
          <w:b/>
          <w:i/>
          <w:sz w:val="22"/>
          <w:szCs w:val="22"/>
          <w:lang w:val="en-US" w:eastAsia="zh-CN"/>
        </w:rPr>
        <w:t>Observation</w:t>
      </w:r>
      <w:r>
        <w:rPr>
          <w:rFonts w:ascii="Times New Roman" w:hAnsi="Times New Roman"/>
          <w:b/>
          <w:i/>
          <w:sz w:val="22"/>
          <w:szCs w:val="22"/>
          <w:lang w:val="en-US" w:eastAsia="zh-CN"/>
        </w:rPr>
        <w:t xml:space="preserve"> 2: Reusing Rel-15/16 collision handling rules for multi-TRP based PUCCH repetition in Rel-17 would result in large delay for SR</w:t>
      </w:r>
      <w:r w:rsidRPr="004C002D">
        <w:rPr>
          <w:rFonts w:ascii="Times New Roman" w:hAnsi="Times New Roman"/>
          <w:b/>
          <w:i/>
          <w:sz w:val="22"/>
          <w:szCs w:val="22"/>
          <w:lang w:val="en-US" w:eastAsia="zh-CN"/>
        </w:rPr>
        <w:t xml:space="preserve">. </w:t>
      </w:r>
    </w:p>
    <w:p w14:paraId="2D5F3328" w14:textId="77777777" w:rsidR="003702E4" w:rsidRPr="00BA2C7B" w:rsidRDefault="003702E4" w:rsidP="003702E4">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Pr>
          <w:rFonts w:ascii="Times New Roman" w:hAnsi="Times New Roman"/>
          <w:b/>
          <w:i/>
          <w:sz w:val="22"/>
          <w:szCs w:val="22"/>
          <w:lang w:val="en-US" w:eastAsia="zh-CN"/>
        </w:rPr>
        <w:t>8: Frequency hopping is performed on slot level as in Rel-15</w:t>
      </w:r>
      <w:r w:rsidRPr="004C002D">
        <w:rPr>
          <w:rFonts w:ascii="Times New Roman" w:hAnsi="Times New Roman"/>
          <w:b/>
          <w:i/>
          <w:sz w:val="22"/>
          <w:szCs w:val="22"/>
          <w:lang w:val="en-US" w:eastAsia="zh-CN"/>
        </w:rPr>
        <w:t xml:space="preserve">. </w:t>
      </w:r>
    </w:p>
    <w:p w14:paraId="064436CB" w14:textId="77777777" w:rsidR="003702E4" w:rsidRPr="002C508C" w:rsidRDefault="003702E4" w:rsidP="003702E4">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Pr>
          <w:rFonts w:ascii="Times New Roman" w:hAnsi="Times New Roman"/>
          <w:b/>
          <w:i/>
          <w:sz w:val="22"/>
          <w:szCs w:val="22"/>
          <w:lang w:val="en-US" w:eastAsia="zh-CN"/>
        </w:rPr>
        <w:t>9</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Support Scheme 2, i.e., intra-slot beam hopping, for PUCCH transmission</w:t>
      </w:r>
      <w:r w:rsidRPr="004C002D">
        <w:rPr>
          <w:rFonts w:ascii="Times New Roman" w:hAnsi="Times New Roman"/>
          <w:b/>
          <w:i/>
          <w:sz w:val="22"/>
          <w:szCs w:val="22"/>
          <w:lang w:val="en-US" w:eastAsia="zh-CN"/>
        </w:rPr>
        <w:t xml:space="preserve">. </w:t>
      </w:r>
    </w:p>
    <w:p w14:paraId="01F6BB0E" w14:textId="77777777" w:rsidR="003702E4" w:rsidRPr="00BA2C7B" w:rsidRDefault="003702E4" w:rsidP="003702E4">
      <w:pPr>
        <w:pStyle w:val="ListParagraph"/>
        <w:numPr>
          <w:ilvl w:val="0"/>
          <w:numId w:val="18"/>
        </w:numPr>
        <w:spacing w:after="120"/>
        <w:ind w:leftChars="0"/>
        <w:jc w:val="both"/>
        <w:rPr>
          <w:rFonts w:ascii="Times New Roman" w:hAnsi="Times New Roman"/>
          <w:sz w:val="22"/>
          <w:szCs w:val="22"/>
          <w:lang w:val="en-US" w:eastAsia="zh-CN"/>
        </w:rPr>
      </w:pPr>
      <w:r>
        <w:rPr>
          <w:rFonts w:ascii="Times New Roman" w:hAnsi="Times New Roman"/>
          <w:b/>
          <w:i/>
          <w:sz w:val="22"/>
          <w:szCs w:val="22"/>
          <w:lang w:val="en-US" w:eastAsia="zh-CN"/>
        </w:rPr>
        <w:t>If TD-OCC is applied, it</w:t>
      </w:r>
      <w:r w:rsidRPr="003C1A17">
        <w:rPr>
          <w:rFonts w:ascii="Times New Roman" w:hAnsi="Times New Roman"/>
          <w:b/>
          <w:i/>
          <w:sz w:val="22"/>
          <w:szCs w:val="22"/>
          <w:lang w:val="en-US" w:eastAsia="zh-CN"/>
        </w:rPr>
        <w:t xml:space="preserve"> is </w:t>
      </w:r>
      <w:r>
        <w:rPr>
          <w:rFonts w:ascii="Times New Roman" w:hAnsi="Times New Roman"/>
          <w:b/>
          <w:i/>
          <w:sz w:val="22"/>
          <w:szCs w:val="22"/>
          <w:lang w:val="en-US" w:eastAsia="zh-CN"/>
        </w:rPr>
        <w:t>only</w:t>
      </w:r>
      <w:r w:rsidRPr="00654142">
        <w:rPr>
          <w:rFonts w:ascii="Times New Roman" w:hAnsi="Times New Roman"/>
          <w:b/>
          <w:i/>
          <w:sz w:val="22"/>
          <w:szCs w:val="22"/>
          <w:lang w:val="en-US" w:eastAsia="zh-CN"/>
        </w:rPr>
        <w:t xml:space="preserve"> within a beam. </w:t>
      </w:r>
    </w:p>
    <w:p w14:paraId="3631CF3B" w14:textId="77777777" w:rsidR="00583693" w:rsidRDefault="00583693" w:rsidP="00583693">
      <w:pPr>
        <w:autoSpaceDE w:val="0"/>
        <w:autoSpaceDN w:val="0"/>
        <w:adjustRightInd w:val="0"/>
        <w:snapToGrid w:val="0"/>
        <w:spacing w:after="120"/>
        <w:jc w:val="both"/>
        <w:rPr>
          <w:rFonts w:ascii="Times New Roman" w:hAnsi="Times New Roman"/>
          <w:b/>
          <w:i/>
          <w:sz w:val="22"/>
          <w:szCs w:val="22"/>
          <w:lang w:val="en-US" w:eastAsia="zh-CN"/>
        </w:rPr>
      </w:pPr>
      <w:r w:rsidRPr="005138EF">
        <w:rPr>
          <w:rFonts w:ascii="Times New Roman" w:hAnsi="Times New Roman"/>
          <w:b/>
          <w:i/>
          <w:sz w:val="22"/>
          <w:szCs w:val="22"/>
          <w:lang w:val="en-US" w:eastAsia="zh-CN"/>
        </w:rPr>
        <w:lastRenderedPageBreak/>
        <w:t xml:space="preserve">Proposal </w:t>
      </w:r>
      <w:r>
        <w:rPr>
          <w:rFonts w:ascii="Times New Roman" w:hAnsi="Times New Roman"/>
          <w:b/>
          <w:i/>
          <w:sz w:val="22"/>
          <w:szCs w:val="22"/>
          <w:lang w:val="en-US" w:eastAsia="zh-CN"/>
        </w:rPr>
        <w:t>10</w:t>
      </w:r>
      <w:r w:rsidRPr="005138EF">
        <w:rPr>
          <w:rFonts w:ascii="Times New Roman" w:hAnsi="Times New Roman"/>
          <w:b/>
          <w:i/>
          <w:sz w:val="22"/>
          <w:szCs w:val="22"/>
          <w:lang w:val="en-US" w:eastAsia="zh-CN"/>
        </w:rPr>
        <w:t xml:space="preserve">: </w:t>
      </w:r>
      <w:r w:rsidRPr="00BA4F7A">
        <w:rPr>
          <w:rFonts w:ascii="Times New Roman" w:hAnsi="Times New Roman"/>
          <w:b/>
          <w:i/>
          <w:sz w:val="22"/>
          <w:szCs w:val="22"/>
          <w:lang w:val="en-US" w:eastAsia="zh-CN"/>
        </w:rPr>
        <w:t xml:space="preserve">To support per TRP closed-loop power control for PUCCH, </w:t>
      </w:r>
      <w:r>
        <w:rPr>
          <w:rFonts w:ascii="Times New Roman" w:hAnsi="Times New Roman"/>
          <w:b/>
          <w:i/>
          <w:sz w:val="22"/>
          <w:szCs w:val="22"/>
          <w:lang w:val="en-US" w:eastAsia="zh-CN"/>
        </w:rPr>
        <w:t>support Option 2, i.e., the existing TPC field</w:t>
      </w:r>
      <w:r w:rsidRPr="00D3738D">
        <w:rPr>
          <w:rFonts w:ascii="Times New Roman" w:hAnsi="Times New Roman"/>
          <w:b/>
          <w:i/>
          <w:sz w:val="22"/>
          <w:szCs w:val="22"/>
          <w:lang w:val="en-US" w:eastAsia="zh-CN"/>
        </w:rPr>
        <w:t xml:space="preserve"> is used </w:t>
      </w:r>
      <w:r>
        <w:rPr>
          <w:rFonts w:ascii="Times New Roman" w:hAnsi="Times New Roman"/>
          <w:b/>
          <w:i/>
          <w:sz w:val="22"/>
          <w:szCs w:val="22"/>
          <w:lang w:val="en-US" w:eastAsia="zh-CN"/>
        </w:rPr>
        <w:t xml:space="preserve">and </w:t>
      </w:r>
      <w:r w:rsidRPr="00D3738D">
        <w:rPr>
          <w:rFonts w:ascii="Times New Roman" w:hAnsi="Times New Roman"/>
          <w:b/>
          <w:i/>
          <w:sz w:val="22"/>
          <w:szCs w:val="22"/>
          <w:lang w:val="en-US" w:eastAsia="zh-CN"/>
        </w:rPr>
        <w:t>applied for one of two PUSCH beams</w:t>
      </w:r>
      <w:r w:rsidRPr="005138EF">
        <w:rPr>
          <w:rFonts w:ascii="Times New Roman" w:hAnsi="Times New Roman"/>
          <w:b/>
          <w:i/>
          <w:sz w:val="22"/>
          <w:szCs w:val="22"/>
          <w:lang w:val="en-US" w:eastAsia="zh-CN"/>
        </w:rPr>
        <w:t>.</w:t>
      </w:r>
    </w:p>
    <w:p w14:paraId="710B7012" w14:textId="77777777" w:rsidR="00225F14" w:rsidRDefault="00225F14" w:rsidP="00225F14">
      <w:pPr>
        <w:autoSpaceDE w:val="0"/>
        <w:autoSpaceDN w:val="0"/>
        <w:adjustRightInd w:val="0"/>
        <w:snapToGrid w:val="0"/>
        <w:spacing w:after="120"/>
        <w:jc w:val="both"/>
        <w:rPr>
          <w:rFonts w:ascii="Times New Roman" w:hAnsi="Times New Roman"/>
          <w:sz w:val="22"/>
          <w:szCs w:val="22"/>
          <w:lang w:eastAsia="zh-CN"/>
        </w:rPr>
      </w:pPr>
      <w:r w:rsidRPr="005138EF">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11</w:t>
      </w:r>
      <w:r w:rsidRPr="005138EF">
        <w:rPr>
          <w:rFonts w:ascii="Times New Roman" w:hAnsi="Times New Roman"/>
          <w:b/>
          <w:i/>
          <w:sz w:val="22"/>
          <w:szCs w:val="22"/>
          <w:lang w:val="en-US" w:eastAsia="zh-CN"/>
        </w:rPr>
        <w:t xml:space="preserve">: </w:t>
      </w:r>
      <w:r>
        <w:rPr>
          <w:rFonts w:ascii="Times New Roman" w:hAnsi="Times New Roman"/>
          <w:b/>
          <w:i/>
          <w:sz w:val="22"/>
          <w:szCs w:val="22"/>
          <w:lang w:val="en-US" w:eastAsia="zh-CN"/>
        </w:rPr>
        <w:t>Consider enhancements on UCI multiplexing for multi-TRP based PUCCH repetition in Rel</w:t>
      </w:r>
      <w:r>
        <w:rPr>
          <w:rFonts w:ascii="Times New Roman" w:hAnsi="Times New Roman" w:hint="eastAsia"/>
          <w:b/>
          <w:i/>
          <w:sz w:val="22"/>
          <w:szCs w:val="22"/>
          <w:lang w:val="en-US" w:eastAsia="zh-CN"/>
        </w:rPr>
        <w:t>-</w:t>
      </w:r>
      <w:r>
        <w:rPr>
          <w:rFonts w:ascii="Times New Roman" w:hAnsi="Times New Roman"/>
          <w:b/>
          <w:i/>
          <w:sz w:val="22"/>
          <w:szCs w:val="22"/>
          <w:lang w:val="en-US" w:eastAsia="zh-CN"/>
        </w:rPr>
        <w:t>17</w:t>
      </w:r>
      <w:r w:rsidRPr="005138EF">
        <w:rPr>
          <w:rFonts w:ascii="Times New Roman" w:hAnsi="Times New Roman"/>
          <w:b/>
          <w:i/>
          <w:sz w:val="22"/>
          <w:szCs w:val="22"/>
          <w:lang w:val="en-US" w:eastAsia="zh-CN"/>
        </w:rPr>
        <w:t>.</w:t>
      </w:r>
    </w:p>
    <w:p w14:paraId="6A020A1F" w14:textId="6C5DC4CE" w:rsidR="001C5E33" w:rsidRPr="00546BD5" w:rsidRDefault="001C5E33" w:rsidP="00E67C93">
      <w:pPr>
        <w:pStyle w:val="References"/>
        <w:numPr>
          <w:ilvl w:val="0"/>
          <w:numId w:val="0"/>
        </w:numPr>
        <w:autoSpaceDE/>
        <w:autoSpaceDN/>
        <w:snapToGrid/>
        <w:jc w:val="both"/>
        <w:rPr>
          <w:rFonts w:ascii="Times New Roman" w:hAnsi="Times New Roman" w:cs="Times New Roman"/>
          <w:sz w:val="22"/>
          <w:szCs w:val="22"/>
        </w:rPr>
      </w:pPr>
    </w:p>
    <w:sectPr w:rsidR="001C5E33" w:rsidRPr="00546BD5" w:rsidSect="00B14167">
      <w:headerReference w:type="even" r:id="rId10"/>
      <w:headerReference w:type="default" r:id="rId11"/>
      <w:footerReference w:type="even" r:id="rId12"/>
      <w:footerReference w:type="default" r:id="rId13"/>
      <w:headerReference w:type="first" r:id="rId14"/>
      <w:footerReference w:type="first" r:id="rId15"/>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13FDD" w14:textId="77777777" w:rsidR="005A4001" w:rsidRDefault="005A4001">
      <w:r>
        <w:separator/>
      </w:r>
    </w:p>
  </w:endnote>
  <w:endnote w:type="continuationSeparator" w:id="0">
    <w:p w14:paraId="22CA9600" w14:textId="77777777" w:rsidR="005A4001" w:rsidRDefault="005A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F032C" w14:textId="77777777" w:rsidR="00FF307D" w:rsidRDefault="00FF30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16957" w14:textId="77777777" w:rsidR="00FF307D" w:rsidRDefault="00FF30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F86CF" w14:textId="77777777" w:rsidR="00FF307D" w:rsidRDefault="00FF30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E297C" w14:textId="77777777" w:rsidR="005A4001" w:rsidRDefault="005A4001">
      <w:r>
        <w:separator/>
      </w:r>
    </w:p>
  </w:footnote>
  <w:footnote w:type="continuationSeparator" w:id="0">
    <w:p w14:paraId="2F800A88" w14:textId="77777777" w:rsidR="005A4001" w:rsidRDefault="005A4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3F31D" w14:textId="77777777" w:rsidR="00FF307D" w:rsidRDefault="00FF30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24187" w14:textId="77777777" w:rsidR="00FF307D" w:rsidRDefault="00FF30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002DF" w14:textId="77777777" w:rsidR="00FF307D" w:rsidRDefault="00FF30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69FA"/>
    <w:multiLevelType w:val="hybridMultilevel"/>
    <w:tmpl w:val="DDF0DE8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576EE"/>
    <w:multiLevelType w:val="hybridMultilevel"/>
    <w:tmpl w:val="B486FC4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7598C"/>
    <w:multiLevelType w:val="hybridMultilevel"/>
    <w:tmpl w:val="408A696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F83A5A"/>
    <w:multiLevelType w:val="hybridMultilevel"/>
    <w:tmpl w:val="7F46271C"/>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904BBF"/>
    <w:multiLevelType w:val="hybridMultilevel"/>
    <w:tmpl w:val="4A7E20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EC5787"/>
    <w:multiLevelType w:val="hybridMultilevel"/>
    <w:tmpl w:val="4FEEC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A2274"/>
    <w:multiLevelType w:val="hybridMultilevel"/>
    <w:tmpl w:val="D86E8BE4"/>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78FE"/>
    <w:multiLevelType w:val="hybridMultilevel"/>
    <w:tmpl w:val="68A26D2C"/>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B463A7"/>
    <w:multiLevelType w:val="hybridMultilevel"/>
    <w:tmpl w:val="9F7A80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81A88BC8"/>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19" w15:restartNumberingAfterBreak="0">
    <w:nsid w:val="40E41C92"/>
    <w:multiLevelType w:val="hybridMultilevel"/>
    <w:tmpl w:val="70BE94B6"/>
    <w:lvl w:ilvl="0" w:tplc="769A5AE0">
      <w:start w:val="1"/>
      <w:numFmt w:val="bullet"/>
      <w:lvlText w:val=""/>
      <w:lvlJc w:val="left"/>
      <w:pPr>
        <w:tabs>
          <w:tab w:val="num" w:pos="720"/>
        </w:tabs>
        <w:ind w:left="720" w:hanging="360"/>
      </w:pPr>
      <w:rPr>
        <w:rFonts w:ascii="Wingdings" w:hAnsi="Wingdings" w:hint="default"/>
      </w:rPr>
    </w:lvl>
    <w:lvl w:ilvl="1" w:tplc="B8123408" w:tentative="1">
      <w:start w:val="1"/>
      <w:numFmt w:val="bullet"/>
      <w:lvlText w:val=""/>
      <w:lvlJc w:val="left"/>
      <w:pPr>
        <w:tabs>
          <w:tab w:val="num" w:pos="1440"/>
        </w:tabs>
        <w:ind w:left="1440" w:hanging="360"/>
      </w:pPr>
      <w:rPr>
        <w:rFonts w:ascii="Wingdings" w:hAnsi="Wingdings" w:hint="default"/>
      </w:rPr>
    </w:lvl>
    <w:lvl w:ilvl="2" w:tplc="A0D226BC" w:tentative="1">
      <w:start w:val="1"/>
      <w:numFmt w:val="bullet"/>
      <w:lvlText w:val=""/>
      <w:lvlJc w:val="left"/>
      <w:pPr>
        <w:tabs>
          <w:tab w:val="num" w:pos="2160"/>
        </w:tabs>
        <w:ind w:left="2160" w:hanging="360"/>
      </w:pPr>
      <w:rPr>
        <w:rFonts w:ascii="Wingdings" w:hAnsi="Wingdings" w:hint="default"/>
      </w:rPr>
    </w:lvl>
    <w:lvl w:ilvl="3" w:tplc="62166DCC" w:tentative="1">
      <w:start w:val="1"/>
      <w:numFmt w:val="bullet"/>
      <w:lvlText w:val=""/>
      <w:lvlJc w:val="left"/>
      <w:pPr>
        <w:tabs>
          <w:tab w:val="num" w:pos="2880"/>
        </w:tabs>
        <w:ind w:left="2880" w:hanging="360"/>
      </w:pPr>
      <w:rPr>
        <w:rFonts w:ascii="Wingdings" w:hAnsi="Wingdings" w:hint="default"/>
      </w:rPr>
    </w:lvl>
    <w:lvl w:ilvl="4" w:tplc="96802248" w:tentative="1">
      <w:start w:val="1"/>
      <w:numFmt w:val="bullet"/>
      <w:lvlText w:val=""/>
      <w:lvlJc w:val="left"/>
      <w:pPr>
        <w:tabs>
          <w:tab w:val="num" w:pos="3600"/>
        </w:tabs>
        <w:ind w:left="3600" w:hanging="360"/>
      </w:pPr>
      <w:rPr>
        <w:rFonts w:ascii="Wingdings" w:hAnsi="Wingdings" w:hint="default"/>
      </w:rPr>
    </w:lvl>
    <w:lvl w:ilvl="5" w:tplc="67025666" w:tentative="1">
      <w:start w:val="1"/>
      <w:numFmt w:val="bullet"/>
      <w:lvlText w:val=""/>
      <w:lvlJc w:val="left"/>
      <w:pPr>
        <w:tabs>
          <w:tab w:val="num" w:pos="4320"/>
        </w:tabs>
        <w:ind w:left="4320" w:hanging="360"/>
      </w:pPr>
      <w:rPr>
        <w:rFonts w:ascii="Wingdings" w:hAnsi="Wingdings" w:hint="default"/>
      </w:rPr>
    </w:lvl>
    <w:lvl w:ilvl="6" w:tplc="1826C5C4" w:tentative="1">
      <w:start w:val="1"/>
      <w:numFmt w:val="bullet"/>
      <w:lvlText w:val=""/>
      <w:lvlJc w:val="left"/>
      <w:pPr>
        <w:tabs>
          <w:tab w:val="num" w:pos="5040"/>
        </w:tabs>
        <w:ind w:left="5040" w:hanging="360"/>
      </w:pPr>
      <w:rPr>
        <w:rFonts w:ascii="Wingdings" w:hAnsi="Wingdings" w:hint="default"/>
      </w:rPr>
    </w:lvl>
    <w:lvl w:ilvl="7" w:tplc="A09028E2" w:tentative="1">
      <w:start w:val="1"/>
      <w:numFmt w:val="bullet"/>
      <w:lvlText w:val=""/>
      <w:lvlJc w:val="left"/>
      <w:pPr>
        <w:tabs>
          <w:tab w:val="num" w:pos="5760"/>
        </w:tabs>
        <w:ind w:left="5760" w:hanging="360"/>
      </w:pPr>
      <w:rPr>
        <w:rFonts w:ascii="Wingdings" w:hAnsi="Wingdings" w:hint="default"/>
      </w:rPr>
    </w:lvl>
    <w:lvl w:ilvl="8" w:tplc="B7941D4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21" w15:restartNumberingAfterBreak="0">
    <w:nsid w:val="48A47847"/>
    <w:multiLevelType w:val="hybridMultilevel"/>
    <w:tmpl w:val="199848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C704B"/>
    <w:multiLevelType w:val="hybridMultilevel"/>
    <w:tmpl w:val="6B6CA07E"/>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3F1FF9"/>
    <w:multiLevelType w:val="hybridMultilevel"/>
    <w:tmpl w:val="8DCC339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29" w15:restartNumberingAfterBreak="0">
    <w:nsid w:val="691C1CEB"/>
    <w:multiLevelType w:val="multilevel"/>
    <w:tmpl w:val="D07CC59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b/>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3C657D"/>
    <w:multiLevelType w:val="hybridMultilevel"/>
    <w:tmpl w:val="784466D0"/>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1E6644"/>
    <w:multiLevelType w:val="hybridMultilevel"/>
    <w:tmpl w:val="2DEAEB6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8"/>
  </w:num>
  <w:num w:numId="2">
    <w:abstractNumId w:val="20"/>
  </w:num>
  <w:num w:numId="3">
    <w:abstractNumId w:val="18"/>
  </w:num>
  <w:num w:numId="4">
    <w:abstractNumId w:val="22"/>
  </w:num>
  <w:num w:numId="5">
    <w:abstractNumId w:val="34"/>
  </w:num>
  <w:num w:numId="6">
    <w:abstractNumId w:val="33"/>
  </w:num>
  <w:num w:numId="7">
    <w:abstractNumId w:val="4"/>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1"/>
  </w:num>
  <w:num w:numId="10">
    <w:abstractNumId w:val="15"/>
  </w:num>
  <w:num w:numId="11">
    <w:abstractNumId w:val="14"/>
  </w:num>
  <w:num w:numId="12">
    <w:abstractNumId w:val="29"/>
  </w:num>
  <w:num w:numId="13">
    <w:abstractNumId w:val="29"/>
  </w:num>
  <w:num w:numId="14">
    <w:abstractNumId w:val="21"/>
  </w:num>
  <w:num w:numId="15">
    <w:abstractNumId w:val="24"/>
  </w:num>
  <w:num w:numId="16">
    <w:abstractNumId w:val="7"/>
  </w:num>
  <w:num w:numId="17">
    <w:abstractNumId w:val="35"/>
  </w:num>
  <w:num w:numId="18">
    <w:abstractNumId w:val="5"/>
  </w:num>
  <w:num w:numId="19">
    <w:abstractNumId w:val="1"/>
  </w:num>
  <w:num w:numId="20">
    <w:abstractNumId w:val="6"/>
  </w:num>
  <w:num w:numId="21">
    <w:abstractNumId w:val="13"/>
  </w:num>
  <w:num w:numId="22">
    <w:abstractNumId w:val="16"/>
  </w:num>
  <w:num w:numId="23">
    <w:abstractNumId w:val="27"/>
  </w:num>
  <w:num w:numId="24">
    <w:abstractNumId w:val="26"/>
  </w:num>
  <w:num w:numId="25">
    <w:abstractNumId w:val="30"/>
  </w:num>
  <w:num w:numId="26">
    <w:abstractNumId w:val="9"/>
  </w:num>
  <w:num w:numId="27">
    <w:abstractNumId w:val="29"/>
  </w:num>
  <w:num w:numId="28">
    <w:abstractNumId w:val="29"/>
  </w:num>
  <w:num w:numId="29">
    <w:abstractNumId w:val="12"/>
  </w:num>
  <w:num w:numId="30">
    <w:abstractNumId w:val="17"/>
  </w:num>
  <w:num w:numId="31">
    <w:abstractNumId w:val="25"/>
  </w:num>
  <w:num w:numId="32">
    <w:abstractNumId w:val="18"/>
  </w:num>
  <w:num w:numId="33">
    <w:abstractNumId w:val="10"/>
  </w:num>
  <w:num w:numId="34">
    <w:abstractNumId w:val="19"/>
  </w:num>
  <w:num w:numId="35">
    <w:abstractNumId w:val="32"/>
  </w:num>
  <w:num w:numId="36">
    <w:abstractNumId w:val="8"/>
  </w:num>
  <w:num w:numId="37">
    <w:abstractNumId w:val="23"/>
  </w:num>
  <w:num w:numId="38">
    <w:abstractNumId w:val="3"/>
  </w:num>
  <w:num w:numId="39">
    <w:abstractNumId w:val="29"/>
  </w:num>
  <w:num w:numId="40">
    <w:abstractNumId w:val="0"/>
  </w:num>
  <w:num w:numId="41">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073"/>
    <w:rsid w:val="00000305"/>
    <w:rsid w:val="000003EF"/>
    <w:rsid w:val="00000412"/>
    <w:rsid w:val="00000B50"/>
    <w:rsid w:val="00000B94"/>
    <w:rsid w:val="00000D6E"/>
    <w:rsid w:val="000010CE"/>
    <w:rsid w:val="000014C0"/>
    <w:rsid w:val="000016CB"/>
    <w:rsid w:val="000016F0"/>
    <w:rsid w:val="000018D3"/>
    <w:rsid w:val="00001C61"/>
    <w:rsid w:val="00001F7E"/>
    <w:rsid w:val="0000224B"/>
    <w:rsid w:val="000022EB"/>
    <w:rsid w:val="0000266E"/>
    <w:rsid w:val="000027B0"/>
    <w:rsid w:val="00002C9F"/>
    <w:rsid w:val="00002E91"/>
    <w:rsid w:val="0000304C"/>
    <w:rsid w:val="00003DF0"/>
    <w:rsid w:val="00003DF5"/>
    <w:rsid w:val="00003E17"/>
    <w:rsid w:val="000042B8"/>
    <w:rsid w:val="00004397"/>
    <w:rsid w:val="00004420"/>
    <w:rsid w:val="0000451F"/>
    <w:rsid w:val="00005373"/>
    <w:rsid w:val="000056DA"/>
    <w:rsid w:val="0000580A"/>
    <w:rsid w:val="0000589A"/>
    <w:rsid w:val="000058C0"/>
    <w:rsid w:val="00005B30"/>
    <w:rsid w:val="00005D86"/>
    <w:rsid w:val="00005EC7"/>
    <w:rsid w:val="00006E5E"/>
    <w:rsid w:val="00007381"/>
    <w:rsid w:val="0000767A"/>
    <w:rsid w:val="000078D2"/>
    <w:rsid w:val="00007A9A"/>
    <w:rsid w:val="00007DD8"/>
    <w:rsid w:val="000100F6"/>
    <w:rsid w:val="00010512"/>
    <w:rsid w:val="000106E7"/>
    <w:rsid w:val="00010B7E"/>
    <w:rsid w:val="00010C13"/>
    <w:rsid w:val="000112B0"/>
    <w:rsid w:val="00011422"/>
    <w:rsid w:val="000114FA"/>
    <w:rsid w:val="000115AB"/>
    <w:rsid w:val="00011828"/>
    <w:rsid w:val="0001188C"/>
    <w:rsid w:val="00011B11"/>
    <w:rsid w:val="00011DCA"/>
    <w:rsid w:val="00012B59"/>
    <w:rsid w:val="00012BDE"/>
    <w:rsid w:val="00012F73"/>
    <w:rsid w:val="0001323F"/>
    <w:rsid w:val="000135F4"/>
    <w:rsid w:val="000139FF"/>
    <w:rsid w:val="00013CA7"/>
    <w:rsid w:val="00013ECE"/>
    <w:rsid w:val="00013F71"/>
    <w:rsid w:val="00013FA0"/>
    <w:rsid w:val="00014604"/>
    <w:rsid w:val="00014BDC"/>
    <w:rsid w:val="00015292"/>
    <w:rsid w:val="00015459"/>
    <w:rsid w:val="000159CB"/>
    <w:rsid w:val="000160E1"/>
    <w:rsid w:val="00016107"/>
    <w:rsid w:val="00016709"/>
    <w:rsid w:val="00016B4D"/>
    <w:rsid w:val="00016EAC"/>
    <w:rsid w:val="000179D3"/>
    <w:rsid w:val="000179E1"/>
    <w:rsid w:val="00017CB6"/>
    <w:rsid w:val="00017EFD"/>
    <w:rsid w:val="000203D4"/>
    <w:rsid w:val="00020688"/>
    <w:rsid w:val="00020B16"/>
    <w:rsid w:val="00021343"/>
    <w:rsid w:val="0002135F"/>
    <w:rsid w:val="000214C4"/>
    <w:rsid w:val="00021637"/>
    <w:rsid w:val="0002168D"/>
    <w:rsid w:val="0002185B"/>
    <w:rsid w:val="00021AED"/>
    <w:rsid w:val="00021B00"/>
    <w:rsid w:val="00021C91"/>
    <w:rsid w:val="00021EF2"/>
    <w:rsid w:val="00021FEE"/>
    <w:rsid w:val="0002203F"/>
    <w:rsid w:val="000220BF"/>
    <w:rsid w:val="0002218D"/>
    <w:rsid w:val="000225C6"/>
    <w:rsid w:val="0002263D"/>
    <w:rsid w:val="000226A0"/>
    <w:rsid w:val="00022C71"/>
    <w:rsid w:val="00023428"/>
    <w:rsid w:val="000236FF"/>
    <w:rsid w:val="00023DBB"/>
    <w:rsid w:val="000242EF"/>
    <w:rsid w:val="0002463F"/>
    <w:rsid w:val="000246BA"/>
    <w:rsid w:val="00024824"/>
    <w:rsid w:val="00024A8A"/>
    <w:rsid w:val="00024D38"/>
    <w:rsid w:val="00024EAC"/>
    <w:rsid w:val="00024FC1"/>
    <w:rsid w:val="00025258"/>
    <w:rsid w:val="000256E7"/>
    <w:rsid w:val="00025FB9"/>
    <w:rsid w:val="00025FD5"/>
    <w:rsid w:val="000266D7"/>
    <w:rsid w:val="000266EC"/>
    <w:rsid w:val="000267DA"/>
    <w:rsid w:val="00026981"/>
    <w:rsid w:val="00026A9B"/>
    <w:rsid w:val="00026B74"/>
    <w:rsid w:val="00026D57"/>
    <w:rsid w:val="00027216"/>
    <w:rsid w:val="00027403"/>
    <w:rsid w:val="000278BB"/>
    <w:rsid w:val="00027F38"/>
    <w:rsid w:val="0003008B"/>
    <w:rsid w:val="000305A6"/>
    <w:rsid w:val="000307AE"/>
    <w:rsid w:val="000309B6"/>
    <w:rsid w:val="00030F21"/>
    <w:rsid w:val="00030FC6"/>
    <w:rsid w:val="000315B4"/>
    <w:rsid w:val="000317A4"/>
    <w:rsid w:val="00031FF3"/>
    <w:rsid w:val="0003222E"/>
    <w:rsid w:val="000322F2"/>
    <w:rsid w:val="0003292E"/>
    <w:rsid w:val="00032B62"/>
    <w:rsid w:val="000335DA"/>
    <w:rsid w:val="00033A56"/>
    <w:rsid w:val="00033C1C"/>
    <w:rsid w:val="00033DAD"/>
    <w:rsid w:val="00033E16"/>
    <w:rsid w:val="000340B1"/>
    <w:rsid w:val="00034220"/>
    <w:rsid w:val="0003434D"/>
    <w:rsid w:val="000348FF"/>
    <w:rsid w:val="00034905"/>
    <w:rsid w:val="0003499F"/>
    <w:rsid w:val="00034A9D"/>
    <w:rsid w:val="00034B17"/>
    <w:rsid w:val="00035180"/>
    <w:rsid w:val="00035490"/>
    <w:rsid w:val="0003574C"/>
    <w:rsid w:val="00035B5C"/>
    <w:rsid w:val="00035DE0"/>
    <w:rsid w:val="00036277"/>
    <w:rsid w:val="00036484"/>
    <w:rsid w:val="00036573"/>
    <w:rsid w:val="00036835"/>
    <w:rsid w:val="00036AFA"/>
    <w:rsid w:val="00036F9F"/>
    <w:rsid w:val="00037027"/>
    <w:rsid w:val="000370C3"/>
    <w:rsid w:val="000373A1"/>
    <w:rsid w:val="000376B3"/>
    <w:rsid w:val="0003796C"/>
    <w:rsid w:val="00037D87"/>
    <w:rsid w:val="00037E82"/>
    <w:rsid w:val="00037F16"/>
    <w:rsid w:val="00037F28"/>
    <w:rsid w:val="000400F7"/>
    <w:rsid w:val="00040267"/>
    <w:rsid w:val="000408E2"/>
    <w:rsid w:val="00040ACA"/>
    <w:rsid w:val="00040D0F"/>
    <w:rsid w:val="0004103B"/>
    <w:rsid w:val="0004142D"/>
    <w:rsid w:val="00041445"/>
    <w:rsid w:val="00041675"/>
    <w:rsid w:val="0004169D"/>
    <w:rsid w:val="00041710"/>
    <w:rsid w:val="0004181C"/>
    <w:rsid w:val="00041EE3"/>
    <w:rsid w:val="000421F0"/>
    <w:rsid w:val="00042343"/>
    <w:rsid w:val="00042373"/>
    <w:rsid w:val="00042B86"/>
    <w:rsid w:val="00042EAB"/>
    <w:rsid w:val="00042F3C"/>
    <w:rsid w:val="000430ED"/>
    <w:rsid w:val="000436A5"/>
    <w:rsid w:val="00043A2D"/>
    <w:rsid w:val="00043FD9"/>
    <w:rsid w:val="00044469"/>
    <w:rsid w:val="00044480"/>
    <w:rsid w:val="000444D0"/>
    <w:rsid w:val="0004460D"/>
    <w:rsid w:val="00044D08"/>
    <w:rsid w:val="00044E35"/>
    <w:rsid w:val="000450BB"/>
    <w:rsid w:val="00045314"/>
    <w:rsid w:val="0004545A"/>
    <w:rsid w:val="0004581F"/>
    <w:rsid w:val="00045A04"/>
    <w:rsid w:val="00045A44"/>
    <w:rsid w:val="00045B7F"/>
    <w:rsid w:val="00045BAF"/>
    <w:rsid w:val="00045E1B"/>
    <w:rsid w:val="00045F0A"/>
    <w:rsid w:val="0004605A"/>
    <w:rsid w:val="00046151"/>
    <w:rsid w:val="000462F3"/>
    <w:rsid w:val="000463D6"/>
    <w:rsid w:val="00047207"/>
    <w:rsid w:val="0004729F"/>
    <w:rsid w:val="00047829"/>
    <w:rsid w:val="00047CF0"/>
    <w:rsid w:val="00047E84"/>
    <w:rsid w:val="00047EF8"/>
    <w:rsid w:val="000508AE"/>
    <w:rsid w:val="00050921"/>
    <w:rsid w:val="00050C38"/>
    <w:rsid w:val="00050D05"/>
    <w:rsid w:val="0005115D"/>
    <w:rsid w:val="00051535"/>
    <w:rsid w:val="00051539"/>
    <w:rsid w:val="0005177D"/>
    <w:rsid w:val="00051889"/>
    <w:rsid w:val="00051D10"/>
    <w:rsid w:val="0005265C"/>
    <w:rsid w:val="00052674"/>
    <w:rsid w:val="00052C16"/>
    <w:rsid w:val="00052DD3"/>
    <w:rsid w:val="00052E28"/>
    <w:rsid w:val="0005372A"/>
    <w:rsid w:val="000538DD"/>
    <w:rsid w:val="000539DE"/>
    <w:rsid w:val="00053A01"/>
    <w:rsid w:val="00053A58"/>
    <w:rsid w:val="00053A78"/>
    <w:rsid w:val="00053B20"/>
    <w:rsid w:val="00054116"/>
    <w:rsid w:val="0005436F"/>
    <w:rsid w:val="000544CA"/>
    <w:rsid w:val="00054523"/>
    <w:rsid w:val="00054904"/>
    <w:rsid w:val="000549FE"/>
    <w:rsid w:val="00054FA9"/>
    <w:rsid w:val="00055043"/>
    <w:rsid w:val="000550D0"/>
    <w:rsid w:val="00055A83"/>
    <w:rsid w:val="00055F94"/>
    <w:rsid w:val="0005659F"/>
    <w:rsid w:val="000565A0"/>
    <w:rsid w:val="000565A4"/>
    <w:rsid w:val="00056740"/>
    <w:rsid w:val="00056B74"/>
    <w:rsid w:val="00056D71"/>
    <w:rsid w:val="0005736B"/>
    <w:rsid w:val="000575B5"/>
    <w:rsid w:val="0005779B"/>
    <w:rsid w:val="00057AF3"/>
    <w:rsid w:val="00057B21"/>
    <w:rsid w:val="00057C35"/>
    <w:rsid w:val="00057E6A"/>
    <w:rsid w:val="00057E9F"/>
    <w:rsid w:val="0006027F"/>
    <w:rsid w:val="00060447"/>
    <w:rsid w:val="00060559"/>
    <w:rsid w:val="000606AF"/>
    <w:rsid w:val="00060738"/>
    <w:rsid w:val="000614E4"/>
    <w:rsid w:val="00061792"/>
    <w:rsid w:val="00061C47"/>
    <w:rsid w:val="00062AC6"/>
    <w:rsid w:val="0006336F"/>
    <w:rsid w:val="0006341A"/>
    <w:rsid w:val="000638D6"/>
    <w:rsid w:val="00064991"/>
    <w:rsid w:val="00064A2A"/>
    <w:rsid w:val="00064E87"/>
    <w:rsid w:val="00064E94"/>
    <w:rsid w:val="0006534D"/>
    <w:rsid w:val="0006539A"/>
    <w:rsid w:val="00065565"/>
    <w:rsid w:val="00066351"/>
    <w:rsid w:val="000663A4"/>
    <w:rsid w:val="0006660F"/>
    <w:rsid w:val="00066C02"/>
    <w:rsid w:val="00066DF8"/>
    <w:rsid w:val="00066E96"/>
    <w:rsid w:val="00066EDE"/>
    <w:rsid w:val="00066F09"/>
    <w:rsid w:val="00067CCF"/>
    <w:rsid w:val="00067CEF"/>
    <w:rsid w:val="00070003"/>
    <w:rsid w:val="000700DE"/>
    <w:rsid w:val="000703F7"/>
    <w:rsid w:val="000711C8"/>
    <w:rsid w:val="00071491"/>
    <w:rsid w:val="000718E4"/>
    <w:rsid w:val="00071BEF"/>
    <w:rsid w:val="00071D6B"/>
    <w:rsid w:val="000721BA"/>
    <w:rsid w:val="00072454"/>
    <w:rsid w:val="00072AC5"/>
    <w:rsid w:val="00072DBD"/>
    <w:rsid w:val="000731D0"/>
    <w:rsid w:val="000731FA"/>
    <w:rsid w:val="0007320F"/>
    <w:rsid w:val="00073259"/>
    <w:rsid w:val="0007325A"/>
    <w:rsid w:val="00073329"/>
    <w:rsid w:val="00073582"/>
    <w:rsid w:val="00073709"/>
    <w:rsid w:val="0007378D"/>
    <w:rsid w:val="000737B2"/>
    <w:rsid w:val="00073B5C"/>
    <w:rsid w:val="00073FA8"/>
    <w:rsid w:val="00073FC4"/>
    <w:rsid w:val="0007445D"/>
    <w:rsid w:val="000744E7"/>
    <w:rsid w:val="000746F5"/>
    <w:rsid w:val="00074799"/>
    <w:rsid w:val="00074AA8"/>
    <w:rsid w:val="00074F5E"/>
    <w:rsid w:val="00074FB5"/>
    <w:rsid w:val="000750AE"/>
    <w:rsid w:val="000752B2"/>
    <w:rsid w:val="00075351"/>
    <w:rsid w:val="00075428"/>
    <w:rsid w:val="000754DE"/>
    <w:rsid w:val="00075B14"/>
    <w:rsid w:val="00076536"/>
    <w:rsid w:val="00076AB3"/>
    <w:rsid w:val="0007708D"/>
    <w:rsid w:val="0007730D"/>
    <w:rsid w:val="0007773E"/>
    <w:rsid w:val="00077A12"/>
    <w:rsid w:val="00077B99"/>
    <w:rsid w:val="00077CC4"/>
    <w:rsid w:val="00080081"/>
    <w:rsid w:val="00080226"/>
    <w:rsid w:val="000802AB"/>
    <w:rsid w:val="000803AC"/>
    <w:rsid w:val="0008061C"/>
    <w:rsid w:val="0008107C"/>
    <w:rsid w:val="000816BE"/>
    <w:rsid w:val="00081780"/>
    <w:rsid w:val="000818ED"/>
    <w:rsid w:val="000819D0"/>
    <w:rsid w:val="00081DA5"/>
    <w:rsid w:val="00082032"/>
    <w:rsid w:val="0008228A"/>
    <w:rsid w:val="000823F9"/>
    <w:rsid w:val="00082E69"/>
    <w:rsid w:val="0008340B"/>
    <w:rsid w:val="0008356A"/>
    <w:rsid w:val="000835E7"/>
    <w:rsid w:val="00083609"/>
    <w:rsid w:val="00083677"/>
    <w:rsid w:val="0008368B"/>
    <w:rsid w:val="000839A5"/>
    <w:rsid w:val="00083BD6"/>
    <w:rsid w:val="00083EB1"/>
    <w:rsid w:val="0008400C"/>
    <w:rsid w:val="000843B3"/>
    <w:rsid w:val="000848BB"/>
    <w:rsid w:val="00084C0C"/>
    <w:rsid w:val="00085460"/>
    <w:rsid w:val="00086039"/>
    <w:rsid w:val="000861F0"/>
    <w:rsid w:val="00086408"/>
    <w:rsid w:val="0008661E"/>
    <w:rsid w:val="00086B55"/>
    <w:rsid w:val="00086D74"/>
    <w:rsid w:val="00087283"/>
    <w:rsid w:val="000872E0"/>
    <w:rsid w:val="00087595"/>
    <w:rsid w:val="000875AD"/>
    <w:rsid w:val="00087970"/>
    <w:rsid w:val="00087A07"/>
    <w:rsid w:val="00090379"/>
    <w:rsid w:val="000906B1"/>
    <w:rsid w:val="00090838"/>
    <w:rsid w:val="000909EB"/>
    <w:rsid w:val="00090B27"/>
    <w:rsid w:val="00090E5E"/>
    <w:rsid w:val="00090F59"/>
    <w:rsid w:val="00090F79"/>
    <w:rsid w:val="00090FF2"/>
    <w:rsid w:val="00091590"/>
    <w:rsid w:val="00091732"/>
    <w:rsid w:val="00091844"/>
    <w:rsid w:val="00091A67"/>
    <w:rsid w:val="00091BF1"/>
    <w:rsid w:val="00091EE5"/>
    <w:rsid w:val="00092125"/>
    <w:rsid w:val="0009227D"/>
    <w:rsid w:val="0009236F"/>
    <w:rsid w:val="0009242A"/>
    <w:rsid w:val="0009244A"/>
    <w:rsid w:val="000938C7"/>
    <w:rsid w:val="0009439C"/>
    <w:rsid w:val="00094466"/>
    <w:rsid w:val="000945E8"/>
    <w:rsid w:val="00094688"/>
    <w:rsid w:val="000955CA"/>
    <w:rsid w:val="000956BF"/>
    <w:rsid w:val="000956E9"/>
    <w:rsid w:val="000959EF"/>
    <w:rsid w:val="00095B72"/>
    <w:rsid w:val="00095D08"/>
    <w:rsid w:val="00095F9C"/>
    <w:rsid w:val="000960D3"/>
    <w:rsid w:val="0009675A"/>
    <w:rsid w:val="0009684C"/>
    <w:rsid w:val="00096C90"/>
    <w:rsid w:val="00096E36"/>
    <w:rsid w:val="00096EC9"/>
    <w:rsid w:val="00096F0D"/>
    <w:rsid w:val="00097320"/>
    <w:rsid w:val="000976F3"/>
    <w:rsid w:val="0009771C"/>
    <w:rsid w:val="0009786E"/>
    <w:rsid w:val="0009799D"/>
    <w:rsid w:val="00097A06"/>
    <w:rsid w:val="00097AD8"/>
    <w:rsid w:val="00097BA4"/>
    <w:rsid w:val="000A018A"/>
    <w:rsid w:val="000A0250"/>
    <w:rsid w:val="000A0343"/>
    <w:rsid w:val="000A03E4"/>
    <w:rsid w:val="000A04DC"/>
    <w:rsid w:val="000A05A9"/>
    <w:rsid w:val="000A09F6"/>
    <w:rsid w:val="000A0EEC"/>
    <w:rsid w:val="000A0F6F"/>
    <w:rsid w:val="000A11B2"/>
    <w:rsid w:val="000A12F6"/>
    <w:rsid w:val="000A134E"/>
    <w:rsid w:val="000A138A"/>
    <w:rsid w:val="000A1428"/>
    <w:rsid w:val="000A1716"/>
    <w:rsid w:val="000A1A5B"/>
    <w:rsid w:val="000A1A98"/>
    <w:rsid w:val="000A1BB0"/>
    <w:rsid w:val="000A1FE6"/>
    <w:rsid w:val="000A29D6"/>
    <w:rsid w:val="000A2A09"/>
    <w:rsid w:val="000A2A21"/>
    <w:rsid w:val="000A2A89"/>
    <w:rsid w:val="000A2C09"/>
    <w:rsid w:val="000A2C74"/>
    <w:rsid w:val="000A3930"/>
    <w:rsid w:val="000A3B19"/>
    <w:rsid w:val="000A3B4B"/>
    <w:rsid w:val="000A3BBA"/>
    <w:rsid w:val="000A3CBD"/>
    <w:rsid w:val="000A3E74"/>
    <w:rsid w:val="000A43CE"/>
    <w:rsid w:val="000A441F"/>
    <w:rsid w:val="000A45E2"/>
    <w:rsid w:val="000A4BE2"/>
    <w:rsid w:val="000A4CDF"/>
    <w:rsid w:val="000A54E8"/>
    <w:rsid w:val="000A579E"/>
    <w:rsid w:val="000A5BF7"/>
    <w:rsid w:val="000A5C2D"/>
    <w:rsid w:val="000A5F43"/>
    <w:rsid w:val="000A62FA"/>
    <w:rsid w:val="000A6624"/>
    <w:rsid w:val="000A675F"/>
    <w:rsid w:val="000A683F"/>
    <w:rsid w:val="000A6980"/>
    <w:rsid w:val="000A6C5F"/>
    <w:rsid w:val="000A6E56"/>
    <w:rsid w:val="000A726F"/>
    <w:rsid w:val="000A77F9"/>
    <w:rsid w:val="000A7B7E"/>
    <w:rsid w:val="000A7B90"/>
    <w:rsid w:val="000A7C19"/>
    <w:rsid w:val="000A7DCC"/>
    <w:rsid w:val="000A7F53"/>
    <w:rsid w:val="000B0177"/>
    <w:rsid w:val="000B0590"/>
    <w:rsid w:val="000B090F"/>
    <w:rsid w:val="000B0C5F"/>
    <w:rsid w:val="000B0D65"/>
    <w:rsid w:val="000B0E50"/>
    <w:rsid w:val="000B1642"/>
    <w:rsid w:val="000B167F"/>
    <w:rsid w:val="000B1BC8"/>
    <w:rsid w:val="000B1E49"/>
    <w:rsid w:val="000B22E8"/>
    <w:rsid w:val="000B272B"/>
    <w:rsid w:val="000B2D75"/>
    <w:rsid w:val="000B3734"/>
    <w:rsid w:val="000B3926"/>
    <w:rsid w:val="000B3EA9"/>
    <w:rsid w:val="000B400F"/>
    <w:rsid w:val="000B410E"/>
    <w:rsid w:val="000B417E"/>
    <w:rsid w:val="000B444F"/>
    <w:rsid w:val="000B453F"/>
    <w:rsid w:val="000B49AB"/>
    <w:rsid w:val="000B49E9"/>
    <w:rsid w:val="000B4A5B"/>
    <w:rsid w:val="000B4D1D"/>
    <w:rsid w:val="000B5093"/>
    <w:rsid w:val="000B51DC"/>
    <w:rsid w:val="000B52BC"/>
    <w:rsid w:val="000B535C"/>
    <w:rsid w:val="000B5813"/>
    <w:rsid w:val="000B59E5"/>
    <w:rsid w:val="000B5F54"/>
    <w:rsid w:val="000B6324"/>
    <w:rsid w:val="000B6A86"/>
    <w:rsid w:val="000B7181"/>
    <w:rsid w:val="000B71C3"/>
    <w:rsid w:val="000B71F8"/>
    <w:rsid w:val="000B730F"/>
    <w:rsid w:val="000C0064"/>
    <w:rsid w:val="000C047B"/>
    <w:rsid w:val="000C055E"/>
    <w:rsid w:val="000C0A21"/>
    <w:rsid w:val="000C0E06"/>
    <w:rsid w:val="000C0E6C"/>
    <w:rsid w:val="000C0EC3"/>
    <w:rsid w:val="000C1AEC"/>
    <w:rsid w:val="000C1B08"/>
    <w:rsid w:val="000C1CDF"/>
    <w:rsid w:val="000C20AD"/>
    <w:rsid w:val="000C2657"/>
    <w:rsid w:val="000C26BF"/>
    <w:rsid w:val="000C285B"/>
    <w:rsid w:val="000C2AFB"/>
    <w:rsid w:val="000C2C23"/>
    <w:rsid w:val="000C3929"/>
    <w:rsid w:val="000C3972"/>
    <w:rsid w:val="000C3A50"/>
    <w:rsid w:val="000C3D62"/>
    <w:rsid w:val="000C407A"/>
    <w:rsid w:val="000C4AA2"/>
    <w:rsid w:val="000C54B5"/>
    <w:rsid w:val="000C5697"/>
    <w:rsid w:val="000C56F3"/>
    <w:rsid w:val="000C5701"/>
    <w:rsid w:val="000C5ACA"/>
    <w:rsid w:val="000C5E19"/>
    <w:rsid w:val="000C6095"/>
    <w:rsid w:val="000C62F4"/>
    <w:rsid w:val="000C6582"/>
    <w:rsid w:val="000C6B49"/>
    <w:rsid w:val="000C6FBB"/>
    <w:rsid w:val="000C6FED"/>
    <w:rsid w:val="000C7145"/>
    <w:rsid w:val="000C7C79"/>
    <w:rsid w:val="000C7ED2"/>
    <w:rsid w:val="000D0438"/>
    <w:rsid w:val="000D0A76"/>
    <w:rsid w:val="000D1480"/>
    <w:rsid w:val="000D14D6"/>
    <w:rsid w:val="000D15BE"/>
    <w:rsid w:val="000D1969"/>
    <w:rsid w:val="000D19EF"/>
    <w:rsid w:val="000D1F70"/>
    <w:rsid w:val="000D1FF1"/>
    <w:rsid w:val="000D224F"/>
    <w:rsid w:val="000D270D"/>
    <w:rsid w:val="000D275A"/>
    <w:rsid w:val="000D2B2C"/>
    <w:rsid w:val="000D38B8"/>
    <w:rsid w:val="000D3939"/>
    <w:rsid w:val="000D3C52"/>
    <w:rsid w:val="000D3C97"/>
    <w:rsid w:val="000D42B4"/>
    <w:rsid w:val="000D497A"/>
    <w:rsid w:val="000D49E3"/>
    <w:rsid w:val="000D4A0F"/>
    <w:rsid w:val="000D4AA1"/>
    <w:rsid w:val="000D4C23"/>
    <w:rsid w:val="000D4DDB"/>
    <w:rsid w:val="000D4DF5"/>
    <w:rsid w:val="000D5703"/>
    <w:rsid w:val="000D577C"/>
    <w:rsid w:val="000D59EE"/>
    <w:rsid w:val="000D5E4B"/>
    <w:rsid w:val="000D6128"/>
    <w:rsid w:val="000D646A"/>
    <w:rsid w:val="000D703C"/>
    <w:rsid w:val="000D7247"/>
    <w:rsid w:val="000D74AF"/>
    <w:rsid w:val="000D7676"/>
    <w:rsid w:val="000D783F"/>
    <w:rsid w:val="000D7AEE"/>
    <w:rsid w:val="000D7D48"/>
    <w:rsid w:val="000E0421"/>
    <w:rsid w:val="000E1493"/>
    <w:rsid w:val="000E1666"/>
    <w:rsid w:val="000E19D2"/>
    <w:rsid w:val="000E1AAB"/>
    <w:rsid w:val="000E24BC"/>
    <w:rsid w:val="000E2A26"/>
    <w:rsid w:val="000E2B2C"/>
    <w:rsid w:val="000E2BBD"/>
    <w:rsid w:val="000E2C85"/>
    <w:rsid w:val="000E2F08"/>
    <w:rsid w:val="000E323F"/>
    <w:rsid w:val="000E3430"/>
    <w:rsid w:val="000E3A2B"/>
    <w:rsid w:val="000E3B62"/>
    <w:rsid w:val="000E4113"/>
    <w:rsid w:val="000E4AED"/>
    <w:rsid w:val="000E4F35"/>
    <w:rsid w:val="000E5D71"/>
    <w:rsid w:val="000E5DB8"/>
    <w:rsid w:val="000E626F"/>
    <w:rsid w:val="000E66DC"/>
    <w:rsid w:val="000E6AFC"/>
    <w:rsid w:val="000E6D84"/>
    <w:rsid w:val="000E71D5"/>
    <w:rsid w:val="000E760A"/>
    <w:rsid w:val="000E77B5"/>
    <w:rsid w:val="000E7B73"/>
    <w:rsid w:val="000E7BF1"/>
    <w:rsid w:val="000F0004"/>
    <w:rsid w:val="000F05DF"/>
    <w:rsid w:val="000F06AD"/>
    <w:rsid w:val="000F06CC"/>
    <w:rsid w:val="000F0E6F"/>
    <w:rsid w:val="000F1258"/>
    <w:rsid w:val="000F1368"/>
    <w:rsid w:val="000F18AF"/>
    <w:rsid w:val="000F1C20"/>
    <w:rsid w:val="000F1F6F"/>
    <w:rsid w:val="000F1FDF"/>
    <w:rsid w:val="000F206C"/>
    <w:rsid w:val="000F21BB"/>
    <w:rsid w:val="000F2464"/>
    <w:rsid w:val="000F27F4"/>
    <w:rsid w:val="000F2C2D"/>
    <w:rsid w:val="000F3409"/>
    <w:rsid w:val="000F36E8"/>
    <w:rsid w:val="000F38A7"/>
    <w:rsid w:val="000F3AC0"/>
    <w:rsid w:val="000F3BB2"/>
    <w:rsid w:val="000F3D80"/>
    <w:rsid w:val="000F3DE4"/>
    <w:rsid w:val="000F3FA7"/>
    <w:rsid w:val="000F4165"/>
    <w:rsid w:val="000F4276"/>
    <w:rsid w:val="000F4311"/>
    <w:rsid w:val="000F4555"/>
    <w:rsid w:val="000F4AED"/>
    <w:rsid w:val="000F4B75"/>
    <w:rsid w:val="000F51B3"/>
    <w:rsid w:val="000F5339"/>
    <w:rsid w:val="000F5D80"/>
    <w:rsid w:val="000F5E40"/>
    <w:rsid w:val="000F65C5"/>
    <w:rsid w:val="000F66E9"/>
    <w:rsid w:val="000F686F"/>
    <w:rsid w:val="000F6AD9"/>
    <w:rsid w:val="000F6AEF"/>
    <w:rsid w:val="000F6B54"/>
    <w:rsid w:val="000F6D1B"/>
    <w:rsid w:val="000F6D48"/>
    <w:rsid w:val="000F6D69"/>
    <w:rsid w:val="000F6DFF"/>
    <w:rsid w:val="000F6E30"/>
    <w:rsid w:val="000F6E66"/>
    <w:rsid w:val="000F70F1"/>
    <w:rsid w:val="000F720F"/>
    <w:rsid w:val="000F7250"/>
    <w:rsid w:val="000F7570"/>
    <w:rsid w:val="000F79BB"/>
    <w:rsid w:val="000F7FEC"/>
    <w:rsid w:val="001000A6"/>
    <w:rsid w:val="00100350"/>
    <w:rsid w:val="00100910"/>
    <w:rsid w:val="00100C36"/>
    <w:rsid w:val="00100E2B"/>
    <w:rsid w:val="0010145B"/>
    <w:rsid w:val="00101614"/>
    <w:rsid w:val="00101757"/>
    <w:rsid w:val="0010184D"/>
    <w:rsid w:val="00101B07"/>
    <w:rsid w:val="00101C56"/>
    <w:rsid w:val="00102382"/>
    <w:rsid w:val="001028E7"/>
    <w:rsid w:val="00102BAF"/>
    <w:rsid w:val="00102E0E"/>
    <w:rsid w:val="001032C9"/>
    <w:rsid w:val="001034E5"/>
    <w:rsid w:val="001035C0"/>
    <w:rsid w:val="001035EE"/>
    <w:rsid w:val="001039F4"/>
    <w:rsid w:val="00103C25"/>
    <w:rsid w:val="00103D98"/>
    <w:rsid w:val="001041AA"/>
    <w:rsid w:val="001041B0"/>
    <w:rsid w:val="001041C4"/>
    <w:rsid w:val="001043D3"/>
    <w:rsid w:val="0010460B"/>
    <w:rsid w:val="001049DB"/>
    <w:rsid w:val="00104CBD"/>
    <w:rsid w:val="00104EFD"/>
    <w:rsid w:val="00104F15"/>
    <w:rsid w:val="001050D4"/>
    <w:rsid w:val="00105234"/>
    <w:rsid w:val="0010560A"/>
    <w:rsid w:val="00105796"/>
    <w:rsid w:val="00105A0F"/>
    <w:rsid w:val="0010604F"/>
    <w:rsid w:val="00106540"/>
    <w:rsid w:val="0010654D"/>
    <w:rsid w:val="00106BF5"/>
    <w:rsid w:val="00106E1E"/>
    <w:rsid w:val="0010725A"/>
    <w:rsid w:val="00107495"/>
    <w:rsid w:val="0010750B"/>
    <w:rsid w:val="00107637"/>
    <w:rsid w:val="001077F6"/>
    <w:rsid w:val="00107B7F"/>
    <w:rsid w:val="001101BD"/>
    <w:rsid w:val="00110755"/>
    <w:rsid w:val="001109A1"/>
    <w:rsid w:val="00110C8C"/>
    <w:rsid w:val="00110DA3"/>
    <w:rsid w:val="00111735"/>
    <w:rsid w:val="00111774"/>
    <w:rsid w:val="00111814"/>
    <w:rsid w:val="0011185F"/>
    <w:rsid w:val="0011187D"/>
    <w:rsid w:val="00111A93"/>
    <w:rsid w:val="00111E75"/>
    <w:rsid w:val="00111F2E"/>
    <w:rsid w:val="0011213D"/>
    <w:rsid w:val="001121AC"/>
    <w:rsid w:val="00112C4F"/>
    <w:rsid w:val="00113418"/>
    <w:rsid w:val="00113453"/>
    <w:rsid w:val="00113513"/>
    <w:rsid w:val="001138A8"/>
    <w:rsid w:val="00113B39"/>
    <w:rsid w:val="00113DFC"/>
    <w:rsid w:val="00113FEA"/>
    <w:rsid w:val="001144CA"/>
    <w:rsid w:val="001144DE"/>
    <w:rsid w:val="001144F0"/>
    <w:rsid w:val="001146E7"/>
    <w:rsid w:val="00114B00"/>
    <w:rsid w:val="0011536C"/>
    <w:rsid w:val="00115630"/>
    <w:rsid w:val="00115DE2"/>
    <w:rsid w:val="00115FFF"/>
    <w:rsid w:val="00116161"/>
    <w:rsid w:val="0011624C"/>
    <w:rsid w:val="00116254"/>
    <w:rsid w:val="001164D5"/>
    <w:rsid w:val="001168FC"/>
    <w:rsid w:val="001169F9"/>
    <w:rsid w:val="00116CBC"/>
    <w:rsid w:val="001173EC"/>
    <w:rsid w:val="00117486"/>
    <w:rsid w:val="0011760A"/>
    <w:rsid w:val="00117C17"/>
    <w:rsid w:val="00117DF1"/>
    <w:rsid w:val="00120279"/>
    <w:rsid w:val="00120287"/>
    <w:rsid w:val="0012052A"/>
    <w:rsid w:val="001206ED"/>
    <w:rsid w:val="00120AD1"/>
    <w:rsid w:val="00120C59"/>
    <w:rsid w:val="00120FBC"/>
    <w:rsid w:val="0012169B"/>
    <w:rsid w:val="00121800"/>
    <w:rsid w:val="001218DC"/>
    <w:rsid w:val="00122352"/>
    <w:rsid w:val="001226B1"/>
    <w:rsid w:val="001226C0"/>
    <w:rsid w:val="00122810"/>
    <w:rsid w:val="00122945"/>
    <w:rsid w:val="00122BEF"/>
    <w:rsid w:val="00123A7C"/>
    <w:rsid w:val="00123E80"/>
    <w:rsid w:val="00123F99"/>
    <w:rsid w:val="0012439D"/>
    <w:rsid w:val="00124A7B"/>
    <w:rsid w:val="00124C94"/>
    <w:rsid w:val="00124D2E"/>
    <w:rsid w:val="00124D4C"/>
    <w:rsid w:val="00124E44"/>
    <w:rsid w:val="00124E68"/>
    <w:rsid w:val="0012510C"/>
    <w:rsid w:val="0012516E"/>
    <w:rsid w:val="00125460"/>
    <w:rsid w:val="00125857"/>
    <w:rsid w:val="00125B74"/>
    <w:rsid w:val="00125C23"/>
    <w:rsid w:val="00125E7B"/>
    <w:rsid w:val="00125EBB"/>
    <w:rsid w:val="00126034"/>
    <w:rsid w:val="0012641D"/>
    <w:rsid w:val="0012644A"/>
    <w:rsid w:val="00126A26"/>
    <w:rsid w:val="00126B09"/>
    <w:rsid w:val="00126E98"/>
    <w:rsid w:val="00127066"/>
    <w:rsid w:val="001272E3"/>
    <w:rsid w:val="001274F7"/>
    <w:rsid w:val="00127679"/>
    <w:rsid w:val="00127EE6"/>
    <w:rsid w:val="00130072"/>
    <w:rsid w:val="001303B1"/>
    <w:rsid w:val="00130444"/>
    <w:rsid w:val="0013051A"/>
    <w:rsid w:val="00130779"/>
    <w:rsid w:val="001308E3"/>
    <w:rsid w:val="00130B98"/>
    <w:rsid w:val="00130BA7"/>
    <w:rsid w:val="00130F47"/>
    <w:rsid w:val="00130FDC"/>
    <w:rsid w:val="00131684"/>
    <w:rsid w:val="00131831"/>
    <w:rsid w:val="00131D38"/>
    <w:rsid w:val="00131DC1"/>
    <w:rsid w:val="00131DD4"/>
    <w:rsid w:val="0013219F"/>
    <w:rsid w:val="0013229F"/>
    <w:rsid w:val="001325C3"/>
    <w:rsid w:val="001326FE"/>
    <w:rsid w:val="001327E1"/>
    <w:rsid w:val="0013282E"/>
    <w:rsid w:val="00133326"/>
    <w:rsid w:val="00133F77"/>
    <w:rsid w:val="00133FD2"/>
    <w:rsid w:val="00133FDB"/>
    <w:rsid w:val="001341E8"/>
    <w:rsid w:val="001342E2"/>
    <w:rsid w:val="00134377"/>
    <w:rsid w:val="00134725"/>
    <w:rsid w:val="001348B1"/>
    <w:rsid w:val="001348D9"/>
    <w:rsid w:val="00134A76"/>
    <w:rsid w:val="00134DA7"/>
    <w:rsid w:val="0013511F"/>
    <w:rsid w:val="001352A2"/>
    <w:rsid w:val="001352D3"/>
    <w:rsid w:val="001354DD"/>
    <w:rsid w:val="00135653"/>
    <w:rsid w:val="0013573B"/>
    <w:rsid w:val="00135BD8"/>
    <w:rsid w:val="00135EB8"/>
    <w:rsid w:val="0013607C"/>
    <w:rsid w:val="00136192"/>
    <w:rsid w:val="00136427"/>
    <w:rsid w:val="00136AEA"/>
    <w:rsid w:val="00136C14"/>
    <w:rsid w:val="00136E50"/>
    <w:rsid w:val="00136F33"/>
    <w:rsid w:val="001375BA"/>
    <w:rsid w:val="001400BC"/>
    <w:rsid w:val="00140DCE"/>
    <w:rsid w:val="00140E6B"/>
    <w:rsid w:val="00141180"/>
    <w:rsid w:val="00141322"/>
    <w:rsid w:val="00141327"/>
    <w:rsid w:val="001414E2"/>
    <w:rsid w:val="001415A5"/>
    <w:rsid w:val="00141618"/>
    <w:rsid w:val="001417FE"/>
    <w:rsid w:val="00141B69"/>
    <w:rsid w:val="00142530"/>
    <w:rsid w:val="001426EE"/>
    <w:rsid w:val="00142780"/>
    <w:rsid w:val="00142C77"/>
    <w:rsid w:val="00142FF3"/>
    <w:rsid w:val="001430B5"/>
    <w:rsid w:val="001430B8"/>
    <w:rsid w:val="00143377"/>
    <w:rsid w:val="00143546"/>
    <w:rsid w:val="00143593"/>
    <w:rsid w:val="001435C6"/>
    <w:rsid w:val="00143689"/>
    <w:rsid w:val="001436AB"/>
    <w:rsid w:val="0014390D"/>
    <w:rsid w:val="00144666"/>
    <w:rsid w:val="00144B49"/>
    <w:rsid w:val="00144C38"/>
    <w:rsid w:val="0014503A"/>
    <w:rsid w:val="001450E3"/>
    <w:rsid w:val="00145437"/>
    <w:rsid w:val="0014552A"/>
    <w:rsid w:val="00145573"/>
    <w:rsid w:val="001459AB"/>
    <w:rsid w:val="00145B3D"/>
    <w:rsid w:val="00145E3D"/>
    <w:rsid w:val="00145EF3"/>
    <w:rsid w:val="001465FF"/>
    <w:rsid w:val="001469CB"/>
    <w:rsid w:val="00146D62"/>
    <w:rsid w:val="001472A7"/>
    <w:rsid w:val="001474F6"/>
    <w:rsid w:val="00147533"/>
    <w:rsid w:val="001475BC"/>
    <w:rsid w:val="001477EA"/>
    <w:rsid w:val="001477EF"/>
    <w:rsid w:val="00147AC5"/>
    <w:rsid w:val="00150A56"/>
    <w:rsid w:val="00150BDE"/>
    <w:rsid w:val="00150BE5"/>
    <w:rsid w:val="00150C44"/>
    <w:rsid w:val="00150D21"/>
    <w:rsid w:val="00151212"/>
    <w:rsid w:val="001512C1"/>
    <w:rsid w:val="001512F7"/>
    <w:rsid w:val="0015150B"/>
    <w:rsid w:val="00151627"/>
    <w:rsid w:val="00151779"/>
    <w:rsid w:val="00151897"/>
    <w:rsid w:val="00152168"/>
    <w:rsid w:val="00152745"/>
    <w:rsid w:val="00152B66"/>
    <w:rsid w:val="001530D6"/>
    <w:rsid w:val="0015328C"/>
    <w:rsid w:val="001534EB"/>
    <w:rsid w:val="00153A5C"/>
    <w:rsid w:val="001549CE"/>
    <w:rsid w:val="00154AD3"/>
    <w:rsid w:val="00154BCE"/>
    <w:rsid w:val="00154C62"/>
    <w:rsid w:val="001556A6"/>
    <w:rsid w:val="00155991"/>
    <w:rsid w:val="00155DD2"/>
    <w:rsid w:val="00155E13"/>
    <w:rsid w:val="00155EBA"/>
    <w:rsid w:val="00155FAB"/>
    <w:rsid w:val="00156128"/>
    <w:rsid w:val="001564B7"/>
    <w:rsid w:val="00156896"/>
    <w:rsid w:val="00156AC5"/>
    <w:rsid w:val="00156F9B"/>
    <w:rsid w:val="00156FBA"/>
    <w:rsid w:val="001600ED"/>
    <w:rsid w:val="0016088E"/>
    <w:rsid w:val="00160A24"/>
    <w:rsid w:val="00160AE0"/>
    <w:rsid w:val="00160B8F"/>
    <w:rsid w:val="00160B9A"/>
    <w:rsid w:val="00160C55"/>
    <w:rsid w:val="00160E00"/>
    <w:rsid w:val="00160E57"/>
    <w:rsid w:val="00160F93"/>
    <w:rsid w:val="00160FAF"/>
    <w:rsid w:val="00161095"/>
    <w:rsid w:val="00161E2B"/>
    <w:rsid w:val="00161F73"/>
    <w:rsid w:val="00161F7D"/>
    <w:rsid w:val="0016234F"/>
    <w:rsid w:val="00162421"/>
    <w:rsid w:val="001624E1"/>
    <w:rsid w:val="001629CA"/>
    <w:rsid w:val="00162EA1"/>
    <w:rsid w:val="00162FB4"/>
    <w:rsid w:val="0016317A"/>
    <w:rsid w:val="00163D6E"/>
    <w:rsid w:val="00163E21"/>
    <w:rsid w:val="00163E3E"/>
    <w:rsid w:val="00164187"/>
    <w:rsid w:val="00164426"/>
    <w:rsid w:val="001646D8"/>
    <w:rsid w:val="00164969"/>
    <w:rsid w:val="00164A89"/>
    <w:rsid w:val="00164B42"/>
    <w:rsid w:val="001651CF"/>
    <w:rsid w:val="0016539E"/>
    <w:rsid w:val="001661CE"/>
    <w:rsid w:val="00166279"/>
    <w:rsid w:val="0016630A"/>
    <w:rsid w:val="001666B9"/>
    <w:rsid w:val="00166EF2"/>
    <w:rsid w:val="001674E6"/>
    <w:rsid w:val="00167EA4"/>
    <w:rsid w:val="00170131"/>
    <w:rsid w:val="0017020E"/>
    <w:rsid w:val="001703FE"/>
    <w:rsid w:val="00170760"/>
    <w:rsid w:val="001708B4"/>
    <w:rsid w:val="00170AF2"/>
    <w:rsid w:val="001710BD"/>
    <w:rsid w:val="00171171"/>
    <w:rsid w:val="0017183F"/>
    <w:rsid w:val="00171A2A"/>
    <w:rsid w:val="00171B41"/>
    <w:rsid w:val="00171BB8"/>
    <w:rsid w:val="00172008"/>
    <w:rsid w:val="00172133"/>
    <w:rsid w:val="0017232D"/>
    <w:rsid w:val="00172635"/>
    <w:rsid w:val="00172714"/>
    <w:rsid w:val="001727F9"/>
    <w:rsid w:val="00172A60"/>
    <w:rsid w:val="00172C11"/>
    <w:rsid w:val="00172E20"/>
    <w:rsid w:val="00173033"/>
    <w:rsid w:val="001730B6"/>
    <w:rsid w:val="0017358B"/>
    <w:rsid w:val="001736DD"/>
    <w:rsid w:val="0017397D"/>
    <w:rsid w:val="00173E3F"/>
    <w:rsid w:val="001741FF"/>
    <w:rsid w:val="001744B2"/>
    <w:rsid w:val="001748A0"/>
    <w:rsid w:val="00174D97"/>
    <w:rsid w:val="00175605"/>
    <w:rsid w:val="001756FE"/>
    <w:rsid w:val="0017591B"/>
    <w:rsid w:val="00175BFA"/>
    <w:rsid w:val="00175C2B"/>
    <w:rsid w:val="00175DC5"/>
    <w:rsid w:val="001761C4"/>
    <w:rsid w:val="00176D39"/>
    <w:rsid w:val="00176DBC"/>
    <w:rsid w:val="00176E12"/>
    <w:rsid w:val="00176F49"/>
    <w:rsid w:val="001771D0"/>
    <w:rsid w:val="00177941"/>
    <w:rsid w:val="001802C7"/>
    <w:rsid w:val="00180AD7"/>
    <w:rsid w:val="00180D48"/>
    <w:rsid w:val="00181120"/>
    <w:rsid w:val="00181A61"/>
    <w:rsid w:val="00181AB8"/>
    <w:rsid w:val="00181B04"/>
    <w:rsid w:val="00181FE7"/>
    <w:rsid w:val="00182030"/>
    <w:rsid w:val="00182588"/>
    <w:rsid w:val="00182704"/>
    <w:rsid w:val="00182D9D"/>
    <w:rsid w:val="00182DB1"/>
    <w:rsid w:val="00182E6F"/>
    <w:rsid w:val="00183408"/>
    <w:rsid w:val="00183B3C"/>
    <w:rsid w:val="00183C38"/>
    <w:rsid w:val="00183CD7"/>
    <w:rsid w:val="00183D20"/>
    <w:rsid w:val="00183F70"/>
    <w:rsid w:val="0018415A"/>
    <w:rsid w:val="0018435F"/>
    <w:rsid w:val="001844B8"/>
    <w:rsid w:val="001845E9"/>
    <w:rsid w:val="0018485E"/>
    <w:rsid w:val="00184D11"/>
    <w:rsid w:val="00184D87"/>
    <w:rsid w:val="00184E11"/>
    <w:rsid w:val="00184FC3"/>
    <w:rsid w:val="001858AF"/>
    <w:rsid w:val="00185DDF"/>
    <w:rsid w:val="00186078"/>
    <w:rsid w:val="001861AE"/>
    <w:rsid w:val="001865E7"/>
    <w:rsid w:val="00186C87"/>
    <w:rsid w:val="00186C9A"/>
    <w:rsid w:val="00186E6E"/>
    <w:rsid w:val="001873F1"/>
    <w:rsid w:val="001875A3"/>
    <w:rsid w:val="001875A8"/>
    <w:rsid w:val="00187604"/>
    <w:rsid w:val="0019006A"/>
    <w:rsid w:val="0019017D"/>
    <w:rsid w:val="001907BF"/>
    <w:rsid w:val="001908E1"/>
    <w:rsid w:val="00190911"/>
    <w:rsid w:val="001909E7"/>
    <w:rsid w:val="00190C81"/>
    <w:rsid w:val="00191073"/>
    <w:rsid w:val="00191288"/>
    <w:rsid w:val="00191460"/>
    <w:rsid w:val="00191A3F"/>
    <w:rsid w:val="00191DDB"/>
    <w:rsid w:val="00191E9C"/>
    <w:rsid w:val="00192054"/>
    <w:rsid w:val="0019244F"/>
    <w:rsid w:val="0019252B"/>
    <w:rsid w:val="0019259C"/>
    <w:rsid w:val="0019265F"/>
    <w:rsid w:val="0019297C"/>
    <w:rsid w:val="00192EFA"/>
    <w:rsid w:val="001934D3"/>
    <w:rsid w:val="001935AB"/>
    <w:rsid w:val="00193659"/>
    <w:rsid w:val="00193749"/>
    <w:rsid w:val="001939D9"/>
    <w:rsid w:val="00193A25"/>
    <w:rsid w:val="00193ADE"/>
    <w:rsid w:val="00193EC7"/>
    <w:rsid w:val="00193FFB"/>
    <w:rsid w:val="001945CC"/>
    <w:rsid w:val="00194875"/>
    <w:rsid w:val="00194CC6"/>
    <w:rsid w:val="00194D16"/>
    <w:rsid w:val="00194EAB"/>
    <w:rsid w:val="00194F00"/>
    <w:rsid w:val="00195467"/>
    <w:rsid w:val="00195703"/>
    <w:rsid w:val="0019577A"/>
    <w:rsid w:val="0019599D"/>
    <w:rsid w:val="00195A13"/>
    <w:rsid w:val="00195B13"/>
    <w:rsid w:val="00195E2A"/>
    <w:rsid w:val="0019602E"/>
    <w:rsid w:val="001961DF"/>
    <w:rsid w:val="001961F0"/>
    <w:rsid w:val="00196369"/>
    <w:rsid w:val="001965E5"/>
    <w:rsid w:val="00196898"/>
    <w:rsid w:val="0019698C"/>
    <w:rsid w:val="001969B2"/>
    <w:rsid w:val="00196BDC"/>
    <w:rsid w:val="00196D1B"/>
    <w:rsid w:val="00196D3C"/>
    <w:rsid w:val="0019719C"/>
    <w:rsid w:val="00197341"/>
    <w:rsid w:val="00197962"/>
    <w:rsid w:val="00197ED6"/>
    <w:rsid w:val="001A037B"/>
    <w:rsid w:val="001A0617"/>
    <w:rsid w:val="001A06B9"/>
    <w:rsid w:val="001A0DC1"/>
    <w:rsid w:val="001A10C7"/>
    <w:rsid w:val="001A1157"/>
    <w:rsid w:val="001A1E21"/>
    <w:rsid w:val="001A1E9B"/>
    <w:rsid w:val="001A20E7"/>
    <w:rsid w:val="001A20EA"/>
    <w:rsid w:val="001A225A"/>
    <w:rsid w:val="001A2328"/>
    <w:rsid w:val="001A247D"/>
    <w:rsid w:val="001A2915"/>
    <w:rsid w:val="001A3628"/>
    <w:rsid w:val="001A373F"/>
    <w:rsid w:val="001A3BE3"/>
    <w:rsid w:val="001A3E30"/>
    <w:rsid w:val="001A41BF"/>
    <w:rsid w:val="001A482D"/>
    <w:rsid w:val="001A4B3F"/>
    <w:rsid w:val="001A50BD"/>
    <w:rsid w:val="001A5313"/>
    <w:rsid w:val="001A5C4A"/>
    <w:rsid w:val="001A5E57"/>
    <w:rsid w:val="001A5F8E"/>
    <w:rsid w:val="001A620A"/>
    <w:rsid w:val="001A635A"/>
    <w:rsid w:val="001A6401"/>
    <w:rsid w:val="001A6A11"/>
    <w:rsid w:val="001A6E35"/>
    <w:rsid w:val="001A71A6"/>
    <w:rsid w:val="001A7345"/>
    <w:rsid w:val="001A7722"/>
    <w:rsid w:val="001A7A57"/>
    <w:rsid w:val="001A7C97"/>
    <w:rsid w:val="001A7CE4"/>
    <w:rsid w:val="001A7D5B"/>
    <w:rsid w:val="001A7DE6"/>
    <w:rsid w:val="001A7E2E"/>
    <w:rsid w:val="001A7E3D"/>
    <w:rsid w:val="001A7E97"/>
    <w:rsid w:val="001A7EBF"/>
    <w:rsid w:val="001B00E2"/>
    <w:rsid w:val="001B0266"/>
    <w:rsid w:val="001B03AE"/>
    <w:rsid w:val="001B03EB"/>
    <w:rsid w:val="001B0801"/>
    <w:rsid w:val="001B09D5"/>
    <w:rsid w:val="001B0CF9"/>
    <w:rsid w:val="001B0FFD"/>
    <w:rsid w:val="001B1087"/>
    <w:rsid w:val="001B12B8"/>
    <w:rsid w:val="001B1678"/>
    <w:rsid w:val="001B1E0E"/>
    <w:rsid w:val="001B21CD"/>
    <w:rsid w:val="001B21D6"/>
    <w:rsid w:val="001B2225"/>
    <w:rsid w:val="001B2328"/>
    <w:rsid w:val="001B23AC"/>
    <w:rsid w:val="001B2BE9"/>
    <w:rsid w:val="001B311D"/>
    <w:rsid w:val="001B3545"/>
    <w:rsid w:val="001B39CB"/>
    <w:rsid w:val="001B3AD3"/>
    <w:rsid w:val="001B3AE4"/>
    <w:rsid w:val="001B3BE2"/>
    <w:rsid w:val="001B3C9D"/>
    <w:rsid w:val="001B43BE"/>
    <w:rsid w:val="001B43CB"/>
    <w:rsid w:val="001B46C8"/>
    <w:rsid w:val="001B47BC"/>
    <w:rsid w:val="001B4F65"/>
    <w:rsid w:val="001B4F7E"/>
    <w:rsid w:val="001B5435"/>
    <w:rsid w:val="001B571A"/>
    <w:rsid w:val="001B5FDF"/>
    <w:rsid w:val="001B60FA"/>
    <w:rsid w:val="001B6529"/>
    <w:rsid w:val="001B664E"/>
    <w:rsid w:val="001B6B8B"/>
    <w:rsid w:val="001B6E57"/>
    <w:rsid w:val="001B75CF"/>
    <w:rsid w:val="001B762A"/>
    <w:rsid w:val="001B7819"/>
    <w:rsid w:val="001B7C8F"/>
    <w:rsid w:val="001B7D5A"/>
    <w:rsid w:val="001B7E2F"/>
    <w:rsid w:val="001C1144"/>
    <w:rsid w:val="001C123B"/>
    <w:rsid w:val="001C1984"/>
    <w:rsid w:val="001C1A0D"/>
    <w:rsid w:val="001C1E03"/>
    <w:rsid w:val="001C1FC7"/>
    <w:rsid w:val="001C23EE"/>
    <w:rsid w:val="001C2490"/>
    <w:rsid w:val="001C2A37"/>
    <w:rsid w:val="001C2F98"/>
    <w:rsid w:val="001C2FED"/>
    <w:rsid w:val="001C30D2"/>
    <w:rsid w:val="001C3167"/>
    <w:rsid w:val="001C3789"/>
    <w:rsid w:val="001C37FA"/>
    <w:rsid w:val="001C3A07"/>
    <w:rsid w:val="001C458E"/>
    <w:rsid w:val="001C4F0A"/>
    <w:rsid w:val="001C4F1A"/>
    <w:rsid w:val="001C5588"/>
    <w:rsid w:val="001C5AEF"/>
    <w:rsid w:val="001C5D16"/>
    <w:rsid w:val="001C5E33"/>
    <w:rsid w:val="001C6848"/>
    <w:rsid w:val="001C6AB0"/>
    <w:rsid w:val="001C6BA3"/>
    <w:rsid w:val="001C6CEA"/>
    <w:rsid w:val="001C75BF"/>
    <w:rsid w:val="001C773D"/>
    <w:rsid w:val="001C79F5"/>
    <w:rsid w:val="001C7CBE"/>
    <w:rsid w:val="001D0049"/>
    <w:rsid w:val="001D05F0"/>
    <w:rsid w:val="001D0E3B"/>
    <w:rsid w:val="001D0EBD"/>
    <w:rsid w:val="001D13E7"/>
    <w:rsid w:val="001D1B2E"/>
    <w:rsid w:val="001D1DBF"/>
    <w:rsid w:val="001D1E8F"/>
    <w:rsid w:val="001D22D7"/>
    <w:rsid w:val="001D23D0"/>
    <w:rsid w:val="001D2BEC"/>
    <w:rsid w:val="001D2E07"/>
    <w:rsid w:val="001D3136"/>
    <w:rsid w:val="001D369B"/>
    <w:rsid w:val="001D3761"/>
    <w:rsid w:val="001D3A9D"/>
    <w:rsid w:val="001D3BC6"/>
    <w:rsid w:val="001D47DC"/>
    <w:rsid w:val="001D4839"/>
    <w:rsid w:val="001D488A"/>
    <w:rsid w:val="001D4D26"/>
    <w:rsid w:val="001D4D2B"/>
    <w:rsid w:val="001D5063"/>
    <w:rsid w:val="001D51D5"/>
    <w:rsid w:val="001D520A"/>
    <w:rsid w:val="001D53B2"/>
    <w:rsid w:val="001D542A"/>
    <w:rsid w:val="001D5638"/>
    <w:rsid w:val="001D565E"/>
    <w:rsid w:val="001D64AA"/>
    <w:rsid w:val="001D661A"/>
    <w:rsid w:val="001D661C"/>
    <w:rsid w:val="001D66BC"/>
    <w:rsid w:val="001D6A47"/>
    <w:rsid w:val="001D6A76"/>
    <w:rsid w:val="001D7642"/>
    <w:rsid w:val="001D7CC6"/>
    <w:rsid w:val="001D7DE6"/>
    <w:rsid w:val="001D7F3B"/>
    <w:rsid w:val="001E031C"/>
    <w:rsid w:val="001E035B"/>
    <w:rsid w:val="001E077B"/>
    <w:rsid w:val="001E0815"/>
    <w:rsid w:val="001E0C86"/>
    <w:rsid w:val="001E0CF7"/>
    <w:rsid w:val="001E1005"/>
    <w:rsid w:val="001E11A8"/>
    <w:rsid w:val="001E1392"/>
    <w:rsid w:val="001E15DF"/>
    <w:rsid w:val="001E1BE8"/>
    <w:rsid w:val="001E1DB9"/>
    <w:rsid w:val="001E2141"/>
    <w:rsid w:val="001E2605"/>
    <w:rsid w:val="001E265D"/>
    <w:rsid w:val="001E2A49"/>
    <w:rsid w:val="001E3380"/>
    <w:rsid w:val="001E3502"/>
    <w:rsid w:val="001E3572"/>
    <w:rsid w:val="001E383B"/>
    <w:rsid w:val="001E3946"/>
    <w:rsid w:val="001E3979"/>
    <w:rsid w:val="001E3D26"/>
    <w:rsid w:val="001E4617"/>
    <w:rsid w:val="001E4B50"/>
    <w:rsid w:val="001E5AD2"/>
    <w:rsid w:val="001E5B57"/>
    <w:rsid w:val="001E6042"/>
    <w:rsid w:val="001E617B"/>
    <w:rsid w:val="001E662C"/>
    <w:rsid w:val="001E67A4"/>
    <w:rsid w:val="001E68D7"/>
    <w:rsid w:val="001E6A84"/>
    <w:rsid w:val="001E6A9B"/>
    <w:rsid w:val="001E6B44"/>
    <w:rsid w:val="001E6D78"/>
    <w:rsid w:val="001E6EC4"/>
    <w:rsid w:val="001E74A3"/>
    <w:rsid w:val="001E7C29"/>
    <w:rsid w:val="001F0689"/>
    <w:rsid w:val="001F0870"/>
    <w:rsid w:val="001F0D91"/>
    <w:rsid w:val="001F1304"/>
    <w:rsid w:val="001F13C2"/>
    <w:rsid w:val="001F1761"/>
    <w:rsid w:val="001F1B0D"/>
    <w:rsid w:val="001F1B29"/>
    <w:rsid w:val="001F21A2"/>
    <w:rsid w:val="001F2323"/>
    <w:rsid w:val="001F2754"/>
    <w:rsid w:val="001F2914"/>
    <w:rsid w:val="001F2B78"/>
    <w:rsid w:val="001F2DD7"/>
    <w:rsid w:val="001F3427"/>
    <w:rsid w:val="001F34A5"/>
    <w:rsid w:val="001F3A41"/>
    <w:rsid w:val="001F3BB0"/>
    <w:rsid w:val="001F3E42"/>
    <w:rsid w:val="001F3E59"/>
    <w:rsid w:val="001F4195"/>
    <w:rsid w:val="001F462D"/>
    <w:rsid w:val="001F46E0"/>
    <w:rsid w:val="001F49F9"/>
    <w:rsid w:val="001F504E"/>
    <w:rsid w:val="001F50FF"/>
    <w:rsid w:val="001F510F"/>
    <w:rsid w:val="001F5777"/>
    <w:rsid w:val="001F6353"/>
    <w:rsid w:val="001F63E3"/>
    <w:rsid w:val="001F6512"/>
    <w:rsid w:val="001F652E"/>
    <w:rsid w:val="001F680C"/>
    <w:rsid w:val="001F6994"/>
    <w:rsid w:val="001F6A5C"/>
    <w:rsid w:val="001F6B0E"/>
    <w:rsid w:val="001F6CAA"/>
    <w:rsid w:val="001F6EC9"/>
    <w:rsid w:val="001F7070"/>
    <w:rsid w:val="001F70DF"/>
    <w:rsid w:val="001F7121"/>
    <w:rsid w:val="001F7A03"/>
    <w:rsid w:val="001F7D16"/>
    <w:rsid w:val="00200037"/>
    <w:rsid w:val="0020052A"/>
    <w:rsid w:val="0020065D"/>
    <w:rsid w:val="0020076E"/>
    <w:rsid w:val="00200904"/>
    <w:rsid w:val="002009F2"/>
    <w:rsid w:val="00200B0D"/>
    <w:rsid w:val="00201976"/>
    <w:rsid w:val="00201F28"/>
    <w:rsid w:val="00201FB1"/>
    <w:rsid w:val="0020218C"/>
    <w:rsid w:val="00202408"/>
    <w:rsid w:val="0020258F"/>
    <w:rsid w:val="0020265E"/>
    <w:rsid w:val="002026C6"/>
    <w:rsid w:val="00202A87"/>
    <w:rsid w:val="00202AD6"/>
    <w:rsid w:val="00202D76"/>
    <w:rsid w:val="00202DC2"/>
    <w:rsid w:val="00203287"/>
    <w:rsid w:val="0020328E"/>
    <w:rsid w:val="00203A2B"/>
    <w:rsid w:val="002045E5"/>
    <w:rsid w:val="0020472C"/>
    <w:rsid w:val="002049C5"/>
    <w:rsid w:val="00204D4E"/>
    <w:rsid w:val="00204F41"/>
    <w:rsid w:val="002052C3"/>
    <w:rsid w:val="002057C7"/>
    <w:rsid w:val="00205861"/>
    <w:rsid w:val="002058DF"/>
    <w:rsid w:val="00205F40"/>
    <w:rsid w:val="00206026"/>
    <w:rsid w:val="00206153"/>
    <w:rsid w:val="00206421"/>
    <w:rsid w:val="00206745"/>
    <w:rsid w:val="002067C7"/>
    <w:rsid w:val="00206B51"/>
    <w:rsid w:val="00206C3F"/>
    <w:rsid w:val="002071AC"/>
    <w:rsid w:val="0020765D"/>
    <w:rsid w:val="0020769C"/>
    <w:rsid w:val="00207A3F"/>
    <w:rsid w:val="00207A87"/>
    <w:rsid w:val="00207BD5"/>
    <w:rsid w:val="00207CEE"/>
    <w:rsid w:val="0021005F"/>
    <w:rsid w:val="002100AA"/>
    <w:rsid w:val="002106C5"/>
    <w:rsid w:val="002107DC"/>
    <w:rsid w:val="00210AAE"/>
    <w:rsid w:val="00210E37"/>
    <w:rsid w:val="00210F28"/>
    <w:rsid w:val="00210F84"/>
    <w:rsid w:val="00211098"/>
    <w:rsid w:val="00211110"/>
    <w:rsid w:val="002111C2"/>
    <w:rsid w:val="00211659"/>
    <w:rsid w:val="00211B0F"/>
    <w:rsid w:val="00211B33"/>
    <w:rsid w:val="00211C7E"/>
    <w:rsid w:val="00211E6D"/>
    <w:rsid w:val="00212485"/>
    <w:rsid w:val="00212814"/>
    <w:rsid w:val="00213BFE"/>
    <w:rsid w:val="0021416B"/>
    <w:rsid w:val="00214194"/>
    <w:rsid w:val="002141CA"/>
    <w:rsid w:val="002147A4"/>
    <w:rsid w:val="00214804"/>
    <w:rsid w:val="00214912"/>
    <w:rsid w:val="002149CD"/>
    <w:rsid w:val="00214C9E"/>
    <w:rsid w:val="00214D3B"/>
    <w:rsid w:val="00214DC0"/>
    <w:rsid w:val="00214E91"/>
    <w:rsid w:val="002150EA"/>
    <w:rsid w:val="00215713"/>
    <w:rsid w:val="00215DF2"/>
    <w:rsid w:val="00215F75"/>
    <w:rsid w:val="00215FFA"/>
    <w:rsid w:val="00216277"/>
    <w:rsid w:val="00216310"/>
    <w:rsid w:val="00216706"/>
    <w:rsid w:val="00216987"/>
    <w:rsid w:val="00216B2D"/>
    <w:rsid w:val="00216D1B"/>
    <w:rsid w:val="00216E78"/>
    <w:rsid w:val="00217206"/>
    <w:rsid w:val="002176EB"/>
    <w:rsid w:val="002178CC"/>
    <w:rsid w:val="00217F7B"/>
    <w:rsid w:val="00220716"/>
    <w:rsid w:val="002209DA"/>
    <w:rsid w:val="00221177"/>
    <w:rsid w:val="002211FD"/>
    <w:rsid w:val="002212D2"/>
    <w:rsid w:val="00221851"/>
    <w:rsid w:val="002219A9"/>
    <w:rsid w:val="00221D44"/>
    <w:rsid w:val="0022211F"/>
    <w:rsid w:val="002221E9"/>
    <w:rsid w:val="00222675"/>
    <w:rsid w:val="002226A0"/>
    <w:rsid w:val="00222E80"/>
    <w:rsid w:val="00222EEC"/>
    <w:rsid w:val="002231B4"/>
    <w:rsid w:val="002233F2"/>
    <w:rsid w:val="0022352F"/>
    <w:rsid w:val="00223716"/>
    <w:rsid w:val="002239D7"/>
    <w:rsid w:val="00223D1D"/>
    <w:rsid w:val="0022433E"/>
    <w:rsid w:val="0022440F"/>
    <w:rsid w:val="0022458C"/>
    <w:rsid w:val="0022521D"/>
    <w:rsid w:val="00225500"/>
    <w:rsid w:val="00225A8A"/>
    <w:rsid w:val="00225C43"/>
    <w:rsid w:val="00225CDA"/>
    <w:rsid w:val="00225CE6"/>
    <w:rsid w:val="00225EC8"/>
    <w:rsid w:val="00225F14"/>
    <w:rsid w:val="0022608E"/>
    <w:rsid w:val="00226204"/>
    <w:rsid w:val="002262B0"/>
    <w:rsid w:val="00226373"/>
    <w:rsid w:val="00226550"/>
    <w:rsid w:val="0022660B"/>
    <w:rsid w:val="002268DD"/>
    <w:rsid w:val="00227062"/>
    <w:rsid w:val="00227225"/>
    <w:rsid w:val="00227375"/>
    <w:rsid w:val="0022756F"/>
    <w:rsid w:val="002275A2"/>
    <w:rsid w:val="00227AEC"/>
    <w:rsid w:val="0023014B"/>
    <w:rsid w:val="00230352"/>
    <w:rsid w:val="00230447"/>
    <w:rsid w:val="00230DA8"/>
    <w:rsid w:val="00230ECB"/>
    <w:rsid w:val="00231274"/>
    <w:rsid w:val="002317CC"/>
    <w:rsid w:val="00232250"/>
    <w:rsid w:val="00232306"/>
    <w:rsid w:val="00232532"/>
    <w:rsid w:val="002325B1"/>
    <w:rsid w:val="002328F0"/>
    <w:rsid w:val="002329E4"/>
    <w:rsid w:val="00232A36"/>
    <w:rsid w:val="00232DEC"/>
    <w:rsid w:val="00232E1A"/>
    <w:rsid w:val="0023305F"/>
    <w:rsid w:val="00233210"/>
    <w:rsid w:val="00233245"/>
    <w:rsid w:val="00233258"/>
    <w:rsid w:val="002332BF"/>
    <w:rsid w:val="002332E1"/>
    <w:rsid w:val="00233645"/>
    <w:rsid w:val="002337AD"/>
    <w:rsid w:val="00233A4B"/>
    <w:rsid w:val="00233F09"/>
    <w:rsid w:val="0023424B"/>
    <w:rsid w:val="00234461"/>
    <w:rsid w:val="00234AF1"/>
    <w:rsid w:val="00234B74"/>
    <w:rsid w:val="00234CB3"/>
    <w:rsid w:val="00234D1F"/>
    <w:rsid w:val="0023529C"/>
    <w:rsid w:val="0023534C"/>
    <w:rsid w:val="00235381"/>
    <w:rsid w:val="00235F0C"/>
    <w:rsid w:val="002360D2"/>
    <w:rsid w:val="00236279"/>
    <w:rsid w:val="00236553"/>
    <w:rsid w:val="0023690A"/>
    <w:rsid w:val="00236B29"/>
    <w:rsid w:val="00236DDE"/>
    <w:rsid w:val="00236E67"/>
    <w:rsid w:val="0023727B"/>
    <w:rsid w:val="0023736A"/>
    <w:rsid w:val="002374E9"/>
    <w:rsid w:val="0023798E"/>
    <w:rsid w:val="00237B74"/>
    <w:rsid w:val="00237BA1"/>
    <w:rsid w:val="00237D9F"/>
    <w:rsid w:val="00237DF3"/>
    <w:rsid w:val="00237F19"/>
    <w:rsid w:val="00240229"/>
    <w:rsid w:val="002402DF"/>
    <w:rsid w:val="00240837"/>
    <w:rsid w:val="00240B12"/>
    <w:rsid w:val="00240BC6"/>
    <w:rsid w:val="0024116F"/>
    <w:rsid w:val="002414DE"/>
    <w:rsid w:val="00241A59"/>
    <w:rsid w:val="00241E30"/>
    <w:rsid w:val="00242031"/>
    <w:rsid w:val="002422B7"/>
    <w:rsid w:val="00242361"/>
    <w:rsid w:val="00242436"/>
    <w:rsid w:val="0024273A"/>
    <w:rsid w:val="00242E01"/>
    <w:rsid w:val="00242FA4"/>
    <w:rsid w:val="00242FE8"/>
    <w:rsid w:val="0024319C"/>
    <w:rsid w:val="002434C3"/>
    <w:rsid w:val="0024377B"/>
    <w:rsid w:val="002437F1"/>
    <w:rsid w:val="002438BC"/>
    <w:rsid w:val="00243B3E"/>
    <w:rsid w:val="00243D02"/>
    <w:rsid w:val="0024440C"/>
    <w:rsid w:val="00244945"/>
    <w:rsid w:val="00244AAA"/>
    <w:rsid w:val="00244AB3"/>
    <w:rsid w:val="00244B45"/>
    <w:rsid w:val="00244D19"/>
    <w:rsid w:val="00244D7D"/>
    <w:rsid w:val="00244EF5"/>
    <w:rsid w:val="00244F06"/>
    <w:rsid w:val="00244F69"/>
    <w:rsid w:val="00244F89"/>
    <w:rsid w:val="002457F7"/>
    <w:rsid w:val="002459A0"/>
    <w:rsid w:val="00245A75"/>
    <w:rsid w:val="00245AFF"/>
    <w:rsid w:val="00245F32"/>
    <w:rsid w:val="002465E1"/>
    <w:rsid w:val="002469F5"/>
    <w:rsid w:val="00247272"/>
    <w:rsid w:val="00247307"/>
    <w:rsid w:val="00247381"/>
    <w:rsid w:val="00247383"/>
    <w:rsid w:val="002476E7"/>
    <w:rsid w:val="00247907"/>
    <w:rsid w:val="00247917"/>
    <w:rsid w:val="00247B30"/>
    <w:rsid w:val="00247E7D"/>
    <w:rsid w:val="00247F51"/>
    <w:rsid w:val="0025054A"/>
    <w:rsid w:val="00251299"/>
    <w:rsid w:val="00251D34"/>
    <w:rsid w:val="00251EA6"/>
    <w:rsid w:val="002525E0"/>
    <w:rsid w:val="00252605"/>
    <w:rsid w:val="002529F7"/>
    <w:rsid w:val="00252BD9"/>
    <w:rsid w:val="00252E0D"/>
    <w:rsid w:val="002535F1"/>
    <w:rsid w:val="00253648"/>
    <w:rsid w:val="00253934"/>
    <w:rsid w:val="00253D79"/>
    <w:rsid w:val="0025407B"/>
    <w:rsid w:val="002548BB"/>
    <w:rsid w:val="00254A1B"/>
    <w:rsid w:val="00254DDE"/>
    <w:rsid w:val="0025540C"/>
    <w:rsid w:val="002557FD"/>
    <w:rsid w:val="00255933"/>
    <w:rsid w:val="0025595D"/>
    <w:rsid w:val="00255993"/>
    <w:rsid w:val="00255E03"/>
    <w:rsid w:val="00256165"/>
    <w:rsid w:val="002563D6"/>
    <w:rsid w:val="00256608"/>
    <w:rsid w:val="00256C81"/>
    <w:rsid w:val="00256DCF"/>
    <w:rsid w:val="00257405"/>
    <w:rsid w:val="00257820"/>
    <w:rsid w:val="00257B7F"/>
    <w:rsid w:val="002603F3"/>
    <w:rsid w:val="00260B6C"/>
    <w:rsid w:val="00260E1B"/>
    <w:rsid w:val="00261173"/>
    <w:rsid w:val="002614C7"/>
    <w:rsid w:val="0026174B"/>
    <w:rsid w:val="002617A2"/>
    <w:rsid w:val="00261800"/>
    <w:rsid w:val="00261AC5"/>
    <w:rsid w:val="00261BC0"/>
    <w:rsid w:val="0026226A"/>
    <w:rsid w:val="002624FD"/>
    <w:rsid w:val="0026255A"/>
    <w:rsid w:val="00262742"/>
    <w:rsid w:val="00262EB2"/>
    <w:rsid w:val="00263478"/>
    <w:rsid w:val="00263549"/>
    <w:rsid w:val="002635FB"/>
    <w:rsid w:val="0026399B"/>
    <w:rsid w:val="00263A07"/>
    <w:rsid w:val="00263C80"/>
    <w:rsid w:val="00263D17"/>
    <w:rsid w:val="00263DB8"/>
    <w:rsid w:val="00263E98"/>
    <w:rsid w:val="002644E8"/>
    <w:rsid w:val="00264631"/>
    <w:rsid w:val="00264634"/>
    <w:rsid w:val="00264B87"/>
    <w:rsid w:val="00264BAE"/>
    <w:rsid w:val="00264F8E"/>
    <w:rsid w:val="00265076"/>
    <w:rsid w:val="0026578F"/>
    <w:rsid w:val="002659D0"/>
    <w:rsid w:val="00265BC4"/>
    <w:rsid w:val="00266966"/>
    <w:rsid w:val="0026699F"/>
    <w:rsid w:val="00266D6E"/>
    <w:rsid w:val="00266D79"/>
    <w:rsid w:val="002675A3"/>
    <w:rsid w:val="002675FB"/>
    <w:rsid w:val="0026789B"/>
    <w:rsid w:val="00267DB9"/>
    <w:rsid w:val="00267FBE"/>
    <w:rsid w:val="00270847"/>
    <w:rsid w:val="002708FC"/>
    <w:rsid w:val="00270B0B"/>
    <w:rsid w:val="00270B9B"/>
    <w:rsid w:val="00270E7D"/>
    <w:rsid w:val="00270F0C"/>
    <w:rsid w:val="002711C4"/>
    <w:rsid w:val="002717B6"/>
    <w:rsid w:val="00271A16"/>
    <w:rsid w:val="00271D96"/>
    <w:rsid w:val="00271EFF"/>
    <w:rsid w:val="00272378"/>
    <w:rsid w:val="002723F3"/>
    <w:rsid w:val="00272CE4"/>
    <w:rsid w:val="00273980"/>
    <w:rsid w:val="00273D46"/>
    <w:rsid w:val="00273E89"/>
    <w:rsid w:val="00273F25"/>
    <w:rsid w:val="0027411C"/>
    <w:rsid w:val="002741EB"/>
    <w:rsid w:val="00274491"/>
    <w:rsid w:val="002745D1"/>
    <w:rsid w:val="00274A0F"/>
    <w:rsid w:val="00274B2C"/>
    <w:rsid w:val="00274F23"/>
    <w:rsid w:val="00275017"/>
    <w:rsid w:val="002752AD"/>
    <w:rsid w:val="0027552D"/>
    <w:rsid w:val="00275798"/>
    <w:rsid w:val="00275A81"/>
    <w:rsid w:val="00275D48"/>
    <w:rsid w:val="00275EF3"/>
    <w:rsid w:val="002761C4"/>
    <w:rsid w:val="0027622B"/>
    <w:rsid w:val="00276407"/>
    <w:rsid w:val="002767A5"/>
    <w:rsid w:val="0027684D"/>
    <w:rsid w:val="00276A75"/>
    <w:rsid w:val="00276ACD"/>
    <w:rsid w:val="002773FF"/>
    <w:rsid w:val="0027743B"/>
    <w:rsid w:val="00277A30"/>
    <w:rsid w:val="00277C1A"/>
    <w:rsid w:val="00280044"/>
    <w:rsid w:val="0028010B"/>
    <w:rsid w:val="002803BA"/>
    <w:rsid w:val="00280631"/>
    <w:rsid w:val="002808A8"/>
    <w:rsid w:val="00280A0F"/>
    <w:rsid w:val="00280CFC"/>
    <w:rsid w:val="00280CFF"/>
    <w:rsid w:val="00280EF1"/>
    <w:rsid w:val="00280F80"/>
    <w:rsid w:val="00281066"/>
    <w:rsid w:val="0028119B"/>
    <w:rsid w:val="0028120F"/>
    <w:rsid w:val="00281317"/>
    <w:rsid w:val="00281430"/>
    <w:rsid w:val="00281C61"/>
    <w:rsid w:val="00281D6C"/>
    <w:rsid w:val="00281FA7"/>
    <w:rsid w:val="002824A1"/>
    <w:rsid w:val="00282527"/>
    <w:rsid w:val="00282A73"/>
    <w:rsid w:val="00282BF6"/>
    <w:rsid w:val="00282F99"/>
    <w:rsid w:val="002830DA"/>
    <w:rsid w:val="002835A1"/>
    <w:rsid w:val="00283F96"/>
    <w:rsid w:val="0028454D"/>
    <w:rsid w:val="00284CC2"/>
    <w:rsid w:val="00284F62"/>
    <w:rsid w:val="00284F83"/>
    <w:rsid w:val="002853EC"/>
    <w:rsid w:val="002857FB"/>
    <w:rsid w:val="002859EB"/>
    <w:rsid w:val="00285A37"/>
    <w:rsid w:val="00285EB0"/>
    <w:rsid w:val="00285F3B"/>
    <w:rsid w:val="00286122"/>
    <w:rsid w:val="00286516"/>
    <w:rsid w:val="002867B1"/>
    <w:rsid w:val="00286A7A"/>
    <w:rsid w:val="00286C02"/>
    <w:rsid w:val="00286E67"/>
    <w:rsid w:val="00287190"/>
    <w:rsid w:val="002872AC"/>
    <w:rsid w:val="002873B9"/>
    <w:rsid w:val="002873E7"/>
    <w:rsid w:val="00287832"/>
    <w:rsid w:val="00287BF7"/>
    <w:rsid w:val="00287E75"/>
    <w:rsid w:val="00290589"/>
    <w:rsid w:val="002905B9"/>
    <w:rsid w:val="00290771"/>
    <w:rsid w:val="00290B45"/>
    <w:rsid w:val="00290B70"/>
    <w:rsid w:val="002911FE"/>
    <w:rsid w:val="00291244"/>
    <w:rsid w:val="00291633"/>
    <w:rsid w:val="00291D69"/>
    <w:rsid w:val="002923CF"/>
    <w:rsid w:val="0029258E"/>
    <w:rsid w:val="00292598"/>
    <w:rsid w:val="00292699"/>
    <w:rsid w:val="00292C5F"/>
    <w:rsid w:val="00293570"/>
    <w:rsid w:val="002935FC"/>
    <w:rsid w:val="00293721"/>
    <w:rsid w:val="00293A43"/>
    <w:rsid w:val="00293AC3"/>
    <w:rsid w:val="00293E4E"/>
    <w:rsid w:val="00294A23"/>
    <w:rsid w:val="00294A9D"/>
    <w:rsid w:val="0029508E"/>
    <w:rsid w:val="00295097"/>
    <w:rsid w:val="002951B5"/>
    <w:rsid w:val="0029560D"/>
    <w:rsid w:val="00295BDD"/>
    <w:rsid w:val="00295D14"/>
    <w:rsid w:val="0029605B"/>
    <w:rsid w:val="0029640C"/>
    <w:rsid w:val="0029683F"/>
    <w:rsid w:val="0029687D"/>
    <w:rsid w:val="0029692C"/>
    <w:rsid w:val="00296935"/>
    <w:rsid w:val="00296D12"/>
    <w:rsid w:val="00296FAC"/>
    <w:rsid w:val="0029746B"/>
    <w:rsid w:val="0029770B"/>
    <w:rsid w:val="00297C79"/>
    <w:rsid w:val="002A00B3"/>
    <w:rsid w:val="002A0137"/>
    <w:rsid w:val="002A0162"/>
    <w:rsid w:val="002A01A1"/>
    <w:rsid w:val="002A01CE"/>
    <w:rsid w:val="002A0966"/>
    <w:rsid w:val="002A09F8"/>
    <w:rsid w:val="002A0A3D"/>
    <w:rsid w:val="002A1123"/>
    <w:rsid w:val="002A11D8"/>
    <w:rsid w:val="002A12E4"/>
    <w:rsid w:val="002A12EA"/>
    <w:rsid w:val="002A13E6"/>
    <w:rsid w:val="002A1505"/>
    <w:rsid w:val="002A1D8C"/>
    <w:rsid w:val="002A1F80"/>
    <w:rsid w:val="002A1FD6"/>
    <w:rsid w:val="002A27F1"/>
    <w:rsid w:val="002A28FD"/>
    <w:rsid w:val="002A2B0B"/>
    <w:rsid w:val="002A2B44"/>
    <w:rsid w:val="002A2E9C"/>
    <w:rsid w:val="002A2F3F"/>
    <w:rsid w:val="002A351C"/>
    <w:rsid w:val="002A35BD"/>
    <w:rsid w:val="002A384E"/>
    <w:rsid w:val="002A3C51"/>
    <w:rsid w:val="002A4529"/>
    <w:rsid w:val="002A491A"/>
    <w:rsid w:val="002A49C7"/>
    <w:rsid w:val="002A4A9E"/>
    <w:rsid w:val="002A5172"/>
    <w:rsid w:val="002A5404"/>
    <w:rsid w:val="002A55C9"/>
    <w:rsid w:val="002A5633"/>
    <w:rsid w:val="002A565B"/>
    <w:rsid w:val="002A58C0"/>
    <w:rsid w:val="002A59F5"/>
    <w:rsid w:val="002A5D23"/>
    <w:rsid w:val="002A5E61"/>
    <w:rsid w:val="002A605A"/>
    <w:rsid w:val="002A620E"/>
    <w:rsid w:val="002A62BD"/>
    <w:rsid w:val="002A634C"/>
    <w:rsid w:val="002A6573"/>
    <w:rsid w:val="002A67DE"/>
    <w:rsid w:val="002A695A"/>
    <w:rsid w:val="002A6B1D"/>
    <w:rsid w:val="002A6FDF"/>
    <w:rsid w:val="002A7235"/>
    <w:rsid w:val="002A76F6"/>
    <w:rsid w:val="002A7D88"/>
    <w:rsid w:val="002A7E4B"/>
    <w:rsid w:val="002B02B5"/>
    <w:rsid w:val="002B05A5"/>
    <w:rsid w:val="002B095F"/>
    <w:rsid w:val="002B0DEF"/>
    <w:rsid w:val="002B0E6E"/>
    <w:rsid w:val="002B1237"/>
    <w:rsid w:val="002B1402"/>
    <w:rsid w:val="002B180C"/>
    <w:rsid w:val="002B1A44"/>
    <w:rsid w:val="002B1CFF"/>
    <w:rsid w:val="002B1E57"/>
    <w:rsid w:val="002B1F50"/>
    <w:rsid w:val="002B23E2"/>
    <w:rsid w:val="002B2499"/>
    <w:rsid w:val="002B2518"/>
    <w:rsid w:val="002B2939"/>
    <w:rsid w:val="002B2D9B"/>
    <w:rsid w:val="002B2E3F"/>
    <w:rsid w:val="002B34EF"/>
    <w:rsid w:val="002B3599"/>
    <w:rsid w:val="002B37C2"/>
    <w:rsid w:val="002B393A"/>
    <w:rsid w:val="002B3D9F"/>
    <w:rsid w:val="002B3DFF"/>
    <w:rsid w:val="002B43F1"/>
    <w:rsid w:val="002B472B"/>
    <w:rsid w:val="002B4A4B"/>
    <w:rsid w:val="002B4B2B"/>
    <w:rsid w:val="002B4D49"/>
    <w:rsid w:val="002B4EFB"/>
    <w:rsid w:val="002B4F9E"/>
    <w:rsid w:val="002B50C8"/>
    <w:rsid w:val="002B5387"/>
    <w:rsid w:val="002B5473"/>
    <w:rsid w:val="002B5513"/>
    <w:rsid w:val="002B5BF3"/>
    <w:rsid w:val="002B60C7"/>
    <w:rsid w:val="002B61AC"/>
    <w:rsid w:val="002B69EE"/>
    <w:rsid w:val="002B6D75"/>
    <w:rsid w:val="002B6E67"/>
    <w:rsid w:val="002B7261"/>
    <w:rsid w:val="002B75D2"/>
    <w:rsid w:val="002B793A"/>
    <w:rsid w:val="002C0330"/>
    <w:rsid w:val="002C053F"/>
    <w:rsid w:val="002C05CD"/>
    <w:rsid w:val="002C07A5"/>
    <w:rsid w:val="002C08E8"/>
    <w:rsid w:val="002C135A"/>
    <w:rsid w:val="002C14CF"/>
    <w:rsid w:val="002C17AD"/>
    <w:rsid w:val="002C17F4"/>
    <w:rsid w:val="002C193E"/>
    <w:rsid w:val="002C1C97"/>
    <w:rsid w:val="002C1D13"/>
    <w:rsid w:val="002C2073"/>
    <w:rsid w:val="002C22D7"/>
    <w:rsid w:val="002C27C5"/>
    <w:rsid w:val="002C2BEC"/>
    <w:rsid w:val="002C2EB0"/>
    <w:rsid w:val="002C3409"/>
    <w:rsid w:val="002C3521"/>
    <w:rsid w:val="002C3856"/>
    <w:rsid w:val="002C3C37"/>
    <w:rsid w:val="002C3CC0"/>
    <w:rsid w:val="002C4140"/>
    <w:rsid w:val="002C48BD"/>
    <w:rsid w:val="002C4B7A"/>
    <w:rsid w:val="002C4BA6"/>
    <w:rsid w:val="002C4D38"/>
    <w:rsid w:val="002C4D78"/>
    <w:rsid w:val="002C4E64"/>
    <w:rsid w:val="002C4F5D"/>
    <w:rsid w:val="002C508C"/>
    <w:rsid w:val="002C51AC"/>
    <w:rsid w:val="002C561A"/>
    <w:rsid w:val="002C5649"/>
    <w:rsid w:val="002C597E"/>
    <w:rsid w:val="002C5B24"/>
    <w:rsid w:val="002C5C9D"/>
    <w:rsid w:val="002C5E9B"/>
    <w:rsid w:val="002C61DB"/>
    <w:rsid w:val="002C631E"/>
    <w:rsid w:val="002C64D4"/>
    <w:rsid w:val="002C65FE"/>
    <w:rsid w:val="002C668F"/>
    <w:rsid w:val="002C681A"/>
    <w:rsid w:val="002C68E2"/>
    <w:rsid w:val="002C69B9"/>
    <w:rsid w:val="002C70D9"/>
    <w:rsid w:val="002C7412"/>
    <w:rsid w:val="002C7BA9"/>
    <w:rsid w:val="002C7E41"/>
    <w:rsid w:val="002C7F80"/>
    <w:rsid w:val="002D0176"/>
    <w:rsid w:val="002D019F"/>
    <w:rsid w:val="002D03CB"/>
    <w:rsid w:val="002D0462"/>
    <w:rsid w:val="002D0539"/>
    <w:rsid w:val="002D0956"/>
    <w:rsid w:val="002D0995"/>
    <w:rsid w:val="002D0A90"/>
    <w:rsid w:val="002D0B67"/>
    <w:rsid w:val="002D1197"/>
    <w:rsid w:val="002D138B"/>
    <w:rsid w:val="002D13BF"/>
    <w:rsid w:val="002D13D7"/>
    <w:rsid w:val="002D1757"/>
    <w:rsid w:val="002D1882"/>
    <w:rsid w:val="002D194E"/>
    <w:rsid w:val="002D197E"/>
    <w:rsid w:val="002D2410"/>
    <w:rsid w:val="002D25D2"/>
    <w:rsid w:val="002D360A"/>
    <w:rsid w:val="002D3662"/>
    <w:rsid w:val="002D409A"/>
    <w:rsid w:val="002D426F"/>
    <w:rsid w:val="002D4401"/>
    <w:rsid w:val="002D47F7"/>
    <w:rsid w:val="002D4BBF"/>
    <w:rsid w:val="002D4FB6"/>
    <w:rsid w:val="002D503E"/>
    <w:rsid w:val="002D5537"/>
    <w:rsid w:val="002D55CF"/>
    <w:rsid w:val="002D5799"/>
    <w:rsid w:val="002D5B37"/>
    <w:rsid w:val="002D5F96"/>
    <w:rsid w:val="002D5FCA"/>
    <w:rsid w:val="002D612D"/>
    <w:rsid w:val="002D62F7"/>
    <w:rsid w:val="002D66C8"/>
    <w:rsid w:val="002D68BF"/>
    <w:rsid w:val="002D6904"/>
    <w:rsid w:val="002D6993"/>
    <w:rsid w:val="002D6A04"/>
    <w:rsid w:val="002D6DF9"/>
    <w:rsid w:val="002D6FE7"/>
    <w:rsid w:val="002D732E"/>
    <w:rsid w:val="002D75C5"/>
    <w:rsid w:val="002D7622"/>
    <w:rsid w:val="002D765B"/>
    <w:rsid w:val="002D77B0"/>
    <w:rsid w:val="002D7C28"/>
    <w:rsid w:val="002D7C41"/>
    <w:rsid w:val="002D7FEE"/>
    <w:rsid w:val="002E0055"/>
    <w:rsid w:val="002E0221"/>
    <w:rsid w:val="002E0452"/>
    <w:rsid w:val="002E048E"/>
    <w:rsid w:val="002E056E"/>
    <w:rsid w:val="002E0758"/>
    <w:rsid w:val="002E0B36"/>
    <w:rsid w:val="002E0E0E"/>
    <w:rsid w:val="002E11B3"/>
    <w:rsid w:val="002E14C5"/>
    <w:rsid w:val="002E1BA0"/>
    <w:rsid w:val="002E1F97"/>
    <w:rsid w:val="002E1FEB"/>
    <w:rsid w:val="002E2365"/>
    <w:rsid w:val="002E2371"/>
    <w:rsid w:val="002E2526"/>
    <w:rsid w:val="002E25F9"/>
    <w:rsid w:val="002E2717"/>
    <w:rsid w:val="002E2746"/>
    <w:rsid w:val="002E29E6"/>
    <w:rsid w:val="002E2A51"/>
    <w:rsid w:val="002E2B99"/>
    <w:rsid w:val="002E2EEC"/>
    <w:rsid w:val="002E2F47"/>
    <w:rsid w:val="002E30C1"/>
    <w:rsid w:val="002E30E4"/>
    <w:rsid w:val="002E3110"/>
    <w:rsid w:val="002E3B45"/>
    <w:rsid w:val="002E3CE5"/>
    <w:rsid w:val="002E3E31"/>
    <w:rsid w:val="002E42D9"/>
    <w:rsid w:val="002E4856"/>
    <w:rsid w:val="002E4B1A"/>
    <w:rsid w:val="002E54BC"/>
    <w:rsid w:val="002E5636"/>
    <w:rsid w:val="002E5EBD"/>
    <w:rsid w:val="002E6029"/>
    <w:rsid w:val="002E69F7"/>
    <w:rsid w:val="002E7117"/>
    <w:rsid w:val="002E72AD"/>
    <w:rsid w:val="002E77C9"/>
    <w:rsid w:val="002E7BF0"/>
    <w:rsid w:val="002E7E92"/>
    <w:rsid w:val="002F01C1"/>
    <w:rsid w:val="002F026D"/>
    <w:rsid w:val="002F03AF"/>
    <w:rsid w:val="002F093F"/>
    <w:rsid w:val="002F096E"/>
    <w:rsid w:val="002F0A64"/>
    <w:rsid w:val="002F0E34"/>
    <w:rsid w:val="002F1215"/>
    <w:rsid w:val="002F13ED"/>
    <w:rsid w:val="002F16A5"/>
    <w:rsid w:val="002F1769"/>
    <w:rsid w:val="002F1834"/>
    <w:rsid w:val="002F1F22"/>
    <w:rsid w:val="002F1FD6"/>
    <w:rsid w:val="002F202E"/>
    <w:rsid w:val="002F25B2"/>
    <w:rsid w:val="002F25E9"/>
    <w:rsid w:val="002F276D"/>
    <w:rsid w:val="002F292A"/>
    <w:rsid w:val="002F2D30"/>
    <w:rsid w:val="002F2EFC"/>
    <w:rsid w:val="002F2FB6"/>
    <w:rsid w:val="002F3051"/>
    <w:rsid w:val="002F3748"/>
    <w:rsid w:val="002F3752"/>
    <w:rsid w:val="002F38FD"/>
    <w:rsid w:val="002F4326"/>
    <w:rsid w:val="002F47EF"/>
    <w:rsid w:val="002F4DBB"/>
    <w:rsid w:val="002F4F06"/>
    <w:rsid w:val="002F50C1"/>
    <w:rsid w:val="002F58C1"/>
    <w:rsid w:val="002F58DB"/>
    <w:rsid w:val="002F5B7D"/>
    <w:rsid w:val="002F5C04"/>
    <w:rsid w:val="002F5E00"/>
    <w:rsid w:val="002F5E0E"/>
    <w:rsid w:val="002F6075"/>
    <w:rsid w:val="002F663B"/>
    <w:rsid w:val="002F66CB"/>
    <w:rsid w:val="002F675C"/>
    <w:rsid w:val="002F69BA"/>
    <w:rsid w:val="002F69D4"/>
    <w:rsid w:val="002F6C4F"/>
    <w:rsid w:val="002F6D0B"/>
    <w:rsid w:val="002F6D97"/>
    <w:rsid w:val="002F6FBC"/>
    <w:rsid w:val="002F706D"/>
    <w:rsid w:val="002F7D6A"/>
    <w:rsid w:val="002F7E5F"/>
    <w:rsid w:val="0030012A"/>
    <w:rsid w:val="003001FD"/>
    <w:rsid w:val="00300268"/>
    <w:rsid w:val="003009C8"/>
    <w:rsid w:val="003009CD"/>
    <w:rsid w:val="0030121F"/>
    <w:rsid w:val="00301484"/>
    <w:rsid w:val="00301955"/>
    <w:rsid w:val="003019F1"/>
    <w:rsid w:val="00301A92"/>
    <w:rsid w:val="00301BF1"/>
    <w:rsid w:val="00301CAB"/>
    <w:rsid w:val="00301D20"/>
    <w:rsid w:val="003020A8"/>
    <w:rsid w:val="003020AE"/>
    <w:rsid w:val="0030219B"/>
    <w:rsid w:val="0030220B"/>
    <w:rsid w:val="003025F9"/>
    <w:rsid w:val="00302D46"/>
    <w:rsid w:val="003036E2"/>
    <w:rsid w:val="00303936"/>
    <w:rsid w:val="003039AA"/>
    <w:rsid w:val="00304479"/>
    <w:rsid w:val="00304495"/>
    <w:rsid w:val="00304D44"/>
    <w:rsid w:val="00304ED4"/>
    <w:rsid w:val="0030527C"/>
    <w:rsid w:val="003054F3"/>
    <w:rsid w:val="00305587"/>
    <w:rsid w:val="00305595"/>
    <w:rsid w:val="0030594E"/>
    <w:rsid w:val="00305A48"/>
    <w:rsid w:val="00305F7F"/>
    <w:rsid w:val="003064FE"/>
    <w:rsid w:val="00306AE8"/>
    <w:rsid w:val="00306E98"/>
    <w:rsid w:val="003071EB"/>
    <w:rsid w:val="00307663"/>
    <w:rsid w:val="00307905"/>
    <w:rsid w:val="00307C0D"/>
    <w:rsid w:val="00307DA6"/>
    <w:rsid w:val="00307F9A"/>
    <w:rsid w:val="003105EB"/>
    <w:rsid w:val="003108D3"/>
    <w:rsid w:val="00310E6F"/>
    <w:rsid w:val="003115C2"/>
    <w:rsid w:val="00311BD8"/>
    <w:rsid w:val="00311C14"/>
    <w:rsid w:val="00311CE2"/>
    <w:rsid w:val="003121E2"/>
    <w:rsid w:val="00312251"/>
    <w:rsid w:val="0031260B"/>
    <w:rsid w:val="0031262D"/>
    <w:rsid w:val="00312991"/>
    <w:rsid w:val="00312A77"/>
    <w:rsid w:val="00312DCA"/>
    <w:rsid w:val="00313B00"/>
    <w:rsid w:val="00313C7A"/>
    <w:rsid w:val="00313EF7"/>
    <w:rsid w:val="00313F99"/>
    <w:rsid w:val="0031404F"/>
    <w:rsid w:val="00314164"/>
    <w:rsid w:val="0031424E"/>
    <w:rsid w:val="003147F1"/>
    <w:rsid w:val="003147F5"/>
    <w:rsid w:val="00314A85"/>
    <w:rsid w:val="00314BA1"/>
    <w:rsid w:val="00314D64"/>
    <w:rsid w:val="00314ED6"/>
    <w:rsid w:val="00315016"/>
    <w:rsid w:val="0031561D"/>
    <w:rsid w:val="00315687"/>
    <w:rsid w:val="003156C1"/>
    <w:rsid w:val="003158AD"/>
    <w:rsid w:val="00315B28"/>
    <w:rsid w:val="00315FCE"/>
    <w:rsid w:val="00315FF2"/>
    <w:rsid w:val="00316F36"/>
    <w:rsid w:val="00317259"/>
    <w:rsid w:val="00317533"/>
    <w:rsid w:val="00317D77"/>
    <w:rsid w:val="0032017E"/>
    <w:rsid w:val="0032097B"/>
    <w:rsid w:val="00320C63"/>
    <w:rsid w:val="00320CF3"/>
    <w:rsid w:val="003211DE"/>
    <w:rsid w:val="00321437"/>
    <w:rsid w:val="00321C85"/>
    <w:rsid w:val="00321E03"/>
    <w:rsid w:val="00321F05"/>
    <w:rsid w:val="00322114"/>
    <w:rsid w:val="0032229B"/>
    <w:rsid w:val="00322336"/>
    <w:rsid w:val="00322663"/>
    <w:rsid w:val="00322AA1"/>
    <w:rsid w:val="00322B1C"/>
    <w:rsid w:val="00322C33"/>
    <w:rsid w:val="00322CBF"/>
    <w:rsid w:val="0032307F"/>
    <w:rsid w:val="003230DF"/>
    <w:rsid w:val="00323492"/>
    <w:rsid w:val="003234C5"/>
    <w:rsid w:val="003235F2"/>
    <w:rsid w:val="00323630"/>
    <w:rsid w:val="00323746"/>
    <w:rsid w:val="00324222"/>
    <w:rsid w:val="00324532"/>
    <w:rsid w:val="00324576"/>
    <w:rsid w:val="003246EE"/>
    <w:rsid w:val="00324909"/>
    <w:rsid w:val="003249FA"/>
    <w:rsid w:val="00324A1E"/>
    <w:rsid w:val="00324AD6"/>
    <w:rsid w:val="00324CC0"/>
    <w:rsid w:val="003251E3"/>
    <w:rsid w:val="0032530B"/>
    <w:rsid w:val="0032535F"/>
    <w:rsid w:val="0032540F"/>
    <w:rsid w:val="003254BC"/>
    <w:rsid w:val="003259D0"/>
    <w:rsid w:val="003265CE"/>
    <w:rsid w:val="003265ED"/>
    <w:rsid w:val="003266DB"/>
    <w:rsid w:val="00326791"/>
    <w:rsid w:val="0032685F"/>
    <w:rsid w:val="003272A2"/>
    <w:rsid w:val="0032734B"/>
    <w:rsid w:val="003275B9"/>
    <w:rsid w:val="00327885"/>
    <w:rsid w:val="0032794E"/>
    <w:rsid w:val="00327B6B"/>
    <w:rsid w:val="00327F16"/>
    <w:rsid w:val="0033016F"/>
    <w:rsid w:val="003303F0"/>
    <w:rsid w:val="003304A0"/>
    <w:rsid w:val="003308B8"/>
    <w:rsid w:val="00330A8A"/>
    <w:rsid w:val="00330CA5"/>
    <w:rsid w:val="0033135D"/>
    <w:rsid w:val="003317FC"/>
    <w:rsid w:val="00331ED6"/>
    <w:rsid w:val="0033242D"/>
    <w:rsid w:val="003325C8"/>
    <w:rsid w:val="003326F3"/>
    <w:rsid w:val="003327F7"/>
    <w:rsid w:val="003328A9"/>
    <w:rsid w:val="00332966"/>
    <w:rsid w:val="00333675"/>
    <w:rsid w:val="00333D66"/>
    <w:rsid w:val="00333D7B"/>
    <w:rsid w:val="00333F60"/>
    <w:rsid w:val="00334568"/>
    <w:rsid w:val="00334A31"/>
    <w:rsid w:val="00334C83"/>
    <w:rsid w:val="00335062"/>
    <w:rsid w:val="003353BF"/>
    <w:rsid w:val="0033571B"/>
    <w:rsid w:val="0033599B"/>
    <w:rsid w:val="003359D2"/>
    <w:rsid w:val="00336112"/>
    <w:rsid w:val="0033620D"/>
    <w:rsid w:val="00336749"/>
    <w:rsid w:val="003367C1"/>
    <w:rsid w:val="00336A0D"/>
    <w:rsid w:val="00336AB4"/>
    <w:rsid w:val="00336F0A"/>
    <w:rsid w:val="00336F34"/>
    <w:rsid w:val="00337065"/>
    <w:rsid w:val="0033776F"/>
    <w:rsid w:val="00337BF3"/>
    <w:rsid w:val="00337E9B"/>
    <w:rsid w:val="00337FE6"/>
    <w:rsid w:val="00340028"/>
    <w:rsid w:val="00340063"/>
    <w:rsid w:val="0034019E"/>
    <w:rsid w:val="003402DF"/>
    <w:rsid w:val="00340348"/>
    <w:rsid w:val="00340550"/>
    <w:rsid w:val="00340BAF"/>
    <w:rsid w:val="00340C24"/>
    <w:rsid w:val="00340D19"/>
    <w:rsid w:val="00340D9D"/>
    <w:rsid w:val="00340E69"/>
    <w:rsid w:val="00340E7E"/>
    <w:rsid w:val="00340E8D"/>
    <w:rsid w:val="00340EDB"/>
    <w:rsid w:val="00341118"/>
    <w:rsid w:val="00341165"/>
    <w:rsid w:val="0034139E"/>
    <w:rsid w:val="003416ED"/>
    <w:rsid w:val="0034180B"/>
    <w:rsid w:val="00341A23"/>
    <w:rsid w:val="00341AE1"/>
    <w:rsid w:val="00341B9F"/>
    <w:rsid w:val="00341FE0"/>
    <w:rsid w:val="00342191"/>
    <w:rsid w:val="003423D7"/>
    <w:rsid w:val="00342463"/>
    <w:rsid w:val="0034257C"/>
    <w:rsid w:val="0034263F"/>
    <w:rsid w:val="003429C3"/>
    <w:rsid w:val="00342F73"/>
    <w:rsid w:val="00342FCA"/>
    <w:rsid w:val="003431C1"/>
    <w:rsid w:val="00343278"/>
    <w:rsid w:val="003440B7"/>
    <w:rsid w:val="00344343"/>
    <w:rsid w:val="00344427"/>
    <w:rsid w:val="003445C2"/>
    <w:rsid w:val="003446E4"/>
    <w:rsid w:val="00344DEB"/>
    <w:rsid w:val="00344F69"/>
    <w:rsid w:val="003454C6"/>
    <w:rsid w:val="00345F01"/>
    <w:rsid w:val="003469FD"/>
    <w:rsid w:val="00346A61"/>
    <w:rsid w:val="0034755D"/>
    <w:rsid w:val="003477A6"/>
    <w:rsid w:val="00347A52"/>
    <w:rsid w:val="00347B79"/>
    <w:rsid w:val="00347FEA"/>
    <w:rsid w:val="00350815"/>
    <w:rsid w:val="003509FE"/>
    <w:rsid w:val="00350E83"/>
    <w:rsid w:val="00350FA5"/>
    <w:rsid w:val="00351459"/>
    <w:rsid w:val="00351A65"/>
    <w:rsid w:val="003520F0"/>
    <w:rsid w:val="0035218C"/>
    <w:rsid w:val="003527F6"/>
    <w:rsid w:val="003529A5"/>
    <w:rsid w:val="00352FE8"/>
    <w:rsid w:val="0035324F"/>
    <w:rsid w:val="0035372A"/>
    <w:rsid w:val="00353961"/>
    <w:rsid w:val="0035405A"/>
    <w:rsid w:val="003544DB"/>
    <w:rsid w:val="003545F2"/>
    <w:rsid w:val="00354734"/>
    <w:rsid w:val="00354C05"/>
    <w:rsid w:val="00354DF4"/>
    <w:rsid w:val="00354E6C"/>
    <w:rsid w:val="0035517E"/>
    <w:rsid w:val="00355C18"/>
    <w:rsid w:val="003560C8"/>
    <w:rsid w:val="003560D7"/>
    <w:rsid w:val="003560DA"/>
    <w:rsid w:val="003567AB"/>
    <w:rsid w:val="003569CE"/>
    <w:rsid w:val="00357125"/>
    <w:rsid w:val="003573EB"/>
    <w:rsid w:val="00357427"/>
    <w:rsid w:val="00357860"/>
    <w:rsid w:val="00357909"/>
    <w:rsid w:val="00357BD6"/>
    <w:rsid w:val="00357BE9"/>
    <w:rsid w:val="00357C4C"/>
    <w:rsid w:val="0036005E"/>
    <w:rsid w:val="003608DD"/>
    <w:rsid w:val="00360A9B"/>
    <w:rsid w:val="00360C6B"/>
    <w:rsid w:val="00360FC4"/>
    <w:rsid w:val="003610E1"/>
    <w:rsid w:val="00361235"/>
    <w:rsid w:val="003612B3"/>
    <w:rsid w:val="00361407"/>
    <w:rsid w:val="003615F8"/>
    <w:rsid w:val="00361778"/>
    <w:rsid w:val="00361BE9"/>
    <w:rsid w:val="003628BB"/>
    <w:rsid w:val="0036304B"/>
    <w:rsid w:val="003631A8"/>
    <w:rsid w:val="003637AD"/>
    <w:rsid w:val="00363C5B"/>
    <w:rsid w:val="00363FD8"/>
    <w:rsid w:val="003644EB"/>
    <w:rsid w:val="00364694"/>
    <w:rsid w:val="003647DD"/>
    <w:rsid w:val="00364833"/>
    <w:rsid w:val="00364AEB"/>
    <w:rsid w:val="00364BAF"/>
    <w:rsid w:val="00364FA0"/>
    <w:rsid w:val="0036517E"/>
    <w:rsid w:val="003651A1"/>
    <w:rsid w:val="00365655"/>
    <w:rsid w:val="0036573B"/>
    <w:rsid w:val="00365ADC"/>
    <w:rsid w:val="00365EAD"/>
    <w:rsid w:val="00366156"/>
    <w:rsid w:val="003669D1"/>
    <w:rsid w:val="00366F67"/>
    <w:rsid w:val="00366F6A"/>
    <w:rsid w:val="0036735A"/>
    <w:rsid w:val="0036740C"/>
    <w:rsid w:val="003675F7"/>
    <w:rsid w:val="003677D9"/>
    <w:rsid w:val="00367845"/>
    <w:rsid w:val="003679A0"/>
    <w:rsid w:val="00367A2C"/>
    <w:rsid w:val="00367EDC"/>
    <w:rsid w:val="0037009A"/>
    <w:rsid w:val="003702E4"/>
    <w:rsid w:val="003702E9"/>
    <w:rsid w:val="00370AD7"/>
    <w:rsid w:val="00370E96"/>
    <w:rsid w:val="0037114D"/>
    <w:rsid w:val="003711B6"/>
    <w:rsid w:val="00371618"/>
    <w:rsid w:val="0037177B"/>
    <w:rsid w:val="00371812"/>
    <w:rsid w:val="00371EEC"/>
    <w:rsid w:val="00372034"/>
    <w:rsid w:val="00372266"/>
    <w:rsid w:val="003723EC"/>
    <w:rsid w:val="00372489"/>
    <w:rsid w:val="0037287F"/>
    <w:rsid w:val="00372BF7"/>
    <w:rsid w:val="00372C0C"/>
    <w:rsid w:val="00372E06"/>
    <w:rsid w:val="00372FB6"/>
    <w:rsid w:val="003734C2"/>
    <w:rsid w:val="00373681"/>
    <w:rsid w:val="00373C02"/>
    <w:rsid w:val="00373C8B"/>
    <w:rsid w:val="00373E6F"/>
    <w:rsid w:val="003744CF"/>
    <w:rsid w:val="0037461C"/>
    <w:rsid w:val="00374866"/>
    <w:rsid w:val="0037497E"/>
    <w:rsid w:val="00374A38"/>
    <w:rsid w:val="00374BDE"/>
    <w:rsid w:val="003750AC"/>
    <w:rsid w:val="00375210"/>
    <w:rsid w:val="00375558"/>
    <w:rsid w:val="0037560D"/>
    <w:rsid w:val="00375718"/>
    <w:rsid w:val="0037608E"/>
    <w:rsid w:val="0037624F"/>
    <w:rsid w:val="003765AB"/>
    <w:rsid w:val="003765C5"/>
    <w:rsid w:val="003767A8"/>
    <w:rsid w:val="00376CFA"/>
    <w:rsid w:val="0037701A"/>
    <w:rsid w:val="00377248"/>
    <w:rsid w:val="00377701"/>
    <w:rsid w:val="00377814"/>
    <w:rsid w:val="003778E2"/>
    <w:rsid w:val="00377AC7"/>
    <w:rsid w:val="00377C74"/>
    <w:rsid w:val="00377E69"/>
    <w:rsid w:val="003802EC"/>
    <w:rsid w:val="00380673"/>
    <w:rsid w:val="00380A87"/>
    <w:rsid w:val="00380A9D"/>
    <w:rsid w:val="00380C50"/>
    <w:rsid w:val="00381306"/>
    <w:rsid w:val="00381474"/>
    <w:rsid w:val="003815C4"/>
    <w:rsid w:val="0038186E"/>
    <w:rsid w:val="003819D9"/>
    <w:rsid w:val="00381A41"/>
    <w:rsid w:val="00381A9C"/>
    <w:rsid w:val="00381E5D"/>
    <w:rsid w:val="003827A1"/>
    <w:rsid w:val="003829C1"/>
    <w:rsid w:val="003829E3"/>
    <w:rsid w:val="00382C22"/>
    <w:rsid w:val="0038326A"/>
    <w:rsid w:val="003837FC"/>
    <w:rsid w:val="00383AC8"/>
    <w:rsid w:val="00383D78"/>
    <w:rsid w:val="00384D05"/>
    <w:rsid w:val="00384D30"/>
    <w:rsid w:val="00384F6C"/>
    <w:rsid w:val="00384FF0"/>
    <w:rsid w:val="0038516A"/>
    <w:rsid w:val="003854AF"/>
    <w:rsid w:val="00385D05"/>
    <w:rsid w:val="003861A9"/>
    <w:rsid w:val="00386351"/>
    <w:rsid w:val="003863F7"/>
    <w:rsid w:val="003865CE"/>
    <w:rsid w:val="00386951"/>
    <w:rsid w:val="00386DC7"/>
    <w:rsid w:val="00386E09"/>
    <w:rsid w:val="00386FBD"/>
    <w:rsid w:val="00387192"/>
    <w:rsid w:val="003874DB"/>
    <w:rsid w:val="003876E6"/>
    <w:rsid w:val="00387906"/>
    <w:rsid w:val="00387AAE"/>
    <w:rsid w:val="00390119"/>
    <w:rsid w:val="003906F3"/>
    <w:rsid w:val="003907B8"/>
    <w:rsid w:val="0039089E"/>
    <w:rsid w:val="00390BF4"/>
    <w:rsid w:val="0039123C"/>
    <w:rsid w:val="00391329"/>
    <w:rsid w:val="00391335"/>
    <w:rsid w:val="003914D1"/>
    <w:rsid w:val="0039157E"/>
    <w:rsid w:val="00391625"/>
    <w:rsid w:val="003918F7"/>
    <w:rsid w:val="00391A84"/>
    <w:rsid w:val="00391AF3"/>
    <w:rsid w:val="00391E10"/>
    <w:rsid w:val="00391EDB"/>
    <w:rsid w:val="00391F8B"/>
    <w:rsid w:val="0039251A"/>
    <w:rsid w:val="00392784"/>
    <w:rsid w:val="00392820"/>
    <w:rsid w:val="00392F89"/>
    <w:rsid w:val="00393333"/>
    <w:rsid w:val="0039391D"/>
    <w:rsid w:val="00393C2D"/>
    <w:rsid w:val="00393C3B"/>
    <w:rsid w:val="00393D18"/>
    <w:rsid w:val="00393E2E"/>
    <w:rsid w:val="00393EA3"/>
    <w:rsid w:val="00393EBD"/>
    <w:rsid w:val="00394247"/>
    <w:rsid w:val="00394250"/>
    <w:rsid w:val="0039444B"/>
    <w:rsid w:val="00394495"/>
    <w:rsid w:val="00394847"/>
    <w:rsid w:val="00394972"/>
    <w:rsid w:val="00394C79"/>
    <w:rsid w:val="00394D17"/>
    <w:rsid w:val="00394D85"/>
    <w:rsid w:val="0039501C"/>
    <w:rsid w:val="003951A1"/>
    <w:rsid w:val="003954E6"/>
    <w:rsid w:val="003955BA"/>
    <w:rsid w:val="0039577F"/>
    <w:rsid w:val="00395B2E"/>
    <w:rsid w:val="00396017"/>
    <w:rsid w:val="003963F7"/>
    <w:rsid w:val="00396899"/>
    <w:rsid w:val="00396AC2"/>
    <w:rsid w:val="00396B95"/>
    <w:rsid w:val="00396C35"/>
    <w:rsid w:val="00396E91"/>
    <w:rsid w:val="00396EDF"/>
    <w:rsid w:val="003971CF"/>
    <w:rsid w:val="0039781D"/>
    <w:rsid w:val="00397A30"/>
    <w:rsid w:val="00397DB6"/>
    <w:rsid w:val="00397EF3"/>
    <w:rsid w:val="00397F71"/>
    <w:rsid w:val="003A051F"/>
    <w:rsid w:val="003A082A"/>
    <w:rsid w:val="003A08CF"/>
    <w:rsid w:val="003A0ABF"/>
    <w:rsid w:val="003A0DF7"/>
    <w:rsid w:val="003A11CC"/>
    <w:rsid w:val="003A15F9"/>
    <w:rsid w:val="003A2367"/>
    <w:rsid w:val="003A2485"/>
    <w:rsid w:val="003A27CA"/>
    <w:rsid w:val="003A27CB"/>
    <w:rsid w:val="003A291E"/>
    <w:rsid w:val="003A2F21"/>
    <w:rsid w:val="003A31DB"/>
    <w:rsid w:val="003A394C"/>
    <w:rsid w:val="003A395F"/>
    <w:rsid w:val="003A3AB0"/>
    <w:rsid w:val="003A3D5A"/>
    <w:rsid w:val="003A3D6F"/>
    <w:rsid w:val="003A3F77"/>
    <w:rsid w:val="003A3FAD"/>
    <w:rsid w:val="003A417F"/>
    <w:rsid w:val="003A47D0"/>
    <w:rsid w:val="003A48AE"/>
    <w:rsid w:val="003A4A8B"/>
    <w:rsid w:val="003A4EDA"/>
    <w:rsid w:val="003A4F32"/>
    <w:rsid w:val="003A5016"/>
    <w:rsid w:val="003A5170"/>
    <w:rsid w:val="003A53F0"/>
    <w:rsid w:val="003A55D5"/>
    <w:rsid w:val="003A5A0C"/>
    <w:rsid w:val="003A5DFA"/>
    <w:rsid w:val="003A60AA"/>
    <w:rsid w:val="003A6178"/>
    <w:rsid w:val="003A6401"/>
    <w:rsid w:val="003A655D"/>
    <w:rsid w:val="003A675A"/>
    <w:rsid w:val="003A6A69"/>
    <w:rsid w:val="003A6D12"/>
    <w:rsid w:val="003A6D76"/>
    <w:rsid w:val="003A73C7"/>
    <w:rsid w:val="003A74B4"/>
    <w:rsid w:val="003A74DD"/>
    <w:rsid w:val="003A78AC"/>
    <w:rsid w:val="003A7941"/>
    <w:rsid w:val="003B0255"/>
    <w:rsid w:val="003B0466"/>
    <w:rsid w:val="003B05AA"/>
    <w:rsid w:val="003B08B6"/>
    <w:rsid w:val="003B1013"/>
    <w:rsid w:val="003B1452"/>
    <w:rsid w:val="003B1748"/>
    <w:rsid w:val="003B17AA"/>
    <w:rsid w:val="003B19E9"/>
    <w:rsid w:val="003B1A86"/>
    <w:rsid w:val="003B1F49"/>
    <w:rsid w:val="003B26DB"/>
    <w:rsid w:val="003B27DD"/>
    <w:rsid w:val="003B2A55"/>
    <w:rsid w:val="003B2C37"/>
    <w:rsid w:val="003B2CE1"/>
    <w:rsid w:val="003B2D6A"/>
    <w:rsid w:val="003B2DCC"/>
    <w:rsid w:val="003B300F"/>
    <w:rsid w:val="003B3363"/>
    <w:rsid w:val="003B3A57"/>
    <w:rsid w:val="003B426A"/>
    <w:rsid w:val="003B4559"/>
    <w:rsid w:val="003B4644"/>
    <w:rsid w:val="003B4891"/>
    <w:rsid w:val="003B48DC"/>
    <w:rsid w:val="003B4C31"/>
    <w:rsid w:val="003B5086"/>
    <w:rsid w:val="003B5146"/>
    <w:rsid w:val="003B5219"/>
    <w:rsid w:val="003B5E2C"/>
    <w:rsid w:val="003B5E7C"/>
    <w:rsid w:val="003B5ECA"/>
    <w:rsid w:val="003B6055"/>
    <w:rsid w:val="003B6352"/>
    <w:rsid w:val="003B65E9"/>
    <w:rsid w:val="003B6820"/>
    <w:rsid w:val="003B6839"/>
    <w:rsid w:val="003B71FC"/>
    <w:rsid w:val="003B7279"/>
    <w:rsid w:val="003B735D"/>
    <w:rsid w:val="003B74C5"/>
    <w:rsid w:val="003B76E5"/>
    <w:rsid w:val="003B78D6"/>
    <w:rsid w:val="003B7C7F"/>
    <w:rsid w:val="003B7F77"/>
    <w:rsid w:val="003C00C9"/>
    <w:rsid w:val="003C03E2"/>
    <w:rsid w:val="003C072C"/>
    <w:rsid w:val="003C0B3C"/>
    <w:rsid w:val="003C0CCA"/>
    <w:rsid w:val="003C0D56"/>
    <w:rsid w:val="003C0DE3"/>
    <w:rsid w:val="003C15B3"/>
    <w:rsid w:val="003C1616"/>
    <w:rsid w:val="003C1C2A"/>
    <w:rsid w:val="003C1EEB"/>
    <w:rsid w:val="003C22F8"/>
    <w:rsid w:val="003C236C"/>
    <w:rsid w:val="003C2452"/>
    <w:rsid w:val="003C24C6"/>
    <w:rsid w:val="003C25CC"/>
    <w:rsid w:val="003C32DB"/>
    <w:rsid w:val="003C3702"/>
    <w:rsid w:val="003C4316"/>
    <w:rsid w:val="003C44BB"/>
    <w:rsid w:val="003C490C"/>
    <w:rsid w:val="003C4BF3"/>
    <w:rsid w:val="003C4CA7"/>
    <w:rsid w:val="003C51AC"/>
    <w:rsid w:val="003C5679"/>
    <w:rsid w:val="003C56EB"/>
    <w:rsid w:val="003C57E1"/>
    <w:rsid w:val="003C5A64"/>
    <w:rsid w:val="003C5E6F"/>
    <w:rsid w:val="003C5EB9"/>
    <w:rsid w:val="003C5EBC"/>
    <w:rsid w:val="003C645D"/>
    <w:rsid w:val="003C698B"/>
    <w:rsid w:val="003C6B00"/>
    <w:rsid w:val="003C71E6"/>
    <w:rsid w:val="003C75E9"/>
    <w:rsid w:val="003C79DA"/>
    <w:rsid w:val="003C7D50"/>
    <w:rsid w:val="003C7DB0"/>
    <w:rsid w:val="003C7DF9"/>
    <w:rsid w:val="003D0233"/>
    <w:rsid w:val="003D0342"/>
    <w:rsid w:val="003D04CF"/>
    <w:rsid w:val="003D058C"/>
    <w:rsid w:val="003D09B2"/>
    <w:rsid w:val="003D09C2"/>
    <w:rsid w:val="003D0DF4"/>
    <w:rsid w:val="003D0E3A"/>
    <w:rsid w:val="003D104F"/>
    <w:rsid w:val="003D13D6"/>
    <w:rsid w:val="003D1A94"/>
    <w:rsid w:val="003D1CD0"/>
    <w:rsid w:val="003D1D36"/>
    <w:rsid w:val="003D1D5F"/>
    <w:rsid w:val="003D1D8A"/>
    <w:rsid w:val="003D1E28"/>
    <w:rsid w:val="003D1F1C"/>
    <w:rsid w:val="003D1F20"/>
    <w:rsid w:val="003D209C"/>
    <w:rsid w:val="003D24CF"/>
    <w:rsid w:val="003D2799"/>
    <w:rsid w:val="003D2827"/>
    <w:rsid w:val="003D2972"/>
    <w:rsid w:val="003D2A34"/>
    <w:rsid w:val="003D2BA4"/>
    <w:rsid w:val="003D2BFA"/>
    <w:rsid w:val="003D3056"/>
    <w:rsid w:val="003D3595"/>
    <w:rsid w:val="003D38F0"/>
    <w:rsid w:val="003D3ADE"/>
    <w:rsid w:val="003D3E2D"/>
    <w:rsid w:val="003D3ED7"/>
    <w:rsid w:val="003D3FA8"/>
    <w:rsid w:val="003D401C"/>
    <w:rsid w:val="003D41D1"/>
    <w:rsid w:val="003D4419"/>
    <w:rsid w:val="003D4506"/>
    <w:rsid w:val="003D483B"/>
    <w:rsid w:val="003D4950"/>
    <w:rsid w:val="003D4C6C"/>
    <w:rsid w:val="003D4ED4"/>
    <w:rsid w:val="003D5B9C"/>
    <w:rsid w:val="003D5C95"/>
    <w:rsid w:val="003D5FD5"/>
    <w:rsid w:val="003D63CA"/>
    <w:rsid w:val="003D6715"/>
    <w:rsid w:val="003D67F1"/>
    <w:rsid w:val="003D6AED"/>
    <w:rsid w:val="003D6F66"/>
    <w:rsid w:val="003D71FD"/>
    <w:rsid w:val="003D73CD"/>
    <w:rsid w:val="003D7500"/>
    <w:rsid w:val="003D78D6"/>
    <w:rsid w:val="003D7F98"/>
    <w:rsid w:val="003E0034"/>
    <w:rsid w:val="003E0087"/>
    <w:rsid w:val="003E03F0"/>
    <w:rsid w:val="003E10FE"/>
    <w:rsid w:val="003E1467"/>
    <w:rsid w:val="003E14AB"/>
    <w:rsid w:val="003E187E"/>
    <w:rsid w:val="003E1D6B"/>
    <w:rsid w:val="003E2170"/>
    <w:rsid w:val="003E21BF"/>
    <w:rsid w:val="003E21F9"/>
    <w:rsid w:val="003E245A"/>
    <w:rsid w:val="003E2738"/>
    <w:rsid w:val="003E2BA2"/>
    <w:rsid w:val="003E2CFA"/>
    <w:rsid w:val="003E2D15"/>
    <w:rsid w:val="003E35F5"/>
    <w:rsid w:val="003E3600"/>
    <w:rsid w:val="003E4277"/>
    <w:rsid w:val="003E443F"/>
    <w:rsid w:val="003E48D1"/>
    <w:rsid w:val="003E49AA"/>
    <w:rsid w:val="003E4D4B"/>
    <w:rsid w:val="003E4EA0"/>
    <w:rsid w:val="003E55DE"/>
    <w:rsid w:val="003E5D74"/>
    <w:rsid w:val="003E5F0B"/>
    <w:rsid w:val="003E6746"/>
    <w:rsid w:val="003E67A4"/>
    <w:rsid w:val="003E6A26"/>
    <w:rsid w:val="003E6B5A"/>
    <w:rsid w:val="003E6E24"/>
    <w:rsid w:val="003E70C5"/>
    <w:rsid w:val="003E7233"/>
    <w:rsid w:val="003E72C8"/>
    <w:rsid w:val="003E7841"/>
    <w:rsid w:val="003E787C"/>
    <w:rsid w:val="003E7C28"/>
    <w:rsid w:val="003E7F78"/>
    <w:rsid w:val="003F0100"/>
    <w:rsid w:val="003F0319"/>
    <w:rsid w:val="003F032C"/>
    <w:rsid w:val="003F05D3"/>
    <w:rsid w:val="003F060E"/>
    <w:rsid w:val="003F0A37"/>
    <w:rsid w:val="003F0CE2"/>
    <w:rsid w:val="003F12CC"/>
    <w:rsid w:val="003F1388"/>
    <w:rsid w:val="003F139E"/>
    <w:rsid w:val="003F14EC"/>
    <w:rsid w:val="003F1682"/>
    <w:rsid w:val="003F1DC7"/>
    <w:rsid w:val="003F20C7"/>
    <w:rsid w:val="003F2291"/>
    <w:rsid w:val="003F2F44"/>
    <w:rsid w:val="003F2FF9"/>
    <w:rsid w:val="003F31ED"/>
    <w:rsid w:val="003F39C0"/>
    <w:rsid w:val="003F3CEF"/>
    <w:rsid w:val="003F41C0"/>
    <w:rsid w:val="003F4401"/>
    <w:rsid w:val="003F459D"/>
    <w:rsid w:val="003F4AEB"/>
    <w:rsid w:val="003F52EA"/>
    <w:rsid w:val="003F5501"/>
    <w:rsid w:val="003F5779"/>
    <w:rsid w:val="003F5947"/>
    <w:rsid w:val="003F5955"/>
    <w:rsid w:val="003F5AA9"/>
    <w:rsid w:val="003F5E3A"/>
    <w:rsid w:val="003F6260"/>
    <w:rsid w:val="003F6384"/>
    <w:rsid w:val="003F6721"/>
    <w:rsid w:val="003F69D4"/>
    <w:rsid w:val="003F6BA0"/>
    <w:rsid w:val="003F7603"/>
    <w:rsid w:val="003F78D5"/>
    <w:rsid w:val="003F79E9"/>
    <w:rsid w:val="003F7AA2"/>
    <w:rsid w:val="0040003D"/>
    <w:rsid w:val="004008C9"/>
    <w:rsid w:val="00400AEC"/>
    <w:rsid w:val="00401068"/>
    <w:rsid w:val="0040129D"/>
    <w:rsid w:val="004013DE"/>
    <w:rsid w:val="0040263B"/>
    <w:rsid w:val="004026C7"/>
    <w:rsid w:val="00402740"/>
    <w:rsid w:val="004033B2"/>
    <w:rsid w:val="004036AB"/>
    <w:rsid w:val="004036BD"/>
    <w:rsid w:val="00403963"/>
    <w:rsid w:val="00403BD8"/>
    <w:rsid w:val="00403D77"/>
    <w:rsid w:val="00404114"/>
    <w:rsid w:val="00404255"/>
    <w:rsid w:val="0040426D"/>
    <w:rsid w:val="004044D4"/>
    <w:rsid w:val="0040453B"/>
    <w:rsid w:val="0040467B"/>
    <w:rsid w:val="00404777"/>
    <w:rsid w:val="00404F02"/>
    <w:rsid w:val="00404F3F"/>
    <w:rsid w:val="0040510C"/>
    <w:rsid w:val="004052CB"/>
    <w:rsid w:val="00405661"/>
    <w:rsid w:val="004056BB"/>
    <w:rsid w:val="00405A4E"/>
    <w:rsid w:val="00405C9B"/>
    <w:rsid w:val="00406267"/>
    <w:rsid w:val="0040629A"/>
    <w:rsid w:val="004062C4"/>
    <w:rsid w:val="0040653F"/>
    <w:rsid w:val="004067D6"/>
    <w:rsid w:val="004068D1"/>
    <w:rsid w:val="0040691D"/>
    <w:rsid w:val="004069C9"/>
    <w:rsid w:val="00406DB3"/>
    <w:rsid w:val="004071BE"/>
    <w:rsid w:val="00407BA6"/>
    <w:rsid w:val="00407C07"/>
    <w:rsid w:val="004100E9"/>
    <w:rsid w:val="00410108"/>
    <w:rsid w:val="0041015D"/>
    <w:rsid w:val="004102D8"/>
    <w:rsid w:val="004105B6"/>
    <w:rsid w:val="004110E1"/>
    <w:rsid w:val="0041130F"/>
    <w:rsid w:val="00411841"/>
    <w:rsid w:val="00411881"/>
    <w:rsid w:val="004118AC"/>
    <w:rsid w:val="00411FD8"/>
    <w:rsid w:val="00412293"/>
    <w:rsid w:val="0041237C"/>
    <w:rsid w:val="00412959"/>
    <w:rsid w:val="00412D85"/>
    <w:rsid w:val="00412DD5"/>
    <w:rsid w:val="00412DF9"/>
    <w:rsid w:val="00412F92"/>
    <w:rsid w:val="00413195"/>
    <w:rsid w:val="00413238"/>
    <w:rsid w:val="0041331E"/>
    <w:rsid w:val="00413409"/>
    <w:rsid w:val="00413D90"/>
    <w:rsid w:val="00414143"/>
    <w:rsid w:val="0041423B"/>
    <w:rsid w:val="0041442E"/>
    <w:rsid w:val="004148D6"/>
    <w:rsid w:val="00414B83"/>
    <w:rsid w:val="004152FC"/>
    <w:rsid w:val="004153C2"/>
    <w:rsid w:val="00415446"/>
    <w:rsid w:val="0041563F"/>
    <w:rsid w:val="0041600C"/>
    <w:rsid w:val="004160FB"/>
    <w:rsid w:val="00416236"/>
    <w:rsid w:val="004162A6"/>
    <w:rsid w:val="00416714"/>
    <w:rsid w:val="00416ABB"/>
    <w:rsid w:val="00416DF1"/>
    <w:rsid w:val="00416EC9"/>
    <w:rsid w:val="00416FC9"/>
    <w:rsid w:val="0041706C"/>
    <w:rsid w:val="00417708"/>
    <w:rsid w:val="0041786F"/>
    <w:rsid w:val="004178A0"/>
    <w:rsid w:val="00417B6B"/>
    <w:rsid w:val="00417CF4"/>
    <w:rsid w:val="00417E78"/>
    <w:rsid w:val="00417F4F"/>
    <w:rsid w:val="00417F69"/>
    <w:rsid w:val="00420633"/>
    <w:rsid w:val="00420918"/>
    <w:rsid w:val="004209E0"/>
    <w:rsid w:val="00420D04"/>
    <w:rsid w:val="00421603"/>
    <w:rsid w:val="00421757"/>
    <w:rsid w:val="00421BA0"/>
    <w:rsid w:val="00421D34"/>
    <w:rsid w:val="00421F74"/>
    <w:rsid w:val="004222E2"/>
    <w:rsid w:val="00422402"/>
    <w:rsid w:val="004229E9"/>
    <w:rsid w:val="004239CF"/>
    <w:rsid w:val="00423B38"/>
    <w:rsid w:val="004240B0"/>
    <w:rsid w:val="00424762"/>
    <w:rsid w:val="00424B9E"/>
    <w:rsid w:val="00425258"/>
    <w:rsid w:val="00425B8C"/>
    <w:rsid w:val="00425F0C"/>
    <w:rsid w:val="0042636B"/>
    <w:rsid w:val="0042644D"/>
    <w:rsid w:val="004266C2"/>
    <w:rsid w:val="004267A5"/>
    <w:rsid w:val="004268C0"/>
    <w:rsid w:val="00426C32"/>
    <w:rsid w:val="00426FC2"/>
    <w:rsid w:val="00427495"/>
    <w:rsid w:val="00427F32"/>
    <w:rsid w:val="00427FD5"/>
    <w:rsid w:val="0043038B"/>
    <w:rsid w:val="00430564"/>
    <w:rsid w:val="004305F5"/>
    <w:rsid w:val="004308F3"/>
    <w:rsid w:val="004309FE"/>
    <w:rsid w:val="00430AA5"/>
    <w:rsid w:val="00430BB5"/>
    <w:rsid w:val="00431191"/>
    <w:rsid w:val="00431225"/>
    <w:rsid w:val="0043129B"/>
    <w:rsid w:val="00431359"/>
    <w:rsid w:val="00431441"/>
    <w:rsid w:val="00431865"/>
    <w:rsid w:val="00431A68"/>
    <w:rsid w:val="00431D3D"/>
    <w:rsid w:val="00432118"/>
    <w:rsid w:val="004321DB"/>
    <w:rsid w:val="0043248D"/>
    <w:rsid w:val="00432761"/>
    <w:rsid w:val="00432798"/>
    <w:rsid w:val="004328AE"/>
    <w:rsid w:val="0043302C"/>
    <w:rsid w:val="00433899"/>
    <w:rsid w:val="0043395B"/>
    <w:rsid w:val="00433A5F"/>
    <w:rsid w:val="0043413D"/>
    <w:rsid w:val="00434AF3"/>
    <w:rsid w:val="00434B48"/>
    <w:rsid w:val="00434D27"/>
    <w:rsid w:val="00434D8D"/>
    <w:rsid w:val="00434EB4"/>
    <w:rsid w:val="004351F4"/>
    <w:rsid w:val="00435388"/>
    <w:rsid w:val="00435858"/>
    <w:rsid w:val="00435AE8"/>
    <w:rsid w:val="00436062"/>
    <w:rsid w:val="00436065"/>
    <w:rsid w:val="00436748"/>
    <w:rsid w:val="00436A14"/>
    <w:rsid w:val="00436B7D"/>
    <w:rsid w:val="00436E6C"/>
    <w:rsid w:val="00437243"/>
    <w:rsid w:val="00437307"/>
    <w:rsid w:val="00437563"/>
    <w:rsid w:val="004375BB"/>
    <w:rsid w:val="00437BE3"/>
    <w:rsid w:val="00437CA1"/>
    <w:rsid w:val="0044079B"/>
    <w:rsid w:val="00440B70"/>
    <w:rsid w:val="00440E76"/>
    <w:rsid w:val="00440F1F"/>
    <w:rsid w:val="00441066"/>
    <w:rsid w:val="0044116D"/>
    <w:rsid w:val="00441715"/>
    <w:rsid w:val="00441906"/>
    <w:rsid w:val="00441D1F"/>
    <w:rsid w:val="00441F07"/>
    <w:rsid w:val="00441F64"/>
    <w:rsid w:val="0044211C"/>
    <w:rsid w:val="004428B7"/>
    <w:rsid w:val="00442A07"/>
    <w:rsid w:val="00442B28"/>
    <w:rsid w:val="00442BFF"/>
    <w:rsid w:val="00442EFE"/>
    <w:rsid w:val="00442F13"/>
    <w:rsid w:val="00442FCB"/>
    <w:rsid w:val="00443059"/>
    <w:rsid w:val="00443061"/>
    <w:rsid w:val="00443454"/>
    <w:rsid w:val="00443460"/>
    <w:rsid w:val="00443517"/>
    <w:rsid w:val="0044391F"/>
    <w:rsid w:val="00443DE5"/>
    <w:rsid w:val="004441EE"/>
    <w:rsid w:val="004446C9"/>
    <w:rsid w:val="00444724"/>
    <w:rsid w:val="004449F2"/>
    <w:rsid w:val="00444B20"/>
    <w:rsid w:val="00444BF3"/>
    <w:rsid w:val="00444DE4"/>
    <w:rsid w:val="004452C0"/>
    <w:rsid w:val="004458E2"/>
    <w:rsid w:val="004459F1"/>
    <w:rsid w:val="00445B2F"/>
    <w:rsid w:val="00445E2E"/>
    <w:rsid w:val="004464F4"/>
    <w:rsid w:val="00446842"/>
    <w:rsid w:val="00446931"/>
    <w:rsid w:val="00446CE7"/>
    <w:rsid w:val="0044739B"/>
    <w:rsid w:val="00450120"/>
    <w:rsid w:val="0045028A"/>
    <w:rsid w:val="0045082E"/>
    <w:rsid w:val="00450A1B"/>
    <w:rsid w:val="00450A2C"/>
    <w:rsid w:val="00450C7C"/>
    <w:rsid w:val="00450D1F"/>
    <w:rsid w:val="004519C0"/>
    <w:rsid w:val="00451A27"/>
    <w:rsid w:val="0045209E"/>
    <w:rsid w:val="0045217A"/>
    <w:rsid w:val="0045228A"/>
    <w:rsid w:val="00452294"/>
    <w:rsid w:val="00452379"/>
    <w:rsid w:val="004524E8"/>
    <w:rsid w:val="0045273C"/>
    <w:rsid w:val="0045290E"/>
    <w:rsid w:val="0045291D"/>
    <w:rsid w:val="00452C39"/>
    <w:rsid w:val="004530A0"/>
    <w:rsid w:val="004532EC"/>
    <w:rsid w:val="0045355F"/>
    <w:rsid w:val="00453762"/>
    <w:rsid w:val="00453786"/>
    <w:rsid w:val="004537AA"/>
    <w:rsid w:val="00453A13"/>
    <w:rsid w:val="00453A1E"/>
    <w:rsid w:val="00453B17"/>
    <w:rsid w:val="00453DC0"/>
    <w:rsid w:val="004543A1"/>
    <w:rsid w:val="00454510"/>
    <w:rsid w:val="00454783"/>
    <w:rsid w:val="00454886"/>
    <w:rsid w:val="00454CB6"/>
    <w:rsid w:val="004552C5"/>
    <w:rsid w:val="00455351"/>
    <w:rsid w:val="0045559B"/>
    <w:rsid w:val="0045579A"/>
    <w:rsid w:val="00455F3C"/>
    <w:rsid w:val="00455FE6"/>
    <w:rsid w:val="00455FF3"/>
    <w:rsid w:val="00456444"/>
    <w:rsid w:val="00456482"/>
    <w:rsid w:val="004566EA"/>
    <w:rsid w:val="004568DC"/>
    <w:rsid w:val="00456C5E"/>
    <w:rsid w:val="00456CE5"/>
    <w:rsid w:val="0045715B"/>
    <w:rsid w:val="00457A02"/>
    <w:rsid w:val="00457DEC"/>
    <w:rsid w:val="00457E8E"/>
    <w:rsid w:val="0046183A"/>
    <w:rsid w:val="0046186E"/>
    <w:rsid w:val="004618C5"/>
    <w:rsid w:val="00461AEC"/>
    <w:rsid w:val="00461BBF"/>
    <w:rsid w:val="00462215"/>
    <w:rsid w:val="004623AE"/>
    <w:rsid w:val="004623FE"/>
    <w:rsid w:val="004626C9"/>
    <w:rsid w:val="00462B0B"/>
    <w:rsid w:val="00462BBC"/>
    <w:rsid w:val="00462E72"/>
    <w:rsid w:val="00462FCC"/>
    <w:rsid w:val="004636BB"/>
    <w:rsid w:val="00463769"/>
    <w:rsid w:val="00463ED3"/>
    <w:rsid w:val="004641DE"/>
    <w:rsid w:val="00464427"/>
    <w:rsid w:val="00464848"/>
    <w:rsid w:val="00464BE1"/>
    <w:rsid w:val="00464FCD"/>
    <w:rsid w:val="004650CD"/>
    <w:rsid w:val="004651D7"/>
    <w:rsid w:val="00465260"/>
    <w:rsid w:val="00465694"/>
    <w:rsid w:val="00465D3E"/>
    <w:rsid w:val="00465D79"/>
    <w:rsid w:val="00465D87"/>
    <w:rsid w:val="00465E30"/>
    <w:rsid w:val="0046608E"/>
    <w:rsid w:val="004660D9"/>
    <w:rsid w:val="004662C3"/>
    <w:rsid w:val="00466405"/>
    <w:rsid w:val="00466924"/>
    <w:rsid w:val="00466928"/>
    <w:rsid w:val="0046699A"/>
    <w:rsid w:val="00466B78"/>
    <w:rsid w:val="00466C0E"/>
    <w:rsid w:val="004673C9"/>
    <w:rsid w:val="0046752F"/>
    <w:rsid w:val="0046776E"/>
    <w:rsid w:val="00467AA7"/>
    <w:rsid w:val="00467E56"/>
    <w:rsid w:val="00467E64"/>
    <w:rsid w:val="004700FD"/>
    <w:rsid w:val="004701AA"/>
    <w:rsid w:val="0047056C"/>
    <w:rsid w:val="0047075B"/>
    <w:rsid w:val="004707AD"/>
    <w:rsid w:val="00470C83"/>
    <w:rsid w:val="00470D84"/>
    <w:rsid w:val="00470E79"/>
    <w:rsid w:val="00470EFC"/>
    <w:rsid w:val="00470F3B"/>
    <w:rsid w:val="00471605"/>
    <w:rsid w:val="00471F0A"/>
    <w:rsid w:val="00472189"/>
    <w:rsid w:val="0047257D"/>
    <w:rsid w:val="004727E5"/>
    <w:rsid w:val="00473090"/>
    <w:rsid w:val="00473325"/>
    <w:rsid w:val="00473B23"/>
    <w:rsid w:val="00473B26"/>
    <w:rsid w:val="00473D8F"/>
    <w:rsid w:val="004748FA"/>
    <w:rsid w:val="0047496D"/>
    <w:rsid w:val="00474A7E"/>
    <w:rsid w:val="00474CF3"/>
    <w:rsid w:val="00474F0A"/>
    <w:rsid w:val="0047599B"/>
    <w:rsid w:val="00475E04"/>
    <w:rsid w:val="004760C4"/>
    <w:rsid w:val="0047626A"/>
    <w:rsid w:val="004766C9"/>
    <w:rsid w:val="00476A86"/>
    <w:rsid w:val="00476C31"/>
    <w:rsid w:val="00477654"/>
    <w:rsid w:val="0047780F"/>
    <w:rsid w:val="00477857"/>
    <w:rsid w:val="004779F6"/>
    <w:rsid w:val="00477A61"/>
    <w:rsid w:val="0048005A"/>
    <w:rsid w:val="00480142"/>
    <w:rsid w:val="0048050D"/>
    <w:rsid w:val="004806AE"/>
    <w:rsid w:val="00480740"/>
    <w:rsid w:val="004808B8"/>
    <w:rsid w:val="00480960"/>
    <w:rsid w:val="00480A02"/>
    <w:rsid w:val="00480E90"/>
    <w:rsid w:val="00480F5A"/>
    <w:rsid w:val="0048154F"/>
    <w:rsid w:val="00481551"/>
    <w:rsid w:val="0048155E"/>
    <w:rsid w:val="004817CA"/>
    <w:rsid w:val="004818C7"/>
    <w:rsid w:val="004818EC"/>
    <w:rsid w:val="00481E33"/>
    <w:rsid w:val="0048253A"/>
    <w:rsid w:val="00482550"/>
    <w:rsid w:val="00482A16"/>
    <w:rsid w:val="00482B11"/>
    <w:rsid w:val="00482D89"/>
    <w:rsid w:val="00482E6C"/>
    <w:rsid w:val="00482F1B"/>
    <w:rsid w:val="004833F7"/>
    <w:rsid w:val="004834FD"/>
    <w:rsid w:val="00483906"/>
    <w:rsid w:val="00483E72"/>
    <w:rsid w:val="0048418F"/>
    <w:rsid w:val="004845CE"/>
    <w:rsid w:val="00484728"/>
    <w:rsid w:val="0048473C"/>
    <w:rsid w:val="00484EF5"/>
    <w:rsid w:val="00485319"/>
    <w:rsid w:val="0048531B"/>
    <w:rsid w:val="004857E2"/>
    <w:rsid w:val="00485BEE"/>
    <w:rsid w:val="00485C52"/>
    <w:rsid w:val="00485CBB"/>
    <w:rsid w:val="00485E3A"/>
    <w:rsid w:val="00486496"/>
    <w:rsid w:val="004866AC"/>
    <w:rsid w:val="00486C43"/>
    <w:rsid w:val="004874EC"/>
    <w:rsid w:val="004876ED"/>
    <w:rsid w:val="00487A81"/>
    <w:rsid w:val="00487E0C"/>
    <w:rsid w:val="0049016F"/>
    <w:rsid w:val="00490179"/>
    <w:rsid w:val="004902C0"/>
    <w:rsid w:val="004910EC"/>
    <w:rsid w:val="004912C0"/>
    <w:rsid w:val="004918AC"/>
    <w:rsid w:val="004918DA"/>
    <w:rsid w:val="00491982"/>
    <w:rsid w:val="00491FEA"/>
    <w:rsid w:val="00492AEF"/>
    <w:rsid w:val="00492CED"/>
    <w:rsid w:val="00492FDA"/>
    <w:rsid w:val="00493476"/>
    <w:rsid w:val="004941A9"/>
    <w:rsid w:val="00494407"/>
    <w:rsid w:val="004944B1"/>
    <w:rsid w:val="004944F9"/>
    <w:rsid w:val="004946DA"/>
    <w:rsid w:val="00494813"/>
    <w:rsid w:val="00494BFD"/>
    <w:rsid w:val="00494C5C"/>
    <w:rsid w:val="00494C64"/>
    <w:rsid w:val="00495111"/>
    <w:rsid w:val="004951A2"/>
    <w:rsid w:val="004951D1"/>
    <w:rsid w:val="004957F2"/>
    <w:rsid w:val="00495914"/>
    <w:rsid w:val="00495C12"/>
    <w:rsid w:val="00495D75"/>
    <w:rsid w:val="0049616B"/>
    <w:rsid w:val="004968FF"/>
    <w:rsid w:val="00496924"/>
    <w:rsid w:val="00496B42"/>
    <w:rsid w:val="00496D69"/>
    <w:rsid w:val="0049775D"/>
    <w:rsid w:val="00497D42"/>
    <w:rsid w:val="004A006B"/>
    <w:rsid w:val="004A0B33"/>
    <w:rsid w:val="004A0CA6"/>
    <w:rsid w:val="004A13F7"/>
    <w:rsid w:val="004A1A50"/>
    <w:rsid w:val="004A1C91"/>
    <w:rsid w:val="004A1C9C"/>
    <w:rsid w:val="004A219C"/>
    <w:rsid w:val="004A24CE"/>
    <w:rsid w:val="004A2AA1"/>
    <w:rsid w:val="004A357A"/>
    <w:rsid w:val="004A3A0E"/>
    <w:rsid w:val="004A3BAC"/>
    <w:rsid w:val="004A3BD5"/>
    <w:rsid w:val="004A3C99"/>
    <w:rsid w:val="004A4047"/>
    <w:rsid w:val="004A43AC"/>
    <w:rsid w:val="004A4412"/>
    <w:rsid w:val="004A4553"/>
    <w:rsid w:val="004A4997"/>
    <w:rsid w:val="004A4D73"/>
    <w:rsid w:val="004A4DFC"/>
    <w:rsid w:val="004A51DD"/>
    <w:rsid w:val="004A5239"/>
    <w:rsid w:val="004A56F7"/>
    <w:rsid w:val="004A593D"/>
    <w:rsid w:val="004A5A6F"/>
    <w:rsid w:val="004A60B4"/>
    <w:rsid w:val="004A61DC"/>
    <w:rsid w:val="004A6929"/>
    <w:rsid w:val="004A6D18"/>
    <w:rsid w:val="004A6E55"/>
    <w:rsid w:val="004A6EBB"/>
    <w:rsid w:val="004A6F21"/>
    <w:rsid w:val="004A6F27"/>
    <w:rsid w:val="004A6F31"/>
    <w:rsid w:val="004A6F61"/>
    <w:rsid w:val="004A726D"/>
    <w:rsid w:val="004A72F4"/>
    <w:rsid w:val="004A7481"/>
    <w:rsid w:val="004A74F2"/>
    <w:rsid w:val="004A7504"/>
    <w:rsid w:val="004A797A"/>
    <w:rsid w:val="004A7F85"/>
    <w:rsid w:val="004B0708"/>
    <w:rsid w:val="004B0B81"/>
    <w:rsid w:val="004B0BD1"/>
    <w:rsid w:val="004B0DEB"/>
    <w:rsid w:val="004B13FB"/>
    <w:rsid w:val="004B15E0"/>
    <w:rsid w:val="004B19F1"/>
    <w:rsid w:val="004B1A11"/>
    <w:rsid w:val="004B1F8C"/>
    <w:rsid w:val="004B2197"/>
    <w:rsid w:val="004B2453"/>
    <w:rsid w:val="004B2F4E"/>
    <w:rsid w:val="004B344D"/>
    <w:rsid w:val="004B3601"/>
    <w:rsid w:val="004B3AD2"/>
    <w:rsid w:val="004B3B38"/>
    <w:rsid w:val="004B3E87"/>
    <w:rsid w:val="004B45A6"/>
    <w:rsid w:val="004B490B"/>
    <w:rsid w:val="004B4D34"/>
    <w:rsid w:val="004B5560"/>
    <w:rsid w:val="004B5A68"/>
    <w:rsid w:val="004B5ACE"/>
    <w:rsid w:val="004B5B3F"/>
    <w:rsid w:val="004B5EB4"/>
    <w:rsid w:val="004B5F32"/>
    <w:rsid w:val="004B60C6"/>
    <w:rsid w:val="004B6469"/>
    <w:rsid w:val="004B6D57"/>
    <w:rsid w:val="004B6FF2"/>
    <w:rsid w:val="004B7160"/>
    <w:rsid w:val="004B7200"/>
    <w:rsid w:val="004B75E9"/>
    <w:rsid w:val="004B7A0A"/>
    <w:rsid w:val="004B7D9B"/>
    <w:rsid w:val="004C002D"/>
    <w:rsid w:val="004C00AC"/>
    <w:rsid w:val="004C018F"/>
    <w:rsid w:val="004C0F79"/>
    <w:rsid w:val="004C10E3"/>
    <w:rsid w:val="004C11AF"/>
    <w:rsid w:val="004C172A"/>
    <w:rsid w:val="004C19D7"/>
    <w:rsid w:val="004C2508"/>
    <w:rsid w:val="004C293E"/>
    <w:rsid w:val="004C32E3"/>
    <w:rsid w:val="004C33A0"/>
    <w:rsid w:val="004C33BA"/>
    <w:rsid w:val="004C348A"/>
    <w:rsid w:val="004C36CA"/>
    <w:rsid w:val="004C378D"/>
    <w:rsid w:val="004C3ACB"/>
    <w:rsid w:val="004C41C6"/>
    <w:rsid w:val="004C455D"/>
    <w:rsid w:val="004C4983"/>
    <w:rsid w:val="004C4F38"/>
    <w:rsid w:val="004C4F58"/>
    <w:rsid w:val="004C505C"/>
    <w:rsid w:val="004C50E8"/>
    <w:rsid w:val="004C52E4"/>
    <w:rsid w:val="004C52F9"/>
    <w:rsid w:val="004C5324"/>
    <w:rsid w:val="004C5446"/>
    <w:rsid w:val="004C54C9"/>
    <w:rsid w:val="004C5D26"/>
    <w:rsid w:val="004C5F79"/>
    <w:rsid w:val="004C60DC"/>
    <w:rsid w:val="004C6183"/>
    <w:rsid w:val="004C642F"/>
    <w:rsid w:val="004C6468"/>
    <w:rsid w:val="004C69C2"/>
    <w:rsid w:val="004C6E4F"/>
    <w:rsid w:val="004C6E8A"/>
    <w:rsid w:val="004C6E9B"/>
    <w:rsid w:val="004C7084"/>
    <w:rsid w:val="004C7A85"/>
    <w:rsid w:val="004D0258"/>
    <w:rsid w:val="004D05E6"/>
    <w:rsid w:val="004D068A"/>
    <w:rsid w:val="004D072B"/>
    <w:rsid w:val="004D0D1E"/>
    <w:rsid w:val="004D0DDD"/>
    <w:rsid w:val="004D0E98"/>
    <w:rsid w:val="004D1073"/>
    <w:rsid w:val="004D140A"/>
    <w:rsid w:val="004D142D"/>
    <w:rsid w:val="004D183C"/>
    <w:rsid w:val="004D18C2"/>
    <w:rsid w:val="004D1956"/>
    <w:rsid w:val="004D1A81"/>
    <w:rsid w:val="004D1EA8"/>
    <w:rsid w:val="004D1F45"/>
    <w:rsid w:val="004D1FAB"/>
    <w:rsid w:val="004D203A"/>
    <w:rsid w:val="004D22B9"/>
    <w:rsid w:val="004D240F"/>
    <w:rsid w:val="004D2B09"/>
    <w:rsid w:val="004D2CA0"/>
    <w:rsid w:val="004D2D20"/>
    <w:rsid w:val="004D2FCE"/>
    <w:rsid w:val="004D366B"/>
    <w:rsid w:val="004D3876"/>
    <w:rsid w:val="004D3A5B"/>
    <w:rsid w:val="004D3ACD"/>
    <w:rsid w:val="004D3AF1"/>
    <w:rsid w:val="004D3DF6"/>
    <w:rsid w:val="004D3E89"/>
    <w:rsid w:val="004D40EA"/>
    <w:rsid w:val="004D4163"/>
    <w:rsid w:val="004D469E"/>
    <w:rsid w:val="004D52C5"/>
    <w:rsid w:val="004D5418"/>
    <w:rsid w:val="004D5570"/>
    <w:rsid w:val="004D5916"/>
    <w:rsid w:val="004D5A74"/>
    <w:rsid w:val="004D5B67"/>
    <w:rsid w:val="004D5BD3"/>
    <w:rsid w:val="004D5F36"/>
    <w:rsid w:val="004D600C"/>
    <w:rsid w:val="004D67E8"/>
    <w:rsid w:val="004D6966"/>
    <w:rsid w:val="004D71EE"/>
    <w:rsid w:val="004D72B7"/>
    <w:rsid w:val="004D76A1"/>
    <w:rsid w:val="004D794A"/>
    <w:rsid w:val="004D7A04"/>
    <w:rsid w:val="004D7E3F"/>
    <w:rsid w:val="004D7F4E"/>
    <w:rsid w:val="004E00F7"/>
    <w:rsid w:val="004E036C"/>
    <w:rsid w:val="004E03DB"/>
    <w:rsid w:val="004E063C"/>
    <w:rsid w:val="004E0711"/>
    <w:rsid w:val="004E07A7"/>
    <w:rsid w:val="004E07DF"/>
    <w:rsid w:val="004E08A5"/>
    <w:rsid w:val="004E09EE"/>
    <w:rsid w:val="004E0A40"/>
    <w:rsid w:val="004E0BBB"/>
    <w:rsid w:val="004E11B8"/>
    <w:rsid w:val="004E14B0"/>
    <w:rsid w:val="004E1899"/>
    <w:rsid w:val="004E1A15"/>
    <w:rsid w:val="004E1C12"/>
    <w:rsid w:val="004E1D73"/>
    <w:rsid w:val="004E1E19"/>
    <w:rsid w:val="004E1E5B"/>
    <w:rsid w:val="004E2070"/>
    <w:rsid w:val="004E217C"/>
    <w:rsid w:val="004E22D2"/>
    <w:rsid w:val="004E23EE"/>
    <w:rsid w:val="004E253D"/>
    <w:rsid w:val="004E2568"/>
    <w:rsid w:val="004E28BF"/>
    <w:rsid w:val="004E3062"/>
    <w:rsid w:val="004E33B9"/>
    <w:rsid w:val="004E3601"/>
    <w:rsid w:val="004E3648"/>
    <w:rsid w:val="004E3679"/>
    <w:rsid w:val="004E36DC"/>
    <w:rsid w:val="004E379E"/>
    <w:rsid w:val="004E3AC3"/>
    <w:rsid w:val="004E3AF1"/>
    <w:rsid w:val="004E3D4D"/>
    <w:rsid w:val="004E44B9"/>
    <w:rsid w:val="004E47D7"/>
    <w:rsid w:val="004E4DAA"/>
    <w:rsid w:val="004E4EA5"/>
    <w:rsid w:val="004E504B"/>
    <w:rsid w:val="004E50C7"/>
    <w:rsid w:val="004E5313"/>
    <w:rsid w:val="004E65C6"/>
    <w:rsid w:val="004E661B"/>
    <w:rsid w:val="004E6687"/>
    <w:rsid w:val="004E66FD"/>
    <w:rsid w:val="004E691B"/>
    <w:rsid w:val="004E6D01"/>
    <w:rsid w:val="004E719D"/>
    <w:rsid w:val="004E7283"/>
    <w:rsid w:val="004E7AC1"/>
    <w:rsid w:val="004E7C5A"/>
    <w:rsid w:val="004E7CEB"/>
    <w:rsid w:val="004F0250"/>
    <w:rsid w:val="004F025D"/>
    <w:rsid w:val="004F0555"/>
    <w:rsid w:val="004F0736"/>
    <w:rsid w:val="004F0774"/>
    <w:rsid w:val="004F07B0"/>
    <w:rsid w:val="004F0BB1"/>
    <w:rsid w:val="004F0BE3"/>
    <w:rsid w:val="004F0DDA"/>
    <w:rsid w:val="004F0FF0"/>
    <w:rsid w:val="004F1433"/>
    <w:rsid w:val="004F1AB2"/>
    <w:rsid w:val="004F1C24"/>
    <w:rsid w:val="004F1F7A"/>
    <w:rsid w:val="004F1FB5"/>
    <w:rsid w:val="004F2104"/>
    <w:rsid w:val="004F2225"/>
    <w:rsid w:val="004F26A0"/>
    <w:rsid w:val="004F2E2B"/>
    <w:rsid w:val="004F2FAC"/>
    <w:rsid w:val="004F3CBC"/>
    <w:rsid w:val="004F3FA4"/>
    <w:rsid w:val="004F42B0"/>
    <w:rsid w:val="004F430B"/>
    <w:rsid w:val="004F430C"/>
    <w:rsid w:val="004F4479"/>
    <w:rsid w:val="004F44D9"/>
    <w:rsid w:val="004F568B"/>
    <w:rsid w:val="004F5709"/>
    <w:rsid w:val="004F5BEB"/>
    <w:rsid w:val="004F5CC0"/>
    <w:rsid w:val="004F5D5A"/>
    <w:rsid w:val="004F5E82"/>
    <w:rsid w:val="004F61D7"/>
    <w:rsid w:val="004F62FA"/>
    <w:rsid w:val="004F636B"/>
    <w:rsid w:val="004F64BF"/>
    <w:rsid w:val="004F6512"/>
    <w:rsid w:val="004F68F2"/>
    <w:rsid w:val="004F6926"/>
    <w:rsid w:val="004F693C"/>
    <w:rsid w:val="004F6D5A"/>
    <w:rsid w:val="004F6E7D"/>
    <w:rsid w:val="004F75BD"/>
    <w:rsid w:val="004F77E0"/>
    <w:rsid w:val="004F7AC6"/>
    <w:rsid w:val="004F7D93"/>
    <w:rsid w:val="00500138"/>
    <w:rsid w:val="00500268"/>
    <w:rsid w:val="005002EA"/>
    <w:rsid w:val="005004AF"/>
    <w:rsid w:val="00500694"/>
    <w:rsid w:val="00500767"/>
    <w:rsid w:val="005007D1"/>
    <w:rsid w:val="0050093D"/>
    <w:rsid w:val="00500E74"/>
    <w:rsid w:val="00500FE6"/>
    <w:rsid w:val="00501236"/>
    <w:rsid w:val="005013F1"/>
    <w:rsid w:val="00502044"/>
    <w:rsid w:val="0050269F"/>
    <w:rsid w:val="0050270B"/>
    <w:rsid w:val="005027BB"/>
    <w:rsid w:val="00502845"/>
    <w:rsid w:val="00502901"/>
    <w:rsid w:val="00502D31"/>
    <w:rsid w:val="00502E01"/>
    <w:rsid w:val="00502E8F"/>
    <w:rsid w:val="0050301F"/>
    <w:rsid w:val="00503349"/>
    <w:rsid w:val="005034B7"/>
    <w:rsid w:val="005036A5"/>
    <w:rsid w:val="005036E8"/>
    <w:rsid w:val="00503EDF"/>
    <w:rsid w:val="005045C2"/>
    <w:rsid w:val="005051E3"/>
    <w:rsid w:val="0050579D"/>
    <w:rsid w:val="0050586B"/>
    <w:rsid w:val="00505BB5"/>
    <w:rsid w:val="00505D3A"/>
    <w:rsid w:val="0050601B"/>
    <w:rsid w:val="005060A7"/>
    <w:rsid w:val="005062F7"/>
    <w:rsid w:val="00506553"/>
    <w:rsid w:val="005066B4"/>
    <w:rsid w:val="00506879"/>
    <w:rsid w:val="0050695A"/>
    <w:rsid w:val="00506AD0"/>
    <w:rsid w:val="00506F79"/>
    <w:rsid w:val="00506FAD"/>
    <w:rsid w:val="005072BC"/>
    <w:rsid w:val="005077EF"/>
    <w:rsid w:val="00507B1D"/>
    <w:rsid w:val="00507E82"/>
    <w:rsid w:val="00507FC9"/>
    <w:rsid w:val="005103DA"/>
    <w:rsid w:val="005104BE"/>
    <w:rsid w:val="00510B09"/>
    <w:rsid w:val="00510D98"/>
    <w:rsid w:val="00511292"/>
    <w:rsid w:val="00511928"/>
    <w:rsid w:val="00511FA6"/>
    <w:rsid w:val="0051206D"/>
    <w:rsid w:val="0051276E"/>
    <w:rsid w:val="00512CC8"/>
    <w:rsid w:val="00513042"/>
    <w:rsid w:val="005131B3"/>
    <w:rsid w:val="0051327D"/>
    <w:rsid w:val="005132FB"/>
    <w:rsid w:val="005137D0"/>
    <w:rsid w:val="005138EF"/>
    <w:rsid w:val="00513981"/>
    <w:rsid w:val="00513B63"/>
    <w:rsid w:val="00513F00"/>
    <w:rsid w:val="00513F27"/>
    <w:rsid w:val="00514112"/>
    <w:rsid w:val="00514B1D"/>
    <w:rsid w:val="00514C67"/>
    <w:rsid w:val="005153B5"/>
    <w:rsid w:val="00515647"/>
    <w:rsid w:val="005157D5"/>
    <w:rsid w:val="00515B87"/>
    <w:rsid w:val="00515BF8"/>
    <w:rsid w:val="00515CF9"/>
    <w:rsid w:val="00515D38"/>
    <w:rsid w:val="0051624D"/>
    <w:rsid w:val="00516660"/>
    <w:rsid w:val="00516D8C"/>
    <w:rsid w:val="0051715F"/>
    <w:rsid w:val="00517221"/>
    <w:rsid w:val="0051724C"/>
    <w:rsid w:val="0051740A"/>
    <w:rsid w:val="00517987"/>
    <w:rsid w:val="005179F3"/>
    <w:rsid w:val="00517D30"/>
    <w:rsid w:val="005200E7"/>
    <w:rsid w:val="00520427"/>
    <w:rsid w:val="00520532"/>
    <w:rsid w:val="00520563"/>
    <w:rsid w:val="00520706"/>
    <w:rsid w:val="00520912"/>
    <w:rsid w:val="00520A0F"/>
    <w:rsid w:val="00520B06"/>
    <w:rsid w:val="00521941"/>
    <w:rsid w:val="00521DB2"/>
    <w:rsid w:val="00521EBD"/>
    <w:rsid w:val="00522056"/>
    <w:rsid w:val="005221D9"/>
    <w:rsid w:val="005227E3"/>
    <w:rsid w:val="00523630"/>
    <w:rsid w:val="0052373C"/>
    <w:rsid w:val="0052375C"/>
    <w:rsid w:val="0052393D"/>
    <w:rsid w:val="0052407A"/>
    <w:rsid w:val="0052428C"/>
    <w:rsid w:val="0052439D"/>
    <w:rsid w:val="00524650"/>
    <w:rsid w:val="005246AB"/>
    <w:rsid w:val="00524837"/>
    <w:rsid w:val="00524D9A"/>
    <w:rsid w:val="00524EB7"/>
    <w:rsid w:val="005250EA"/>
    <w:rsid w:val="005250F1"/>
    <w:rsid w:val="005254D8"/>
    <w:rsid w:val="00525763"/>
    <w:rsid w:val="00525D3E"/>
    <w:rsid w:val="00525D83"/>
    <w:rsid w:val="00525EC0"/>
    <w:rsid w:val="0052610B"/>
    <w:rsid w:val="0052633A"/>
    <w:rsid w:val="005263C1"/>
    <w:rsid w:val="005265D0"/>
    <w:rsid w:val="005267B1"/>
    <w:rsid w:val="00526C67"/>
    <w:rsid w:val="00526DCF"/>
    <w:rsid w:val="00526EFD"/>
    <w:rsid w:val="00526F88"/>
    <w:rsid w:val="0052712C"/>
    <w:rsid w:val="00527314"/>
    <w:rsid w:val="00527411"/>
    <w:rsid w:val="005278FB"/>
    <w:rsid w:val="005279F5"/>
    <w:rsid w:val="005303B5"/>
    <w:rsid w:val="005307AF"/>
    <w:rsid w:val="00530A1E"/>
    <w:rsid w:val="00530CF8"/>
    <w:rsid w:val="00530DFD"/>
    <w:rsid w:val="00531021"/>
    <w:rsid w:val="0053119E"/>
    <w:rsid w:val="00531228"/>
    <w:rsid w:val="00531298"/>
    <w:rsid w:val="0053190D"/>
    <w:rsid w:val="00531A7E"/>
    <w:rsid w:val="00531AF9"/>
    <w:rsid w:val="00532055"/>
    <w:rsid w:val="005327F8"/>
    <w:rsid w:val="0053295D"/>
    <w:rsid w:val="00532FE0"/>
    <w:rsid w:val="005335BF"/>
    <w:rsid w:val="0053380E"/>
    <w:rsid w:val="005339D0"/>
    <w:rsid w:val="00533B6F"/>
    <w:rsid w:val="00533BF0"/>
    <w:rsid w:val="00534177"/>
    <w:rsid w:val="005345A6"/>
    <w:rsid w:val="00534B06"/>
    <w:rsid w:val="00535082"/>
    <w:rsid w:val="005353A8"/>
    <w:rsid w:val="00535481"/>
    <w:rsid w:val="0053569C"/>
    <w:rsid w:val="0053585F"/>
    <w:rsid w:val="00535BA0"/>
    <w:rsid w:val="00535C60"/>
    <w:rsid w:val="00535E79"/>
    <w:rsid w:val="00536017"/>
    <w:rsid w:val="0053606C"/>
    <w:rsid w:val="00536356"/>
    <w:rsid w:val="00536503"/>
    <w:rsid w:val="005368F3"/>
    <w:rsid w:val="00536A31"/>
    <w:rsid w:val="00536EA0"/>
    <w:rsid w:val="00537488"/>
    <w:rsid w:val="0053771F"/>
    <w:rsid w:val="005379CE"/>
    <w:rsid w:val="00537F62"/>
    <w:rsid w:val="00540509"/>
    <w:rsid w:val="00540537"/>
    <w:rsid w:val="005405C6"/>
    <w:rsid w:val="00540649"/>
    <w:rsid w:val="00540AA3"/>
    <w:rsid w:val="00540B6A"/>
    <w:rsid w:val="00541041"/>
    <w:rsid w:val="005410AD"/>
    <w:rsid w:val="0054131B"/>
    <w:rsid w:val="00541460"/>
    <w:rsid w:val="00541658"/>
    <w:rsid w:val="0054173C"/>
    <w:rsid w:val="0054195C"/>
    <w:rsid w:val="00541C9F"/>
    <w:rsid w:val="005420BF"/>
    <w:rsid w:val="00542285"/>
    <w:rsid w:val="005424D5"/>
    <w:rsid w:val="00542876"/>
    <w:rsid w:val="00542D42"/>
    <w:rsid w:val="00542DC2"/>
    <w:rsid w:val="00543066"/>
    <w:rsid w:val="0054347F"/>
    <w:rsid w:val="00543A24"/>
    <w:rsid w:val="00543ACE"/>
    <w:rsid w:val="00543DA4"/>
    <w:rsid w:val="00543DD5"/>
    <w:rsid w:val="00544118"/>
    <w:rsid w:val="005441B6"/>
    <w:rsid w:val="0054467C"/>
    <w:rsid w:val="00544971"/>
    <w:rsid w:val="005449B1"/>
    <w:rsid w:val="00544DB1"/>
    <w:rsid w:val="00544F65"/>
    <w:rsid w:val="00544FDA"/>
    <w:rsid w:val="005450EA"/>
    <w:rsid w:val="005451B9"/>
    <w:rsid w:val="005458FA"/>
    <w:rsid w:val="00545A45"/>
    <w:rsid w:val="00545C65"/>
    <w:rsid w:val="00545FCB"/>
    <w:rsid w:val="005465C7"/>
    <w:rsid w:val="00546952"/>
    <w:rsid w:val="00546BD5"/>
    <w:rsid w:val="005471C9"/>
    <w:rsid w:val="0054743C"/>
    <w:rsid w:val="00547CA0"/>
    <w:rsid w:val="00547D4D"/>
    <w:rsid w:val="00547F40"/>
    <w:rsid w:val="00550279"/>
    <w:rsid w:val="0055045B"/>
    <w:rsid w:val="00550DAB"/>
    <w:rsid w:val="00550F52"/>
    <w:rsid w:val="00550FBB"/>
    <w:rsid w:val="0055164E"/>
    <w:rsid w:val="00551CCF"/>
    <w:rsid w:val="00551D2D"/>
    <w:rsid w:val="00551D91"/>
    <w:rsid w:val="00552066"/>
    <w:rsid w:val="0055214E"/>
    <w:rsid w:val="005522FD"/>
    <w:rsid w:val="00552478"/>
    <w:rsid w:val="0055271A"/>
    <w:rsid w:val="0055290F"/>
    <w:rsid w:val="0055293C"/>
    <w:rsid w:val="00552B06"/>
    <w:rsid w:val="00552B12"/>
    <w:rsid w:val="00552EA4"/>
    <w:rsid w:val="00553A6D"/>
    <w:rsid w:val="00553CC7"/>
    <w:rsid w:val="00553DE9"/>
    <w:rsid w:val="005540DC"/>
    <w:rsid w:val="00554368"/>
    <w:rsid w:val="005543BB"/>
    <w:rsid w:val="005546AE"/>
    <w:rsid w:val="00554A83"/>
    <w:rsid w:val="00554CF2"/>
    <w:rsid w:val="00554D20"/>
    <w:rsid w:val="005555C4"/>
    <w:rsid w:val="00555741"/>
    <w:rsid w:val="00555F71"/>
    <w:rsid w:val="0055609F"/>
    <w:rsid w:val="0055630D"/>
    <w:rsid w:val="00557558"/>
    <w:rsid w:val="0055756C"/>
    <w:rsid w:val="005579D3"/>
    <w:rsid w:val="00560218"/>
    <w:rsid w:val="00560234"/>
    <w:rsid w:val="0056098D"/>
    <w:rsid w:val="00560E80"/>
    <w:rsid w:val="00560ED4"/>
    <w:rsid w:val="005615E0"/>
    <w:rsid w:val="0056164A"/>
    <w:rsid w:val="005618EB"/>
    <w:rsid w:val="00561C38"/>
    <w:rsid w:val="00561F50"/>
    <w:rsid w:val="005622DF"/>
    <w:rsid w:val="00562683"/>
    <w:rsid w:val="0056292C"/>
    <w:rsid w:val="00562AE1"/>
    <w:rsid w:val="00562C2A"/>
    <w:rsid w:val="00562DEE"/>
    <w:rsid w:val="00562E7F"/>
    <w:rsid w:val="00562EF2"/>
    <w:rsid w:val="005633C0"/>
    <w:rsid w:val="005638E6"/>
    <w:rsid w:val="005638F7"/>
    <w:rsid w:val="00563D8F"/>
    <w:rsid w:val="00563E86"/>
    <w:rsid w:val="00563F5C"/>
    <w:rsid w:val="00564287"/>
    <w:rsid w:val="00564573"/>
    <w:rsid w:val="005645E6"/>
    <w:rsid w:val="00564660"/>
    <w:rsid w:val="0056470C"/>
    <w:rsid w:val="00564AD7"/>
    <w:rsid w:val="00564D27"/>
    <w:rsid w:val="00564EBD"/>
    <w:rsid w:val="005654A1"/>
    <w:rsid w:val="0056578C"/>
    <w:rsid w:val="00565951"/>
    <w:rsid w:val="005659AB"/>
    <w:rsid w:val="00565C77"/>
    <w:rsid w:val="0056641F"/>
    <w:rsid w:val="00566C3E"/>
    <w:rsid w:val="00566D2E"/>
    <w:rsid w:val="005670EF"/>
    <w:rsid w:val="0056752D"/>
    <w:rsid w:val="005677FB"/>
    <w:rsid w:val="0056797B"/>
    <w:rsid w:val="00567A83"/>
    <w:rsid w:val="00567E61"/>
    <w:rsid w:val="00567EE9"/>
    <w:rsid w:val="00567F91"/>
    <w:rsid w:val="0057092E"/>
    <w:rsid w:val="00570E0D"/>
    <w:rsid w:val="005713F3"/>
    <w:rsid w:val="0057145E"/>
    <w:rsid w:val="00571A50"/>
    <w:rsid w:val="00571C9B"/>
    <w:rsid w:val="00571EB9"/>
    <w:rsid w:val="005720C1"/>
    <w:rsid w:val="0057221A"/>
    <w:rsid w:val="00572744"/>
    <w:rsid w:val="00572A9A"/>
    <w:rsid w:val="00572BF8"/>
    <w:rsid w:val="00572D39"/>
    <w:rsid w:val="005733C7"/>
    <w:rsid w:val="0057366A"/>
    <w:rsid w:val="00573B5A"/>
    <w:rsid w:val="00573BAE"/>
    <w:rsid w:val="00573EF6"/>
    <w:rsid w:val="00573FB2"/>
    <w:rsid w:val="00574452"/>
    <w:rsid w:val="005745CF"/>
    <w:rsid w:val="0057478F"/>
    <w:rsid w:val="00574863"/>
    <w:rsid w:val="0057563D"/>
    <w:rsid w:val="005757DC"/>
    <w:rsid w:val="00575C73"/>
    <w:rsid w:val="0057617E"/>
    <w:rsid w:val="00576368"/>
    <w:rsid w:val="00576C95"/>
    <w:rsid w:val="00576CAC"/>
    <w:rsid w:val="00576D8C"/>
    <w:rsid w:val="00576FA5"/>
    <w:rsid w:val="00576FCF"/>
    <w:rsid w:val="00577058"/>
    <w:rsid w:val="00577358"/>
    <w:rsid w:val="00577472"/>
    <w:rsid w:val="005778F8"/>
    <w:rsid w:val="00577A07"/>
    <w:rsid w:val="00577A1F"/>
    <w:rsid w:val="00577A51"/>
    <w:rsid w:val="00577AB2"/>
    <w:rsid w:val="0058000C"/>
    <w:rsid w:val="0058039E"/>
    <w:rsid w:val="005804DE"/>
    <w:rsid w:val="00580642"/>
    <w:rsid w:val="00580846"/>
    <w:rsid w:val="00580C02"/>
    <w:rsid w:val="00580CEE"/>
    <w:rsid w:val="00580EB3"/>
    <w:rsid w:val="00580F80"/>
    <w:rsid w:val="0058131E"/>
    <w:rsid w:val="0058159D"/>
    <w:rsid w:val="0058185B"/>
    <w:rsid w:val="00581BE8"/>
    <w:rsid w:val="00581C55"/>
    <w:rsid w:val="00581FD5"/>
    <w:rsid w:val="00582519"/>
    <w:rsid w:val="005825CA"/>
    <w:rsid w:val="00582686"/>
    <w:rsid w:val="00582866"/>
    <w:rsid w:val="00583214"/>
    <w:rsid w:val="00583687"/>
    <w:rsid w:val="00583693"/>
    <w:rsid w:val="00583771"/>
    <w:rsid w:val="005838B6"/>
    <w:rsid w:val="00583AB9"/>
    <w:rsid w:val="00583B49"/>
    <w:rsid w:val="00583D43"/>
    <w:rsid w:val="00583F73"/>
    <w:rsid w:val="00584984"/>
    <w:rsid w:val="005849AC"/>
    <w:rsid w:val="005853BF"/>
    <w:rsid w:val="00585495"/>
    <w:rsid w:val="005857FF"/>
    <w:rsid w:val="00585C9C"/>
    <w:rsid w:val="00585E18"/>
    <w:rsid w:val="00586A9B"/>
    <w:rsid w:val="00586BA8"/>
    <w:rsid w:val="00586D74"/>
    <w:rsid w:val="005879DD"/>
    <w:rsid w:val="005900D1"/>
    <w:rsid w:val="00590632"/>
    <w:rsid w:val="00590700"/>
    <w:rsid w:val="0059084E"/>
    <w:rsid w:val="005908EF"/>
    <w:rsid w:val="00590E8D"/>
    <w:rsid w:val="0059154B"/>
    <w:rsid w:val="005918C4"/>
    <w:rsid w:val="00591910"/>
    <w:rsid w:val="005919F8"/>
    <w:rsid w:val="00591D68"/>
    <w:rsid w:val="00591E3C"/>
    <w:rsid w:val="00591E8C"/>
    <w:rsid w:val="00591FDB"/>
    <w:rsid w:val="0059240F"/>
    <w:rsid w:val="00592443"/>
    <w:rsid w:val="00592486"/>
    <w:rsid w:val="00592568"/>
    <w:rsid w:val="00592827"/>
    <w:rsid w:val="00592A7F"/>
    <w:rsid w:val="00592B5B"/>
    <w:rsid w:val="00592D20"/>
    <w:rsid w:val="00593136"/>
    <w:rsid w:val="00593452"/>
    <w:rsid w:val="005934D0"/>
    <w:rsid w:val="0059389D"/>
    <w:rsid w:val="00593996"/>
    <w:rsid w:val="00593B01"/>
    <w:rsid w:val="00593BE9"/>
    <w:rsid w:val="00593C5A"/>
    <w:rsid w:val="00593F38"/>
    <w:rsid w:val="005941D4"/>
    <w:rsid w:val="0059421C"/>
    <w:rsid w:val="00594ABB"/>
    <w:rsid w:val="00594D65"/>
    <w:rsid w:val="00595034"/>
    <w:rsid w:val="00595551"/>
    <w:rsid w:val="00595636"/>
    <w:rsid w:val="00595642"/>
    <w:rsid w:val="00595972"/>
    <w:rsid w:val="00595BA5"/>
    <w:rsid w:val="00595DB4"/>
    <w:rsid w:val="0059620E"/>
    <w:rsid w:val="00596213"/>
    <w:rsid w:val="00596339"/>
    <w:rsid w:val="00596367"/>
    <w:rsid w:val="005963AF"/>
    <w:rsid w:val="005966B1"/>
    <w:rsid w:val="00596B60"/>
    <w:rsid w:val="00596CA7"/>
    <w:rsid w:val="00596D9E"/>
    <w:rsid w:val="00596E98"/>
    <w:rsid w:val="00597167"/>
    <w:rsid w:val="005979CB"/>
    <w:rsid w:val="005A01CF"/>
    <w:rsid w:val="005A0206"/>
    <w:rsid w:val="005A0262"/>
    <w:rsid w:val="005A04AB"/>
    <w:rsid w:val="005A0C34"/>
    <w:rsid w:val="005A0D8E"/>
    <w:rsid w:val="005A0D93"/>
    <w:rsid w:val="005A0DCB"/>
    <w:rsid w:val="005A13D0"/>
    <w:rsid w:val="005A21AB"/>
    <w:rsid w:val="005A2AD1"/>
    <w:rsid w:val="005A2D2C"/>
    <w:rsid w:val="005A30F5"/>
    <w:rsid w:val="005A32DF"/>
    <w:rsid w:val="005A3BCE"/>
    <w:rsid w:val="005A3CB3"/>
    <w:rsid w:val="005A4001"/>
    <w:rsid w:val="005A4025"/>
    <w:rsid w:val="005A4314"/>
    <w:rsid w:val="005A4701"/>
    <w:rsid w:val="005A4D48"/>
    <w:rsid w:val="005A4E04"/>
    <w:rsid w:val="005A4FA8"/>
    <w:rsid w:val="005A51C2"/>
    <w:rsid w:val="005A51F6"/>
    <w:rsid w:val="005A54D8"/>
    <w:rsid w:val="005A5520"/>
    <w:rsid w:val="005A5927"/>
    <w:rsid w:val="005A597C"/>
    <w:rsid w:val="005A5A65"/>
    <w:rsid w:val="005A5A71"/>
    <w:rsid w:val="005A5B96"/>
    <w:rsid w:val="005A5BAC"/>
    <w:rsid w:val="005A5CA8"/>
    <w:rsid w:val="005A5F2A"/>
    <w:rsid w:val="005A6281"/>
    <w:rsid w:val="005A64F6"/>
    <w:rsid w:val="005A6729"/>
    <w:rsid w:val="005A676A"/>
    <w:rsid w:val="005A683E"/>
    <w:rsid w:val="005A68B9"/>
    <w:rsid w:val="005A68DF"/>
    <w:rsid w:val="005A6C01"/>
    <w:rsid w:val="005A6E51"/>
    <w:rsid w:val="005A70A6"/>
    <w:rsid w:val="005A7483"/>
    <w:rsid w:val="005A78A0"/>
    <w:rsid w:val="005A78FA"/>
    <w:rsid w:val="005A7A08"/>
    <w:rsid w:val="005A7CFB"/>
    <w:rsid w:val="005A7E7E"/>
    <w:rsid w:val="005B0F00"/>
    <w:rsid w:val="005B1075"/>
    <w:rsid w:val="005B13AC"/>
    <w:rsid w:val="005B167C"/>
    <w:rsid w:val="005B16DA"/>
    <w:rsid w:val="005B1933"/>
    <w:rsid w:val="005B1CFE"/>
    <w:rsid w:val="005B1E8E"/>
    <w:rsid w:val="005B2CDC"/>
    <w:rsid w:val="005B3128"/>
    <w:rsid w:val="005B383B"/>
    <w:rsid w:val="005B3AE7"/>
    <w:rsid w:val="005B3B63"/>
    <w:rsid w:val="005B40D0"/>
    <w:rsid w:val="005B41E3"/>
    <w:rsid w:val="005B44F3"/>
    <w:rsid w:val="005B4E02"/>
    <w:rsid w:val="005B5484"/>
    <w:rsid w:val="005B5690"/>
    <w:rsid w:val="005B5A14"/>
    <w:rsid w:val="005B5C76"/>
    <w:rsid w:val="005B6248"/>
    <w:rsid w:val="005B65EF"/>
    <w:rsid w:val="005B67DA"/>
    <w:rsid w:val="005B6F2B"/>
    <w:rsid w:val="005B71E0"/>
    <w:rsid w:val="005B730D"/>
    <w:rsid w:val="005B7875"/>
    <w:rsid w:val="005B7DE0"/>
    <w:rsid w:val="005C0083"/>
    <w:rsid w:val="005C0387"/>
    <w:rsid w:val="005C04F8"/>
    <w:rsid w:val="005C05A8"/>
    <w:rsid w:val="005C0877"/>
    <w:rsid w:val="005C0BF5"/>
    <w:rsid w:val="005C10B0"/>
    <w:rsid w:val="005C1324"/>
    <w:rsid w:val="005C1350"/>
    <w:rsid w:val="005C1504"/>
    <w:rsid w:val="005C16A5"/>
    <w:rsid w:val="005C1D45"/>
    <w:rsid w:val="005C1DC7"/>
    <w:rsid w:val="005C2491"/>
    <w:rsid w:val="005C2802"/>
    <w:rsid w:val="005C2D99"/>
    <w:rsid w:val="005C306D"/>
    <w:rsid w:val="005C350A"/>
    <w:rsid w:val="005C3CFB"/>
    <w:rsid w:val="005C3F6F"/>
    <w:rsid w:val="005C413C"/>
    <w:rsid w:val="005C41EA"/>
    <w:rsid w:val="005C428C"/>
    <w:rsid w:val="005C46C7"/>
    <w:rsid w:val="005C46E2"/>
    <w:rsid w:val="005C4CAF"/>
    <w:rsid w:val="005C4D00"/>
    <w:rsid w:val="005C4F9B"/>
    <w:rsid w:val="005C503E"/>
    <w:rsid w:val="005C50E2"/>
    <w:rsid w:val="005C5102"/>
    <w:rsid w:val="005C511F"/>
    <w:rsid w:val="005C559C"/>
    <w:rsid w:val="005C5695"/>
    <w:rsid w:val="005C5827"/>
    <w:rsid w:val="005C5904"/>
    <w:rsid w:val="005C591E"/>
    <w:rsid w:val="005C70E0"/>
    <w:rsid w:val="005C7BD2"/>
    <w:rsid w:val="005C7DCF"/>
    <w:rsid w:val="005D0381"/>
    <w:rsid w:val="005D057A"/>
    <w:rsid w:val="005D0697"/>
    <w:rsid w:val="005D1056"/>
    <w:rsid w:val="005D12E1"/>
    <w:rsid w:val="005D1551"/>
    <w:rsid w:val="005D1628"/>
    <w:rsid w:val="005D16BE"/>
    <w:rsid w:val="005D19D1"/>
    <w:rsid w:val="005D1EC5"/>
    <w:rsid w:val="005D205A"/>
    <w:rsid w:val="005D24B0"/>
    <w:rsid w:val="005D24B5"/>
    <w:rsid w:val="005D256F"/>
    <w:rsid w:val="005D2713"/>
    <w:rsid w:val="005D2C35"/>
    <w:rsid w:val="005D2E29"/>
    <w:rsid w:val="005D3081"/>
    <w:rsid w:val="005D3743"/>
    <w:rsid w:val="005D390F"/>
    <w:rsid w:val="005D39B7"/>
    <w:rsid w:val="005D3B8B"/>
    <w:rsid w:val="005D3BAA"/>
    <w:rsid w:val="005D4027"/>
    <w:rsid w:val="005D403A"/>
    <w:rsid w:val="005D434E"/>
    <w:rsid w:val="005D44A6"/>
    <w:rsid w:val="005D45FF"/>
    <w:rsid w:val="005D46F6"/>
    <w:rsid w:val="005D4795"/>
    <w:rsid w:val="005D47B3"/>
    <w:rsid w:val="005D4923"/>
    <w:rsid w:val="005D4BDD"/>
    <w:rsid w:val="005D4E5E"/>
    <w:rsid w:val="005D4FE5"/>
    <w:rsid w:val="005D5091"/>
    <w:rsid w:val="005D5111"/>
    <w:rsid w:val="005D5807"/>
    <w:rsid w:val="005D58D3"/>
    <w:rsid w:val="005D5BFD"/>
    <w:rsid w:val="005D5F0B"/>
    <w:rsid w:val="005D600E"/>
    <w:rsid w:val="005D635B"/>
    <w:rsid w:val="005D645E"/>
    <w:rsid w:val="005D6876"/>
    <w:rsid w:val="005D6D70"/>
    <w:rsid w:val="005D6F45"/>
    <w:rsid w:val="005D7084"/>
    <w:rsid w:val="005D74E1"/>
    <w:rsid w:val="005D780B"/>
    <w:rsid w:val="005D7929"/>
    <w:rsid w:val="005E01BC"/>
    <w:rsid w:val="005E024F"/>
    <w:rsid w:val="005E0503"/>
    <w:rsid w:val="005E05EA"/>
    <w:rsid w:val="005E06B2"/>
    <w:rsid w:val="005E0B93"/>
    <w:rsid w:val="005E0BB3"/>
    <w:rsid w:val="005E0E94"/>
    <w:rsid w:val="005E0EF2"/>
    <w:rsid w:val="005E1018"/>
    <w:rsid w:val="005E10C9"/>
    <w:rsid w:val="005E1245"/>
    <w:rsid w:val="005E12D2"/>
    <w:rsid w:val="005E12D9"/>
    <w:rsid w:val="005E141C"/>
    <w:rsid w:val="005E15D9"/>
    <w:rsid w:val="005E1875"/>
    <w:rsid w:val="005E1C8D"/>
    <w:rsid w:val="005E1E29"/>
    <w:rsid w:val="005E2072"/>
    <w:rsid w:val="005E2590"/>
    <w:rsid w:val="005E293E"/>
    <w:rsid w:val="005E2A47"/>
    <w:rsid w:val="005E2BD7"/>
    <w:rsid w:val="005E308B"/>
    <w:rsid w:val="005E3687"/>
    <w:rsid w:val="005E3A84"/>
    <w:rsid w:val="005E3F19"/>
    <w:rsid w:val="005E42CE"/>
    <w:rsid w:val="005E43B8"/>
    <w:rsid w:val="005E449A"/>
    <w:rsid w:val="005E4699"/>
    <w:rsid w:val="005E4952"/>
    <w:rsid w:val="005E4A4E"/>
    <w:rsid w:val="005E4C3B"/>
    <w:rsid w:val="005E4CD9"/>
    <w:rsid w:val="005E516C"/>
    <w:rsid w:val="005E549E"/>
    <w:rsid w:val="005E5560"/>
    <w:rsid w:val="005E563E"/>
    <w:rsid w:val="005E5806"/>
    <w:rsid w:val="005E596C"/>
    <w:rsid w:val="005E5C91"/>
    <w:rsid w:val="005E5D81"/>
    <w:rsid w:val="005E60DB"/>
    <w:rsid w:val="005E625F"/>
    <w:rsid w:val="005E644C"/>
    <w:rsid w:val="005E66E1"/>
    <w:rsid w:val="005E6759"/>
    <w:rsid w:val="005E6930"/>
    <w:rsid w:val="005E6D36"/>
    <w:rsid w:val="005E6FDD"/>
    <w:rsid w:val="005E70E2"/>
    <w:rsid w:val="005E732B"/>
    <w:rsid w:val="005F0289"/>
    <w:rsid w:val="005F0819"/>
    <w:rsid w:val="005F08F5"/>
    <w:rsid w:val="005F102F"/>
    <w:rsid w:val="005F1BCA"/>
    <w:rsid w:val="005F1E8F"/>
    <w:rsid w:val="005F2034"/>
    <w:rsid w:val="005F2357"/>
    <w:rsid w:val="005F2470"/>
    <w:rsid w:val="005F2A00"/>
    <w:rsid w:val="005F3B0A"/>
    <w:rsid w:val="005F41A9"/>
    <w:rsid w:val="005F4519"/>
    <w:rsid w:val="005F468F"/>
    <w:rsid w:val="005F4816"/>
    <w:rsid w:val="005F48B9"/>
    <w:rsid w:val="005F4CB2"/>
    <w:rsid w:val="005F4D82"/>
    <w:rsid w:val="005F5031"/>
    <w:rsid w:val="005F586F"/>
    <w:rsid w:val="005F597E"/>
    <w:rsid w:val="005F59C6"/>
    <w:rsid w:val="005F5A41"/>
    <w:rsid w:val="005F5C01"/>
    <w:rsid w:val="005F5D4D"/>
    <w:rsid w:val="005F605B"/>
    <w:rsid w:val="005F6066"/>
    <w:rsid w:val="005F660D"/>
    <w:rsid w:val="005F67A9"/>
    <w:rsid w:val="005F6A0C"/>
    <w:rsid w:val="005F6A45"/>
    <w:rsid w:val="005F6CE7"/>
    <w:rsid w:val="005F7455"/>
    <w:rsid w:val="005F7672"/>
    <w:rsid w:val="005F77C3"/>
    <w:rsid w:val="005F7C37"/>
    <w:rsid w:val="00600124"/>
    <w:rsid w:val="0060021A"/>
    <w:rsid w:val="00600610"/>
    <w:rsid w:val="00600F61"/>
    <w:rsid w:val="00600FF9"/>
    <w:rsid w:val="0060164C"/>
    <w:rsid w:val="00601A14"/>
    <w:rsid w:val="00601E49"/>
    <w:rsid w:val="00601F7E"/>
    <w:rsid w:val="00602367"/>
    <w:rsid w:val="006023ED"/>
    <w:rsid w:val="00602458"/>
    <w:rsid w:val="0060274A"/>
    <w:rsid w:val="00602897"/>
    <w:rsid w:val="00602982"/>
    <w:rsid w:val="00602C4B"/>
    <w:rsid w:val="00602F91"/>
    <w:rsid w:val="006034E8"/>
    <w:rsid w:val="006036B5"/>
    <w:rsid w:val="00603741"/>
    <w:rsid w:val="00603A18"/>
    <w:rsid w:val="00603C22"/>
    <w:rsid w:val="00603D85"/>
    <w:rsid w:val="00603F3B"/>
    <w:rsid w:val="0060414A"/>
    <w:rsid w:val="006048A0"/>
    <w:rsid w:val="00604990"/>
    <w:rsid w:val="00605382"/>
    <w:rsid w:val="00605534"/>
    <w:rsid w:val="00605B43"/>
    <w:rsid w:val="00605D9A"/>
    <w:rsid w:val="00606132"/>
    <w:rsid w:val="006068A2"/>
    <w:rsid w:val="006068B6"/>
    <w:rsid w:val="006069EC"/>
    <w:rsid w:val="00607533"/>
    <w:rsid w:val="00607B04"/>
    <w:rsid w:val="00607B27"/>
    <w:rsid w:val="00607EBB"/>
    <w:rsid w:val="00610226"/>
    <w:rsid w:val="00610283"/>
    <w:rsid w:val="006103F1"/>
    <w:rsid w:val="00610803"/>
    <w:rsid w:val="00610839"/>
    <w:rsid w:val="006108D1"/>
    <w:rsid w:val="006109DF"/>
    <w:rsid w:val="00610B90"/>
    <w:rsid w:val="00610C41"/>
    <w:rsid w:val="00610E18"/>
    <w:rsid w:val="00610E48"/>
    <w:rsid w:val="00611067"/>
    <w:rsid w:val="00611AB7"/>
    <w:rsid w:val="00611C89"/>
    <w:rsid w:val="00612015"/>
    <w:rsid w:val="00612490"/>
    <w:rsid w:val="00612580"/>
    <w:rsid w:val="0061278E"/>
    <w:rsid w:val="00612790"/>
    <w:rsid w:val="00612B57"/>
    <w:rsid w:val="00612EA0"/>
    <w:rsid w:val="00613288"/>
    <w:rsid w:val="00613A94"/>
    <w:rsid w:val="00613AFF"/>
    <w:rsid w:val="00613CA9"/>
    <w:rsid w:val="00613CB9"/>
    <w:rsid w:val="00613D30"/>
    <w:rsid w:val="00614094"/>
    <w:rsid w:val="00614191"/>
    <w:rsid w:val="00614388"/>
    <w:rsid w:val="00614870"/>
    <w:rsid w:val="00614A22"/>
    <w:rsid w:val="00614BB1"/>
    <w:rsid w:val="00614C78"/>
    <w:rsid w:val="00614D5A"/>
    <w:rsid w:val="00614DD2"/>
    <w:rsid w:val="00615025"/>
    <w:rsid w:val="0061507F"/>
    <w:rsid w:val="00615120"/>
    <w:rsid w:val="00615131"/>
    <w:rsid w:val="0061534E"/>
    <w:rsid w:val="0061553E"/>
    <w:rsid w:val="00615B45"/>
    <w:rsid w:val="006161E4"/>
    <w:rsid w:val="0061626C"/>
    <w:rsid w:val="006168CB"/>
    <w:rsid w:val="0061694C"/>
    <w:rsid w:val="006173CF"/>
    <w:rsid w:val="006178C6"/>
    <w:rsid w:val="00617D07"/>
    <w:rsid w:val="00617D52"/>
    <w:rsid w:val="00617E2F"/>
    <w:rsid w:val="006200EC"/>
    <w:rsid w:val="00620383"/>
    <w:rsid w:val="0062075C"/>
    <w:rsid w:val="006207F4"/>
    <w:rsid w:val="00621AE3"/>
    <w:rsid w:val="00621B1C"/>
    <w:rsid w:val="00621BD5"/>
    <w:rsid w:val="00622105"/>
    <w:rsid w:val="0062239B"/>
    <w:rsid w:val="00622548"/>
    <w:rsid w:val="006232CC"/>
    <w:rsid w:val="0062361B"/>
    <w:rsid w:val="00623CD6"/>
    <w:rsid w:val="006241B2"/>
    <w:rsid w:val="0062444B"/>
    <w:rsid w:val="0062479B"/>
    <w:rsid w:val="0062495B"/>
    <w:rsid w:val="006249D4"/>
    <w:rsid w:val="006249EC"/>
    <w:rsid w:val="006249F1"/>
    <w:rsid w:val="00624D9E"/>
    <w:rsid w:val="00624FC7"/>
    <w:rsid w:val="0062501C"/>
    <w:rsid w:val="0062553B"/>
    <w:rsid w:val="00625799"/>
    <w:rsid w:val="00625831"/>
    <w:rsid w:val="00625BC5"/>
    <w:rsid w:val="00625D0B"/>
    <w:rsid w:val="00625E8F"/>
    <w:rsid w:val="006260F8"/>
    <w:rsid w:val="006264D5"/>
    <w:rsid w:val="00626991"/>
    <w:rsid w:val="00627092"/>
    <w:rsid w:val="006270D7"/>
    <w:rsid w:val="00627208"/>
    <w:rsid w:val="006276D5"/>
    <w:rsid w:val="00627821"/>
    <w:rsid w:val="00627D20"/>
    <w:rsid w:val="00627E67"/>
    <w:rsid w:val="00627E85"/>
    <w:rsid w:val="006305A3"/>
    <w:rsid w:val="006311AF"/>
    <w:rsid w:val="006313D7"/>
    <w:rsid w:val="00631548"/>
    <w:rsid w:val="006322CD"/>
    <w:rsid w:val="0063256D"/>
    <w:rsid w:val="00632894"/>
    <w:rsid w:val="00632B92"/>
    <w:rsid w:val="00632E7A"/>
    <w:rsid w:val="0063359D"/>
    <w:rsid w:val="00633C4C"/>
    <w:rsid w:val="00633E95"/>
    <w:rsid w:val="00634557"/>
    <w:rsid w:val="0063485A"/>
    <w:rsid w:val="00634BB4"/>
    <w:rsid w:val="00635006"/>
    <w:rsid w:val="0063591A"/>
    <w:rsid w:val="00635977"/>
    <w:rsid w:val="00635AB4"/>
    <w:rsid w:val="0063677A"/>
    <w:rsid w:val="00636849"/>
    <w:rsid w:val="006371DA"/>
    <w:rsid w:val="0063747F"/>
    <w:rsid w:val="006378ED"/>
    <w:rsid w:val="00637AB8"/>
    <w:rsid w:val="00637B35"/>
    <w:rsid w:val="00637D3C"/>
    <w:rsid w:val="006401E5"/>
    <w:rsid w:val="0064074F"/>
    <w:rsid w:val="00640C64"/>
    <w:rsid w:val="00640DA8"/>
    <w:rsid w:val="00640E24"/>
    <w:rsid w:val="00641260"/>
    <w:rsid w:val="006412BF"/>
    <w:rsid w:val="0064132B"/>
    <w:rsid w:val="0064174F"/>
    <w:rsid w:val="00641907"/>
    <w:rsid w:val="00641D3B"/>
    <w:rsid w:val="006420D1"/>
    <w:rsid w:val="00642196"/>
    <w:rsid w:val="00642337"/>
    <w:rsid w:val="006425CC"/>
    <w:rsid w:val="006425E1"/>
    <w:rsid w:val="0064292B"/>
    <w:rsid w:val="00642A8F"/>
    <w:rsid w:val="0064339B"/>
    <w:rsid w:val="006435AB"/>
    <w:rsid w:val="0064397E"/>
    <w:rsid w:val="0064410F"/>
    <w:rsid w:val="006441A1"/>
    <w:rsid w:val="00644C7D"/>
    <w:rsid w:val="006450AA"/>
    <w:rsid w:val="006458CB"/>
    <w:rsid w:val="006459C4"/>
    <w:rsid w:val="00645BA3"/>
    <w:rsid w:val="00645C56"/>
    <w:rsid w:val="00645C96"/>
    <w:rsid w:val="0064600D"/>
    <w:rsid w:val="006460C6"/>
    <w:rsid w:val="00646A11"/>
    <w:rsid w:val="00646B9B"/>
    <w:rsid w:val="00646CD0"/>
    <w:rsid w:val="00646CEB"/>
    <w:rsid w:val="00646E92"/>
    <w:rsid w:val="00647041"/>
    <w:rsid w:val="00647098"/>
    <w:rsid w:val="006473AF"/>
    <w:rsid w:val="006479AA"/>
    <w:rsid w:val="00647A67"/>
    <w:rsid w:val="0065002C"/>
    <w:rsid w:val="006505BB"/>
    <w:rsid w:val="00650738"/>
    <w:rsid w:val="00650763"/>
    <w:rsid w:val="0065091C"/>
    <w:rsid w:val="00650BBF"/>
    <w:rsid w:val="00650C6A"/>
    <w:rsid w:val="00650F5E"/>
    <w:rsid w:val="00651187"/>
    <w:rsid w:val="006513B0"/>
    <w:rsid w:val="0065148E"/>
    <w:rsid w:val="00651496"/>
    <w:rsid w:val="006523D7"/>
    <w:rsid w:val="00652F34"/>
    <w:rsid w:val="006533AB"/>
    <w:rsid w:val="00653826"/>
    <w:rsid w:val="00654055"/>
    <w:rsid w:val="00654135"/>
    <w:rsid w:val="0065450C"/>
    <w:rsid w:val="00654F49"/>
    <w:rsid w:val="00654FEC"/>
    <w:rsid w:val="0065505F"/>
    <w:rsid w:val="00655165"/>
    <w:rsid w:val="006552EA"/>
    <w:rsid w:val="0065587C"/>
    <w:rsid w:val="0065589D"/>
    <w:rsid w:val="006558F1"/>
    <w:rsid w:val="00655BF8"/>
    <w:rsid w:val="006566EE"/>
    <w:rsid w:val="00656BC8"/>
    <w:rsid w:val="00656E64"/>
    <w:rsid w:val="006571CD"/>
    <w:rsid w:val="0065744A"/>
    <w:rsid w:val="00657630"/>
    <w:rsid w:val="0065776A"/>
    <w:rsid w:val="0065784A"/>
    <w:rsid w:val="00657944"/>
    <w:rsid w:val="00657DD7"/>
    <w:rsid w:val="00660B0B"/>
    <w:rsid w:val="00660D00"/>
    <w:rsid w:val="00660E20"/>
    <w:rsid w:val="006610AE"/>
    <w:rsid w:val="00661200"/>
    <w:rsid w:val="0066138B"/>
    <w:rsid w:val="00661395"/>
    <w:rsid w:val="00661486"/>
    <w:rsid w:val="006618EF"/>
    <w:rsid w:val="00661A2B"/>
    <w:rsid w:val="006625ED"/>
    <w:rsid w:val="00662665"/>
    <w:rsid w:val="0066279E"/>
    <w:rsid w:val="006627EC"/>
    <w:rsid w:val="00662CB6"/>
    <w:rsid w:val="00662CF2"/>
    <w:rsid w:val="00664015"/>
    <w:rsid w:val="006640A7"/>
    <w:rsid w:val="0066444C"/>
    <w:rsid w:val="0066460B"/>
    <w:rsid w:val="00664993"/>
    <w:rsid w:val="00664E3F"/>
    <w:rsid w:val="00664EC4"/>
    <w:rsid w:val="006653CE"/>
    <w:rsid w:val="0066569D"/>
    <w:rsid w:val="00665771"/>
    <w:rsid w:val="00665BBC"/>
    <w:rsid w:val="00665BC5"/>
    <w:rsid w:val="00665EB8"/>
    <w:rsid w:val="00666948"/>
    <w:rsid w:val="00666BB1"/>
    <w:rsid w:val="00666BC0"/>
    <w:rsid w:val="00666BE3"/>
    <w:rsid w:val="00667281"/>
    <w:rsid w:val="00667798"/>
    <w:rsid w:val="00667E84"/>
    <w:rsid w:val="0067026B"/>
    <w:rsid w:val="006702D5"/>
    <w:rsid w:val="00670A5F"/>
    <w:rsid w:val="00670BB7"/>
    <w:rsid w:val="006717D3"/>
    <w:rsid w:val="0067189F"/>
    <w:rsid w:val="00671AAE"/>
    <w:rsid w:val="00671C4E"/>
    <w:rsid w:val="00672461"/>
    <w:rsid w:val="00672A2E"/>
    <w:rsid w:val="00672AD5"/>
    <w:rsid w:val="00672CDE"/>
    <w:rsid w:val="006732DE"/>
    <w:rsid w:val="0067342F"/>
    <w:rsid w:val="00673524"/>
    <w:rsid w:val="0067388B"/>
    <w:rsid w:val="00673BDD"/>
    <w:rsid w:val="00673C74"/>
    <w:rsid w:val="006749D0"/>
    <w:rsid w:val="00674A4F"/>
    <w:rsid w:val="00674CF0"/>
    <w:rsid w:val="00675539"/>
    <w:rsid w:val="00675567"/>
    <w:rsid w:val="00675956"/>
    <w:rsid w:val="00675C46"/>
    <w:rsid w:val="00676191"/>
    <w:rsid w:val="006764D1"/>
    <w:rsid w:val="00676703"/>
    <w:rsid w:val="00676D62"/>
    <w:rsid w:val="00677455"/>
    <w:rsid w:val="0067782F"/>
    <w:rsid w:val="00677830"/>
    <w:rsid w:val="00677CE1"/>
    <w:rsid w:val="00677D6C"/>
    <w:rsid w:val="00677E60"/>
    <w:rsid w:val="00680096"/>
    <w:rsid w:val="0068031F"/>
    <w:rsid w:val="00680A3C"/>
    <w:rsid w:val="00680BFA"/>
    <w:rsid w:val="00680C81"/>
    <w:rsid w:val="00680F35"/>
    <w:rsid w:val="006816A6"/>
    <w:rsid w:val="0068180C"/>
    <w:rsid w:val="00681A14"/>
    <w:rsid w:val="00681B3C"/>
    <w:rsid w:val="00681BFB"/>
    <w:rsid w:val="00681D36"/>
    <w:rsid w:val="006822BD"/>
    <w:rsid w:val="00682607"/>
    <w:rsid w:val="0068262D"/>
    <w:rsid w:val="00682A7D"/>
    <w:rsid w:val="00682ADF"/>
    <w:rsid w:val="00682CCF"/>
    <w:rsid w:val="006832C6"/>
    <w:rsid w:val="006834D1"/>
    <w:rsid w:val="00683826"/>
    <w:rsid w:val="00683C2D"/>
    <w:rsid w:val="00683C4A"/>
    <w:rsid w:val="00683D81"/>
    <w:rsid w:val="00683E38"/>
    <w:rsid w:val="00683F47"/>
    <w:rsid w:val="00684352"/>
    <w:rsid w:val="00684609"/>
    <w:rsid w:val="006847FC"/>
    <w:rsid w:val="006849BC"/>
    <w:rsid w:val="00684B0F"/>
    <w:rsid w:val="00684BCD"/>
    <w:rsid w:val="00684D04"/>
    <w:rsid w:val="00684DDB"/>
    <w:rsid w:val="00684FB8"/>
    <w:rsid w:val="00684FC8"/>
    <w:rsid w:val="006850A9"/>
    <w:rsid w:val="0068515B"/>
    <w:rsid w:val="00685188"/>
    <w:rsid w:val="006853C3"/>
    <w:rsid w:val="0068550E"/>
    <w:rsid w:val="0068556F"/>
    <w:rsid w:val="006859D9"/>
    <w:rsid w:val="00686289"/>
    <w:rsid w:val="00686335"/>
    <w:rsid w:val="006868FA"/>
    <w:rsid w:val="00686A89"/>
    <w:rsid w:val="00686C23"/>
    <w:rsid w:val="00686C78"/>
    <w:rsid w:val="00686C8D"/>
    <w:rsid w:val="0068718D"/>
    <w:rsid w:val="0069043F"/>
    <w:rsid w:val="00690699"/>
    <w:rsid w:val="006906C6"/>
    <w:rsid w:val="00690886"/>
    <w:rsid w:val="006908C4"/>
    <w:rsid w:val="006909D2"/>
    <w:rsid w:val="00690A29"/>
    <w:rsid w:val="00691325"/>
    <w:rsid w:val="00691D15"/>
    <w:rsid w:val="00691F38"/>
    <w:rsid w:val="00692708"/>
    <w:rsid w:val="006929EA"/>
    <w:rsid w:val="00692ABF"/>
    <w:rsid w:val="00692B73"/>
    <w:rsid w:val="00692E21"/>
    <w:rsid w:val="00693346"/>
    <w:rsid w:val="006933F3"/>
    <w:rsid w:val="00693805"/>
    <w:rsid w:val="00693AA3"/>
    <w:rsid w:val="00694515"/>
    <w:rsid w:val="0069459E"/>
    <w:rsid w:val="00694756"/>
    <w:rsid w:val="0069494E"/>
    <w:rsid w:val="00694A53"/>
    <w:rsid w:val="00694F2F"/>
    <w:rsid w:val="00694FAE"/>
    <w:rsid w:val="00695001"/>
    <w:rsid w:val="00695301"/>
    <w:rsid w:val="006956F8"/>
    <w:rsid w:val="0069587C"/>
    <w:rsid w:val="0069599E"/>
    <w:rsid w:val="00695AF8"/>
    <w:rsid w:val="00695FED"/>
    <w:rsid w:val="006963BE"/>
    <w:rsid w:val="006965AE"/>
    <w:rsid w:val="00696927"/>
    <w:rsid w:val="00696D4B"/>
    <w:rsid w:val="00697236"/>
    <w:rsid w:val="006975AD"/>
    <w:rsid w:val="0069761B"/>
    <w:rsid w:val="00697642"/>
    <w:rsid w:val="006A04E9"/>
    <w:rsid w:val="006A05DA"/>
    <w:rsid w:val="006A08C8"/>
    <w:rsid w:val="006A091E"/>
    <w:rsid w:val="006A0DD5"/>
    <w:rsid w:val="006A0E4A"/>
    <w:rsid w:val="006A0F3C"/>
    <w:rsid w:val="006A123D"/>
    <w:rsid w:val="006A1353"/>
    <w:rsid w:val="006A1FD6"/>
    <w:rsid w:val="006A2967"/>
    <w:rsid w:val="006A2B54"/>
    <w:rsid w:val="006A2CE5"/>
    <w:rsid w:val="006A307C"/>
    <w:rsid w:val="006A35ED"/>
    <w:rsid w:val="006A3741"/>
    <w:rsid w:val="006A3830"/>
    <w:rsid w:val="006A3936"/>
    <w:rsid w:val="006A3DBA"/>
    <w:rsid w:val="006A44C5"/>
    <w:rsid w:val="006A4708"/>
    <w:rsid w:val="006A4C88"/>
    <w:rsid w:val="006A5024"/>
    <w:rsid w:val="006A5121"/>
    <w:rsid w:val="006A52E7"/>
    <w:rsid w:val="006A541C"/>
    <w:rsid w:val="006A546D"/>
    <w:rsid w:val="006A603B"/>
    <w:rsid w:val="006A61D9"/>
    <w:rsid w:val="006A64A0"/>
    <w:rsid w:val="006A6501"/>
    <w:rsid w:val="006A6FB9"/>
    <w:rsid w:val="006A7C74"/>
    <w:rsid w:val="006A7CB3"/>
    <w:rsid w:val="006B0427"/>
    <w:rsid w:val="006B0445"/>
    <w:rsid w:val="006B0DD9"/>
    <w:rsid w:val="006B1200"/>
    <w:rsid w:val="006B122B"/>
    <w:rsid w:val="006B12BB"/>
    <w:rsid w:val="006B1531"/>
    <w:rsid w:val="006B15B2"/>
    <w:rsid w:val="006B174A"/>
    <w:rsid w:val="006B1904"/>
    <w:rsid w:val="006B1963"/>
    <w:rsid w:val="006B1E59"/>
    <w:rsid w:val="006B256C"/>
    <w:rsid w:val="006B2606"/>
    <w:rsid w:val="006B28EB"/>
    <w:rsid w:val="006B2A84"/>
    <w:rsid w:val="006B2C83"/>
    <w:rsid w:val="006B3D1E"/>
    <w:rsid w:val="006B418E"/>
    <w:rsid w:val="006B41B1"/>
    <w:rsid w:val="006B42D5"/>
    <w:rsid w:val="006B442D"/>
    <w:rsid w:val="006B4EB3"/>
    <w:rsid w:val="006B4F4E"/>
    <w:rsid w:val="006B675F"/>
    <w:rsid w:val="006B6977"/>
    <w:rsid w:val="006B6DFB"/>
    <w:rsid w:val="006B7193"/>
    <w:rsid w:val="006B74D1"/>
    <w:rsid w:val="006B771E"/>
    <w:rsid w:val="006C0088"/>
    <w:rsid w:val="006C03C7"/>
    <w:rsid w:val="006C059B"/>
    <w:rsid w:val="006C068B"/>
    <w:rsid w:val="006C06DA"/>
    <w:rsid w:val="006C081F"/>
    <w:rsid w:val="006C092F"/>
    <w:rsid w:val="006C0BB1"/>
    <w:rsid w:val="006C0C17"/>
    <w:rsid w:val="006C0CC8"/>
    <w:rsid w:val="006C0CE3"/>
    <w:rsid w:val="006C0EC2"/>
    <w:rsid w:val="006C1026"/>
    <w:rsid w:val="006C1297"/>
    <w:rsid w:val="006C2107"/>
    <w:rsid w:val="006C2548"/>
    <w:rsid w:val="006C26D1"/>
    <w:rsid w:val="006C28B0"/>
    <w:rsid w:val="006C363B"/>
    <w:rsid w:val="006C38F4"/>
    <w:rsid w:val="006C439D"/>
    <w:rsid w:val="006C43AA"/>
    <w:rsid w:val="006C440E"/>
    <w:rsid w:val="006C46E2"/>
    <w:rsid w:val="006C4AAA"/>
    <w:rsid w:val="006C4C81"/>
    <w:rsid w:val="006C4FD1"/>
    <w:rsid w:val="006C56F4"/>
    <w:rsid w:val="006C57AB"/>
    <w:rsid w:val="006C5ACB"/>
    <w:rsid w:val="006C5F6B"/>
    <w:rsid w:val="006C6349"/>
    <w:rsid w:val="006C64BF"/>
    <w:rsid w:val="006C6769"/>
    <w:rsid w:val="006C67B1"/>
    <w:rsid w:val="006C6C14"/>
    <w:rsid w:val="006C76E5"/>
    <w:rsid w:val="006C7934"/>
    <w:rsid w:val="006C7EF2"/>
    <w:rsid w:val="006C7F45"/>
    <w:rsid w:val="006D00AF"/>
    <w:rsid w:val="006D03C8"/>
    <w:rsid w:val="006D04B7"/>
    <w:rsid w:val="006D05F4"/>
    <w:rsid w:val="006D0826"/>
    <w:rsid w:val="006D0D7C"/>
    <w:rsid w:val="006D1142"/>
    <w:rsid w:val="006D1442"/>
    <w:rsid w:val="006D1971"/>
    <w:rsid w:val="006D1BE6"/>
    <w:rsid w:val="006D20E2"/>
    <w:rsid w:val="006D2485"/>
    <w:rsid w:val="006D26EC"/>
    <w:rsid w:val="006D2A9F"/>
    <w:rsid w:val="006D2D91"/>
    <w:rsid w:val="006D3638"/>
    <w:rsid w:val="006D37FE"/>
    <w:rsid w:val="006D394F"/>
    <w:rsid w:val="006D3D62"/>
    <w:rsid w:val="006D3E6D"/>
    <w:rsid w:val="006D4156"/>
    <w:rsid w:val="006D41BE"/>
    <w:rsid w:val="006D43A1"/>
    <w:rsid w:val="006D4735"/>
    <w:rsid w:val="006D47BA"/>
    <w:rsid w:val="006D47D8"/>
    <w:rsid w:val="006D51A3"/>
    <w:rsid w:val="006D5226"/>
    <w:rsid w:val="006D558C"/>
    <w:rsid w:val="006D58FF"/>
    <w:rsid w:val="006D5B09"/>
    <w:rsid w:val="006D5C7B"/>
    <w:rsid w:val="006D5EF7"/>
    <w:rsid w:val="006D62D1"/>
    <w:rsid w:val="006D6B4E"/>
    <w:rsid w:val="006D73CF"/>
    <w:rsid w:val="006D7642"/>
    <w:rsid w:val="006D7AFA"/>
    <w:rsid w:val="006D7E44"/>
    <w:rsid w:val="006E0735"/>
    <w:rsid w:val="006E08FB"/>
    <w:rsid w:val="006E0C99"/>
    <w:rsid w:val="006E14C9"/>
    <w:rsid w:val="006E1A3C"/>
    <w:rsid w:val="006E1DAA"/>
    <w:rsid w:val="006E21D2"/>
    <w:rsid w:val="006E2291"/>
    <w:rsid w:val="006E23F7"/>
    <w:rsid w:val="006E31F5"/>
    <w:rsid w:val="006E3324"/>
    <w:rsid w:val="006E3469"/>
    <w:rsid w:val="006E38D7"/>
    <w:rsid w:val="006E39F0"/>
    <w:rsid w:val="006E3A9F"/>
    <w:rsid w:val="006E3E3C"/>
    <w:rsid w:val="006E47FB"/>
    <w:rsid w:val="006E47FD"/>
    <w:rsid w:val="006E4F46"/>
    <w:rsid w:val="006E50FA"/>
    <w:rsid w:val="006E54BE"/>
    <w:rsid w:val="006E5523"/>
    <w:rsid w:val="006E553B"/>
    <w:rsid w:val="006E55A0"/>
    <w:rsid w:val="006E56C3"/>
    <w:rsid w:val="006E5752"/>
    <w:rsid w:val="006E58AD"/>
    <w:rsid w:val="006E5B1B"/>
    <w:rsid w:val="006E5B5A"/>
    <w:rsid w:val="006E5D0A"/>
    <w:rsid w:val="006E5DD8"/>
    <w:rsid w:val="006E5FBD"/>
    <w:rsid w:val="006E6077"/>
    <w:rsid w:val="006E63A7"/>
    <w:rsid w:val="006E66E0"/>
    <w:rsid w:val="006E67FF"/>
    <w:rsid w:val="006E6A5F"/>
    <w:rsid w:val="006E6AAA"/>
    <w:rsid w:val="006E6C85"/>
    <w:rsid w:val="006E6D4F"/>
    <w:rsid w:val="006E6DF3"/>
    <w:rsid w:val="006E6E11"/>
    <w:rsid w:val="006E6F30"/>
    <w:rsid w:val="006E7067"/>
    <w:rsid w:val="006E7903"/>
    <w:rsid w:val="006E7904"/>
    <w:rsid w:val="006E7955"/>
    <w:rsid w:val="006E7A2D"/>
    <w:rsid w:val="006E7C63"/>
    <w:rsid w:val="006E7E5A"/>
    <w:rsid w:val="006F12D4"/>
    <w:rsid w:val="006F1876"/>
    <w:rsid w:val="006F194A"/>
    <w:rsid w:val="006F1CE1"/>
    <w:rsid w:val="006F1E29"/>
    <w:rsid w:val="006F1FA8"/>
    <w:rsid w:val="006F2072"/>
    <w:rsid w:val="006F230B"/>
    <w:rsid w:val="006F2462"/>
    <w:rsid w:val="006F282D"/>
    <w:rsid w:val="006F2CA7"/>
    <w:rsid w:val="006F2E1A"/>
    <w:rsid w:val="006F3141"/>
    <w:rsid w:val="006F35C7"/>
    <w:rsid w:val="006F3DAC"/>
    <w:rsid w:val="006F3FCF"/>
    <w:rsid w:val="006F4506"/>
    <w:rsid w:val="006F473D"/>
    <w:rsid w:val="006F47E1"/>
    <w:rsid w:val="006F4AD9"/>
    <w:rsid w:val="006F4AF5"/>
    <w:rsid w:val="006F4B9A"/>
    <w:rsid w:val="006F4FA9"/>
    <w:rsid w:val="006F4FB0"/>
    <w:rsid w:val="006F5000"/>
    <w:rsid w:val="006F527A"/>
    <w:rsid w:val="006F5309"/>
    <w:rsid w:val="006F53F7"/>
    <w:rsid w:val="006F54D5"/>
    <w:rsid w:val="006F5C63"/>
    <w:rsid w:val="006F6329"/>
    <w:rsid w:val="006F6424"/>
    <w:rsid w:val="006F642A"/>
    <w:rsid w:val="006F6968"/>
    <w:rsid w:val="006F697A"/>
    <w:rsid w:val="006F6A60"/>
    <w:rsid w:val="006F6CB8"/>
    <w:rsid w:val="006F70D9"/>
    <w:rsid w:val="006F7146"/>
    <w:rsid w:val="006F733B"/>
    <w:rsid w:val="006F7880"/>
    <w:rsid w:val="006F7938"/>
    <w:rsid w:val="006F7BB4"/>
    <w:rsid w:val="006F7DBE"/>
    <w:rsid w:val="007005B2"/>
    <w:rsid w:val="00700A72"/>
    <w:rsid w:val="00700E89"/>
    <w:rsid w:val="00701288"/>
    <w:rsid w:val="007014DF"/>
    <w:rsid w:val="00701769"/>
    <w:rsid w:val="00701916"/>
    <w:rsid w:val="007019A2"/>
    <w:rsid w:val="00701CB7"/>
    <w:rsid w:val="00701DCD"/>
    <w:rsid w:val="00701F81"/>
    <w:rsid w:val="00702263"/>
    <w:rsid w:val="007022D5"/>
    <w:rsid w:val="00702405"/>
    <w:rsid w:val="007028A6"/>
    <w:rsid w:val="00702A24"/>
    <w:rsid w:val="00702DEF"/>
    <w:rsid w:val="00702E6D"/>
    <w:rsid w:val="00702FC9"/>
    <w:rsid w:val="00703595"/>
    <w:rsid w:val="00703AF3"/>
    <w:rsid w:val="00703C4B"/>
    <w:rsid w:val="00703DE1"/>
    <w:rsid w:val="00703DF7"/>
    <w:rsid w:val="00703F3B"/>
    <w:rsid w:val="00704262"/>
    <w:rsid w:val="0070426A"/>
    <w:rsid w:val="007042E3"/>
    <w:rsid w:val="0070437F"/>
    <w:rsid w:val="007049B4"/>
    <w:rsid w:val="00704CD5"/>
    <w:rsid w:val="00705206"/>
    <w:rsid w:val="0070550B"/>
    <w:rsid w:val="0070560A"/>
    <w:rsid w:val="00705669"/>
    <w:rsid w:val="007056A2"/>
    <w:rsid w:val="00705D50"/>
    <w:rsid w:val="0070613F"/>
    <w:rsid w:val="00706305"/>
    <w:rsid w:val="0070643C"/>
    <w:rsid w:val="0070660F"/>
    <w:rsid w:val="0070685E"/>
    <w:rsid w:val="00706BE8"/>
    <w:rsid w:val="007074A9"/>
    <w:rsid w:val="007074E0"/>
    <w:rsid w:val="007077D7"/>
    <w:rsid w:val="0070782C"/>
    <w:rsid w:val="007078FB"/>
    <w:rsid w:val="00707A1D"/>
    <w:rsid w:val="00707DE0"/>
    <w:rsid w:val="00710139"/>
    <w:rsid w:val="007101F6"/>
    <w:rsid w:val="00710441"/>
    <w:rsid w:val="00710473"/>
    <w:rsid w:val="007105D3"/>
    <w:rsid w:val="0071077C"/>
    <w:rsid w:val="007107A9"/>
    <w:rsid w:val="00710800"/>
    <w:rsid w:val="00710CDB"/>
    <w:rsid w:val="00710DC8"/>
    <w:rsid w:val="00710F31"/>
    <w:rsid w:val="007113A6"/>
    <w:rsid w:val="007117FB"/>
    <w:rsid w:val="007118FB"/>
    <w:rsid w:val="00711BE0"/>
    <w:rsid w:val="00711C24"/>
    <w:rsid w:val="00711C65"/>
    <w:rsid w:val="00711EF9"/>
    <w:rsid w:val="00711F8D"/>
    <w:rsid w:val="00712317"/>
    <w:rsid w:val="007125DD"/>
    <w:rsid w:val="007126CB"/>
    <w:rsid w:val="007128D2"/>
    <w:rsid w:val="0071296A"/>
    <w:rsid w:val="007129F0"/>
    <w:rsid w:val="00712F05"/>
    <w:rsid w:val="00713518"/>
    <w:rsid w:val="007139E8"/>
    <w:rsid w:val="00713F57"/>
    <w:rsid w:val="00713F5B"/>
    <w:rsid w:val="0071402F"/>
    <w:rsid w:val="007141FC"/>
    <w:rsid w:val="007144D8"/>
    <w:rsid w:val="007145EA"/>
    <w:rsid w:val="007148CE"/>
    <w:rsid w:val="00714A66"/>
    <w:rsid w:val="007153BA"/>
    <w:rsid w:val="007153CC"/>
    <w:rsid w:val="0071542A"/>
    <w:rsid w:val="00715648"/>
    <w:rsid w:val="007156DF"/>
    <w:rsid w:val="00715D8E"/>
    <w:rsid w:val="00716345"/>
    <w:rsid w:val="007165D6"/>
    <w:rsid w:val="007167C6"/>
    <w:rsid w:val="00716ABB"/>
    <w:rsid w:val="00716E16"/>
    <w:rsid w:val="00717332"/>
    <w:rsid w:val="00717469"/>
    <w:rsid w:val="007174D6"/>
    <w:rsid w:val="00717533"/>
    <w:rsid w:val="00717788"/>
    <w:rsid w:val="007178E6"/>
    <w:rsid w:val="00717FB7"/>
    <w:rsid w:val="007200C0"/>
    <w:rsid w:val="00720367"/>
    <w:rsid w:val="00720444"/>
    <w:rsid w:val="007207D4"/>
    <w:rsid w:val="0072095A"/>
    <w:rsid w:val="00720E35"/>
    <w:rsid w:val="0072133B"/>
    <w:rsid w:val="00721936"/>
    <w:rsid w:val="00721A14"/>
    <w:rsid w:val="00721D99"/>
    <w:rsid w:val="00721E93"/>
    <w:rsid w:val="00721F9F"/>
    <w:rsid w:val="00721FB0"/>
    <w:rsid w:val="00722145"/>
    <w:rsid w:val="0072265D"/>
    <w:rsid w:val="00722674"/>
    <w:rsid w:val="00722707"/>
    <w:rsid w:val="00722D66"/>
    <w:rsid w:val="00722DF4"/>
    <w:rsid w:val="00722F71"/>
    <w:rsid w:val="007232BE"/>
    <w:rsid w:val="00723433"/>
    <w:rsid w:val="00723D43"/>
    <w:rsid w:val="0072431E"/>
    <w:rsid w:val="007243AE"/>
    <w:rsid w:val="00724547"/>
    <w:rsid w:val="0072473F"/>
    <w:rsid w:val="00724B0F"/>
    <w:rsid w:val="00724C73"/>
    <w:rsid w:val="00724C98"/>
    <w:rsid w:val="00724D0A"/>
    <w:rsid w:val="00724D7A"/>
    <w:rsid w:val="00724E5E"/>
    <w:rsid w:val="00725193"/>
    <w:rsid w:val="0072533C"/>
    <w:rsid w:val="007253B4"/>
    <w:rsid w:val="0072541A"/>
    <w:rsid w:val="007256E4"/>
    <w:rsid w:val="00725A01"/>
    <w:rsid w:val="00725A5E"/>
    <w:rsid w:val="00725B67"/>
    <w:rsid w:val="0072618D"/>
    <w:rsid w:val="0072638B"/>
    <w:rsid w:val="00726BAE"/>
    <w:rsid w:val="00726C43"/>
    <w:rsid w:val="00726CA0"/>
    <w:rsid w:val="00727268"/>
    <w:rsid w:val="007272A8"/>
    <w:rsid w:val="0072783E"/>
    <w:rsid w:val="007279F1"/>
    <w:rsid w:val="00727A5A"/>
    <w:rsid w:val="00727B43"/>
    <w:rsid w:val="00727B48"/>
    <w:rsid w:val="00727F05"/>
    <w:rsid w:val="00727FB8"/>
    <w:rsid w:val="00730569"/>
    <w:rsid w:val="007309E2"/>
    <w:rsid w:val="00730A98"/>
    <w:rsid w:val="00730B1B"/>
    <w:rsid w:val="00730DD9"/>
    <w:rsid w:val="007312DB"/>
    <w:rsid w:val="00731406"/>
    <w:rsid w:val="007314C8"/>
    <w:rsid w:val="00731D5B"/>
    <w:rsid w:val="00732570"/>
    <w:rsid w:val="007328C0"/>
    <w:rsid w:val="007328DF"/>
    <w:rsid w:val="00732F1A"/>
    <w:rsid w:val="00733379"/>
    <w:rsid w:val="0073343E"/>
    <w:rsid w:val="00733641"/>
    <w:rsid w:val="0073373F"/>
    <w:rsid w:val="0073381D"/>
    <w:rsid w:val="0073405F"/>
    <w:rsid w:val="00734994"/>
    <w:rsid w:val="00734B58"/>
    <w:rsid w:val="00735452"/>
    <w:rsid w:val="00735881"/>
    <w:rsid w:val="00735AFC"/>
    <w:rsid w:val="00735F51"/>
    <w:rsid w:val="00735F82"/>
    <w:rsid w:val="007362D2"/>
    <w:rsid w:val="00736A81"/>
    <w:rsid w:val="007375A1"/>
    <w:rsid w:val="007377FC"/>
    <w:rsid w:val="007379C2"/>
    <w:rsid w:val="00737B37"/>
    <w:rsid w:val="00737F3E"/>
    <w:rsid w:val="00737F81"/>
    <w:rsid w:val="00737FF5"/>
    <w:rsid w:val="007407C4"/>
    <w:rsid w:val="007407F9"/>
    <w:rsid w:val="00740CE8"/>
    <w:rsid w:val="00740D8D"/>
    <w:rsid w:val="00740E3A"/>
    <w:rsid w:val="00740EBA"/>
    <w:rsid w:val="00741253"/>
    <w:rsid w:val="007418B9"/>
    <w:rsid w:val="00741BB1"/>
    <w:rsid w:val="00741C2D"/>
    <w:rsid w:val="0074255A"/>
    <w:rsid w:val="007428AA"/>
    <w:rsid w:val="00742F76"/>
    <w:rsid w:val="007431E9"/>
    <w:rsid w:val="00743618"/>
    <w:rsid w:val="007436E6"/>
    <w:rsid w:val="007437B6"/>
    <w:rsid w:val="00743860"/>
    <w:rsid w:val="00743959"/>
    <w:rsid w:val="00743AE5"/>
    <w:rsid w:val="00743F72"/>
    <w:rsid w:val="00744101"/>
    <w:rsid w:val="0074434D"/>
    <w:rsid w:val="00744BDD"/>
    <w:rsid w:val="00744D8A"/>
    <w:rsid w:val="00744E9A"/>
    <w:rsid w:val="0074506C"/>
    <w:rsid w:val="0074532C"/>
    <w:rsid w:val="00745554"/>
    <w:rsid w:val="007456CC"/>
    <w:rsid w:val="00745A55"/>
    <w:rsid w:val="0074637B"/>
    <w:rsid w:val="00746557"/>
    <w:rsid w:val="0074659C"/>
    <w:rsid w:val="0074695B"/>
    <w:rsid w:val="00746ADA"/>
    <w:rsid w:val="00746E00"/>
    <w:rsid w:val="00746F3B"/>
    <w:rsid w:val="00746F66"/>
    <w:rsid w:val="00746F6D"/>
    <w:rsid w:val="00747129"/>
    <w:rsid w:val="007473AA"/>
    <w:rsid w:val="00747860"/>
    <w:rsid w:val="007501B7"/>
    <w:rsid w:val="007507DB"/>
    <w:rsid w:val="00750EE7"/>
    <w:rsid w:val="00751016"/>
    <w:rsid w:val="0075109D"/>
    <w:rsid w:val="00751C6D"/>
    <w:rsid w:val="00751D65"/>
    <w:rsid w:val="00752883"/>
    <w:rsid w:val="00752B28"/>
    <w:rsid w:val="00752E34"/>
    <w:rsid w:val="00752EDB"/>
    <w:rsid w:val="007531BD"/>
    <w:rsid w:val="00753242"/>
    <w:rsid w:val="00753412"/>
    <w:rsid w:val="0075359A"/>
    <w:rsid w:val="00753964"/>
    <w:rsid w:val="007539F2"/>
    <w:rsid w:val="00753ABA"/>
    <w:rsid w:val="00753BBB"/>
    <w:rsid w:val="00753EE2"/>
    <w:rsid w:val="007543D8"/>
    <w:rsid w:val="00754620"/>
    <w:rsid w:val="00755087"/>
    <w:rsid w:val="007551A9"/>
    <w:rsid w:val="00755265"/>
    <w:rsid w:val="0075532D"/>
    <w:rsid w:val="007554F1"/>
    <w:rsid w:val="007555E1"/>
    <w:rsid w:val="007558E9"/>
    <w:rsid w:val="00755C07"/>
    <w:rsid w:val="00756502"/>
    <w:rsid w:val="0075662C"/>
    <w:rsid w:val="00756E30"/>
    <w:rsid w:val="00756EC0"/>
    <w:rsid w:val="00757155"/>
    <w:rsid w:val="00757650"/>
    <w:rsid w:val="00757885"/>
    <w:rsid w:val="00757E95"/>
    <w:rsid w:val="00757FF9"/>
    <w:rsid w:val="0076005F"/>
    <w:rsid w:val="00760208"/>
    <w:rsid w:val="007602B4"/>
    <w:rsid w:val="0076048D"/>
    <w:rsid w:val="007607E9"/>
    <w:rsid w:val="00760D1E"/>
    <w:rsid w:val="0076138C"/>
    <w:rsid w:val="0076152A"/>
    <w:rsid w:val="007618BC"/>
    <w:rsid w:val="00761D12"/>
    <w:rsid w:val="007625D8"/>
    <w:rsid w:val="0076277A"/>
    <w:rsid w:val="007627B7"/>
    <w:rsid w:val="00762C8A"/>
    <w:rsid w:val="00762EE8"/>
    <w:rsid w:val="00763339"/>
    <w:rsid w:val="0076339A"/>
    <w:rsid w:val="007634A6"/>
    <w:rsid w:val="00763A7B"/>
    <w:rsid w:val="00763AA3"/>
    <w:rsid w:val="00763DBD"/>
    <w:rsid w:val="00764063"/>
    <w:rsid w:val="00764341"/>
    <w:rsid w:val="007645E2"/>
    <w:rsid w:val="007645F6"/>
    <w:rsid w:val="00764A75"/>
    <w:rsid w:val="00764B4D"/>
    <w:rsid w:val="007654A7"/>
    <w:rsid w:val="007655D9"/>
    <w:rsid w:val="00765DC9"/>
    <w:rsid w:val="0076646B"/>
    <w:rsid w:val="007666E9"/>
    <w:rsid w:val="00766893"/>
    <w:rsid w:val="00766C7E"/>
    <w:rsid w:val="00766E68"/>
    <w:rsid w:val="007670EC"/>
    <w:rsid w:val="00767326"/>
    <w:rsid w:val="007673CB"/>
    <w:rsid w:val="00767CB1"/>
    <w:rsid w:val="00767E79"/>
    <w:rsid w:val="00767EB1"/>
    <w:rsid w:val="007702ED"/>
    <w:rsid w:val="007703C6"/>
    <w:rsid w:val="007705E1"/>
    <w:rsid w:val="00770748"/>
    <w:rsid w:val="00770AD8"/>
    <w:rsid w:val="007714F7"/>
    <w:rsid w:val="00771623"/>
    <w:rsid w:val="0077178E"/>
    <w:rsid w:val="0077179A"/>
    <w:rsid w:val="007718AF"/>
    <w:rsid w:val="007718C3"/>
    <w:rsid w:val="00771CF4"/>
    <w:rsid w:val="007726E8"/>
    <w:rsid w:val="00772A04"/>
    <w:rsid w:val="00772C1E"/>
    <w:rsid w:val="00773153"/>
    <w:rsid w:val="007733D0"/>
    <w:rsid w:val="00773583"/>
    <w:rsid w:val="00773BD6"/>
    <w:rsid w:val="00773C26"/>
    <w:rsid w:val="0077440F"/>
    <w:rsid w:val="0077441C"/>
    <w:rsid w:val="00774608"/>
    <w:rsid w:val="0077460E"/>
    <w:rsid w:val="007747B3"/>
    <w:rsid w:val="007749EB"/>
    <w:rsid w:val="00774C31"/>
    <w:rsid w:val="007754AE"/>
    <w:rsid w:val="007754B9"/>
    <w:rsid w:val="00775968"/>
    <w:rsid w:val="007764E9"/>
    <w:rsid w:val="0077679F"/>
    <w:rsid w:val="00776CAA"/>
    <w:rsid w:val="00776DCE"/>
    <w:rsid w:val="00777348"/>
    <w:rsid w:val="007777D3"/>
    <w:rsid w:val="007777DB"/>
    <w:rsid w:val="0077784D"/>
    <w:rsid w:val="00777AF4"/>
    <w:rsid w:val="00777B4F"/>
    <w:rsid w:val="00777E2B"/>
    <w:rsid w:val="00780055"/>
    <w:rsid w:val="007803BC"/>
    <w:rsid w:val="0078049A"/>
    <w:rsid w:val="007805D6"/>
    <w:rsid w:val="00780837"/>
    <w:rsid w:val="00780A92"/>
    <w:rsid w:val="00780ACD"/>
    <w:rsid w:val="00780BB6"/>
    <w:rsid w:val="00780EFF"/>
    <w:rsid w:val="0078141B"/>
    <w:rsid w:val="00781775"/>
    <w:rsid w:val="00781E83"/>
    <w:rsid w:val="00782167"/>
    <w:rsid w:val="00782223"/>
    <w:rsid w:val="0078268A"/>
    <w:rsid w:val="00782A83"/>
    <w:rsid w:val="00782F31"/>
    <w:rsid w:val="0078323A"/>
    <w:rsid w:val="00783763"/>
    <w:rsid w:val="00783DAF"/>
    <w:rsid w:val="00783E09"/>
    <w:rsid w:val="007841A7"/>
    <w:rsid w:val="007842B4"/>
    <w:rsid w:val="00784305"/>
    <w:rsid w:val="007844DA"/>
    <w:rsid w:val="00785162"/>
    <w:rsid w:val="0078604E"/>
    <w:rsid w:val="0078677D"/>
    <w:rsid w:val="00786BD0"/>
    <w:rsid w:val="00786CD1"/>
    <w:rsid w:val="00786E75"/>
    <w:rsid w:val="00786FE4"/>
    <w:rsid w:val="007876D5"/>
    <w:rsid w:val="00787D21"/>
    <w:rsid w:val="007901A5"/>
    <w:rsid w:val="00790810"/>
    <w:rsid w:val="007909A6"/>
    <w:rsid w:val="007909C3"/>
    <w:rsid w:val="00790E50"/>
    <w:rsid w:val="00791514"/>
    <w:rsid w:val="00791E49"/>
    <w:rsid w:val="00791F7B"/>
    <w:rsid w:val="00792031"/>
    <w:rsid w:val="00792041"/>
    <w:rsid w:val="0079204F"/>
    <w:rsid w:val="00792586"/>
    <w:rsid w:val="00792637"/>
    <w:rsid w:val="00792771"/>
    <w:rsid w:val="00792788"/>
    <w:rsid w:val="007929B8"/>
    <w:rsid w:val="007932D9"/>
    <w:rsid w:val="00793308"/>
    <w:rsid w:val="0079349D"/>
    <w:rsid w:val="00793ABE"/>
    <w:rsid w:val="00793ECE"/>
    <w:rsid w:val="0079417B"/>
    <w:rsid w:val="007941A4"/>
    <w:rsid w:val="0079439D"/>
    <w:rsid w:val="00794513"/>
    <w:rsid w:val="007947CD"/>
    <w:rsid w:val="007948DB"/>
    <w:rsid w:val="00794D54"/>
    <w:rsid w:val="00794EC9"/>
    <w:rsid w:val="00794FC4"/>
    <w:rsid w:val="007954F8"/>
    <w:rsid w:val="00795A55"/>
    <w:rsid w:val="00795F08"/>
    <w:rsid w:val="00795F0E"/>
    <w:rsid w:val="007960B5"/>
    <w:rsid w:val="007963CE"/>
    <w:rsid w:val="00796558"/>
    <w:rsid w:val="00797255"/>
    <w:rsid w:val="00797FD4"/>
    <w:rsid w:val="007A0692"/>
    <w:rsid w:val="007A08A0"/>
    <w:rsid w:val="007A1576"/>
    <w:rsid w:val="007A172C"/>
    <w:rsid w:val="007A1881"/>
    <w:rsid w:val="007A1969"/>
    <w:rsid w:val="007A1A57"/>
    <w:rsid w:val="007A1B24"/>
    <w:rsid w:val="007A1B80"/>
    <w:rsid w:val="007A1CEA"/>
    <w:rsid w:val="007A25B8"/>
    <w:rsid w:val="007A2BA9"/>
    <w:rsid w:val="007A2DB5"/>
    <w:rsid w:val="007A302F"/>
    <w:rsid w:val="007A314A"/>
    <w:rsid w:val="007A346A"/>
    <w:rsid w:val="007A3691"/>
    <w:rsid w:val="007A36E8"/>
    <w:rsid w:val="007A3A01"/>
    <w:rsid w:val="007A3CD9"/>
    <w:rsid w:val="007A4203"/>
    <w:rsid w:val="007A42DD"/>
    <w:rsid w:val="007A4D3E"/>
    <w:rsid w:val="007A4FFF"/>
    <w:rsid w:val="007A5B0F"/>
    <w:rsid w:val="007A5B69"/>
    <w:rsid w:val="007A5D9A"/>
    <w:rsid w:val="007A5F72"/>
    <w:rsid w:val="007A61B5"/>
    <w:rsid w:val="007A6428"/>
    <w:rsid w:val="007A6542"/>
    <w:rsid w:val="007A6673"/>
    <w:rsid w:val="007A6738"/>
    <w:rsid w:val="007A6897"/>
    <w:rsid w:val="007A691B"/>
    <w:rsid w:val="007A6D23"/>
    <w:rsid w:val="007A7365"/>
    <w:rsid w:val="007A7498"/>
    <w:rsid w:val="007A751D"/>
    <w:rsid w:val="007A7669"/>
    <w:rsid w:val="007A76B1"/>
    <w:rsid w:val="007A78E4"/>
    <w:rsid w:val="007A7D35"/>
    <w:rsid w:val="007B0380"/>
    <w:rsid w:val="007B04A4"/>
    <w:rsid w:val="007B0627"/>
    <w:rsid w:val="007B063A"/>
    <w:rsid w:val="007B0ED1"/>
    <w:rsid w:val="007B0F0C"/>
    <w:rsid w:val="007B0FBC"/>
    <w:rsid w:val="007B115B"/>
    <w:rsid w:val="007B1656"/>
    <w:rsid w:val="007B1765"/>
    <w:rsid w:val="007B182B"/>
    <w:rsid w:val="007B1C94"/>
    <w:rsid w:val="007B1CD2"/>
    <w:rsid w:val="007B2103"/>
    <w:rsid w:val="007B23FF"/>
    <w:rsid w:val="007B25AB"/>
    <w:rsid w:val="007B2BFF"/>
    <w:rsid w:val="007B3390"/>
    <w:rsid w:val="007B372D"/>
    <w:rsid w:val="007B374A"/>
    <w:rsid w:val="007B3BC5"/>
    <w:rsid w:val="007B3CA0"/>
    <w:rsid w:val="007B3D46"/>
    <w:rsid w:val="007B3D63"/>
    <w:rsid w:val="007B3E42"/>
    <w:rsid w:val="007B408A"/>
    <w:rsid w:val="007B4596"/>
    <w:rsid w:val="007B459E"/>
    <w:rsid w:val="007B4962"/>
    <w:rsid w:val="007B49DC"/>
    <w:rsid w:val="007B4B7B"/>
    <w:rsid w:val="007B4D89"/>
    <w:rsid w:val="007B54BE"/>
    <w:rsid w:val="007B59E3"/>
    <w:rsid w:val="007B5A7E"/>
    <w:rsid w:val="007B5DD5"/>
    <w:rsid w:val="007B5DFB"/>
    <w:rsid w:val="007B64E0"/>
    <w:rsid w:val="007B6822"/>
    <w:rsid w:val="007B690E"/>
    <w:rsid w:val="007B6B51"/>
    <w:rsid w:val="007B6FD8"/>
    <w:rsid w:val="007B7B6B"/>
    <w:rsid w:val="007B7D24"/>
    <w:rsid w:val="007B7FE6"/>
    <w:rsid w:val="007C0634"/>
    <w:rsid w:val="007C0701"/>
    <w:rsid w:val="007C0936"/>
    <w:rsid w:val="007C0BF2"/>
    <w:rsid w:val="007C0F10"/>
    <w:rsid w:val="007C10DA"/>
    <w:rsid w:val="007C135D"/>
    <w:rsid w:val="007C1455"/>
    <w:rsid w:val="007C190F"/>
    <w:rsid w:val="007C1B44"/>
    <w:rsid w:val="007C1F5B"/>
    <w:rsid w:val="007C214C"/>
    <w:rsid w:val="007C234B"/>
    <w:rsid w:val="007C245E"/>
    <w:rsid w:val="007C2617"/>
    <w:rsid w:val="007C2AD2"/>
    <w:rsid w:val="007C2FAC"/>
    <w:rsid w:val="007C312B"/>
    <w:rsid w:val="007C359B"/>
    <w:rsid w:val="007C3621"/>
    <w:rsid w:val="007C37DC"/>
    <w:rsid w:val="007C3E6D"/>
    <w:rsid w:val="007C3FEF"/>
    <w:rsid w:val="007C3FFB"/>
    <w:rsid w:val="007C434D"/>
    <w:rsid w:val="007C4372"/>
    <w:rsid w:val="007C44FA"/>
    <w:rsid w:val="007C45A0"/>
    <w:rsid w:val="007C45EB"/>
    <w:rsid w:val="007C48D5"/>
    <w:rsid w:val="007C4DDA"/>
    <w:rsid w:val="007C4E5B"/>
    <w:rsid w:val="007C5241"/>
    <w:rsid w:val="007C5604"/>
    <w:rsid w:val="007C590B"/>
    <w:rsid w:val="007C5A0D"/>
    <w:rsid w:val="007C5B1A"/>
    <w:rsid w:val="007C5D20"/>
    <w:rsid w:val="007C62F9"/>
    <w:rsid w:val="007C6447"/>
    <w:rsid w:val="007C64C4"/>
    <w:rsid w:val="007C695D"/>
    <w:rsid w:val="007C6F01"/>
    <w:rsid w:val="007C7174"/>
    <w:rsid w:val="007C7323"/>
    <w:rsid w:val="007C744B"/>
    <w:rsid w:val="007C7554"/>
    <w:rsid w:val="007C75FC"/>
    <w:rsid w:val="007C7647"/>
    <w:rsid w:val="007C76C6"/>
    <w:rsid w:val="007C7968"/>
    <w:rsid w:val="007C79B8"/>
    <w:rsid w:val="007C7A44"/>
    <w:rsid w:val="007C7C2A"/>
    <w:rsid w:val="007C7F67"/>
    <w:rsid w:val="007D0258"/>
    <w:rsid w:val="007D062B"/>
    <w:rsid w:val="007D07EF"/>
    <w:rsid w:val="007D0AEF"/>
    <w:rsid w:val="007D0E5E"/>
    <w:rsid w:val="007D10AD"/>
    <w:rsid w:val="007D1A69"/>
    <w:rsid w:val="007D1EF4"/>
    <w:rsid w:val="007D25E8"/>
    <w:rsid w:val="007D266D"/>
    <w:rsid w:val="007D2818"/>
    <w:rsid w:val="007D2AE9"/>
    <w:rsid w:val="007D2D1F"/>
    <w:rsid w:val="007D31C3"/>
    <w:rsid w:val="007D3FAC"/>
    <w:rsid w:val="007D3FAD"/>
    <w:rsid w:val="007D3FFF"/>
    <w:rsid w:val="007D4764"/>
    <w:rsid w:val="007D4AF8"/>
    <w:rsid w:val="007D4CFE"/>
    <w:rsid w:val="007D5353"/>
    <w:rsid w:val="007D55BC"/>
    <w:rsid w:val="007D563C"/>
    <w:rsid w:val="007D57DB"/>
    <w:rsid w:val="007D5B01"/>
    <w:rsid w:val="007D6092"/>
    <w:rsid w:val="007D6A7C"/>
    <w:rsid w:val="007D6CF5"/>
    <w:rsid w:val="007D6DBB"/>
    <w:rsid w:val="007D72C6"/>
    <w:rsid w:val="007D796B"/>
    <w:rsid w:val="007D7A24"/>
    <w:rsid w:val="007E0986"/>
    <w:rsid w:val="007E09A0"/>
    <w:rsid w:val="007E09CD"/>
    <w:rsid w:val="007E11E6"/>
    <w:rsid w:val="007E11EC"/>
    <w:rsid w:val="007E1427"/>
    <w:rsid w:val="007E1455"/>
    <w:rsid w:val="007E1528"/>
    <w:rsid w:val="007E21D5"/>
    <w:rsid w:val="007E28C0"/>
    <w:rsid w:val="007E2B3C"/>
    <w:rsid w:val="007E2C7F"/>
    <w:rsid w:val="007E30F2"/>
    <w:rsid w:val="007E31D0"/>
    <w:rsid w:val="007E32B1"/>
    <w:rsid w:val="007E34E9"/>
    <w:rsid w:val="007E3745"/>
    <w:rsid w:val="007E3AF0"/>
    <w:rsid w:val="007E3B2B"/>
    <w:rsid w:val="007E3BCA"/>
    <w:rsid w:val="007E3C6C"/>
    <w:rsid w:val="007E3EFA"/>
    <w:rsid w:val="007E4102"/>
    <w:rsid w:val="007E4168"/>
    <w:rsid w:val="007E4384"/>
    <w:rsid w:val="007E442B"/>
    <w:rsid w:val="007E4708"/>
    <w:rsid w:val="007E4782"/>
    <w:rsid w:val="007E4B51"/>
    <w:rsid w:val="007E532C"/>
    <w:rsid w:val="007E555E"/>
    <w:rsid w:val="007E581F"/>
    <w:rsid w:val="007E5851"/>
    <w:rsid w:val="007E5999"/>
    <w:rsid w:val="007E5AAF"/>
    <w:rsid w:val="007E5DF5"/>
    <w:rsid w:val="007E6145"/>
    <w:rsid w:val="007E66F3"/>
    <w:rsid w:val="007E689C"/>
    <w:rsid w:val="007E69A7"/>
    <w:rsid w:val="007E6A90"/>
    <w:rsid w:val="007E79B3"/>
    <w:rsid w:val="007E7C4D"/>
    <w:rsid w:val="007F01E9"/>
    <w:rsid w:val="007F056D"/>
    <w:rsid w:val="007F0890"/>
    <w:rsid w:val="007F0B71"/>
    <w:rsid w:val="007F1442"/>
    <w:rsid w:val="007F15A4"/>
    <w:rsid w:val="007F183B"/>
    <w:rsid w:val="007F189D"/>
    <w:rsid w:val="007F1BEF"/>
    <w:rsid w:val="007F1C0B"/>
    <w:rsid w:val="007F2582"/>
    <w:rsid w:val="007F2AD2"/>
    <w:rsid w:val="007F2B22"/>
    <w:rsid w:val="007F2C1A"/>
    <w:rsid w:val="007F2C24"/>
    <w:rsid w:val="007F2C58"/>
    <w:rsid w:val="007F2EAD"/>
    <w:rsid w:val="007F3088"/>
    <w:rsid w:val="007F3144"/>
    <w:rsid w:val="007F31F3"/>
    <w:rsid w:val="007F34E2"/>
    <w:rsid w:val="007F39AD"/>
    <w:rsid w:val="007F3A85"/>
    <w:rsid w:val="007F3EAB"/>
    <w:rsid w:val="007F42C4"/>
    <w:rsid w:val="007F4312"/>
    <w:rsid w:val="007F4317"/>
    <w:rsid w:val="007F43F7"/>
    <w:rsid w:val="007F4483"/>
    <w:rsid w:val="007F464E"/>
    <w:rsid w:val="007F478A"/>
    <w:rsid w:val="007F4879"/>
    <w:rsid w:val="007F4BBC"/>
    <w:rsid w:val="007F4C75"/>
    <w:rsid w:val="007F5149"/>
    <w:rsid w:val="007F5254"/>
    <w:rsid w:val="007F542F"/>
    <w:rsid w:val="007F5549"/>
    <w:rsid w:val="007F5642"/>
    <w:rsid w:val="007F579F"/>
    <w:rsid w:val="007F5F33"/>
    <w:rsid w:val="007F61E1"/>
    <w:rsid w:val="007F6540"/>
    <w:rsid w:val="007F66AA"/>
    <w:rsid w:val="007F6828"/>
    <w:rsid w:val="007F685D"/>
    <w:rsid w:val="007F6D57"/>
    <w:rsid w:val="007F71D8"/>
    <w:rsid w:val="007F7887"/>
    <w:rsid w:val="007F7AD8"/>
    <w:rsid w:val="007F7D79"/>
    <w:rsid w:val="007F7DE0"/>
    <w:rsid w:val="007F7F69"/>
    <w:rsid w:val="00800058"/>
    <w:rsid w:val="0080018C"/>
    <w:rsid w:val="0080082C"/>
    <w:rsid w:val="008014D4"/>
    <w:rsid w:val="00801570"/>
    <w:rsid w:val="0080157D"/>
    <w:rsid w:val="008015AD"/>
    <w:rsid w:val="008015B3"/>
    <w:rsid w:val="008019FC"/>
    <w:rsid w:val="00801A27"/>
    <w:rsid w:val="00801BFB"/>
    <w:rsid w:val="00801FFE"/>
    <w:rsid w:val="008020FF"/>
    <w:rsid w:val="00802130"/>
    <w:rsid w:val="00802278"/>
    <w:rsid w:val="008024FE"/>
    <w:rsid w:val="00802543"/>
    <w:rsid w:val="00802563"/>
    <w:rsid w:val="0080281F"/>
    <w:rsid w:val="00802AD8"/>
    <w:rsid w:val="00802B18"/>
    <w:rsid w:val="00802E85"/>
    <w:rsid w:val="00802FB6"/>
    <w:rsid w:val="00803106"/>
    <w:rsid w:val="008035BE"/>
    <w:rsid w:val="008038A2"/>
    <w:rsid w:val="00803BB7"/>
    <w:rsid w:val="00803DC5"/>
    <w:rsid w:val="00804334"/>
    <w:rsid w:val="008044A2"/>
    <w:rsid w:val="00804972"/>
    <w:rsid w:val="008049D5"/>
    <w:rsid w:val="00804E33"/>
    <w:rsid w:val="0080559A"/>
    <w:rsid w:val="00805A7A"/>
    <w:rsid w:val="00805D04"/>
    <w:rsid w:val="008064DD"/>
    <w:rsid w:val="00806588"/>
    <w:rsid w:val="008067F8"/>
    <w:rsid w:val="00806837"/>
    <w:rsid w:val="0080689D"/>
    <w:rsid w:val="00806C5B"/>
    <w:rsid w:val="008075BF"/>
    <w:rsid w:val="0080761D"/>
    <w:rsid w:val="00807EC2"/>
    <w:rsid w:val="00807F6E"/>
    <w:rsid w:val="00807F75"/>
    <w:rsid w:val="008105EB"/>
    <w:rsid w:val="00811695"/>
    <w:rsid w:val="00811923"/>
    <w:rsid w:val="00811934"/>
    <w:rsid w:val="00811A6E"/>
    <w:rsid w:val="00812152"/>
    <w:rsid w:val="0081216E"/>
    <w:rsid w:val="0081286C"/>
    <w:rsid w:val="00812B12"/>
    <w:rsid w:val="008135A0"/>
    <w:rsid w:val="0081398A"/>
    <w:rsid w:val="00813D23"/>
    <w:rsid w:val="00813DE9"/>
    <w:rsid w:val="00813ED1"/>
    <w:rsid w:val="00814071"/>
    <w:rsid w:val="00814C80"/>
    <w:rsid w:val="00814EE9"/>
    <w:rsid w:val="00815150"/>
    <w:rsid w:val="00815182"/>
    <w:rsid w:val="0081519D"/>
    <w:rsid w:val="008157B7"/>
    <w:rsid w:val="008158B5"/>
    <w:rsid w:val="00815C0E"/>
    <w:rsid w:val="0081608F"/>
    <w:rsid w:val="00816219"/>
    <w:rsid w:val="00816437"/>
    <w:rsid w:val="00816550"/>
    <w:rsid w:val="00816D5C"/>
    <w:rsid w:val="00816E21"/>
    <w:rsid w:val="00817381"/>
    <w:rsid w:val="00817528"/>
    <w:rsid w:val="008177F1"/>
    <w:rsid w:val="00817A75"/>
    <w:rsid w:val="00817BCA"/>
    <w:rsid w:val="00817E86"/>
    <w:rsid w:val="00817EFD"/>
    <w:rsid w:val="00820444"/>
    <w:rsid w:val="00820577"/>
    <w:rsid w:val="008205F2"/>
    <w:rsid w:val="00820926"/>
    <w:rsid w:val="008209C8"/>
    <w:rsid w:val="00820B9C"/>
    <w:rsid w:val="00820E9E"/>
    <w:rsid w:val="0082113A"/>
    <w:rsid w:val="008211DC"/>
    <w:rsid w:val="00821464"/>
    <w:rsid w:val="00821DA8"/>
    <w:rsid w:val="00821E2E"/>
    <w:rsid w:val="00821EE7"/>
    <w:rsid w:val="00821EF2"/>
    <w:rsid w:val="00822035"/>
    <w:rsid w:val="0082287D"/>
    <w:rsid w:val="00822C23"/>
    <w:rsid w:val="00822DF1"/>
    <w:rsid w:val="00822E1C"/>
    <w:rsid w:val="00822E33"/>
    <w:rsid w:val="00823104"/>
    <w:rsid w:val="0082316B"/>
    <w:rsid w:val="0082323D"/>
    <w:rsid w:val="00823444"/>
    <w:rsid w:val="008236DB"/>
    <w:rsid w:val="008236DF"/>
    <w:rsid w:val="008239A3"/>
    <w:rsid w:val="00824192"/>
    <w:rsid w:val="00824576"/>
    <w:rsid w:val="0082493A"/>
    <w:rsid w:val="00824C33"/>
    <w:rsid w:val="00824FDF"/>
    <w:rsid w:val="008251BD"/>
    <w:rsid w:val="00825247"/>
    <w:rsid w:val="008252D1"/>
    <w:rsid w:val="00825AF2"/>
    <w:rsid w:val="00825DA6"/>
    <w:rsid w:val="00825DF7"/>
    <w:rsid w:val="00826048"/>
    <w:rsid w:val="008262A8"/>
    <w:rsid w:val="008264E7"/>
    <w:rsid w:val="00826671"/>
    <w:rsid w:val="00826829"/>
    <w:rsid w:val="00826F6C"/>
    <w:rsid w:val="00826FA4"/>
    <w:rsid w:val="008275CF"/>
    <w:rsid w:val="008278BD"/>
    <w:rsid w:val="008279D2"/>
    <w:rsid w:val="00827B84"/>
    <w:rsid w:val="00827E4B"/>
    <w:rsid w:val="00827F5F"/>
    <w:rsid w:val="008301BE"/>
    <w:rsid w:val="0083068E"/>
    <w:rsid w:val="008308F9"/>
    <w:rsid w:val="00830D51"/>
    <w:rsid w:val="00831B55"/>
    <w:rsid w:val="00831CBE"/>
    <w:rsid w:val="00831DA5"/>
    <w:rsid w:val="00831DF9"/>
    <w:rsid w:val="00831EC5"/>
    <w:rsid w:val="0083208C"/>
    <w:rsid w:val="008325FB"/>
    <w:rsid w:val="00833116"/>
    <w:rsid w:val="00833166"/>
    <w:rsid w:val="0083340A"/>
    <w:rsid w:val="00833923"/>
    <w:rsid w:val="008339DF"/>
    <w:rsid w:val="00833BC1"/>
    <w:rsid w:val="00834338"/>
    <w:rsid w:val="008351CB"/>
    <w:rsid w:val="008351DB"/>
    <w:rsid w:val="008359B1"/>
    <w:rsid w:val="00835A00"/>
    <w:rsid w:val="00835AA2"/>
    <w:rsid w:val="00835DCD"/>
    <w:rsid w:val="00835DF4"/>
    <w:rsid w:val="00835F76"/>
    <w:rsid w:val="0083616B"/>
    <w:rsid w:val="00836AD6"/>
    <w:rsid w:val="00836B7E"/>
    <w:rsid w:val="00836CB7"/>
    <w:rsid w:val="00836FD1"/>
    <w:rsid w:val="0083768D"/>
    <w:rsid w:val="008376D6"/>
    <w:rsid w:val="00837795"/>
    <w:rsid w:val="00837F93"/>
    <w:rsid w:val="00837FEB"/>
    <w:rsid w:val="008400DB"/>
    <w:rsid w:val="00840167"/>
    <w:rsid w:val="00840180"/>
    <w:rsid w:val="00840268"/>
    <w:rsid w:val="00840AF3"/>
    <w:rsid w:val="0084107D"/>
    <w:rsid w:val="0084128A"/>
    <w:rsid w:val="0084130A"/>
    <w:rsid w:val="008413EE"/>
    <w:rsid w:val="008413F0"/>
    <w:rsid w:val="0084150E"/>
    <w:rsid w:val="0084156F"/>
    <w:rsid w:val="00841AFD"/>
    <w:rsid w:val="00841D4C"/>
    <w:rsid w:val="00841F6D"/>
    <w:rsid w:val="00842083"/>
    <w:rsid w:val="00842336"/>
    <w:rsid w:val="00842360"/>
    <w:rsid w:val="008424D4"/>
    <w:rsid w:val="008426C6"/>
    <w:rsid w:val="008429C5"/>
    <w:rsid w:val="00842BD1"/>
    <w:rsid w:val="00842C47"/>
    <w:rsid w:val="00842C81"/>
    <w:rsid w:val="0084345A"/>
    <w:rsid w:val="008437EA"/>
    <w:rsid w:val="008437F2"/>
    <w:rsid w:val="00843E38"/>
    <w:rsid w:val="0084420B"/>
    <w:rsid w:val="008444A8"/>
    <w:rsid w:val="00844825"/>
    <w:rsid w:val="00844B16"/>
    <w:rsid w:val="00845613"/>
    <w:rsid w:val="0084565A"/>
    <w:rsid w:val="00845799"/>
    <w:rsid w:val="008458E9"/>
    <w:rsid w:val="0084604B"/>
    <w:rsid w:val="008460D9"/>
    <w:rsid w:val="008461C0"/>
    <w:rsid w:val="00846363"/>
    <w:rsid w:val="0084636B"/>
    <w:rsid w:val="008466CC"/>
    <w:rsid w:val="00846866"/>
    <w:rsid w:val="008468F3"/>
    <w:rsid w:val="00846A10"/>
    <w:rsid w:val="00846AE2"/>
    <w:rsid w:val="00846D78"/>
    <w:rsid w:val="00847226"/>
    <w:rsid w:val="008478A8"/>
    <w:rsid w:val="008504C7"/>
    <w:rsid w:val="008515F3"/>
    <w:rsid w:val="008519D1"/>
    <w:rsid w:val="00851C89"/>
    <w:rsid w:val="00851E09"/>
    <w:rsid w:val="00851EA7"/>
    <w:rsid w:val="00852008"/>
    <w:rsid w:val="00852745"/>
    <w:rsid w:val="008529D9"/>
    <w:rsid w:val="00852AAE"/>
    <w:rsid w:val="00852B30"/>
    <w:rsid w:val="008533A1"/>
    <w:rsid w:val="0085384E"/>
    <w:rsid w:val="00853F7A"/>
    <w:rsid w:val="008542F4"/>
    <w:rsid w:val="008545FB"/>
    <w:rsid w:val="008547F0"/>
    <w:rsid w:val="00854810"/>
    <w:rsid w:val="00854AB4"/>
    <w:rsid w:val="00854C45"/>
    <w:rsid w:val="00854D87"/>
    <w:rsid w:val="008550B7"/>
    <w:rsid w:val="00855155"/>
    <w:rsid w:val="0085515E"/>
    <w:rsid w:val="008556B8"/>
    <w:rsid w:val="0085577A"/>
    <w:rsid w:val="0085578C"/>
    <w:rsid w:val="00855EDB"/>
    <w:rsid w:val="00855F31"/>
    <w:rsid w:val="008561EE"/>
    <w:rsid w:val="008565BB"/>
    <w:rsid w:val="00856706"/>
    <w:rsid w:val="008568B6"/>
    <w:rsid w:val="00856E0F"/>
    <w:rsid w:val="00856EB4"/>
    <w:rsid w:val="0085704F"/>
    <w:rsid w:val="008574DE"/>
    <w:rsid w:val="0085759C"/>
    <w:rsid w:val="008578B1"/>
    <w:rsid w:val="008601B3"/>
    <w:rsid w:val="008602AF"/>
    <w:rsid w:val="008603B4"/>
    <w:rsid w:val="0086045A"/>
    <w:rsid w:val="008608BD"/>
    <w:rsid w:val="00860C33"/>
    <w:rsid w:val="00860FB9"/>
    <w:rsid w:val="00861040"/>
    <w:rsid w:val="00861252"/>
    <w:rsid w:val="008614D6"/>
    <w:rsid w:val="00861801"/>
    <w:rsid w:val="00861864"/>
    <w:rsid w:val="00861DE1"/>
    <w:rsid w:val="00861ECD"/>
    <w:rsid w:val="008622D7"/>
    <w:rsid w:val="008625AD"/>
    <w:rsid w:val="00862B3D"/>
    <w:rsid w:val="00862C80"/>
    <w:rsid w:val="00862E44"/>
    <w:rsid w:val="00863687"/>
    <w:rsid w:val="008637DB"/>
    <w:rsid w:val="00863A10"/>
    <w:rsid w:val="00863C75"/>
    <w:rsid w:val="00863E12"/>
    <w:rsid w:val="00864127"/>
    <w:rsid w:val="008641AD"/>
    <w:rsid w:val="00864721"/>
    <w:rsid w:val="00864F1D"/>
    <w:rsid w:val="0086522D"/>
    <w:rsid w:val="00865488"/>
    <w:rsid w:val="00865A33"/>
    <w:rsid w:val="00865AF3"/>
    <w:rsid w:val="008662B2"/>
    <w:rsid w:val="008662C7"/>
    <w:rsid w:val="008664CF"/>
    <w:rsid w:val="008668A8"/>
    <w:rsid w:val="00866997"/>
    <w:rsid w:val="00866AB3"/>
    <w:rsid w:val="00866BAD"/>
    <w:rsid w:val="00866BBD"/>
    <w:rsid w:val="00866BFA"/>
    <w:rsid w:val="00866C37"/>
    <w:rsid w:val="00866C55"/>
    <w:rsid w:val="00866D50"/>
    <w:rsid w:val="00866ED2"/>
    <w:rsid w:val="00866F35"/>
    <w:rsid w:val="0086705F"/>
    <w:rsid w:val="00867323"/>
    <w:rsid w:val="008675EA"/>
    <w:rsid w:val="00867FEE"/>
    <w:rsid w:val="008701FE"/>
    <w:rsid w:val="00870278"/>
    <w:rsid w:val="00870351"/>
    <w:rsid w:val="008706E4"/>
    <w:rsid w:val="008706FE"/>
    <w:rsid w:val="0087080C"/>
    <w:rsid w:val="00870C46"/>
    <w:rsid w:val="00870CF5"/>
    <w:rsid w:val="00870E5E"/>
    <w:rsid w:val="00870F82"/>
    <w:rsid w:val="00871023"/>
    <w:rsid w:val="0087173A"/>
    <w:rsid w:val="00871974"/>
    <w:rsid w:val="008719AF"/>
    <w:rsid w:val="00871C2C"/>
    <w:rsid w:val="00871C9D"/>
    <w:rsid w:val="00871EA5"/>
    <w:rsid w:val="00872225"/>
    <w:rsid w:val="00872A3B"/>
    <w:rsid w:val="00872BB1"/>
    <w:rsid w:val="00872BBF"/>
    <w:rsid w:val="00872D1C"/>
    <w:rsid w:val="008730CA"/>
    <w:rsid w:val="008730CF"/>
    <w:rsid w:val="008734DB"/>
    <w:rsid w:val="00873BB7"/>
    <w:rsid w:val="00873E15"/>
    <w:rsid w:val="008740E4"/>
    <w:rsid w:val="008743A8"/>
    <w:rsid w:val="00874650"/>
    <w:rsid w:val="0087468A"/>
    <w:rsid w:val="0087494F"/>
    <w:rsid w:val="008757A1"/>
    <w:rsid w:val="00875885"/>
    <w:rsid w:val="00875965"/>
    <w:rsid w:val="00875E82"/>
    <w:rsid w:val="00875F06"/>
    <w:rsid w:val="00876455"/>
    <w:rsid w:val="00876658"/>
    <w:rsid w:val="00876684"/>
    <w:rsid w:val="00876785"/>
    <w:rsid w:val="0087680D"/>
    <w:rsid w:val="0087687F"/>
    <w:rsid w:val="00876D12"/>
    <w:rsid w:val="00876DFB"/>
    <w:rsid w:val="00876E3B"/>
    <w:rsid w:val="00876FF4"/>
    <w:rsid w:val="008771BD"/>
    <w:rsid w:val="0087733E"/>
    <w:rsid w:val="00877599"/>
    <w:rsid w:val="008777C1"/>
    <w:rsid w:val="00877AB9"/>
    <w:rsid w:val="008803D4"/>
    <w:rsid w:val="008806F2"/>
    <w:rsid w:val="00880824"/>
    <w:rsid w:val="00880BC2"/>
    <w:rsid w:val="00880DDB"/>
    <w:rsid w:val="00880FEA"/>
    <w:rsid w:val="00881298"/>
    <w:rsid w:val="008812EE"/>
    <w:rsid w:val="00881575"/>
    <w:rsid w:val="00881790"/>
    <w:rsid w:val="008817C2"/>
    <w:rsid w:val="008819F5"/>
    <w:rsid w:val="00881A18"/>
    <w:rsid w:val="00881A83"/>
    <w:rsid w:val="008823D0"/>
    <w:rsid w:val="00882461"/>
    <w:rsid w:val="00882529"/>
    <w:rsid w:val="008826FD"/>
    <w:rsid w:val="008828A3"/>
    <w:rsid w:val="00882CDF"/>
    <w:rsid w:val="00882F48"/>
    <w:rsid w:val="0088305C"/>
    <w:rsid w:val="0088306E"/>
    <w:rsid w:val="00883526"/>
    <w:rsid w:val="00884224"/>
    <w:rsid w:val="008843E5"/>
    <w:rsid w:val="008849EF"/>
    <w:rsid w:val="0088506A"/>
    <w:rsid w:val="00886280"/>
    <w:rsid w:val="008867D2"/>
    <w:rsid w:val="00886CBC"/>
    <w:rsid w:val="00886DDE"/>
    <w:rsid w:val="0088718B"/>
    <w:rsid w:val="00887243"/>
    <w:rsid w:val="008872B8"/>
    <w:rsid w:val="00887701"/>
    <w:rsid w:val="00887FA0"/>
    <w:rsid w:val="008900EA"/>
    <w:rsid w:val="008904A0"/>
    <w:rsid w:val="008905B7"/>
    <w:rsid w:val="0089060A"/>
    <w:rsid w:val="00890704"/>
    <w:rsid w:val="008915D7"/>
    <w:rsid w:val="0089178A"/>
    <w:rsid w:val="008917A7"/>
    <w:rsid w:val="00891AD3"/>
    <w:rsid w:val="00891D81"/>
    <w:rsid w:val="008922F5"/>
    <w:rsid w:val="00892848"/>
    <w:rsid w:val="008928C3"/>
    <w:rsid w:val="00892A4A"/>
    <w:rsid w:val="008930CC"/>
    <w:rsid w:val="008931D1"/>
    <w:rsid w:val="00893868"/>
    <w:rsid w:val="00893D8A"/>
    <w:rsid w:val="00893E23"/>
    <w:rsid w:val="00893E98"/>
    <w:rsid w:val="008947BB"/>
    <w:rsid w:val="00894881"/>
    <w:rsid w:val="00894A06"/>
    <w:rsid w:val="00894E9C"/>
    <w:rsid w:val="00894FEF"/>
    <w:rsid w:val="0089517D"/>
    <w:rsid w:val="008953A2"/>
    <w:rsid w:val="00895650"/>
    <w:rsid w:val="008956D7"/>
    <w:rsid w:val="00895AC2"/>
    <w:rsid w:val="00895CB6"/>
    <w:rsid w:val="00896155"/>
    <w:rsid w:val="00896185"/>
    <w:rsid w:val="008963BD"/>
    <w:rsid w:val="0089645D"/>
    <w:rsid w:val="008969D1"/>
    <w:rsid w:val="00896BFD"/>
    <w:rsid w:val="00896DF0"/>
    <w:rsid w:val="0089720B"/>
    <w:rsid w:val="00897711"/>
    <w:rsid w:val="008978B5"/>
    <w:rsid w:val="00897BA7"/>
    <w:rsid w:val="00897CE8"/>
    <w:rsid w:val="00897D9B"/>
    <w:rsid w:val="008A023B"/>
    <w:rsid w:val="008A0548"/>
    <w:rsid w:val="008A0759"/>
    <w:rsid w:val="008A0A2B"/>
    <w:rsid w:val="008A0DDE"/>
    <w:rsid w:val="008A0EC1"/>
    <w:rsid w:val="008A17F4"/>
    <w:rsid w:val="008A18D3"/>
    <w:rsid w:val="008A199D"/>
    <w:rsid w:val="008A1A8F"/>
    <w:rsid w:val="008A23A0"/>
    <w:rsid w:val="008A2422"/>
    <w:rsid w:val="008A2691"/>
    <w:rsid w:val="008A26A8"/>
    <w:rsid w:val="008A28A7"/>
    <w:rsid w:val="008A2B00"/>
    <w:rsid w:val="008A2E8D"/>
    <w:rsid w:val="008A327C"/>
    <w:rsid w:val="008A3497"/>
    <w:rsid w:val="008A3779"/>
    <w:rsid w:val="008A37F1"/>
    <w:rsid w:val="008A38C4"/>
    <w:rsid w:val="008A3BA2"/>
    <w:rsid w:val="008A423A"/>
    <w:rsid w:val="008A4821"/>
    <w:rsid w:val="008A48AE"/>
    <w:rsid w:val="008A4AD1"/>
    <w:rsid w:val="008A4EC9"/>
    <w:rsid w:val="008A4F91"/>
    <w:rsid w:val="008A54EF"/>
    <w:rsid w:val="008A5BD0"/>
    <w:rsid w:val="008A5C17"/>
    <w:rsid w:val="008A61C6"/>
    <w:rsid w:val="008A6465"/>
    <w:rsid w:val="008A6BD0"/>
    <w:rsid w:val="008A6C7E"/>
    <w:rsid w:val="008A6FC6"/>
    <w:rsid w:val="008A7150"/>
    <w:rsid w:val="008A7193"/>
    <w:rsid w:val="008A76D1"/>
    <w:rsid w:val="008A77F7"/>
    <w:rsid w:val="008A7B5C"/>
    <w:rsid w:val="008A7E93"/>
    <w:rsid w:val="008B11BA"/>
    <w:rsid w:val="008B1515"/>
    <w:rsid w:val="008B191B"/>
    <w:rsid w:val="008B20AC"/>
    <w:rsid w:val="008B249E"/>
    <w:rsid w:val="008B24AB"/>
    <w:rsid w:val="008B2C65"/>
    <w:rsid w:val="008B2E86"/>
    <w:rsid w:val="008B334E"/>
    <w:rsid w:val="008B3367"/>
    <w:rsid w:val="008B383F"/>
    <w:rsid w:val="008B3B1B"/>
    <w:rsid w:val="008B3E42"/>
    <w:rsid w:val="008B3E4B"/>
    <w:rsid w:val="008B42A7"/>
    <w:rsid w:val="008B480E"/>
    <w:rsid w:val="008B4A55"/>
    <w:rsid w:val="008B4D28"/>
    <w:rsid w:val="008B4E3F"/>
    <w:rsid w:val="008B54F1"/>
    <w:rsid w:val="008B5621"/>
    <w:rsid w:val="008B56BF"/>
    <w:rsid w:val="008B5D4B"/>
    <w:rsid w:val="008B5FF6"/>
    <w:rsid w:val="008B658A"/>
    <w:rsid w:val="008B679D"/>
    <w:rsid w:val="008B6844"/>
    <w:rsid w:val="008B69D5"/>
    <w:rsid w:val="008B6A7D"/>
    <w:rsid w:val="008B6D6D"/>
    <w:rsid w:val="008B707C"/>
    <w:rsid w:val="008B7241"/>
    <w:rsid w:val="008B74DD"/>
    <w:rsid w:val="008B786D"/>
    <w:rsid w:val="008B7BB1"/>
    <w:rsid w:val="008B7D82"/>
    <w:rsid w:val="008B7EE8"/>
    <w:rsid w:val="008B7F70"/>
    <w:rsid w:val="008C00D9"/>
    <w:rsid w:val="008C014B"/>
    <w:rsid w:val="008C0290"/>
    <w:rsid w:val="008C05D9"/>
    <w:rsid w:val="008C0A24"/>
    <w:rsid w:val="008C0DC5"/>
    <w:rsid w:val="008C0DD2"/>
    <w:rsid w:val="008C1294"/>
    <w:rsid w:val="008C16D3"/>
    <w:rsid w:val="008C1882"/>
    <w:rsid w:val="008C195E"/>
    <w:rsid w:val="008C1998"/>
    <w:rsid w:val="008C1A41"/>
    <w:rsid w:val="008C1CCA"/>
    <w:rsid w:val="008C1F22"/>
    <w:rsid w:val="008C20FC"/>
    <w:rsid w:val="008C23B4"/>
    <w:rsid w:val="008C25CD"/>
    <w:rsid w:val="008C274B"/>
    <w:rsid w:val="008C2ADC"/>
    <w:rsid w:val="008C2AFB"/>
    <w:rsid w:val="008C310F"/>
    <w:rsid w:val="008C33E6"/>
    <w:rsid w:val="008C3455"/>
    <w:rsid w:val="008C3639"/>
    <w:rsid w:val="008C397E"/>
    <w:rsid w:val="008C3C0D"/>
    <w:rsid w:val="008C3D3A"/>
    <w:rsid w:val="008C40D0"/>
    <w:rsid w:val="008C4145"/>
    <w:rsid w:val="008C4345"/>
    <w:rsid w:val="008C443A"/>
    <w:rsid w:val="008C4AFE"/>
    <w:rsid w:val="008C4C93"/>
    <w:rsid w:val="008C4FAE"/>
    <w:rsid w:val="008C53D2"/>
    <w:rsid w:val="008C5688"/>
    <w:rsid w:val="008C5CDF"/>
    <w:rsid w:val="008C62DC"/>
    <w:rsid w:val="008C6452"/>
    <w:rsid w:val="008C65EC"/>
    <w:rsid w:val="008C6650"/>
    <w:rsid w:val="008C6716"/>
    <w:rsid w:val="008C672D"/>
    <w:rsid w:val="008C69F1"/>
    <w:rsid w:val="008C6DDD"/>
    <w:rsid w:val="008C7AD5"/>
    <w:rsid w:val="008C7FDF"/>
    <w:rsid w:val="008D0527"/>
    <w:rsid w:val="008D0682"/>
    <w:rsid w:val="008D0C3E"/>
    <w:rsid w:val="008D1311"/>
    <w:rsid w:val="008D15F0"/>
    <w:rsid w:val="008D1693"/>
    <w:rsid w:val="008D1931"/>
    <w:rsid w:val="008D1AD7"/>
    <w:rsid w:val="008D1ECF"/>
    <w:rsid w:val="008D1FE8"/>
    <w:rsid w:val="008D2347"/>
    <w:rsid w:val="008D28D2"/>
    <w:rsid w:val="008D2AA3"/>
    <w:rsid w:val="008D2D8B"/>
    <w:rsid w:val="008D32C7"/>
    <w:rsid w:val="008D40F2"/>
    <w:rsid w:val="008D4790"/>
    <w:rsid w:val="008D4791"/>
    <w:rsid w:val="008D4917"/>
    <w:rsid w:val="008D49F1"/>
    <w:rsid w:val="008D4F86"/>
    <w:rsid w:val="008D5166"/>
    <w:rsid w:val="008D5446"/>
    <w:rsid w:val="008D564A"/>
    <w:rsid w:val="008D58CA"/>
    <w:rsid w:val="008D594F"/>
    <w:rsid w:val="008D59B9"/>
    <w:rsid w:val="008D5A46"/>
    <w:rsid w:val="008D5C25"/>
    <w:rsid w:val="008D5C60"/>
    <w:rsid w:val="008D5CD8"/>
    <w:rsid w:val="008D5F03"/>
    <w:rsid w:val="008D60DC"/>
    <w:rsid w:val="008D65E5"/>
    <w:rsid w:val="008D67D8"/>
    <w:rsid w:val="008D6AD2"/>
    <w:rsid w:val="008D7009"/>
    <w:rsid w:val="008D72A4"/>
    <w:rsid w:val="008D781C"/>
    <w:rsid w:val="008D7848"/>
    <w:rsid w:val="008D7BB5"/>
    <w:rsid w:val="008D7C95"/>
    <w:rsid w:val="008D7CE4"/>
    <w:rsid w:val="008E064B"/>
    <w:rsid w:val="008E071F"/>
    <w:rsid w:val="008E0AA4"/>
    <w:rsid w:val="008E0DE2"/>
    <w:rsid w:val="008E0F0A"/>
    <w:rsid w:val="008E1086"/>
    <w:rsid w:val="008E14C4"/>
    <w:rsid w:val="008E14E8"/>
    <w:rsid w:val="008E1572"/>
    <w:rsid w:val="008E1755"/>
    <w:rsid w:val="008E1C02"/>
    <w:rsid w:val="008E208B"/>
    <w:rsid w:val="008E248C"/>
    <w:rsid w:val="008E273E"/>
    <w:rsid w:val="008E279B"/>
    <w:rsid w:val="008E28BE"/>
    <w:rsid w:val="008E291E"/>
    <w:rsid w:val="008E2951"/>
    <w:rsid w:val="008E2BBC"/>
    <w:rsid w:val="008E3795"/>
    <w:rsid w:val="008E37B3"/>
    <w:rsid w:val="008E3874"/>
    <w:rsid w:val="008E3A68"/>
    <w:rsid w:val="008E3AC8"/>
    <w:rsid w:val="008E3B39"/>
    <w:rsid w:val="008E3C0D"/>
    <w:rsid w:val="008E42A9"/>
    <w:rsid w:val="008E45F1"/>
    <w:rsid w:val="008E481F"/>
    <w:rsid w:val="008E494C"/>
    <w:rsid w:val="008E4B9A"/>
    <w:rsid w:val="008E4BF5"/>
    <w:rsid w:val="008E4FAC"/>
    <w:rsid w:val="008E500E"/>
    <w:rsid w:val="008E5043"/>
    <w:rsid w:val="008E504B"/>
    <w:rsid w:val="008E514F"/>
    <w:rsid w:val="008E51C8"/>
    <w:rsid w:val="008E5260"/>
    <w:rsid w:val="008E5282"/>
    <w:rsid w:val="008E57D4"/>
    <w:rsid w:val="008E5E12"/>
    <w:rsid w:val="008E6325"/>
    <w:rsid w:val="008E665B"/>
    <w:rsid w:val="008E6935"/>
    <w:rsid w:val="008E6CC7"/>
    <w:rsid w:val="008E707C"/>
    <w:rsid w:val="008E72A8"/>
    <w:rsid w:val="008E77FF"/>
    <w:rsid w:val="008E7862"/>
    <w:rsid w:val="008E79C1"/>
    <w:rsid w:val="008E7A3D"/>
    <w:rsid w:val="008F0009"/>
    <w:rsid w:val="008F0B8E"/>
    <w:rsid w:val="008F0E49"/>
    <w:rsid w:val="008F0E9E"/>
    <w:rsid w:val="008F1093"/>
    <w:rsid w:val="008F1264"/>
    <w:rsid w:val="008F1272"/>
    <w:rsid w:val="008F14E6"/>
    <w:rsid w:val="008F1EB2"/>
    <w:rsid w:val="008F1F7C"/>
    <w:rsid w:val="008F2432"/>
    <w:rsid w:val="008F29A0"/>
    <w:rsid w:val="008F2AFC"/>
    <w:rsid w:val="008F351E"/>
    <w:rsid w:val="008F3546"/>
    <w:rsid w:val="008F3609"/>
    <w:rsid w:val="008F36C1"/>
    <w:rsid w:val="008F37E9"/>
    <w:rsid w:val="008F382A"/>
    <w:rsid w:val="008F3878"/>
    <w:rsid w:val="008F3950"/>
    <w:rsid w:val="008F3A3F"/>
    <w:rsid w:val="008F3AC2"/>
    <w:rsid w:val="008F3AE2"/>
    <w:rsid w:val="008F3C85"/>
    <w:rsid w:val="008F3DAA"/>
    <w:rsid w:val="008F41CE"/>
    <w:rsid w:val="008F42C9"/>
    <w:rsid w:val="008F460C"/>
    <w:rsid w:val="008F4765"/>
    <w:rsid w:val="008F4792"/>
    <w:rsid w:val="008F4B40"/>
    <w:rsid w:val="008F4D5C"/>
    <w:rsid w:val="008F4D76"/>
    <w:rsid w:val="008F4DED"/>
    <w:rsid w:val="008F4EFE"/>
    <w:rsid w:val="008F52B1"/>
    <w:rsid w:val="008F5655"/>
    <w:rsid w:val="008F58ED"/>
    <w:rsid w:val="008F5C78"/>
    <w:rsid w:val="008F60DE"/>
    <w:rsid w:val="008F6C21"/>
    <w:rsid w:val="008F6CB9"/>
    <w:rsid w:val="008F6DB2"/>
    <w:rsid w:val="008F71D0"/>
    <w:rsid w:val="008F7C03"/>
    <w:rsid w:val="008F7C8C"/>
    <w:rsid w:val="008F7EEC"/>
    <w:rsid w:val="008F7FB3"/>
    <w:rsid w:val="009000C4"/>
    <w:rsid w:val="009000D4"/>
    <w:rsid w:val="00900165"/>
    <w:rsid w:val="009001F6"/>
    <w:rsid w:val="00900694"/>
    <w:rsid w:val="00900AFC"/>
    <w:rsid w:val="00900C26"/>
    <w:rsid w:val="009011FC"/>
    <w:rsid w:val="00901425"/>
    <w:rsid w:val="0090155A"/>
    <w:rsid w:val="0090164B"/>
    <w:rsid w:val="00901B0B"/>
    <w:rsid w:val="00901B7B"/>
    <w:rsid w:val="00901DA9"/>
    <w:rsid w:val="00901ED8"/>
    <w:rsid w:val="00902270"/>
    <w:rsid w:val="009024C1"/>
    <w:rsid w:val="00902560"/>
    <w:rsid w:val="00902A00"/>
    <w:rsid w:val="00902AAF"/>
    <w:rsid w:val="00902B4D"/>
    <w:rsid w:val="00902BDE"/>
    <w:rsid w:val="00902D86"/>
    <w:rsid w:val="00902DCE"/>
    <w:rsid w:val="00902E0B"/>
    <w:rsid w:val="0090306E"/>
    <w:rsid w:val="0090329A"/>
    <w:rsid w:val="0090370A"/>
    <w:rsid w:val="00903912"/>
    <w:rsid w:val="009039E0"/>
    <w:rsid w:val="00903AF8"/>
    <w:rsid w:val="009041BA"/>
    <w:rsid w:val="00904290"/>
    <w:rsid w:val="00904336"/>
    <w:rsid w:val="009044B8"/>
    <w:rsid w:val="00904E83"/>
    <w:rsid w:val="00904FDB"/>
    <w:rsid w:val="0090540D"/>
    <w:rsid w:val="0090550A"/>
    <w:rsid w:val="009058A3"/>
    <w:rsid w:val="009064B1"/>
    <w:rsid w:val="00906800"/>
    <w:rsid w:val="009071AD"/>
    <w:rsid w:val="00907569"/>
    <w:rsid w:val="009076D7"/>
    <w:rsid w:val="009079FA"/>
    <w:rsid w:val="00907BDF"/>
    <w:rsid w:val="0091005F"/>
    <w:rsid w:val="00910091"/>
    <w:rsid w:val="00910312"/>
    <w:rsid w:val="00910936"/>
    <w:rsid w:val="009109BD"/>
    <w:rsid w:val="00910BE0"/>
    <w:rsid w:val="00910C9D"/>
    <w:rsid w:val="00910CCF"/>
    <w:rsid w:val="00911C7F"/>
    <w:rsid w:val="00911FC9"/>
    <w:rsid w:val="0091206A"/>
    <w:rsid w:val="009121EF"/>
    <w:rsid w:val="00912211"/>
    <w:rsid w:val="009122B8"/>
    <w:rsid w:val="00912ECE"/>
    <w:rsid w:val="00912ED1"/>
    <w:rsid w:val="00913C93"/>
    <w:rsid w:val="009143D8"/>
    <w:rsid w:val="0091475F"/>
    <w:rsid w:val="009147AD"/>
    <w:rsid w:val="00914A6D"/>
    <w:rsid w:val="00915B62"/>
    <w:rsid w:val="00916678"/>
    <w:rsid w:val="00917256"/>
    <w:rsid w:val="00917305"/>
    <w:rsid w:val="00917689"/>
    <w:rsid w:val="0091774A"/>
    <w:rsid w:val="009178CC"/>
    <w:rsid w:val="009179E2"/>
    <w:rsid w:val="00917B82"/>
    <w:rsid w:val="00920308"/>
    <w:rsid w:val="00920629"/>
    <w:rsid w:val="009209F5"/>
    <w:rsid w:val="00920BC9"/>
    <w:rsid w:val="00920C08"/>
    <w:rsid w:val="009212B5"/>
    <w:rsid w:val="00921DFD"/>
    <w:rsid w:val="00922517"/>
    <w:rsid w:val="0092270D"/>
    <w:rsid w:val="00922750"/>
    <w:rsid w:val="00922C00"/>
    <w:rsid w:val="00922CA4"/>
    <w:rsid w:val="00922D95"/>
    <w:rsid w:val="00922EE0"/>
    <w:rsid w:val="00923380"/>
    <w:rsid w:val="00923457"/>
    <w:rsid w:val="00923495"/>
    <w:rsid w:val="009239DE"/>
    <w:rsid w:val="00923A64"/>
    <w:rsid w:val="00924073"/>
    <w:rsid w:val="00924A6C"/>
    <w:rsid w:val="00924FB3"/>
    <w:rsid w:val="009250DF"/>
    <w:rsid w:val="009251DC"/>
    <w:rsid w:val="009255A8"/>
    <w:rsid w:val="00925619"/>
    <w:rsid w:val="009256F8"/>
    <w:rsid w:val="00925C3E"/>
    <w:rsid w:val="00925C5C"/>
    <w:rsid w:val="00925FBC"/>
    <w:rsid w:val="00926238"/>
    <w:rsid w:val="0092638B"/>
    <w:rsid w:val="0092661F"/>
    <w:rsid w:val="00926781"/>
    <w:rsid w:val="00926887"/>
    <w:rsid w:val="00926D97"/>
    <w:rsid w:val="00926E90"/>
    <w:rsid w:val="0092724B"/>
    <w:rsid w:val="00927354"/>
    <w:rsid w:val="009273C8"/>
    <w:rsid w:val="00927F3F"/>
    <w:rsid w:val="00930357"/>
    <w:rsid w:val="009304C4"/>
    <w:rsid w:val="0093067F"/>
    <w:rsid w:val="00930C0A"/>
    <w:rsid w:val="00930C28"/>
    <w:rsid w:val="00931018"/>
    <w:rsid w:val="00931201"/>
    <w:rsid w:val="009312E5"/>
    <w:rsid w:val="0093147E"/>
    <w:rsid w:val="00931B38"/>
    <w:rsid w:val="00931B4B"/>
    <w:rsid w:val="00931BA2"/>
    <w:rsid w:val="00931E52"/>
    <w:rsid w:val="009324A2"/>
    <w:rsid w:val="009324BA"/>
    <w:rsid w:val="00932AB0"/>
    <w:rsid w:val="00932E11"/>
    <w:rsid w:val="009340FB"/>
    <w:rsid w:val="0093432A"/>
    <w:rsid w:val="009344BC"/>
    <w:rsid w:val="0093469D"/>
    <w:rsid w:val="00934E12"/>
    <w:rsid w:val="00934E7D"/>
    <w:rsid w:val="009352F9"/>
    <w:rsid w:val="009354A7"/>
    <w:rsid w:val="009358B9"/>
    <w:rsid w:val="009358D7"/>
    <w:rsid w:val="00935B06"/>
    <w:rsid w:val="00935CE0"/>
    <w:rsid w:val="00935EE3"/>
    <w:rsid w:val="00936987"/>
    <w:rsid w:val="00936C2C"/>
    <w:rsid w:val="00936F86"/>
    <w:rsid w:val="00937146"/>
    <w:rsid w:val="009376EB"/>
    <w:rsid w:val="00937848"/>
    <w:rsid w:val="00937955"/>
    <w:rsid w:val="00937B28"/>
    <w:rsid w:val="00937E28"/>
    <w:rsid w:val="00937F21"/>
    <w:rsid w:val="00940D89"/>
    <w:rsid w:val="009413CB"/>
    <w:rsid w:val="009419F4"/>
    <w:rsid w:val="00941C76"/>
    <w:rsid w:val="00941E62"/>
    <w:rsid w:val="00941FAB"/>
    <w:rsid w:val="00942299"/>
    <w:rsid w:val="009422C8"/>
    <w:rsid w:val="00942BF1"/>
    <w:rsid w:val="00942E27"/>
    <w:rsid w:val="0094365B"/>
    <w:rsid w:val="00943DB9"/>
    <w:rsid w:val="00944097"/>
    <w:rsid w:val="009440B0"/>
    <w:rsid w:val="009442C3"/>
    <w:rsid w:val="009445B4"/>
    <w:rsid w:val="0094462E"/>
    <w:rsid w:val="00944A41"/>
    <w:rsid w:val="00944CFA"/>
    <w:rsid w:val="00944D90"/>
    <w:rsid w:val="00944E4C"/>
    <w:rsid w:val="00944E66"/>
    <w:rsid w:val="0094544C"/>
    <w:rsid w:val="009455B0"/>
    <w:rsid w:val="009457F1"/>
    <w:rsid w:val="00945DD6"/>
    <w:rsid w:val="009460DC"/>
    <w:rsid w:val="009461A6"/>
    <w:rsid w:val="0094636E"/>
    <w:rsid w:val="00946729"/>
    <w:rsid w:val="00946924"/>
    <w:rsid w:val="00947294"/>
    <w:rsid w:val="009472FC"/>
    <w:rsid w:val="00947685"/>
    <w:rsid w:val="00947E11"/>
    <w:rsid w:val="0095000A"/>
    <w:rsid w:val="0095020C"/>
    <w:rsid w:val="00950558"/>
    <w:rsid w:val="009505A8"/>
    <w:rsid w:val="009506B3"/>
    <w:rsid w:val="009506E7"/>
    <w:rsid w:val="00950B95"/>
    <w:rsid w:val="00950C5A"/>
    <w:rsid w:val="00950DEF"/>
    <w:rsid w:val="00950FAC"/>
    <w:rsid w:val="00950FAD"/>
    <w:rsid w:val="00950FB1"/>
    <w:rsid w:val="00951768"/>
    <w:rsid w:val="00951ABF"/>
    <w:rsid w:val="00951D92"/>
    <w:rsid w:val="00951E1B"/>
    <w:rsid w:val="009523CD"/>
    <w:rsid w:val="00952602"/>
    <w:rsid w:val="00952C91"/>
    <w:rsid w:val="0095338D"/>
    <w:rsid w:val="00953397"/>
    <w:rsid w:val="00953CF0"/>
    <w:rsid w:val="00953E36"/>
    <w:rsid w:val="009542D6"/>
    <w:rsid w:val="009544B4"/>
    <w:rsid w:val="00954725"/>
    <w:rsid w:val="00954B64"/>
    <w:rsid w:val="00954C70"/>
    <w:rsid w:val="0095501D"/>
    <w:rsid w:val="009551BE"/>
    <w:rsid w:val="00955B7D"/>
    <w:rsid w:val="00955EC6"/>
    <w:rsid w:val="009562B3"/>
    <w:rsid w:val="0095663A"/>
    <w:rsid w:val="00956710"/>
    <w:rsid w:val="00956811"/>
    <w:rsid w:val="0095684E"/>
    <w:rsid w:val="009569CF"/>
    <w:rsid w:val="00956DFE"/>
    <w:rsid w:val="00956E87"/>
    <w:rsid w:val="00957153"/>
    <w:rsid w:val="0095726F"/>
    <w:rsid w:val="00957384"/>
    <w:rsid w:val="00957C99"/>
    <w:rsid w:val="00957DA5"/>
    <w:rsid w:val="0096007A"/>
    <w:rsid w:val="009603CE"/>
    <w:rsid w:val="009604CA"/>
    <w:rsid w:val="009605CB"/>
    <w:rsid w:val="0096092E"/>
    <w:rsid w:val="009609BF"/>
    <w:rsid w:val="00960A63"/>
    <w:rsid w:val="00960D8D"/>
    <w:rsid w:val="00960EA9"/>
    <w:rsid w:val="00960FE2"/>
    <w:rsid w:val="009612D9"/>
    <w:rsid w:val="0096133E"/>
    <w:rsid w:val="0096149A"/>
    <w:rsid w:val="009614A1"/>
    <w:rsid w:val="00961565"/>
    <w:rsid w:val="00961763"/>
    <w:rsid w:val="00961C93"/>
    <w:rsid w:val="00961D0F"/>
    <w:rsid w:val="00961D52"/>
    <w:rsid w:val="009623B5"/>
    <w:rsid w:val="00962B5E"/>
    <w:rsid w:val="00962C80"/>
    <w:rsid w:val="00962DE9"/>
    <w:rsid w:val="00962E60"/>
    <w:rsid w:val="00963076"/>
    <w:rsid w:val="00963182"/>
    <w:rsid w:val="0096347F"/>
    <w:rsid w:val="00963CD1"/>
    <w:rsid w:val="009640C4"/>
    <w:rsid w:val="00964178"/>
    <w:rsid w:val="00964265"/>
    <w:rsid w:val="009642C0"/>
    <w:rsid w:val="009647D1"/>
    <w:rsid w:val="009647E8"/>
    <w:rsid w:val="009649A4"/>
    <w:rsid w:val="00964C71"/>
    <w:rsid w:val="00964C86"/>
    <w:rsid w:val="009650E7"/>
    <w:rsid w:val="0096529D"/>
    <w:rsid w:val="00965455"/>
    <w:rsid w:val="00965574"/>
    <w:rsid w:val="00965670"/>
    <w:rsid w:val="00965742"/>
    <w:rsid w:val="0096593A"/>
    <w:rsid w:val="00965970"/>
    <w:rsid w:val="009659AC"/>
    <w:rsid w:val="00965BBC"/>
    <w:rsid w:val="00966981"/>
    <w:rsid w:val="00966986"/>
    <w:rsid w:val="00966C21"/>
    <w:rsid w:val="00966CBF"/>
    <w:rsid w:val="00966EEB"/>
    <w:rsid w:val="00967569"/>
    <w:rsid w:val="009677C9"/>
    <w:rsid w:val="00967B1E"/>
    <w:rsid w:val="009703BE"/>
    <w:rsid w:val="0097040A"/>
    <w:rsid w:val="00970439"/>
    <w:rsid w:val="00970495"/>
    <w:rsid w:val="00970618"/>
    <w:rsid w:val="009708AD"/>
    <w:rsid w:val="00970EAD"/>
    <w:rsid w:val="00970F3B"/>
    <w:rsid w:val="009710EB"/>
    <w:rsid w:val="0097154F"/>
    <w:rsid w:val="009717FC"/>
    <w:rsid w:val="009718FE"/>
    <w:rsid w:val="00971ADF"/>
    <w:rsid w:val="00971C10"/>
    <w:rsid w:val="00971F89"/>
    <w:rsid w:val="00972440"/>
    <w:rsid w:val="009725B1"/>
    <w:rsid w:val="0097272D"/>
    <w:rsid w:val="009727B9"/>
    <w:rsid w:val="0097280B"/>
    <w:rsid w:val="00972866"/>
    <w:rsid w:val="009729BC"/>
    <w:rsid w:val="00972BFA"/>
    <w:rsid w:val="00973148"/>
    <w:rsid w:val="009731F9"/>
    <w:rsid w:val="0097354D"/>
    <w:rsid w:val="00973965"/>
    <w:rsid w:val="00973A02"/>
    <w:rsid w:val="00973CAD"/>
    <w:rsid w:val="00973D26"/>
    <w:rsid w:val="00973FE2"/>
    <w:rsid w:val="0097408A"/>
    <w:rsid w:val="0097449F"/>
    <w:rsid w:val="009745E5"/>
    <w:rsid w:val="009746FC"/>
    <w:rsid w:val="00974BA1"/>
    <w:rsid w:val="00974F8A"/>
    <w:rsid w:val="009752CC"/>
    <w:rsid w:val="00975719"/>
    <w:rsid w:val="00975BF3"/>
    <w:rsid w:val="00975E42"/>
    <w:rsid w:val="00976649"/>
    <w:rsid w:val="00976D8F"/>
    <w:rsid w:val="00976E2C"/>
    <w:rsid w:val="009772D1"/>
    <w:rsid w:val="009772FA"/>
    <w:rsid w:val="00977321"/>
    <w:rsid w:val="00977E6A"/>
    <w:rsid w:val="00977E8D"/>
    <w:rsid w:val="00980389"/>
    <w:rsid w:val="0098060B"/>
    <w:rsid w:val="009808EB"/>
    <w:rsid w:val="0098099E"/>
    <w:rsid w:val="009809D9"/>
    <w:rsid w:val="00980A47"/>
    <w:rsid w:val="00980CA7"/>
    <w:rsid w:val="00980F30"/>
    <w:rsid w:val="009810D2"/>
    <w:rsid w:val="009810FC"/>
    <w:rsid w:val="009813F6"/>
    <w:rsid w:val="0098159B"/>
    <w:rsid w:val="0098162D"/>
    <w:rsid w:val="00981CA1"/>
    <w:rsid w:val="00981E3C"/>
    <w:rsid w:val="00981EA9"/>
    <w:rsid w:val="00983088"/>
    <w:rsid w:val="009831F7"/>
    <w:rsid w:val="0098341D"/>
    <w:rsid w:val="00983614"/>
    <w:rsid w:val="00983677"/>
    <w:rsid w:val="009843B5"/>
    <w:rsid w:val="0098460C"/>
    <w:rsid w:val="00984664"/>
    <w:rsid w:val="00984728"/>
    <w:rsid w:val="0098522F"/>
    <w:rsid w:val="0098528E"/>
    <w:rsid w:val="0098549C"/>
    <w:rsid w:val="00985584"/>
    <w:rsid w:val="00985647"/>
    <w:rsid w:val="0098580B"/>
    <w:rsid w:val="00985D7F"/>
    <w:rsid w:val="0098684C"/>
    <w:rsid w:val="00986882"/>
    <w:rsid w:val="00986D92"/>
    <w:rsid w:val="00986F75"/>
    <w:rsid w:val="0098735C"/>
    <w:rsid w:val="009877F1"/>
    <w:rsid w:val="00987B9C"/>
    <w:rsid w:val="00987BEA"/>
    <w:rsid w:val="009901A0"/>
    <w:rsid w:val="00990AB3"/>
    <w:rsid w:val="00990AC7"/>
    <w:rsid w:val="00990D34"/>
    <w:rsid w:val="0099128E"/>
    <w:rsid w:val="00991660"/>
    <w:rsid w:val="009918B3"/>
    <w:rsid w:val="00991B76"/>
    <w:rsid w:val="00991C32"/>
    <w:rsid w:val="00991F70"/>
    <w:rsid w:val="0099247B"/>
    <w:rsid w:val="00992842"/>
    <w:rsid w:val="00992889"/>
    <w:rsid w:val="00992DB1"/>
    <w:rsid w:val="00992E65"/>
    <w:rsid w:val="00992F2D"/>
    <w:rsid w:val="00992FB5"/>
    <w:rsid w:val="009933D5"/>
    <w:rsid w:val="009936F9"/>
    <w:rsid w:val="0099390F"/>
    <w:rsid w:val="00993973"/>
    <w:rsid w:val="00993B88"/>
    <w:rsid w:val="00993D53"/>
    <w:rsid w:val="00993F65"/>
    <w:rsid w:val="00994645"/>
    <w:rsid w:val="009947A4"/>
    <w:rsid w:val="00994959"/>
    <w:rsid w:val="00994E3B"/>
    <w:rsid w:val="0099517E"/>
    <w:rsid w:val="00995971"/>
    <w:rsid w:val="00995ACA"/>
    <w:rsid w:val="00995C11"/>
    <w:rsid w:val="00995CD7"/>
    <w:rsid w:val="00995D67"/>
    <w:rsid w:val="00995D8C"/>
    <w:rsid w:val="00995E8C"/>
    <w:rsid w:val="009961C8"/>
    <w:rsid w:val="00996952"/>
    <w:rsid w:val="00996A55"/>
    <w:rsid w:val="00996C9F"/>
    <w:rsid w:val="00996DBB"/>
    <w:rsid w:val="00996FFC"/>
    <w:rsid w:val="0099710A"/>
    <w:rsid w:val="0099716A"/>
    <w:rsid w:val="009977E2"/>
    <w:rsid w:val="009978AC"/>
    <w:rsid w:val="009A0098"/>
    <w:rsid w:val="009A036A"/>
    <w:rsid w:val="009A04B0"/>
    <w:rsid w:val="009A04E3"/>
    <w:rsid w:val="009A05C3"/>
    <w:rsid w:val="009A05F6"/>
    <w:rsid w:val="009A062E"/>
    <w:rsid w:val="009A0F1F"/>
    <w:rsid w:val="009A0F21"/>
    <w:rsid w:val="009A1021"/>
    <w:rsid w:val="009A1F29"/>
    <w:rsid w:val="009A1F81"/>
    <w:rsid w:val="009A24FA"/>
    <w:rsid w:val="009A25B8"/>
    <w:rsid w:val="009A2E11"/>
    <w:rsid w:val="009A34EE"/>
    <w:rsid w:val="009A353F"/>
    <w:rsid w:val="009A3865"/>
    <w:rsid w:val="009A3887"/>
    <w:rsid w:val="009A3C55"/>
    <w:rsid w:val="009A3E9E"/>
    <w:rsid w:val="009A4380"/>
    <w:rsid w:val="009A464A"/>
    <w:rsid w:val="009A4717"/>
    <w:rsid w:val="009A4AF8"/>
    <w:rsid w:val="009A4B1F"/>
    <w:rsid w:val="009A4B45"/>
    <w:rsid w:val="009A4B61"/>
    <w:rsid w:val="009A5006"/>
    <w:rsid w:val="009A51DD"/>
    <w:rsid w:val="009A5706"/>
    <w:rsid w:val="009A5802"/>
    <w:rsid w:val="009A64B9"/>
    <w:rsid w:val="009A68D7"/>
    <w:rsid w:val="009A6C67"/>
    <w:rsid w:val="009A6FA5"/>
    <w:rsid w:val="009A72A1"/>
    <w:rsid w:val="009A77CD"/>
    <w:rsid w:val="009A7A4B"/>
    <w:rsid w:val="009A7E15"/>
    <w:rsid w:val="009A7FAD"/>
    <w:rsid w:val="009B01CC"/>
    <w:rsid w:val="009B08FC"/>
    <w:rsid w:val="009B0AF2"/>
    <w:rsid w:val="009B0EA3"/>
    <w:rsid w:val="009B1541"/>
    <w:rsid w:val="009B157C"/>
    <w:rsid w:val="009B15F1"/>
    <w:rsid w:val="009B18E1"/>
    <w:rsid w:val="009B1BEE"/>
    <w:rsid w:val="009B237A"/>
    <w:rsid w:val="009B2AB4"/>
    <w:rsid w:val="009B2C92"/>
    <w:rsid w:val="009B2DE9"/>
    <w:rsid w:val="009B2E45"/>
    <w:rsid w:val="009B31B2"/>
    <w:rsid w:val="009B32B0"/>
    <w:rsid w:val="009B3432"/>
    <w:rsid w:val="009B37C5"/>
    <w:rsid w:val="009B3B9D"/>
    <w:rsid w:val="009B3C20"/>
    <w:rsid w:val="009B3DCA"/>
    <w:rsid w:val="009B3ED6"/>
    <w:rsid w:val="009B3EDD"/>
    <w:rsid w:val="009B41AC"/>
    <w:rsid w:val="009B4358"/>
    <w:rsid w:val="009B47CF"/>
    <w:rsid w:val="009B4970"/>
    <w:rsid w:val="009B4AB9"/>
    <w:rsid w:val="009B569D"/>
    <w:rsid w:val="009B5C5A"/>
    <w:rsid w:val="009B5D43"/>
    <w:rsid w:val="009B6165"/>
    <w:rsid w:val="009B626B"/>
    <w:rsid w:val="009B63D8"/>
    <w:rsid w:val="009B6628"/>
    <w:rsid w:val="009B66EC"/>
    <w:rsid w:val="009B69E2"/>
    <w:rsid w:val="009B6DA0"/>
    <w:rsid w:val="009B6DD3"/>
    <w:rsid w:val="009B6E47"/>
    <w:rsid w:val="009B6ED5"/>
    <w:rsid w:val="009B6FD8"/>
    <w:rsid w:val="009B7027"/>
    <w:rsid w:val="009B7082"/>
    <w:rsid w:val="009B782B"/>
    <w:rsid w:val="009B7942"/>
    <w:rsid w:val="009B7E31"/>
    <w:rsid w:val="009C00FF"/>
    <w:rsid w:val="009C04B8"/>
    <w:rsid w:val="009C0698"/>
    <w:rsid w:val="009C0B9C"/>
    <w:rsid w:val="009C0BD2"/>
    <w:rsid w:val="009C144E"/>
    <w:rsid w:val="009C144F"/>
    <w:rsid w:val="009C1920"/>
    <w:rsid w:val="009C19A6"/>
    <w:rsid w:val="009C1B77"/>
    <w:rsid w:val="009C1C1F"/>
    <w:rsid w:val="009C1E91"/>
    <w:rsid w:val="009C1F22"/>
    <w:rsid w:val="009C2205"/>
    <w:rsid w:val="009C2656"/>
    <w:rsid w:val="009C2F5C"/>
    <w:rsid w:val="009C36D8"/>
    <w:rsid w:val="009C3BCE"/>
    <w:rsid w:val="009C3C63"/>
    <w:rsid w:val="009C3C8F"/>
    <w:rsid w:val="009C43A6"/>
    <w:rsid w:val="009C441D"/>
    <w:rsid w:val="009C4618"/>
    <w:rsid w:val="009C4ACB"/>
    <w:rsid w:val="009C4C52"/>
    <w:rsid w:val="009C4F79"/>
    <w:rsid w:val="009C54C9"/>
    <w:rsid w:val="009C57BC"/>
    <w:rsid w:val="009C594E"/>
    <w:rsid w:val="009C5961"/>
    <w:rsid w:val="009C5964"/>
    <w:rsid w:val="009C5A61"/>
    <w:rsid w:val="009C5D57"/>
    <w:rsid w:val="009C615F"/>
    <w:rsid w:val="009C627A"/>
    <w:rsid w:val="009C62AB"/>
    <w:rsid w:val="009C6372"/>
    <w:rsid w:val="009C63F8"/>
    <w:rsid w:val="009C642E"/>
    <w:rsid w:val="009C65FF"/>
    <w:rsid w:val="009C683A"/>
    <w:rsid w:val="009C6E94"/>
    <w:rsid w:val="009C6F65"/>
    <w:rsid w:val="009C72BC"/>
    <w:rsid w:val="009C7378"/>
    <w:rsid w:val="009C7A2D"/>
    <w:rsid w:val="009C7B0C"/>
    <w:rsid w:val="009C7B28"/>
    <w:rsid w:val="009C7D0A"/>
    <w:rsid w:val="009D03B2"/>
    <w:rsid w:val="009D0443"/>
    <w:rsid w:val="009D0805"/>
    <w:rsid w:val="009D0951"/>
    <w:rsid w:val="009D09E6"/>
    <w:rsid w:val="009D0BBE"/>
    <w:rsid w:val="009D0D20"/>
    <w:rsid w:val="009D0E0C"/>
    <w:rsid w:val="009D0F92"/>
    <w:rsid w:val="009D10E0"/>
    <w:rsid w:val="009D11C9"/>
    <w:rsid w:val="009D129A"/>
    <w:rsid w:val="009D1A1D"/>
    <w:rsid w:val="009D1EFD"/>
    <w:rsid w:val="009D25BF"/>
    <w:rsid w:val="009D28B4"/>
    <w:rsid w:val="009D28D5"/>
    <w:rsid w:val="009D2B92"/>
    <w:rsid w:val="009D2E83"/>
    <w:rsid w:val="009D2FAE"/>
    <w:rsid w:val="009D311D"/>
    <w:rsid w:val="009D3C07"/>
    <w:rsid w:val="009D3D12"/>
    <w:rsid w:val="009D3D73"/>
    <w:rsid w:val="009D4214"/>
    <w:rsid w:val="009D4580"/>
    <w:rsid w:val="009D4D4A"/>
    <w:rsid w:val="009D502A"/>
    <w:rsid w:val="009D5035"/>
    <w:rsid w:val="009D51AF"/>
    <w:rsid w:val="009D521C"/>
    <w:rsid w:val="009D5478"/>
    <w:rsid w:val="009D55EF"/>
    <w:rsid w:val="009D56E7"/>
    <w:rsid w:val="009D5FD6"/>
    <w:rsid w:val="009D60A5"/>
    <w:rsid w:val="009D62A8"/>
    <w:rsid w:val="009D670F"/>
    <w:rsid w:val="009D6933"/>
    <w:rsid w:val="009D6983"/>
    <w:rsid w:val="009D6D06"/>
    <w:rsid w:val="009D7556"/>
    <w:rsid w:val="009D7ABA"/>
    <w:rsid w:val="009D7CB0"/>
    <w:rsid w:val="009D7D41"/>
    <w:rsid w:val="009E0149"/>
    <w:rsid w:val="009E02B1"/>
    <w:rsid w:val="009E0302"/>
    <w:rsid w:val="009E06CC"/>
    <w:rsid w:val="009E08F4"/>
    <w:rsid w:val="009E1934"/>
    <w:rsid w:val="009E198E"/>
    <w:rsid w:val="009E1AC9"/>
    <w:rsid w:val="009E1B84"/>
    <w:rsid w:val="009E1C4E"/>
    <w:rsid w:val="009E1EDF"/>
    <w:rsid w:val="009E1F37"/>
    <w:rsid w:val="009E1F8A"/>
    <w:rsid w:val="009E26BC"/>
    <w:rsid w:val="009E280F"/>
    <w:rsid w:val="009E2BC7"/>
    <w:rsid w:val="009E2EE6"/>
    <w:rsid w:val="009E3195"/>
    <w:rsid w:val="009E330C"/>
    <w:rsid w:val="009E3669"/>
    <w:rsid w:val="009E3671"/>
    <w:rsid w:val="009E372E"/>
    <w:rsid w:val="009E437A"/>
    <w:rsid w:val="009E4D4C"/>
    <w:rsid w:val="009E4EE5"/>
    <w:rsid w:val="009E606E"/>
    <w:rsid w:val="009E65AA"/>
    <w:rsid w:val="009E6620"/>
    <w:rsid w:val="009E68E8"/>
    <w:rsid w:val="009E696F"/>
    <w:rsid w:val="009E6ADF"/>
    <w:rsid w:val="009E6E29"/>
    <w:rsid w:val="009E6EBE"/>
    <w:rsid w:val="009E6FB1"/>
    <w:rsid w:val="009E7757"/>
    <w:rsid w:val="009E7947"/>
    <w:rsid w:val="009E7C28"/>
    <w:rsid w:val="009E7E6E"/>
    <w:rsid w:val="009E7FC7"/>
    <w:rsid w:val="009F021E"/>
    <w:rsid w:val="009F05DA"/>
    <w:rsid w:val="009F05FF"/>
    <w:rsid w:val="009F073F"/>
    <w:rsid w:val="009F0DF9"/>
    <w:rsid w:val="009F10DA"/>
    <w:rsid w:val="009F1145"/>
    <w:rsid w:val="009F1297"/>
    <w:rsid w:val="009F1358"/>
    <w:rsid w:val="009F1762"/>
    <w:rsid w:val="009F1E84"/>
    <w:rsid w:val="009F1E93"/>
    <w:rsid w:val="009F20E3"/>
    <w:rsid w:val="009F222B"/>
    <w:rsid w:val="009F2299"/>
    <w:rsid w:val="009F22D9"/>
    <w:rsid w:val="009F22DC"/>
    <w:rsid w:val="009F2302"/>
    <w:rsid w:val="009F25B6"/>
    <w:rsid w:val="009F2DF4"/>
    <w:rsid w:val="009F32DA"/>
    <w:rsid w:val="009F33B0"/>
    <w:rsid w:val="009F38C9"/>
    <w:rsid w:val="009F39DA"/>
    <w:rsid w:val="009F44CA"/>
    <w:rsid w:val="009F4580"/>
    <w:rsid w:val="009F4728"/>
    <w:rsid w:val="009F4854"/>
    <w:rsid w:val="009F4EB3"/>
    <w:rsid w:val="009F4F73"/>
    <w:rsid w:val="009F504B"/>
    <w:rsid w:val="009F5347"/>
    <w:rsid w:val="009F577A"/>
    <w:rsid w:val="009F5A14"/>
    <w:rsid w:val="009F5A93"/>
    <w:rsid w:val="009F5AF2"/>
    <w:rsid w:val="009F5B54"/>
    <w:rsid w:val="009F5D38"/>
    <w:rsid w:val="009F5DA6"/>
    <w:rsid w:val="009F66B3"/>
    <w:rsid w:val="009F6775"/>
    <w:rsid w:val="009F6849"/>
    <w:rsid w:val="009F6A1C"/>
    <w:rsid w:val="009F7AF8"/>
    <w:rsid w:val="009F7B37"/>
    <w:rsid w:val="009F7CAD"/>
    <w:rsid w:val="009F7E5A"/>
    <w:rsid w:val="009F7F6F"/>
    <w:rsid w:val="00A0057C"/>
    <w:rsid w:val="00A007EB"/>
    <w:rsid w:val="00A009B5"/>
    <w:rsid w:val="00A00B0D"/>
    <w:rsid w:val="00A010A2"/>
    <w:rsid w:val="00A01206"/>
    <w:rsid w:val="00A01675"/>
    <w:rsid w:val="00A01717"/>
    <w:rsid w:val="00A019FC"/>
    <w:rsid w:val="00A01ABC"/>
    <w:rsid w:val="00A01BED"/>
    <w:rsid w:val="00A0208B"/>
    <w:rsid w:val="00A022D0"/>
    <w:rsid w:val="00A025EC"/>
    <w:rsid w:val="00A029BF"/>
    <w:rsid w:val="00A0318B"/>
    <w:rsid w:val="00A03AFD"/>
    <w:rsid w:val="00A03CB4"/>
    <w:rsid w:val="00A03D07"/>
    <w:rsid w:val="00A04602"/>
    <w:rsid w:val="00A04892"/>
    <w:rsid w:val="00A04A19"/>
    <w:rsid w:val="00A04A78"/>
    <w:rsid w:val="00A04B1D"/>
    <w:rsid w:val="00A0508E"/>
    <w:rsid w:val="00A0529F"/>
    <w:rsid w:val="00A053DB"/>
    <w:rsid w:val="00A05412"/>
    <w:rsid w:val="00A0551B"/>
    <w:rsid w:val="00A0588C"/>
    <w:rsid w:val="00A05E73"/>
    <w:rsid w:val="00A06230"/>
    <w:rsid w:val="00A0701A"/>
    <w:rsid w:val="00A07185"/>
    <w:rsid w:val="00A07513"/>
    <w:rsid w:val="00A07D53"/>
    <w:rsid w:val="00A10220"/>
    <w:rsid w:val="00A1107D"/>
    <w:rsid w:val="00A110A7"/>
    <w:rsid w:val="00A11972"/>
    <w:rsid w:val="00A11AC4"/>
    <w:rsid w:val="00A11BAC"/>
    <w:rsid w:val="00A11D2C"/>
    <w:rsid w:val="00A12019"/>
    <w:rsid w:val="00A12178"/>
    <w:rsid w:val="00A12233"/>
    <w:rsid w:val="00A12448"/>
    <w:rsid w:val="00A12813"/>
    <w:rsid w:val="00A12DB8"/>
    <w:rsid w:val="00A13367"/>
    <w:rsid w:val="00A133C1"/>
    <w:rsid w:val="00A13419"/>
    <w:rsid w:val="00A1378A"/>
    <w:rsid w:val="00A13944"/>
    <w:rsid w:val="00A13A47"/>
    <w:rsid w:val="00A13ABD"/>
    <w:rsid w:val="00A13B72"/>
    <w:rsid w:val="00A14318"/>
    <w:rsid w:val="00A14451"/>
    <w:rsid w:val="00A144AA"/>
    <w:rsid w:val="00A147CF"/>
    <w:rsid w:val="00A14893"/>
    <w:rsid w:val="00A14B33"/>
    <w:rsid w:val="00A14CE8"/>
    <w:rsid w:val="00A14D7C"/>
    <w:rsid w:val="00A14E7F"/>
    <w:rsid w:val="00A15368"/>
    <w:rsid w:val="00A1541A"/>
    <w:rsid w:val="00A15630"/>
    <w:rsid w:val="00A159C6"/>
    <w:rsid w:val="00A15ACE"/>
    <w:rsid w:val="00A15DBF"/>
    <w:rsid w:val="00A15DFE"/>
    <w:rsid w:val="00A162E0"/>
    <w:rsid w:val="00A16459"/>
    <w:rsid w:val="00A1645C"/>
    <w:rsid w:val="00A16581"/>
    <w:rsid w:val="00A16C5A"/>
    <w:rsid w:val="00A16E91"/>
    <w:rsid w:val="00A1735F"/>
    <w:rsid w:val="00A17969"/>
    <w:rsid w:val="00A17BDA"/>
    <w:rsid w:val="00A17BDD"/>
    <w:rsid w:val="00A17D7D"/>
    <w:rsid w:val="00A20183"/>
    <w:rsid w:val="00A20227"/>
    <w:rsid w:val="00A2030F"/>
    <w:rsid w:val="00A20B63"/>
    <w:rsid w:val="00A20F3C"/>
    <w:rsid w:val="00A214B2"/>
    <w:rsid w:val="00A21886"/>
    <w:rsid w:val="00A21B8D"/>
    <w:rsid w:val="00A21E9A"/>
    <w:rsid w:val="00A22577"/>
    <w:rsid w:val="00A22C2E"/>
    <w:rsid w:val="00A22C73"/>
    <w:rsid w:val="00A2308C"/>
    <w:rsid w:val="00A233B6"/>
    <w:rsid w:val="00A23A91"/>
    <w:rsid w:val="00A23F9E"/>
    <w:rsid w:val="00A2421E"/>
    <w:rsid w:val="00A24509"/>
    <w:rsid w:val="00A24511"/>
    <w:rsid w:val="00A24978"/>
    <w:rsid w:val="00A24B34"/>
    <w:rsid w:val="00A251CE"/>
    <w:rsid w:val="00A2525F"/>
    <w:rsid w:val="00A25291"/>
    <w:rsid w:val="00A25560"/>
    <w:rsid w:val="00A25583"/>
    <w:rsid w:val="00A25624"/>
    <w:rsid w:val="00A2576C"/>
    <w:rsid w:val="00A2580F"/>
    <w:rsid w:val="00A25B8C"/>
    <w:rsid w:val="00A25BF2"/>
    <w:rsid w:val="00A25BFA"/>
    <w:rsid w:val="00A25E37"/>
    <w:rsid w:val="00A25F5A"/>
    <w:rsid w:val="00A2635B"/>
    <w:rsid w:val="00A26DD3"/>
    <w:rsid w:val="00A26EAE"/>
    <w:rsid w:val="00A2738A"/>
    <w:rsid w:val="00A27463"/>
    <w:rsid w:val="00A27542"/>
    <w:rsid w:val="00A27B53"/>
    <w:rsid w:val="00A27FB7"/>
    <w:rsid w:val="00A27FEC"/>
    <w:rsid w:val="00A300BD"/>
    <w:rsid w:val="00A3012A"/>
    <w:rsid w:val="00A3017D"/>
    <w:rsid w:val="00A3037C"/>
    <w:rsid w:val="00A305DA"/>
    <w:rsid w:val="00A30F86"/>
    <w:rsid w:val="00A31256"/>
    <w:rsid w:val="00A31A22"/>
    <w:rsid w:val="00A31B7C"/>
    <w:rsid w:val="00A31D7C"/>
    <w:rsid w:val="00A32136"/>
    <w:rsid w:val="00A322FB"/>
    <w:rsid w:val="00A33644"/>
    <w:rsid w:val="00A3365C"/>
    <w:rsid w:val="00A33AEF"/>
    <w:rsid w:val="00A33C03"/>
    <w:rsid w:val="00A33F05"/>
    <w:rsid w:val="00A34240"/>
    <w:rsid w:val="00A34246"/>
    <w:rsid w:val="00A342BC"/>
    <w:rsid w:val="00A3486A"/>
    <w:rsid w:val="00A34ACC"/>
    <w:rsid w:val="00A34C64"/>
    <w:rsid w:val="00A350E3"/>
    <w:rsid w:val="00A35139"/>
    <w:rsid w:val="00A353A4"/>
    <w:rsid w:val="00A35A03"/>
    <w:rsid w:val="00A35AAB"/>
    <w:rsid w:val="00A360C2"/>
    <w:rsid w:val="00A363F5"/>
    <w:rsid w:val="00A36584"/>
    <w:rsid w:val="00A365DA"/>
    <w:rsid w:val="00A36963"/>
    <w:rsid w:val="00A36B6F"/>
    <w:rsid w:val="00A36CA1"/>
    <w:rsid w:val="00A371AD"/>
    <w:rsid w:val="00A37E6B"/>
    <w:rsid w:val="00A407C6"/>
    <w:rsid w:val="00A414A5"/>
    <w:rsid w:val="00A41824"/>
    <w:rsid w:val="00A41BD2"/>
    <w:rsid w:val="00A41F52"/>
    <w:rsid w:val="00A41F9E"/>
    <w:rsid w:val="00A4211D"/>
    <w:rsid w:val="00A422F9"/>
    <w:rsid w:val="00A42651"/>
    <w:rsid w:val="00A4268D"/>
    <w:rsid w:val="00A42C39"/>
    <w:rsid w:val="00A42C75"/>
    <w:rsid w:val="00A42CCA"/>
    <w:rsid w:val="00A42E47"/>
    <w:rsid w:val="00A42E4D"/>
    <w:rsid w:val="00A42EB2"/>
    <w:rsid w:val="00A42EB8"/>
    <w:rsid w:val="00A4324C"/>
    <w:rsid w:val="00A43753"/>
    <w:rsid w:val="00A43EFD"/>
    <w:rsid w:val="00A43FC1"/>
    <w:rsid w:val="00A44407"/>
    <w:rsid w:val="00A44489"/>
    <w:rsid w:val="00A448A4"/>
    <w:rsid w:val="00A44960"/>
    <w:rsid w:val="00A44D48"/>
    <w:rsid w:val="00A45104"/>
    <w:rsid w:val="00A45447"/>
    <w:rsid w:val="00A454A3"/>
    <w:rsid w:val="00A46953"/>
    <w:rsid w:val="00A46CD3"/>
    <w:rsid w:val="00A46CE7"/>
    <w:rsid w:val="00A46D48"/>
    <w:rsid w:val="00A472B8"/>
    <w:rsid w:val="00A472C5"/>
    <w:rsid w:val="00A4799B"/>
    <w:rsid w:val="00A47B39"/>
    <w:rsid w:val="00A47C72"/>
    <w:rsid w:val="00A47E6A"/>
    <w:rsid w:val="00A47F8E"/>
    <w:rsid w:val="00A5005D"/>
    <w:rsid w:val="00A5007E"/>
    <w:rsid w:val="00A500D4"/>
    <w:rsid w:val="00A503FC"/>
    <w:rsid w:val="00A50996"/>
    <w:rsid w:val="00A50D27"/>
    <w:rsid w:val="00A50E5B"/>
    <w:rsid w:val="00A50F14"/>
    <w:rsid w:val="00A50F3A"/>
    <w:rsid w:val="00A513B5"/>
    <w:rsid w:val="00A516B7"/>
    <w:rsid w:val="00A51825"/>
    <w:rsid w:val="00A519C2"/>
    <w:rsid w:val="00A51B3C"/>
    <w:rsid w:val="00A52783"/>
    <w:rsid w:val="00A5292A"/>
    <w:rsid w:val="00A52EE1"/>
    <w:rsid w:val="00A52FF2"/>
    <w:rsid w:val="00A53296"/>
    <w:rsid w:val="00A5337A"/>
    <w:rsid w:val="00A5351F"/>
    <w:rsid w:val="00A537DF"/>
    <w:rsid w:val="00A53801"/>
    <w:rsid w:val="00A53C87"/>
    <w:rsid w:val="00A53E4D"/>
    <w:rsid w:val="00A53E96"/>
    <w:rsid w:val="00A53F31"/>
    <w:rsid w:val="00A5413C"/>
    <w:rsid w:val="00A5459F"/>
    <w:rsid w:val="00A5469B"/>
    <w:rsid w:val="00A54E2E"/>
    <w:rsid w:val="00A5511A"/>
    <w:rsid w:val="00A553D6"/>
    <w:rsid w:val="00A56331"/>
    <w:rsid w:val="00A563C3"/>
    <w:rsid w:val="00A56AAB"/>
    <w:rsid w:val="00A56C96"/>
    <w:rsid w:val="00A570ED"/>
    <w:rsid w:val="00A574BB"/>
    <w:rsid w:val="00A574D1"/>
    <w:rsid w:val="00A5769D"/>
    <w:rsid w:val="00A57A85"/>
    <w:rsid w:val="00A57D89"/>
    <w:rsid w:val="00A57E5B"/>
    <w:rsid w:val="00A57EAD"/>
    <w:rsid w:val="00A57FD5"/>
    <w:rsid w:val="00A601A2"/>
    <w:rsid w:val="00A60832"/>
    <w:rsid w:val="00A609D2"/>
    <w:rsid w:val="00A60BC8"/>
    <w:rsid w:val="00A60CDA"/>
    <w:rsid w:val="00A61062"/>
    <w:rsid w:val="00A614E5"/>
    <w:rsid w:val="00A615A9"/>
    <w:rsid w:val="00A61A24"/>
    <w:rsid w:val="00A62457"/>
    <w:rsid w:val="00A62714"/>
    <w:rsid w:val="00A627B2"/>
    <w:rsid w:val="00A6326B"/>
    <w:rsid w:val="00A63386"/>
    <w:rsid w:val="00A636B2"/>
    <w:rsid w:val="00A637AB"/>
    <w:rsid w:val="00A63854"/>
    <w:rsid w:val="00A63876"/>
    <w:rsid w:val="00A63A3F"/>
    <w:rsid w:val="00A63A58"/>
    <w:rsid w:val="00A63DDB"/>
    <w:rsid w:val="00A63E14"/>
    <w:rsid w:val="00A64316"/>
    <w:rsid w:val="00A64513"/>
    <w:rsid w:val="00A64BD3"/>
    <w:rsid w:val="00A64BF9"/>
    <w:rsid w:val="00A65260"/>
    <w:rsid w:val="00A652ED"/>
    <w:rsid w:val="00A65332"/>
    <w:rsid w:val="00A654FA"/>
    <w:rsid w:val="00A65651"/>
    <w:rsid w:val="00A65991"/>
    <w:rsid w:val="00A65E7E"/>
    <w:rsid w:val="00A6613E"/>
    <w:rsid w:val="00A664FF"/>
    <w:rsid w:val="00A66A29"/>
    <w:rsid w:val="00A66BE7"/>
    <w:rsid w:val="00A66BEE"/>
    <w:rsid w:val="00A66CE4"/>
    <w:rsid w:val="00A66D00"/>
    <w:rsid w:val="00A670B4"/>
    <w:rsid w:val="00A675AF"/>
    <w:rsid w:val="00A67624"/>
    <w:rsid w:val="00A67708"/>
    <w:rsid w:val="00A6785C"/>
    <w:rsid w:val="00A67A01"/>
    <w:rsid w:val="00A67F68"/>
    <w:rsid w:val="00A7005E"/>
    <w:rsid w:val="00A701B1"/>
    <w:rsid w:val="00A702D0"/>
    <w:rsid w:val="00A70498"/>
    <w:rsid w:val="00A7061B"/>
    <w:rsid w:val="00A70928"/>
    <w:rsid w:val="00A709B3"/>
    <w:rsid w:val="00A70CE5"/>
    <w:rsid w:val="00A70D32"/>
    <w:rsid w:val="00A710A3"/>
    <w:rsid w:val="00A713C1"/>
    <w:rsid w:val="00A71796"/>
    <w:rsid w:val="00A717B5"/>
    <w:rsid w:val="00A71A22"/>
    <w:rsid w:val="00A71FC0"/>
    <w:rsid w:val="00A725D8"/>
    <w:rsid w:val="00A72E22"/>
    <w:rsid w:val="00A735D6"/>
    <w:rsid w:val="00A73A1F"/>
    <w:rsid w:val="00A73B1E"/>
    <w:rsid w:val="00A74169"/>
    <w:rsid w:val="00A742B0"/>
    <w:rsid w:val="00A74616"/>
    <w:rsid w:val="00A74F24"/>
    <w:rsid w:val="00A74F29"/>
    <w:rsid w:val="00A75253"/>
    <w:rsid w:val="00A7533D"/>
    <w:rsid w:val="00A75421"/>
    <w:rsid w:val="00A7552C"/>
    <w:rsid w:val="00A755B3"/>
    <w:rsid w:val="00A75723"/>
    <w:rsid w:val="00A75A20"/>
    <w:rsid w:val="00A75A48"/>
    <w:rsid w:val="00A75D9D"/>
    <w:rsid w:val="00A75E8A"/>
    <w:rsid w:val="00A76193"/>
    <w:rsid w:val="00A762ED"/>
    <w:rsid w:val="00A76543"/>
    <w:rsid w:val="00A7693E"/>
    <w:rsid w:val="00A76A2E"/>
    <w:rsid w:val="00A76E15"/>
    <w:rsid w:val="00A77583"/>
    <w:rsid w:val="00A77731"/>
    <w:rsid w:val="00A77C83"/>
    <w:rsid w:val="00A77EF4"/>
    <w:rsid w:val="00A8045D"/>
    <w:rsid w:val="00A807E7"/>
    <w:rsid w:val="00A80A1D"/>
    <w:rsid w:val="00A80B64"/>
    <w:rsid w:val="00A80BFD"/>
    <w:rsid w:val="00A80D54"/>
    <w:rsid w:val="00A812D4"/>
    <w:rsid w:val="00A81439"/>
    <w:rsid w:val="00A815AF"/>
    <w:rsid w:val="00A8163C"/>
    <w:rsid w:val="00A816B3"/>
    <w:rsid w:val="00A81731"/>
    <w:rsid w:val="00A81804"/>
    <w:rsid w:val="00A8188E"/>
    <w:rsid w:val="00A81B93"/>
    <w:rsid w:val="00A81D51"/>
    <w:rsid w:val="00A82375"/>
    <w:rsid w:val="00A82833"/>
    <w:rsid w:val="00A82A6C"/>
    <w:rsid w:val="00A83713"/>
    <w:rsid w:val="00A83930"/>
    <w:rsid w:val="00A841C6"/>
    <w:rsid w:val="00A842E6"/>
    <w:rsid w:val="00A8463C"/>
    <w:rsid w:val="00A84A36"/>
    <w:rsid w:val="00A84B2D"/>
    <w:rsid w:val="00A84CA6"/>
    <w:rsid w:val="00A84DD9"/>
    <w:rsid w:val="00A85136"/>
    <w:rsid w:val="00A85651"/>
    <w:rsid w:val="00A85C91"/>
    <w:rsid w:val="00A85D4B"/>
    <w:rsid w:val="00A862A7"/>
    <w:rsid w:val="00A86826"/>
    <w:rsid w:val="00A868EF"/>
    <w:rsid w:val="00A86B2F"/>
    <w:rsid w:val="00A86CC5"/>
    <w:rsid w:val="00A86E1A"/>
    <w:rsid w:val="00A8713F"/>
    <w:rsid w:val="00A8722F"/>
    <w:rsid w:val="00A874A4"/>
    <w:rsid w:val="00A87DF8"/>
    <w:rsid w:val="00A87EF1"/>
    <w:rsid w:val="00A90161"/>
    <w:rsid w:val="00A90B77"/>
    <w:rsid w:val="00A90BCE"/>
    <w:rsid w:val="00A90CA9"/>
    <w:rsid w:val="00A90CAC"/>
    <w:rsid w:val="00A90ED6"/>
    <w:rsid w:val="00A91015"/>
    <w:rsid w:val="00A9104B"/>
    <w:rsid w:val="00A910BB"/>
    <w:rsid w:val="00A91237"/>
    <w:rsid w:val="00A913BF"/>
    <w:rsid w:val="00A9140D"/>
    <w:rsid w:val="00A92072"/>
    <w:rsid w:val="00A920B1"/>
    <w:rsid w:val="00A92172"/>
    <w:rsid w:val="00A926A3"/>
    <w:rsid w:val="00A933A6"/>
    <w:rsid w:val="00A938AD"/>
    <w:rsid w:val="00A93E5F"/>
    <w:rsid w:val="00A9408F"/>
    <w:rsid w:val="00A942A5"/>
    <w:rsid w:val="00A94589"/>
    <w:rsid w:val="00A948F0"/>
    <w:rsid w:val="00A949CE"/>
    <w:rsid w:val="00A94A51"/>
    <w:rsid w:val="00A94C1F"/>
    <w:rsid w:val="00A94E2F"/>
    <w:rsid w:val="00A95C9A"/>
    <w:rsid w:val="00A95CA5"/>
    <w:rsid w:val="00A95E70"/>
    <w:rsid w:val="00A9618D"/>
    <w:rsid w:val="00A96209"/>
    <w:rsid w:val="00A9642E"/>
    <w:rsid w:val="00A966D6"/>
    <w:rsid w:val="00A96B6E"/>
    <w:rsid w:val="00A96D9E"/>
    <w:rsid w:val="00A979BF"/>
    <w:rsid w:val="00A97A6D"/>
    <w:rsid w:val="00A97AB6"/>
    <w:rsid w:val="00A97BFC"/>
    <w:rsid w:val="00AA000B"/>
    <w:rsid w:val="00AA0406"/>
    <w:rsid w:val="00AA0439"/>
    <w:rsid w:val="00AA0810"/>
    <w:rsid w:val="00AA0C11"/>
    <w:rsid w:val="00AA0FAC"/>
    <w:rsid w:val="00AA12FF"/>
    <w:rsid w:val="00AA1AE4"/>
    <w:rsid w:val="00AA1C0D"/>
    <w:rsid w:val="00AA1CFF"/>
    <w:rsid w:val="00AA247E"/>
    <w:rsid w:val="00AA2833"/>
    <w:rsid w:val="00AA2D42"/>
    <w:rsid w:val="00AA2F7B"/>
    <w:rsid w:val="00AA302F"/>
    <w:rsid w:val="00AA3316"/>
    <w:rsid w:val="00AA37F4"/>
    <w:rsid w:val="00AA381B"/>
    <w:rsid w:val="00AA39DA"/>
    <w:rsid w:val="00AA3C67"/>
    <w:rsid w:val="00AA41DE"/>
    <w:rsid w:val="00AA4518"/>
    <w:rsid w:val="00AA4C5A"/>
    <w:rsid w:val="00AA4CD7"/>
    <w:rsid w:val="00AA5985"/>
    <w:rsid w:val="00AA59AF"/>
    <w:rsid w:val="00AA5A6D"/>
    <w:rsid w:val="00AA60CE"/>
    <w:rsid w:val="00AA617A"/>
    <w:rsid w:val="00AA62A9"/>
    <w:rsid w:val="00AA64EF"/>
    <w:rsid w:val="00AA6539"/>
    <w:rsid w:val="00AA65FB"/>
    <w:rsid w:val="00AA6657"/>
    <w:rsid w:val="00AA7180"/>
    <w:rsid w:val="00AA7351"/>
    <w:rsid w:val="00AA76E9"/>
    <w:rsid w:val="00AA78EA"/>
    <w:rsid w:val="00AB00AC"/>
    <w:rsid w:val="00AB03CD"/>
    <w:rsid w:val="00AB0710"/>
    <w:rsid w:val="00AB0B78"/>
    <w:rsid w:val="00AB132F"/>
    <w:rsid w:val="00AB148B"/>
    <w:rsid w:val="00AB1896"/>
    <w:rsid w:val="00AB1A67"/>
    <w:rsid w:val="00AB1D8C"/>
    <w:rsid w:val="00AB1EEC"/>
    <w:rsid w:val="00AB1FD0"/>
    <w:rsid w:val="00AB27CF"/>
    <w:rsid w:val="00AB285E"/>
    <w:rsid w:val="00AB2AB0"/>
    <w:rsid w:val="00AB2B82"/>
    <w:rsid w:val="00AB2C5E"/>
    <w:rsid w:val="00AB2CF4"/>
    <w:rsid w:val="00AB35BB"/>
    <w:rsid w:val="00AB39D7"/>
    <w:rsid w:val="00AB3CC4"/>
    <w:rsid w:val="00AB48E9"/>
    <w:rsid w:val="00AB49D0"/>
    <w:rsid w:val="00AB4DAD"/>
    <w:rsid w:val="00AB51A8"/>
    <w:rsid w:val="00AB5365"/>
    <w:rsid w:val="00AB55EB"/>
    <w:rsid w:val="00AB56EB"/>
    <w:rsid w:val="00AB5EAA"/>
    <w:rsid w:val="00AB64A8"/>
    <w:rsid w:val="00AB6763"/>
    <w:rsid w:val="00AB6AB7"/>
    <w:rsid w:val="00AB6CAC"/>
    <w:rsid w:val="00AB6DF7"/>
    <w:rsid w:val="00AB6F9E"/>
    <w:rsid w:val="00AB702D"/>
    <w:rsid w:val="00AB714B"/>
    <w:rsid w:val="00AB7406"/>
    <w:rsid w:val="00AB74D4"/>
    <w:rsid w:val="00AB76F5"/>
    <w:rsid w:val="00AB79F0"/>
    <w:rsid w:val="00AB7C8D"/>
    <w:rsid w:val="00AC01B5"/>
    <w:rsid w:val="00AC01BE"/>
    <w:rsid w:val="00AC0480"/>
    <w:rsid w:val="00AC058E"/>
    <w:rsid w:val="00AC05A9"/>
    <w:rsid w:val="00AC05FE"/>
    <w:rsid w:val="00AC0649"/>
    <w:rsid w:val="00AC09BE"/>
    <w:rsid w:val="00AC190C"/>
    <w:rsid w:val="00AC1A22"/>
    <w:rsid w:val="00AC1B1D"/>
    <w:rsid w:val="00AC1E98"/>
    <w:rsid w:val="00AC2060"/>
    <w:rsid w:val="00AC252A"/>
    <w:rsid w:val="00AC2976"/>
    <w:rsid w:val="00AC2BE1"/>
    <w:rsid w:val="00AC31D4"/>
    <w:rsid w:val="00AC3305"/>
    <w:rsid w:val="00AC34BC"/>
    <w:rsid w:val="00AC3A41"/>
    <w:rsid w:val="00AC3BA2"/>
    <w:rsid w:val="00AC3D41"/>
    <w:rsid w:val="00AC3F28"/>
    <w:rsid w:val="00AC47AE"/>
    <w:rsid w:val="00AC4CC1"/>
    <w:rsid w:val="00AC5343"/>
    <w:rsid w:val="00AC53B2"/>
    <w:rsid w:val="00AC594C"/>
    <w:rsid w:val="00AC5A89"/>
    <w:rsid w:val="00AC5DF6"/>
    <w:rsid w:val="00AC5ECA"/>
    <w:rsid w:val="00AC6686"/>
    <w:rsid w:val="00AC68A4"/>
    <w:rsid w:val="00AC69B7"/>
    <w:rsid w:val="00AC6B47"/>
    <w:rsid w:val="00AC6D14"/>
    <w:rsid w:val="00AC7386"/>
    <w:rsid w:val="00AC75D4"/>
    <w:rsid w:val="00AC7AF9"/>
    <w:rsid w:val="00AC7D58"/>
    <w:rsid w:val="00AC7E2D"/>
    <w:rsid w:val="00AD086B"/>
    <w:rsid w:val="00AD0A15"/>
    <w:rsid w:val="00AD0A75"/>
    <w:rsid w:val="00AD0C11"/>
    <w:rsid w:val="00AD13DD"/>
    <w:rsid w:val="00AD1463"/>
    <w:rsid w:val="00AD158D"/>
    <w:rsid w:val="00AD15CB"/>
    <w:rsid w:val="00AD198E"/>
    <w:rsid w:val="00AD1A03"/>
    <w:rsid w:val="00AD1AB8"/>
    <w:rsid w:val="00AD1D35"/>
    <w:rsid w:val="00AD1DD4"/>
    <w:rsid w:val="00AD22A9"/>
    <w:rsid w:val="00AD28A6"/>
    <w:rsid w:val="00AD28C2"/>
    <w:rsid w:val="00AD290B"/>
    <w:rsid w:val="00AD2CC0"/>
    <w:rsid w:val="00AD3368"/>
    <w:rsid w:val="00AD3375"/>
    <w:rsid w:val="00AD34DB"/>
    <w:rsid w:val="00AD34EE"/>
    <w:rsid w:val="00AD37A8"/>
    <w:rsid w:val="00AD3C6E"/>
    <w:rsid w:val="00AD3C73"/>
    <w:rsid w:val="00AD3CEF"/>
    <w:rsid w:val="00AD4156"/>
    <w:rsid w:val="00AD460F"/>
    <w:rsid w:val="00AD47B8"/>
    <w:rsid w:val="00AD4886"/>
    <w:rsid w:val="00AD48D3"/>
    <w:rsid w:val="00AD50A6"/>
    <w:rsid w:val="00AD5495"/>
    <w:rsid w:val="00AD59B7"/>
    <w:rsid w:val="00AD5A9D"/>
    <w:rsid w:val="00AD5C5A"/>
    <w:rsid w:val="00AD5E9A"/>
    <w:rsid w:val="00AD61B6"/>
    <w:rsid w:val="00AD652B"/>
    <w:rsid w:val="00AD65DA"/>
    <w:rsid w:val="00AD66C2"/>
    <w:rsid w:val="00AD6713"/>
    <w:rsid w:val="00AD67C9"/>
    <w:rsid w:val="00AD689A"/>
    <w:rsid w:val="00AD6AC1"/>
    <w:rsid w:val="00AD6B7F"/>
    <w:rsid w:val="00AD6CA1"/>
    <w:rsid w:val="00AD7478"/>
    <w:rsid w:val="00AD77A6"/>
    <w:rsid w:val="00AD77AE"/>
    <w:rsid w:val="00AD7EF1"/>
    <w:rsid w:val="00AD7FA0"/>
    <w:rsid w:val="00AE013F"/>
    <w:rsid w:val="00AE0558"/>
    <w:rsid w:val="00AE098D"/>
    <w:rsid w:val="00AE0C2B"/>
    <w:rsid w:val="00AE0EC0"/>
    <w:rsid w:val="00AE100A"/>
    <w:rsid w:val="00AE107D"/>
    <w:rsid w:val="00AE18CF"/>
    <w:rsid w:val="00AE19DD"/>
    <w:rsid w:val="00AE1BEE"/>
    <w:rsid w:val="00AE1C4F"/>
    <w:rsid w:val="00AE23AA"/>
    <w:rsid w:val="00AE2698"/>
    <w:rsid w:val="00AE27AF"/>
    <w:rsid w:val="00AE291A"/>
    <w:rsid w:val="00AE2BAE"/>
    <w:rsid w:val="00AE2BEE"/>
    <w:rsid w:val="00AE2C86"/>
    <w:rsid w:val="00AE2DDE"/>
    <w:rsid w:val="00AE2EAC"/>
    <w:rsid w:val="00AE2F97"/>
    <w:rsid w:val="00AE3030"/>
    <w:rsid w:val="00AE3273"/>
    <w:rsid w:val="00AE338E"/>
    <w:rsid w:val="00AE3DD1"/>
    <w:rsid w:val="00AE3EEE"/>
    <w:rsid w:val="00AE3FCB"/>
    <w:rsid w:val="00AE4979"/>
    <w:rsid w:val="00AE4A96"/>
    <w:rsid w:val="00AE4D55"/>
    <w:rsid w:val="00AE4E4C"/>
    <w:rsid w:val="00AE4FA3"/>
    <w:rsid w:val="00AE51A8"/>
    <w:rsid w:val="00AE520A"/>
    <w:rsid w:val="00AE543D"/>
    <w:rsid w:val="00AE550D"/>
    <w:rsid w:val="00AE5794"/>
    <w:rsid w:val="00AE5E2F"/>
    <w:rsid w:val="00AE5EBC"/>
    <w:rsid w:val="00AE61E9"/>
    <w:rsid w:val="00AE6204"/>
    <w:rsid w:val="00AE65EF"/>
    <w:rsid w:val="00AE67D6"/>
    <w:rsid w:val="00AE689C"/>
    <w:rsid w:val="00AE68A7"/>
    <w:rsid w:val="00AE68BB"/>
    <w:rsid w:val="00AE6AE4"/>
    <w:rsid w:val="00AE6B87"/>
    <w:rsid w:val="00AE6D16"/>
    <w:rsid w:val="00AE6D7D"/>
    <w:rsid w:val="00AE7295"/>
    <w:rsid w:val="00AE76D8"/>
    <w:rsid w:val="00AE795F"/>
    <w:rsid w:val="00AE7977"/>
    <w:rsid w:val="00AE7DDB"/>
    <w:rsid w:val="00AE7E13"/>
    <w:rsid w:val="00AE7FAC"/>
    <w:rsid w:val="00AF00DD"/>
    <w:rsid w:val="00AF0617"/>
    <w:rsid w:val="00AF063E"/>
    <w:rsid w:val="00AF08AF"/>
    <w:rsid w:val="00AF1191"/>
    <w:rsid w:val="00AF18FA"/>
    <w:rsid w:val="00AF1E38"/>
    <w:rsid w:val="00AF29D2"/>
    <w:rsid w:val="00AF369C"/>
    <w:rsid w:val="00AF3866"/>
    <w:rsid w:val="00AF3E07"/>
    <w:rsid w:val="00AF40F9"/>
    <w:rsid w:val="00AF4550"/>
    <w:rsid w:val="00AF4902"/>
    <w:rsid w:val="00AF4E29"/>
    <w:rsid w:val="00AF4F51"/>
    <w:rsid w:val="00AF51BE"/>
    <w:rsid w:val="00AF542E"/>
    <w:rsid w:val="00AF59D3"/>
    <w:rsid w:val="00AF59FE"/>
    <w:rsid w:val="00AF61ED"/>
    <w:rsid w:val="00AF634A"/>
    <w:rsid w:val="00AF63C3"/>
    <w:rsid w:val="00AF640A"/>
    <w:rsid w:val="00AF69E3"/>
    <w:rsid w:val="00AF6C63"/>
    <w:rsid w:val="00AF6EBB"/>
    <w:rsid w:val="00AF73C4"/>
    <w:rsid w:val="00AF7465"/>
    <w:rsid w:val="00AF7577"/>
    <w:rsid w:val="00AF77AC"/>
    <w:rsid w:val="00AF7872"/>
    <w:rsid w:val="00AF78FB"/>
    <w:rsid w:val="00AF7922"/>
    <w:rsid w:val="00AF7A38"/>
    <w:rsid w:val="00AF7A68"/>
    <w:rsid w:val="00B00C92"/>
    <w:rsid w:val="00B01063"/>
    <w:rsid w:val="00B0117F"/>
    <w:rsid w:val="00B01D72"/>
    <w:rsid w:val="00B01FAF"/>
    <w:rsid w:val="00B02068"/>
    <w:rsid w:val="00B0242E"/>
    <w:rsid w:val="00B030BD"/>
    <w:rsid w:val="00B034CE"/>
    <w:rsid w:val="00B03599"/>
    <w:rsid w:val="00B0364F"/>
    <w:rsid w:val="00B03EAD"/>
    <w:rsid w:val="00B03FBD"/>
    <w:rsid w:val="00B03FC5"/>
    <w:rsid w:val="00B041A8"/>
    <w:rsid w:val="00B0421E"/>
    <w:rsid w:val="00B043B3"/>
    <w:rsid w:val="00B04766"/>
    <w:rsid w:val="00B04DA9"/>
    <w:rsid w:val="00B05130"/>
    <w:rsid w:val="00B05245"/>
    <w:rsid w:val="00B05292"/>
    <w:rsid w:val="00B056FD"/>
    <w:rsid w:val="00B058F1"/>
    <w:rsid w:val="00B05A27"/>
    <w:rsid w:val="00B05B5F"/>
    <w:rsid w:val="00B05CCA"/>
    <w:rsid w:val="00B0635A"/>
    <w:rsid w:val="00B06374"/>
    <w:rsid w:val="00B06655"/>
    <w:rsid w:val="00B06968"/>
    <w:rsid w:val="00B06C40"/>
    <w:rsid w:val="00B06D42"/>
    <w:rsid w:val="00B0700C"/>
    <w:rsid w:val="00B07145"/>
    <w:rsid w:val="00B075E0"/>
    <w:rsid w:val="00B076CF"/>
    <w:rsid w:val="00B07DA9"/>
    <w:rsid w:val="00B07E09"/>
    <w:rsid w:val="00B07E51"/>
    <w:rsid w:val="00B07E8F"/>
    <w:rsid w:val="00B1009C"/>
    <w:rsid w:val="00B10165"/>
    <w:rsid w:val="00B10252"/>
    <w:rsid w:val="00B104C4"/>
    <w:rsid w:val="00B1075A"/>
    <w:rsid w:val="00B10904"/>
    <w:rsid w:val="00B10A1D"/>
    <w:rsid w:val="00B10B58"/>
    <w:rsid w:val="00B10BF7"/>
    <w:rsid w:val="00B10D40"/>
    <w:rsid w:val="00B10D69"/>
    <w:rsid w:val="00B10D7B"/>
    <w:rsid w:val="00B10E7A"/>
    <w:rsid w:val="00B11544"/>
    <w:rsid w:val="00B11894"/>
    <w:rsid w:val="00B119C3"/>
    <w:rsid w:val="00B11AB6"/>
    <w:rsid w:val="00B1200B"/>
    <w:rsid w:val="00B1210B"/>
    <w:rsid w:val="00B123F2"/>
    <w:rsid w:val="00B124FB"/>
    <w:rsid w:val="00B12A48"/>
    <w:rsid w:val="00B12AEA"/>
    <w:rsid w:val="00B12C05"/>
    <w:rsid w:val="00B136D4"/>
    <w:rsid w:val="00B13AA8"/>
    <w:rsid w:val="00B140B3"/>
    <w:rsid w:val="00B14167"/>
    <w:rsid w:val="00B14213"/>
    <w:rsid w:val="00B14394"/>
    <w:rsid w:val="00B1486D"/>
    <w:rsid w:val="00B149F4"/>
    <w:rsid w:val="00B14CE5"/>
    <w:rsid w:val="00B14EFF"/>
    <w:rsid w:val="00B14FC5"/>
    <w:rsid w:val="00B1511D"/>
    <w:rsid w:val="00B15AFD"/>
    <w:rsid w:val="00B15E39"/>
    <w:rsid w:val="00B15F2B"/>
    <w:rsid w:val="00B1607E"/>
    <w:rsid w:val="00B167BC"/>
    <w:rsid w:val="00B169E5"/>
    <w:rsid w:val="00B16C89"/>
    <w:rsid w:val="00B16EAB"/>
    <w:rsid w:val="00B17715"/>
    <w:rsid w:val="00B1779E"/>
    <w:rsid w:val="00B17CC2"/>
    <w:rsid w:val="00B17D21"/>
    <w:rsid w:val="00B17D4F"/>
    <w:rsid w:val="00B2005F"/>
    <w:rsid w:val="00B2010C"/>
    <w:rsid w:val="00B20185"/>
    <w:rsid w:val="00B203BC"/>
    <w:rsid w:val="00B20618"/>
    <w:rsid w:val="00B20AAE"/>
    <w:rsid w:val="00B20C0B"/>
    <w:rsid w:val="00B20D50"/>
    <w:rsid w:val="00B20E28"/>
    <w:rsid w:val="00B20EDF"/>
    <w:rsid w:val="00B20F3B"/>
    <w:rsid w:val="00B21D4D"/>
    <w:rsid w:val="00B21DB1"/>
    <w:rsid w:val="00B2237D"/>
    <w:rsid w:val="00B228A3"/>
    <w:rsid w:val="00B229A2"/>
    <w:rsid w:val="00B22C23"/>
    <w:rsid w:val="00B22D76"/>
    <w:rsid w:val="00B23584"/>
    <w:rsid w:val="00B237DA"/>
    <w:rsid w:val="00B23FDF"/>
    <w:rsid w:val="00B242B0"/>
    <w:rsid w:val="00B24308"/>
    <w:rsid w:val="00B24685"/>
    <w:rsid w:val="00B247CB"/>
    <w:rsid w:val="00B25354"/>
    <w:rsid w:val="00B25458"/>
    <w:rsid w:val="00B254EF"/>
    <w:rsid w:val="00B255A8"/>
    <w:rsid w:val="00B2564C"/>
    <w:rsid w:val="00B25855"/>
    <w:rsid w:val="00B25B90"/>
    <w:rsid w:val="00B25D3F"/>
    <w:rsid w:val="00B25DDF"/>
    <w:rsid w:val="00B25E02"/>
    <w:rsid w:val="00B25FCF"/>
    <w:rsid w:val="00B25FF5"/>
    <w:rsid w:val="00B260DB"/>
    <w:rsid w:val="00B26786"/>
    <w:rsid w:val="00B268E7"/>
    <w:rsid w:val="00B27107"/>
    <w:rsid w:val="00B27D59"/>
    <w:rsid w:val="00B27DCA"/>
    <w:rsid w:val="00B27DF2"/>
    <w:rsid w:val="00B300D0"/>
    <w:rsid w:val="00B3019B"/>
    <w:rsid w:val="00B301A6"/>
    <w:rsid w:val="00B30373"/>
    <w:rsid w:val="00B3071C"/>
    <w:rsid w:val="00B30812"/>
    <w:rsid w:val="00B308B9"/>
    <w:rsid w:val="00B30D26"/>
    <w:rsid w:val="00B31173"/>
    <w:rsid w:val="00B313C8"/>
    <w:rsid w:val="00B313D0"/>
    <w:rsid w:val="00B31876"/>
    <w:rsid w:val="00B31EEA"/>
    <w:rsid w:val="00B32196"/>
    <w:rsid w:val="00B321A7"/>
    <w:rsid w:val="00B323DB"/>
    <w:rsid w:val="00B32598"/>
    <w:rsid w:val="00B32833"/>
    <w:rsid w:val="00B32BF7"/>
    <w:rsid w:val="00B32D04"/>
    <w:rsid w:val="00B3305D"/>
    <w:rsid w:val="00B330F4"/>
    <w:rsid w:val="00B333FA"/>
    <w:rsid w:val="00B334D5"/>
    <w:rsid w:val="00B33AD4"/>
    <w:rsid w:val="00B33B4D"/>
    <w:rsid w:val="00B33E0B"/>
    <w:rsid w:val="00B341A7"/>
    <w:rsid w:val="00B34257"/>
    <w:rsid w:val="00B344E5"/>
    <w:rsid w:val="00B3524E"/>
    <w:rsid w:val="00B35905"/>
    <w:rsid w:val="00B359D6"/>
    <w:rsid w:val="00B35FDB"/>
    <w:rsid w:val="00B3687D"/>
    <w:rsid w:val="00B3701D"/>
    <w:rsid w:val="00B37333"/>
    <w:rsid w:val="00B373EE"/>
    <w:rsid w:val="00B37AA1"/>
    <w:rsid w:val="00B37F84"/>
    <w:rsid w:val="00B4018A"/>
    <w:rsid w:val="00B4026D"/>
    <w:rsid w:val="00B4031A"/>
    <w:rsid w:val="00B4087D"/>
    <w:rsid w:val="00B40986"/>
    <w:rsid w:val="00B40B0D"/>
    <w:rsid w:val="00B40F5D"/>
    <w:rsid w:val="00B4117D"/>
    <w:rsid w:val="00B4154F"/>
    <w:rsid w:val="00B41A5E"/>
    <w:rsid w:val="00B426CC"/>
    <w:rsid w:val="00B42A53"/>
    <w:rsid w:val="00B42B4A"/>
    <w:rsid w:val="00B42B96"/>
    <w:rsid w:val="00B42CB6"/>
    <w:rsid w:val="00B42D5A"/>
    <w:rsid w:val="00B43023"/>
    <w:rsid w:val="00B43103"/>
    <w:rsid w:val="00B432A0"/>
    <w:rsid w:val="00B4334F"/>
    <w:rsid w:val="00B4350A"/>
    <w:rsid w:val="00B439ED"/>
    <w:rsid w:val="00B43AB7"/>
    <w:rsid w:val="00B43AFA"/>
    <w:rsid w:val="00B43E33"/>
    <w:rsid w:val="00B444EA"/>
    <w:rsid w:val="00B4457B"/>
    <w:rsid w:val="00B447F1"/>
    <w:rsid w:val="00B44A3D"/>
    <w:rsid w:val="00B44A90"/>
    <w:rsid w:val="00B44B99"/>
    <w:rsid w:val="00B44BAA"/>
    <w:rsid w:val="00B450FF"/>
    <w:rsid w:val="00B4519B"/>
    <w:rsid w:val="00B451E9"/>
    <w:rsid w:val="00B45ABE"/>
    <w:rsid w:val="00B45ADF"/>
    <w:rsid w:val="00B45B51"/>
    <w:rsid w:val="00B45B55"/>
    <w:rsid w:val="00B45CC4"/>
    <w:rsid w:val="00B4683F"/>
    <w:rsid w:val="00B46843"/>
    <w:rsid w:val="00B4695C"/>
    <w:rsid w:val="00B469C1"/>
    <w:rsid w:val="00B4757E"/>
    <w:rsid w:val="00B476C5"/>
    <w:rsid w:val="00B47832"/>
    <w:rsid w:val="00B507FE"/>
    <w:rsid w:val="00B50873"/>
    <w:rsid w:val="00B50AE8"/>
    <w:rsid w:val="00B50E7E"/>
    <w:rsid w:val="00B50F48"/>
    <w:rsid w:val="00B51022"/>
    <w:rsid w:val="00B510C7"/>
    <w:rsid w:val="00B514DD"/>
    <w:rsid w:val="00B51777"/>
    <w:rsid w:val="00B51B35"/>
    <w:rsid w:val="00B52181"/>
    <w:rsid w:val="00B522DB"/>
    <w:rsid w:val="00B524D2"/>
    <w:rsid w:val="00B52836"/>
    <w:rsid w:val="00B531DC"/>
    <w:rsid w:val="00B534CB"/>
    <w:rsid w:val="00B53675"/>
    <w:rsid w:val="00B538B5"/>
    <w:rsid w:val="00B538D3"/>
    <w:rsid w:val="00B5428D"/>
    <w:rsid w:val="00B5479F"/>
    <w:rsid w:val="00B54A56"/>
    <w:rsid w:val="00B54B01"/>
    <w:rsid w:val="00B54C6C"/>
    <w:rsid w:val="00B54F3F"/>
    <w:rsid w:val="00B5500C"/>
    <w:rsid w:val="00B553F3"/>
    <w:rsid w:val="00B5567C"/>
    <w:rsid w:val="00B5582B"/>
    <w:rsid w:val="00B55A03"/>
    <w:rsid w:val="00B55ACD"/>
    <w:rsid w:val="00B55C37"/>
    <w:rsid w:val="00B55F0D"/>
    <w:rsid w:val="00B55F8B"/>
    <w:rsid w:val="00B561F1"/>
    <w:rsid w:val="00B56564"/>
    <w:rsid w:val="00B56C83"/>
    <w:rsid w:val="00B56F26"/>
    <w:rsid w:val="00B56F91"/>
    <w:rsid w:val="00B573AA"/>
    <w:rsid w:val="00B57667"/>
    <w:rsid w:val="00B57978"/>
    <w:rsid w:val="00B57B1F"/>
    <w:rsid w:val="00B57CF1"/>
    <w:rsid w:val="00B57DDD"/>
    <w:rsid w:val="00B60365"/>
    <w:rsid w:val="00B60530"/>
    <w:rsid w:val="00B60F70"/>
    <w:rsid w:val="00B610F9"/>
    <w:rsid w:val="00B61952"/>
    <w:rsid w:val="00B61CE5"/>
    <w:rsid w:val="00B61D56"/>
    <w:rsid w:val="00B6217E"/>
    <w:rsid w:val="00B62482"/>
    <w:rsid w:val="00B6269D"/>
    <w:rsid w:val="00B626E4"/>
    <w:rsid w:val="00B6277F"/>
    <w:rsid w:val="00B62DFC"/>
    <w:rsid w:val="00B62E14"/>
    <w:rsid w:val="00B62F7D"/>
    <w:rsid w:val="00B631D2"/>
    <w:rsid w:val="00B632E8"/>
    <w:rsid w:val="00B6338F"/>
    <w:rsid w:val="00B635AE"/>
    <w:rsid w:val="00B63797"/>
    <w:rsid w:val="00B638BF"/>
    <w:rsid w:val="00B6472E"/>
    <w:rsid w:val="00B64832"/>
    <w:rsid w:val="00B65271"/>
    <w:rsid w:val="00B65340"/>
    <w:rsid w:val="00B65457"/>
    <w:rsid w:val="00B65863"/>
    <w:rsid w:val="00B65A58"/>
    <w:rsid w:val="00B65D49"/>
    <w:rsid w:val="00B65DE0"/>
    <w:rsid w:val="00B65F76"/>
    <w:rsid w:val="00B660B9"/>
    <w:rsid w:val="00B661DB"/>
    <w:rsid w:val="00B667A2"/>
    <w:rsid w:val="00B66880"/>
    <w:rsid w:val="00B66890"/>
    <w:rsid w:val="00B66993"/>
    <w:rsid w:val="00B66A9F"/>
    <w:rsid w:val="00B66B2D"/>
    <w:rsid w:val="00B66B38"/>
    <w:rsid w:val="00B67038"/>
    <w:rsid w:val="00B67273"/>
    <w:rsid w:val="00B672F5"/>
    <w:rsid w:val="00B67349"/>
    <w:rsid w:val="00B673CA"/>
    <w:rsid w:val="00B673EB"/>
    <w:rsid w:val="00B67461"/>
    <w:rsid w:val="00B67487"/>
    <w:rsid w:val="00B675D4"/>
    <w:rsid w:val="00B67A0B"/>
    <w:rsid w:val="00B67BAE"/>
    <w:rsid w:val="00B67E22"/>
    <w:rsid w:val="00B67FC1"/>
    <w:rsid w:val="00B7013B"/>
    <w:rsid w:val="00B702DC"/>
    <w:rsid w:val="00B705E1"/>
    <w:rsid w:val="00B70D79"/>
    <w:rsid w:val="00B7176B"/>
    <w:rsid w:val="00B718B9"/>
    <w:rsid w:val="00B71A12"/>
    <w:rsid w:val="00B71AFF"/>
    <w:rsid w:val="00B71BEE"/>
    <w:rsid w:val="00B71D1F"/>
    <w:rsid w:val="00B71E39"/>
    <w:rsid w:val="00B72532"/>
    <w:rsid w:val="00B72999"/>
    <w:rsid w:val="00B72CF2"/>
    <w:rsid w:val="00B7306B"/>
    <w:rsid w:val="00B732FF"/>
    <w:rsid w:val="00B7333D"/>
    <w:rsid w:val="00B73A07"/>
    <w:rsid w:val="00B73AF9"/>
    <w:rsid w:val="00B73B2C"/>
    <w:rsid w:val="00B73E03"/>
    <w:rsid w:val="00B74028"/>
    <w:rsid w:val="00B740D4"/>
    <w:rsid w:val="00B740FC"/>
    <w:rsid w:val="00B74156"/>
    <w:rsid w:val="00B7450B"/>
    <w:rsid w:val="00B746F6"/>
    <w:rsid w:val="00B747B2"/>
    <w:rsid w:val="00B74CD4"/>
    <w:rsid w:val="00B74CF6"/>
    <w:rsid w:val="00B74D79"/>
    <w:rsid w:val="00B75084"/>
    <w:rsid w:val="00B751E5"/>
    <w:rsid w:val="00B753C2"/>
    <w:rsid w:val="00B755D7"/>
    <w:rsid w:val="00B75DED"/>
    <w:rsid w:val="00B75F4F"/>
    <w:rsid w:val="00B76257"/>
    <w:rsid w:val="00B76329"/>
    <w:rsid w:val="00B766D1"/>
    <w:rsid w:val="00B76702"/>
    <w:rsid w:val="00B76A4F"/>
    <w:rsid w:val="00B76C99"/>
    <w:rsid w:val="00B76DD2"/>
    <w:rsid w:val="00B76EE5"/>
    <w:rsid w:val="00B7714D"/>
    <w:rsid w:val="00B77A38"/>
    <w:rsid w:val="00B77C81"/>
    <w:rsid w:val="00B800FE"/>
    <w:rsid w:val="00B80149"/>
    <w:rsid w:val="00B803C9"/>
    <w:rsid w:val="00B80705"/>
    <w:rsid w:val="00B80E36"/>
    <w:rsid w:val="00B81079"/>
    <w:rsid w:val="00B81256"/>
    <w:rsid w:val="00B814B7"/>
    <w:rsid w:val="00B8178D"/>
    <w:rsid w:val="00B819DE"/>
    <w:rsid w:val="00B821EA"/>
    <w:rsid w:val="00B82791"/>
    <w:rsid w:val="00B831A6"/>
    <w:rsid w:val="00B8320B"/>
    <w:rsid w:val="00B83647"/>
    <w:rsid w:val="00B83D4B"/>
    <w:rsid w:val="00B84002"/>
    <w:rsid w:val="00B840F9"/>
    <w:rsid w:val="00B84114"/>
    <w:rsid w:val="00B84B3B"/>
    <w:rsid w:val="00B8508E"/>
    <w:rsid w:val="00B85312"/>
    <w:rsid w:val="00B85515"/>
    <w:rsid w:val="00B85B2B"/>
    <w:rsid w:val="00B85E27"/>
    <w:rsid w:val="00B85E98"/>
    <w:rsid w:val="00B862E1"/>
    <w:rsid w:val="00B86443"/>
    <w:rsid w:val="00B86B60"/>
    <w:rsid w:val="00B86F92"/>
    <w:rsid w:val="00B8719D"/>
    <w:rsid w:val="00B871AF"/>
    <w:rsid w:val="00B871CA"/>
    <w:rsid w:val="00B87502"/>
    <w:rsid w:val="00B876B2"/>
    <w:rsid w:val="00B879C2"/>
    <w:rsid w:val="00B87AE7"/>
    <w:rsid w:val="00B87B43"/>
    <w:rsid w:val="00B9052C"/>
    <w:rsid w:val="00B90658"/>
    <w:rsid w:val="00B90674"/>
    <w:rsid w:val="00B9074E"/>
    <w:rsid w:val="00B90BC1"/>
    <w:rsid w:val="00B90C1B"/>
    <w:rsid w:val="00B90CC3"/>
    <w:rsid w:val="00B90E29"/>
    <w:rsid w:val="00B90E9D"/>
    <w:rsid w:val="00B91182"/>
    <w:rsid w:val="00B91BF1"/>
    <w:rsid w:val="00B91C05"/>
    <w:rsid w:val="00B922A2"/>
    <w:rsid w:val="00B924BB"/>
    <w:rsid w:val="00B925BF"/>
    <w:rsid w:val="00B928CD"/>
    <w:rsid w:val="00B92B6B"/>
    <w:rsid w:val="00B92DA5"/>
    <w:rsid w:val="00B93456"/>
    <w:rsid w:val="00B934AA"/>
    <w:rsid w:val="00B93596"/>
    <w:rsid w:val="00B938DD"/>
    <w:rsid w:val="00B9396C"/>
    <w:rsid w:val="00B94811"/>
    <w:rsid w:val="00B94848"/>
    <w:rsid w:val="00B94A77"/>
    <w:rsid w:val="00B94D48"/>
    <w:rsid w:val="00B9535F"/>
    <w:rsid w:val="00B9571B"/>
    <w:rsid w:val="00B957E5"/>
    <w:rsid w:val="00B95801"/>
    <w:rsid w:val="00B95983"/>
    <w:rsid w:val="00B95FE6"/>
    <w:rsid w:val="00B96119"/>
    <w:rsid w:val="00B9628F"/>
    <w:rsid w:val="00B964A5"/>
    <w:rsid w:val="00B965E8"/>
    <w:rsid w:val="00B9662A"/>
    <w:rsid w:val="00B96A39"/>
    <w:rsid w:val="00B96D72"/>
    <w:rsid w:val="00B97671"/>
    <w:rsid w:val="00B9768B"/>
    <w:rsid w:val="00B976F1"/>
    <w:rsid w:val="00B979C1"/>
    <w:rsid w:val="00B97CD7"/>
    <w:rsid w:val="00B97D1A"/>
    <w:rsid w:val="00BA01A6"/>
    <w:rsid w:val="00BA01BE"/>
    <w:rsid w:val="00BA04CA"/>
    <w:rsid w:val="00BA0906"/>
    <w:rsid w:val="00BA0A2E"/>
    <w:rsid w:val="00BA0A2F"/>
    <w:rsid w:val="00BA0F72"/>
    <w:rsid w:val="00BA13AD"/>
    <w:rsid w:val="00BA13FB"/>
    <w:rsid w:val="00BA1775"/>
    <w:rsid w:val="00BA19A5"/>
    <w:rsid w:val="00BA1AAB"/>
    <w:rsid w:val="00BA1AE3"/>
    <w:rsid w:val="00BA1B6F"/>
    <w:rsid w:val="00BA1EEA"/>
    <w:rsid w:val="00BA267B"/>
    <w:rsid w:val="00BA2906"/>
    <w:rsid w:val="00BA2C7B"/>
    <w:rsid w:val="00BA2D6D"/>
    <w:rsid w:val="00BA2F2A"/>
    <w:rsid w:val="00BA312E"/>
    <w:rsid w:val="00BA342C"/>
    <w:rsid w:val="00BA3859"/>
    <w:rsid w:val="00BA39A7"/>
    <w:rsid w:val="00BA3A2D"/>
    <w:rsid w:val="00BA3B05"/>
    <w:rsid w:val="00BA3C8C"/>
    <w:rsid w:val="00BA3D78"/>
    <w:rsid w:val="00BA3FF8"/>
    <w:rsid w:val="00BA4215"/>
    <w:rsid w:val="00BA4274"/>
    <w:rsid w:val="00BA4785"/>
    <w:rsid w:val="00BA47AA"/>
    <w:rsid w:val="00BA47F3"/>
    <w:rsid w:val="00BA4D3B"/>
    <w:rsid w:val="00BA4E6F"/>
    <w:rsid w:val="00BA4F7A"/>
    <w:rsid w:val="00BA4F95"/>
    <w:rsid w:val="00BA5577"/>
    <w:rsid w:val="00BA59BD"/>
    <w:rsid w:val="00BA59FF"/>
    <w:rsid w:val="00BA61E4"/>
    <w:rsid w:val="00BA6300"/>
    <w:rsid w:val="00BA64CA"/>
    <w:rsid w:val="00BA654E"/>
    <w:rsid w:val="00BA69A1"/>
    <w:rsid w:val="00BA6D8C"/>
    <w:rsid w:val="00BA6FA4"/>
    <w:rsid w:val="00BA72EE"/>
    <w:rsid w:val="00BA73C6"/>
    <w:rsid w:val="00BA7574"/>
    <w:rsid w:val="00BA773B"/>
    <w:rsid w:val="00BA7B4C"/>
    <w:rsid w:val="00BA7BAA"/>
    <w:rsid w:val="00BA7BF0"/>
    <w:rsid w:val="00BA7C89"/>
    <w:rsid w:val="00BB05B6"/>
    <w:rsid w:val="00BB0A9B"/>
    <w:rsid w:val="00BB12D8"/>
    <w:rsid w:val="00BB1415"/>
    <w:rsid w:val="00BB174E"/>
    <w:rsid w:val="00BB1C14"/>
    <w:rsid w:val="00BB1E42"/>
    <w:rsid w:val="00BB2091"/>
    <w:rsid w:val="00BB26CC"/>
    <w:rsid w:val="00BB2711"/>
    <w:rsid w:val="00BB2A56"/>
    <w:rsid w:val="00BB2E08"/>
    <w:rsid w:val="00BB312A"/>
    <w:rsid w:val="00BB3145"/>
    <w:rsid w:val="00BB3D97"/>
    <w:rsid w:val="00BB3DC5"/>
    <w:rsid w:val="00BB3DE9"/>
    <w:rsid w:val="00BB3EB7"/>
    <w:rsid w:val="00BB4097"/>
    <w:rsid w:val="00BB40E3"/>
    <w:rsid w:val="00BB41B5"/>
    <w:rsid w:val="00BB41E9"/>
    <w:rsid w:val="00BB44D8"/>
    <w:rsid w:val="00BB4D9F"/>
    <w:rsid w:val="00BB4EE4"/>
    <w:rsid w:val="00BB4FC8"/>
    <w:rsid w:val="00BB5871"/>
    <w:rsid w:val="00BB5917"/>
    <w:rsid w:val="00BB5E53"/>
    <w:rsid w:val="00BB5F5C"/>
    <w:rsid w:val="00BB5F7B"/>
    <w:rsid w:val="00BB5FC7"/>
    <w:rsid w:val="00BB6777"/>
    <w:rsid w:val="00BB6A2A"/>
    <w:rsid w:val="00BB70E5"/>
    <w:rsid w:val="00BB71A8"/>
    <w:rsid w:val="00BB732D"/>
    <w:rsid w:val="00BB7522"/>
    <w:rsid w:val="00BB79B6"/>
    <w:rsid w:val="00BB7C44"/>
    <w:rsid w:val="00BB7FD9"/>
    <w:rsid w:val="00BC0704"/>
    <w:rsid w:val="00BC0A14"/>
    <w:rsid w:val="00BC0BFF"/>
    <w:rsid w:val="00BC0C08"/>
    <w:rsid w:val="00BC13CD"/>
    <w:rsid w:val="00BC145E"/>
    <w:rsid w:val="00BC1E42"/>
    <w:rsid w:val="00BC1EAB"/>
    <w:rsid w:val="00BC20C4"/>
    <w:rsid w:val="00BC266E"/>
    <w:rsid w:val="00BC2712"/>
    <w:rsid w:val="00BC2AD3"/>
    <w:rsid w:val="00BC2DF5"/>
    <w:rsid w:val="00BC2F19"/>
    <w:rsid w:val="00BC3819"/>
    <w:rsid w:val="00BC3BB6"/>
    <w:rsid w:val="00BC3C1F"/>
    <w:rsid w:val="00BC3D5D"/>
    <w:rsid w:val="00BC4859"/>
    <w:rsid w:val="00BC4C06"/>
    <w:rsid w:val="00BC4FB2"/>
    <w:rsid w:val="00BC516B"/>
    <w:rsid w:val="00BC526F"/>
    <w:rsid w:val="00BC641D"/>
    <w:rsid w:val="00BC6519"/>
    <w:rsid w:val="00BC6845"/>
    <w:rsid w:val="00BC6956"/>
    <w:rsid w:val="00BC69F3"/>
    <w:rsid w:val="00BC6B0E"/>
    <w:rsid w:val="00BC6BA9"/>
    <w:rsid w:val="00BC7390"/>
    <w:rsid w:val="00BC74B2"/>
    <w:rsid w:val="00BC78A8"/>
    <w:rsid w:val="00BC7E02"/>
    <w:rsid w:val="00BC7F59"/>
    <w:rsid w:val="00BD0575"/>
    <w:rsid w:val="00BD06AC"/>
    <w:rsid w:val="00BD09F2"/>
    <w:rsid w:val="00BD0C77"/>
    <w:rsid w:val="00BD12C0"/>
    <w:rsid w:val="00BD1722"/>
    <w:rsid w:val="00BD18B2"/>
    <w:rsid w:val="00BD19DB"/>
    <w:rsid w:val="00BD1C50"/>
    <w:rsid w:val="00BD1C79"/>
    <w:rsid w:val="00BD29EE"/>
    <w:rsid w:val="00BD2A3E"/>
    <w:rsid w:val="00BD2B87"/>
    <w:rsid w:val="00BD3522"/>
    <w:rsid w:val="00BD355A"/>
    <w:rsid w:val="00BD3901"/>
    <w:rsid w:val="00BD3985"/>
    <w:rsid w:val="00BD3E7C"/>
    <w:rsid w:val="00BD3E9F"/>
    <w:rsid w:val="00BD4008"/>
    <w:rsid w:val="00BD40DE"/>
    <w:rsid w:val="00BD41EF"/>
    <w:rsid w:val="00BD46AA"/>
    <w:rsid w:val="00BD46C3"/>
    <w:rsid w:val="00BD500F"/>
    <w:rsid w:val="00BD5252"/>
    <w:rsid w:val="00BD5D92"/>
    <w:rsid w:val="00BD5DB0"/>
    <w:rsid w:val="00BD5DFE"/>
    <w:rsid w:val="00BD5F99"/>
    <w:rsid w:val="00BD6163"/>
    <w:rsid w:val="00BD628A"/>
    <w:rsid w:val="00BD6C6E"/>
    <w:rsid w:val="00BD7704"/>
    <w:rsid w:val="00BD770F"/>
    <w:rsid w:val="00BD7B3C"/>
    <w:rsid w:val="00BD7C56"/>
    <w:rsid w:val="00BD7EF2"/>
    <w:rsid w:val="00BE083D"/>
    <w:rsid w:val="00BE08CD"/>
    <w:rsid w:val="00BE0C48"/>
    <w:rsid w:val="00BE1201"/>
    <w:rsid w:val="00BE1570"/>
    <w:rsid w:val="00BE17D5"/>
    <w:rsid w:val="00BE1AC0"/>
    <w:rsid w:val="00BE1FF5"/>
    <w:rsid w:val="00BE25D1"/>
    <w:rsid w:val="00BE271A"/>
    <w:rsid w:val="00BE2898"/>
    <w:rsid w:val="00BE28A9"/>
    <w:rsid w:val="00BE28D4"/>
    <w:rsid w:val="00BE29E0"/>
    <w:rsid w:val="00BE2B29"/>
    <w:rsid w:val="00BE2C34"/>
    <w:rsid w:val="00BE2D5B"/>
    <w:rsid w:val="00BE341B"/>
    <w:rsid w:val="00BE36E2"/>
    <w:rsid w:val="00BE4304"/>
    <w:rsid w:val="00BE4513"/>
    <w:rsid w:val="00BE479E"/>
    <w:rsid w:val="00BE499B"/>
    <w:rsid w:val="00BE4ABD"/>
    <w:rsid w:val="00BE4F34"/>
    <w:rsid w:val="00BE506D"/>
    <w:rsid w:val="00BE51C0"/>
    <w:rsid w:val="00BE5222"/>
    <w:rsid w:val="00BE52B6"/>
    <w:rsid w:val="00BE573B"/>
    <w:rsid w:val="00BE5986"/>
    <w:rsid w:val="00BE5990"/>
    <w:rsid w:val="00BE5AE5"/>
    <w:rsid w:val="00BE611E"/>
    <w:rsid w:val="00BE6351"/>
    <w:rsid w:val="00BE66E3"/>
    <w:rsid w:val="00BE69AA"/>
    <w:rsid w:val="00BE6A70"/>
    <w:rsid w:val="00BE6B9C"/>
    <w:rsid w:val="00BE6C6B"/>
    <w:rsid w:val="00BE6DBD"/>
    <w:rsid w:val="00BE6E75"/>
    <w:rsid w:val="00BE7158"/>
    <w:rsid w:val="00BE7632"/>
    <w:rsid w:val="00BE766A"/>
    <w:rsid w:val="00BE7685"/>
    <w:rsid w:val="00BE76FC"/>
    <w:rsid w:val="00BE7877"/>
    <w:rsid w:val="00BF00D2"/>
    <w:rsid w:val="00BF086C"/>
    <w:rsid w:val="00BF0BAE"/>
    <w:rsid w:val="00BF0C1E"/>
    <w:rsid w:val="00BF0D0C"/>
    <w:rsid w:val="00BF1189"/>
    <w:rsid w:val="00BF1446"/>
    <w:rsid w:val="00BF160B"/>
    <w:rsid w:val="00BF16C4"/>
    <w:rsid w:val="00BF1982"/>
    <w:rsid w:val="00BF19BD"/>
    <w:rsid w:val="00BF215F"/>
    <w:rsid w:val="00BF228D"/>
    <w:rsid w:val="00BF2410"/>
    <w:rsid w:val="00BF2412"/>
    <w:rsid w:val="00BF2D7C"/>
    <w:rsid w:val="00BF3183"/>
    <w:rsid w:val="00BF34A8"/>
    <w:rsid w:val="00BF3931"/>
    <w:rsid w:val="00BF3C80"/>
    <w:rsid w:val="00BF3F5E"/>
    <w:rsid w:val="00BF3FA2"/>
    <w:rsid w:val="00BF452E"/>
    <w:rsid w:val="00BF49E8"/>
    <w:rsid w:val="00BF4AA2"/>
    <w:rsid w:val="00BF4FFC"/>
    <w:rsid w:val="00BF56B4"/>
    <w:rsid w:val="00BF5809"/>
    <w:rsid w:val="00BF5981"/>
    <w:rsid w:val="00BF5A19"/>
    <w:rsid w:val="00BF6038"/>
    <w:rsid w:val="00BF6797"/>
    <w:rsid w:val="00BF67DD"/>
    <w:rsid w:val="00BF698E"/>
    <w:rsid w:val="00BF6BE8"/>
    <w:rsid w:val="00BF722B"/>
    <w:rsid w:val="00BF7533"/>
    <w:rsid w:val="00BF779C"/>
    <w:rsid w:val="00BF793E"/>
    <w:rsid w:val="00BF79C0"/>
    <w:rsid w:val="00BF7A36"/>
    <w:rsid w:val="00BF7B4A"/>
    <w:rsid w:val="00BF7B59"/>
    <w:rsid w:val="00C00319"/>
    <w:rsid w:val="00C00427"/>
    <w:rsid w:val="00C0060B"/>
    <w:rsid w:val="00C01399"/>
    <w:rsid w:val="00C0188A"/>
    <w:rsid w:val="00C01A41"/>
    <w:rsid w:val="00C01D92"/>
    <w:rsid w:val="00C02077"/>
    <w:rsid w:val="00C02DCA"/>
    <w:rsid w:val="00C02E06"/>
    <w:rsid w:val="00C032E8"/>
    <w:rsid w:val="00C0354A"/>
    <w:rsid w:val="00C037A3"/>
    <w:rsid w:val="00C04208"/>
    <w:rsid w:val="00C04366"/>
    <w:rsid w:val="00C04542"/>
    <w:rsid w:val="00C048D1"/>
    <w:rsid w:val="00C0495B"/>
    <w:rsid w:val="00C0526C"/>
    <w:rsid w:val="00C05BB2"/>
    <w:rsid w:val="00C05D2B"/>
    <w:rsid w:val="00C0647A"/>
    <w:rsid w:val="00C06B51"/>
    <w:rsid w:val="00C06C74"/>
    <w:rsid w:val="00C06D43"/>
    <w:rsid w:val="00C06EED"/>
    <w:rsid w:val="00C06FD7"/>
    <w:rsid w:val="00C0708D"/>
    <w:rsid w:val="00C074E2"/>
    <w:rsid w:val="00C07B1A"/>
    <w:rsid w:val="00C07C3B"/>
    <w:rsid w:val="00C07DCE"/>
    <w:rsid w:val="00C07F5F"/>
    <w:rsid w:val="00C1031C"/>
    <w:rsid w:val="00C1078A"/>
    <w:rsid w:val="00C10A41"/>
    <w:rsid w:val="00C11214"/>
    <w:rsid w:val="00C112ED"/>
    <w:rsid w:val="00C117BD"/>
    <w:rsid w:val="00C11964"/>
    <w:rsid w:val="00C119E9"/>
    <w:rsid w:val="00C11A58"/>
    <w:rsid w:val="00C11A82"/>
    <w:rsid w:val="00C11CEC"/>
    <w:rsid w:val="00C11D12"/>
    <w:rsid w:val="00C11DA2"/>
    <w:rsid w:val="00C11F0D"/>
    <w:rsid w:val="00C1219A"/>
    <w:rsid w:val="00C128E0"/>
    <w:rsid w:val="00C12958"/>
    <w:rsid w:val="00C12B2F"/>
    <w:rsid w:val="00C12F1E"/>
    <w:rsid w:val="00C13087"/>
    <w:rsid w:val="00C138BA"/>
    <w:rsid w:val="00C14054"/>
    <w:rsid w:val="00C142BF"/>
    <w:rsid w:val="00C14956"/>
    <w:rsid w:val="00C14A17"/>
    <w:rsid w:val="00C14C63"/>
    <w:rsid w:val="00C14E08"/>
    <w:rsid w:val="00C15573"/>
    <w:rsid w:val="00C1578F"/>
    <w:rsid w:val="00C159E5"/>
    <w:rsid w:val="00C159FC"/>
    <w:rsid w:val="00C15BFF"/>
    <w:rsid w:val="00C16018"/>
    <w:rsid w:val="00C1616D"/>
    <w:rsid w:val="00C162EB"/>
    <w:rsid w:val="00C16365"/>
    <w:rsid w:val="00C16EF5"/>
    <w:rsid w:val="00C17240"/>
    <w:rsid w:val="00C1763B"/>
    <w:rsid w:val="00C1766C"/>
    <w:rsid w:val="00C17824"/>
    <w:rsid w:val="00C17878"/>
    <w:rsid w:val="00C17BE9"/>
    <w:rsid w:val="00C17BFE"/>
    <w:rsid w:val="00C17EED"/>
    <w:rsid w:val="00C200A5"/>
    <w:rsid w:val="00C20282"/>
    <w:rsid w:val="00C20409"/>
    <w:rsid w:val="00C20434"/>
    <w:rsid w:val="00C205BD"/>
    <w:rsid w:val="00C20B7A"/>
    <w:rsid w:val="00C21527"/>
    <w:rsid w:val="00C21813"/>
    <w:rsid w:val="00C21B53"/>
    <w:rsid w:val="00C21C7F"/>
    <w:rsid w:val="00C21D0B"/>
    <w:rsid w:val="00C21FE6"/>
    <w:rsid w:val="00C22231"/>
    <w:rsid w:val="00C222F5"/>
    <w:rsid w:val="00C226BB"/>
    <w:rsid w:val="00C22B2B"/>
    <w:rsid w:val="00C231EC"/>
    <w:rsid w:val="00C23207"/>
    <w:rsid w:val="00C2364F"/>
    <w:rsid w:val="00C237B3"/>
    <w:rsid w:val="00C23829"/>
    <w:rsid w:val="00C24A3F"/>
    <w:rsid w:val="00C24C33"/>
    <w:rsid w:val="00C25189"/>
    <w:rsid w:val="00C251DB"/>
    <w:rsid w:val="00C2524D"/>
    <w:rsid w:val="00C254F0"/>
    <w:rsid w:val="00C25624"/>
    <w:rsid w:val="00C25792"/>
    <w:rsid w:val="00C25963"/>
    <w:rsid w:val="00C25EBC"/>
    <w:rsid w:val="00C2639F"/>
    <w:rsid w:val="00C26751"/>
    <w:rsid w:val="00C267FB"/>
    <w:rsid w:val="00C26852"/>
    <w:rsid w:val="00C26C18"/>
    <w:rsid w:val="00C26F09"/>
    <w:rsid w:val="00C27622"/>
    <w:rsid w:val="00C2769E"/>
    <w:rsid w:val="00C27795"/>
    <w:rsid w:val="00C2780F"/>
    <w:rsid w:val="00C27D1D"/>
    <w:rsid w:val="00C3001C"/>
    <w:rsid w:val="00C301F3"/>
    <w:rsid w:val="00C30536"/>
    <w:rsid w:val="00C30680"/>
    <w:rsid w:val="00C309E5"/>
    <w:rsid w:val="00C31296"/>
    <w:rsid w:val="00C31500"/>
    <w:rsid w:val="00C318A9"/>
    <w:rsid w:val="00C31B9A"/>
    <w:rsid w:val="00C31DDC"/>
    <w:rsid w:val="00C3205D"/>
    <w:rsid w:val="00C3244B"/>
    <w:rsid w:val="00C3256F"/>
    <w:rsid w:val="00C3264B"/>
    <w:rsid w:val="00C329D8"/>
    <w:rsid w:val="00C32B03"/>
    <w:rsid w:val="00C32BC7"/>
    <w:rsid w:val="00C33941"/>
    <w:rsid w:val="00C33D29"/>
    <w:rsid w:val="00C33D95"/>
    <w:rsid w:val="00C33E24"/>
    <w:rsid w:val="00C33E6F"/>
    <w:rsid w:val="00C33EBA"/>
    <w:rsid w:val="00C33F01"/>
    <w:rsid w:val="00C34778"/>
    <w:rsid w:val="00C34C84"/>
    <w:rsid w:val="00C352CE"/>
    <w:rsid w:val="00C35594"/>
    <w:rsid w:val="00C357F3"/>
    <w:rsid w:val="00C35E67"/>
    <w:rsid w:val="00C35F33"/>
    <w:rsid w:val="00C36211"/>
    <w:rsid w:val="00C36393"/>
    <w:rsid w:val="00C363A4"/>
    <w:rsid w:val="00C3671F"/>
    <w:rsid w:val="00C36872"/>
    <w:rsid w:val="00C369F6"/>
    <w:rsid w:val="00C36A18"/>
    <w:rsid w:val="00C36B26"/>
    <w:rsid w:val="00C36BD4"/>
    <w:rsid w:val="00C36DE1"/>
    <w:rsid w:val="00C371FB"/>
    <w:rsid w:val="00C3736A"/>
    <w:rsid w:val="00C374E6"/>
    <w:rsid w:val="00C3755F"/>
    <w:rsid w:val="00C375F6"/>
    <w:rsid w:val="00C37CB4"/>
    <w:rsid w:val="00C37FC2"/>
    <w:rsid w:val="00C40068"/>
    <w:rsid w:val="00C4021B"/>
    <w:rsid w:val="00C40412"/>
    <w:rsid w:val="00C40493"/>
    <w:rsid w:val="00C407B9"/>
    <w:rsid w:val="00C409F3"/>
    <w:rsid w:val="00C40CD5"/>
    <w:rsid w:val="00C4101E"/>
    <w:rsid w:val="00C4114A"/>
    <w:rsid w:val="00C41160"/>
    <w:rsid w:val="00C41456"/>
    <w:rsid w:val="00C41587"/>
    <w:rsid w:val="00C415D4"/>
    <w:rsid w:val="00C41850"/>
    <w:rsid w:val="00C4195F"/>
    <w:rsid w:val="00C41CF8"/>
    <w:rsid w:val="00C42978"/>
    <w:rsid w:val="00C43A78"/>
    <w:rsid w:val="00C43CFE"/>
    <w:rsid w:val="00C44A0D"/>
    <w:rsid w:val="00C44C8E"/>
    <w:rsid w:val="00C44CA5"/>
    <w:rsid w:val="00C44CB3"/>
    <w:rsid w:val="00C44D6E"/>
    <w:rsid w:val="00C45079"/>
    <w:rsid w:val="00C45B56"/>
    <w:rsid w:val="00C45B84"/>
    <w:rsid w:val="00C45E95"/>
    <w:rsid w:val="00C463D2"/>
    <w:rsid w:val="00C46783"/>
    <w:rsid w:val="00C46791"/>
    <w:rsid w:val="00C470D4"/>
    <w:rsid w:val="00C473D9"/>
    <w:rsid w:val="00C47CAF"/>
    <w:rsid w:val="00C47F3D"/>
    <w:rsid w:val="00C47FAC"/>
    <w:rsid w:val="00C50050"/>
    <w:rsid w:val="00C50194"/>
    <w:rsid w:val="00C50623"/>
    <w:rsid w:val="00C50A09"/>
    <w:rsid w:val="00C50FC4"/>
    <w:rsid w:val="00C515E2"/>
    <w:rsid w:val="00C519C8"/>
    <w:rsid w:val="00C519DE"/>
    <w:rsid w:val="00C51A13"/>
    <w:rsid w:val="00C51DA0"/>
    <w:rsid w:val="00C520D2"/>
    <w:rsid w:val="00C52289"/>
    <w:rsid w:val="00C522AB"/>
    <w:rsid w:val="00C53020"/>
    <w:rsid w:val="00C531F0"/>
    <w:rsid w:val="00C535C6"/>
    <w:rsid w:val="00C5397C"/>
    <w:rsid w:val="00C53F57"/>
    <w:rsid w:val="00C5406F"/>
    <w:rsid w:val="00C54247"/>
    <w:rsid w:val="00C54535"/>
    <w:rsid w:val="00C5459D"/>
    <w:rsid w:val="00C5473E"/>
    <w:rsid w:val="00C54CD8"/>
    <w:rsid w:val="00C553A6"/>
    <w:rsid w:val="00C5557F"/>
    <w:rsid w:val="00C55733"/>
    <w:rsid w:val="00C559D6"/>
    <w:rsid w:val="00C55A68"/>
    <w:rsid w:val="00C55C75"/>
    <w:rsid w:val="00C55EE1"/>
    <w:rsid w:val="00C55F26"/>
    <w:rsid w:val="00C566B4"/>
    <w:rsid w:val="00C566E6"/>
    <w:rsid w:val="00C56743"/>
    <w:rsid w:val="00C568FE"/>
    <w:rsid w:val="00C56B6E"/>
    <w:rsid w:val="00C56C79"/>
    <w:rsid w:val="00C56E4F"/>
    <w:rsid w:val="00C5777C"/>
    <w:rsid w:val="00C57D62"/>
    <w:rsid w:val="00C600C8"/>
    <w:rsid w:val="00C6013C"/>
    <w:rsid w:val="00C60346"/>
    <w:rsid w:val="00C603D0"/>
    <w:rsid w:val="00C60549"/>
    <w:rsid w:val="00C6077E"/>
    <w:rsid w:val="00C60B0B"/>
    <w:rsid w:val="00C60CAF"/>
    <w:rsid w:val="00C60CB8"/>
    <w:rsid w:val="00C60E0A"/>
    <w:rsid w:val="00C610C4"/>
    <w:rsid w:val="00C619EA"/>
    <w:rsid w:val="00C62255"/>
    <w:rsid w:val="00C624ED"/>
    <w:rsid w:val="00C626B9"/>
    <w:rsid w:val="00C629BD"/>
    <w:rsid w:val="00C62ADE"/>
    <w:rsid w:val="00C62DE6"/>
    <w:rsid w:val="00C62EDB"/>
    <w:rsid w:val="00C63019"/>
    <w:rsid w:val="00C6304B"/>
    <w:rsid w:val="00C63509"/>
    <w:rsid w:val="00C63A17"/>
    <w:rsid w:val="00C63E11"/>
    <w:rsid w:val="00C63E34"/>
    <w:rsid w:val="00C6467A"/>
    <w:rsid w:val="00C6492D"/>
    <w:rsid w:val="00C64CDF"/>
    <w:rsid w:val="00C64F52"/>
    <w:rsid w:val="00C650F4"/>
    <w:rsid w:val="00C653E5"/>
    <w:rsid w:val="00C65704"/>
    <w:rsid w:val="00C65AB6"/>
    <w:rsid w:val="00C65BE0"/>
    <w:rsid w:val="00C65BF7"/>
    <w:rsid w:val="00C66416"/>
    <w:rsid w:val="00C6652A"/>
    <w:rsid w:val="00C665AD"/>
    <w:rsid w:val="00C66711"/>
    <w:rsid w:val="00C66782"/>
    <w:rsid w:val="00C66BCB"/>
    <w:rsid w:val="00C66D14"/>
    <w:rsid w:val="00C6723B"/>
    <w:rsid w:val="00C67A9C"/>
    <w:rsid w:val="00C67E39"/>
    <w:rsid w:val="00C70027"/>
    <w:rsid w:val="00C703BB"/>
    <w:rsid w:val="00C7055E"/>
    <w:rsid w:val="00C707DF"/>
    <w:rsid w:val="00C709B0"/>
    <w:rsid w:val="00C709F9"/>
    <w:rsid w:val="00C70CF7"/>
    <w:rsid w:val="00C710A4"/>
    <w:rsid w:val="00C71190"/>
    <w:rsid w:val="00C712C3"/>
    <w:rsid w:val="00C717B5"/>
    <w:rsid w:val="00C72662"/>
    <w:rsid w:val="00C7299C"/>
    <w:rsid w:val="00C72A71"/>
    <w:rsid w:val="00C72BD4"/>
    <w:rsid w:val="00C72F28"/>
    <w:rsid w:val="00C72F40"/>
    <w:rsid w:val="00C73082"/>
    <w:rsid w:val="00C73222"/>
    <w:rsid w:val="00C73267"/>
    <w:rsid w:val="00C733DF"/>
    <w:rsid w:val="00C73448"/>
    <w:rsid w:val="00C7378A"/>
    <w:rsid w:val="00C73BA8"/>
    <w:rsid w:val="00C73F06"/>
    <w:rsid w:val="00C7408D"/>
    <w:rsid w:val="00C745CF"/>
    <w:rsid w:val="00C74981"/>
    <w:rsid w:val="00C74C86"/>
    <w:rsid w:val="00C74E58"/>
    <w:rsid w:val="00C75206"/>
    <w:rsid w:val="00C757ED"/>
    <w:rsid w:val="00C758BC"/>
    <w:rsid w:val="00C75935"/>
    <w:rsid w:val="00C75C7A"/>
    <w:rsid w:val="00C75CFC"/>
    <w:rsid w:val="00C75FE7"/>
    <w:rsid w:val="00C7622E"/>
    <w:rsid w:val="00C762F3"/>
    <w:rsid w:val="00C76450"/>
    <w:rsid w:val="00C76958"/>
    <w:rsid w:val="00C76BA3"/>
    <w:rsid w:val="00C76E90"/>
    <w:rsid w:val="00C77415"/>
    <w:rsid w:val="00C77723"/>
    <w:rsid w:val="00C77744"/>
    <w:rsid w:val="00C77ACB"/>
    <w:rsid w:val="00C8052A"/>
    <w:rsid w:val="00C805EA"/>
    <w:rsid w:val="00C8084B"/>
    <w:rsid w:val="00C81041"/>
    <w:rsid w:val="00C81060"/>
    <w:rsid w:val="00C8127D"/>
    <w:rsid w:val="00C817AC"/>
    <w:rsid w:val="00C81A11"/>
    <w:rsid w:val="00C81B81"/>
    <w:rsid w:val="00C81E59"/>
    <w:rsid w:val="00C82261"/>
    <w:rsid w:val="00C82278"/>
    <w:rsid w:val="00C82547"/>
    <w:rsid w:val="00C825E8"/>
    <w:rsid w:val="00C82788"/>
    <w:rsid w:val="00C82A8E"/>
    <w:rsid w:val="00C82E8A"/>
    <w:rsid w:val="00C8308C"/>
    <w:rsid w:val="00C8313B"/>
    <w:rsid w:val="00C83AA1"/>
    <w:rsid w:val="00C83DBF"/>
    <w:rsid w:val="00C83FB5"/>
    <w:rsid w:val="00C840DA"/>
    <w:rsid w:val="00C841A9"/>
    <w:rsid w:val="00C84391"/>
    <w:rsid w:val="00C84406"/>
    <w:rsid w:val="00C84BFD"/>
    <w:rsid w:val="00C84C60"/>
    <w:rsid w:val="00C85225"/>
    <w:rsid w:val="00C853AC"/>
    <w:rsid w:val="00C85666"/>
    <w:rsid w:val="00C85D46"/>
    <w:rsid w:val="00C85E86"/>
    <w:rsid w:val="00C85F02"/>
    <w:rsid w:val="00C85F29"/>
    <w:rsid w:val="00C863C8"/>
    <w:rsid w:val="00C86D8E"/>
    <w:rsid w:val="00C86F20"/>
    <w:rsid w:val="00C8705F"/>
    <w:rsid w:val="00C870F5"/>
    <w:rsid w:val="00C87581"/>
    <w:rsid w:val="00C87A72"/>
    <w:rsid w:val="00C87DBF"/>
    <w:rsid w:val="00C87ECE"/>
    <w:rsid w:val="00C9084F"/>
    <w:rsid w:val="00C909D5"/>
    <w:rsid w:val="00C90D67"/>
    <w:rsid w:val="00C914E4"/>
    <w:rsid w:val="00C915EB"/>
    <w:rsid w:val="00C917DA"/>
    <w:rsid w:val="00C91D87"/>
    <w:rsid w:val="00C928E4"/>
    <w:rsid w:val="00C92B2A"/>
    <w:rsid w:val="00C92E71"/>
    <w:rsid w:val="00C92F60"/>
    <w:rsid w:val="00C93384"/>
    <w:rsid w:val="00C93662"/>
    <w:rsid w:val="00C93703"/>
    <w:rsid w:val="00C93A63"/>
    <w:rsid w:val="00C93F34"/>
    <w:rsid w:val="00C947F7"/>
    <w:rsid w:val="00C948C6"/>
    <w:rsid w:val="00C94B69"/>
    <w:rsid w:val="00C94E89"/>
    <w:rsid w:val="00C94F2B"/>
    <w:rsid w:val="00C94FBF"/>
    <w:rsid w:val="00C9557A"/>
    <w:rsid w:val="00C95881"/>
    <w:rsid w:val="00C95BEB"/>
    <w:rsid w:val="00C9653F"/>
    <w:rsid w:val="00C965AA"/>
    <w:rsid w:val="00C967FF"/>
    <w:rsid w:val="00C96A3B"/>
    <w:rsid w:val="00C96BFB"/>
    <w:rsid w:val="00C97247"/>
    <w:rsid w:val="00C97A08"/>
    <w:rsid w:val="00C97BEC"/>
    <w:rsid w:val="00C97D05"/>
    <w:rsid w:val="00CA00BA"/>
    <w:rsid w:val="00CA09BF"/>
    <w:rsid w:val="00CA0C05"/>
    <w:rsid w:val="00CA10F5"/>
    <w:rsid w:val="00CA147F"/>
    <w:rsid w:val="00CA1B3D"/>
    <w:rsid w:val="00CA2001"/>
    <w:rsid w:val="00CA291E"/>
    <w:rsid w:val="00CA31F9"/>
    <w:rsid w:val="00CA32C5"/>
    <w:rsid w:val="00CA39E4"/>
    <w:rsid w:val="00CA3C9F"/>
    <w:rsid w:val="00CA4751"/>
    <w:rsid w:val="00CA4A0D"/>
    <w:rsid w:val="00CA4B56"/>
    <w:rsid w:val="00CA5920"/>
    <w:rsid w:val="00CA5D89"/>
    <w:rsid w:val="00CA6061"/>
    <w:rsid w:val="00CA6217"/>
    <w:rsid w:val="00CA6273"/>
    <w:rsid w:val="00CA62E9"/>
    <w:rsid w:val="00CA6324"/>
    <w:rsid w:val="00CA6826"/>
    <w:rsid w:val="00CA69F5"/>
    <w:rsid w:val="00CA6C5F"/>
    <w:rsid w:val="00CA6D56"/>
    <w:rsid w:val="00CA6D93"/>
    <w:rsid w:val="00CA6F47"/>
    <w:rsid w:val="00CA712A"/>
    <w:rsid w:val="00CA7374"/>
    <w:rsid w:val="00CA750A"/>
    <w:rsid w:val="00CA7D07"/>
    <w:rsid w:val="00CA7DD7"/>
    <w:rsid w:val="00CB066D"/>
    <w:rsid w:val="00CB081F"/>
    <w:rsid w:val="00CB112A"/>
    <w:rsid w:val="00CB13FA"/>
    <w:rsid w:val="00CB16FB"/>
    <w:rsid w:val="00CB1BC1"/>
    <w:rsid w:val="00CB22FA"/>
    <w:rsid w:val="00CB2638"/>
    <w:rsid w:val="00CB2673"/>
    <w:rsid w:val="00CB26E2"/>
    <w:rsid w:val="00CB2890"/>
    <w:rsid w:val="00CB2AFF"/>
    <w:rsid w:val="00CB2BB7"/>
    <w:rsid w:val="00CB34E1"/>
    <w:rsid w:val="00CB385E"/>
    <w:rsid w:val="00CB38C6"/>
    <w:rsid w:val="00CB3C71"/>
    <w:rsid w:val="00CB4304"/>
    <w:rsid w:val="00CB4381"/>
    <w:rsid w:val="00CB43BB"/>
    <w:rsid w:val="00CB46A9"/>
    <w:rsid w:val="00CB51DB"/>
    <w:rsid w:val="00CB5201"/>
    <w:rsid w:val="00CB5308"/>
    <w:rsid w:val="00CB55E2"/>
    <w:rsid w:val="00CB57F2"/>
    <w:rsid w:val="00CB5A39"/>
    <w:rsid w:val="00CB5D14"/>
    <w:rsid w:val="00CB5E65"/>
    <w:rsid w:val="00CB60B9"/>
    <w:rsid w:val="00CB60D7"/>
    <w:rsid w:val="00CB6473"/>
    <w:rsid w:val="00CB66A8"/>
    <w:rsid w:val="00CB66DC"/>
    <w:rsid w:val="00CB682A"/>
    <w:rsid w:val="00CB6962"/>
    <w:rsid w:val="00CB6D68"/>
    <w:rsid w:val="00CB6DBC"/>
    <w:rsid w:val="00CB706F"/>
    <w:rsid w:val="00CB72FA"/>
    <w:rsid w:val="00CB749A"/>
    <w:rsid w:val="00CB76B4"/>
    <w:rsid w:val="00CB76ED"/>
    <w:rsid w:val="00CB7852"/>
    <w:rsid w:val="00CB78B0"/>
    <w:rsid w:val="00CB7BB2"/>
    <w:rsid w:val="00CB7EEC"/>
    <w:rsid w:val="00CB7F7E"/>
    <w:rsid w:val="00CC014B"/>
    <w:rsid w:val="00CC057C"/>
    <w:rsid w:val="00CC07B2"/>
    <w:rsid w:val="00CC09E4"/>
    <w:rsid w:val="00CC0C8C"/>
    <w:rsid w:val="00CC0E17"/>
    <w:rsid w:val="00CC15DB"/>
    <w:rsid w:val="00CC17DE"/>
    <w:rsid w:val="00CC186C"/>
    <w:rsid w:val="00CC1898"/>
    <w:rsid w:val="00CC1A91"/>
    <w:rsid w:val="00CC1B09"/>
    <w:rsid w:val="00CC1B61"/>
    <w:rsid w:val="00CC1C4D"/>
    <w:rsid w:val="00CC1C68"/>
    <w:rsid w:val="00CC1E40"/>
    <w:rsid w:val="00CC2598"/>
    <w:rsid w:val="00CC26D9"/>
    <w:rsid w:val="00CC28B0"/>
    <w:rsid w:val="00CC32C1"/>
    <w:rsid w:val="00CC36A9"/>
    <w:rsid w:val="00CC3A0B"/>
    <w:rsid w:val="00CC3D97"/>
    <w:rsid w:val="00CC3F23"/>
    <w:rsid w:val="00CC4186"/>
    <w:rsid w:val="00CC41A2"/>
    <w:rsid w:val="00CC4527"/>
    <w:rsid w:val="00CC4773"/>
    <w:rsid w:val="00CC4869"/>
    <w:rsid w:val="00CC4C23"/>
    <w:rsid w:val="00CC4CCB"/>
    <w:rsid w:val="00CC4CF6"/>
    <w:rsid w:val="00CC4F54"/>
    <w:rsid w:val="00CC5392"/>
    <w:rsid w:val="00CC562D"/>
    <w:rsid w:val="00CC5CC5"/>
    <w:rsid w:val="00CC5CC6"/>
    <w:rsid w:val="00CC5E21"/>
    <w:rsid w:val="00CC5E57"/>
    <w:rsid w:val="00CC5EBB"/>
    <w:rsid w:val="00CC632A"/>
    <w:rsid w:val="00CC71CB"/>
    <w:rsid w:val="00CC731D"/>
    <w:rsid w:val="00CC7F87"/>
    <w:rsid w:val="00CD013C"/>
    <w:rsid w:val="00CD0493"/>
    <w:rsid w:val="00CD05E6"/>
    <w:rsid w:val="00CD0BB2"/>
    <w:rsid w:val="00CD0FF0"/>
    <w:rsid w:val="00CD11DC"/>
    <w:rsid w:val="00CD1208"/>
    <w:rsid w:val="00CD12F2"/>
    <w:rsid w:val="00CD1520"/>
    <w:rsid w:val="00CD1816"/>
    <w:rsid w:val="00CD1A08"/>
    <w:rsid w:val="00CD1BB6"/>
    <w:rsid w:val="00CD1D90"/>
    <w:rsid w:val="00CD1DB6"/>
    <w:rsid w:val="00CD1F52"/>
    <w:rsid w:val="00CD3087"/>
    <w:rsid w:val="00CD32A9"/>
    <w:rsid w:val="00CD32DC"/>
    <w:rsid w:val="00CD3304"/>
    <w:rsid w:val="00CD3380"/>
    <w:rsid w:val="00CD3A3C"/>
    <w:rsid w:val="00CD3D28"/>
    <w:rsid w:val="00CD3EAE"/>
    <w:rsid w:val="00CD3F59"/>
    <w:rsid w:val="00CD402A"/>
    <w:rsid w:val="00CD4105"/>
    <w:rsid w:val="00CD4331"/>
    <w:rsid w:val="00CD444D"/>
    <w:rsid w:val="00CD459A"/>
    <w:rsid w:val="00CD4CA4"/>
    <w:rsid w:val="00CD5051"/>
    <w:rsid w:val="00CD51AA"/>
    <w:rsid w:val="00CD55DC"/>
    <w:rsid w:val="00CD56E3"/>
    <w:rsid w:val="00CD59C6"/>
    <w:rsid w:val="00CD5AEA"/>
    <w:rsid w:val="00CD5C18"/>
    <w:rsid w:val="00CD5D9E"/>
    <w:rsid w:val="00CD5ED9"/>
    <w:rsid w:val="00CD6122"/>
    <w:rsid w:val="00CD6244"/>
    <w:rsid w:val="00CD6273"/>
    <w:rsid w:val="00CD64CA"/>
    <w:rsid w:val="00CD6560"/>
    <w:rsid w:val="00CD6ACB"/>
    <w:rsid w:val="00CD6EFA"/>
    <w:rsid w:val="00CD704C"/>
    <w:rsid w:val="00CD7191"/>
    <w:rsid w:val="00CD7486"/>
    <w:rsid w:val="00CD76AF"/>
    <w:rsid w:val="00CD7BB6"/>
    <w:rsid w:val="00CD7DCF"/>
    <w:rsid w:val="00CE025D"/>
    <w:rsid w:val="00CE0641"/>
    <w:rsid w:val="00CE0F1E"/>
    <w:rsid w:val="00CE11A5"/>
    <w:rsid w:val="00CE127C"/>
    <w:rsid w:val="00CE1330"/>
    <w:rsid w:val="00CE136E"/>
    <w:rsid w:val="00CE1481"/>
    <w:rsid w:val="00CE154F"/>
    <w:rsid w:val="00CE1AF7"/>
    <w:rsid w:val="00CE2033"/>
    <w:rsid w:val="00CE2289"/>
    <w:rsid w:val="00CE2598"/>
    <w:rsid w:val="00CE2634"/>
    <w:rsid w:val="00CE273A"/>
    <w:rsid w:val="00CE2C0B"/>
    <w:rsid w:val="00CE2CFC"/>
    <w:rsid w:val="00CE3B24"/>
    <w:rsid w:val="00CE3C4F"/>
    <w:rsid w:val="00CE3CA9"/>
    <w:rsid w:val="00CE3DD5"/>
    <w:rsid w:val="00CE3EDC"/>
    <w:rsid w:val="00CE3EEB"/>
    <w:rsid w:val="00CE3F84"/>
    <w:rsid w:val="00CE4B80"/>
    <w:rsid w:val="00CE5216"/>
    <w:rsid w:val="00CE552E"/>
    <w:rsid w:val="00CE562A"/>
    <w:rsid w:val="00CE5B5C"/>
    <w:rsid w:val="00CE5B85"/>
    <w:rsid w:val="00CE5D17"/>
    <w:rsid w:val="00CE5D89"/>
    <w:rsid w:val="00CE5D98"/>
    <w:rsid w:val="00CE6A6B"/>
    <w:rsid w:val="00CE6AD4"/>
    <w:rsid w:val="00CE6CF4"/>
    <w:rsid w:val="00CE6DEC"/>
    <w:rsid w:val="00CE6E24"/>
    <w:rsid w:val="00CE6ED3"/>
    <w:rsid w:val="00CE70F0"/>
    <w:rsid w:val="00CE764D"/>
    <w:rsid w:val="00CE7A15"/>
    <w:rsid w:val="00CE7DB4"/>
    <w:rsid w:val="00CF0176"/>
    <w:rsid w:val="00CF021D"/>
    <w:rsid w:val="00CF0241"/>
    <w:rsid w:val="00CF03AF"/>
    <w:rsid w:val="00CF0825"/>
    <w:rsid w:val="00CF0985"/>
    <w:rsid w:val="00CF0AFD"/>
    <w:rsid w:val="00CF0C1D"/>
    <w:rsid w:val="00CF1407"/>
    <w:rsid w:val="00CF15DC"/>
    <w:rsid w:val="00CF162A"/>
    <w:rsid w:val="00CF1851"/>
    <w:rsid w:val="00CF19FC"/>
    <w:rsid w:val="00CF1DE8"/>
    <w:rsid w:val="00CF1F0E"/>
    <w:rsid w:val="00CF1F15"/>
    <w:rsid w:val="00CF228A"/>
    <w:rsid w:val="00CF250D"/>
    <w:rsid w:val="00CF30D8"/>
    <w:rsid w:val="00CF3398"/>
    <w:rsid w:val="00CF3580"/>
    <w:rsid w:val="00CF3DA4"/>
    <w:rsid w:val="00CF4686"/>
    <w:rsid w:val="00CF4738"/>
    <w:rsid w:val="00CF493D"/>
    <w:rsid w:val="00CF4A0F"/>
    <w:rsid w:val="00CF4D03"/>
    <w:rsid w:val="00CF4D41"/>
    <w:rsid w:val="00CF59B9"/>
    <w:rsid w:val="00CF5DE4"/>
    <w:rsid w:val="00CF630B"/>
    <w:rsid w:val="00CF659C"/>
    <w:rsid w:val="00CF65DF"/>
    <w:rsid w:val="00CF661C"/>
    <w:rsid w:val="00CF6D12"/>
    <w:rsid w:val="00CF76E1"/>
    <w:rsid w:val="00CF7A55"/>
    <w:rsid w:val="00CF7C98"/>
    <w:rsid w:val="00D00535"/>
    <w:rsid w:val="00D005C6"/>
    <w:rsid w:val="00D006FB"/>
    <w:rsid w:val="00D00AFE"/>
    <w:rsid w:val="00D00D3C"/>
    <w:rsid w:val="00D01123"/>
    <w:rsid w:val="00D01561"/>
    <w:rsid w:val="00D017F3"/>
    <w:rsid w:val="00D01820"/>
    <w:rsid w:val="00D01866"/>
    <w:rsid w:val="00D01C77"/>
    <w:rsid w:val="00D01E04"/>
    <w:rsid w:val="00D01EC7"/>
    <w:rsid w:val="00D02220"/>
    <w:rsid w:val="00D02225"/>
    <w:rsid w:val="00D023B6"/>
    <w:rsid w:val="00D02822"/>
    <w:rsid w:val="00D02ABA"/>
    <w:rsid w:val="00D02DAA"/>
    <w:rsid w:val="00D030C8"/>
    <w:rsid w:val="00D03183"/>
    <w:rsid w:val="00D03252"/>
    <w:rsid w:val="00D03467"/>
    <w:rsid w:val="00D03A07"/>
    <w:rsid w:val="00D03AAE"/>
    <w:rsid w:val="00D03F6E"/>
    <w:rsid w:val="00D044D7"/>
    <w:rsid w:val="00D04793"/>
    <w:rsid w:val="00D04863"/>
    <w:rsid w:val="00D0487E"/>
    <w:rsid w:val="00D0489E"/>
    <w:rsid w:val="00D04B56"/>
    <w:rsid w:val="00D04C47"/>
    <w:rsid w:val="00D04EA1"/>
    <w:rsid w:val="00D050CE"/>
    <w:rsid w:val="00D05544"/>
    <w:rsid w:val="00D05EBC"/>
    <w:rsid w:val="00D05EDA"/>
    <w:rsid w:val="00D06D20"/>
    <w:rsid w:val="00D0717B"/>
    <w:rsid w:val="00D074E1"/>
    <w:rsid w:val="00D078A2"/>
    <w:rsid w:val="00D07A51"/>
    <w:rsid w:val="00D07D09"/>
    <w:rsid w:val="00D100C3"/>
    <w:rsid w:val="00D1043C"/>
    <w:rsid w:val="00D10586"/>
    <w:rsid w:val="00D109E6"/>
    <w:rsid w:val="00D111EE"/>
    <w:rsid w:val="00D111FD"/>
    <w:rsid w:val="00D11461"/>
    <w:rsid w:val="00D1149F"/>
    <w:rsid w:val="00D114A3"/>
    <w:rsid w:val="00D114D4"/>
    <w:rsid w:val="00D1157D"/>
    <w:rsid w:val="00D11618"/>
    <w:rsid w:val="00D117CF"/>
    <w:rsid w:val="00D11B29"/>
    <w:rsid w:val="00D11D6D"/>
    <w:rsid w:val="00D11DCA"/>
    <w:rsid w:val="00D12203"/>
    <w:rsid w:val="00D124E3"/>
    <w:rsid w:val="00D12583"/>
    <w:rsid w:val="00D12612"/>
    <w:rsid w:val="00D127AE"/>
    <w:rsid w:val="00D129AA"/>
    <w:rsid w:val="00D12A33"/>
    <w:rsid w:val="00D12AB1"/>
    <w:rsid w:val="00D12C9C"/>
    <w:rsid w:val="00D12E21"/>
    <w:rsid w:val="00D12EC2"/>
    <w:rsid w:val="00D1324B"/>
    <w:rsid w:val="00D13775"/>
    <w:rsid w:val="00D137D2"/>
    <w:rsid w:val="00D13B08"/>
    <w:rsid w:val="00D13D00"/>
    <w:rsid w:val="00D1420F"/>
    <w:rsid w:val="00D14351"/>
    <w:rsid w:val="00D143D7"/>
    <w:rsid w:val="00D14880"/>
    <w:rsid w:val="00D14E1A"/>
    <w:rsid w:val="00D152AF"/>
    <w:rsid w:val="00D1548A"/>
    <w:rsid w:val="00D1565C"/>
    <w:rsid w:val="00D15D1E"/>
    <w:rsid w:val="00D15E7A"/>
    <w:rsid w:val="00D15FDE"/>
    <w:rsid w:val="00D16144"/>
    <w:rsid w:val="00D162AE"/>
    <w:rsid w:val="00D16432"/>
    <w:rsid w:val="00D16815"/>
    <w:rsid w:val="00D16945"/>
    <w:rsid w:val="00D16BB7"/>
    <w:rsid w:val="00D16F95"/>
    <w:rsid w:val="00D17335"/>
    <w:rsid w:val="00D178D5"/>
    <w:rsid w:val="00D20135"/>
    <w:rsid w:val="00D20260"/>
    <w:rsid w:val="00D2046C"/>
    <w:rsid w:val="00D204B4"/>
    <w:rsid w:val="00D20566"/>
    <w:rsid w:val="00D205CB"/>
    <w:rsid w:val="00D2078E"/>
    <w:rsid w:val="00D20969"/>
    <w:rsid w:val="00D20AA2"/>
    <w:rsid w:val="00D20AA6"/>
    <w:rsid w:val="00D20C93"/>
    <w:rsid w:val="00D20C9C"/>
    <w:rsid w:val="00D20CAA"/>
    <w:rsid w:val="00D20ED4"/>
    <w:rsid w:val="00D20EDB"/>
    <w:rsid w:val="00D21301"/>
    <w:rsid w:val="00D21373"/>
    <w:rsid w:val="00D2162A"/>
    <w:rsid w:val="00D21B2E"/>
    <w:rsid w:val="00D21B33"/>
    <w:rsid w:val="00D21E05"/>
    <w:rsid w:val="00D220AD"/>
    <w:rsid w:val="00D22704"/>
    <w:rsid w:val="00D22F50"/>
    <w:rsid w:val="00D23095"/>
    <w:rsid w:val="00D23243"/>
    <w:rsid w:val="00D23306"/>
    <w:rsid w:val="00D23843"/>
    <w:rsid w:val="00D23CA8"/>
    <w:rsid w:val="00D24192"/>
    <w:rsid w:val="00D24205"/>
    <w:rsid w:val="00D244F3"/>
    <w:rsid w:val="00D24644"/>
    <w:rsid w:val="00D24704"/>
    <w:rsid w:val="00D24970"/>
    <w:rsid w:val="00D2497D"/>
    <w:rsid w:val="00D24ADA"/>
    <w:rsid w:val="00D24C9D"/>
    <w:rsid w:val="00D24D6B"/>
    <w:rsid w:val="00D24F69"/>
    <w:rsid w:val="00D251D3"/>
    <w:rsid w:val="00D25A96"/>
    <w:rsid w:val="00D25C04"/>
    <w:rsid w:val="00D25C4C"/>
    <w:rsid w:val="00D25DD3"/>
    <w:rsid w:val="00D25FBC"/>
    <w:rsid w:val="00D262F6"/>
    <w:rsid w:val="00D26887"/>
    <w:rsid w:val="00D272B1"/>
    <w:rsid w:val="00D278E0"/>
    <w:rsid w:val="00D27B8D"/>
    <w:rsid w:val="00D27E24"/>
    <w:rsid w:val="00D3027C"/>
    <w:rsid w:val="00D306C9"/>
    <w:rsid w:val="00D30766"/>
    <w:rsid w:val="00D30BED"/>
    <w:rsid w:val="00D30D28"/>
    <w:rsid w:val="00D30EF1"/>
    <w:rsid w:val="00D3108A"/>
    <w:rsid w:val="00D3121C"/>
    <w:rsid w:val="00D3153D"/>
    <w:rsid w:val="00D3162A"/>
    <w:rsid w:val="00D316AB"/>
    <w:rsid w:val="00D3173F"/>
    <w:rsid w:val="00D31900"/>
    <w:rsid w:val="00D31A93"/>
    <w:rsid w:val="00D31BF3"/>
    <w:rsid w:val="00D32041"/>
    <w:rsid w:val="00D322B2"/>
    <w:rsid w:val="00D327A3"/>
    <w:rsid w:val="00D329A0"/>
    <w:rsid w:val="00D32D1B"/>
    <w:rsid w:val="00D32EB7"/>
    <w:rsid w:val="00D32FDA"/>
    <w:rsid w:val="00D3385C"/>
    <w:rsid w:val="00D338A9"/>
    <w:rsid w:val="00D339F0"/>
    <w:rsid w:val="00D33B0E"/>
    <w:rsid w:val="00D340DB"/>
    <w:rsid w:val="00D3422C"/>
    <w:rsid w:val="00D34EE5"/>
    <w:rsid w:val="00D3508B"/>
    <w:rsid w:val="00D352B5"/>
    <w:rsid w:val="00D35372"/>
    <w:rsid w:val="00D3592A"/>
    <w:rsid w:val="00D35F88"/>
    <w:rsid w:val="00D3607E"/>
    <w:rsid w:val="00D3659E"/>
    <w:rsid w:val="00D36796"/>
    <w:rsid w:val="00D36C4D"/>
    <w:rsid w:val="00D36DB6"/>
    <w:rsid w:val="00D36F46"/>
    <w:rsid w:val="00D372F1"/>
    <w:rsid w:val="00D3738D"/>
    <w:rsid w:val="00D37524"/>
    <w:rsid w:val="00D37621"/>
    <w:rsid w:val="00D376E6"/>
    <w:rsid w:val="00D3779A"/>
    <w:rsid w:val="00D377F7"/>
    <w:rsid w:val="00D37CE2"/>
    <w:rsid w:val="00D4016A"/>
    <w:rsid w:val="00D40219"/>
    <w:rsid w:val="00D409F1"/>
    <w:rsid w:val="00D40A0E"/>
    <w:rsid w:val="00D40AEB"/>
    <w:rsid w:val="00D40B6E"/>
    <w:rsid w:val="00D4115A"/>
    <w:rsid w:val="00D412B3"/>
    <w:rsid w:val="00D41451"/>
    <w:rsid w:val="00D41736"/>
    <w:rsid w:val="00D41850"/>
    <w:rsid w:val="00D41863"/>
    <w:rsid w:val="00D41EE9"/>
    <w:rsid w:val="00D42298"/>
    <w:rsid w:val="00D423CC"/>
    <w:rsid w:val="00D42414"/>
    <w:rsid w:val="00D42513"/>
    <w:rsid w:val="00D429F4"/>
    <w:rsid w:val="00D42A9C"/>
    <w:rsid w:val="00D42AD6"/>
    <w:rsid w:val="00D42EEE"/>
    <w:rsid w:val="00D4389A"/>
    <w:rsid w:val="00D43E30"/>
    <w:rsid w:val="00D4444B"/>
    <w:rsid w:val="00D44509"/>
    <w:rsid w:val="00D44565"/>
    <w:rsid w:val="00D44798"/>
    <w:rsid w:val="00D44925"/>
    <w:rsid w:val="00D44A51"/>
    <w:rsid w:val="00D44C67"/>
    <w:rsid w:val="00D44E16"/>
    <w:rsid w:val="00D451DC"/>
    <w:rsid w:val="00D45392"/>
    <w:rsid w:val="00D45438"/>
    <w:rsid w:val="00D455F6"/>
    <w:rsid w:val="00D45977"/>
    <w:rsid w:val="00D45A47"/>
    <w:rsid w:val="00D45B1B"/>
    <w:rsid w:val="00D45BF0"/>
    <w:rsid w:val="00D45F6E"/>
    <w:rsid w:val="00D4601E"/>
    <w:rsid w:val="00D46239"/>
    <w:rsid w:val="00D4635B"/>
    <w:rsid w:val="00D464DF"/>
    <w:rsid w:val="00D46525"/>
    <w:rsid w:val="00D46881"/>
    <w:rsid w:val="00D46D18"/>
    <w:rsid w:val="00D46F1E"/>
    <w:rsid w:val="00D47110"/>
    <w:rsid w:val="00D47135"/>
    <w:rsid w:val="00D474DD"/>
    <w:rsid w:val="00D47554"/>
    <w:rsid w:val="00D47608"/>
    <w:rsid w:val="00D4799B"/>
    <w:rsid w:val="00D47CEC"/>
    <w:rsid w:val="00D47D8E"/>
    <w:rsid w:val="00D47E4A"/>
    <w:rsid w:val="00D503C4"/>
    <w:rsid w:val="00D505C4"/>
    <w:rsid w:val="00D509A7"/>
    <w:rsid w:val="00D50A65"/>
    <w:rsid w:val="00D50EC9"/>
    <w:rsid w:val="00D516DC"/>
    <w:rsid w:val="00D5198C"/>
    <w:rsid w:val="00D5252F"/>
    <w:rsid w:val="00D52855"/>
    <w:rsid w:val="00D528E1"/>
    <w:rsid w:val="00D52E61"/>
    <w:rsid w:val="00D52F1D"/>
    <w:rsid w:val="00D52F64"/>
    <w:rsid w:val="00D534ED"/>
    <w:rsid w:val="00D535C2"/>
    <w:rsid w:val="00D535C8"/>
    <w:rsid w:val="00D536EB"/>
    <w:rsid w:val="00D537F1"/>
    <w:rsid w:val="00D5387A"/>
    <w:rsid w:val="00D53A2A"/>
    <w:rsid w:val="00D53D17"/>
    <w:rsid w:val="00D53F1D"/>
    <w:rsid w:val="00D54098"/>
    <w:rsid w:val="00D5474A"/>
    <w:rsid w:val="00D5480A"/>
    <w:rsid w:val="00D5489C"/>
    <w:rsid w:val="00D54CBC"/>
    <w:rsid w:val="00D55173"/>
    <w:rsid w:val="00D55211"/>
    <w:rsid w:val="00D554A5"/>
    <w:rsid w:val="00D55B4E"/>
    <w:rsid w:val="00D55D18"/>
    <w:rsid w:val="00D55DE4"/>
    <w:rsid w:val="00D55F28"/>
    <w:rsid w:val="00D5649F"/>
    <w:rsid w:val="00D57096"/>
    <w:rsid w:val="00D573F4"/>
    <w:rsid w:val="00D5785E"/>
    <w:rsid w:val="00D578F0"/>
    <w:rsid w:val="00D57CD6"/>
    <w:rsid w:val="00D60063"/>
    <w:rsid w:val="00D601E8"/>
    <w:rsid w:val="00D6035E"/>
    <w:rsid w:val="00D6039F"/>
    <w:rsid w:val="00D60776"/>
    <w:rsid w:val="00D608F8"/>
    <w:rsid w:val="00D6094F"/>
    <w:rsid w:val="00D60A05"/>
    <w:rsid w:val="00D60A66"/>
    <w:rsid w:val="00D60A82"/>
    <w:rsid w:val="00D60C0D"/>
    <w:rsid w:val="00D60CE0"/>
    <w:rsid w:val="00D60FAF"/>
    <w:rsid w:val="00D61231"/>
    <w:rsid w:val="00D61928"/>
    <w:rsid w:val="00D619C4"/>
    <w:rsid w:val="00D619F3"/>
    <w:rsid w:val="00D61AF4"/>
    <w:rsid w:val="00D61D8D"/>
    <w:rsid w:val="00D61E77"/>
    <w:rsid w:val="00D627BE"/>
    <w:rsid w:val="00D62878"/>
    <w:rsid w:val="00D62A4D"/>
    <w:rsid w:val="00D62ACD"/>
    <w:rsid w:val="00D62ACE"/>
    <w:rsid w:val="00D62B45"/>
    <w:rsid w:val="00D62CAA"/>
    <w:rsid w:val="00D62D49"/>
    <w:rsid w:val="00D62F26"/>
    <w:rsid w:val="00D6316C"/>
    <w:rsid w:val="00D6386A"/>
    <w:rsid w:val="00D638B7"/>
    <w:rsid w:val="00D6408A"/>
    <w:rsid w:val="00D6446B"/>
    <w:rsid w:val="00D6478F"/>
    <w:rsid w:val="00D658C1"/>
    <w:rsid w:val="00D659C3"/>
    <w:rsid w:val="00D65FCE"/>
    <w:rsid w:val="00D6620B"/>
    <w:rsid w:val="00D66390"/>
    <w:rsid w:val="00D6653A"/>
    <w:rsid w:val="00D666F3"/>
    <w:rsid w:val="00D667ED"/>
    <w:rsid w:val="00D66C20"/>
    <w:rsid w:val="00D67C8D"/>
    <w:rsid w:val="00D67FAB"/>
    <w:rsid w:val="00D70244"/>
    <w:rsid w:val="00D706DA"/>
    <w:rsid w:val="00D71096"/>
    <w:rsid w:val="00D716D4"/>
    <w:rsid w:val="00D7189F"/>
    <w:rsid w:val="00D71DAC"/>
    <w:rsid w:val="00D726BE"/>
    <w:rsid w:val="00D72B1A"/>
    <w:rsid w:val="00D73267"/>
    <w:rsid w:val="00D7334D"/>
    <w:rsid w:val="00D73907"/>
    <w:rsid w:val="00D73FFF"/>
    <w:rsid w:val="00D7409D"/>
    <w:rsid w:val="00D740FB"/>
    <w:rsid w:val="00D74856"/>
    <w:rsid w:val="00D754EF"/>
    <w:rsid w:val="00D75692"/>
    <w:rsid w:val="00D756C0"/>
    <w:rsid w:val="00D75B5F"/>
    <w:rsid w:val="00D75D23"/>
    <w:rsid w:val="00D7636C"/>
    <w:rsid w:val="00D7659F"/>
    <w:rsid w:val="00D766CD"/>
    <w:rsid w:val="00D76972"/>
    <w:rsid w:val="00D76B7B"/>
    <w:rsid w:val="00D76FC9"/>
    <w:rsid w:val="00D77552"/>
    <w:rsid w:val="00D77720"/>
    <w:rsid w:val="00D77A1D"/>
    <w:rsid w:val="00D77AF0"/>
    <w:rsid w:val="00D800AE"/>
    <w:rsid w:val="00D80400"/>
    <w:rsid w:val="00D80670"/>
    <w:rsid w:val="00D818FB"/>
    <w:rsid w:val="00D81A29"/>
    <w:rsid w:val="00D8208E"/>
    <w:rsid w:val="00D82967"/>
    <w:rsid w:val="00D8296E"/>
    <w:rsid w:val="00D82BCD"/>
    <w:rsid w:val="00D835EB"/>
    <w:rsid w:val="00D839B9"/>
    <w:rsid w:val="00D83BFE"/>
    <w:rsid w:val="00D83DA7"/>
    <w:rsid w:val="00D8412A"/>
    <w:rsid w:val="00D841F3"/>
    <w:rsid w:val="00D84240"/>
    <w:rsid w:val="00D84315"/>
    <w:rsid w:val="00D84B93"/>
    <w:rsid w:val="00D84BA0"/>
    <w:rsid w:val="00D84D8F"/>
    <w:rsid w:val="00D84EFD"/>
    <w:rsid w:val="00D853D9"/>
    <w:rsid w:val="00D855C6"/>
    <w:rsid w:val="00D85A57"/>
    <w:rsid w:val="00D8602C"/>
    <w:rsid w:val="00D860F8"/>
    <w:rsid w:val="00D86193"/>
    <w:rsid w:val="00D86487"/>
    <w:rsid w:val="00D867B5"/>
    <w:rsid w:val="00D86A22"/>
    <w:rsid w:val="00D86AF8"/>
    <w:rsid w:val="00D86B49"/>
    <w:rsid w:val="00D8781C"/>
    <w:rsid w:val="00D8796D"/>
    <w:rsid w:val="00D87A67"/>
    <w:rsid w:val="00D87C04"/>
    <w:rsid w:val="00D90795"/>
    <w:rsid w:val="00D90A15"/>
    <w:rsid w:val="00D90CB9"/>
    <w:rsid w:val="00D91057"/>
    <w:rsid w:val="00D913F8"/>
    <w:rsid w:val="00D917D4"/>
    <w:rsid w:val="00D91EA5"/>
    <w:rsid w:val="00D91FE5"/>
    <w:rsid w:val="00D9203A"/>
    <w:rsid w:val="00D921AE"/>
    <w:rsid w:val="00D92915"/>
    <w:rsid w:val="00D92936"/>
    <w:rsid w:val="00D9296F"/>
    <w:rsid w:val="00D92ECC"/>
    <w:rsid w:val="00D93093"/>
    <w:rsid w:val="00D930D5"/>
    <w:rsid w:val="00D930D7"/>
    <w:rsid w:val="00D93795"/>
    <w:rsid w:val="00D93BF6"/>
    <w:rsid w:val="00D943C8"/>
    <w:rsid w:val="00D944C2"/>
    <w:rsid w:val="00D9461A"/>
    <w:rsid w:val="00D9474D"/>
    <w:rsid w:val="00D94A94"/>
    <w:rsid w:val="00D94B0A"/>
    <w:rsid w:val="00D94C48"/>
    <w:rsid w:val="00D94DE8"/>
    <w:rsid w:val="00D94ECD"/>
    <w:rsid w:val="00D94F4B"/>
    <w:rsid w:val="00D94FD3"/>
    <w:rsid w:val="00D95351"/>
    <w:rsid w:val="00D953B0"/>
    <w:rsid w:val="00D954B3"/>
    <w:rsid w:val="00D954FD"/>
    <w:rsid w:val="00D95513"/>
    <w:rsid w:val="00D95612"/>
    <w:rsid w:val="00D95694"/>
    <w:rsid w:val="00D956C7"/>
    <w:rsid w:val="00D95B46"/>
    <w:rsid w:val="00D95B96"/>
    <w:rsid w:val="00D95C27"/>
    <w:rsid w:val="00D95DC7"/>
    <w:rsid w:val="00D96C5F"/>
    <w:rsid w:val="00D97053"/>
    <w:rsid w:val="00D97164"/>
    <w:rsid w:val="00D97376"/>
    <w:rsid w:val="00D97829"/>
    <w:rsid w:val="00D979F2"/>
    <w:rsid w:val="00D97BD3"/>
    <w:rsid w:val="00D97F41"/>
    <w:rsid w:val="00DA068D"/>
    <w:rsid w:val="00DA09F1"/>
    <w:rsid w:val="00DA0C37"/>
    <w:rsid w:val="00DA0F26"/>
    <w:rsid w:val="00DA105B"/>
    <w:rsid w:val="00DA11F3"/>
    <w:rsid w:val="00DA1239"/>
    <w:rsid w:val="00DA128D"/>
    <w:rsid w:val="00DA12A4"/>
    <w:rsid w:val="00DA130B"/>
    <w:rsid w:val="00DA1897"/>
    <w:rsid w:val="00DA1A88"/>
    <w:rsid w:val="00DA243E"/>
    <w:rsid w:val="00DA24D1"/>
    <w:rsid w:val="00DA2809"/>
    <w:rsid w:val="00DA3057"/>
    <w:rsid w:val="00DA31E1"/>
    <w:rsid w:val="00DA3257"/>
    <w:rsid w:val="00DA35AE"/>
    <w:rsid w:val="00DA3F98"/>
    <w:rsid w:val="00DA4436"/>
    <w:rsid w:val="00DA44E8"/>
    <w:rsid w:val="00DA4658"/>
    <w:rsid w:val="00DA46D6"/>
    <w:rsid w:val="00DA4941"/>
    <w:rsid w:val="00DA4BA2"/>
    <w:rsid w:val="00DA4E3E"/>
    <w:rsid w:val="00DA5261"/>
    <w:rsid w:val="00DA5615"/>
    <w:rsid w:val="00DA5B27"/>
    <w:rsid w:val="00DA5BC0"/>
    <w:rsid w:val="00DA5F58"/>
    <w:rsid w:val="00DA5FE8"/>
    <w:rsid w:val="00DA60A8"/>
    <w:rsid w:val="00DA63F2"/>
    <w:rsid w:val="00DA64AB"/>
    <w:rsid w:val="00DA67E9"/>
    <w:rsid w:val="00DA6F09"/>
    <w:rsid w:val="00DA7710"/>
    <w:rsid w:val="00DA7E68"/>
    <w:rsid w:val="00DA7EAD"/>
    <w:rsid w:val="00DB0188"/>
    <w:rsid w:val="00DB03B0"/>
    <w:rsid w:val="00DB03EC"/>
    <w:rsid w:val="00DB0673"/>
    <w:rsid w:val="00DB06E4"/>
    <w:rsid w:val="00DB0708"/>
    <w:rsid w:val="00DB0BFB"/>
    <w:rsid w:val="00DB0DD0"/>
    <w:rsid w:val="00DB0DF9"/>
    <w:rsid w:val="00DB117C"/>
    <w:rsid w:val="00DB1902"/>
    <w:rsid w:val="00DB19D7"/>
    <w:rsid w:val="00DB1A50"/>
    <w:rsid w:val="00DB1BF0"/>
    <w:rsid w:val="00DB1CE0"/>
    <w:rsid w:val="00DB2152"/>
    <w:rsid w:val="00DB22F2"/>
    <w:rsid w:val="00DB232B"/>
    <w:rsid w:val="00DB2457"/>
    <w:rsid w:val="00DB27B3"/>
    <w:rsid w:val="00DB2A4B"/>
    <w:rsid w:val="00DB2A73"/>
    <w:rsid w:val="00DB2B50"/>
    <w:rsid w:val="00DB2C5C"/>
    <w:rsid w:val="00DB345E"/>
    <w:rsid w:val="00DB35F3"/>
    <w:rsid w:val="00DB3681"/>
    <w:rsid w:val="00DB36EC"/>
    <w:rsid w:val="00DB38A7"/>
    <w:rsid w:val="00DB3BB6"/>
    <w:rsid w:val="00DB3CEE"/>
    <w:rsid w:val="00DB4CF2"/>
    <w:rsid w:val="00DB4EC7"/>
    <w:rsid w:val="00DB50A2"/>
    <w:rsid w:val="00DB50DF"/>
    <w:rsid w:val="00DB5481"/>
    <w:rsid w:val="00DB575B"/>
    <w:rsid w:val="00DB5AAA"/>
    <w:rsid w:val="00DB5C7D"/>
    <w:rsid w:val="00DB5E0A"/>
    <w:rsid w:val="00DB67E7"/>
    <w:rsid w:val="00DB6828"/>
    <w:rsid w:val="00DB69D2"/>
    <w:rsid w:val="00DB7061"/>
    <w:rsid w:val="00DB7935"/>
    <w:rsid w:val="00DB7CA3"/>
    <w:rsid w:val="00DB7F80"/>
    <w:rsid w:val="00DC0081"/>
    <w:rsid w:val="00DC0186"/>
    <w:rsid w:val="00DC0281"/>
    <w:rsid w:val="00DC05B1"/>
    <w:rsid w:val="00DC0CE3"/>
    <w:rsid w:val="00DC14D4"/>
    <w:rsid w:val="00DC1BE0"/>
    <w:rsid w:val="00DC1D25"/>
    <w:rsid w:val="00DC1D30"/>
    <w:rsid w:val="00DC1ECB"/>
    <w:rsid w:val="00DC200D"/>
    <w:rsid w:val="00DC211A"/>
    <w:rsid w:val="00DC2453"/>
    <w:rsid w:val="00DC280E"/>
    <w:rsid w:val="00DC2A69"/>
    <w:rsid w:val="00DC2D1A"/>
    <w:rsid w:val="00DC2F35"/>
    <w:rsid w:val="00DC35F4"/>
    <w:rsid w:val="00DC39D8"/>
    <w:rsid w:val="00DC3F6B"/>
    <w:rsid w:val="00DC40CA"/>
    <w:rsid w:val="00DC4172"/>
    <w:rsid w:val="00DC451F"/>
    <w:rsid w:val="00DC4580"/>
    <w:rsid w:val="00DC4773"/>
    <w:rsid w:val="00DC47AC"/>
    <w:rsid w:val="00DC4C59"/>
    <w:rsid w:val="00DC5149"/>
    <w:rsid w:val="00DC5943"/>
    <w:rsid w:val="00DC5AFE"/>
    <w:rsid w:val="00DC641A"/>
    <w:rsid w:val="00DC6450"/>
    <w:rsid w:val="00DC6F1D"/>
    <w:rsid w:val="00DC70FB"/>
    <w:rsid w:val="00DC7BC6"/>
    <w:rsid w:val="00DD0040"/>
    <w:rsid w:val="00DD00FE"/>
    <w:rsid w:val="00DD0223"/>
    <w:rsid w:val="00DD028F"/>
    <w:rsid w:val="00DD02F2"/>
    <w:rsid w:val="00DD0496"/>
    <w:rsid w:val="00DD04BB"/>
    <w:rsid w:val="00DD09CB"/>
    <w:rsid w:val="00DD0D14"/>
    <w:rsid w:val="00DD0DB6"/>
    <w:rsid w:val="00DD12A8"/>
    <w:rsid w:val="00DD13D3"/>
    <w:rsid w:val="00DD150B"/>
    <w:rsid w:val="00DD181B"/>
    <w:rsid w:val="00DD1C41"/>
    <w:rsid w:val="00DD1D8F"/>
    <w:rsid w:val="00DD1E26"/>
    <w:rsid w:val="00DD2195"/>
    <w:rsid w:val="00DD21AC"/>
    <w:rsid w:val="00DD226F"/>
    <w:rsid w:val="00DD2379"/>
    <w:rsid w:val="00DD253E"/>
    <w:rsid w:val="00DD2559"/>
    <w:rsid w:val="00DD25FA"/>
    <w:rsid w:val="00DD2BFF"/>
    <w:rsid w:val="00DD323E"/>
    <w:rsid w:val="00DD41A8"/>
    <w:rsid w:val="00DD42BA"/>
    <w:rsid w:val="00DD433D"/>
    <w:rsid w:val="00DD440F"/>
    <w:rsid w:val="00DD48F2"/>
    <w:rsid w:val="00DD4BA5"/>
    <w:rsid w:val="00DD4BC2"/>
    <w:rsid w:val="00DD50EC"/>
    <w:rsid w:val="00DD5B49"/>
    <w:rsid w:val="00DD5FAA"/>
    <w:rsid w:val="00DD606E"/>
    <w:rsid w:val="00DD622A"/>
    <w:rsid w:val="00DD65F7"/>
    <w:rsid w:val="00DD6712"/>
    <w:rsid w:val="00DD6967"/>
    <w:rsid w:val="00DD6E73"/>
    <w:rsid w:val="00DD6FA0"/>
    <w:rsid w:val="00DD7065"/>
    <w:rsid w:val="00DD7088"/>
    <w:rsid w:val="00DD7378"/>
    <w:rsid w:val="00DD754D"/>
    <w:rsid w:val="00DD7DCF"/>
    <w:rsid w:val="00DE0A61"/>
    <w:rsid w:val="00DE0DF4"/>
    <w:rsid w:val="00DE1027"/>
    <w:rsid w:val="00DE1567"/>
    <w:rsid w:val="00DE1577"/>
    <w:rsid w:val="00DE17B8"/>
    <w:rsid w:val="00DE1E26"/>
    <w:rsid w:val="00DE1FFD"/>
    <w:rsid w:val="00DE24F9"/>
    <w:rsid w:val="00DE267A"/>
    <w:rsid w:val="00DE268B"/>
    <w:rsid w:val="00DE2A3C"/>
    <w:rsid w:val="00DE2BF0"/>
    <w:rsid w:val="00DE2C61"/>
    <w:rsid w:val="00DE3289"/>
    <w:rsid w:val="00DE33DC"/>
    <w:rsid w:val="00DE38AF"/>
    <w:rsid w:val="00DE3D88"/>
    <w:rsid w:val="00DE4298"/>
    <w:rsid w:val="00DE44A4"/>
    <w:rsid w:val="00DE457A"/>
    <w:rsid w:val="00DE4ABE"/>
    <w:rsid w:val="00DE5390"/>
    <w:rsid w:val="00DE549B"/>
    <w:rsid w:val="00DE5705"/>
    <w:rsid w:val="00DE5B21"/>
    <w:rsid w:val="00DE5D86"/>
    <w:rsid w:val="00DE5D9B"/>
    <w:rsid w:val="00DE5E90"/>
    <w:rsid w:val="00DE5F72"/>
    <w:rsid w:val="00DE60AA"/>
    <w:rsid w:val="00DE60F2"/>
    <w:rsid w:val="00DE63B8"/>
    <w:rsid w:val="00DE6905"/>
    <w:rsid w:val="00DE6CA1"/>
    <w:rsid w:val="00DE6D2F"/>
    <w:rsid w:val="00DE7297"/>
    <w:rsid w:val="00DE7383"/>
    <w:rsid w:val="00DE7764"/>
    <w:rsid w:val="00DE785A"/>
    <w:rsid w:val="00DF043E"/>
    <w:rsid w:val="00DF0E0F"/>
    <w:rsid w:val="00DF113C"/>
    <w:rsid w:val="00DF1A27"/>
    <w:rsid w:val="00DF1C42"/>
    <w:rsid w:val="00DF21C6"/>
    <w:rsid w:val="00DF24E4"/>
    <w:rsid w:val="00DF2661"/>
    <w:rsid w:val="00DF2B08"/>
    <w:rsid w:val="00DF2D0B"/>
    <w:rsid w:val="00DF2ED5"/>
    <w:rsid w:val="00DF2F99"/>
    <w:rsid w:val="00DF333E"/>
    <w:rsid w:val="00DF3C89"/>
    <w:rsid w:val="00DF4136"/>
    <w:rsid w:val="00DF4213"/>
    <w:rsid w:val="00DF437D"/>
    <w:rsid w:val="00DF48BD"/>
    <w:rsid w:val="00DF4BC2"/>
    <w:rsid w:val="00DF4C5B"/>
    <w:rsid w:val="00DF533C"/>
    <w:rsid w:val="00DF541F"/>
    <w:rsid w:val="00DF5AA3"/>
    <w:rsid w:val="00DF5AD2"/>
    <w:rsid w:val="00DF5C5E"/>
    <w:rsid w:val="00DF5CE1"/>
    <w:rsid w:val="00DF5E97"/>
    <w:rsid w:val="00DF5F64"/>
    <w:rsid w:val="00DF60A2"/>
    <w:rsid w:val="00DF648D"/>
    <w:rsid w:val="00DF7AEB"/>
    <w:rsid w:val="00DF7D44"/>
    <w:rsid w:val="00DF7DFD"/>
    <w:rsid w:val="00E00162"/>
    <w:rsid w:val="00E0032C"/>
    <w:rsid w:val="00E0063B"/>
    <w:rsid w:val="00E0092D"/>
    <w:rsid w:val="00E00BB8"/>
    <w:rsid w:val="00E00C2D"/>
    <w:rsid w:val="00E00CB0"/>
    <w:rsid w:val="00E00D09"/>
    <w:rsid w:val="00E010E1"/>
    <w:rsid w:val="00E01201"/>
    <w:rsid w:val="00E012A1"/>
    <w:rsid w:val="00E01617"/>
    <w:rsid w:val="00E0174F"/>
    <w:rsid w:val="00E01ABA"/>
    <w:rsid w:val="00E01C34"/>
    <w:rsid w:val="00E01C3A"/>
    <w:rsid w:val="00E01E26"/>
    <w:rsid w:val="00E01E63"/>
    <w:rsid w:val="00E01F76"/>
    <w:rsid w:val="00E0257C"/>
    <w:rsid w:val="00E027A6"/>
    <w:rsid w:val="00E0283A"/>
    <w:rsid w:val="00E02949"/>
    <w:rsid w:val="00E0299B"/>
    <w:rsid w:val="00E029FD"/>
    <w:rsid w:val="00E02A0C"/>
    <w:rsid w:val="00E02C1D"/>
    <w:rsid w:val="00E03031"/>
    <w:rsid w:val="00E0316F"/>
    <w:rsid w:val="00E0321D"/>
    <w:rsid w:val="00E032B7"/>
    <w:rsid w:val="00E032F7"/>
    <w:rsid w:val="00E032FA"/>
    <w:rsid w:val="00E03487"/>
    <w:rsid w:val="00E03539"/>
    <w:rsid w:val="00E039A0"/>
    <w:rsid w:val="00E03E02"/>
    <w:rsid w:val="00E0430E"/>
    <w:rsid w:val="00E047E1"/>
    <w:rsid w:val="00E04A51"/>
    <w:rsid w:val="00E04AD3"/>
    <w:rsid w:val="00E04C5F"/>
    <w:rsid w:val="00E04D31"/>
    <w:rsid w:val="00E04E0D"/>
    <w:rsid w:val="00E04F80"/>
    <w:rsid w:val="00E05317"/>
    <w:rsid w:val="00E0557E"/>
    <w:rsid w:val="00E0583A"/>
    <w:rsid w:val="00E06173"/>
    <w:rsid w:val="00E067B7"/>
    <w:rsid w:val="00E06C3B"/>
    <w:rsid w:val="00E06D34"/>
    <w:rsid w:val="00E07395"/>
    <w:rsid w:val="00E073D7"/>
    <w:rsid w:val="00E0780D"/>
    <w:rsid w:val="00E07932"/>
    <w:rsid w:val="00E07B9F"/>
    <w:rsid w:val="00E07FA4"/>
    <w:rsid w:val="00E100D9"/>
    <w:rsid w:val="00E1065B"/>
    <w:rsid w:val="00E106C5"/>
    <w:rsid w:val="00E108D9"/>
    <w:rsid w:val="00E1113F"/>
    <w:rsid w:val="00E11280"/>
    <w:rsid w:val="00E11D98"/>
    <w:rsid w:val="00E12CA2"/>
    <w:rsid w:val="00E13030"/>
    <w:rsid w:val="00E130EB"/>
    <w:rsid w:val="00E13348"/>
    <w:rsid w:val="00E13BE0"/>
    <w:rsid w:val="00E13C06"/>
    <w:rsid w:val="00E14278"/>
    <w:rsid w:val="00E144E6"/>
    <w:rsid w:val="00E14747"/>
    <w:rsid w:val="00E14A07"/>
    <w:rsid w:val="00E14ACD"/>
    <w:rsid w:val="00E14BC3"/>
    <w:rsid w:val="00E14C8A"/>
    <w:rsid w:val="00E1525B"/>
    <w:rsid w:val="00E1548E"/>
    <w:rsid w:val="00E15FA2"/>
    <w:rsid w:val="00E1640B"/>
    <w:rsid w:val="00E16976"/>
    <w:rsid w:val="00E16CDD"/>
    <w:rsid w:val="00E16CE2"/>
    <w:rsid w:val="00E16DA5"/>
    <w:rsid w:val="00E17321"/>
    <w:rsid w:val="00E173A3"/>
    <w:rsid w:val="00E1745B"/>
    <w:rsid w:val="00E1759B"/>
    <w:rsid w:val="00E17901"/>
    <w:rsid w:val="00E17BF1"/>
    <w:rsid w:val="00E17D27"/>
    <w:rsid w:val="00E20165"/>
    <w:rsid w:val="00E203F5"/>
    <w:rsid w:val="00E203F6"/>
    <w:rsid w:val="00E2064E"/>
    <w:rsid w:val="00E2070B"/>
    <w:rsid w:val="00E20BA8"/>
    <w:rsid w:val="00E21056"/>
    <w:rsid w:val="00E21378"/>
    <w:rsid w:val="00E2194B"/>
    <w:rsid w:val="00E21D9C"/>
    <w:rsid w:val="00E21F5C"/>
    <w:rsid w:val="00E220BF"/>
    <w:rsid w:val="00E221C2"/>
    <w:rsid w:val="00E22D7C"/>
    <w:rsid w:val="00E23177"/>
    <w:rsid w:val="00E2323F"/>
    <w:rsid w:val="00E23822"/>
    <w:rsid w:val="00E23A0E"/>
    <w:rsid w:val="00E24019"/>
    <w:rsid w:val="00E244B3"/>
    <w:rsid w:val="00E24AF9"/>
    <w:rsid w:val="00E24C58"/>
    <w:rsid w:val="00E250DF"/>
    <w:rsid w:val="00E25609"/>
    <w:rsid w:val="00E257AB"/>
    <w:rsid w:val="00E25DC9"/>
    <w:rsid w:val="00E2601B"/>
    <w:rsid w:val="00E26528"/>
    <w:rsid w:val="00E26679"/>
    <w:rsid w:val="00E268AF"/>
    <w:rsid w:val="00E272CA"/>
    <w:rsid w:val="00E274D1"/>
    <w:rsid w:val="00E2765F"/>
    <w:rsid w:val="00E2796C"/>
    <w:rsid w:val="00E27B71"/>
    <w:rsid w:val="00E27DB7"/>
    <w:rsid w:val="00E27F29"/>
    <w:rsid w:val="00E3013A"/>
    <w:rsid w:val="00E301AB"/>
    <w:rsid w:val="00E304FD"/>
    <w:rsid w:val="00E306D6"/>
    <w:rsid w:val="00E30981"/>
    <w:rsid w:val="00E30AC3"/>
    <w:rsid w:val="00E30CE3"/>
    <w:rsid w:val="00E30E0C"/>
    <w:rsid w:val="00E30E49"/>
    <w:rsid w:val="00E3103B"/>
    <w:rsid w:val="00E31082"/>
    <w:rsid w:val="00E31671"/>
    <w:rsid w:val="00E31974"/>
    <w:rsid w:val="00E31BC1"/>
    <w:rsid w:val="00E31FCD"/>
    <w:rsid w:val="00E32A0A"/>
    <w:rsid w:val="00E330F4"/>
    <w:rsid w:val="00E33A32"/>
    <w:rsid w:val="00E33B1F"/>
    <w:rsid w:val="00E33B8F"/>
    <w:rsid w:val="00E33BF7"/>
    <w:rsid w:val="00E34066"/>
    <w:rsid w:val="00E3410F"/>
    <w:rsid w:val="00E34266"/>
    <w:rsid w:val="00E345E0"/>
    <w:rsid w:val="00E347AA"/>
    <w:rsid w:val="00E348A2"/>
    <w:rsid w:val="00E34BAF"/>
    <w:rsid w:val="00E34E86"/>
    <w:rsid w:val="00E35703"/>
    <w:rsid w:val="00E35BB4"/>
    <w:rsid w:val="00E35CBF"/>
    <w:rsid w:val="00E35D17"/>
    <w:rsid w:val="00E35F75"/>
    <w:rsid w:val="00E361C7"/>
    <w:rsid w:val="00E3638F"/>
    <w:rsid w:val="00E3646C"/>
    <w:rsid w:val="00E367B3"/>
    <w:rsid w:val="00E36A59"/>
    <w:rsid w:val="00E36BFF"/>
    <w:rsid w:val="00E373B6"/>
    <w:rsid w:val="00E37554"/>
    <w:rsid w:val="00E376B8"/>
    <w:rsid w:val="00E3787D"/>
    <w:rsid w:val="00E37930"/>
    <w:rsid w:val="00E37BDA"/>
    <w:rsid w:val="00E37D2F"/>
    <w:rsid w:val="00E400DD"/>
    <w:rsid w:val="00E40590"/>
    <w:rsid w:val="00E407E2"/>
    <w:rsid w:val="00E40887"/>
    <w:rsid w:val="00E40BAC"/>
    <w:rsid w:val="00E40BBF"/>
    <w:rsid w:val="00E41204"/>
    <w:rsid w:val="00E41CF7"/>
    <w:rsid w:val="00E41E40"/>
    <w:rsid w:val="00E41FFB"/>
    <w:rsid w:val="00E422E8"/>
    <w:rsid w:val="00E425C1"/>
    <w:rsid w:val="00E42697"/>
    <w:rsid w:val="00E42E45"/>
    <w:rsid w:val="00E42FA1"/>
    <w:rsid w:val="00E4311C"/>
    <w:rsid w:val="00E43DDD"/>
    <w:rsid w:val="00E43FCB"/>
    <w:rsid w:val="00E44116"/>
    <w:rsid w:val="00E4457C"/>
    <w:rsid w:val="00E4463E"/>
    <w:rsid w:val="00E44A86"/>
    <w:rsid w:val="00E44B13"/>
    <w:rsid w:val="00E44D7B"/>
    <w:rsid w:val="00E44D8B"/>
    <w:rsid w:val="00E44F55"/>
    <w:rsid w:val="00E450D9"/>
    <w:rsid w:val="00E45459"/>
    <w:rsid w:val="00E459B6"/>
    <w:rsid w:val="00E45AF4"/>
    <w:rsid w:val="00E464AA"/>
    <w:rsid w:val="00E46923"/>
    <w:rsid w:val="00E4713A"/>
    <w:rsid w:val="00E4720C"/>
    <w:rsid w:val="00E47344"/>
    <w:rsid w:val="00E47505"/>
    <w:rsid w:val="00E47B6A"/>
    <w:rsid w:val="00E47DD8"/>
    <w:rsid w:val="00E50435"/>
    <w:rsid w:val="00E505D4"/>
    <w:rsid w:val="00E50C7D"/>
    <w:rsid w:val="00E50DED"/>
    <w:rsid w:val="00E51222"/>
    <w:rsid w:val="00E51235"/>
    <w:rsid w:val="00E513ED"/>
    <w:rsid w:val="00E51BC0"/>
    <w:rsid w:val="00E52129"/>
    <w:rsid w:val="00E524DC"/>
    <w:rsid w:val="00E5288A"/>
    <w:rsid w:val="00E529BE"/>
    <w:rsid w:val="00E52C8A"/>
    <w:rsid w:val="00E52E7C"/>
    <w:rsid w:val="00E530D2"/>
    <w:rsid w:val="00E5313F"/>
    <w:rsid w:val="00E53588"/>
    <w:rsid w:val="00E5401F"/>
    <w:rsid w:val="00E541A7"/>
    <w:rsid w:val="00E5434E"/>
    <w:rsid w:val="00E5467C"/>
    <w:rsid w:val="00E54720"/>
    <w:rsid w:val="00E54C86"/>
    <w:rsid w:val="00E54E1F"/>
    <w:rsid w:val="00E54EB1"/>
    <w:rsid w:val="00E551DF"/>
    <w:rsid w:val="00E55678"/>
    <w:rsid w:val="00E5580D"/>
    <w:rsid w:val="00E55A20"/>
    <w:rsid w:val="00E5625F"/>
    <w:rsid w:val="00E562FA"/>
    <w:rsid w:val="00E56860"/>
    <w:rsid w:val="00E569AA"/>
    <w:rsid w:val="00E56A68"/>
    <w:rsid w:val="00E56C7A"/>
    <w:rsid w:val="00E570EF"/>
    <w:rsid w:val="00E5724E"/>
    <w:rsid w:val="00E574B2"/>
    <w:rsid w:val="00E5764D"/>
    <w:rsid w:val="00E577EA"/>
    <w:rsid w:val="00E57802"/>
    <w:rsid w:val="00E57AA1"/>
    <w:rsid w:val="00E57FB4"/>
    <w:rsid w:val="00E6007C"/>
    <w:rsid w:val="00E607C1"/>
    <w:rsid w:val="00E60875"/>
    <w:rsid w:val="00E60894"/>
    <w:rsid w:val="00E61134"/>
    <w:rsid w:val="00E61259"/>
    <w:rsid w:val="00E6154D"/>
    <w:rsid w:val="00E615F0"/>
    <w:rsid w:val="00E6171F"/>
    <w:rsid w:val="00E61F22"/>
    <w:rsid w:val="00E62713"/>
    <w:rsid w:val="00E632A7"/>
    <w:rsid w:val="00E6380A"/>
    <w:rsid w:val="00E63BF9"/>
    <w:rsid w:val="00E63D3D"/>
    <w:rsid w:val="00E63E27"/>
    <w:rsid w:val="00E63E39"/>
    <w:rsid w:val="00E641E8"/>
    <w:rsid w:val="00E64246"/>
    <w:rsid w:val="00E6441D"/>
    <w:rsid w:val="00E64542"/>
    <w:rsid w:val="00E64887"/>
    <w:rsid w:val="00E64940"/>
    <w:rsid w:val="00E64AAF"/>
    <w:rsid w:val="00E64B8E"/>
    <w:rsid w:val="00E64E40"/>
    <w:rsid w:val="00E64FC2"/>
    <w:rsid w:val="00E65885"/>
    <w:rsid w:val="00E65B42"/>
    <w:rsid w:val="00E65E8C"/>
    <w:rsid w:val="00E66157"/>
    <w:rsid w:val="00E668A5"/>
    <w:rsid w:val="00E66CFB"/>
    <w:rsid w:val="00E66F2B"/>
    <w:rsid w:val="00E66F2C"/>
    <w:rsid w:val="00E671D4"/>
    <w:rsid w:val="00E678DB"/>
    <w:rsid w:val="00E67950"/>
    <w:rsid w:val="00E67BB0"/>
    <w:rsid w:val="00E67C93"/>
    <w:rsid w:val="00E67D74"/>
    <w:rsid w:val="00E70852"/>
    <w:rsid w:val="00E70E8B"/>
    <w:rsid w:val="00E70ED1"/>
    <w:rsid w:val="00E70F15"/>
    <w:rsid w:val="00E71152"/>
    <w:rsid w:val="00E71363"/>
    <w:rsid w:val="00E71A74"/>
    <w:rsid w:val="00E71C55"/>
    <w:rsid w:val="00E71E3B"/>
    <w:rsid w:val="00E71EC9"/>
    <w:rsid w:val="00E71FC1"/>
    <w:rsid w:val="00E71FDF"/>
    <w:rsid w:val="00E7202A"/>
    <w:rsid w:val="00E72243"/>
    <w:rsid w:val="00E723BE"/>
    <w:rsid w:val="00E72B5F"/>
    <w:rsid w:val="00E7332F"/>
    <w:rsid w:val="00E737D1"/>
    <w:rsid w:val="00E73A9E"/>
    <w:rsid w:val="00E73B09"/>
    <w:rsid w:val="00E73B9B"/>
    <w:rsid w:val="00E74444"/>
    <w:rsid w:val="00E74530"/>
    <w:rsid w:val="00E74C4E"/>
    <w:rsid w:val="00E74E1E"/>
    <w:rsid w:val="00E74E90"/>
    <w:rsid w:val="00E75264"/>
    <w:rsid w:val="00E75897"/>
    <w:rsid w:val="00E75A60"/>
    <w:rsid w:val="00E75A85"/>
    <w:rsid w:val="00E75C67"/>
    <w:rsid w:val="00E75E0C"/>
    <w:rsid w:val="00E7630D"/>
    <w:rsid w:val="00E766D5"/>
    <w:rsid w:val="00E76703"/>
    <w:rsid w:val="00E76CE6"/>
    <w:rsid w:val="00E76E5E"/>
    <w:rsid w:val="00E7733E"/>
    <w:rsid w:val="00E779B5"/>
    <w:rsid w:val="00E77DD2"/>
    <w:rsid w:val="00E802C5"/>
    <w:rsid w:val="00E8088D"/>
    <w:rsid w:val="00E80916"/>
    <w:rsid w:val="00E80DFA"/>
    <w:rsid w:val="00E80E9A"/>
    <w:rsid w:val="00E81238"/>
    <w:rsid w:val="00E8212E"/>
    <w:rsid w:val="00E82451"/>
    <w:rsid w:val="00E827D2"/>
    <w:rsid w:val="00E82A97"/>
    <w:rsid w:val="00E82D6E"/>
    <w:rsid w:val="00E8309A"/>
    <w:rsid w:val="00E839BD"/>
    <w:rsid w:val="00E83DCC"/>
    <w:rsid w:val="00E84F23"/>
    <w:rsid w:val="00E85511"/>
    <w:rsid w:val="00E855F0"/>
    <w:rsid w:val="00E856E1"/>
    <w:rsid w:val="00E857D4"/>
    <w:rsid w:val="00E85978"/>
    <w:rsid w:val="00E85F8C"/>
    <w:rsid w:val="00E86188"/>
    <w:rsid w:val="00E863EA"/>
    <w:rsid w:val="00E86544"/>
    <w:rsid w:val="00E8675B"/>
    <w:rsid w:val="00E868BE"/>
    <w:rsid w:val="00E868EF"/>
    <w:rsid w:val="00E869E4"/>
    <w:rsid w:val="00E86D78"/>
    <w:rsid w:val="00E877D0"/>
    <w:rsid w:val="00E8780C"/>
    <w:rsid w:val="00E87C99"/>
    <w:rsid w:val="00E87D23"/>
    <w:rsid w:val="00E87E5C"/>
    <w:rsid w:val="00E87EAF"/>
    <w:rsid w:val="00E900FB"/>
    <w:rsid w:val="00E9013F"/>
    <w:rsid w:val="00E90621"/>
    <w:rsid w:val="00E909F2"/>
    <w:rsid w:val="00E90DE4"/>
    <w:rsid w:val="00E91007"/>
    <w:rsid w:val="00E9101A"/>
    <w:rsid w:val="00E91A67"/>
    <w:rsid w:val="00E91BAD"/>
    <w:rsid w:val="00E91CAA"/>
    <w:rsid w:val="00E921C2"/>
    <w:rsid w:val="00E9240D"/>
    <w:rsid w:val="00E92A65"/>
    <w:rsid w:val="00E92BCE"/>
    <w:rsid w:val="00E92CC7"/>
    <w:rsid w:val="00E931BC"/>
    <w:rsid w:val="00E93265"/>
    <w:rsid w:val="00E93C38"/>
    <w:rsid w:val="00E93EB3"/>
    <w:rsid w:val="00E94120"/>
    <w:rsid w:val="00E94776"/>
    <w:rsid w:val="00E948CB"/>
    <w:rsid w:val="00E94A46"/>
    <w:rsid w:val="00E94F41"/>
    <w:rsid w:val="00E952CD"/>
    <w:rsid w:val="00E953C8"/>
    <w:rsid w:val="00E95512"/>
    <w:rsid w:val="00E955F5"/>
    <w:rsid w:val="00E95608"/>
    <w:rsid w:val="00E9561F"/>
    <w:rsid w:val="00E95701"/>
    <w:rsid w:val="00E95B5E"/>
    <w:rsid w:val="00E95EFE"/>
    <w:rsid w:val="00E96665"/>
    <w:rsid w:val="00E96921"/>
    <w:rsid w:val="00E96AB4"/>
    <w:rsid w:val="00E96CFA"/>
    <w:rsid w:val="00E96E9C"/>
    <w:rsid w:val="00E96F48"/>
    <w:rsid w:val="00E96FDD"/>
    <w:rsid w:val="00E97310"/>
    <w:rsid w:val="00E9795C"/>
    <w:rsid w:val="00EA0278"/>
    <w:rsid w:val="00EA03C6"/>
    <w:rsid w:val="00EA044C"/>
    <w:rsid w:val="00EA07F9"/>
    <w:rsid w:val="00EA0859"/>
    <w:rsid w:val="00EA1026"/>
    <w:rsid w:val="00EA10CE"/>
    <w:rsid w:val="00EA132A"/>
    <w:rsid w:val="00EA135F"/>
    <w:rsid w:val="00EA1366"/>
    <w:rsid w:val="00EA13FD"/>
    <w:rsid w:val="00EA1498"/>
    <w:rsid w:val="00EA14DF"/>
    <w:rsid w:val="00EA1B52"/>
    <w:rsid w:val="00EA1F52"/>
    <w:rsid w:val="00EA1FF0"/>
    <w:rsid w:val="00EA2063"/>
    <w:rsid w:val="00EA239C"/>
    <w:rsid w:val="00EA24A3"/>
    <w:rsid w:val="00EA28B9"/>
    <w:rsid w:val="00EA382B"/>
    <w:rsid w:val="00EA3950"/>
    <w:rsid w:val="00EA3BD4"/>
    <w:rsid w:val="00EA3C29"/>
    <w:rsid w:val="00EA3DA7"/>
    <w:rsid w:val="00EA41CB"/>
    <w:rsid w:val="00EA435E"/>
    <w:rsid w:val="00EA4658"/>
    <w:rsid w:val="00EA4675"/>
    <w:rsid w:val="00EA4D00"/>
    <w:rsid w:val="00EA4D59"/>
    <w:rsid w:val="00EA4D99"/>
    <w:rsid w:val="00EA592F"/>
    <w:rsid w:val="00EA5A53"/>
    <w:rsid w:val="00EA5A79"/>
    <w:rsid w:val="00EA5F09"/>
    <w:rsid w:val="00EA6172"/>
    <w:rsid w:val="00EA6329"/>
    <w:rsid w:val="00EA6D61"/>
    <w:rsid w:val="00EA6FEF"/>
    <w:rsid w:val="00EA7276"/>
    <w:rsid w:val="00EA7862"/>
    <w:rsid w:val="00EA78DD"/>
    <w:rsid w:val="00EA7BA6"/>
    <w:rsid w:val="00EA7DE2"/>
    <w:rsid w:val="00EA7EA2"/>
    <w:rsid w:val="00EA7FCD"/>
    <w:rsid w:val="00EB04EC"/>
    <w:rsid w:val="00EB0687"/>
    <w:rsid w:val="00EB070C"/>
    <w:rsid w:val="00EB0B58"/>
    <w:rsid w:val="00EB0C4A"/>
    <w:rsid w:val="00EB0ED5"/>
    <w:rsid w:val="00EB1353"/>
    <w:rsid w:val="00EB139A"/>
    <w:rsid w:val="00EB15D2"/>
    <w:rsid w:val="00EB1752"/>
    <w:rsid w:val="00EB1988"/>
    <w:rsid w:val="00EB1A64"/>
    <w:rsid w:val="00EB1C2A"/>
    <w:rsid w:val="00EB1F7B"/>
    <w:rsid w:val="00EB1FDA"/>
    <w:rsid w:val="00EB21BC"/>
    <w:rsid w:val="00EB2303"/>
    <w:rsid w:val="00EB25E6"/>
    <w:rsid w:val="00EB274E"/>
    <w:rsid w:val="00EB3361"/>
    <w:rsid w:val="00EB3839"/>
    <w:rsid w:val="00EB386E"/>
    <w:rsid w:val="00EB38DB"/>
    <w:rsid w:val="00EB3B8A"/>
    <w:rsid w:val="00EB3BE5"/>
    <w:rsid w:val="00EB42DD"/>
    <w:rsid w:val="00EB4696"/>
    <w:rsid w:val="00EB4A0D"/>
    <w:rsid w:val="00EB4AF3"/>
    <w:rsid w:val="00EB4C1C"/>
    <w:rsid w:val="00EB5058"/>
    <w:rsid w:val="00EB5295"/>
    <w:rsid w:val="00EB539D"/>
    <w:rsid w:val="00EB542D"/>
    <w:rsid w:val="00EB55EE"/>
    <w:rsid w:val="00EB56B1"/>
    <w:rsid w:val="00EB587B"/>
    <w:rsid w:val="00EB6063"/>
    <w:rsid w:val="00EB6609"/>
    <w:rsid w:val="00EB66E5"/>
    <w:rsid w:val="00EB6868"/>
    <w:rsid w:val="00EB6B0A"/>
    <w:rsid w:val="00EB6C68"/>
    <w:rsid w:val="00EB7144"/>
    <w:rsid w:val="00EB74EE"/>
    <w:rsid w:val="00EB7740"/>
    <w:rsid w:val="00EB7BDB"/>
    <w:rsid w:val="00EB7D78"/>
    <w:rsid w:val="00EB7D9A"/>
    <w:rsid w:val="00EB7FA0"/>
    <w:rsid w:val="00EC0621"/>
    <w:rsid w:val="00EC064E"/>
    <w:rsid w:val="00EC08B5"/>
    <w:rsid w:val="00EC094D"/>
    <w:rsid w:val="00EC0AF3"/>
    <w:rsid w:val="00EC0B0C"/>
    <w:rsid w:val="00EC0F6D"/>
    <w:rsid w:val="00EC17EC"/>
    <w:rsid w:val="00EC18EB"/>
    <w:rsid w:val="00EC1B15"/>
    <w:rsid w:val="00EC1F3A"/>
    <w:rsid w:val="00EC1F89"/>
    <w:rsid w:val="00EC2099"/>
    <w:rsid w:val="00EC21C7"/>
    <w:rsid w:val="00EC22CF"/>
    <w:rsid w:val="00EC255D"/>
    <w:rsid w:val="00EC268B"/>
    <w:rsid w:val="00EC2914"/>
    <w:rsid w:val="00EC2A3B"/>
    <w:rsid w:val="00EC2BFC"/>
    <w:rsid w:val="00EC2FE7"/>
    <w:rsid w:val="00EC3082"/>
    <w:rsid w:val="00EC31C3"/>
    <w:rsid w:val="00EC368D"/>
    <w:rsid w:val="00EC3873"/>
    <w:rsid w:val="00EC4672"/>
    <w:rsid w:val="00EC4B0C"/>
    <w:rsid w:val="00EC58ED"/>
    <w:rsid w:val="00EC5D06"/>
    <w:rsid w:val="00EC6214"/>
    <w:rsid w:val="00EC65D2"/>
    <w:rsid w:val="00EC6C5D"/>
    <w:rsid w:val="00EC75D7"/>
    <w:rsid w:val="00EC7692"/>
    <w:rsid w:val="00EC798C"/>
    <w:rsid w:val="00EC7D19"/>
    <w:rsid w:val="00ED0108"/>
    <w:rsid w:val="00ED021E"/>
    <w:rsid w:val="00ED0591"/>
    <w:rsid w:val="00ED05F6"/>
    <w:rsid w:val="00ED05FE"/>
    <w:rsid w:val="00ED0843"/>
    <w:rsid w:val="00ED09B0"/>
    <w:rsid w:val="00ED0BA0"/>
    <w:rsid w:val="00ED103E"/>
    <w:rsid w:val="00ED1778"/>
    <w:rsid w:val="00ED2172"/>
    <w:rsid w:val="00ED2361"/>
    <w:rsid w:val="00ED245F"/>
    <w:rsid w:val="00ED254D"/>
    <w:rsid w:val="00ED2AD4"/>
    <w:rsid w:val="00ED2C69"/>
    <w:rsid w:val="00ED356D"/>
    <w:rsid w:val="00ED3731"/>
    <w:rsid w:val="00ED3CD6"/>
    <w:rsid w:val="00ED426C"/>
    <w:rsid w:val="00ED4675"/>
    <w:rsid w:val="00ED4756"/>
    <w:rsid w:val="00ED475D"/>
    <w:rsid w:val="00ED47D1"/>
    <w:rsid w:val="00ED47FD"/>
    <w:rsid w:val="00ED5020"/>
    <w:rsid w:val="00ED538D"/>
    <w:rsid w:val="00ED5511"/>
    <w:rsid w:val="00ED5C02"/>
    <w:rsid w:val="00ED5CBD"/>
    <w:rsid w:val="00ED5EC8"/>
    <w:rsid w:val="00ED5FBA"/>
    <w:rsid w:val="00ED69F7"/>
    <w:rsid w:val="00ED6A1C"/>
    <w:rsid w:val="00ED6CEC"/>
    <w:rsid w:val="00ED6DAD"/>
    <w:rsid w:val="00ED7097"/>
    <w:rsid w:val="00ED72E6"/>
    <w:rsid w:val="00ED7400"/>
    <w:rsid w:val="00ED7748"/>
    <w:rsid w:val="00ED7BF5"/>
    <w:rsid w:val="00ED7CD7"/>
    <w:rsid w:val="00EE02F7"/>
    <w:rsid w:val="00EE094A"/>
    <w:rsid w:val="00EE0D30"/>
    <w:rsid w:val="00EE10FE"/>
    <w:rsid w:val="00EE1201"/>
    <w:rsid w:val="00EE1309"/>
    <w:rsid w:val="00EE1820"/>
    <w:rsid w:val="00EE193F"/>
    <w:rsid w:val="00EE19E5"/>
    <w:rsid w:val="00EE1A0F"/>
    <w:rsid w:val="00EE2503"/>
    <w:rsid w:val="00EE2A52"/>
    <w:rsid w:val="00EE2C88"/>
    <w:rsid w:val="00EE2D27"/>
    <w:rsid w:val="00EE325E"/>
    <w:rsid w:val="00EE37C8"/>
    <w:rsid w:val="00EE3FAE"/>
    <w:rsid w:val="00EE4244"/>
    <w:rsid w:val="00EE47E3"/>
    <w:rsid w:val="00EE494D"/>
    <w:rsid w:val="00EE4CFB"/>
    <w:rsid w:val="00EE4EE8"/>
    <w:rsid w:val="00EE4FB9"/>
    <w:rsid w:val="00EE51FD"/>
    <w:rsid w:val="00EE537C"/>
    <w:rsid w:val="00EE58EB"/>
    <w:rsid w:val="00EE59D7"/>
    <w:rsid w:val="00EE5BDF"/>
    <w:rsid w:val="00EE5DEA"/>
    <w:rsid w:val="00EE6027"/>
    <w:rsid w:val="00EE6128"/>
    <w:rsid w:val="00EE6139"/>
    <w:rsid w:val="00EE61D6"/>
    <w:rsid w:val="00EE67E4"/>
    <w:rsid w:val="00EE6B41"/>
    <w:rsid w:val="00EE6DF1"/>
    <w:rsid w:val="00EE6EA8"/>
    <w:rsid w:val="00EE7199"/>
    <w:rsid w:val="00EE77AB"/>
    <w:rsid w:val="00EE78C9"/>
    <w:rsid w:val="00EE7EFF"/>
    <w:rsid w:val="00EF0040"/>
    <w:rsid w:val="00EF0D93"/>
    <w:rsid w:val="00EF0DF3"/>
    <w:rsid w:val="00EF131B"/>
    <w:rsid w:val="00EF13A1"/>
    <w:rsid w:val="00EF1ADF"/>
    <w:rsid w:val="00EF1BB8"/>
    <w:rsid w:val="00EF2347"/>
    <w:rsid w:val="00EF2A66"/>
    <w:rsid w:val="00EF2CA6"/>
    <w:rsid w:val="00EF3009"/>
    <w:rsid w:val="00EF3071"/>
    <w:rsid w:val="00EF353F"/>
    <w:rsid w:val="00EF4071"/>
    <w:rsid w:val="00EF412F"/>
    <w:rsid w:val="00EF42C5"/>
    <w:rsid w:val="00EF4389"/>
    <w:rsid w:val="00EF44FD"/>
    <w:rsid w:val="00EF4A66"/>
    <w:rsid w:val="00EF4BA8"/>
    <w:rsid w:val="00EF503D"/>
    <w:rsid w:val="00EF58AD"/>
    <w:rsid w:val="00EF5C70"/>
    <w:rsid w:val="00EF5EEF"/>
    <w:rsid w:val="00EF5FBA"/>
    <w:rsid w:val="00EF61E5"/>
    <w:rsid w:val="00EF6839"/>
    <w:rsid w:val="00EF6955"/>
    <w:rsid w:val="00EF6B2A"/>
    <w:rsid w:val="00EF6FC8"/>
    <w:rsid w:val="00EF70DD"/>
    <w:rsid w:val="00EF7248"/>
    <w:rsid w:val="00EF72A7"/>
    <w:rsid w:val="00EF733D"/>
    <w:rsid w:val="00EF7425"/>
    <w:rsid w:val="00EF75BC"/>
    <w:rsid w:val="00EF7672"/>
    <w:rsid w:val="00EF7702"/>
    <w:rsid w:val="00EF788B"/>
    <w:rsid w:val="00EF7895"/>
    <w:rsid w:val="00EF7922"/>
    <w:rsid w:val="00EF7A1C"/>
    <w:rsid w:val="00EF7D06"/>
    <w:rsid w:val="00EF7D53"/>
    <w:rsid w:val="00F001BA"/>
    <w:rsid w:val="00F003B6"/>
    <w:rsid w:val="00F0091E"/>
    <w:rsid w:val="00F00D6A"/>
    <w:rsid w:val="00F00E11"/>
    <w:rsid w:val="00F012A0"/>
    <w:rsid w:val="00F014E7"/>
    <w:rsid w:val="00F01517"/>
    <w:rsid w:val="00F01FF2"/>
    <w:rsid w:val="00F02093"/>
    <w:rsid w:val="00F0239C"/>
    <w:rsid w:val="00F02A0B"/>
    <w:rsid w:val="00F02A1E"/>
    <w:rsid w:val="00F02C2B"/>
    <w:rsid w:val="00F02E8D"/>
    <w:rsid w:val="00F0319B"/>
    <w:rsid w:val="00F034C5"/>
    <w:rsid w:val="00F037A9"/>
    <w:rsid w:val="00F03989"/>
    <w:rsid w:val="00F039C9"/>
    <w:rsid w:val="00F03C8F"/>
    <w:rsid w:val="00F03D4C"/>
    <w:rsid w:val="00F03D7A"/>
    <w:rsid w:val="00F050EA"/>
    <w:rsid w:val="00F05134"/>
    <w:rsid w:val="00F05432"/>
    <w:rsid w:val="00F05CE3"/>
    <w:rsid w:val="00F062EA"/>
    <w:rsid w:val="00F06A2E"/>
    <w:rsid w:val="00F06C73"/>
    <w:rsid w:val="00F06DD1"/>
    <w:rsid w:val="00F06F68"/>
    <w:rsid w:val="00F07095"/>
    <w:rsid w:val="00F074C1"/>
    <w:rsid w:val="00F074D3"/>
    <w:rsid w:val="00F075DF"/>
    <w:rsid w:val="00F076B8"/>
    <w:rsid w:val="00F0771D"/>
    <w:rsid w:val="00F077CE"/>
    <w:rsid w:val="00F078BC"/>
    <w:rsid w:val="00F07926"/>
    <w:rsid w:val="00F07BB5"/>
    <w:rsid w:val="00F07E16"/>
    <w:rsid w:val="00F10379"/>
    <w:rsid w:val="00F10553"/>
    <w:rsid w:val="00F1077E"/>
    <w:rsid w:val="00F107C1"/>
    <w:rsid w:val="00F10E4C"/>
    <w:rsid w:val="00F11423"/>
    <w:rsid w:val="00F11755"/>
    <w:rsid w:val="00F11AB4"/>
    <w:rsid w:val="00F11FE1"/>
    <w:rsid w:val="00F12053"/>
    <w:rsid w:val="00F122CD"/>
    <w:rsid w:val="00F12400"/>
    <w:rsid w:val="00F1244C"/>
    <w:rsid w:val="00F12A08"/>
    <w:rsid w:val="00F12D60"/>
    <w:rsid w:val="00F12E97"/>
    <w:rsid w:val="00F12F5B"/>
    <w:rsid w:val="00F12FD2"/>
    <w:rsid w:val="00F1305F"/>
    <w:rsid w:val="00F131BE"/>
    <w:rsid w:val="00F1322F"/>
    <w:rsid w:val="00F132E1"/>
    <w:rsid w:val="00F13AE7"/>
    <w:rsid w:val="00F13C9F"/>
    <w:rsid w:val="00F13D28"/>
    <w:rsid w:val="00F13E9B"/>
    <w:rsid w:val="00F14269"/>
    <w:rsid w:val="00F14578"/>
    <w:rsid w:val="00F1476B"/>
    <w:rsid w:val="00F14C14"/>
    <w:rsid w:val="00F15246"/>
    <w:rsid w:val="00F15AED"/>
    <w:rsid w:val="00F15E66"/>
    <w:rsid w:val="00F15FFC"/>
    <w:rsid w:val="00F1604C"/>
    <w:rsid w:val="00F161A6"/>
    <w:rsid w:val="00F1624A"/>
    <w:rsid w:val="00F16443"/>
    <w:rsid w:val="00F16496"/>
    <w:rsid w:val="00F166B4"/>
    <w:rsid w:val="00F16710"/>
    <w:rsid w:val="00F16A3B"/>
    <w:rsid w:val="00F16AEA"/>
    <w:rsid w:val="00F16AED"/>
    <w:rsid w:val="00F16CF4"/>
    <w:rsid w:val="00F17275"/>
    <w:rsid w:val="00F1774E"/>
    <w:rsid w:val="00F17983"/>
    <w:rsid w:val="00F17A47"/>
    <w:rsid w:val="00F17D61"/>
    <w:rsid w:val="00F17FDD"/>
    <w:rsid w:val="00F20237"/>
    <w:rsid w:val="00F203A5"/>
    <w:rsid w:val="00F20948"/>
    <w:rsid w:val="00F20995"/>
    <w:rsid w:val="00F20C53"/>
    <w:rsid w:val="00F20D4B"/>
    <w:rsid w:val="00F21317"/>
    <w:rsid w:val="00F2147E"/>
    <w:rsid w:val="00F21637"/>
    <w:rsid w:val="00F21A82"/>
    <w:rsid w:val="00F21D7B"/>
    <w:rsid w:val="00F21E44"/>
    <w:rsid w:val="00F21EBB"/>
    <w:rsid w:val="00F21F14"/>
    <w:rsid w:val="00F2203E"/>
    <w:rsid w:val="00F220EA"/>
    <w:rsid w:val="00F224A4"/>
    <w:rsid w:val="00F228AD"/>
    <w:rsid w:val="00F228E5"/>
    <w:rsid w:val="00F22C21"/>
    <w:rsid w:val="00F22CCE"/>
    <w:rsid w:val="00F22E20"/>
    <w:rsid w:val="00F22EF6"/>
    <w:rsid w:val="00F23006"/>
    <w:rsid w:val="00F23330"/>
    <w:rsid w:val="00F23B36"/>
    <w:rsid w:val="00F23CA1"/>
    <w:rsid w:val="00F23DD8"/>
    <w:rsid w:val="00F240E1"/>
    <w:rsid w:val="00F2444B"/>
    <w:rsid w:val="00F246AD"/>
    <w:rsid w:val="00F247E6"/>
    <w:rsid w:val="00F24850"/>
    <w:rsid w:val="00F249BC"/>
    <w:rsid w:val="00F24C21"/>
    <w:rsid w:val="00F24DE5"/>
    <w:rsid w:val="00F24E2E"/>
    <w:rsid w:val="00F24FB1"/>
    <w:rsid w:val="00F25021"/>
    <w:rsid w:val="00F25101"/>
    <w:rsid w:val="00F2558A"/>
    <w:rsid w:val="00F258B9"/>
    <w:rsid w:val="00F25D2B"/>
    <w:rsid w:val="00F25ED0"/>
    <w:rsid w:val="00F261DF"/>
    <w:rsid w:val="00F269C0"/>
    <w:rsid w:val="00F269C9"/>
    <w:rsid w:val="00F26E78"/>
    <w:rsid w:val="00F27011"/>
    <w:rsid w:val="00F276F3"/>
    <w:rsid w:val="00F278E0"/>
    <w:rsid w:val="00F278F6"/>
    <w:rsid w:val="00F27993"/>
    <w:rsid w:val="00F27DEB"/>
    <w:rsid w:val="00F3002B"/>
    <w:rsid w:val="00F3013D"/>
    <w:rsid w:val="00F30369"/>
    <w:rsid w:val="00F30B64"/>
    <w:rsid w:val="00F31029"/>
    <w:rsid w:val="00F31071"/>
    <w:rsid w:val="00F31408"/>
    <w:rsid w:val="00F31463"/>
    <w:rsid w:val="00F31684"/>
    <w:rsid w:val="00F31A59"/>
    <w:rsid w:val="00F31B4D"/>
    <w:rsid w:val="00F31CFE"/>
    <w:rsid w:val="00F32251"/>
    <w:rsid w:val="00F32379"/>
    <w:rsid w:val="00F323C3"/>
    <w:rsid w:val="00F3253B"/>
    <w:rsid w:val="00F331B0"/>
    <w:rsid w:val="00F33674"/>
    <w:rsid w:val="00F337FF"/>
    <w:rsid w:val="00F33928"/>
    <w:rsid w:val="00F33960"/>
    <w:rsid w:val="00F33B07"/>
    <w:rsid w:val="00F33B17"/>
    <w:rsid w:val="00F33D7D"/>
    <w:rsid w:val="00F33EA6"/>
    <w:rsid w:val="00F34170"/>
    <w:rsid w:val="00F34C23"/>
    <w:rsid w:val="00F3521A"/>
    <w:rsid w:val="00F35874"/>
    <w:rsid w:val="00F362CF"/>
    <w:rsid w:val="00F364BF"/>
    <w:rsid w:val="00F36746"/>
    <w:rsid w:val="00F36A50"/>
    <w:rsid w:val="00F36FDF"/>
    <w:rsid w:val="00F3722D"/>
    <w:rsid w:val="00F3730C"/>
    <w:rsid w:val="00F37434"/>
    <w:rsid w:val="00F3757C"/>
    <w:rsid w:val="00F377E7"/>
    <w:rsid w:val="00F37C8F"/>
    <w:rsid w:val="00F37D92"/>
    <w:rsid w:val="00F37F9F"/>
    <w:rsid w:val="00F4082E"/>
    <w:rsid w:val="00F40C16"/>
    <w:rsid w:val="00F40CB1"/>
    <w:rsid w:val="00F4149A"/>
    <w:rsid w:val="00F41724"/>
    <w:rsid w:val="00F41F1E"/>
    <w:rsid w:val="00F422FF"/>
    <w:rsid w:val="00F42684"/>
    <w:rsid w:val="00F427E0"/>
    <w:rsid w:val="00F42F5D"/>
    <w:rsid w:val="00F43165"/>
    <w:rsid w:val="00F432E9"/>
    <w:rsid w:val="00F4358F"/>
    <w:rsid w:val="00F436FF"/>
    <w:rsid w:val="00F43785"/>
    <w:rsid w:val="00F43884"/>
    <w:rsid w:val="00F439A7"/>
    <w:rsid w:val="00F43D5C"/>
    <w:rsid w:val="00F43DE0"/>
    <w:rsid w:val="00F43F09"/>
    <w:rsid w:val="00F44075"/>
    <w:rsid w:val="00F441B4"/>
    <w:rsid w:val="00F4448F"/>
    <w:rsid w:val="00F4462D"/>
    <w:rsid w:val="00F45065"/>
    <w:rsid w:val="00F45266"/>
    <w:rsid w:val="00F4534B"/>
    <w:rsid w:val="00F456DB"/>
    <w:rsid w:val="00F457F4"/>
    <w:rsid w:val="00F45A98"/>
    <w:rsid w:val="00F45AD1"/>
    <w:rsid w:val="00F45B37"/>
    <w:rsid w:val="00F45D99"/>
    <w:rsid w:val="00F45EDF"/>
    <w:rsid w:val="00F464FE"/>
    <w:rsid w:val="00F46543"/>
    <w:rsid w:val="00F46CF9"/>
    <w:rsid w:val="00F46D1A"/>
    <w:rsid w:val="00F46D7F"/>
    <w:rsid w:val="00F46D81"/>
    <w:rsid w:val="00F46EB4"/>
    <w:rsid w:val="00F46F3D"/>
    <w:rsid w:val="00F473FA"/>
    <w:rsid w:val="00F475CC"/>
    <w:rsid w:val="00F4777E"/>
    <w:rsid w:val="00F47855"/>
    <w:rsid w:val="00F4786C"/>
    <w:rsid w:val="00F47A16"/>
    <w:rsid w:val="00F50048"/>
    <w:rsid w:val="00F5005A"/>
    <w:rsid w:val="00F502D4"/>
    <w:rsid w:val="00F505DA"/>
    <w:rsid w:val="00F5099C"/>
    <w:rsid w:val="00F50BED"/>
    <w:rsid w:val="00F50E5F"/>
    <w:rsid w:val="00F50E69"/>
    <w:rsid w:val="00F5181E"/>
    <w:rsid w:val="00F51A9E"/>
    <w:rsid w:val="00F51B4F"/>
    <w:rsid w:val="00F51DEA"/>
    <w:rsid w:val="00F5221A"/>
    <w:rsid w:val="00F52602"/>
    <w:rsid w:val="00F52702"/>
    <w:rsid w:val="00F527DF"/>
    <w:rsid w:val="00F52868"/>
    <w:rsid w:val="00F528F0"/>
    <w:rsid w:val="00F52BB6"/>
    <w:rsid w:val="00F52C38"/>
    <w:rsid w:val="00F53077"/>
    <w:rsid w:val="00F53431"/>
    <w:rsid w:val="00F536C6"/>
    <w:rsid w:val="00F53A8D"/>
    <w:rsid w:val="00F53DA5"/>
    <w:rsid w:val="00F53DA9"/>
    <w:rsid w:val="00F53F76"/>
    <w:rsid w:val="00F5457D"/>
    <w:rsid w:val="00F54664"/>
    <w:rsid w:val="00F5483E"/>
    <w:rsid w:val="00F553A3"/>
    <w:rsid w:val="00F55758"/>
    <w:rsid w:val="00F55C44"/>
    <w:rsid w:val="00F55D96"/>
    <w:rsid w:val="00F55F2F"/>
    <w:rsid w:val="00F560C9"/>
    <w:rsid w:val="00F561F9"/>
    <w:rsid w:val="00F5631E"/>
    <w:rsid w:val="00F5672A"/>
    <w:rsid w:val="00F56A25"/>
    <w:rsid w:val="00F56BFF"/>
    <w:rsid w:val="00F56FC7"/>
    <w:rsid w:val="00F572AE"/>
    <w:rsid w:val="00F57407"/>
    <w:rsid w:val="00F5750F"/>
    <w:rsid w:val="00F602F1"/>
    <w:rsid w:val="00F60385"/>
    <w:rsid w:val="00F6041B"/>
    <w:rsid w:val="00F605E1"/>
    <w:rsid w:val="00F60B34"/>
    <w:rsid w:val="00F60D01"/>
    <w:rsid w:val="00F614F4"/>
    <w:rsid w:val="00F61559"/>
    <w:rsid w:val="00F61695"/>
    <w:rsid w:val="00F619EC"/>
    <w:rsid w:val="00F61A68"/>
    <w:rsid w:val="00F6225B"/>
    <w:rsid w:val="00F626B1"/>
    <w:rsid w:val="00F629C9"/>
    <w:rsid w:val="00F62AEC"/>
    <w:rsid w:val="00F62B83"/>
    <w:rsid w:val="00F62C69"/>
    <w:rsid w:val="00F62E87"/>
    <w:rsid w:val="00F62F57"/>
    <w:rsid w:val="00F63032"/>
    <w:rsid w:val="00F630CB"/>
    <w:rsid w:val="00F632C9"/>
    <w:rsid w:val="00F635C1"/>
    <w:rsid w:val="00F63806"/>
    <w:rsid w:val="00F639DC"/>
    <w:rsid w:val="00F63B31"/>
    <w:rsid w:val="00F63BC0"/>
    <w:rsid w:val="00F63F35"/>
    <w:rsid w:val="00F64308"/>
    <w:rsid w:val="00F6455A"/>
    <w:rsid w:val="00F645FB"/>
    <w:rsid w:val="00F6471F"/>
    <w:rsid w:val="00F648F6"/>
    <w:rsid w:val="00F649C5"/>
    <w:rsid w:val="00F65108"/>
    <w:rsid w:val="00F65201"/>
    <w:rsid w:val="00F6528F"/>
    <w:rsid w:val="00F655C7"/>
    <w:rsid w:val="00F656FA"/>
    <w:rsid w:val="00F65730"/>
    <w:rsid w:val="00F657CF"/>
    <w:rsid w:val="00F65B01"/>
    <w:rsid w:val="00F66271"/>
    <w:rsid w:val="00F6678D"/>
    <w:rsid w:val="00F67521"/>
    <w:rsid w:val="00F679D3"/>
    <w:rsid w:val="00F67A90"/>
    <w:rsid w:val="00F67D22"/>
    <w:rsid w:val="00F67F88"/>
    <w:rsid w:val="00F70204"/>
    <w:rsid w:val="00F704A7"/>
    <w:rsid w:val="00F70B4B"/>
    <w:rsid w:val="00F70E84"/>
    <w:rsid w:val="00F710BA"/>
    <w:rsid w:val="00F710FA"/>
    <w:rsid w:val="00F71434"/>
    <w:rsid w:val="00F71697"/>
    <w:rsid w:val="00F71818"/>
    <w:rsid w:val="00F7181F"/>
    <w:rsid w:val="00F71A5D"/>
    <w:rsid w:val="00F71A97"/>
    <w:rsid w:val="00F71CC4"/>
    <w:rsid w:val="00F71EC6"/>
    <w:rsid w:val="00F72008"/>
    <w:rsid w:val="00F729FE"/>
    <w:rsid w:val="00F72CCB"/>
    <w:rsid w:val="00F73AAC"/>
    <w:rsid w:val="00F73B4E"/>
    <w:rsid w:val="00F73BA3"/>
    <w:rsid w:val="00F73C58"/>
    <w:rsid w:val="00F74335"/>
    <w:rsid w:val="00F749B0"/>
    <w:rsid w:val="00F74F6C"/>
    <w:rsid w:val="00F74FC8"/>
    <w:rsid w:val="00F75551"/>
    <w:rsid w:val="00F7561B"/>
    <w:rsid w:val="00F75647"/>
    <w:rsid w:val="00F75ACB"/>
    <w:rsid w:val="00F75C99"/>
    <w:rsid w:val="00F75D5B"/>
    <w:rsid w:val="00F75E98"/>
    <w:rsid w:val="00F760E4"/>
    <w:rsid w:val="00F7611A"/>
    <w:rsid w:val="00F7670F"/>
    <w:rsid w:val="00F76C8D"/>
    <w:rsid w:val="00F76E1B"/>
    <w:rsid w:val="00F76F16"/>
    <w:rsid w:val="00F77177"/>
    <w:rsid w:val="00F77505"/>
    <w:rsid w:val="00F77907"/>
    <w:rsid w:val="00F80496"/>
    <w:rsid w:val="00F8090E"/>
    <w:rsid w:val="00F809E9"/>
    <w:rsid w:val="00F80C76"/>
    <w:rsid w:val="00F80E98"/>
    <w:rsid w:val="00F810B7"/>
    <w:rsid w:val="00F81436"/>
    <w:rsid w:val="00F8143B"/>
    <w:rsid w:val="00F814C5"/>
    <w:rsid w:val="00F814EE"/>
    <w:rsid w:val="00F81BBD"/>
    <w:rsid w:val="00F81E02"/>
    <w:rsid w:val="00F81EEC"/>
    <w:rsid w:val="00F82014"/>
    <w:rsid w:val="00F8222D"/>
    <w:rsid w:val="00F8225C"/>
    <w:rsid w:val="00F82312"/>
    <w:rsid w:val="00F82387"/>
    <w:rsid w:val="00F8258F"/>
    <w:rsid w:val="00F82649"/>
    <w:rsid w:val="00F82879"/>
    <w:rsid w:val="00F82F13"/>
    <w:rsid w:val="00F83041"/>
    <w:rsid w:val="00F83351"/>
    <w:rsid w:val="00F842B7"/>
    <w:rsid w:val="00F84776"/>
    <w:rsid w:val="00F84D6E"/>
    <w:rsid w:val="00F8533A"/>
    <w:rsid w:val="00F854ED"/>
    <w:rsid w:val="00F858A0"/>
    <w:rsid w:val="00F85BC7"/>
    <w:rsid w:val="00F85D4A"/>
    <w:rsid w:val="00F85F9D"/>
    <w:rsid w:val="00F86051"/>
    <w:rsid w:val="00F8628D"/>
    <w:rsid w:val="00F86319"/>
    <w:rsid w:val="00F86C3A"/>
    <w:rsid w:val="00F86C83"/>
    <w:rsid w:val="00F87239"/>
    <w:rsid w:val="00F87867"/>
    <w:rsid w:val="00F87905"/>
    <w:rsid w:val="00F87C4D"/>
    <w:rsid w:val="00F87DBD"/>
    <w:rsid w:val="00F87F78"/>
    <w:rsid w:val="00F90101"/>
    <w:rsid w:val="00F903C8"/>
    <w:rsid w:val="00F9087E"/>
    <w:rsid w:val="00F90AD8"/>
    <w:rsid w:val="00F90B3A"/>
    <w:rsid w:val="00F90DC6"/>
    <w:rsid w:val="00F90DEF"/>
    <w:rsid w:val="00F91300"/>
    <w:rsid w:val="00F915DE"/>
    <w:rsid w:val="00F9171F"/>
    <w:rsid w:val="00F91940"/>
    <w:rsid w:val="00F91D3D"/>
    <w:rsid w:val="00F92227"/>
    <w:rsid w:val="00F92298"/>
    <w:rsid w:val="00F925F5"/>
    <w:rsid w:val="00F9281F"/>
    <w:rsid w:val="00F929F7"/>
    <w:rsid w:val="00F92AD3"/>
    <w:rsid w:val="00F92B05"/>
    <w:rsid w:val="00F92B99"/>
    <w:rsid w:val="00F9329B"/>
    <w:rsid w:val="00F93BC5"/>
    <w:rsid w:val="00F93F4E"/>
    <w:rsid w:val="00F93F7E"/>
    <w:rsid w:val="00F940C3"/>
    <w:rsid w:val="00F94102"/>
    <w:rsid w:val="00F942CE"/>
    <w:rsid w:val="00F942F6"/>
    <w:rsid w:val="00F94D81"/>
    <w:rsid w:val="00F94DEF"/>
    <w:rsid w:val="00F94E5C"/>
    <w:rsid w:val="00F950DC"/>
    <w:rsid w:val="00F95439"/>
    <w:rsid w:val="00F95BB0"/>
    <w:rsid w:val="00F95CFA"/>
    <w:rsid w:val="00F95D60"/>
    <w:rsid w:val="00F9611B"/>
    <w:rsid w:val="00F961AE"/>
    <w:rsid w:val="00F9645E"/>
    <w:rsid w:val="00F96912"/>
    <w:rsid w:val="00F96971"/>
    <w:rsid w:val="00F96D88"/>
    <w:rsid w:val="00F96FFF"/>
    <w:rsid w:val="00F97184"/>
    <w:rsid w:val="00F97613"/>
    <w:rsid w:val="00F97C95"/>
    <w:rsid w:val="00FA0017"/>
    <w:rsid w:val="00FA017E"/>
    <w:rsid w:val="00FA0221"/>
    <w:rsid w:val="00FA0E33"/>
    <w:rsid w:val="00FA1066"/>
    <w:rsid w:val="00FA10FF"/>
    <w:rsid w:val="00FA1479"/>
    <w:rsid w:val="00FA153B"/>
    <w:rsid w:val="00FA1542"/>
    <w:rsid w:val="00FA1569"/>
    <w:rsid w:val="00FA1595"/>
    <w:rsid w:val="00FA1A38"/>
    <w:rsid w:val="00FA1E1B"/>
    <w:rsid w:val="00FA1FB0"/>
    <w:rsid w:val="00FA1FE7"/>
    <w:rsid w:val="00FA209D"/>
    <w:rsid w:val="00FA2399"/>
    <w:rsid w:val="00FA2BA2"/>
    <w:rsid w:val="00FA2DC1"/>
    <w:rsid w:val="00FA2E60"/>
    <w:rsid w:val="00FA2F94"/>
    <w:rsid w:val="00FA351C"/>
    <w:rsid w:val="00FA3B73"/>
    <w:rsid w:val="00FA3DE6"/>
    <w:rsid w:val="00FA3F4A"/>
    <w:rsid w:val="00FA4047"/>
    <w:rsid w:val="00FA40C9"/>
    <w:rsid w:val="00FA49C2"/>
    <w:rsid w:val="00FA5117"/>
    <w:rsid w:val="00FA51C3"/>
    <w:rsid w:val="00FA5492"/>
    <w:rsid w:val="00FA57C2"/>
    <w:rsid w:val="00FA57D9"/>
    <w:rsid w:val="00FA5B67"/>
    <w:rsid w:val="00FA5DE0"/>
    <w:rsid w:val="00FA605D"/>
    <w:rsid w:val="00FA6208"/>
    <w:rsid w:val="00FA627A"/>
    <w:rsid w:val="00FA62A8"/>
    <w:rsid w:val="00FA62B9"/>
    <w:rsid w:val="00FA678C"/>
    <w:rsid w:val="00FA75C9"/>
    <w:rsid w:val="00FA7655"/>
    <w:rsid w:val="00FA76A2"/>
    <w:rsid w:val="00FA7AFB"/>
    <w:rsid w:val="00FA7FEC"/>
    <w:rsid w:val="00FB006F"/>
    <w:rsid w:val="00FB0282"/>
    <w:rsid w:val="00FB09DA"/>
    <w:rsid w:val="00FB0BC5"/>
    <w:rsid w:val="00FB0F56"/>
    <w:rsid w:val="00FB101F"/>
    <w:rsid w:val="00FB172E"/>
    <w:rsid w:val="00FB1B69"/>
    <w:rsid w:val="00FB1C47"/>
    <w:rsid w:val="00FB1C88"/>
    <w:rsid w:val="00FB1C9F"/>
    <w:rsid w:val="00FB1CD1"/>
    <w:rsid w:val="00FB1F8E"/>
    <w:rsid w:val="00FB2154"/>
    <w:rsid w:val="00FB26B1"/>
    <w:rsid w:val="00FB28AA"/>
    <w:rsid w:val="00FB2B4E"/>
    <w:rsid w:val="00FB3089"/>
    <w:rsid w:val="00FB364A"/>
    <w:rsid w:val="00FB36B0"/>
    <w:rsid w:val="00FB36ED"/>
    <w:rsid w:val="00FB3861"/>
    <w:rsid w:val="00FB3886"/>
    <w:rsid w:val="00FB3B2D"/>
    <w:rsid w:val="00FB3C54"/>
    <w:rsid w:val="00FB3E73"/>
    <w:rsid w:val="00FB4177"/>
    <w:rsid w:val="00FB4244"/>
    <w:rsid w:val="00FB43D7"/>
    <w:rsid w:val="00FB45F8"/>
    <w:rsid w:val="00FB4A01"/>
    <w:rsid w:val="00FB4CB0"/>
    <w:rsid w:val="00FB506D"/>
    <w:rsid w:val="00FB53F4"/>
    <w:rsid w:val="00FB572E"/>
    <w:rsid w:val="00FB5F2F"/>
    <w:rsid w:val="00FB5F34"/>
    <w:rsid w:val="00FB5F5F"/>
    <w:rsid w:val="00FB5F6D"/>
    <w:rsid w:val="00FB5FFA"/>
    <w:rsid w:val="00FB64BA"/>
    <w:rsid w:val="00FB65D3"/>
    <w:rsid w:val="00FB676A"/>
    <w:rsid w:val="00FB6A7C"/>
    <w:rsid w:val="00FB6F02"/>
    <w:rsid w:val="00FB74D4"/>
    <w:rsid w:val="00FC03CA"/>
    <w:rsid w:val="00FC062A"/>
    <w:rsid w:val="00FC085C"/>
    <w:rsid w:val="00FC0E09"/>
    <w:rsid w:val="00FC125A"/>
    <w:rsid w:val="00FC131E"/>
    <w:rsid w:val="00FC157E"/>
    <w:rsid w:val="00FC16E2"/>
    <w:rsid w:val="00FC1CD9"/>
    <w:rsid w:val="00FC1D56"/>
    <w:rsid w:val="00FC277E"/>
    <w:rsid w:val="00FC2FBC"/>
    <w:rsid w:val="00FC312C"/>
    <w:rsid w:val="00FC3232"/>
    <w:rsid w:val="00FC3563"/>
    <w:rsid w:val="00FC37E7"/>
    <w:rsid w:val="00FC385E"/>
    <w:rsid w:val="00FC3BA7"/>
    <w:rsid w:val="00FC3D73"/>
    <w:rsid w:val="00FC3DD3"/>
    <w:rsid w:val="00FC41DE"/>
    <w:rsid w:val="00FC4320"/>
    <w:rsid w:val="00FC4393"/>
    <w:rsid w:val="00FC4646"/>
    <w:rsid w:val="00FC4C08"/>
    <w:rsid w:val="00FC5217"/>
    <w:rsid w:val="00FC52CC"/>
    <w:rsid w:val="00FC54AE"/>
    <w:rsid w:val="00FC5782"/>
    <w:rsid w:val="00FC5815"/>
    <w:rsid w:val="00FC5C77"/>
    <w:rsid w:val="00FC5FE4"/>
    <w:rsid w:val="00FC615D"/>
    <w:rsid w:val="00FC6386"/>
    <w:rsid w:val="00FC6C4B"/>
    <w:rsid w:val="00FC6F68"/>
    <w:rsid w:val="00FC7097"/>
    <w:rsid w:val="00FC72C2"/>
    <w:rsid w:val="00FC730E"/>
    <w:rsid w:val="00FC7758"/>
    <w:rsid w:val="00FC7A57"/>
    <w:rsid w:val="00FC7B6C"/>
    <w:rsid w:val="00FD0963"/>
    <w:rsid w:val="00FD0D11"/>
    <w:rsid w:val="00FD0DE2"/>
    <w:rsid w:val="00FD0DEF"/>
    <w:rsid w:val="00FD1609"/>
    <w:rsid w:val="00FD164B"/>
    <w:rsid w:val="00FD185F"/>
    <w:rsid w:val="00FD1AA6"/>
    <w:rsid w:val="00FD29F5"/>
    <w:rsid w:val="00FD2CFE"/>
    <w:rsid w:val="00FD2E09"/>
    <w:rsid w:val="00FD3047"/>
    <w:rsid w:val="00FD36BA"/>
    <w:rsid w:val="00FD3894"/>
    <w:rsid w:val="00FD40B2"/>
    <w:rsid w:val="00FD419F"/>
    <w:rsid w:val="00FD41A5"/>
    <w:rsid w:val="00FD425A"/>
    <w:rsid w:val="00FD4C49"/>
    <w:rsid w:val="00FD50FB"/>
    <w:rsid w:val="00FD5268"/>
    <w:rsid w:val="00FD54BC"/>
    <w:rsid w:val="00FD562C"/>
    <w:rsid w:val="00FD5711"/>
    <w:rsid w:val="00FD5CDE"/>
    <w:rsid w:val="00FD5D0D"/>
    <w:rsid w:val="00FD5D2A"/>
    <w:rsid w:val="00FD61B7"/>
    <w:rsid w:val="00FD61DA"/>
    <w:rsid w:val="00FD6B2B"/>
    <w:rsid w:val="00FD6EC6"/>
    <w:rsid w:val="00FD7348"/>
    <w:rsid w:val="00FD7395"/>
    <w:rsid w:val="00FD7AD7"/>
    <w:rsid w:val="00FD7B12"/>
    <w:rsid w:val="00FD7C2B"/>
    <w:rsid w:val="00FE039E"/>
    <w:rsid w:val="00FE0421"/>
    <w:rsid w:val="00FE06C0"/>
    <w:rsid w:val="00FE1077"/>
    <w:rsid w:val="00FE15B9"/>
    <w:rsid w:val="00FE1BD2"/>
    <w:rsid w:val="00FE1FE8"/>
    <w:rsid w:val="00FE2224"/>
    <w:rsid w:val="00FE2244"/>
    <w:rsid w:val="00FE2540"/>
    <w:rsid w:val="00FE27D2"/>
    <w:rsid w:val="00FE29C8"/>
    <w:rsid w:val="00FE2C80"/>
    <w:rsid w:val="00FE2D27"/>
    <w:rsid w:val="00FE3009"/>
    <w:rsid w:val="00FE33CA"/>
    <w:rsid w:val="00FE3567"/>
    <w:rsid w:val="00FE3B4D"/>
    <w:rsid w:val="00FE3E1C"/>
    <w:rsid w:val="00FE402D"/>
    <w:rsid w:val="00FE4916"/>
    <w:rsid w:val="00FE4989"/>
    <w:rsid w:val="00FE4AE4"/>
    <w:rsid w:val="00FE4BED"/>
    <w:rsid w:val="00FE4FFB"/>
    <w:rsid w:val="00FE53D9"/>
    <w:rsid w:val="00FE54EE"/>
    <w:rsid w:val="00FE56E6"/>
    <w:rsid w:val="00FE5B0B"/>
    <w:rsid w:val="00FE5C9A"/>
    <w:rsid w:val="00FE5F82"/>
    <w:rsid w:val="00FE64E2"/>
    <w:rsid w:val="00FE6514"/>
    <w:rsid w:val="00FE656B"/>
    <w:rsid w:val="00FE68A9"/>
    <w:rsid w:val="00FE6A81"/>
    <w:rsid w:val="00FE6FF6"/>
    <w:rsid w:val="00FE7117"/>
    <w:rsid w:val="00FE73FD"/>
    <w:rsid w:val="00FE7474"/>
    <w:rsid w:val="00FE76E0"/>
    <w:rsid w:val="00FE77E7"/>
    <w:rsid w:val="00FE7FEE"/>
    <w:rsid w:val="00FF0066"/>
    <w:rsid w:val="00FF02B7"/>
    <w:rsid w:val="00FF0335"/>
    <w:rsid w:val="00FF0561"/>
    <w:rsid w:val="00FF06D2"/>
    <w:rsid w:val="00FF0F22"/>
    <w:rsid w:val="00FF15D6"/>
    <w:rsid w:val="00FF164B"/>
    <w:rsid w:val="00FF17DD"/>
    <w:rsid w:val="00FF18AA"/>
    <w:rsid w:val="00FF1EA8"/>
    <w:rsid w:val="00FF1FC7"/>
    <w:rsid w:val="00FF2512"/>
    <w:rsid w:val="00FF2643"/>
    <w:rsid w:val="00FF2E1B"/>
    <w:rsid w:val="00FF307D"/>
    <w:rsid w:val="00FF35E0"/>
    <w:rsid w:val="00FF3649"/>
    <w:rsid w:val="00FF370A"/>
    <w:rsid w:val="00FF391F"/>
    <w:rsid w:val="00FF3AD3"/>
    <w:rsid w:val="00FF3EB7"/>
    <w:rsid w:val="00FF4066"/>
    <w:rsid w:val="00FF452B"/>
    <w:rsid w:val="00FF492F"/>
    <w:rsid w:val="00FF58A0"/>
    <w:rsid w:val="00FF58A3"/>
    <w:rsid w:val="00FF58B5"/>
    <w:rsid w:val="00FF5B17"/>
    <w:rsid w:val="00FF5B48"/>
    <w:rsid w:val="00FF62BA"/>
    <w:rsid w:val="00FF6620"/>
    <w:rsid w:val="00FF6A2B"/>
    <w:rsid w:val="00FF6AB0"/>
    <w:rsid w:val="00FF6B60"/>
    <w:rsid w:val="00FF6C53"/>
    <w:rsid w:val="00FF6CD3"/>
    <w:rsid w:val="00FF6E8B"/>
    <w:rsid w:val="00FF7084"/>
    <w:rsid w:val="00FF7268"/>
    <w:rsid w:val="00FF7274"/>
    <w:rsid w:val="00FF7AC1"/>
    <w:rsid w:val="00FF7C2D"/>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AE388C"/>
  <w15:chartTrackingRefBased/>
  <w15:docId w15:val="{AE7CBB92-815A-4BAC-A303-04D2B942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imSun" w:eastAsia="SimSun" w:hAnsi="SimSun" w:cs="SimSu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pPr>
      <w:keepNext/>
      <w:numPr>
        <w:numId w:val="13"/>
      </w:numPr>
      <w:spacing w:after="240"/>
      <w:ind w:right="284"/>
      <w:outlineLvl w:val="0"/>
    </w:pPr>
    <w:rPr>
      <w:rFonts w:ascii="Calibri Light" w:hAnsi="Calibri Light"/>
      <w:b/>
      <w:sz w:val="24"/>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pPr>
      <w:keepNext/>
      <w:numPr>
        <w:ilvl w:val="1"/>
        <w:numId w:val="13"/>
      </w:numPr>
      <w:ind w:right="284"/>
      <w:outlineLvl w:val="1"/>
    </w:pPr>
    <w:rPr>
      <w:rFonts w:ascii="Calibri Light" w:hAnsi="Calibri Light"/>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1"/>
    <w:qFormat/>
    <w:rsid w:val="00875F06"/>
    <w:pPr>
      <w:keepNext/>
      <w:numPr>
        <w:ilvl w:val="2"/>
        <w:numId w:val="13"/>
      </w:numPr>
      <w:outlineLvl w:val="2"/>
    </w:pPr>
    <w:rPr>
      <w:rFonts w:ascii="Times New Roman" w:hAnsi="Times New Roman"/>
      <w:b/>
      <w:sz w:val="22"/>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1"/>
    <w:qFormat/>
    <w:pPr>
      <w:keepNext/>
      <w:numPr>
        <w:ilvl w:val="3"/>
        <w:numId w:val="13"/>
      </w:numPr>
      <w:tabs>
        <w:tab w:val="left" w:pos="2694"/>
      </w:tabs>
      <w:outlineLvl w:val="3"/>
    </w:pPr>
    <w:rPr>
      <w:rFonts w:ascii="Calibri Light" w:hAnsi="Calibri Light"/>
      <w:b/>
    </w:rPr>
  </w:style>
  <w:style w:type="paragraph" w:styleId="Heading5">
    <w:name w:val="heading 5"/>
    <w:aliases w:val="h5"/>
    <w:basedOn w:val="Normal"/>
    <w:next w:val="Normal"/>
    <w:link w:val="Heading5Char"/>
    <w:uiPriority w:val="9"/>
    <w:qFormat/>
    <w:pPr>
      <w:keepNext/>
      <w:numPr>
        <w:ilvl w:val="4"/>
        <w:numId w:val="13"/>
      </w:numPr>
      <w:jc w:val="center"/>
      <w:outlineLvl w:val="4"/>
    </w:pPr>
    <w:rPr>
      <w:rFonts w:ascii="Calibri Light" w:hAnsi="Calibri Light"/>
      <w:b/>
      <w:sz w:val="24"/>
    </w:rPr>
  </w:style>
  <w:style w:type="paragraph" w:styleId="Heading6">
    <w:name w:val="heading 6"/>
    <w:aliases w:val="h6"/>
    <w:basedOn w:val="Normal"/>
    <w:next w:val="Normal"/>
    <w:link w:val="Heading6Char"/>
    <w:uiPriority w:val="9"/>
    <w:qFormat/>
    <w:pPr>
      <w:keepNext/>
      <w:numPr>
        <w:ilvl w:val="5"/>
        <w:numId w:val="13"/>
      </w:numPr>
      <w:outlineLvl w:val="5"/>
    </w:pPr>
    <w:rPr>
      <w:rFonts w:ascii="Calibri Light" w:hAnsi="Calibri Light"/>
      <w:b/>
      <w:color w:val="C0C0C0"/>
      <w:sz w:val="24"/>
    </w:rPr>
  </w:style>
  <w:style w:type="paragraph" w:styleId="Heading7">
    <w:name w:val="heading 7"/>
    <w:basedOn w:val="Normal"/>
    <w:next w:val="Normal"/>
    <w:link w:val="Heading7Char"/>
    <w:uiPriority w:val="9"/>
    <w:qFormat/>
    <w:pPr>
      <w:keepNext/>
      <w:numPr>
        <w:ilvl w:val="6"/>
        <w:numId w:val="13"/>
      </w:numPr>
      <w:tabs>
        <w:tab w:val="left" w:pos="2694"/>
      </w:tabs>
      <w:outlineLvl w:val="6"/>
    </w:pPr>
    <w:rPr>
      <w:rFonts w:ascii="Calibri Light" w:hAnsi="Calibri Light"/>
      <w:b/>
      <w:color w:val="0000FF"/>
    </w:rPr>
  </w:style>
  <w:style w:type="paragraph" w:styleId="Heading8">
    <w:name w:val="heading 8"/>
    <w:basedOn w:val="Normal"/>
    <w:next w:val="Normal"/>
    <w:link w:val="Heading8Char"/>
    <w:uiPriority w:val="9"/>
    <w:qFormat/>
    <w:pPr>
      <w:keepNext/>
      <w:numPr>
        <w:ilvl w:val="7"/>
        <w:numId w:val="13"/>
      </w:numPr>
      <w:spacing w:after="120"/>
      <w:outlineLvl w:val="7"/>
    </w:pPr>
    <w:rPr>
      <w:rFonts w:ascii="Calibri Light" w:hAnsi="Calibri Light"/>
      <w:b/>
      <w:sz w:val="22"/>
    </w:rPr>
  </w:style>
  <w:style w:type="paragraph" w:styleId="Heading9">
    <w:name w:val="heading 9"/>
    <w:basedOn w:val="Normal"/>
    <w:next w:val="Normal"/>
    <w:link w:val="Heading9Char"/>
    <w:uiPriority w:val="9"/>
    <w:qFormat/>
    <w:pPr>
      <w:keepNext/>
      <w:numPr>
        <w:ilvl w:val="8"/>
        <w:numId w:val="13"/>
      </w:numPr>
      <w:spacing w:after="120"/>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rPr>
      <w:rFonts w:eastAsia="Arial"/>
    </w:r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qFormat/>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aliases w:val="bt"/>
    <w:basedOn w:val="Normal"/>
    <w:link w:val="BodyTextChar"/>
    <w:rPr>
      <w:rFonts w:ascii="Calibri Light" w:hAnsi="Calibri Light" w:cs="Calibri Light"/>
      <w:color w:val="FF0000"/>
    </w:rPr>
  </w:style>
  <w:style w:type="paragraph" w:styleId="BalloonText">
    <w:name w:val="Balloon Text"/>
    <w:basedOn w:val="Normal"/>
    <w:link w:val="BalloonTextChar"/>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SimSun" w:hAnsi="SimSun" w:cs="SimSun"/>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SimSun" w:hAnsi="SimSun"/>
      <w:b/>
      <w:bCs/>
    </w:rPr>
  </w:style>
  <w:style w:type="character" w:customStyle="1" w:styleId="CommentTextChar">
    <w:name w:val="Comment Text Char"/>
    <w:link w:val="CommentText"/>
    <w:uiPriority w:val="99"/>
    <w:rsid w:val="00160E57"/>
    <w:rPr>
      <w:rFonts w:ascii="Calibri Light" w:hAnsi="Calibri Light"/>
      <w:lang w:val="en-GB" w:eastAsia="en-US"/>
    </w:rPr>
  </w:style>
  <w:style w:type="character" w:customStyle="1" w:styleId="a0">
    <w:name w:val="コメント内容 (文字)"/>
    <w:basedOn w:val="CommentTextChar"/>
    <w:rsid w:val="00160E57"/>
    <w:rPr>
      <w:rFonts w:ascii="Calibri Light" w:hAnsi="Calibri Light"/>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character" w:customStyle="1" w:styleId="Heading3Char1">
    <w:name w:val="Heading 3 Char1"/>
    <w:aliases w:val="Title Char,H3 Char1,h3 Char1,no break Char1,Underrubrik2 Char1,Memo Heading 3 Char1,hello Char1,Titre 3 Car Char1,no break Car Char1,H3 Car Char1,Underrubrik2 Car Char1,h3 Car Char1,Memo Heading 3 Car Char1,hello Car Char1"/>
    <w:link w:val="Heading3"/>
    <w:rsid w:val="00875F06"/>
    <w:rPr>
      <w:rFonts w:ascii="Times New Roman" w:hAnsi="Times New Roman"/>
      <w:b/>
      <w:sz w:val="22"/>
      <w:lang w:val="en-GB" w:eastAsia="en-US"/>
    </w:rPr>
  </w:style>
  <w:style w:type="paragraph" w:customStyle="1" w:styleId="TdocHeader2">
    <w:name w:val="Tdoc_Header_2"/>
    <w:basedOn w:val="Normal"/>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Heading1"/>
    <w:next w:val="BodyText"/>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Header"/>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FootnoteText">
    <w:name w:val="footnote text"/>
    <w:basedOn w:val="Normal"/>
    <w:link w:val="FootnoteTextChar"/>
    <w:rsid w:val="00EA1F52"/>
    <w:pPr>
      <w:ind w:left="1440" w:hanging="1440"/>
      <w:jc w:val="both"/>
    </w:pPr>
    <w:rPr>
      <w:rFonts w:ascii="Times" w:eastAsia="Batang" w:hAnsi="Times" w:cs="Times New Roman"/>
      <w:lang w:val="x-none" w:eastAsia="x-none"/>
    </w:rPr>
  </w:style>
  <w:style w:type="character" w:customStyle="1" w:styleId="FootnoteTextChar">
    <w:name w:val="Footnote Text Char"/>
    <w:link w:val="FootnoteText"/>
    <w:rsid w:val="00EA1F52"/>
    <w:rPr>
      <w:rFonts w:ascii="Times" w:eastAsia="Batang" w:hAnsi="Times" w:cs="Times New Roman"/>
      <w:lang w:val="x-none" w:eastAsia="x-none"/>
    </w:rPr>
  </w:style>
  <w:style w:type="paragraph" w:customStyle="1" w:styleId="TdocHeading2">
    <w:name w:val="Tdoc_Heading_2"/>
    <w:basedOn w:val="Normal"/>
    <w:rsid w:val="00EA1F52"/>
    <w:pPr>
      <w:ind w:left="1440" w:hanging="1440"/>
    </w:pPr>
    <w:rPr>
      <w:rFonts w:ascii="Times" w:eastAsia="Batang" w:hAnsi="Times" w:cs="Times New Roman"/>
      <w:szCs w:val="24"/>
    </w:rPr>
  </w:style>
  <w:style w:type="character" w:styleId="Hyperlink">
    <w:name w:val="Hyperlink"/>
    <w:uiPriority w:val="99"/>
    <w:rsid w:val="00EA1F52"/>
    <w:rPr>
      <w:color w:val="0000FF"/>
      <w:u w:val="single"/>
    </w:rPr>
  </w:style>
  <w:style w:type="character" w:styleId="FollowedHyperlink">
    <w:name w:val="FollowedHyperlink"/>
    <w:rsid w:val="00EA1F52"/>
    <w:rPr>
      <w:color w:val="0000FF"/>
      <w:u w:val="single"/>
    </w:rPr>
  </w:style>
  <w:style w:type="paragraph" w:customStyle="1" w:styleId="NO">
    <w:name w:val="NO"/>
    <w:basedOn w:val="Normal"/>
    <w:rsid w:val="00EA1F52"/>
    <w:pPr>
      <w:keepLines/>
      <w:ind w:left="1135" w:hanging="851"/>
    </w:pPr>
    <w:rPr>
      <w:rFonts w:ascii="Times New Roman" w:eastAsia="Batang" w:hAnsi="Times New Roman" w:cs="Times New Roman"/>
      <w:sz w:val="24"/>
    </w:rPr>
  </w:style>
  <w:style w:type="paragraph" w:styleId="NormalWeb">
    <w:name w:val="Normal (Web)"/>
    <w:basedOn w:val="Normal"/>
    <w:uiPriority w:val="99"/>
    <w:qFormat/>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TOC1">
    <w:name w:val="toc 1"/>
    <w:basedOn w:val="Normal"/>
    <w:next w:val="Normal"/>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TOC2">
    <w:name w:val="toc 2"/>
    <w:basedOn w:val="Normal"/>
    <w:next w:val="Normal"/>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TOC3">
    <w:name w:val="toc 3"/>
    <w:basedOn w:val="Normal"/>
    <w:next w:val="Normal"/>
    <w:autoRedefine/>
    <w:uiPriority w:val="39"/>
    <w:rsid w:val="00EA1F52"/>
    <w:pPr>
      <w:tabs>
        <w:tab w:val="left" w:pos="1200"/>
        <w:tab w:val="right" w:leader="dot" w:pos="9631"/>
      </w:tabs>
      <w:ind w:left="403"/>
    </w:pPr>
    <w:rPr>
      <w:rFonts w:ascii="Times" w:eastAsia="Batang" w:hAnsi="Times" w:cs="Times New Roman"/>
      <w:szCs w:val="24"/>
    </w:rPr>
  </w:style>
  <w:style w:type="paragraph" w:styleId="TOC4">
    <w:name w:val="toc 4"/>
    <w:basedOn w:val="Normal"/>
    <w:next w:val="Normal"/>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EA1F52"/>
    <w:pPr>
      <w:ind w:left="1440" w:hanging="1440"/>
    </w:pPr>
    <w:rPr>
      <w:rFonts w:ascii="Times" w:eastAsia="Batang" w:hAnsi="Times" w:cs="Times New Roman"/>
      <w:szCs w:val="24"/>
      <w:lang w:eastAsia="x-none"/>
    </w:rPr>
  </w:style>
  <w:style w:type="character" w:customStyle="1" w:styleId="DateChar">
    <w:name w:val="Date Char"/>
    <w:link w:val="Date"/>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Normal"/>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List">
    <w:name w:val="List"/>
    <w:basedOn w:val="Normal"/>
    <w:rsid w:val="00EA1F52"/>
    <w:pPr>
      <w:ind w:left="283" w:hanging="283"/>
    </w:pPr>
    <w:rPr>
      <w:rFonts w:ascii="Times" w:eastAsia="Batang" w:hAnsi="Times" w:cs="Times New Roman"/>
      <w:szCs w:val="24"/>
    </w:rPr>
  </w:style>
  <w:style w:type="paragraph" w:styleId="TOC5">
    <w:name w:val="toc 5"/>
    <w:basedOn w:val="Normal"/>
    <w:next w:val="Normal"/>
    <w:autoRedefine/>
    <w:uiPriority w:val="39"/>
    <w:rsid w:val="00EA1F52"/>
    <w:pPr>
      <w:ind w:left="960"/>
    </w:pPr>
    <w:rPr>
      <w:rFonts w:ascii="Times New Roman" w:eastAsia="MS Mincho" w:hAnsi="Times New Roman" w:cs="Times New Roman"/>
      <w:sz w:val="24"/>
      <w:szCs w:val="24"/>
      <w:lang w:eastAsia="ja-JP"/>
    </w:rPr>
  </w:style>
  <w:style w:type="paragraph" w:styleId="TOC6">
    <w:name w:val="toc 6"/>
    <w:basedOn w:val="Normal"/>
    <w:next w:val="Normal"/>
    <w:autoRedefine/>
    <w:uiPriority w:val="39"/>
    <w:rsid w:val="00EA1F52"/>
    <w:pPr>
      <w:ind w:left="1200"/>
    </w:pPr>
    <w:rPr>
      <w:rFonts w:ascii="Times New Roman" w:eastAsia="MS Mincho" w:hAnsi="Times New Roman" w:cs="Times New Roman"/>
      <w:sz w:val="24"/>
      <w:szCs w:val="24"/>
      <w:lang w:eastAsia="ja-JP"/>
    </w:rPr>
  </w:style>
  <w:style w:type="paragraph" w:styleId="TOC7">
    <w:name w:val="toc 7"/>
    <w:basedOn w:val="Normal"/>
    <w:next w:val="Normal"/>
    <w:autoRedefine/>
    <w:uiPriority w:val="39"/>
    <w:rsid w:val="00EA1F52"/>
    <w:pPr>
      <w:ind w:left="1440"/>
    </w:pPr>
    <w:rPr>
      <w:rFonts w:ascii="Times New Roman" w:eastAsia="MS Mincho" w:hAnsi="Times New Roman" w:cs="Times New Roman"/>
      <w:sz w:val="24"/>
      <w:szCs w:val="24"/>
      <w:lang w:eastAsia="ja-JP"/>
    </w:rPr>
  </w:style>
  <w:style w:type="paragraph" w:styleId="TOC8">
    <w:name w:val="toc 8"/>
    <w:basedOn w:val="Normal"/>
    <w:next w:val="Normal"/>
    <w:autoRedefine/>
    <w:uiPriority w:val="39"/>
    <w:rsid w:val="00EA1F52"/>
    <w:pPr>
      <w:ind w:left="1680"/>
    </w:pPr>
    <w:rPr>
      <w:rFonts w:ascii="Times New Roman" w:eastAsia="MS Mincho" w:hAnsi="Times New Roman" w:cs="Times New Roman"/>
      <w:sz w:val="24"/>
      <w:szCs w:val="24"/>
      <w:lang w:eastAsia="ja-JP"/>
    </w:rPr>
  </w:style>
  <w:style w:type="paragraph" w:styleId="TOC9">
    <w:name w:val="toc 9"/>
    <w:basedOn w:val="Normal"/>
    <w:next w:val="Normal"/>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Normal"/>
    <w:next w:val="Normal"/>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Normal"/>
    <w:link w:val="TALChar"/>
    <w:qFormat/>
    <w:rsid w:val="00EA1F52"/>
    <w:pPr>
      <w:keepNext/>
      <w:keepLines/>
    </w:pPr>
    <w:rPr>
      <w:rFonts w:ascii="Arial" w:eastAsia="MS Mincho" w:hAnsi="Arial" w:cs="Times New Roman"/>
      <w:sz w:val="18"/>
    </w:rPr>
  </w:style>
  <w:style w:type="paragraph" w:customStyle="1" w:styleId="TAC">
    <w:name w:val="TAC"/>
    <w:basedOn w:val="Normal"/>
    <w:link w:val="TACChar"/>
    <w:qFormat/>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ListBullet">
    <w:name w:val="List Bullet"/>
    <w:basedOn w:val="Normal"/>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Normal"/>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qFormat/>
    <w:rsid w:val="00EA1F5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EA1F52"/>
    <w:pPr>
      <w:keepNext w:val="0"/>
      <w:widowControl w:val="0"/>
      <w:tabs>
        <w:tab w:val="num" w:pos="432"/>
      </w:tabs>
      <w:spacing w:before="240" w:after="60"/>
      <w:ind w:right="0"/>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Emphasis">
    <w:name w:val="Emphasis"/>
    <w:uiPriority w:val="20"/>
    <w:qFormat/>
    <w:rsid w:val="00EA1F52"/>
    <w:rPr>
      <w:i/>
      <w:iCs/>
    </w:rPr>
  </w:style>
  <w:style w:type="character" w:customStyle="1" w:styleId="5">
    <w:name w:val="(文字) (文字)5"/>
    <w:semiHidden/>
    <w:rsid w:val="00EA1F52"/>
    <w:rPr>
      <w:rFonts w:ascii="Times New Roman" w:hAnsi="Times New Roman"/>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EA1F52"/>
    <w:rPr>
      <w:rFonts w:ascii="Calibri Light" w:hAnsi="Calibri Light"/>
      <w:b/>
      <w:lang w:val="en-GB" w:eastAsia="en-US"/>
    </w:rPr>
  </w:style>
  <w:style w:type="paragraph" w:customStyle="1" w:styleId="TableCell">
    <w:name w:val="TableCell"/>
    <w:basedOn w:val="Normal"/>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FooterChar">
    <w:name w:val="Footer Char"/>
    <w:link w:val="Footer"/>
    <w:rsid w:val="00EA1F52"/>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EA1F52"/>
    <w:rPr>
      <w:b/>
      <w:bCs/>
      <w:sz w:val="21"/>
      <w:szCs w:val="21"/>
      <w:lang w:val="en-GB" w:eastAsia="en-US"/>
    </w:rPr>
  </w:style>
  <w:style w:type="character" w:styleId="Strong">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Normal"/>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Heading3"/>
    <w:rsid w:val="00EA1F52"/>
    <w:pPr>
      <w:numPr>
        <w:numId w:val="8"/>
      </w:numPr>
      <w:adjustRightInd w:val="0"/>
      <w:spacing w:before="240" w:after="60"/>
    </w:pPr>
    <w:rPr>
      <w:rFonts w:ascii="Arial" w:eastAsia="Batang" w:hAnsi="Arial" w:cs="Times New Roman"/>
      <w:b w:val="0"/>
      <w:sz w:val="20"/>
      <w:szCs w:val="26"/>
      <w:lang w:eastAsia="x-none"/>
    </w:rPr>
  </w:style>
  <w:style w:type="character" w:customStyle="1" w:styleId="Heading5Char">
    <w:name w:val="Heading 5 Char"/>
    <w:aliases w:val="h5 Char"/>
    <w:link w:val="Heading5"/>
    <w:uiPriority w:val="9"/>
    <w:rsid w:val="00EA1F52"/>
    <w:rPr>
      <w:rFonts w:ascii="Calibri Light" w:hAnsi="Calibri Light"/>
      <w:b/>
      <w:sz w:val="24"/>
      <w:lang w:val="en-GB" w:eastAsia="en-US"/>
    </w:rPr>
  </w:style>
  <w:style w:type="paragraph" w:customStyle="1" w:styleId="ListParagraph3">
    <w:name w:val="List Paragraph3"/>
    <w:basedOn w:val="Normal"/>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Heading6Char">
    <w:name w:val="Heading 6 Char"/>
    <w:aliases w:val="h6 Char"/>
    <w:link w:val="Heading6"/>
    <w:uiPriority w:val="9"/>
    <w:rsid w:val="00EA1F52"/>
    <w:rPr>
      <w:rFonts w:ascii="Calibri Light" w:hAnsi="Calibri Light"/>
      <w:b/>
      <w:color w:val="C0C0C0"/>
      <w:sz w:val="24"/>
      <w:lang w:val="en-GB" w:eastAsia="en-US"/>
    </w:rPr>
  </w:style>
  <w:style w:type="character" w:customStyle="1" w:styleId="Heading7Char">
    <w:name w:val="Heading 7 Char"/>
    <w:link w:val="Heading7"/>
    <w:uiPriority w:val="9"/>
    <w:rsid w:val="00EA1F52"/>
    <w:rPr>
      <w:rFonts w:ascii="Calibri Light" w:hAnsi="Calibri Light"/>
      <w:b/>
      <w:color w:val="0000FF"/>
      <w:lang w:val="en-GB" w:eastAsia="en-US"/>
    </w:rPr>
  </w:style>
  <w:style w:type="character" w:customStyle="1" w:styleId="Heading8Char">
    <w:name w:val="Heading 8 Char"/>
    <w:link w:val="Heading8"/>
    <w:uiPriority w:val="9"/>
    <w:rsid w:val="00EA1F52"/>
    <w:rPr>
      <w:rFonts w:ascii="Calibri Light" w:hAnsi="Calibri Light"/>
      <w:b/>
      <w:sz w:val="22"/>
      <w:lang w:val="en-GB" w:eastAsia="en-US"/>
    </w:rPr>
  </w:style>
  <w:style w:type="character" w:customStyle="1" w:styleId="Heading9Char">
    <w:name w:val="Heading 9 Char"/>
    <w:link w:val="Heading9"/>
    <w:uiPriority w:val="9"/>
    <w:rsid w:val="00EA1F52"/>
    <w:rPr>
      <w:rFonts w:ascii="Calibri Light" w:hAnsi="Calibri Light"/>
      <w:b/>
      <w:sz w:val="24"/>
      <w:lang w:val="en-GB" w:eastAsia="en-US"/>
    </w:rPr>
  </w:style>
  <w:style w:type="character" w:customStyle="1" w:styleId="BodyTextChar">
    <w:name w:val="Body Text Char"/>
    <w:aliases w:val="bt Char"/>
    <w:link w:val="BodyText"/>
    <w:rsid w:val="00EA1F52"/>
    <w:rPr>
      <w:rFonts w:ascii="Calibri Light" w:hAnsi="Calibri Light" w:cs="Calibri Light"/>
      <w:color w:val="FF0000"/>
      <w:lang w:val="en-GB" w:eastAsia="en-US"/>
    </w:rPr>
  </w:style>
  <w:style w:type="character" w:customStyle="1" w:styleId="BalloonTextChar">
    <w:name w:val="Balloon Text Char"/>
    <w:link w:val="BalloonText"/>
    <w:semiHidden/>
    <w:rsid w:val="00EA1F52"/>
    <w:rPr>
      <w:sz w:val="16"/>
      <w:szCs w:val="16"/>
      <w:lang w:val="en-GB" w:eastAsia="en-US"/>
    </w:rPr>
  </w:style>
  <w:style w:type="character" w:customStyle="1" w:styleId="CommentSubjectChar">
    <w:name w:val="Comment Subject Char"/>
    <w:link w:val="CommentSubject"/>
    <w:rsid w:val="00EA1F52"/>
    <w:rPr>
      <w:rFonts w:cs="Times New Roman"/>
      <w:b/>
      <w:bCs/>
      <w:lang w:val="en-GB" w:eastAsia="en-US"/>
    </w:rPr>
  </w:style>
  <w:style w:type="paragraph" w:customStyle="1" w:styleId="ListParagraph2">
    <w:name w:val="List Paragraph2"/>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styleId="PlainText">
    <w:name w:val="Plain Text"/>
    <w:basedOn w:val="Normal"/>
    <w:link w:val="PlainTextChar"/>
    <w:uiPriority w:val="99"/>
    <w:unhideWhenUsed/>
    <w:rsid w:val="00EA1F52"/>
    <w:rPr>
      <w:rFonts w:ascii="Arial" w:eastAsia="MS Gothic" w:hAnsi="Arial" w:cs="Times New Roman"/>
      <w:color w:val="000000"/>
      <w:lang w:val="x-none" w:eastAsia="x-none"/>
    </w:rPr>
  </w:style>
  <w:style w:type="character" w:customStyle="1" w:styleId="PlainTextChar">
    <w:name w:val="Plain Text Char"/>
    <w:link w:val="PlainText"/>
    <w:uiPriority w:val="99"/>
    <w:rsid w:val="00EA1F52"/>
    <w:rPr>
      <w:rFonts w:ascii="Arial" w:eastAsia="MS Gothic" w:hAnsi="Arial" w:cs="Times New Roman"/>
      <w:color w:val="000000"/>
      <w:lang w:val="x-none" w:eastAsia="x-none"/>
    </w:rPr>
  </w:style>
  <w:style w:type="paragraph" w:customStyle="1" w:styleId="ListParagraph5">
    <w:name w:val="List Paragraph5"/>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styleId="Index1">
    <w:name w:val="index 1"/>
    <w:basedOn w:val="Normal"/>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Heading4"/>
    <w:rsid w:val="00EA1F52"/>
    <w:pPr>
      <w:numPr>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Heading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Heading4"/>
    <w:rsid w:val="00EA1F52"/>
    <w:pPr>
      <w:numPr>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Normal"/>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Normal"/>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link w:val="Heading1"/>
    <w:rsid w:val="00EA1F52"/>
    <w:rPr>
      <w:rFonts w:ascii="Calibri Light" w:hAnsi="Calibri Light"/>
      <w:b/>
      <w:sz w:val="24"/>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Normal"/>
    <w:qFormat/>
    <w:rsid w:val="00EA1F52"/>
    <w:pPr>
      <w:ind w:left="720"/>
      <w:contextualSpacing/>
    </w:pPr>
    <w:rPr>
      <w:rFonts w:ascii="Times New Roman" w:eastAsia="Times New Roman" w:hAnsi="Times New Roman" w:cs="Times New Roman"/>
      <w:sz w:val="24"/>
      <w:szCs w:val="24"/>
      <w:lang w:val="en-US" w:eastAsia="zh-CN"/>
    </w:rPr>
  </w:style>
  <w:style w:type="paragraph" w:styleId="NoSpacing">
    <w:name w:val="No Spacing"/>
    <w:uiPriority w:val="1"/>
    <w:qFormat/>
    <w:rsid w:val="00EA1F52"/>
    <w:rPr>
      <w:rFonts w:ascii="Calibri" w:hAnsi="Calibri" w:cs="Times New Roman"/>
      <w:sz w:val="22"/>
      <w:szCs w:val="22"/>
    </w:rPr>
  </w:style>
  <w:style w:type="character" w:customStyle="1" w:styleId="TACChar">
    <w:name w:val="TAC Char"/>
    <w:link w:val="TAC"/>
    <w:qFormat/>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Heading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Normal"/>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Normal"/>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PlainTable4">
    <w:name w:val="Plain Table 4"/>
    <w:basedOn w:val="TableNormal"/>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3">
    <w:name w:val="Plain Table 3"/>
    <w:basedOn w:val="TableNormal"/>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3">
    <w:name w:val="Grid Table 3"/>
    <w:basedOn w:val="TableNormal"/>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6">
    <w:name w:val="Grid Table 7 Colorful Accent 6"/>
    <w:basedOn w:val="TableNormal"/>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7Colorful-Accent3">
    <w:name w:val="List Table 7 Colorful Accent 3"/>
    <w:basedOn w:val="TableNormal"/>
    <w:uiPriority w:val="52"/>
    <w:rsid w:val="00113453"/>
    <w:rPr>
      <w:color w:val="7B7B7B"/>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113453"/>
    <w:rPr>
      <w:color w:val="00000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
    <w:name w:val="List Table 6 Colorful"/>
    <w:basedOn w:val="TableNormal"/>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Accent4">
    <w:name w:val="List Table 7 Colorful Accent 4"/>
    <w:basedOn w:val="TableNormal"/>
    <w:uiPriority w:val="52"/>
    <w:rsid w:val="00113453"/>
    <w:rPr>
      <w:color w:val="BF8F0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1">
    <w:name w:val="List Table 6 Colorful Accent 1"/>
    <w:basedOn w:val="TableNormal"/>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MediumGrid3">
    <w:name w:val="Medium Grid 3"/>
    <w:basedOn w:val="TableNormal"/>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List2">
    <w:name w:val="Medium List 2"/>
    <w:basedOn w:val="TableNormal"/>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leGrid1">
    <w:name w:val="Table Grid 1"/>
    <w:basedOn w:val="TableNormal"/>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3Deffects1">
    <w:name w:val="Table 3D effects 1"/>
    <w:basedOn w:val="TableNormal"/>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
    <w:name w:val="Colorful Grid"/>
    <w:basedOn w:val="TableNormal"/>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4">
    <w:name w:val="Grid Table 4"/>
    <w:basedOn w:val="TableNormal"/>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3">
    <w:name w:val="Grid Table 4 Accent 3"/>
    <w:basedOn w:val="TableNormal"/>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Theme">
    <w:name w:val="Table Theme"/>
    <w:basedOn w:val="TableNormal"/>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44D7D"/>
    <w:rPr>
      <w:color w:val="808080"/>
    </w:rPr>
  </w:style>
  <w:style w:type="paragraph" w:customStyle="1" w:styleId="bullet1">
    <w:name w:val="bullet1"/>
    <w:basedOn w:val="Normal"/>
    <w:link w:val="bullet10"/>
    <w:qFormat/>
    <w:rsid w:val="00037D87"/>
    <w:pPr>
      <w:numPr>
        <w:numId w:val="22"/>
      </w:numPr>
      <w:spacing w:after="120" w:line="259" w:lineRule="auto"/>
    </w:pPr>
    <w:rPr>
      <w:rFonts w:ascii="Calibri" w:eastAsia="Malgun Gothic" w:hAnsi="Calibri" w:cs="Times New Roman"/>
      <w:sz w:val="22"/>
      <w:szCs w:val="22"/>
      <w:lang w:val="en-US" w:eastAsia="ko-KR"/>
    </w:rPr>
  </w:style>
  <w:style w:type="character" w:customStyle="1" w:styleId="bullet10">
    <w:name w:val="bullet1 字符"/>
    <w:link w:val="bullet1"/>
    <w:qFormat/>
    <w:rsid w:val="00037D87"/>
    <w:rPr>
      <w:rFonts w:ascii="Calibri" w:eastAsia="Malgun Gothic" w:hAnsi="Calibri" w:cs="Times New Roman"/>
      <w:sz w:val="22"/>
      <w:szCs w:val="22"/>
      <w:lang w:eastAsia="ko-KR"/>
    </w:rPr>
  </w:style>
  <w:style w:type="paragraph" w:customStyle="1" w:styleId="bullet2">
    <w:name w:val="bullet2"/>
    <w:basedOn w:val="bullet1"/>
    <w:qFormat/>
    <w:rsid w:val="00037D87"/>
    <w:pPr>
      <w:numPr>
        <w:ilvl w:val="1"/>
      </w:numPr>
      <w:ind w:left="1080" w:hanging="360"/>
    </w:pPr>
  </w:style>
  <w:style w:type="paragraph" w:customStyle="1" w:styleId="bullet3">
    <w:name w:val="bullet3"/>
    <w:basedOn w:val="bullet1"/>
    <w:qFormat/>
    <w:rsid w:val="00037D87"/>
    <w:pPr>
      <w:numPr>
        <w:ilvl w:val="2"/>
      </w:numPr>
      <w:ind w:left="18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289484117">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410856697">
      <w:bodyDiv w:val="1"/>
      <w:marLeft w:val="0"/>
      <w:marRight w:val="0"/>
      <w:marTop w:val="0"/>
      <w:marBottom w:val="0"/>
      <w:divBdr>
        <w:top w:val="none" w:sz="0" w:space="0" w:color="auto"/>
        <w:left w:val="none" w:sz="0" w:space="0" w:color="auto"/>
        <w:bottom w:val="none" w:sz="0" w:space="0" w:color="auto"/>
        <w:right w:val="none" w:sz="0" w:space="0" w:color="auto"/>
      </w:divBdr>
    </w:div>
    <w:div w:id="500852588">
      <w:bodyDiv w:val="1"/>
      <w:marLeft w:val="0"/>
      <w:marRight w:val="0"/>
      <w:marTop w:val="0"/>
      <w:marBottom w:val="0"/>
      <w:divBdr>
        <w:top w:val="none" w:sz="0" w:space="0" w:color="auto"/>
        <w:left w:val="none" w:sz="0" w:space="0" w:color="auto"/>
        <w:bottom w:val="none" w:sz="0" w:space="0" w:color="auto"/>
        <w:right w:val="none" w:sz="0" w:space="0" w:color="auto"/>
      </w:divBdr>
    </w:div>
    <w:div w:id="544029564">
      <w:bodyDiv w:val="1"/>
      <w:marLeft w:val="0"/>
      <w:marRight w:val="0"/>
      <w:marTop w:val="0"/>
      <w:marBottom w:val="0"/>
      <w:divBdr>
        <w:top w:val="none" w:sz="0" w:space="0" w:color="auto"/>
        <w:left w:val="none" w:sz="0" w:space="0" w:color="auto"/>
        <w:bottom w:val="none" w:sz="0" w:space="0" w:color="auto"/>
        <w:right w:val="none" w:sz="0" w:space="0" w:color="auto"/>
      </w:divBdr>
    </w:div>
    <w:div w:id="567694715">
      <w:bodyDiv w:val="1"/>
      <w:marLeft w:val="0"/>
      <w:marRight w:val="0"/>
      <w:marTop w:val="0"/>
      <w:marBottom w:val="0"/>
      <w:divBdr>
        <w:top w:val="none" w:sz="0" w:space="0" w:color="auto"/>
        <w:left w:val="none" w:sz="0" w:space="0" w:color="auto"/>
        <w:bottom w:val="none" w:sz="0" w:space="0" w:color="auto"/>
        <w:right w:val="none" w:sz="0" w:space="0" w:color="auto"/>
      </w:divBdr>
      <w:divsChild>
        <w:div w:id="615453586">
          <w:marLeft w:val="446"/>
          <w:marRight w:val="0"/>
          <w:marTop w:val="0"/>
          <w:marBottom w:val="0"/>
          <w:divBdr>
            <w:top w:val="none" w:sz="0" w:space="0" w:color="auto"/>
            <w:left w:val="none" w:sz="0" w:space="0" w:color="auto"/>
            <w:bottom w:val="none" w:sz="0" w:space="0" w:color="auto"/>
            <w:right w:val="none" w:sz="0" w:space="0" w:color="auto"/>
          </w:divBdr>
        </w:div>
        <w:div w:id="1766223457">
          <w:marLeft w:val="446"/>
          <w:marRight w:val="0"/>
          <w:marTop w:val="0"/>
          <w:marBottom w:val="0"/>
          <w:divBdr>
            <w:top w:val="none" w:sz="0" w:space="0" w:color="auto"/>
            <w:left w:val="none" w:sz="0" w:space="0" w:color="auto"/>
            <w:bottom w:val="none" w:sz="0" w:space="0" w:color="auto"/>
            <w:right w:val="none" w:sz="0" w:space="0" w:color="auto"/>
          </w:divBdr>
        </w:div>
      </w:divsChild>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691489843">
      <w:bodyDiv w:val="1"/>
      <w:marLeft w:val="0"/>
      <w:marRight w:val="0"/>
      <w:marTop w:val="0"/>
      <w:marBottom w:val="0"/>
      <w:divBdr>
        <w:top w:val="none" w:sz="0" w:space="0" w:color="auto"/>
        <w:left w:val="none" w:sz="0" w:space="0" w:color="auto"/>
        <w:bottom w:val="none" w:sz="0" w:space="0" w:color="auto"/>
        <w:right w:val="none" w:sz="0" w:space="0" w:color="auto"/>
      </w:divBdr>
    </w:div>
    <w:div w:id="730225692">
      <w:bodyDiv w:val="1"/>
      <w:marLeft w:val="0"/>
      <w:marRight w:val="0"/>
      <w:marTop w:val="0"/>
      <w:marBottom w:val="0"/>
      <w:divBdr>
        <w:top w:val="none" w:sz="0" w:space="0" w:color="auto"/>
        <w:left w:val="none" w:sz="0" w:space="0" w:color="auto"/>
        <w:bottom w:val="none" w:sz="0" w:space="0" w:color="auto"/>
        <w:right w:val="none" w:sz="0" w:space="0" w:color="auto"/>
      </w:divBdr>
    </w:div>
    <w:div w:id="742872773">
      <w:bodyDiv w:val="1"/>
      <w:marLeft w:val="0"/>
      <w:marRight w:val="0"/>
      <w:marTop w:val="0"/>
      <w:marBottom w:val="0"/>
      <w:divBdr>
        <w:top w:val="none" w:sz="0" w:space="0" w:color="auto"/>
        <w:left w:val="none" w:sz="0" w:space="0" w:color="auto"/>
        <w:bottom w:val="none" w:sz="0" w:space="0" w:color="auto"/>
        <w:right w:val="none" w:sz="0" w:space="0" w:color="auto"/>
      </w:divBdr>
      <w:divsChild>
        <w:div w:id="116143497">
          <w:marLeft w:val="446"/>
          <w:marRight w:val="0"/>
          <w:marTop w:val="0"/>
          <w:marBottom w:val="60"/>
          <w:divBdr>
            <w:top w:val="none" w:sz="0" w:space="0" w:color="auto"/>
            <w:left w:val="none" w:sz="0" w:space="0" w:color="auto"/>
            <w:bottom w:val="none" w:sz="0" w:space="0" w:color="auto"/>
            <w:right w:val="none" w:sz="0" w:space="0" w:color="auto"/>
          </w:divBdr>
        </w:div>
        <w:div w:id="1294797576">
          <w:marLeft w:val="446"/>
          <w:marRight w:val="0"/>
          <w:marTop w:val="0"/>
          <w:marBottom w:val="6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48118299">
      <w:bodyDiv w:val="1"/>
      <w:marLeft w:val="0"/>
      <w:marRight w:val="0"/>
      <w:marTop w:val="0"/>
      <w:marBottom w:val="0"/>
      <w:divBdr>
        <w:top w:val="none" w:sz="0" w:space="0" w:color="auto"/>
        <w:left w:val="none" w:sz="0" w:space="0" w:color="auto"/>
        <w:bottom w:val="none" w:sz="0" w:space="0" w:color="auto"/>
        <w:right w:val="none" w:sz="0" w:space="0" w:color="auto"/>
      </w:divBdr>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498900">
      <w:bodyDiv w:val="1"/>
      <w:marLeft w:val="0"/>
      <w:marRight w:val="0"/>
      <w:marTop w:val="0"/>
      <w:marBottom w:val="0"/>
      <w:divBdr>
        <w:top w:val="none" w:sz="0" w:space="0" w:color="auto"/>
        <w:left w:val="none" w:sz="0" w:space="0" w:color="auto"/>
        <w:bottom w:val="none" w:sz="0" w:space="0" w:color="auto"/>
        <w:right w:val="none" w:sz="0" w:space="0" w:color="auto"/>
      </w:divBdr>
      <w:divsChild>
        <w:div w:id="1944608592">
          <w:marLeft w:val="446"/>
          <w:marRight w:val="0"/>
          <w:marTop w:val="0"/>
          <w:marBottom w:val="12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30817696">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987634859">
      <w:bodyDiv w:val="1"/>
      <w:marLeft w:val="0"/>
      <w:marRight w:val="0"/>
      <w:marTop w:val="0"/>
      <w:marBottom w:val="0"/>
      <w:divBdr>
        <w:top w:val="none" w:sz="0" w:space="0" w:color="auto"/>
        <w:left w:val="none" w:sz="0" w:space="0" w:color="auto"/>
        <w:bottom w:val="none" w:sz="0" w:space="0" w:color="auto"/>
        <w:right w:val="none" w:sz="0" w:space="0" w:color="auto"/>
      </w:divBdr>
    </w:div>
    <w:div w:id="993876519">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07182763">
      <w:bodyDiv w:val="1"/>
      <w:marLeft w:val="0"/>
      <w:marRight w:val="0"/>
      <w:marTop w:val="0"/>
      <w:marBottom w:val="0"/>
      <w:divBdr>
        <w:top w:val="none" w:sz="0" w:space="0" w:color="auto"/>
        <w:left w:val="none" w:sz="0" w:space="0" w:color="auto"/>
        <w:bottom w:val="none" w:sz="0" w:space="0" w:color="auto"/>
        <w:right w:val="none" w:sz="0" w:space="0" w:color="auto"/>
      </w:divBdr>
    </w:div>
    <w:div w:id="1233540624">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0673019">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24648941">
      <w:bodyDiv w:val="1"/>
      <w:marLeft w:val="0"/>
      <w:marRight w:val="0"/>
      <w:marTop w:val="0"/>
      <w:marBottom w:val="0"/>
      <w:divBdr>
        <w:top w:val="none" w:sz="0" w:space="0" w:color="auto"/>
        <w:left w:val="none" w:sz="0" w:space="0" w:color="auto"/>
        <w:bottom w:val="none" w:sz="0" w:space="0" w:color="auto"/>
        <w:right w:val="none" w:sz="0" w:space="0" w:color="auto"/>
      </w:divBdr>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762409438">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 w:id="2000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3251</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cp:lastModifiedBy>
  <cp:revision>3</cp:revision>
  <dcterms:created xsi:type="dcterms:W3CDTF">2021-05-11T17:21:00Z</dcterms:created>
  <dcterms:modified xsi:type="dcterms:W3CDTF">2021-05-11T17:41:00Z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(3)30y6keRRgaf2Jr01eDiEpzwgpCFa/+rITCZUH0Z/3zoaHG0mcw7wGSqsFutbng1AjMecWPRf
sDrnX5v0yq0uj9AzLeVy5jvQ54LKjEX5zjZKLn+wcFjA2VWIPhtCU72aIUZVMzk1ogGx9ZH0
fy52a9JDFmRrF1mbIElR+Q0zPhVkOS+E/Kkxj4PNz+sCI3SREGJXLoFT5KNt9NAMiMMxGsGu
wx9TyHWcszmEAewT2E</vt:lpwstr>
  </property>
  <property fmtid="{D5CDD505-2E9C-101B-9397-08002B2CF9AE}" pid="3" name="_2015_ms_pID_7253431">
    <vt:lpwstr>fUsF1jv/gonAzEYGgPUksF5P5nBsQeTETFqwYABBLd8HLKLxf4pfII
JqaP0Oqbaa7lmTw0YV+4MqJCyUZWC+lP93CiZbKplY9WuLnpgh7QVoCbyfj7f1qqTeVlOUzg
Vqu1K98A+ZyDsOOws4vS/WUUHQg8RB7oEld2weN/GHGVK3rWyPRvekC6aArcwnKVrMPT+Yia
5gsZQ3ZBNuEoC45laxj4I4LzdE6igqQoMQnC</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1620754707</vt:lpwstr>
  </property>
</Properties>
</file>