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192D9D69" w14:textId="7A71E6BA"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FF614E">
        <w:rPr>
          <w:rFonts w:ascii="Arial" w:hAnsi="Arial" w:cs="Arial"/>
          <w:b/>
          <w:kern w:val="2"/>
          <w:lang w:eastAsia="zh-CN"/>
        </w:rPr>
        <w:t>5</w:t>
      </w:r>
      <w:r>
        <w:rPr>
          <w:rFonts w:ascii="Arial" w:hAnsi="Arial" w:cs="Arial"/>
          <w:b/>
          <w:kern w:val="2"/>
          <w:lang w:eastAsia="zh-CN"/>
        </w:rPr>
        <w:t>-e</w:t>
      </w:r>
      <w:r w:rsidRPr="00D74B92">
        <w:rPr>
          <w:rFonts w:ascii="Arial" w:hAnsi="Arial" w:cs="Arial"/>
          <w:b/>
          <w:kern w:val="2"/>
          <w:lang w:eastAsia="zh-CN"/>
        </w:rPr>
        <w:tab/>
      </w:r>
      <w:r w:rsidRPr="00700852">
        <w:rPr>
          <w:rFonts w:ascii="Arial" w:hAnsi="Arial" w:cs="Arial"/>
          <w:b/>
          <w:kern w:val="2"/>
          <w:lang w:eastAsia="zh-CN"/>
        </w:rPr>
        <w:t>R1-</w:t>
      </w:r>
      <w:r w:rsidR="00143E55" w:rsidRPr="00143E55">
        <w:rPr>
          <w:rFonts w:ascii="Arial" w:hAnsi="Arial" w:cs="Arial"/>
          <w:b/>
          <w:kern w:val="2"/>
          <w:lang w:eastAsia="zh-CN"/>
        </w:rPr>
        <w:t>21</w:t>
      </w:r>
      <w:r w:rsidR="00985126">
        <w:rPr>
          <w:rFonts w:ascii="Arial" w:hAnsi="Arial" w:cs="Arial"/>
          <w:b/>
          <w:kern w:val="2"/>
          <w:lang w:eastAsia="zh-CN"/>
        </w:rPr>
        <w:t>04206</w:t>
      </w:r>
    </w:p>
    <w:bookmarkEnd w:id="0"/>
    <w:p w14:paraId="2DB51199" w14:textId="2C6ED0DD" w:rsidR="00FF614E" w:rsidRDefault="00FF614E" w:rsidP="003E0282">
      <w:pPr>
        <w:spacing w:after="60"/>
        <w:ind w:left="1555" w:hanging="1555"/>
        <w:jc w:val="left"/>
        <w:rPr>
          <w:rFonts w:ascii="Arial" w:hAnsi="Arial" w:cs="Arial"/>
          <w:b/>
          <w:kern w:val="2"/>
          <w:lang w:eastAsia="zh-CN"/>
        </w:rPr>
      </w:pPr>
      <w:r w:rsidRPr="00FF614E">
        <w:rPr>
          <w:rFonts w:ascii="Arial" w:hAnsi="Arial" w:cs="Arial"/>
          <w:b/>
          <w:kern w:val="2"/>
          <w:lang w:eastAsia="zh-CN"/>
        </w:rPr>
        <w:t>e-Meeting, May 1</w:t>
      </w:r>
      <w:r w:rsidR="009C14F3">
        <w:rPr>
          <w:rFonts w:ascii="Arial" w:hAnsi="Arial" w:cs="Arial"/>
          <w:b/>
          <w:kern w:val="2"/>
          <w:lang w:eastAsia="zh-CN"/>
        </w:rPr>
        <w:t>9</w:t>
      </w:r>
      <w:r w:rsidRPr="00FF614E">
        <w:rPr>
          <w:rFonts w:ascii="Arial" w:hAnsi="Arial" w:cs="Arial"/>
          <w:b/>
          <w:kern w:val="2"/>
          <w:lang w:eastAsia="zh-CN"/>
        </w:rPr>
        <w:t>th – 27th, 2021</w:t>
      </w:r>
    </w:p>
    <w:p w14:paraId="7826937B" w14:textId="7F1041B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235D97">
        <w:rPr>
          <w:rFonts w:ascii="Arial" w:hAnsi="Arial" w:cs="Arial"/>
          <w:b/>
          <w:lang w:eastAsia="zh-CN"/>
        </w:rPr>
        <w:t>3</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 xml:space="preserve">Support efficient activation/de-activation mechanism for </w:t>
      </w:r>
      <w:proofErr w:type="spellStart"/>
      <w:r w:rsidR="00235D97" w:rsidRPr="00235D97">
        <w:rPr>
          <w:rFonts w:ascii="Arial" w:hAnsi="Arial" w:cs="Arial"/>
          <w:b/>
          <w:lang w:eastAsia="zh-CN"/>
        </w:rPr>
        <w:t>S</w:t>
      </w:r>
      <w:r w:rsidR="00235D97">
        <w:rPr>
          <w:rFonts w:ascii="Arial" w:hAnsi="Arial" w:cs="Arial"/>
          <w:b/>
          <w:lang w:eastAsia="zh-CN"/>
        </w:rPr>
        <w:t>C</w:t>
      </w:r>
      <w:r w:rsidR="00235D97" w:rsidRPr="00235D97">
        <w:rPr>
          <w:rFonts w:ascii="Arial" w:hAnsi="Arial" w:cs="Arial"/>
          <w:b/>
          <w:lang w:eastAsia="zh-CN"/>
        </w:rPr>
        <w:t>ells</w:t>
      </w:r>
      <w:proofErr w:type="spellEnd"/>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DAC82C1" w14:textId="2E46EF7E" w:rsidR="006A6480" w:rsidRDefault="006A6480" w:rsidP="006A6480">
      <w:pPr>
        <w:spacing w:beforeLines="50" w:before="120"/>
        <w:rPr>
          <w:lang w:val="en-GB"/>
        </w:rPr>
      </w:pPr>
      <w:r>
        <w:rPr>
          <w:lang w:val="en-GB"/>
        </w:rPr>
        <w:t>In</w:t>
      </w:r>
      <w:r w:rsidR="00FF614E">
        <w:rPr>
          <w:lang w:val="en-GB"/>
        </w:rPr>
        <w:t xml:space="preserve"> the past few</w:t>
      </w:r>
      <w:r>
        <w:rPr>
          <w:lang w:val="en-GB"/>
        </w:rPr>
        <w:t xml:space="preserve"> 3GPP RAN1 </w:t>
      </w:r>
      <w:r w:rsidR="00FF614E">
        <w:rPr>
          <w:lang w:val="en-GB"/>
        </w:rPr>
        <w:t>m</w:t>
      </w:r>
      <w:r>
        <w:rPr>
          <w:lang w:val="en-GB"/>
        </w:rPr>
        <w:t>eetings, agreements</w:t>
      </w:r>
      <w:r w:rsidR="00FF614E">
        <w:rPr>
          <w:lang w:val="en-GB"/>
        </w:rPr>
        <w:t xml:space="preserve"> and working assumptions</w:t>
      </w:r>
      <w:r>
        <w:rPr>
          <w:lang w:val="en-GB"/>
        </w:rPr>
        <w:t xml:space="preserve"> on </w:t>
      </w:r>
      <w:r w:rsidRPr="0093764F">
        <w:rPr>
          <w:lang w:val="en-GB"/>
        </w:rPr>
        <w:t xml:space="preserve">efficient activation/de-activation mechanism for </w:t>
      </w:r>
      <w:proofErr w:type="spellStart"/>
      <w:r w:rsidRPr="0093764F">
        <w:rPr>
          <w:lang w:val="en-GB"/>
        </w:rPr>
        <w:t>SCells</w:t>
      </w:r>
      <w:proofErr w:type="spellEnd"/>
      <w:r w:rsidRPr="0093764F">
        <w:rPr>
          <w:lang w:val="en-GB"/>
        </w:rPr>
        <w:t xml:space="preserve"> </w:t>
      </w:r>
      <w:r>
        <w:rPr>
          <w:lang w:val="en-GB"/>
        </w:rPr>
        <w:t>were achieved</w:t>
      </w:r>
      <w:r w:rsidR="00FF614E">
        <w:rPr>
          <w:lang w:val="en-GB"/>
        </w:rPr>
        <w:t>, a few of which are listed below:</w:t>
      </w:r>
    </w:p>
    <w:p w14:paraId="6A019578" w14:textId="77777777" w:rsidR="00C20DCE" w:rsidRPr="00724C4D" w:rsidRDefault="00C20DCE" w:rsidP="00C20DCE">
      <w:pPr>
        <w:rPr>
          <w:rFonts w:ascii="Gulim" w:eastAsia="Gulim" w:hAnsi="Gulim"/>
          <w:i/>
          <w:iCs/>
          <w:sz w:val="20"/>
          <w:szCs w:val="20"/>
          <w:highlight w:val="darkYellow"/>
        </w:rPr>
      </w:pPr>
      <w:r w:rsidRPr="00724C4D">
        <w:rPr>
          <w:b/>
          <w:bCs/>
          <w:i/>
          <w:iCs/>
          <w:sz w:val="20"/>
          <w:szCs w:val="20"/>
          <w:highlight w:val="darkYellow"/>
          <w:shd w:val="clear" w:color="auto" w:fill="FFFF00"/>
        </w:rPr>
        <w:t>Working Assumption</w:t>
      </w:r>
    </w:p>
    <w:p w14:paraId="59D01CDF" w14:textId="77777777" w:rsidR="00C20DCE" w:rsidRPr="00724C4D" w:rsidRDefault="00C20DCE" w:rsidP="00C20DCE">
      <w:pPr>
        <w:rPr>
          <w:rFonts w:ascii="Gulim" w:eastAsia="Gulim" w:hAnsi="Gulim"/>
          <w:i/>
          <w:iCs/>
          <w:sz w:val="20"/>
          <w:szCs w:val="20"/>
        </w:rPr>
      </w:pPr>
      <w:r w:rsidRPr="00724C4D">
        <w:rPr>
          <w:i/>
          <w:iCs/>
          <w:sz w:val="20"/>
          <w:szCs w:val="20"/>
        </w:rPr>
        <w:t xml:space="preserve">At least for the case of known cell, temporary RS is supported </w:t>
      </w:r>
      <w:r w:rsidRPr="00724C4D">
        <w:rPr>
          <w:rFonts w:ascii="Times New Roman Italic" w:hAnsi="Times New Roman Italic"/>
          <w:i/>
          <w:iCs/>
          <w:sz w:val="20"/>
          <w:szCs w:val="20"/>
        </w:rPr>
        <w:t>to expedite the activation process</w:t>
      </w:r>
      <w:r w:rsidRPr="00724C4D">
        <w:rPr>
          <w:i/>
          <w:iCs/>
          <w:sz w:val="20"/>
          <w:szCs w:val="20"/>
        </w:rPr>
        <w:t xml:space="preserve"> during the </w:t>
      </w:r>
      <w:proofErr w:type="spellStart"/>
      <w:r w:rsidRPr="00724C4D">
        <w:rPr>
          <w:i/>
          <w:iCs/>
          <w:sz w:val="20"/>
          <w:szCs w:val="20"/>
        </w:rPr>
        <w:t>SCell</w:t>
      </w:r>
      <w:proofErr w:type="spellEnd"/>
      <w:r w:rsidRPr="00724C4D">
        <w:rPr>
          <w:i/>
          <w:iCs/>
          <w:sz w:val="20"/>
          <w:szCs w:val="20"/>
        </w:rPr>
        <w:t xml:space="preserve"> activation procedure for efficient </w:t>
      </w:r>
      <w:proofErr w:type="spellStart"/>
      <w:r w:rsidRPr="00724C4D">
        <w:rPr>
          <w:i/>
          <w:iCs/>
          <w:sz w:val="20"/>
          <w:szCs w:val="20"/>
        </w:rPr>
        <w:t>SCell</w:t>
      </w:r>
      <w:proofErr w:type="spellEnd"/>
      <w:r w:rsidRPr="00724C4D">
        <w:rPr>
          <w:rStyle w:val="apple-converted-space"/>
          <w:i/>
          <w:iCs/>
          <w:sz w:val="20"/>
          <w:szCs w:val="20"/>
        </w:rPr>
        <w:t xml:space="preserve"> </w:t>
      </w:r>
      <w:r w:rsidRPr="00724C4D">
        <w:rPr>
          <w:i/>
          <w:iCs/>
          <w:sz w:val="20"/>
          <w:szCs w:val="20"/>
        </w:rPr>
        <w:t>activation for both FR1 and FR2:</w:t>
      </w:r>
    </w:p>
    <w:p w14:paraId="1FF06FA7"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temporary RS should provide at least the functionalities of AGC settling and time/frequency tracking</w:t>
      </w:r>
      <w:r w:rsidRPr="00724C4D">
        <w:rPr>
          <w:rStyle w:val="apple-converted-space"/>
          <w:i/>
          <w:iCs/>
          <w:sz w:val="20"/>
          <w:szCs w:val="20"/>
        </w:rPr>
        <w:t xml:space="preserve"> </w:t>
      </w:r>
      <w:r w:rsidRPr="00724C4D">
        <w:rPr>
          <w:rFonts w:ascii="Times New Roman Italic" w:hAnsi="Times New Roman Italic"/>
          <w:i/>
          <w:iCs/>
          <w:sz w:val="20"/>
          <w:szCs w:val="20"/>
        </w:rPr>
        <w:t xml:space="preserve">during </w:t>
      </w:r>
      <w:proofErr w:type="spellStart"/>
      <w:r w:rsidRPr="00724C4D">
        <w:rPr>
          <w:rFonts w:ascii="Times New Roman Italic" w:hAnsi="Times New Roman Italic"/>
          <w:i/>
          <w:iCs/>
          <w:sz w:val="20"/>
          <w:szCs w:val="20"/>
        </w:rPr>
        <w:t>SCell</w:t>
      </w:r>
      <w:proofErr w:type="spellEnd"/>
      <w:r w:rsidRPr="00724C4D">
        <w:rPr>
          <w:rFonts w:ascii="Times New Roman Italic" w:hAnsi="Times New Roman Italic"/>
          <w:i/>
          <w:iCs/>
          <w:sz w:val="20"/>
          <w:szCs w:val="20"/>
        </w:rPr>
        <w:t xml:space="preserve"> activation procedure</w:t>
      </w:r>
      <w:r w:rsidRPr="00724C4D">
        <w:rPr>
          <w:i/>
          <w:iCs/>
          <w:sz w:val="20"/>
          <w:szCs w:val="20"/>
        </w:rPr>
        <w:t>.</w:t>
      </w:r>
    </w:p>
    <w:p w14:paraId="65F82EEF"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FFS potential functionalities of CSI measurement/acquisition and cell search</w:t>
      </w:r>
    </w:p>
    <w:p w14:paraId="78CEA09D" w14:textId="77777777" w:rsidR="00C20DCE" w:rsidRPr="00724C4D" w:rsidRDefault="00C20DCE" w:rsidP="00C20DCE">
      <w:pPr>
        <w:rPr>
          <w:rFonts w:ascii="Gulim" w:eastAsia="Gulim" w:hAnsi="Gulim"/>
          <w:i/>
          <w:iCs/>
          <w:sz w:val="20"/>
          <w:szCs w:val="20"/>
          <w:highlight w:val="green"/>
        </w:rPr>
      </w:pPr>
      <w:r w:rsidRPr="00724C4D">
        <w:rPr>
          <w:i/>
          <w:iCs/>
          <w:sz w:val="20"/>
          <w:szCs w:val="20"/>
          <w:highlight w:val="green"/>
          <w:shd w:val="clear" w:color="auto" w:fill="FFFF00"/>
        </w:rPr>
        <w:t>Agreements:</w:t>
      </w:r>
    </w:p>
    <w:p w14:paraId="29F4B2A1" w14:textId="77777777" w:rsidR="00C20DCE" w:rsidRPr="00724C4D" w:rsidRDefault="00C20DCE" w:rsidP="00C20DCE">
      <w:pPr>
        <w:rPr>
          <w:rFonts w:ascii="Gulim" w:eastAsia="Gulim" w:hAnsi="Gulim"/>
          <w:i/>
          <w:iCs/>
          <w:sz w:val="20"/>
          <w:szCs w:val="20"/>
        </w:rPr>
      </w:pPr>
      <w:r w:rsidRPr="00724C4D">
        <w:rPr>
          <w:i/>
          <w:iCs/>
          <w:sz w:val="20"/>
          <w:szCs w:val="20"/>
        </w:rPr>
        <w:t xml:space="preserve">TRS is selected as temporary RS for </w:t>
      </w:r>
      <w:proofErr w:type="spellStart"/>
      <w:r w:rsidRPr="00724C4D">
        <w:rPr>
          <w:i/>
          <w:iCs/>
          <w:sz w:val="20"/>
          <w:szCs w:val="20"/>
        </w:rPr>
        <w:t>Scell</w:t>
      </w:r>
      <w:proofErr w:type="spellEnd"/>
      <w:r w:rsidRPr="00724C4D">
        <w:rPr>
          <w:i/>
          <w:iCs/>
          <w:sz w:val="20"/>
          <w:szCs w:val="20"/>
        </w:rPr>
        <w:t xml:space="preserve"> activation</w:t>
      </w:r>
    </w:p>
    <w:p w14:paraId="2B758D40"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If more functionalities are confirmed to be supported by temporary RS, other RS candidates,</w:t>
      </w:r>
      <w:r w:rsidRPr="00724C4D">
        <w:rPr>
          <w:rStyle w:val="apple-converted-space"/>
          <w:i/>
          <w:iCs/>
          <w:sz w:val="20"/>
          <w:szCs w:val="20"/>
        </w:rPr>
        <w:t xml:space="preserve"> </w:t>
      </w:r>
      <w:r w:rsidRPr="00724C4D">
        <w:rPr>
          <w:i/>
          <w:iCs/>
          <w:sz w:val="20"/>
          <w:szCs w:val="20"/>
        </w:rPr>
        <w:t>e.g.</w:t>
      </w:r>
      <w:r w:rsidRPr="00724C4D">
        <w:rPr>
          <w:rStyle w:val="apple-converted-space"/>
          <w:i/>
          <w:iCs/>
          <w:sz w:val="20"/>
          <w:szCs w:val="20"/>
        </w:rPr>
        <w:t xml:space="preserve"> </w:t>
      </w:r>
      <w:r w:rsidRPr="00724C4D">
        <w:rPr>
          <w:i/>
          <w:iCs/>
          <w:sz w:val="20"/>
          <w:szCs w:val="20"/>
        </w:rPr>
        <w:t>aperiodic CSI-RS, P/SP-CSI RS,</w:t>
      </w:r>
      <w:r w:rsidRPr="00724C4D">
        <w:rPr>
          <w:rStyle w:val="apple-converted-space"/>
          <w:i/>
          <w:iCs/>
          <w:sz w:val="20"/>
          <w:szCs w:val="20"/>
        </w:rPr>
        <w:t xml:space="preserve"> </w:t>
      </w:r>
      <w:proofErr w:type="gramStart"/>
      <w:r w:rsidRPr="00724C4D">
        <w:rPr>
          <w:i/>
          <w:iCs/>
          <w:sz w:val="20"/>
          <w:szCs w:val="20"/>
        </w:rPr>
        <w:t>SRS</w:t>
      </w:r>
      <w:proofErr w:type="gramEnd"/>
      <w:r w:rsidRPr="00724C4D">
        <w:rPr>
          <w:rStyle w:val="apple-converted-space"/>
          <w:i/>
          <w:iCs/>
          <w:sz w:val="20"/>
          <w:szCs w:val="20"/>
        </w:rPr>
        <w:t xml:space="preserve"> </w:t>
      </w:r>
      <w:r w:rsidRPr="00724C4D">
        <w:rPr>
          <w:i/>
          <w:iCs/>
          <w:sz w:val="20"/>
          <w:szCs w:val="20"/>
        </w:rPr>
        <w:t>and</w:t>
      </w:r>
      <w:r w:rsidRPr="00724C4D">
        <w:rPr>
          <w:rStyle w:val="apple-converted-space"/>
          <w:i/>
          <w:iCs/>
          <w:sz w:val="20"/>
          <w:szCs w:val="20"/>
        </w:rPr>
        <w:t xml:space="preserve"> </w:t>
      </w:r>
      <w:r w:rsidRPr="00724C4D">
        <w:rPr>
          <w:i/>
          <w:iCs/>
          <w:sz w:val="20"/>
          <w:szCs w:val="20"/>
        </w:rPr>
        <w:t>RS based on SSS/PSS, are not precluded.</w:t>
      </w:r>
    </w:p>
    <w:p w14:paraId="57B8A405"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TRS</w:t>
      </w:r>
      <w:r w:rsidRPr="00724C4D">
        <w:rPr>
          <w:rStyle w:val="apple-converted-space"/>
          <w:i/>
          <w:iCs/>
          <w:sz w:val="20"/>
          <w:szCs w:val="20"/>
        </w:rPr>
        <w:t xml:space="preserve"> </w:t>
      </w:r>
      <w:r w:rsidRPr="00724C4D">
        <w:rPr>
          <w:i/>
          <w:iCs/>
          <w:sz w:val="20"/>
          <w:szCs w:val="20"/>
        </w:rPr>
        <w:t>should be</w:t>
      </w:r>
      <w:r w:rsidRPr="00724C4D">
        <w:rPr>
          <w:rStyle w:val="apple-converted-space"/>
          <w:i/>
          <w:iCs/>
          <w:sz w:val="20"/>
          <w:szCs w:val="20"/>
        </w:rPr>
        <w:t xml:space="preserve"> </w:t>
      </w:r>
      <w:r w:rsidRPr="00724C4D">
        <w:rPr>
          <w:i/>
          <w:iCs/>
          <w:sz w:val="20"/>
          <w:szCs w:val="20"/>
        </w:rPr>
        <w:t>triggered by DCI or MAC-CE. FFS which exact triggering command.</w:t>
      </w:r>
    </w:p>
    <w:p w14:paraId="014692CB" w14:textId="7D3D1DF6" w:rsidR="00C20DCE" w:rsidRPr="00724C4D" w:rsidRDefault="00C20DCE" w:rsidP="00C20DCE">
      <w:pPr>
        <w:rPr>
          <w:rFonts w:ascii="Gulim" w:eastAsia="Gulim" w:hAnsi="Gulim"/>
          <w:i/>
          <w:iCs/>
          <w:sz w:val="20"/>
          <w:szCs w:val="20"/>
          <w:highlight w:val="green"/>
        </w:rPr>
      </w:pPr>
      <w:r w:rsidRPr="00724C4D">
        <w:rPr>
          <w:i/>
          <w:iCs/>
          <w:sz w:val="20"/>
          <w:szCs w:val="20"/>
          <w:highlight w:val="green"/>
          <w:shd w:val="clear" w:color="auto" w:fill="FFFF00"/>
        </w:rPr>
        <w:t>Agreements:</w:t>
      </w:r>
    </w:p>
    <w:p w14:paraId="0B7A25A1" w14:textId="77777777" w:rsidR="00C20DCE" w:rsidRPr="00724C4D" w:rsidRDefault="00C20DCE" w:rsidP="00C20DCE">
      <w:pPr>
        <w:rPr>
          <w:rFonts w:ascii="Gulim" w:eastAsia="Gulim" w:hAnsi="Gulim"/>
          <w:i/>
          <w:iCs/>
          <w:sz w:val="20"/>
          <w:szCs w:val="20"/>
        </w:rPr>
      </w:pPr>
      <w:r w:rsidRPr="00724C4D">
        <w:rPr>
          <w:i/>
          <w:iCs/>
          <w:sz w:val="20"/>
          <w:szCs w:val="20"/>
        </w:rPr>
        <w:t xml:space="preserve">UEs measure the triggered temporary RS during </w:t>
      </w:r>
      <w:proofErr w:type="spellStart"/>
      <w:r w:rsidRPr="00724C4D">
        <w:rPr>
          <w:i/>
          <w:iCs/>
          <w:sz w:val="20"/>
          <w:szCs w:val="20"/>
        </w:rPr>
        <w:t>Scell</w:t>
      </w:r>
      <w:proofErr w:type="spellEnd"/>
      <w:r w:rsidRPr="00724C4D">
        <w:rPr>
          <w:i/>
          <w:iCs/>
          <w:sz w:val="20"/>
          <w:szCs w:val="20"/>
        </w:rPr>
        <w:t xml:space="preserve"> activation procedure</w:t>
      </w:r>
      <w:r w:rsidRPr="00724C4D">
        <w:rPr>
          <w:rStyle w:val="apple-converted-space"/>
          <w:i/>
          <w:iCs/>
          <w:sz w:val="20"/>
          <w:szCs w:val="20"/>
        </w:rPr>
        <w:t xml:space="preserve"> </w:t>
      </w:r>
      <w:r w:rsidRPr="00724C4D">
        <w:rPr>
          <w:i/>
          <w:iCs/>
          <w:sz w:val="20"/>
          <w:szCs w:val="20"/>
        </w:rPr>
        <w:t>no earlier than a slot m:</w:t>
      </w:r>
    </w:p>
    <w:p w14:paraId="68024796"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FFS timeline values m which may need coordination with RAN4.</w:t>
      </w:r>
    </w:p>
    <w:p w14:paraId="3A813061" w14:textId="77777777" w:rsidR="00C20DCE" w:rsidRPr="00724C4D" w:rsidRDefault="00C20DCE" w:rsidP="00C20DCE">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FFS</w:t>
      </w:r>
      <w:r w:rsidRPr="00724C4D">
        <w:rPr>
          <w:rStyle w:val="apple-converted-space"/>
          <w:i/>
          <w:iCs/>
          <w:sz w:val="20"/>
          <w:szCs w:val="20"/>
        </w:rPr>
        <w:t xml:space="preserve"> </w:t>
      </w:r>
      <w:r w:rsidRPr="00724C4D">
        <w:rPr>
          <w:i/>
          <w:iCs/>
          <w:sz w:val="20"/>
          <w:szCs w:val="20"/>
        </w:rPr>
        <w:t>if the triggered temporary RS</w:t>
      </w:r>
      <w:r w:rsidRPr="00724C4D">
        <w:rPr>
          <w:rStyle w:val="apple-converted-space"/>
          <w:i/>
          <w:iCs/>
          <w:sz w:val="20"/>
          <w:szCs w:val="20"/>
        </w:rPr>
        <w:t xml:space="preserve"> </w:t>
      </w:r>
      <w:r w:rsidRPr="00724C4D">
        <w:rPr>
          <w:i/>
          <w:iCs/>
          <w:sz w:val="20"/>
          <w:szCs w:val="20"/>
        </w:rPr>
        <w:t>can be</w:t>
      </w:r>
      <w:r w:rsidRPr="00724C4D">
        <w:rPr>
          <w:rStyle w:val="apple-converted-space"/>
          <w:i/>
          <w:iCs/>
          <w:sz w:val="20"/>
          <w:szCs w:val="20"/>
        </w:rPr>
        <w:t xml:space="preserve"> </w:t>
      </w:r>
      <w:r w:rsidRPr="00724C4D">
        <w:rPr>
          <w:i/>
          <w:iCs/>
          <w:sz w:val="20"/>
          <w:szCs w:val="20"/>
        </w:rPr>
        <w:t>associated with a BWP, then the measurement above is independent of the activation state of the BWP.</w:t>
      </w:r>
    </w:p>
    <w:p w14:paraId="71E132B4" w14:textId="77777777" w:rsidR="00C20DCE" w:rsidRPr="00724C4D" w:rsidRDefault="00C20DCE" w:rsidP="00C20DCE">
      <w:pPr>
        <w:rPr>
          <w:i/>
          <w:iCs/>
          <w:sz w:val="20"/>
          <w:szCs w:val="20"/>
          <w:highlight w:val="green"/>
          <w:lang w:eastAsia="zh-CN"/>
        </w:rPr>
      </w:pPr>
      <w:r w:rsidRPr="00724C4D">
        <w:rPr>
          <w:i/>
          <w:iCs/>
          <w:sz w:val="20"/>
          <w:szCs w:val="20"/>
          <w:highlight w:val="green"/>
          <w:lang w:eastAsia="zh-CN"/>
        </w:rPr>
        <w:t>Agreements:</w:t>
      </w:r>
    </w:p>
    <w:p w14:paraId="676313B5" w14:textId="77777777" w:rsidR="00C20DCE" w:rsidRPr="00724C4D" w:rsidRDefault="00C20DCE" w:rsidP="00C20DCE">
      <w:pPr>
        <w:rPr>
          <w:i/>
          <w:iCs/>
          <w:sz w:val="20"/>
          <w:szCs w:val="20"/>
          <w:lang w:eastAsia="zh-CN"/>
        </w:rPr>
      </w:pPr>
      <w:r w:rsidRPr="00724C4D">
        <w:rPr>
          <w:i/>
          <w:iCs/>
          <w:sz w:val="20"/>
          <w:szCs w:val="20"/>
          <w:lang w:eastAsia="zh-CN"/>
        </w:rPr>
        <w:t xml:space="preserve">As </w:t>
      </w:r>
      <w:r w:rsidRPr="00724C4D">
        <w:rPr>
          <w:i/>
          <w:iCs/>
          <w:sz w:val="20"/>
          <w:szCs w:val="20"/>
          <w:highlight w:val="darkYellow"/>
          <w:lang w:eastAsia="zh-CN"/>
        </w:rPr>
        <w:t>working assumption</w:t>
      </w:r>
      <w:r w:rsidRPr="00724C4D">
        <w:rPr>
          <w:i/>
          <w:iCs/>
          <w:sz w:val="20"/>
          <w:szCs w:val="20"/>
          <w:lang w:eastAsia="zh-CN"/>
        </w:rPr>
        <w:t xml:space="preserve">, with respect to efficient </w:t>
      </w:r>
      <w:proofErr w:type="spellStart"/>
      <w:r w:rsidRPr="00724C4D">
        <w:rPr>
          <w:i/>
          <w:iCs/>
          <w:sz w:val="20"/>
          <w:szCs w:val="20"/>
          <w:lang w:eastAsia="zh-CN"/>
        </w:rPr>
        <w:t>SCell</w:t>
      </w:r>
      <w:proofErr w:type="spellEnd"/>
      <w:r w:rsidRPr="00724C4D">
        <w:rPr>
          <w:i/>
          <w:iCs/>
          <w:sz w:val="20"/>
          <w:szCs w:val="20"/>
          <w:lang w:eastAsia="zh-CN"/>
        </w:rPr>
        <w:t xml:space="preserve"> activation, reuse existing Rel-15/16 TRS structure for temporary RS</w:t>
      </w:r>
    </w:p>
    <w:p w14:paraId="5EF7EB62" w14:textId="77777777" w:rsidR="00C20DCE" w:rsidRPr="00724C4D" w:rsidRDefault="00C20DCE" w:rsidP="00C20DCE">
      <w:pPr>
        <w:numPr>
          <w:ilvl w:val="0"/>
          <w:numId w:val="13"/>
        </w:numPr>
        <w:adjustRightInd/>
        <w:rPr>
          <w:i/>
          <w:iCs/>
          <w:sz w:val="20"/>
          <w:szCs w:val="20"/>
          <w:lang w:eastAsia="zh-CN"/>
        </w:rPr>
      </w:pPr>
      <w:r w:rsidRPr="00724C4D">
        <w:rPr>
          <w:i/>
          <w:iCs/>
          <w:sz w:val="20"/>
          <w:szCs w:val="20"/>
          <w:lang w:eastAsia="zh-CN"/>
        </w:rPr>
        <w:t xml:space="preserve">FFS: how many burst/symbols are required for both AGC settling and Time/Frequency tracking for different cases, e.g. FR1 and FR2, known and unknown </w:t>
      </w:r>
      <w:proofErr w:type="spellStart"/>
      <w:r w:rsidRPr="00724C4D">
        <w:rPr>
          <w:i/>
          <w:iCs/>
          <w:sz w:val="20"/>
          <w:szCs w:val="20"/>
          <w:lang w:eastAsia="zh-CN"/>
        </w:rPr>
        <w:t>SCell</w:t>
      </w:r>
      <w:proofErr w:type="spellEnd"/>
    </w:p>
    <w:p w14:paraId="680DE644" w14:textId="77777777" w:rsidR="00C20DCE" w:rsidRPr="00724C4D" w:rsidRDefault="00C20DCE" w:rsidP="00C20DCE">
      <w:pPr>
        <w:numPr>
          <w:ilvl w:val="1"/>
          <w:numId w:val="13"/>
        </w:numPr>
        <w:adjustRightInd/>
        <w:rPr>
          <w:i/>
          <w:iCs/>
          <w:sz w:val="20"/>
          <w:szCs w:val="20"/>
          <w:lang w:eastAsia="zh-CN"/>
        </w:rPr>
      </w:pPr>
      <w:r w:rsidRPr="00724C4D">
        <w:rPr>
          <w:i/>
          <w:iCs/>
          <w:sz w:val="20"/>
          <w:szCs w:val="20"/>
          <w:lang w:eastAsia="zh-CN"/>
        </w:rPr>
        <w:t>A burst of temporary RS is notated as in S5.1.6.1.1 of TS 38.214</w:t>
      </w:r>
    </w:p>
    <w:p w14:paraId="7847AC78" w14:textId="77777777" w:rsidR="00C20DCE" w:rsidRPr="00724C4D" w:rsidRDefault="00C20DCE" w:rsidP="00C20DCE">
      <w:pPr>
        <w:numPr>
          <w:ilvl w:val="2"/>
          <w:numId w:val="13"/>
        </w:numPr>
        <w:adjustRightInd/>
        <w:rPr>
          <w:i/>
          <w:iCs/>
          <w:sz w:val="20"/>
          <w:szCs w:val="20"/>
          <w:lang w:eastAsia="zh-CN"/>
        </w:rPr>
      </w:pPr>
      <w:r w:rsidRPr="00724C4D">
        <w:rPr>
          <w:i/>
          <w:iCs/>
          <w:sz w:val="20"/>
          <w:szCs w:val="20"/>
          <w:lang w:eastAsia="zh-CN"/>
        </w:rPr>
        <w:t>“2-slot with four CSI-RSs resources (4 samples)” for FR1</w:t>
      </w:r>
    </w:p>
    <w:p w14:paraId="70B07BC4" w14:textId="77777777" w:rsidR="00C20DCE" w:rsidRPr="00724C4D" w:rsidRDefault="00C20DCE" w:rsidP="00C20DCE">
      <w:pPr>
        <w:numPr>
          <w:ilvl w:val="2"/>
          <w:numId w:val="13"/>
        </w:numPr>
        <w:adjustRightInd/>
        <w:rPr>
          <w:i/>
          <w:iCs/>
          <w:sz w:val="20"/>
          <w:szCs w:val="20"/>
          <w:lang w:eastAsia="zh-CN"/>
        </w:rPr>
      </w:pPr>
      <w:r w:rsidRPr="00724C4D">
        <w:rPr>
          <w:i/>
          <w:iCs/>
          <w:sz w:val="20"/>
          <w:szCs w:val="20"/>
          <w:lang w:eastAsia="zh-CN"/>
        </w:rPr>
        <w:t>either “1-slot with two CSI-RSs resources (2 samples)” or “2-slot with four CSI-RSs resources (4 samples)” for FR2</w:t>
      </w:r>
    </w:p>
    <w:p w14:paraId="3D88F7ED" w14:textId="77777777" w:rsidR="00C20DCE" w:rsidRPr="00724C4D" w:rsidRDefault="00C20DCE" w:rsidP="00C20DCE">
      <w:pPr>
        <w:numPr>
          <w:ilvl w:val="0"/>
          <w:numId w:val="13"/>
        </w:numPr>
        <w:adjustRightInd/>
        <w:rPr>
          <w:i/>
          <w:iCs/>
          <w:sz w:val="20"/>
          <w:szCs w:val="20"/>
          <w:lang w:eastAsia="zh-CN"/>
        </w:rPr>
      </w:pPr>
      <w:r w:rsidRPr="00724C4D">
        <w:rPr>
          <w:i/>
          <w:iCs/>
          <w:sz w:val="20"/>
          <w:szCs w:val="20"/>
          <w:lang w:eastAsia="zh-CN"/>
        </w:rPr>
        <w:t>The working assumption can be confirmed after RAN4 check. (A LS for such request is planned).</w:t>
      </w:r>
    </w:p>
    <w:p w14:paraId="6E2105B8" w14:textId="77777777" w:rsidR="006A6480" w:rsidRPr="00724C4D" w:rsidRDefault="006A6480" w:rsidP="006A6480">
      <w:pPr>
        <w:rPr>
          <w:i/>
          <w:iCs/>
          <w:sz w:val="20"/>
          <w:szCs w:val="20"/>
          <w:highlight w:val="darkYellow"/>
          <w:lang w:eastAsia="zh-CN"/>
        </w:rPr>
      </w:pPr>
      <w:r w:rsidRPr="00724C4D">
        <w:rPr>
          <w:b/>
          <w:i/>
          <w:iCs/>
          <w:sz w:val="20"/>
          <w:szCs w:val="20"/>
          <w:highlight w:val="darkYellow"/>
          <w:lang w:eastAsia="zh-CN"/>
        </w:rPr>
        <w:t>Working Assumption</w:t>
      </w:r>
    </w:p>
    <w:p w14:paraId="03E55B5C" w14:textId="77777777" w:rsidR="006A6480" w:rsidRPr="00724C4D" w:rsidRDefault="006A6480" w:rsidP="006A6480">
      <w:pPr>
        <w:rPr>
          <w:i/>
          <w:iCs/>
          <w:sz w:val="20"/>
          <w:szCs w:val="20"/>
          <w:lang w:eastAsia="zh-CN"/>
        </w:rPr>
      </w:pPr>
      <w:r w:rsidRPr="00724C4D">
        <w:rPr>
          <w:i/>
          <w:iCs/>
          <w:sz w:val="20"/>
          <w:szCs w:val="20"/>
          <w:lang w:eastAsia="zh-CN"/>
        </w:rPr>
        <w:t xml:space="preserve">For efficient </w:t>
      </w:r>
      <w:proofErr w:type="spellStart"/>
      <w:r w:rsidRPr="00724C4D">
        <w:rPr>
          <w:i/>
          <w:iCs/>
          <w:sz w:val="20"/>
          <w:szCs w:val="20"/>
          <w:lang w:eastAsia="zh-CN"/>
        </w:rPr>
        <w:t>SCell</w:t>
      </w:r>
      <w:proofErr w:type="spellEnd"/>
      <w:r w:rsidRPr="00724C4D">
        <w:rPr>
          <w:i/>
          <w:iCs/>
          <w:sz w:val="20"/>
          <w:szCs w:val="20"/>
          <w:lang w:eastAsia="zh-CN"/>
        </w:rPr>
        <w:t xml:space="preserve"> activation with assistance of temporary RS, a SSB of the to-be-activated </w:t>
      </w:r>
      <w:proofErr w:type="spellStart"/>
      <w:r w:rsidRPr="00724C4D">
        <w:rPr>
          <w:i/>
          <w:iCs/>
          <w:sz w:val="20"/>
          <w:szCs w:val="20"/>
          <w:lang w:eastAsia="zh-CN"/>
        </w:rPr>
        <w:t>SCell</w:t>
      </w:r>
      <w:proofErr w:type="spellEnd"/>
      <w:r w:rsidRPr="00724C4D">
        <w:rPr>
          <w:i/>
          <w:iCs/>
          <w:sz w:val="20"/>
          <w:szCs w:val="20"/>
          <w:lang w:eastAsia="zh-CN"/>
        </w:rPr>
        <w:t xml:space="preserve"> can be indicated as a QCL source for the temporary RS in case of known </w:t>
      </w:r>
      <w:proofErr w:type="spellStart"/>
      <w:r w:rsidRPr="00724C4D">
        <w:rPr>
          <w:i/>
          <w:iCs/>
          <w:sz w:val="20"/>
          <w:szCs w:val="20"/>
          <w:lang w:eastAsia="zh-CN"/>
        </w:rPr>
        <w:t>SCell</w:t>
      </w:r>
      <w:proofErr w:type="spellEnd"/>
    </w:p>
    <w:p w14:paraId="10EE811C"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FFS: QCL type</w:t>
      </w:r>
    </w:p>
    <w:p w14:paraId="28DBDADA"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 xml:space="preserve">FFS: the case of unknown </w:t>
      </w:r>
      <w:proofErr w:type="spellStart"/>
      <w:r w:rsidRPr="00724C4D">
        <w:rPr>
          <w:rFonts w:eastAsia="Times New Roman"/>
          <w:i/>
          <w:iCs/>
          <w:sz w:val="20"/>
          <w:szCs w:val="20"/>
        </w:rPr>
        <w:t>SCell</w:t>
      </w:r>
      <w:proofErr w:type="spellEnd"/>
    </w:p>
    <w:p w14:paraId="1567A235" w14:textId="77777777" w:rsidR="006A6480" w:rsidRPr="00724C4D" w:rsidRDefault="006A6480" w:rsidP="006A6480">
      <w:pPr>
        <w:numPr>
          <w:ilvl w:val="0"/>
          <w:numId w:val="14"/>
        </w:numPr>
        <w:adjustRightInd/>
        <w:spacing w:after="0"/>
        <w:rPr>
          <w:rFonts w:eastAsia="Times New Roman"/>
          <w:i/>
          <w:iCs/>
          <w:sz w:val="20"/>
          <w:szCs w:val="20"/>
        </w:rPr>
      </w:pPr>
      <w:r w:rsidRPr="00724C4D">
        <w:rPr>
          <w:rFonts w:eastAsia="Times New Roman"/>
          <w:i/>
          <w:iCs/>
          <w:sz w:val="20"/>
          <w:szCs w:val="20"/>
        </w:rPr>
        <w:t>FFS: other QCL source, e.g. the SSB/P-TRS of another active cell</w:t>
      </w:r>
    </w:p>
    <w:p w14:paraId="5DD234C9" w14:textId="77777777" w:rsidR="00FF614E" w:rsidRPr="00724C4D" w:rsidRDefault="00FF614E" w:rsidP="00FF614E">
      <w:pPr>
        <w:rPr>
          <w:rFonts w:eastAsia="Malgun Gothic"/>
          <w:i/>
          <w:iCs/>
          <w:sz w:val="20"/>
          <w:szCs w:val="20"/>
          <w:highlight w:val="green"/>
          <w:lang w:eastAsia="zh-CN"/>
        </w:rPr>
      </w:pPr>
      <w:r w:rsidRPr="00724C4D">
        <w:rPr>
          <w:rFonts w:eastAsia="Malgun Gothic"/>
          <w:b/>
          <w:i/>
          <w:iCs/>
          <w:sz w:val="20"/>
          <w:szCs w:val="20"/>
          <w:highlight w:val="green"/>
          <w:lang w:eastAsia="zh-CN"/>
        </w:rPr>
        <w:t>Agreement</w:t>
      </w:r>
    </w:p>
    <w:p w14:paraId="643FF309" w14:textId="77777777" w:rsidR="00FF614E" w:rsidRPr="00724C4D" w:rsidRDefault="00FF614E" w:rsidP="00FF614E">
      <w:pPr>
        <w:rPr>
          <w:i/>
          <w:iCs/>
          <w:sz w:val="20"/>
          <w:szCs w:val="20"/>
        </w:rPr>
      </w:pPr>
      <w:r w:rsidRPr="00724C4D">
        <w:rPr>
          <w:i/>
          <w:iCs/>
          <w:sz w:val="20"/>
          <w:szCs w:val="20"/>
        </w:rPr>
        <w:lastRenderedPageBreak/>
        <w:t xml:space="preserve">For efficient activation of </w:t>
      </w:r>
      <w:proofErr w:type="spellStart"/>
      <w:r w:rsidRPr="00724C4D">
        <w:rPr>
          <w:i/>
          <w:iCs/>
          <w:sz w:val="20"/>
          <w:szCs w:val="20"/>
        </w:rPr>
        <w:t>SCells</w:t>
      </w:r>
      <w:proofErr w:type="spellEnd"/>
    </w:p>
    <w:p w14:paraId="045B8F51" w14:textId="77777777" w:rsidR="00FF614E" w:rsidRPr="00724C4D" w:rsidRDefault="00FF614E" w:rsidP="00FF614E">
      <w:pPr>
        <w:pStyle w:val="ListParagraph"/>
        <w:numPr>
          <w:ilvl w:val="0"/>
          <w:numId w:val="21"/>
        </w:numPr>
        <w:overflowPunct w:val="0"/>
        <w:autoSpaceDE w:val="0"/>
        <w:autoSpaceDN w:val="0"/>
        <w:spacing w:after="0" w:line="240" w:lineRule="auto"/>
        <w:jc w:val="left"/>
        <w:rPr>
          <w:rFonts w:eastAsia="Times New Roman" w:cs="Times"/>
          <w:i/>
          <w:iCs/>
          <w:sz w:val="20"/>
          <w:szCs w:val="20"/>
          <w:lang w:eastAsia="ja-JP"/>
        </w:rPr>
      </w:pPr>
      <w:r w:rsidRPr="00724C4D">
        <w:rPr>
          <w:rFonts w:eastAsia="Times New Roman" w:cs="Times"/>
          <w:i/>
          <w:iCs/>
          <w:sz w:val="20"/>
          <w:szCs w:val="20"/>
          <w:lang w:eastAsia="ja-JP"/>
        </w:rPr>
        <w:t xml:space="preserve">Option 1a: MAC CE(s) contained in a single PDSCH to trigger both </w:t>
      </w:r>
      <w:proofErr w:type="spellStart"/>
      <w:r w:rsidRPr="00724C4D">
        <w:rPr>
          <w:rFonts w:eastAsia="Times New Roman" w:cs="Times"/>
          <w:i/>
          <w:iCs/>
          <w:sz w:val="20"/>
          <w:szCs w:val="20"/>
          <w:lang w:eastAsia="ja-JP"/>
        </w:rPr>
        <w:t>SCell</w:t>
      </w:r>
      <w:proofErr w:type="spellEnd"/>
      <w:r w:rsidRPr="00724C4D">
        <w:rPr>
          <w:rFonts w:eastAsia="Times New Roman" w:cs="Times"/>
          <w:i/>
          <w:iCs/>
          <w:sz w:val="20"/>
          <w:szCs w:val="20"/>
          <w:lang w:eastAsia="ja-JP"/>
        </w:rPr>
        <w:t xml:space="preserve"> activation and corresponding temporary RS(s)</w:t>
      </w:r>
    </w:p>
    <w:p w14:paraId="4795D13F" w14:textId="77777777" w:rsidR="00FF614E" w:rsidRPr="00724C4D" w:rsidRDefault="00FF614E" w:rsidP="00FF614E">
      <w:pPr>
        <w:pStyle w:val="ListParagraph"/>
        <w:numPr>
          <w:ilvl w:val="1"/>
          <w:numId w:val="21"/>
        </w:numPr>
        <w:overflowPunct w:val="0"/>
        <w:autoSpaceDE w:val="0"/>
        <w:autoSpaceDN w:val="0"/>
        <w:spacing w:after="0" w:line="240" w:lineRule="auto"/>
        <w:jc w:val="left"/>
        <w:rPr>
          <w:rFonts w:eastAsia="Times New Roman" w:cs="Times"/>
          <w:i/>
          <w:iCs/>
          <w:sz w:val="20"/>
          <w:szCs w:val="20"/>
          <w:lang w:eastAsia="ja-JP"/>
        </w:rPr>
      </w:pPr>
      <w:r w:rsidRPr="00724C4D">
        <w:rPr>
          <w:rFonts w:eastAsia="Times New Roman" w:cs="Times"/>
          <w:i/>
          <w:iCs/>
          <w:sz w:val="20"/>
          <w:szCs w:val="20"/>
          <w:lang w:eastAsia="ja-JP"/>
        </w:rPr>
        <w:t>Details FFS including timeline design for receiving temporary RS</w:t>
      </w:r>
    </w:p>
    <w:p w14:paraId="598927EA" w14:textId="77777777" w:rsidR="00FF614E" w:rsidRPr="00724C4D" w:rsidRDefault="00FF614E" w:rsidP="00FF614E">
      <w:pPr>
        <w:rPr>
          <w:i/>
          <w:iCs/>
          <w:sz w:val="20"/>
          <w:szCs w:val="20"/>
        </w:rPr>
      </w:pPr>
      <w:r w:rsidRPr="00724C4D">
        <w:rPr>
          <w:i/>
          <w:iCs/>
          <w:sz w:val="20"/>
          <w:szCs w:val="20"/>
        </w:rPr>
        <w:t xml:space="preserve">Note: Separate from the support of Option 1a, it is up to RAN4 </w:t>
      </w:r>
      <w:proofErr w:type="gramStart"/>
      <w:r w:rsidRPr="00724C4D">
        <w:rPr>
          <w:i/>
          <w:iCs/>
          <w:sz w:val="20"/>
          <w:szCs w:val="20"/>
        </w:rPr>
        <w:t>whether or not</w:t>
      </w:r>
      <w:proofErr w:type="gramEnd"/>
      <w:r w:rsidRPr="00724C4D">
        <w:rPr>
          <w:i/>
          <w:iCs/>
          <w:sz w:val="20"/>
          <w:szCs w:val="20"/>
        </w:rPr>
        <w:t xml:space="preserve"> to consider an activation time enhancement for Option 2 without requiring further RAN1 work</w:t>
      </w:r>
    </w:p>
    <w:p w14:paraId="7DCD2787" w14:textId="77777777" w:rsidR="00FF614E" w:rsidRPr="00724C4D" w:rsidRDefault="00FF614E" w:rsidP="00FF614E">
      <w:pPr>
        <w:pStyle w:val="ListParagraph"/>
        <w:numPr>
          <w:ilvl w:val="0"/>
          <w:numId w:val="21"/>
        </w:numPr>
        <w:overflowPunct w:val="0"/>
        <w:autoSpaceDE w:val="0"/>
        <w:autoSpaceDN w:val="0"/>
        <w:spacing w:after="0" w:line="240" w:lineRule="auto"/>
        <w:jc w:val="left"/>
        <w:rPr>
          <w:rFonts w:eastAsia="Times New Roman" w:cs="Times"/>
          <w:i/>
          <w:iCs/>
          <w:sz w:val="20"/>
          <w:szCs w:val="20"/>
          <w:lang w:eastAsia="ja-JP"/>
        </w:rPr>
      </w:pPr>
      <w:r w:rsidRPr="00724C4D">
        <w:rPr>
          <w:rFonts w:eastAsia="Times New Roman" w:cs="Times"/>
          <w:i/>
          <w:iCs/>
          <w:sz w:val="20"/>
          <w:szCs w:val="20"/>
          <w:lang w:eastAsia="ja-JP"/>
        </w:rPr>
        <w:t xml:space="preserve">Option 2: A Rel-15/16 </w:t>
      </w:r>
      <w:proofErr w:type="spellStart"/>
      <w:r w:rsidRPr="00724C4D">
        <w:rPr>
          <w:rFonts w:eastAsia="Times New Roman" w:cs="Times"/>
          <w:i/>
          <w:iCs/>
          <w:sz w:val="20"/>
          <w:szCs w:val="20"/>
          <w:lang w:eastAsia="ja-JP"/>
        </w:rPr>
        <w:t>SCell</w:t>
      </w:r>
      <w:proofErr w:type="spellEnd"/>
      <w:r w:rsidRPr="00724C4D">
        <w:rPr>
          <w:rFonts w:eastAsia="Times New Roman" w:cs="Times"/>
          <w:i/>
          <w:iCs/>
          <w:sz w:val="20"/>
          <w:szCs w:val="20"/>
          <w:lang w:eastAsia="ja-JP"/>
        </w:rPr>
        <w:t xml:space="preserve"> activation MAC-CE to trigger </w:t>
      </w:r>
      <w:proofErr w:type="spellStart"/>
      <w:r w:rsidRPr="00724C4D">
        <w:rPr>
          <w:rFonts w:eastAsia="Times New Roman" w:cs="Times"/>
          <w:i/>
          <w:iCs/>
          <w:sz w:val="20"/>
          <w:szCs w:val="20"/>
          <w:lang w:eastAsia="ja-JP"/>
        </w:rPr>
        <w:t>SCell</w:t>
      </w:r>
      <w:proofErr w:type="spellEnd"/>
      <w:r w:rsidRPr="00724C4D">
        <w:rPr>
          <w:rFonts w:eastAsia="Times New Roman" w:cs="Times"/>
          <w:i/>
          <w:iCs/>
          <w:sz w:val="20"/>
          <w:szCs w:val="20"/>
          <w:lang w:eastAsia="ja-JP"/>
        </w:rPr>
        <w:t xml:space="preserve"> activation and a Rel-15/16 DCI to trigger corresponding Rel-15/16 A-TRS(s)</w:t>
      </w:r>
    </w:p>
    <w:p w14:paraId="427258FC" w14:textId="77777777" w:rsidR="00FF614E" w:rsidRPr="00724C4D" w:rsidRDefault="00FF614E" w:rsidP="00FF614E">
      <w:pPr>
        <w:rPr>
          <w:i/>
          <w:iCs/>
          <w:sz w:val="20"/>
          <w:szCs w:val="20"/>
          <w:lang w:eastAsia="x-none"/>
        </w:rPr>
      </w:pPr>
      <w:r w:rsidRPr="00724C4D">
        <w:rPr>
          <w:i/>
          <w:iCs/>
          <w:sz w:val="20"/>
          <w:szCs w:val="20"/>
          <w:lang w:eastAsia="x-none"/>
        </w:rPr>
        <w:t xml:space="preserve">Send an LS to RAN4. The LS is endorsed in </w:t>
      </w:r>
      <w:r w:rsidRPr="00724C4D">
        <w:rPr>
          <w:i/>
          <w:iCs/>
          <w:sz w:val="20"/>
          <w:szCs w:val="20"/>
          <w:highlight w:val="green"/>
          <w:lang w:eastAsia="x-none"/>
        </w:rPr>
        <w:t>R1-2104110</w:t>
      </w:r>
      <w:r w:rsidRPr="00724C4D">
        <w:rPr>
          <w:i/>
          <w:iCs/>
          <w:sz w:val="20"/>
          <w:szCs w:val="20"/>
          <w:lang w:eastAsia="x-none"/>
        </w:rPr>
        <w:t>.</w:t>
      </w:r>
    </w:p>
    <w:p w14:paraId="494135E7" w14:textId="25FB6666" w:rsidR="00D96354" w:rsidRDefault="00D96354" w:rsidP="006A6480">
      <w:pPr>
        <w:spacing w:beforeLines="50" w:before="120"/>
        <w:rPr>
          <w:lang w:val="en-GB"/>
        </w:rPr>
      </w:pPr>
      <w:r>
        <w:rPr>
          <w:lang w:val="en-GB"/>
        </w:rPr>
        <w:t xml:space="preserve">RAN4 also provided LS reply </w:t>
      </w:r>
      <w:r w:rsidRPr="00D96354">
        <w:rPr>
          <w:lang w:val="en-GB"/>
        </w:rPr>
        <w:t>R4-2104067</w:t>
      </w:r>
      <w:r w:rsidR="006B6F9C">
        <w:rPr>
          <w:lang w:val="en-GB"/>
        </w:rPr>
        <w:t xml:space="preserve"> (R1-2102300)</w:t>
      </w:r>
      <w:r w:rsidR="00E86F47">
        <w:rPr>
          <w:lang w:val="en-GB"/>
        </w:rPr>
        <w:t xml:space="preserve"> and </w:t>
      </w:r>
      <w:r w:rsidR="00E86F47" w:rsidRPr="00E86F47">
        <w:rPr>
          <w:lang w:val="en-GB"/>
        </w:rPr>
        <w:t>R4-2105799</w:t>
      </w:r>
      <w:r w:rsidR="00E86F47">
        <w:rPr>
          <w:lang w:val="en-GB"/>
        </w:rPr>
        <w:t xml:space="preserve"> (</w:t>
      </w:r>
      <w:r w:rsidR="00E86F47" w:rsidRPr="00E86F47">
        <w:rPr>
          <w:lang w:val="en-GB"/>
        </w:rPr>
        <w:t>R1-2104170</w:t>
      </w:r>
      <w:r w:rsidR="00E86F47">
        <w:rPr>
          <w:lang w:val="en-GB"/>
        </w:rPr>
        <w:t>)</w:t>
      </w:r>
      <w:r>
        <w:rPr>
          <w:lang w:val="en-GB"/>
        </w:rPr>
        <w:t xml:space="preserve"> to </w:t>
      </w:r>
      <w:r w:rsidRPr="00D96354">
        <w:rPr>
          <w:lang w:val="en-GB"/>
        </w:rPr>
        <w:t>R1-2009798</w:t>
      </w:r>
      <w:r>
        <w:rPr>
          <w:lang w:val="en-GB"/>
        </w:rPr>
        <w:t>. Some conclusions / definitive answers are:</w:t>
      </w:r>
    </w:p>
    <w:p w14:paraId="3EEDAC86" w14:textId="77777777" w:rsidR="00D96354" w:rsidRPr="00576A32" w:rsidRDefault="00D96354" w:rsidP="00D96354">
      <w:pPr>
        <w:numPr>
          <w:ilvl w:val="0"/>
          <w:numId w:val="20"/>
        </w:numPr>
        <w:tabs>
          <w:tab w:val="left" w:pos="360"/>
          <w:tab w:val="left" w:pos="720"/>
        </w:tabs>
        <w:rPr>
          <w:i/>
          <w:kern w:val="2"/>
          <w:sz w:val="20"/>
          <w:szCs w:val="20"/>
        </w:rPr>
      </w:pPr>
      <w:proofErr w:type="spellStart"/>
      <w:r w:rsidRPr="00576A32">
        <w:rPr>
          <w:i/>
          <w:kern w:val="2"/>
          <w:sz w:val="20"/>
          <w:szCs w:val="20"/>
        </w:rPr>
        <w:t>SCell</w:t>
      </w:r>
      <w:proofErr w:type="spellEnd"/>
      <w:r w:rsidRPr="00576A32">
        <w:rPr>
          <w:i/>
          <w:kern w:val="2"/>
          <w:sz w:val="20"/>
          <w:szCs w:val="20"/>
        </w:rPr>
        <w:t xml:space="preserve"> to be activated is </w:t>
      </w:r>
      <w:r w:rsidRPr="00576A32">
        <w:rPr>
          <w:i/>
          <w:kern w:val="2"/>
          <w:sz w:val="20"/>
          <w:szCs w:val="20"/>
          <w:u w:val="single"/>
        </w:rPr>
        <w:t>known</w:t>
      </w:r>
      <w:r w:rsidRPr="00576A32">
        <w:rPr>
          <w:i/>
          <w:kern w:val="2"/>
          <w:sz w:val="20"/>
          <w:szCs w:val="20"/>
        </w:rPr>
        <w:t xml:space="preserve"> and belongs to </w:t>
      </w:r>
      <w:r w:rsidRPr="00576A32">
        <w:rPr>
          <w:i/>
          <w:kern w:val="2"/>
          <w:sz w:val="20"/>
          <w:szCs w:val="20"/>
          <w:u w:val="single"/>
        </w:rPr>
        <w:t>FR1</w:t>
      </w:r>
    </w:p>
    <w:p w14:paraId="3F006726" w14:textId="77777777" w:rsidR="00D96354" w:rsidRPr="00576A32" w:rsidRDefault="00D96354" w:rsidP="00D96354">
      <w:pPr>
        <w:numPr>
          <w:ilvl w:val="1"/>
          <w:numId w:val="20"/>
        </w:numPr>
        <w:tabs>
          <w:tab w:val="left" w:pos="1080"/>
          <w:tab w:val="left" w:pos="1440"/>
        </w:tabs>
        <w:rPr>
          <w:i/>
          <w:kern w:val="2"/>
          <w:sz w:val="20"/>
          <w:szCs w:val="20"/>
        </w:rPr>
      </w:pPr>
      <w:r w:rsidRPr="00576A32">
        <w:rPr>
          <w:i/>
          <w:kern w:val="2"/>
          <w:sz w:val="20"/>
          <w:szCs w:val="20"/>
        </w:rPr>
        <w:t xml:space="preserve">If </w:t>
      </w:r>
      <w:proofErr w:type="spellStart"/>
      <w:r w:rsidRPr="00576A32">
        <w:rPr>
          <w:i/>
          <w:kern w:val="2"/>
          <w:sz w:val="20"/>
          <w:szCs w:val="20"/>
        </w:rPr>
        <w:t>SCell</w:t>
      </w:r>
      <w:proofErr w:type="spellEnd"/>
      <w:r w:rsidRPr="00576A32">
        <w:rPr>
          <w:i/>
          <w:kern w:val="2"/>
          <w:sz w:val="20"/>
          <w:szCs w:val="20"/>
        </w:rPr>
        <w:t xml:space="preserve"> measurement cycle is equal to or smaller than 160ms</w:t>
      </w:r>
    </w:p>
    <w:p w14:paraId="0D81E7D0" w14:textId="77777777" w:rsidR="00D96354" w:rsidRPr="00576A32" w:rsidRDefault="00D96354" w:rsidP="00D96354">
      <w:pPr>
        <w:numPr>
          <w:ilvl w:val="2"/>
          <w:numId w:val="20"/>
        </w:numPr>
        <w:tabs>
          <w:tab w:val="left" w:pos="1800"/>
          <w:tab w:val="left" w:pos="2160"/>
        </w:tabs>
        <w:rPr>
          <w:i/>
          <w:kern w:val="2"/>
          <w:sz w:val="20"/>
          <w:szCs w:val="20"/>
        </w:rPr>
      </w:pPr>
      <w:bookmarkStart w:id="3" w:name="_Hlk63255458"/>
      <w:r w:rsidRPr="00576A32">
        <w:rPr>
          <w:i/>
          <w:kern w:val="2"/>
          <w:sz w:val="20"/>
          <w:szCs w:val="20"/>
        </w:rPr>
        <w:t>temporary RS can be used for time/frequency tracking</w:t>
      </w:r>
      <w:bookmarkEnd w:id="3"/>
    </w:p>
    <w:p w14:paraId="4BA6C338" w14:textId="77777777" w:rsidR="00D96354" w:rsidRPr="00576A32" w:rsidRDefault="00D96354" w:rsidP="00D96354">
      <w:pPr>
        <w:numPr>
          <w:ilvl w:val="3"/>
          <w:numId w:val="20"/>
        </w:numPr>
        <w:rPr>
          <w:i/>
          <w:kern w:val="2"/>
          <w:sz w:val="20"/>
          <w:szCs w:val="20"/>
        </w:rPr>
      </w:pPr>
      <w:bookmarkStart w:id="4" w:name="_Hlk63254919"/>
      <w:r w:rsidRPr="00576A32">
        <w:rPr>
          <w:i/>
          <w:kern w:val="2"/>
          <w:sz w:val="20"/>
          <w:szCs w:val="20"/>
        </w:rPr>
        <w:t>1 burst (</w:t>
      </w:r>
      <w:bookmarkStart w:id="5" w:name="_Hlk63255366"/>
      <w:r w:rsidRPr="00576A32">
        <w:rPr>
          <w:i/>
          <w:kern w:val="2"/>
          <w:sz w:val="20"/>
          <w:szCs w:val="20"/>
        </w:rPr>
        <w:t>2-slot with four CSI-RS resources</w:t>
      </w:r>
      <w:bookmarkEnd w:id="5"/>
      <w:r w:rsidRPr="00576A32">
        <w:rPr>
          <w:i/>
          <w:kern w:val="2"/>
          <w:sz w:val="20"/>
          <w:szCs w:val="20"/>
        </w:rPr>
        <w:t xml:space="preserve">) is required based on RAN1 working assumptions on temporary RS design provided in the LS </w:t>
      </w:r>
      <w:r w:rsidRPr="00576A32">
        <w:rPr>
          <w:bCs/>
          <w:i/>
          <w:sz w:val="20"/>
          <w:szCs w:val="20"/>
        </w:rPr>
        <w:t>R1-2009798.</w:t>
      </w:r>
    </w:p>
    <w:bookmarkEnd w:id="4"/>
    <w:p w14:paraId="579C1F12" w14:textId="77777777" w:rsidR="00D96354" w:rsidRPr="00576A32" w:rsidRDefault="00D96354" w:rsidP="00D96354">
      <w:pPr>
        <w:numPr>
          <w:ilvl w:val="1"/>
          <w:numId w:val="20"/>
        </w:numPr>
        <w:tabs>
          <w:tab w:val="left" w:pos="1080"/>
          <w:tab w:val="left" w:pos="1440"/>
        </w:tabs>
        <w:rPr>
          <w:i/>
          <w:kern w:val="2"/>
          <w:sz w:val="20"/>
          <w:szCs w:val="20"/>
        </w:rPr>
      </w:pPr>
      <w:r w:rsidRPr="00576A32">
        <w:rPr>
          <w:i/>
          <w:kern w:val="2"/>
          <w:sz w:val="20"/>
          <w:szCs w:val="20"/>
        </w:rPr>
        <w:t xml:space="preserve">If </w:t>
      </w:r>
      <w:proofErr w:type="spellStart"/>
      <w:r w:rsidRPr="00576A32">
        <w:rPr>
          <w:i/>
          <w:kern w:val="2"/>
          <w:sz w:val="20"/>
          <w:szCs w:val="20"/>
        </w:rPr>
        <w:t>SCell</w:t>
      </w:r>
      <w:proofErr w:type="spellEnd"/>
      <w:r w:rsidRPr="00576A32">
        <w:rPr>
          <w:i/>
          <w:kern w:val="2"/>
          <w:sz w:val="20"/>
          <w:szCs w:val="20"/>
        </w:rPr>
        <w:t xml:space="preserve"> measurement cycle is larger than 160ms</w:t>
      </w:r>
    </w:p>
    <w:p w14:paraId="1B60ECAD" w14:textId="77777777" w:rsidR="00D96354" w:rsidRPr="00576A32" w:rsidRDefault="00D96354" w:rsidP="00D96354">
      <w:pPr>
        <w:numPr>
          <w:ilvl w:val="2"/>
          <w:numId w:val="20"/>
        </w:numPr>
        <w:tabs>
          <w:tab w:val="left" w:pos="1800"/>
          <w:tab w:val="left" w:pos="2160"/>
        </w:tabs>
        <w:rPr>
          <w:i/>
          <w:kern w:val="2"/>
          <w:sz w:val="20"/>
          <w:szCs w:val="20"/>
        </w:rPr>
      </w:pPr>
      <w:bookmarkStart w:id="6" w:name="_Hlk63255476"/>
      <w:r w:rsidRPr="00576A32">
        <w:rPr>
          <w:i/>
          <w:kern w:val="2"/>
          <w:sz w:val="20"/>
          <w:szCs w:val="20"/>
        </w:rPr>
        <w:t>temporary RS can be used for AGC</w:t>
      </w:r>
    </w:p>
    <w:p w14:paraId="70647B57" w14:textId="77777777" w:rsidR="00D96354" w:rsidRPr="00576A32" w:rsidRDefault="00D96354" w:rsidP="00D96354">
      <w:pPr>
        <w:numPr>
          <w:ilvl w:val="3"/>
          <w:numId w:val="20"/>
        </w:numPr>
        <w:tabs>
          <w:tab w:val="left" w:pos="2520"/>
          <w:tab w:val="left" w:pos="2880"/>
        </w:tabs>
        <w:rPr>
          <w:i/>
          <w:kern w:val="2"/>
          <w:sz w:val="20"/>
          <w:szCs w:val="20"/>
        </w:rPr>
      </w:pPr>
      <w:r w:rsidRPr="00576A32">
        <w:rPr>
          <w:i/>
          <w:kern w:val="2"/>
          <w:sz w:val="20"/>
          <w:szCs w:val="20"/>
        </w:rPr>
        <w:t>1 burst (2-slot with four CSI-RS resources) is required</w:t>
      </w:r>
    </w:p>
    <w:bookmarkEnd w:id="6"/>
    <w:p w14:paraId="59DCB848" w14:textId="77777777" w:rsidR="00D96354" w:rsidRPr="00576A32" w:rsidRDefault="00D96354" w:rsidP="00D96354">
      <w:pPr>
        <w:numPr>
          <w:ilvl w:val="2"/>
          <w:numId w:val="20"/>
        </w:numPr>
        <w:tabs>
          <w:tab w:val="left" w:pos="1800"/>
          <w:tab w:val="left" w:pos="2160"/>
        </w:tabs>
        <w:rPr>
          <w:i/>
          <w:kern w:val="2"/>
          <w:sz w:val="20"/>
          <w:szCs w:val="20"/>
        </w:rPr>
      </w:pPr>
      <w:r w:rsidRPr="00576A32">
        <w:rPr>
          <w:i/>
          <w:kern w:val="2"/>
          <w:sz w:val="20"/>
          <w:szCs w:val="20"/>
        </w:rPr>
        <w:t>temporary RS can be used for time/frequency tracking</w:t>
      </w:r>
    </w:p>
    <w:p w14:paraId="03968FC8" w14:textId="77777777" w:rsidR="00D96354" w:rsidRPr="00576A32" w:rsidRDefault="00D96354" w:rsidP="00D96354">
      <w:pPr>
        <w:numPr>
          <w:ilvl w:val="3"/>
          <w:numId w:val="20"/>
        </w:numPr>
        <w:tabs>
          <w:tab w:val="left" w:pos="2520"/>
          <w:tab w:val="left" w:pos="2880"/>
        </w:tabs>
        <w:rPr>
          <w:i/>
          <w:kern w:val="2"/>
          <w:sz w:val="20"/>
          <w:szCs w:val="20"/>
        </w:rPr>
      </w:pPr>
      <w:r w:rsidRPr="00576A32">
        <w:rPr>
          <w:i/>
          <w:kern w:val="2"/>
          <w:sz w:val="20"/>
          <w:szCs w:val="20"/>
        </w:rPr>
        <w:t>1 separate burst (2-slot with four CSI-RS resources) is required in addition to the one burst required for AGC</w:t>
      </w:r>
    </w:p>
    <w:p w14:paraId="4216952B" w14:textId="04D683B3" w:rsidR="00D96354" w:rsidRDefault="00D96354" w:rsidP="00D96354">
      <w:pPr>
        <w:numPr>
          <w:ilvl w:val="2"/>
          <w:numId w:val="20"/>
        </w:numPr>
        <w:tabs>
          <w:tab w:val="left" w:pos="1800"/>
          <w:tab w:val="left" w:pos="2160"/>
        </w:tabs>
        <w:rPr>
          <w:i/>
          <w:kern w:val="2"/>
          <w:sz w:val="20"/>
          <w:szCs w:val="20"/>
        </w:rPr>
      </w:pPr>
      <w:r w:rsidRPr="00576A32">
        <w:rPr>
          <w:i/>
          <w:kern w:val="2"/>
          <w:sz w:val="20"/>
          <w:szCs w:val="20"/>
        </w:rPr>
        <w:t>The agreements above apply based on RAN1 working assumptions on temporary RS design provided in the LS R1-2009798.</w:t>
      </w:r>
    </w:p>
    <w:p w14:paraId="3C086C1E" w14:textId="77777777" w:rsidR="00180C8B" w:rsidRPr="00180C8B" w:rsidRDefault="00180C8B" w:rsidP="00180C8B">
      <w:pPr>
        <w:numPr>
          <w:ilvl w:val="2"/>
          <w:numId w:val="20"/>
        </w:numPr>
        <w:tabs>
          <w:tab w:val="left" w:pos="1800"/>
          <w:tab w:val="left" w:pos="2160"/>
        </w:tabs>
        <w:rPr>
          <w:i/>
          <w:kern w:val="2"/>
          <w:sz w:val="20"/>
          <w:szCs w:val="20"/>
        </w:rPr>
      </w:pPr>
      <w:r w:rsidRPr="00180C8B">
        <w:rPr>
          <w:i/>
          <w:kern w:val="2"/>
          <w:sz w:val="20"/>
          <w:szCs w:val="20"/>
        </w:rPr>
        <w:t>Minimum gap between the RS symbol(s) for AGC and the RS symbols for time/frequency acquisition is needed to account for UE AGC application time delay. The minimum gap length is,</w:t>
      </w:r>
    </w:p>
    <w:p w14:paraId="2A288A53" w14:textId="77777777" w:rsidR="00180C8B" w:rsidRPr="00180C8B" w:rsidRDefault="00180C8B" w:rsidP="00180C8B">
      <w:pPr>
        <w:numPr>
          <w:ilvl w:val="3"/>
          <w:numId w:val="20"/>
        </w:numPr>
        <w:tabs>
          <w:tab w:val="left" w:pos="1800"/>
          <w:tab w:val="left" w:pos="2160"/>
        </w:tabs>
        <w:rPr>
          <w:i/>
          <w:kern w:val="2"/>
          <w:sz w:val="20"/>
          <w:szCs w:val="20"/>
        </w:rPr>
      </w:pPr>
      <w:r w:rsidRPr="00180C8B">
        <w:rPr>
          <w:i/>
          <w:kern w:val="2"/>
          <w:sz w:val="20"/>
          <w:szCs w:val="20"/>
        </w:rPr>
        <w:t>Option 1: 2 slots</w:t>
      </w:r>
    </w:p>
    <w:p w14:paraId="704F5A4E" w14:textId="77777777" w:rsidR="00180C8B" w:rsidRPr="00180C8B" w:rsidRDefault="00180C8B" w:rsidP="00180C8B">
      <w:pPr>
        <w:numPr>
          <w:ilvl w:val="3"/>
          <w:numId w:val="20"/>
        </w:numPr>
        <w:tabs>
          <w:tab w:val="left" w:pos="1800"/>
          <w:tab w:val="left" w:pos="2160"/>
        </w:tabs>
        <w:rPr>
          <w:i/>
          <w:kern w:val="2"/>
          <w:sz w:val="20"/>
          <w:szCs w:val="20"/>
        </w:rPr>
      </w:pPr>
      <w:r w:rsidRPr="00180C8B">
        <w:rPr>
          <w:i/>
          <w:kern w:val="2"/>
          <w:sz w:val="20"/>
          <w:szCs w:val="20"/>
        </w:rPr>
        <w:t xml:space="preserve">Option 2: 2 </w:t>
      </w:r>
      <w:proofErr w:type="spellStart"/>
      <w:r w:rsidRPr="00180C8B">
        <w:rPr>
          <w:i/>
          <w:kern w:val="2"/>
          <w:sz w:val="20"/>
          <w:szCs w:val="20"/>
        </w:rPr>
        <w:t>ms</w:t>
      </w:r>
      <w:proofErr w:type="spellEnd"/>
    </w:p>
    <w:p w14:paraId="34870CF2" w14:textId="0B50156B" w:rsidR="00180C8B" w:rsidRDefault="00180C8B" w:rsidP="00180C8B">
      <w:pPr>
        <w:numPr>
          <w:ilvl w:val="2"/>
          <w:numId w:val="20"/>
        </w:numPr>
        <w:tabs>
          <w:tab w:val="left" w:pos="1800"/>
          <w:tab w:val="left" w:pos="2160"/>
        </w:tabs>
        <w:rPr>
          <w:i/>
          <w:kern w:val="2"/>
          <w:sz w:val="20"/>
          <w:szCs w:val="20"/>
        </w:rPr>
      </w:pPr>
      <w:r w:rsidRPr="00180C8B">
        <w:rPr>
          <w:i/>
          <w:kern w:val="2"/>
          <w:sz w:val="20"/>
          <w:szCs w:val="20"/>
        </w:rPr>
        <w:t>RAN4 will continue to discuss the options above and provide feedback to RAN1 if there is conclusion</w:t>
      </w:r>
    </w:p>
    <w:p w14:paraId="67AE1027" w14:textId="77777777" w:rsidR="00180C8B" w:rsidRPr="00180C8B" w:rsidRDefault="00180C8B" w:rsidP="00180C8B">
      <w:pPr>
        <w:numPr>
          <w:ilvl w:val="0"/>
          <w:numId w:val="20"/>
        </w:numPr>
        <w:rPr>
          <w:i/>
          <w:kern w:val="2"/>
          <w:sz w:val="20"/>
          <w:szCs w:val="20"/>
        </w:rPr>
      </w:pPr>
      <w:proofErr w:type="spellStart"/>
      <w:r w:rsidRPr="00180C8B">
        <w:rPr>
          <w:i/>
          <w:kern w:val="2"/>
          <w:sz w:val="20"/>
          <w:szCs w:val="20"/>
        </w:rPr>
        <w:t>SCell</w:t>
      </w:r>
      <w:proofErr w:type="spellEnd"/>
      <w:r w:rsidRPr="00180C8B">
        <w:rPr>
          <w:i/>
          <w:kern w:val="2"/>
          <w:sz w:val="20"/>
          <w:szCs w:val="20"/>
        </w:rPr>
        <w:t xml:space="preserve"> is </w:t>
      </w:r>
      <w:r w:rsidRPr="00180C8B">
        <w:rPr>
          <w:i/>
          <w:kern w:val="2"/>
          <w:sz w:val="20"/>
          <w:szCs w:val="20"/>
          <w:u w:val="single"/>
        </w:rPr>
        <w:t>unknown</w:t>
      </w:r>
      <w:r w:rsidRPr="00180C8B">
        <w:rPr>
          <w:i/>
          <w:kern w:val="2"/>
          <w:sz w:val="20"/>
          <w:szCs w:val="20"/>
        </w:rPr>
        <w:t xml:space="preserve"> and belongs to </w:t>
      </w:r>
      <w:r w:rsidRPr="00180C8B">
        <w:rPr>
          <w:i/>
          <w:kern w:val="2"/>
          <w:sz w:val="20"/>
          <w:szCs w:val="20"/>
          <w:u w:val="single"/>
        </w:rPr>
        <w:t>FR1</w:t>
      </w:r>
    </w:p>
    <w:p w14:paraId="1BAE9CFC" w14:textId="77777777" w:rsidR="00180C8B" w:rsidRPr="00180C8B" w:rsidRDefault="00180C8B" w:rsidP="00180C8B">
      <w:pPr>
        <w:numPr>
          <w:ilvl w:val="1"/>
          <w:numId w:val="20"/>
        </w:numPr>
        <w:tabs>
          <w:tab w:val="num" w:pos="1440"/>
        </w:tabs>
        <w:rPr>
          <w:i/>
          <w:kern w:val="2"/>
          <w:sz w:val="20"/>
          <w:szCs w:val="20"/>
        </w:rPr>
      </w:pPr>
      <w:r w:rsidRPr="00180C8B">
        <w:rPr>
          <w:i/>
          <w:kern w:val="2"/>
          <w:sz w:val="20"/>
          <w:szCs w:val="20"/>
        </w:rPr>
        <w:t xml:space="preserve">When </w:t>
      </w:r>
      <w:proofErr w:type="spellStart"/>
      <w:r w:rsidRPr="00180C8B">
        <w:rPr>
          <w:i/>
          <w:kern w:val="2"/>
          <w:sz w:val="20"/>
          <w:szCs w:val="20"/>
        </w:rPr>
        <w:t>SCell</w:t>
      </w:r>
      <w:proofErr w:type="spellEnd"/>
      <w:r w:rsidRPr="00180C8B">
        <w:rPr>
          <w:i/>
          <w:kern w:val="2"/>
          <w:sz w:val="20"/>
          <w:szCs w:val="20"/>
        </w:rPr>
        <w:t xml:space="preserve"> is contiguous to an active serving cell in the same band (Intra-band continuous CA)</w:t>
      </w:r>
    </w:p>
    <w:p w14:paraId="14C929D8" w14:textId="77777777" w:rsidR="00180C8B" w:rsidRPr="00180C8B" w:rsidRDefault="00180C8B" w:rsidP="00180C8B">
      <w:pPr>
        <w:numPr>
          <w:ilvl w:val="2"/>
          <w:numId w:val="20"/>
        </w:numPr>
        <w:tabs>
          <w:tab w:val="num" w:pos="2160"/>
        </w:tabs>
        <w:rPr>
          <w:i/>
          <w:kern w:val="2"/>
          <w:sz w:val="20"/>
          <w:szCs w:val="20"/>
        </w:rPr>
      </w:pPr>
      <w:r w:rsidRPr="00180C8B">
        <w:rPr>
          <w:i/>
          <w:kern w:val="2"/>
          <w:sz w:val="20"/>
          <w:szCs w:val="20"/>
        </w:rPr>
        <w:t xml:space="preserve">UE can perform AGC adjustment based on temporary </w:t>
      </w:r>
      <w:proofErr w:type="gramStart"/>
      <w:r w:rsidRPr="00180C8B">
        <w:rPr>
          <w:i/>
          <w:kern w:val="2"/>
          <w:sz w:val="20"/>
          <w:szCs w:val="20"/>
        </w:rPr>
        <w:t>RS;</w:t>
      </w:r>
      <w:proofErr w:type="gramEnd"/>
      <w:r w:rsidRPr="00180C8B">
        <w:rPr>
          <w:i/>
          <w:kern w:val="2"/>
          <w:sz w:val="20"/>
          <w:szCs w:val="20"/>
        </w:rPr>
        <w:t xml:space="preserve"> </w:t>
      </w:r>
    </w:p>
    <w:p w14:paraId="04570316" w14:textId="77777777" w:rsidR="00180C8B" w:rsidRPr="00180C8B" w:rsidRDefault="00180C8B" w:rsidP="00180C8B">
      <w:pPr>
        <w:numPr>
          <w:ilvl w:val="3"/>
          <w:numId w:val="20"/>
        </w:numPr>
        <w:rPr>
          <w:i/>
          <w:kern w:val="2"/>
          <w:sz w:val="20"/>
          <w:szCs w:val="20"/>
        </w:rPr>
      </w:pPr>
      <w:r w:rsidRPr="00180C8B">
        <w:rPr>
          <w:i/>
          <w:kern w:val="2"/>
          <w:sz w:val="20"/>
          <w:szCs w:val="20"/>
        </w:rPr>
        <w:t>One temporary RS burst with only “2-slot with four CSI-RSs resources (4 samples)” is required</w:t>
      </w:r>
      <w:r w:rsidRPr="00180C8B">
        <w:rPr>
          <w:i/>
          <w:sz w:val="20"/>
          <w:szCs w:val="20"/>
        </w:rPr>
        <w:t xml:space="preserve"> </w:t>
      </w:r>
      <w:r w:rsidRPr="00180C8B">
        <w:rPr>
          <w:i/>
          <w:kern w:val="2"/>
          <w:sz w:val="20"/>
          <w:szCs w:val="20"/>
        </w:rPr>
        <w:t xml:space="preserve">when the power difference in serving cell and to be activated </w:t>
      </w:r>
      <w:proofErr w:type="spellStart"/>
      <w:r w:rsidRPr="00180C8B">
        <w:rPr>
          <w:i/>
          <w:kern w:val="2"/>
          <w:sz w:val="20"/>
          <w:szCs w:val="20"/>
        </w:rPr>
        <w:t>Scell</w:t>
      </w:r>
      <w:proofErr w:type="spellEnd"/>
      <w:r w:rsidRPr="00180C8B">
        <w:rPr>
          <w:i/>
          <w:kern w:val="2"/>
          <w:sz w:val="20"/>
          <w:szCs w:val="20"/>
        </w:rPr>
        <w:t xml:space="preserve"> is smaller than or equal to 6dB.</w:t>
      </w:r>
    </w:p>
    <w:p w14:paraId="191E1EA3" w14:textId="77777777" w:rsidR="00180C8B" w:rsidRPr="00180C8B" w:rsidRDefault="00180C8B" w:rsidP="00180C8B">
      <w:pPr>
        <w:numPr>
          <w:ilvl w:val="2"/>
          <w:numId w:val="20"/>
        </w:numPr>
        <w:tabs>
          <w:tab w:val="num" w:pos="2160"/>
        </w:tabs>
        <w:rPr>
          <w:i/>
          <w:kern w:val="2"/>
          <w:sz w:val="20"/>
          <w:szCs w:val="20"/>
        </w:rPr>
      </w:pPr>
      <w:r w:rsidRPr="00180C8B">
        <w:rPr>
          <w:i/>
          <w:kern w:val="2"/>
          <w:sz w:val="20"/>
          <w:szCs w:val="20"/>
        </w:rPr>
        <w:t xml:space="preserve">No cell detection provided the conditions specified for intra-band contiguous CA case in TS38.133 section 8.3.2 </w:t>
      </w:r>
      <w:proofErr w:type="gramStart"/>
      <w:r w:rsidRPr="00180C8B">
        <w:rPr>
          <w:i/>
          <w:kern w:val="2"/>
          <w:sz w:val="20"/>
          <w:szCs w:val="20"/>
        </w:rPr>
        <w:t>are</w:t>
      </w:r>
      <w:proofErr w:type="gramEnd"/>
      <w:r w:rsidRPr="00180C8B">
        <w:rPr>
          <w:i/>
          <w:kern w:val="2"/>
          <w:sz w:val="20"/>
          <w:szCs w:val="20"/>
        </w:rPr>
        <w:t xml:space="preserve"> satisfied;</w:t>
      </w:r>
    </w:p>
    <w:p w14:paraId="338A1D2C" w14:textId="77777777" w:rsidR="00180C8B" w:rsidRPr="00180C8B" w:rsidRDefault="00180C8B" w:rsidP="00180C8B">
      <w:pPr>
        <w:numPr>
          <w:ilvl w:val="2"/>
          <w:numId w:val="20"/>
        </w:numPr>
        <w:tabs>
          <w:tab w:val="num" w:pos="2160"/>
        </w:tabs>
        <w:rPr>
          <w:i/>
          <w:kern w:val="2"/>
          <w:sz w:val="20"/>
          <w:szCs w:val="20"/>
        </w:rPr>
      </w:pPr>
      <w:r w:rsidRPr="00180C8B">
        <w:rPr>
          <w:i/>
          <w:kern w:val="2"/>
          <w:sz w:val="20"/>
          <w:szCs w:val="20"/>
        </w:rPr>
        <w:t>UE can perform time-frequency tracking based on temporary RS</w:t>
      </w:r>
    </w:p>
    <w:p w14:paraId="548DDF2D" w14:textId="77777777" w:rsidR="00180C8B" w:rsidRPr="00180C8B" w:rsidRDefault="00180C8B" w:rsidP="00180C8B">
      <w:pPr>
        <w:numPr>
          <w:ilvl w:val="3"/>
          <w:numId w:val="20"/>
        </w:numPr>
        <w:rPr>
          <w:i/>
          <w:kern w:val="2"/>
          <w:sz w:val="20"/>
          <w:szCs w:val="20"/>
        </w:rPr>
      </w:pPr>
      <w:r w:rsidRPr="00180C8B">
        <w:rPr>
          <w:i/>
          <w:kern w:val="2"/>
          <w:sz w:val="20"/>
          <w:szCs w:val="20"/>
        </w:rPr>
        <w:t>One temporary RS burst</w:t>
      </w:r>
      <w:r w:rsidRPr="00180C8B">
        <w:rPr>
          <w:i/>
          <w:sz w:val="20"/>
          <w:szCs w:val="20"/>
        </w:rPr>
        <w:t xml:space="preserve"> </w:t>
      </w:r>
      <w:r w:rsidRPr="00180C8B">
        <w:rPr>
          <w:i/>
          <w:kern w:val="2"/>
          <w:sz w:val="20"/>
          <w:szCs w:val="20"/>
        </w:rPr>
        <w:t>with only “2-slot with four CSI-RSs resources (4 samples)” is required.</w:t>
      </w:r>
    </w:p>
    <w:p w14:paraId="61B7920B" w14:textId="77777777" w:rsidR="00180C8B" w:rsidRPr="00180C8B" w:rsidRDefault="00180C8B" w:rsidP="00180C8B">
      <w:pPr>
        <w:numPr>
          <w:ilvl w:val="2"/>
          <w:numId w:val="20"/>
        </w:numPr>
        <w:tabs>
          <w:tab w:val="left" w:pos="2160"/>
        </w:tabs>
        <w:rPr>
          <w:i/>
          <w:kern w:val="2"/>
          <w:sz w:val="20"/>
          <w:szCs w:val="20"/>
        </w:rPr>
      </w:pPr>
      <w:r w:rsidRPr="00180C8B">
        <w:rPr>
          <w:i/>
          <w:kern w:val="2"/>
          <w:sz w:val="20"/>
          <w:szCs w:val="20"/>
        </w:rPr>
        <w:t>The agreements above apply based on RAN1 working assumptions on temporary RS design provided in the LS R1-2009798.</w:t>
      </w:r>
    </w:p>
    <w:p w14:paraId="66CD7EA8" w14:textId="77777777" w:rsidR="00180C8B" w:rsidRPr="00180C8B" w:rsidRDefault="00180C8B" w:rsidP="00180C8B">
      <w:pPr>
        <w:numPr>
          <w:ilvl w:val="0"/>
          <w:numId w:val="20"/>
        </w:numPr>
        <w:rPr>
          <w:i/>
          <w:kern w:val="2"/>
          <w:sz w:val="20"/>
          <w:szCs w:val="20"/>
        </w:rPr>
      </w:pPr>
      <w:proofErr w:type="spellStart"/>
      <w:r w:rsidRPr="00180C8B">
        <w:rPr>
          <w:i/>
          <w:kern w:val="2"/>
          <w:sz w:val="20"/>
          <w:szCs w:val="20"/>
        </w:rPr>
        <w:t>SCell</w:t>
      </w:r>
      <w:proofErr w:type="spellEnd"/>
      <w:r w:rsidRPr="00180C8B">
        <w:rPr>
          <w:i/>
          <w:kern w:val="2"/>
          <w:sz w:val="20"/>
          <w:szCs w:val="20"/>
        </w:rPr>
        <w:t xml:space="preserve"> to be activated belongs to </w:t>
      </w:r>
      <w:r w:rsidRPr="00180C8B">
        <w:rPr>
          <w:i/>
          <w:kern w:val="2"/>
          <w:sz w:val="20"/>
          <w:szCs w:val="20"/>
          <w:u w:val="single"/>
        </w:rPr>
        <w:t>FR2</w:t>
      </w:r>
    </w:p>
    <w:p w14:paraId="7480ECF0" w14:textId="77777777" w:rsidR="00180C8B" w:rsidRPr="00180C8B" w:rsidRDefault="00180C8B" w:rsidP="00180C8B">
      <w:pPr>
        <w:numPr>
          <w:ilvl w:val="1"/>
          <w:numId w:val="20"/>
        </w:numPr>
        <w:rPr>
          <w:i/>
          <w:kern w:val="2"/>
          <w:sz w:val="20"/>
          <w:szCs w:val="20"/>
        </w:rPr>
      </w:pPr>
      <w:r w:rsidRPr="00180C8B">
        <w:rPr>
          <w:i/>
          <w:kern w:val="2"/>
          <w:sz w:val="20"/>
          <w:szCs w:val="20"/>
        </w:rPr>
        <w:lastRenderedPageBreak/>
        <w:t xml:space="preserve">If there is at least one active serving cell on that FR2 band and temporary RS for the target </w:t>
      </w:r>
      <w:proofErr w:type="spellStart"/>
      <w:r w:rsidRPr="00180C8B">
        <w:rPr>
          <w:i/>
          <w:kern w:val="2"/>
          <w:sz w:val="20"/>
          <w:szCs w:val="20"/>
        </w:rPr>
        <w:t>SCell</w:t>
      </w:r>
      <w:proofErr w:type="spellEnd"/>
      <w:r w:rsidRPr="00180C8B">
        <w:rPr>
          <w:i/>
          <w:kern w:val="2"/>
          <w:sz w:val="20"/>
          <w:szCs w:val="20"/>
        </w:rPr>
        <w:t xml:space="preserve"> is provided, no matter whether the </w:t>
      </w:r>
      <w:proofErr w:type="spellStart"/>
      <w:r w:rsidRPr="00180C8B">
        <w:rPr>
          <w:i/>
          <w:kern w:val="2"/>
          <w:sz w:val="20"/>
          <w:szCs w:val="20"/>
        </w:rPr>
        <w:t>SCell</w:t>
      </w:r>
      <w:proofErr w:type="spellEnd"/>
      <w:r w:rsidRPr="00180C8B">
        <w:rPr>
          <w:i/>
          <w:kern w:val="2"/>
          <w:sz w:val="20"/>
          <w:szCs w:val="20"/>
        </w:rPr>
        <w:t xml:space="preserve"> to be activated is known or unknown </w:t>
      </w:r>
    </w:p>
    <w:p w14:paraId="110EA156" w14:textId="77777777" w:rsidR="00180C8B" w:rsidRPr="00180C8B" w:rsidRDefault="00180C8B" w:rsidP="00180C8B">
      <w:pPr>
        <w:numPr>
          <w:ilvl w:val="2"/>
          <w:numId w:val="20"/>
        </w:numPr>
        <w:rPr>
          <w:i/>
          <w:kern w:val="2"/>
          <w:sz w:val="20"/>
          <w:szCs w:val="20"/>
        </w:rPr>
      </w:pPr>
      <w:r w:rsidRPr="00180C8B">
        <w:rPr>
          <w:i/>
          <w:kern w:val="2"/>
          <w:sz w:val="20"/>
          <w:szCs w:val="20"/>
        </w:rPr>
        <w:t>Temporary RS can be used for time/ frequency tracking</w:t>
      </w:r>
    </w:p>
    <w:p w14:paraId="79501450" w14:textId="77777777" w:rsidR="00180C8B" w:rsidRPr="00180C8B" w:rsidRDefault="00180C8B" w:rsidP="00180C8B">
      <w:pPr>
        <w:numPr>
          <w:ilvl w:val="3"/>
          <w:numId w:val="20"/>
        </w:numPr>
        <w:rPr>
          <w:i/>
          <w:kern w:val="2"/>
          <w:sz w:val="20"/>
          <w:szCs w:val="20"/>
        </w:rPr>
      </w:pPr>
      <w:bookmarkStart w:id="7" w:name="_Hlk63255665"/>
      <w:r w:rsidRPr="00180C8B">
        <w:rPr>
          <w:i/>
          <w:kern w:val="2"/>
          <w:sz w:val="20"/>
          <w:szCs w:val="20"/>
        </w:rPr>
        <w:t>1 burst with only “2-slot with four CSI-RSs resources (4 samples)” is required</w:t>
      </w:r>
    </w:p>
    <w:bookmarkEnd w:id="7"/>
    <w:p w14:paraId="10284A7C" w14:textId="77777777" w:rsidR="00180C8B" w:rsidRPr="00180C8B" w:rsidRDefault="00180C8B" w:rsidP="00180C8B">
      <w:pPr>
        <w:numPr>
          <w:ilvl w:val="1"/>
          <w:numId w:val="20"/>
        </w:numPr>
        <w:rPr>
          <w:i/>
          <w:kern w:val="2"/>
          <w:sz w:val="20"/>
          <w:szCs w:val="20"/>
        </w:rPr>
      </w:pPr>
      <w:r w:rsidRPr="00180C8B">
        <w:rPr>
          <w:i/>
          <w:kern w:val="2"/>
          <w:sz w:val="20"/>
          <w:szCs w:val="20"/>
        </w:rPr>
        <w:t xml:space="preserve">If there is no active serving cell on that FR2 band, and the </w:t>
      </w:r>
      <w:proofErr w:type="spellStart"/>
      <w:r w:rsidRPr="00180C8B">
        <w:rPr>
          <w:i/>
          <w:kern w:val="2"/>
          <w:sz w:val="20"/>
          <w:szCs w:val="20"/>
        </w:rPr>
        <w:t>SCell</w:t>
      </w:r>
      <w:proofErr w:type="spellEnd"/>
      <w:r w:rsidRPr="00180C8B">
        <w:rPr>
          <w:i/>
          <w:kern w:val="2"/>
          <w:sz w:val="20"/>
          <w:szCs w:val="20"/>
        </w:rPr>
        <w:t xml:space="preserve"> to be activated is known to UE</w:t>
      </w:r>
    </w:p>
    <w:p w14:paraId="74BE2F9D" w14:textId="77777777" w:rsidR="00180C8B" w:rsidRPr="00180C8B" w:rsidRDefault="00180C8B" w:rsidP="00180C8B">
      <w:pPr>
        <w:numPr>
          <w:ilvl w:val="2"/>
          <w:numId w:val="20"/>
        </w:numPr>
        <w:rPr>
          <w:i/>
          <w:kern w:val="2"/>
          <w:sz w:val="20"/>
          <w:szCs w:val="20"/>
        </w:rPr>
      </w:pPr>
      <w:r w:rsidRPr="00180C8B">
        <w:rPr>
          <w:i/>
          <w:kern w:val="2"/>
          <w:sz w:val="20"/>
          <w:szCs w:val="20"/>
        </w:rPr>
        <w:t>Temporary RS can be used for fine timing tracking</w:t>
      </w:r>
    </w:p>
    <w:p w14:paraId="3F359F8F" w14:textId="77777777" w:rsidR="00180C8B" w:rsidRPr="00180C8B" w:rsidRDefault="00180C8B" w:rsidP="00180C8B">
      <w:pPr>
        <w:numPr>
          <w:ilvl w:val="3"/>
          <w:numId w:val="20"/>
        </w:numPr>
        <w:rPr>
          <w:i/>
          <w:kern w:val="2"/>
          <w:sz w:val="20"/>
          <w:szCs w:val="20"/>
        </w:rPr>
      </w:pPr>
      <w:r w:rsidRPr="00180C8B">
        <w:rPr>
          <w:i/>
          <w:kern w:val="2"/>
          <w:sz w:val="20"/>
          <w:szCs w:val="20"/>
        </w:rPr>
        <w:t>1 burst with only “2-slot with four CSI-RSs resources (4 samples)” is required</w:t>
      </w:r>
    </w:p>
    <w:p w14:paraId="0736FECE" w14:textId="77777777" w:rsidR="00180C8B" w:rsidRPr="00180C8B" w:rsidRDefault="00180C8B" w:rsidP="00180C8B">
      <w:pPr>
        <w:numPr>
          <w:ilvl w:val="1"/>
          <w:numId w:val="20"/>
        </w:numPr>
        <w:rPr>
          <w:i/>
          <w:kern w:val="2"/>
          <w:sz w:val="20"/>
          <w:szCs w:val="20"/>
        </w:rPr>
      </w:pPr>
      <w:r w:rsidRPr="00180C8B">
        <w:rPr>
          <w:i/>
          <w:kern w:val="2"/>
          <w:sz w:val="20"/>
          <w:szCs w:val="20"/>
        </w:rPr>
        <w:t xml:space="preserve">If the </w:t>
      </w:r>
      <w:proofErr w:type="spellStart"/>
      <w:r w:rsidRPr="00180C8B">
        <w:rPr>
          <w:i/>
          <w:kern w:val="2"/>
          <w:sz w:val="20"/>
          <w:szCs w:val="20"/>
        </w:rPr>
        <w:t>SCell</w:t>
      </w:r>
      <w:proofErr w:type="spellEnd"/>
      <w:r w:rsidRPr="00180C8B">
        <w:rPr>
          <w:i/>
          <w:kern w:val="2"/>
          <w:sz w:val="20"/>
          <w:szCs w:val="20"/>
        </w:rPr>
        <w:t xml:space="preserve"> being activated is unknown and there is no active serving cell on that FR2 band, </w:t>
      </w:r>
    </w:p>
    <w:p w14:paraId="63D9CDBF" w14:textId="77777777" w:rsidR="00180C8B" w:rsidRPr="00180C8B" w:rsidRDefault="00180C8B" w:rsidP="00180C8B">
      <w:pPr>
        <w:numPr>
          <w:ilvl w:val="2"/>
          <w:numId w:val="20"/>
        </w:numPr>
        <w:rPr>
          <w:i/>
          <w:kern w:val="2"/>
          <w:sz w:val="20"/>
          <w:szCs w:val="20"/>
        </w:rPr>
      </w:pPr>
      <w:r w:rsidRPr="00180C8B">
        <w:rPr>
          <w:i/>
          <w:kern w:val="2"/>
          <w:sz w:val="20"/>
          <w:szCs w:val="20"/>
        </w:rPr>
        <w:t xml:space="preserve">Temporary RS </w:t>
      </w:r>
      <w:proofErr w:type="spellStart"/>
      <w:r w:rsidRPr="00180C8B">
        <w:rPr>
          <w:i/>
          <w:kern w:val="2"/>
          <w:sz w:val="20"/>
          <w:szCs w:val="20"/>
        </w:rPr>
        <w:t>can not</w:t>
      </w:r>
      <w:proofErr w:type="spellEnd"/>
      <w:r w:rsidRPr="00180C8B">
        <w:rPr>
          <w:i/>
          <w:kern w:val="2"/>
          <w:sz w:val="20"/>
          <w:szCs w:val="20"/>
        </w:rPr>
        <w:t xml:space="preserve"> be used for AGC</w:t>
      </w:r>
    </w:p>
    <w:p w14:paraId="1A527062" w14:textId="35B6F8F8" w:rsidR="00180C8B" w:rsidRPr="00180C8B" w:rsidRDefault="00180C8B" w:rsidP="00180C8B">
      <w:pPr>
        <w:numPr>
          <w:ilvl w:val="2"/>
          <w:numId w:val="20"/>
        </w:numPr>
        <w:tabs>
          <w:tab w:val="left" w:pos="1800"/>
          <w:tab w:val="left" w:pos="2160"/>
        </w:tabs>
        <w:rPr>
          <w:i/>
          <w:kern w:val="2"/>
          <w:sz w:val="18"/>
          <w:szCs w:val="18"/>
        </w:rPr>
      </w:pPr>
      <w:r w:rsidRPr="00180C8B">
        <w:rPr>
          <w:i/>
          <w:kern w:val="2"/>
          <w:sz w:val="20"/>
          <w:szCs w:val="20"/>
        </w:rPr>
        <w:t xml:space="preserve">No conclusion on whether to consider the case for temporary RS based time/frequency tracking to enhance </w:t>
      </w:r>
      <w:proofErr w:type="spellStart"/>
      <w:r w:rsidRPr="00180C8B">
        <w:rPr>
          <w:i/>
          <w:kern w:val="2"/>
          <w:sz w:val="20"/>
          <w:szCs w:val="20"/>
        </w:rPr>
        <w:t>SCell</w:t>
      </w:r>
      <w:proofErr w:type="spellEnd"/>
      <w:r w:rsidRPr="00180C8B">
        <w:rPr>
          <w:i/>
          <w:kern w:val="2"/>
          <w:sz w:val="20"/>
          <w:szCs w:val="20"/>
        </w:rPr>
        <w:t xml:space="preserve"> activation latency.</w:t>
      </w:r>
    </w:p>
    <w:p w14:paraId="1D50F6B9" w14:textId="67FF53DD" w:rsidR="006A6480" w:rsidRDefault="006A6480" w:rsidP="006A6480">
      <w:pPr>
        <w:spacing w:beforeLines="50" w:before="120"/>
        <w:rPr>
          <w:lang w:val="en-GB"/>
        </w:rPr>
      </w:pPr>
      <w:r>
        <w:rPr>
          <w:rFonts w:hint="eastAsia"/>
          <w:lang w:val="en-GB"/>
        </w:rPr>
        <w:t>In this contribution,</w:t>
      </w:r>
      <w:r>
        <w:rPr>
          <w:lang w:val="en-GB"/>
        </w:rPr>
        <w:t xml:space="preserve"> further discussions on these enhancements are provided. </w:t>
      </w:r>
    </w:p>
    <w:p w14:paraId="74506CEB" w14:textId="77777777" w:rsidR="006A6480" w:rsidRDefault="006A6480" w:rsidP="006A6480"/>
    <w:p w14:paraId="4C6F5C1F" w14:textId="77777777" w:rsidR="006A6480" w:rsidRDefault="006A6480" w:rsidP="006A6480">
      <w:pPr>
        <w:pStyle w:val="Heading1"/>
      </w:pPr>
      <w:r>
        <w:t>Discussion</w:t>
      </w:r>
    </w:p>
    <w:p w14:paraId="73D91BDA" w14:textId="6C60456D" w:rsidR="007418F4" w:rsidRDefault="00F816DD" w:rsidP="007418F4">
      <w:pPr>
        <w:pStyle w:val="Heading2"/>
        <w:rPr>
          <w:lang w:val="en-GB"/>
        </w:rPr>
      </w:pPr>
      <w:r>
        <w:rPr>
          <w:lang w:val="en-GB"/>
        </w:rPr>
        <w:t>Summary of RAN4 LS replies</w:t>
      </w:r>
    </w:p>
    <w:p w14:paraId="731CD668" w14:textId="007C8A2C" w:rsidR="00EA2EAE" w:rsidRDefault="00EA2EAE" w:rsidP="00F816DD">
      <w:r>
        <w:rPr>
          <w:lang w:val="en-GB"/>
        </w:rPr>
        <w:t>The following table provides a summary of RAN4 LS replies on the needed number of TRS bursts for several cases.</w:t>
      </w:r>
      <w:r w:rsidRPr="00EA2EAE">
        <w:rPr>
          <w:rFonts w:asciiTheme="minorHAnsi" w:eastAsiaTheme="minorEastAsia" w:hAnsi="Arial" w:cstheme="minorBidi"/>
          <w:color w:val="EEECE1" w:themeColor="background2"/>
          <w:kern w:val="24"/>
          <w:sz w:val="36"/>
          <w:szCs w:val="36"/>
        </w:rPr>
        <w:t xml:space="preserve"> </w:t>
      </w:r>
      <w:r>
        <w:t>All</w:t>
      </w:r>
      <w:r w:rsidRPr="00EA2EAE">
        <w:t xml:space="preserve"> other cases are</w:t>
      </w:r>
      <w:r>
        <w:t xml:space="preserve"> still</w:t>
      </w:r>
      <w:r w:rsidRPr="00EA2EAE">
        <w:t xml:space="preserve"> TBD in RAN4</w:t>
      </w:r>
      <w:r>
        <w:t>.</w:t>
      </w:r>
    </w:p>
    <w:p w14:paraId="44CD7733" w14:textId="1962C8BB" w:rsidR="00EA2EAE" w:rsidRDefault="00EA2EAE" w:rsidP="00F816DD"/>
    <w:p w14:paraId="374FFCD2" w14:textId="1825E0DA" w:rsidR="00B91EC2" w:rsidRDefault="00B91EC2" w:rsidP="00B91EC2">
      <w:pPr>
        <w:pStyle w:val="Caption"/>
        <w:keepNext/>
      </w:pPr>
      <w:r>
        <w:t xml:space="preserve">Table </w:t>
      </w:r>
      <w:r>
        <w:fldChar w:fldCharType="begin"/>
      </w:r>
      <w:r>
        <w:instrText xml:space="preserve"> SEQ Table \* ARABIC </w:instrText>
      </w:r>
      <w:r>
        <w:fldChar w:fldCharType="separate"/>
      </w:r>
      <w:r w:rsidR="00233C23">
        <w:rPr>
          <w:noProof/>
        </w:rPr>
        <w:t>1</w:t>
      </w:r>
      <w:r>
        <w:fldChar w:fldCharType="end"/>
      </w:r>
      <w:r>
        <w:t xml:space="preserve"> Summary of RAN4 requirements on the number of </w:t>
      </w:r>
      <w:r w:rsidR="0079017B">
        <w:t xml:space="preserve">2-slot </w:t>
      </w:r>
      <w:r>
        <w:t>TRS bursts</w:t>
      </w:r>
    </w:p>
    <w:p w14:paraId="7DBB6DC5" w14:textId="16F74DDB" w:rsidR="00EA2EAE" w:rsidRDefault="0079017B" w:rsidP="00F816DD">
      <w:r>
        <w:rPr>
          <w:noProof/>
        </w:rPr>
        <w:drawing>
          <wp:inline distT="0" distB="0" distL="0" distR="0" wp14:anchorId="74B58183" wp14:editId="34173ECE">
            <wp:extent cx="5860827" cy="2374344"/>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0038" cy="2398332"/>
                    </a:xfrm>
                    <a:prstGeom prst="rect">
                      <a:avLst/>
                    </a:prstGeom>
                    <a:noFill/>
                  </pic:spPr>
                </pic:pic>
              </a:graphicData>
            </a:graphic>
          </wp:inline>
        </w:drawing>
      </w:r>
    </w:p>
    <w:p w14:paraId="3297CD5A" w14:textId="482B0848" w:rsidR="00EA2EAE" w:rsidRDefault="00E66C10" w:rsidP="00F816DD">
      <w:r>
        <w:t xml:space="preserve">There are still a few entries in the table that are </w:t>
      </w:r>
      <w:r w:rsidR="0079017B">
        <w:t>unclear from</w:t>
      </w:r>
      <w:r>
        <w:t xml:space="preserve"> RAN4</w:t>
      </w:r>
      <w:r w:rsidR="0079017B">
        <w:t xml:space="preserve"> inputs</w:t>
      </w:r>
      <w:r>
        <w:t xml:space="preserve">. We suggest </w:t>
      </w:r>
      <w:proofErr w:type="gramStart"/>
      <w:r>
        <w:t>to prioritize</w:t>
      </w:r>
      <w:proofErr w:type="gramEnd"/>
      <w:r>
        <w:t xml:space="preserve"> the cases with </w:t>
      </w:r>
      <w:r w:rsidR="0079017B">
        <w:t>complete</w:t>
      </w:r>
      <w:r>
        <w:t xml:space="preserve"> answers from RAN4 for now, and work on other cases when RAN4 decisions are available.</w:t>
      </w:r>
    </w:p>
    <w:p w14:paraId="3775E981" w14:textId="1BFC6295" w:rsidR="00E66C10" w:rsidRDefault="00E66C10" w:rsidP="00F816DD">
      <w:pPr>
        <w:rPr>
          <w:b/>
          <w:lang w:eastAsia="zh-CN"/>
        </w:rPr>
      </w:pPr>
      <w:r w:rsidRPr="007450EF">
        <w:rPr>
          <w:b/>
          <w:lang w:eastAsia="zh-CN"/>
        </w:rPr>
        <w:t xml:space="preserve">Proposal </w:t>
      </w:r>
      <w:r w:rsidR="00536580">
        <w:rPr>
          <w:b/>
          <w:lang w:eastAsia="zh-CN"/>
        </w:rPr>
        <w:t>1</w:t>
      </w:r>
      <w:r w:rsidRPr="007450EF">
        <w:rPr>
          <w:b/>
          <w:lang w:eastAsia="zh-CN"/>
        </w:rPr>
        <w:t>:</w:t>
      </w:r>
      <w:r>
        <w:rPr>
          <w:b/>
          <w:lang w:eastAsia="zh-CN"/>
        </w:rPr>
        <w:t xml:space="preserve"> </w:t>
      </w:r>
      <w:r>
        <w:rPr>
          <w:b/>
          <w:lang w:eastAsia="zh-CN"/>
        </w:rPr>
        <w:t>Prioritize the following cases before further decisions from RAN4 are made:</w:t>
      </w:r>
    </w:p>
    <w:p w14:paraId="505DA500" w14:textId="787085CC" w:rsidR="00E66C10" w:rsidRDefault="00E66C10" w:rsidP="00E66C10">
      <w:pPr>
        <w:pStyle w:val="ListParagraph"/>
        <w:numPr>
          <w:ilvl w:val="0"/>
          <w:numId w:val="23"/>
        </w:numPr>
        <w:rPr>
          <w:b/>
          <w:bCs/>
        </w:rPr>
      </w:pPr>
      <w:r w:rsidRPr="00E66C10">
        <w:rPr>
          <w:b/>
          <w:bCs/>
        </w:rPr>
        <w:t xml:space="preserve">FR1 known </w:t>
      </w:r>
      <w:proofErr w:type="spellStart"/>
      <w:r w:rsidRPr="00E66C10">
        <w:rPr>
          <w:b/>
          <w:bCs/>
        </w:rPr>
        <w:t>SCell</w:t>
      </w:r>
      <w:proofErr w:type="spellEnd"/>
    </w:p>
    <w:p w14:paraId="31795BB0" w14:textId="2A684D09" w:rsidR="00E66C10" w:rsidRPr="00ED0691" w:rsidRDefault="00E66C10" w:rsidP="00EB494D">
      <w:pPr>
        <w:pStyle w:val="ListParagraph"/>
        <w:numPr>
          <w:ilvl w:val="0"/>
          <w:numId w:val="23"/>
        </w:numPr>
      </w:pPr>
      <w:r w:rsidRPr="00E66C10">
        <w:rPr>
          <w:b/>
          <w:bCs/>
        </w:rPr>
        <w:t xml:space="preserve">FR1 </w:t>
      </w:r>
      <w:r w:rsidRPr="00E66C10">
        <w:rPr>
          <w:b/>
          <w:bCs/>
        </w:rPr>
        <w:t>un</w:t>
      </w:r>
      <w:r w:rsidRPr="00E66C10">
        <w:rPr>
          <w:b/>
          <w:bCs/>
        </w:rPr>
        <w:t xml:space="preserve">known </w:t>
      </w:r>
      <w:proofErr w:type="spellStart"/>
      <w:r w:rsidRPr="00E66C10">
        <w:rPr>
          <w:b/>
          <w:bCs/>
        </w:rPr>
        <w:t>SCell</w:t>
      </w:r>
      <w:proofErr w:type="spellEnd"/>
      <w:r w:rsidRPr="00E66C10">
        <w:rPr>
          <w:b/>
          <w:bCs/>
        </w:rPr>
        <w:t xml:space="preserve"> with an activated intra-band contiguous cell</w:t>
      </w:r>
    </w:p>
    <w:p w14:paraId="7E6009B7" w14:textId="570FE15E" w:rsidR="00ED0691" w:rsidRDefault="00ED0691" w:rsidP="00EB494D">
      <w:pPr>
        <w:pStyle w:val="ListParagraph"/>
        <w:numPr>
          <w:ilvl w:val="0"/>
          <w:numId w:val="23"/>
        </w:numPr>
      </w:pPr>
      <w:r>
        <w:rPr>
          <w:b/>
          <w:bCs/>
        </w:rPr>
        <w:t xml:space="preserve">FR2 known </w:t>
      </w:r>
      <w:proofErr w:type="spellStart"/>
      <w:r>
        <w:rPr>
          <w:b/>
          <w:bCs/>
        </w:rPr>
        <w:t>SCell</w:t>
      </w:r>
      <w:proofErr w:type="spellEnd"/>
      <w:r>
        <w:rPr>
          <w:b/>
          <w:bCs/>
        </w:rPr>
        <w:t xml:space="preserve"> with an activated intra-band cell</w:t>
      </w:r>
    </w:p>
    <w:p w14:paraId="2BB8AF67" w14:textId="77777777" w:rsidR="00E66C10" w:rsidRPr="00EA2EAE" w:rsidRDefault="00E66C10" w:rsidP="00F816DD"/>
    <w:p w14:paraId="1160FE60" w14:textId="5A5FFBD7" w:rsidR="00F816DD" w:rsidRPr="00F816DD" w:rsidRDefault="00F816DD" w:rsidP="00F816DD">
      <w:pPr>
        <w:pStyle w:val="Heading2"/>
        <w:rPr>
          <w:lang w:val="en-GB"/>
        </w:rPr>
      </w:pPr>
      <w:r>
        <w:rPr>
          <w:lang w:val="en-GB"/>
        </w:rPr>
        <w:lastRenderedPageBreak/>
        <w:t>Candidate temporary RS other than TRS</w:t>
      </w:r>
    </w:p>
    <w:p w14:paraId="6B0E742D" w14:textId="41095299" w:rsidR="007418F4" w:rsidRDefault="00647BBB" w:rsidP="007418F4">
      <w:pPr>
        <w:pStyle w:val="Heading3"/>
        <w:rPr>
          <w:lang w:val="en-GB"/>
        </w:rPr>
      </w:pPr>
      <w:r>
        <w:rPr>
          <w:lang w:val="en-GB"/>
        </w:rPr>
        <w:t xml:space="preserve">Candidate </w:t>
      </w:r>
      <w:r w:rsidR="007418F4">
        <w:rPr>
          <w:lang w:val="en-GB"/>
        </w:rPr>
        <w:t>temporary RS</w:t>
      </w:r>
      <w:r>
        <w:rPr>
          <w:lang w:val="en-GB"/>
        </w:rPr>
        <w:t xml:space="preserve"> considerations for an unknown </w:t>
      </w:r>
      <w:proofErr w:type="spellStart"/>
      <w:r>
        <w:rPr>
          <w:lang w:val="en-GB"/>
        </w:rPr>
        <w:t>SCell</w:t>
      </w:r>
      <w:proofErr w:type="spellEnd"/>
    </w:p>
    <w:p w14:paraId="248BD776" w14:textId="694EDEDE" w:rsidR="007418F4" w:rsidRDefault="007418F4" w:rsidP="007418F4">
      <w:pPr>
        <w:rPr>
          <w:lang w:val="en-GB"/>
        </w:rPr>
      </w:pPr>
      <w:r>
        <w:rPr>
          <w:lang w:val="en-GB"/>
        </w:rPr>
        <w:t xml:space="preserve">In addition to TRS which has been agreed as a temporary RS, the following candidate </w:t>
      </w:r>
      <w:r w:rsidR="00647BBB">
        <w:rPr>
          <w:lang w:val="en-GB"/>
        </w:rPr>
        <w:t xml:space="preserve">temporary </w:t>
      </w:r>
      <w:r>
        <w:rPr>
          <w:lang w:val="en-GB"/>
        </w:rPr>
        <w:t>RS</w:t>
      </w:r>
      <w:r w:rsidR="00647BBB">
        <w:rPr>
          <w:lang w:val="en-GB"/>
        </w:rPr>
        <w:t xml:space="preserve"> may</w:t>
      </w:r>
      <w:r>
        <w:rPr>
          <w:lang w:val="en-GB"/>
        </w:rPr>
        <w:t xml:space="preserve"> be considered</w:t>
      </w:r>
      <w:r w:rsidR="00647BBB">
        <w:rPr>
          <w:lang w:val="en-GB"/>
        </w:rPr>
        <w:t xml:space="preserve"> for an unknown </w:t>
      </w:r>
      <w:proofErr w:type="spellStart"/>
      <w:r w:rsidR="00647BBB">
        <w:rPr>
          <w:lang w:val="en-GB"/>
        </w:rPr>
        <w:t>SCell</w:t>
      </w:r>
      <w:proofErr w:type="spellEnd"/>
      <w:r w:rsidR="00647BBB">
        <w:rPr>
          <w:lang w:val="en-GB"/>
        </w:rPr>
        <w:t>.</w:t>
      </w:r>
    </w:p>
    <w:p w14:paraId="7B58FBBB" w14:textId="77777777" w:rsidR="00FA4406" w:rsidRPr="00D4300F" w:rsidRDefault="00FA4406" w:rsidP="00FA4406">
      <w:pPr>
        <w:pStyle w:val="ListParagraph"/>
        <w:numPr>
          <w:ilvl w:val="0"/>
          <w:numId w:val="12"/>
        </w:numPr>
        <w:rPr>
          <w:b/>
          <w:bCs/>
          <w:lang w:eastAsia="zh-CN"/>
        </w:rPr>
      </w:pPr>
      <w:r>
        <w:rPr>
          <w:b/>
          <w:bCs/>
          <w:lang w:eastAsia="zh-CN"/>
        </w:rPr>
        <w:t xml:space="preserve">SSB </w:t>
      </w:r>
    </w:p>
    <w:p w14:paraId="6DE080E1" w14:textId="2FC8D8E5" w:rsidR="00FA4406" w:rsidRDefault="00FA4406" w:rsidP="00FA4406">
      <w:pPr>
        <w:pStyle w:val="ListParagraph"/>
        <w:ind w:left="360"/>
        <w:rPr>
          <w:lang w:eastAsia="zh-CN"/>
        </w:rPr>
      </w:pPr>
      <w:r>
        <w:rPr>
          <w:lang w:eastAsia="zh-CN"/>
        </w:rPr>
        <w:t xml:space="preserve">A to-be-activated </w:t>
      </w:r>
      <w:proofErr w:type="spellStart"/>
      <w:r>
        <w:rPr>
          <w:lang w:eastAsia="zh-CN"/>
        </w:rPr>
        <w:t>SCell</w:t>
      </w:r>
      <w:proofErr w:type="spellEnd"/>
      <w:r>
        <w:rPr>
          <w:lang w:eastAsia="zh-CN"/>
        </w:rPr>
        <w:t xml:space="preserve"> may be known to the UE or unknown to the UE. If it is known, there is no need for cell search / cell detection. If the </w:t>
      </w:r>
      <w:proofErr w:type="spellStart"/>
      <w:r>
        <w:rPr>
          <w:lang w:eastAsia="zh-CN"/>
        </w:rPr>
        <w:t>SCell</w:t>
      </w:r>
      <w:proofErr w:type="spellEnd"/>
      <w:r>
        <w:rPr>
          <w:lang w:eastAsia="zh-CN"/>
        </w:rPr>
        <w:t xml:space="preserve"> is </w:t>
      </w:r>
      <w:r w:rsidR="00B9263D">
        <w:rPr>
          <w:lang w:eastAsia="zh-CN"/>
        </w:rPr>
        <w:t>un</w:t>
      </w:r>
      <w:r>
        <w:rPr>
          <w:lang w:eastAsia="zh-CN"/>
        </w:rPr>
        <w:t xml:space="preserve">known, however, then the SSB may be triggered and transmitted as a temporary RS for cell search / cell detection. According to RAN4 reply, in some cases, the cell detection is not needed, but for other cases when the cell detection is needed, SSB can be used as in legacy procedures, and aperiodic SSB which is transmitted on demand can reduce the latency compared with periodic SSB. </w:t>
      </w:r>
      <w:r w:rsidR="00DC6E00">
        <w:rPr>
          <w:lang w:eastAsia="zh-CN"/>
        </w:rPr>
        <w:t>The potential latency reduction becomes more significant if the periodic SSB’s periodicity is longer.</w:t>
      </w:r>
      <w:r>
        <w:rPr>
          <w:lang w:eastAsia="zh-CN"/>
        </w:rPr>
        <w:t xml:space="preserve"> Thus, aperiodic SSB should be considered as temporary RS for unknown cells.</w:t>
      </w:r>
    </w:p>
    <w:p w14:paraId="58BD25F5" w14:textId="494F03DF" w:rsidR="00FA4406" w:rsidRDefault="00FA4406" w:rsidP="00FA4406">
      <w:pPr>
        <w:pStyle w:val="ListParagraph"/>
        <w:ind w:left="360"/>
        <w:rPr>
          <w:lang w:eastAsia="zh-CN"/>
        </w:rPr>
      </w:pPr>
      <w:r>
        <w:rPr>
          <w:lang w:eastAsia="zh-CN"/>
        </w:rPr>
        <w:t xml:space="preserve">For the </w:t>
      </w:r>
      <w:r w:rsidRPr="007E7DF5">
        <w:rPr>
          <w:lang w:eastAsia="zh-CN"/>
        </w:rPr>
        <w:t xml:space="preserve">aperiodic triggering of </w:t>
      </w:r>
      <w:r>
        <w:rPr>
          <w:lang w:eastAsia="zh-CN"/>
        </w:rPr>
        <w:t xml:space="preserve">SSB, </w:t>
      </w:r>
      <w:r w:rsidRPr="007E7DF5">
        <w:rPr>
          <w:lang w:eastAsia="zh-CN"/>
        </w:rPr>
        <w:t xml:space="preserve">due to the </w:t>
      </w:r>
      <w:r>
        <w:rPr>
          <w:lang w:eastAsia="zh-CN"/>
        </w:rPr>
        <w:t xml:space="preserve">potential </w:t>
      </w:r>
      <w:r w:rsidRPr="007E7DF5">
        <w:rPr>
          <w:lang w:eastAsia="zh-CN"/>
        </w:rPr>
        <w:t>timing uncertainty, the precise timing of the RS based SSS/PSS may not be known to the UE</w:t>
      </w:r>
      <w:r w:rsidR="00B9263D">
        <w:rPr>
          <w:lang w:eastAsia="zh-CN"/>
        </w:rPr>
        <w:t xml:space="preserve"> in some cases</w:t>
      </w:r>
      <w:r w:rsidRPr="007E7DF5">
        <w:rPr>
          <w:lang w:eastAsia="zh-CN"/>
        </w:rPr>
        <w:t xml:space="preserve">. Hence, a search time window for the RS based on SSS/PSS may be configured or signalled to the UE for the case of activation of an unknown </w:t>
      </w:r>
      <w:proofErr w:type="spellStart"/>
      <w:r w:rsidRPr="007E7DF5">
        <w:rPr>
          <w:lang w:eastAsia="zh-CN"/>
        </w:rPr>
        <w:t>SCell</w:t>
      </w:r>
      <w:proofErr w:type="spellEnd"/>
      <w:r w:rsidRPr="007E7DF5">
        <w:rPr>
          <w:lang w:eastAsia="zh-CN"/>
        </w:rPr>
        <w:t>.</w:t>
      </w:r>
    </w:p>
    <w:p w14:paraId="0F7918D7" w14:textId="35C93A09" w:rsidR="00FA4406" w:rsidRDefault="00B9263D" w:rsidP="00FA4406">
      <w:pPr>
        <w:pStyle w:val="ListParagraph"/>
        <w:ind w:left="360"/>
        <w:rPr>
          <w:lang w:eastAsia="zh-CN"/>
        </w:rPr>
      </w:pPr>
      <w:r>
        <w:rPr>
          <w:lang w:eastAsia="zh-CN"/>
        </w:rPr>
        <w:t>Aperiodic SSB may also be used for AGC and/or time-frequency tracking, in addition to cell detection, though the aperiodic SSB for AGC/time-frequency tracking may be substituted by AP TRS burst(s).</w:t>
      </w:r>
    </w:p>
    <w:p w14:paraId="03C43BBF" w14:textId="77777777" w:rsidR="00C744A5" w:rsidRDefault="00C744A5" w:rsidP="00FA4406">
      <w:pPr>
        <w:pStyle w:val="ListParagraph"/>
        <w:ind w:left="360"/>
        <w:rPr>
          <w:lang w:eastAsia="zh-CN"/>
        </w:rPr>
      </w:pPr>
    </w:p>
    <w:p w14:paraId="33BAACB9" w14:textId="77777777" w:rsidR="00FA4406" w:rsidRPr="009B3249" w:rsidRDefault="00FA4406" w:rsidP="00FA4406">
      <w:pPr>
        <w:pStyle w:val="ListParagraph"/>
        <w:numPr>
          <w:ilvl w:val="0"/>
          <w:numId w:val="12"/>
        </w:numPr>
        <w:rPr>
          <w:b/>
          <w:bCs/>
          <w:lang w:eastAsia="zh-CN"/>
        </w:rPr>
      </w:pPr>
      <w:r w:rsidRPr="009B3249">
        <w:rPr>
          <w:b/>
          <w:bCs/>
          <w:lang w:eastAsia="zh-CN"/>
        </w:rPr>
        <w:t>Cross-carrier RS</w:t>
      </w:r>
    </w:p>
    <w:p w14:paraId="1B810D07" w14:textId="42EED0F6" w:rsidR="00FA4406" w:rsidRDefault="00FA4406" w:rsidP="00FA4406">
      <w:pPr>
        <w:pStyle w:val="ListParagraph"/>
        <w:ind w:left="360"/>
      </w:pPr>
      <w:r>
        <w:t>A</w:t>
      </w:r>
      <w:r w:rsidR="00B9263D">
        <w:t xml:space="preserve"> temporary </w:t>
      </w:r>
      <w:r w:rsidRPr="00DB719B">
        <w:t xml:space="preserve">RS </w:t>
      </w:r>
      <w:r>
        <w:t xml:space="preserve">may </w:t>
      </w:r>
      <w:r w:rsidRPr="00DB719B">
        <w:t>rel</w:t>
      </w:r>
      <w:r>
        <w:t>y</w:t>
      </w:r>
      <w:r w:rsidRPr="00DB719B">
        <w:t xml:space="preserve"> on a cross-carrier signal</w:t>
      </w:r>
      <w:r w:rsidR="00B9263D">
        <w:t xml:space="preserve">, e.g., </w:t>
      </w:r>
      <w:r>
        <w:t xml:space="preserve">if the to-be-activated </w:t>
      </w:r>
      <w:proofErr w:type="spellStart"/>
      <w:r>
        <w:t>SCell</w:t>
      </w:r>
      <w:proofErr w:type="spellEnd"/>
      <w:r>
        <w:t xml:space="preserve"> is unknown</w:t>
      </w:r>
      <w:r w:rsidRPr="00DB719B">
        <w:t xml:space="preserve">, the AP TRS </w:t>
      </w:r>
      <w:r w:rsidR="00B9263D">
        <w:t xml:space="preserve">on the </w:t>
      </w:r>
      <w:proofErr w:type="spellStart"/>
      <w:r w:rsidR="00B9263D">
        <w:t>SCell</w:t>
      </w:r>
      <w:proofErr w:type="spellEnd"/>
      <w:r w:rsidR="00B9263D">
        <w:t xml:space="preserve"> </w:t>
      </w:r>
      <w:r>
        <w:t>may be seen as</w:t>
      </w:r>
      <w:r w:rsidRPr="00DB719B">
        <w:t xml:space="preserve"> </w:t>
      </w:r>
      <w:proofErr w:type="spellStart"/>
      <w:r w:rsidRPr="00DB719B">
        <w:t>QCLed</w:t>
      </w:r>
      <w:proofErr w:type="spellEnd"/>
      <w:r w:rsidRPr="00DB719B">
        <w:t xml:space="preserve"> with a cross-carrier SSB or a cross-carrier P/SP TRS. The cross-carrier SSB or P/SP TRS should be on an activated carrier which is generally an intra-band carrier</w:t>
      </w:r>
      <w:r>
        <w:t xml:space="preserve"> (or even stronger, intra-band contiguous/adjacent carrier)</w:t>
      </w:r>
      <w:r w:rsidRPr="00DB719B">
        <w:t xml:space="preserve">, and </w:t>
      </w:r>
      <w:r w:rsidR="00B9263D">
        <w:t>may</w:t>
      </w:r>
      <w:r w:rsidRPr="00DB719B">
        <w:t xml:space="preserve"> be configured/received for the UE before the activation process starts</w:t>
      </w:r>
      <w:r>
        <w:t xml:space="preserve">. Based on network configuration and standard specification, the UE can assume some common properties across multiple serving cells, and thus </w:t>
      </w:r>
      <w:r w:rsidRPr="004F5614">
        <w:t xml:space="preserve">a good amount of information about </w:t>
      </w:r>
      <w:r>
        <w:t>a to-be-activated</w:t>
      </w:r>
      <w:r w:rsidRPr="004F5614">
        <w:t xml:space="preserve"> </w:t>
      </w:r>
      <w:proofErr w:type="spellStart"/>
      <w:r w:rsidRPr="004F5614">
        <w:t>SCell</w:t>
      </w:r>
      <w:proofErr w:type="spellEnd"/>
      <w:r w:rsidRPr="004F5614">
        <w:t xml:space="preserve"> </w:t>
      </w:r>
      <w:r>
        <w:t>can be derived</w:t>
      </w:r>
      <w:r w:rsidRPr="004F5614">
        <w:t xml:space="preserve"> by the UE</w:t>
      </w:r>
      <w:r>
        <w:t xml:space="preserve">. </w:t>
      </w:r>
    </w:p>
    <w:p w14:paraId="40DD7486" w14:textId="77777777" w:rsidR="00FA4406" w:rsidRDefault="00FA4406" w:rsidP="00FA4406">
      <w:pPr>
        <w:pStyle w:val="ListParagraph"/>
        <w:ind w:left="360"/>
        <w:rPr>
          <w:lang w:eastAsia="zh-CN"/>
        </w:rPr>
      </w:pPr>
      <w:r>
        <w:rPr>
          <w:lang w:eastAsia="zh-CN"/>
        </w:rPr>
        <w:t xml:space="preserve">However, the UE cannot assume any common properties across serving cells without network assistance or standardized UE </w:t>
      </w:r>
      <w:proofErr w:type="spellStart"/>
      <w:r>
        <w:rPr>
          <w:lang w:eastAsia="zh-CN"/>
        </w:rPr>
        <w:t>behavior</w:t>
      </w:r>
      <w:proofErr w:type="spellEnd"/>
      <w:r>
        <w:rPr>
          <w:lang w:eastAsia="zh-CN"/>
        </w:rPr>
        <w:t xml:space="preserve"> (including UE capability reporting). Then Rel-17 can consider </w:t>
      </w:r>
      <w:proofErr w:type="gramStart"/>
      <w:r>
        <w:rPr>
          <w:lang w:eastAsia="zh-CN"/>
        </w:rPr>
        <w:t>to specify</w:t>
      </w:r>
      <w:proofErr w:type="gramEnd"/>
      <w:r>
        <w:rPr>
          <w:lang w:eastAsia="zh-CN"/>
        </w:rPr>
        <w:t xml:space="preserve"> network </w:t>
      </w:r>
      <w:proofErr w:type="spellStart"/>
      <w:r>
        <w:rPr>
          <w:lang w:eastAsia="zh-CN"/>
        </w:rPr>
        <w:t>signaling</w:t>
      </w:r>
      <w:proofErr w:type="spellEnd"/>
      <w:r>
        <w:rPr>
          <w:lang w:eastAsia="zh-CN"/>
        </w:rPr>
        <w:t xml:space="preserve"> to the UE about the side information and the UE assumptions with the side information. There are some approaches (not mutually exclusive) to support this, which are potential ways to specify cases/conditions utilizing intra-band (contiguous or non-contiguous) activated serving cell to assist </w:t>
      </w:r>
      <w:proofErr w:type="spellStart"/>
      <w:r>
        <w:rPr>
          <w:lang w:eastAsia="zh-CN"/>
        </w:rPr>
        <w:t>SCell</w:t>
      </w:r>
      <w:proofErr w:type="spellEnd"/>
      <w:r>
        <w:rPr>
          <w:lang w:eastAsia="zh-CN"/>
        </w:rPr>
        <w:t xml:space="preserve"> activation according to RAN4 LS.</w:t>
      </w:r>
    </w:p>
    <w:p w14:paraId="0ACC0E40" w14:textId="1CF45628" w:rsidR="00FA4406" w:rsidRPr="00B9263D" w:rsidRDefault="00FA4406" w:rsidP="00FA4406">
      <w:pPr>
        <w:pStyle w:val="ListParagraph"/>
        <w:numPr>
          <w:ilvl w:val="0"/>
          <w:numId w:val="12"/>
        </w:numPr>
        <w:ind w:left="720"/>
        <w:rPr>
          <w:b/>
          <w:bCs/>
          <w:lang w:eastAsia="zh-CN"/>
        </w:rPr>
      </w:pPr>
      <w:r w:rsidRPr="00B9263D">
        <w:rPr>
          <w:b/>
          <w:bCs/>
          <w:lang w:eastAsia="zh-CN"/>
        </w:rPr>
        <w:t>Configure</w:t>
      </w:r>
      <w:r w:rsidR="00B9263D" w:rsidRPr="00B9263D">
        <w:rPr>
          <w:b/>
          <w:bCs/>
          <w:lang w:eastAsia="zh-CN"/>
        </w:rPr>
        <w:t>/assume</w:t>
      </w:r>
      <w:r w:rsidRPr="00B9263D">
        <w:rPr>
          <w:b/>
          <w:bCs/>
          <w:lang w:eastAsia="zh-CN"/>
        </w:rPr>
        <w:t xml:space="preserve"> cross-carrier QCL properties</w:t>
      </w:r>
    </w:p>
    <w:p w14:paraId="514B715C" w14:textId="72E71780" w:rsidR="00FA4406" w:rsidRDefault="00FA4406" w:rsidP="00FA4406">
      <w:pPr>
        <w:pStyle w:val="ListParagraph"/>
        <w:rPr>
          <w:lang w:eastAsia="zh-CN"/>
        </w:rPr>
      </w:pPr>
      <w:r>
        <w:rPr>
          <w:lang w:eastAsia="zh-CN"/>
        </w:rPr>
        <w:t>A RS sent by a cell may be configured</w:t>
      </w:r>
      <w:r w:rsidR="00B9263D">
        <w:rPr>
          <w:lang w:eastAsia="zh-CN"/>
        </w:rPr>
        <w:t>/assumed</w:t>
      </w:r>
      <w:r>
        <w:rPr>
          <w:lang w:eastAsia="zh-CN"/>
        </w:rPr>
        <w:t xml:space="preserve"> to QCL with another RS sent by another cell. For example, the TRS on a </w:t>
      </w:r>
      <w:r w:rsidR="000F6125">
        <w:rPr>
          <w:rFonts w:eastAsia="Times New Roman"/>
        </w:rPr>
        <w:t xml:space="preserve">to-be-activated </w:t>
      </w:r>
      <w:proofErr w:type="spellStart"/>
      <w:r>
        <w:rPr>
          <w:lang w:eastAsia="zh-CN"/>
        </w:rPr>
        <w:t>SCell</w:t>
      </w:r>
      <w:proofErr w:type="spellEnd"/>
      <w:r>
        <w:rPr>
          <w:lang w:eastAsia="zh-CN"/>
        </w:rPr>
        <w:t xml:space="preserve"> may be </w:t>
      </w:r>
      <w:proofErr w:type="spellStart"/>
      <w:r>
        <w:rPr>
          <w:lang w:eastAsia="zh-CN"/>
        </w:rPr>
        <w:t>QCLed</w:t>
      </w:r>
      <w:proofErr w:type="spellEnd"/>
      <w:r>
        <w:rPr>
          <w:lang w:eastAsia="zh-CN"/>
        </w:rPr>
        <w:t xml:space="preserve"> to the SSB on an activated serving cell, where the activated serving cell may be on a carrier that is intra-band and contiguous (adjacent) with the to-be-activated </w:t>
      </w:r>
      <w:proofErr w:type="spellStart"/>
      <w:r>
        <w:rPr>
          <w:lang w:eastAsia="zh-CN"/>
        </w:rPr>
        <w:t>SCell</w:t>
      </w:r>
      <w:proofErr w:type="spellEnd"/>
      <w:r>
        <w:rPr>
          <w:lang w:eastAsia="zh-CN"/>
        </w:rPr>
        <w:t xml:space="preserve"> for FR1, or intra-band with the to-be-activated </w:t>
      </w:r>
      <w:proofErr w:type="spellStart"/>
      <w:r>
        <w:rPr>
          <w:lang w:eastAsia="zh-CN"/>
        </w:rPr>
        <w:t>SCell</w:t>
      </w:r>
      <w:proofErr w:type="spellEnd"/>
      <w:r>
        <w:rPr>
          <w:lang w:eastAsia="zh-CN"/>
        </w:rPr>
        <w:t xml:space="preserve"> for FR2.</w:t>
      </w:r>
      <w:r w:rsidRPr="00D41DBA">
        <w:rPr>
          <w:lang w:eastAsia="zh-CN"/>
        </w:rPr>
        <w:t xml:space="preserve"> </w:t>
      </w:r>
      <w:r>
        <w:rPr>
          <w:lang w:eastAsia="zh-CN"/>
        </w:rPr>
        <w:t xml:space="preserve">Note that cross-carrier QCL was discussed in RAN1; see </w:t>
      </w:r>
      <w:r w:rsidRPr="00CC07F9">
        <w:rPr>
          <w:lang w:eastAsia="zh-CN"/>
        </w:rPr>
        <w:t>[1]</w:t>
      </w:r>
      <w:r>
        <w:rPr>
          <w:lang w:eastAsia="zh-CN"/>
        </w:rPr>
        <w:t xml:space="preserve"> for a summary. </w:t>
      </w:r>
    </w:p>
    <w:p w14:paraId="3DFEE545" w14:textId="30C6CDD8" w:rsidR="00F2109D" w:rsidRDefault="009908B0" w:rsidP="00B9263D">
      <w:pPr>
        <w:pStyle w:val="ListParagraph"/>
        <w:rPr>
          <w:lang w:eastAsia="zh-CN"/>
        </w:rPr>
      </w:pPr>
      <w:r>
        <w:rPr>
          <w:lang w:eastAsia="zh-CN"/>
        </w:rPr>
        <w:t>To configure/assume cross-carrier QCL, association between the SSBs for the carriers may be considered.</w:t>
      </w:r>
      <w:r w:rsidR="00B9263D">
        <w:rPr>
          <w:lang w:eastAsia="zh-CN"/>
        </w:rPr>
        <w:t xml:space="preserve"> That is, SSB 1 in cell 1 is </w:t>
      </w:r>
      <w:proofErr w:type="spellStart"/>
      <w:r w:rsidR="00B9263D">
        <w:rPr>
          <w:lang w:eastAsia="zh-CN"/>
        </w:rPr>
        <w:t>QCLed</w:t>
      </w:r>
      <w:proofErr w:type="spellEnd"/>
      <w:r w:rsidR="00B9263D">
        <w:rPr>
          <w:lang w:eastAsia="zh-CN"/>
        </w:rPr>
        <w:t xml:space="preserve"> with SSB 2 in cell 2, or vice versa. The UE does not really need to utilize one SSB to receive the other SSB, but the QCL relation is to inform the UE that cross-carrier QCL can be assumed. </w:t>
      </w:r>
      <w:r w:rsidR="00233C23">
        <w:rPr>
          <w:lang w:eastAsia="zh-CN"/>
        </w:rPr>
        <w:t xml:space="preserve">With the SSBs associated with each other, the other signals </w:t>
      </w:r>
      <w:proofErr w:type="spellStart"/>
      <w:r w:rsidR="00233C23">
        <w:rPr>
          <w:lang w:eastAsia="zh-CN"/>
        </w:rPr>
        <w:t>QCLed</w:t>
      </w:r>
      <w:proofErr w:type="spellEnd"/>
      <w:r w:rsidR="00233C23">
        <w:rPr>
          <w:lang w:eastAsia="zh-CN"/>
        </w:rPr>
        <w:t xml:space="preserve"> to SSB can be assumed to have implied QCL relationships with the cross-carrier SSB.</w:t>
      </w:r>
    </w:p>
    <w:p w14:paraId="1A1FDC44" w14:textId="5635DF43" w:rsidR="00F2109D" w:rsidRDefault="00F2109D" w:rsidP="00B9263D">
      <w:pPr>
        <w:pStyle w:val="ListParagraph"/>
        <w:rPr>
          <w:lang w:eastAsia="zh-CN"/>
        </w:rPr>
      </w:pPr>
    </w:p>
    <w:p w14:paraId="6BC2ED9F" w14:textId="69D13009" w:rsidR="005575A4" w:rsidRDefault="005575A4" w:rsidP="00B9263D">
      <w:pPr>
        <w:pStyle w:val="ListParagraph"/>
        <w:rPr>
          <w:lang w:eastAsia="zh-CN"/>
        </w:rPr>
      </w:pPr>
      <w:r>
        <w:rPr>
          <w:noProof/>
          <w:lang w:eastAsia="zh-CN"/>
        </w:rPr>
        <w:lastRenderedPageBreak/>
        <w:drawing>
          <wp:inline distT="0" distB="0" distL="0" distR="0" wp14:anchorId="7CA149A5" wp14:editId="166E4544">
            <wp:extent cx="5370872" cy="166433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3445" cy="1683725"/>
                    </a:xfrm>
                    <a:prstGeom prst="rect">
                      <a:avLst/>
                    </a:prstGeom>
                    <a:noFill/>
                  </pic:spPr>
                </pic:pic>
              </a:graphicData>
            </a:graphic>
          </wp:inline>
        </w:drawing>
      </w:r>
    </w:p>
    <w:p w14:paraId="63E6F366" w14:textId="73619402" w:rsidR="00A579B4" w:rsidRDefault="00A579B4" w:rsidP="00A579B4">
      <w:pPr>
        <w:pStyle w:val="Caption"/>
      </w:pPr>
      <w:r>
        <w:t xml:space="preserve">Figure </w:t>
      </w:r>
      <w:r>
        <w:fldChar w:fldCharType="begin"/>
      </w:r>
      <w:r>
        <w:instrText xml:space="preserve"> SEQ Figure \* ARABIC </w:instrText>
      </w:r>
      <w:r>
        <w:fldChar w:fldCharType="separate"/>
      </w:r>
      <w:r w:rsidR="00233C23">
        <w:rPr>
          <w:noProof/>
        </w:rPr>
        <w:t>1</w:t>
      </w:r>
      <w:r>
        <w:fldChar w:fldCharType="end"/>
      </w:r>
      <w:r>
        <w:t xml:space="preserve"> Example </w:t>
      </w:r>
      <w:r>
        <w:t>of bi-directional cross-carrier QCL (relationships shown by dashed lines may be assumed and not need to be configured)</w:t>
      </w:r>
    </w:p>
    <w:p w14:paraId="192CB9F7" w14:textId="77777777" w:rsidR="00A579B4" w:rsidRDefault="00A579B4" w:rsidP="00B9263D">
      <w:pPr>
        <w:pStyle w:val="ListParagraph"/>
        <w:rPr>
          <w:lang w:eastAsia="zh-CN"/>
        </w:rPr>
      </w:pPr>
    </w:p>
    <w:p w14:paraId="08D99647" w14:textId="77777777" w:rsidR="00F2109D" w:rsidRDefault="00F2109D" w:rsidP="00B9263D">
      <w:pPr>
        <w:pStyle w:val="ListParagraph"/>
        <w:rPr>
          <w:lang w:eastAsia="zh-CN"/>
        </w:rPr>
      </w:pPr>
    </w:p>
    <w:p w14:paraId="4E994B68" w14:textId="2F7C7FD6" w:rsidR="00B9263D" w:rsidRDefault="00233C23" w:rsidP="00B9263D">
      <w:pPr>
        <w:pStyle w:val="ListParagraph"/>
        <w:rPr>
          <w:lang w:eastAsia="zh-CN"/>
        </w:rPr>
      </w:pPr>
      <w:r>
        <w:rPr>
          <w:lang w:eastAsia="zh-CN"/>
        </w:rPr>
        <w:t xml:space="preserve">Figure 1 shows an example. </w:t>
      </w:r>
      <w:r w:rsidR="00B9263D">
        <w:rPr>
          <w:lang w:eastAsia="zh-CN"/>
        </w:rPr>
        <w:t xml:space="preserve">In the example, </w:t>
      </w:r>
      <w:r>
        <w:rPr>
          <w:lang w:eastAsia="zh-CN"/>
        </w:rPr>
        <w:t xml:space="preserve">on each carrier, legacy QCL relationships are </w:t>
      </w:r>
      <w:proofErr w:type="gramStart"/>
      <w:r>
        <w:rPr>
          <w:lang w:eastAsia="zh-CN"/>
        </w:rPr>
        <w:t>configures</w:t>
      </w:r>
      <w:proofErr w:type="gramEnd"/>
      <w:r>
        <w:rPr>
          <w:lang w:eastAsia="zh-CN"/>
        </w:rPr>
        <w:t xml:space="preserve"> as usual, e.g., </w:t>
      </w:r>
      <w:r w:rsidR="00B9263D">
        <w:rPr>
          <w:lang w:eastAsia="zh-CN"/>
        </w:rPr>
        <w:t xml:space="preserve">TRS 1 </w:t>
      </w:r>
      <w:r>
        <w:rPr>
          <w:lang w:eastAsia="zh-CN"/>
        </w:rPr>
        <w:t>is</w:t>
      </w:r>
      <w:r w:rsidR="00B9263D">
        <w:rPr>
          <w:lang w:eastAsia="zh-CN"/>
        </w:rPr>
        <w:t xml:space="preserve"> </w:t>
      </w:r>
      <w:proofErr w:type="spellStart"/>
      <w:r w:rsidR="00B9263D">
        <w:rPr>
          <w:lang w:eastAsia="zh-CN"/>
        </w:rPr>
        <w:t>QCLed</w:t>
      </w:r>
      <w:proofErr w:type="spellEnd"/>
      <w:r w:rsidR="00B9263D">
        <w:rPr>
          <w:lang w:eastAsia="zh-CN"/>
        </w:rPr>
        <w:t xml:space="preserve"> with Type A to SSB 1, and TRS 2 </w:t>
      </w:r>
      <w:r>
        <w:rPr>
          <w:lang w:eastAsia="zh-CN"/>
        </w:rPr>
        <w:t>is</w:t>
      </w:r>
      <w:r w:rsidR="00B9263D">
        <w:rPr>
          <w:lang w:eastAsia="zh-CN"/>
        </w:rPr>
        <w:t xml:space="preserve"> </w:t>
      </w:r>
      <w:proofErr w:type="spellStart"/>
      <w:r w:rsidR="00B9263D">
        <w:rPr>
          <w:lang w:eastAsia="zh-CN"/>
        </w:rPr>
        <w:t>QCLed</w:t>
      </w:r>
      <w:proofErr w:type="spellEnd"/>
      <w:r w:rsidR="00B9263D">
        <w:rPr>
          <w:lang w:eastAsia="zh-CN"/>
        </w:rPr>
        <w:t xml:space="preserve"> with Type A to SSB 2</w:t>
      </w:r>
      <w:r>
        <w:rPr>
          <w:lang w:eastAsia="zh-CN"/>
        </w:rPr>
        <w:t>. When cell 1 and cell 2 are in a band with intra-band CA, or are on carriers with intra-band contiguous CA, or have shared PA, etc., SSB 1 and SSB 2 may be configured / assumed with cross-carrier QCL. Then</w:t>
      </w:r>
      <w:r w:rsidR="00B9263D">
        <w:rPr>
          <w:lang w:eastAsia="zh-CN"/>
        </w:rPr>
        <w:t xml:space="preserve"> during the </w:t>
      </w:r>
      <w:proofErr w:type="spellStart"/>
      <w:r w:rsidR="00B9263D">
        <w:rPr>
          <w:lang w:eastAsia="zh-CN"/>
        </w:rPr>
        <w:t>SCell</w:t>
      </w:r>
      <w:proofErr w:type="spellEnd"/>
      <w:r w:rsidR="00B9263D">
        <w:rPr>
          <w:lang w:eastAsia="zh-CN"/>
        </w:rPr>
        <w:t xml:space="preserve"> activation, TRS 1 of the to-be-activated cell 1 may be assumed to QCL with Type </w:t>
      </w:r>
      <w:r>
        <w:rPr>
          <w:lang w:eastAsia="zh-CN"/>
        </w:rPr>
        <w:t>C/D</w:t>
      </w:r>
      <w:r w:rsidR="00B9263D">
        <w:rPr>
          <w:lang w:eastAsia="zh-CN"/>
        </w:rPr>
        <w:t xml:space="preserve"> to SSB 2 of the activated cell 2, and vice versa. </w:t>
      </w:r>
    </w:p>
    <w:p w14:paraId="267D72B4" w14:textId="52C7460A" w:rsidR="00B9263D" w:rsidRDefault="00B9263D" w:rsidP="00B9263D">
      <w:pPr>
        <w:pStyle w:val="ListParagraph"/>
        <w:rPr>
          <w:lang w:eastAsia="zh-CN"/>
        </w:rPr>
      </w:pPr>
      <w:r>
        <w:rPr>
          <w:lang w:eastAsia="zh-CN"/>
        </w:rPr>
        <w:t xml:space="preserve">The QCL between </w:t>
      </w:r>
      <w:r w:rsidR="00233C23">
        <w:rPr>
          <w:lang w:eastAsia="zh-CN"/>
        </w:rPr>
        <w:t>SSB 1 and SSB 2</w:t>
      </w:r>
      <w:r>
        <w:rPr>
          <w:lang w:eastAsia="zh-CN"/>
        </w:rPr>
        <w:t xml:space="preserve"> should be interpreted as bi-directional, i.e., the source and target in the RS pair may be flipped. This may be defined as a new QCL type. For example </w:t>
      </w:r>
      <w:r w:rsidR="00233C23">
        <w:rPr>
          <w:lang w:eastAsia="zh-CN"/>
        </w:rPr>
        <w:t xml:space="preserve">if </w:t>
      </w:r>
      <w:r>
        <w:rPr>
          <w:lang w:eastAsia="zh-CN"/>
        </w:rPr>
        <w:t xml:space="preserve">cell 1’s SSB </w:t>
      </w:r>
      <w:r w:rsidR="00233C23">
        <w:rPr>
          <w:lang w:eastAsia="zh-CN"/>
        </w:rPr>
        <w:t>is</w:t>
      </w:r>
      <w:r>
        <w:rPr>
          <w:lang w:eastAsia="zh-CN"/>
        </w:rPr>
        <w:t xml:space="preserve"> configured as QCL with cell 2’s SSB</w:t>
      </w:r>
      <w:r w:rsidR="00233C23">
        <w:rPr>
          <w:lang w:eastAsia="zh-CN"/>
        </w:rPr>
        <w:t>,</w:t>
      </w:r>
      <w:r>
        <w:rPr>
          <w:lang w:eastAsia="zh-CN"/>
        </w:rPr>
        <w:t xml:space="preserve"> </w:t>
      </w:r>
      <w:r w:rsidR="00233C23">
        <w:rPr>
          <w:lang w:eastAsia="zh-CN"/>
        </w:rPr>
        <w:t>s</w:t>
      </w:r>
      <w:r>
        <w:rPr>
          <w:lang w:eastAsia="zh-CN"/>
        </w:rPr>
        <w:t>ince such a relationship is reciprocal between cell 1 and cell 2, it is not necessary to configure the reverse direction and it can be assumed by the UE.</w:t>
      </w:r>
    </w:p>
    <w:p w14:paraId="5648B488" w14:textId="77777777" w:rsidR="00FA4406" w:rsidRPr="00B9263D" w:rsidRDefault="00FA4406" w:rsidP="00FA4406">
      <w:pPr>
        <w:pStyle w:val="ListParagraph"/>
        <w:numPr>
          <w:ilvl w:val="0"/>
          <w:numId w:val="12"/>
        </w:numPr>
        <w:ind w:left="720"/>
        <w:rPr>
          <w:b/>
          <w:bCs/>
          <w:lang w:eastAsia="zh-CN"/>
        </w:rPr>
      </w:pPr>
      <w:r w:rsidRPr="00B9263D">
        <w:rPr>
          <w:b/>
          <w:bCs/>
          <w:lang w:eastAsia="zh-CN"/>
        </w:rPr>
        <w:t>Introduce new QCL types for pathloss, RSRP, and frequency/time synchronization across carriers</w:t>
      </w:r>
    </w:p>
    <w:p w14:paraId="3E42A4A4" w14:textId="77777777" w:rsidR="00FA4406" w:rsidRDefault="00FA4406" w:rsidP="00FA4406">
      <w:pPr>
        <w:pStyle w:val="ListParagraph"/>
        <w:rPr>
          <w:lang w:eastAsia="zh-CN"/>
        </w:rPr>
      </w:pPr>
      <w:r>
        <w:rPr>
          <w:lang w:eastAsia="zh-CN"/>
        </w:rPr>
        <w:t xml:space="preserve">The existing QCL types can be generalized to define that new properties as listed above may be assumed by the UE if signalled by the network. The QCL relationship may be signalled based on reference to cell index, SSB, or RS. If no additional </w:t>
      </w:r>
      <w:proofErr w:type="spellStart"/>
      <w:r>
        <w:rPr>
          <w:lang w:eastAsia="zh-CN"/>
        </w:rPr>
        <w:t>signaling</w:t>
      </w:r>
      <w:proofErr w:type="spellEnd"/>
      <w:r>
        <w:rPr>
          <w:lang w:eastAsia="zh-CN"/>
        </w:rPr>
        <w:t xml:space="preserve"> is to be adopted, then the relationship may be specified in standards for intra-band and contiguous carriers for FR1 and intra-band carriers for FR2.</w:t>
      </w:r>
    </w:p>
    <w:p w14:paraId="1DB2FC40" w14:textId="77777777" w:rsidR="00FA4406" w:rsidRPr="00B9263D" w:rsidRDefault="00FA4406" w:rsidP="00FA4406">
      <w:pPr>
        <w:pStyle w:val="ListParagraph"/>
        <w:numPr>
          <w:ilvl w:val="0"/>
          <w:numId w:val="12"/>
        </w:numPr>
        <w:ind w:left="720"/>
        <w:rPr>
          <w:b/>
          <w:bCs/>
          <w:lang w:eastAsia="zh-CN"/>
        </w:rPr>
      </w:pPr>
      <w:r w:rsidRPr="00B9263D">
        <w:rPr>
          <w:b/>
          <w:bCs/>
          <w:lang w:eastAsia="zh-CN"/>
        </w:rPr>
        <w:t>Introduce cell sets sharing common properties</w:t>
      </w:r>
    </w:p>
    <w:p w14:paraId="7683E077" w14:textId="77777777" w:rsidR="00FA4406" w:rsidRDefault="00FA4406" w:rsidP="00FA4406">
      <w:pPr>
        <w:pStyle w:val="ListParagraph"/>
        <w:rPr>
          <w:lang w:eastAsia="zh-CN"/>
        </w:rPr>
      </w:pPr>
      <w:r>
        <w:rPr>
          <w:lang w:eastAsia="zh-CN"/>
        </w:rPr>
        <w:t>More generally, the above described common properties are shared among multiple cells, such as intra-band adjacent cells (for FR1, for example), intra-band cells (for FR2), or cells in adjacent bands if they share the same PA/RF. Therefore, it may be useful to introduce cell sets with common properties. This may be done resembling TAGs, that is, the cells are configured into multiple TAGs, and the cells within the same TAG share the same TA.</w:t>
      </w:r>
    </w:p>
    <w:p w14:paraId="3C471E6E" w14:textId="77777777" w:rsidR="00FA4406" w:rsidRPr="00B9263D" w:rsidRDefault="00FA4406" w:rsidP="00FA4406">
      <w:pPr>
        <w:pStyle w:val="ListParagraph"/>
        <w:numPr>
          <w:ilvl w:val="0"/>
          <w:numId w:val="12"/>
        </w:numPr>
        <w:ind w:left="720"/>
        <w:rPr>
          <w:b/>
          <w:bCs/>
          <w:lang w:eastAsia="zh-CN"/>
        </w:rPr>
      </w:pPr>
      <w:r w:rsidRPr="00B9263D">
        <w:rPr>
          <w:b/>
          <w:bCs/>
          <w:lang w:eastAsia="zh-CN"/>
        </w:rPr>
        <w:t xml:space="preserve">Introduce offset values </w:t>
      </w:r>
    </w:p>
    <w:p w14:paraId="0F673CB4" w14:textId="77777777" w:rsidR="00FA4406" w:rsidRPr="005F6F73" w:rsidRDefault="00FA4406" w:rsidP="00FA4406">
      <w:pPr>
        <w:pStyle w:val="ListParagraph"/>
        <w:rPr>
          <w:lang w:eastAsia="zh-CN"/>
        </w:rPr>
      </w:pPr>
      <w:r>
        <w:rPr>
          <w:lang w:eastAsia="zh-CN"/>
        </w:rPr>
        <w:t xml:space="preserve">Even if some properties are not the same between two cells, there may be a fixed offset (or an offset bounded by an upper bound) between them and known to the network or can be derived by the UE. The network can signal the offset value to the UE. For example, if the symbol boundary of cell 1 is x </w:t>
      </w:r>
      <w:proofErr w:type="spellStart"/>
      <w:r>
        <w:rPr>
          <w:lang w:eastAsia="zh-CN"/>
        </w:rPr>
        <w:t>ms</w:t>
      </w:r>
      <w:proofErr w:type="spellEnd"/>
      <w:r>
        <w:rPr>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 Alternatively, the UE may derive the offset value, e.g., based on the separation of the cells.</w:t>
      </w:r>
    </w:p>
    <w:p w14:paraId="43643D78" w14:textId="4EDCDFE5" w:rsidR="008D6709" w:rsidRDefault="008D6709" w:rsidP="008D6709">
      <w:pPr>
        <w:rPr>
          <w:b/>
          <w:lang w:eastAsia="zh-CN"/>
        </w:rPr>
      </w:pPr>
      <w:r w:rsidRPr="003A6F1F">
        <w:rPr>
          <w:b/>
          <w:lang w:eastAsia="zh-CN"/>
        </w:rPr>
        <w:t xml:space="preserve">Proposal </w:t>
      </w:r>
      <w:r>
        <w:rPr>
          <w:b/>
          <w:lang w:eastAsia="zh-CN"/>
        </w:rPr>
        <w:t>2</w:t>
      </w:r>
      <w:r w:rsidRPr="003A6F1F">
        <w:rPr>
          <w:b/>
          <w:lang w:eastAsia="zh-CN"/>
        </w:rPr>
        <w:t xml:space="preserve">: Support aperiodic triggering of </w:t>
      </w:r>
      <w:r>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7796F5AA" w14:textId="79295DD1" w:rsidR="008D6709" w:rsidRPr="003A6F1F" w:rsidRDefault="008D6709" w:rsidP="008D6709">
      <w:r w:rsidRPr="00CA03FD">
        <w:rPr>
          <w:b/>
          <w:lang w:eastAsia="zh-CN"/>
        </w:rPr>
        <w:t xml:space="preserve">Proposal </w:t>
      </w:r>
      <w:r>
        <w:rPr>
          <w:b/>
          <w:lang w:eastAsia="zh-CN"/>
        </w:rPr>
        <w:t>3</w:t>
      </w:r>
      <w:r w:rsidRPr="003A6F1F">
        <w:rPr>
          <w:b/>
          <w:lang w:eastAsia="zh-CN"/>
        </w:rPr>
        <w:t>: Support</w:t>
      </w:r>
      <w:r>
        <w:rPr>
          <w:b/>
          <w:lang w:eastAsia="zh-CN"/>
        </w:rPr>
        <w:t xml:space="preserve"> cross-carrier RS and cross-carrier properties</w:t>
      </w:r>
      <w:r>
        <w:rPr>
          <w:b/>
          <w:lang w:eastAsia="zh-CN"/>
        </w:rPr>
        <w:t xml:space="preserve"> (e.g., bi-directional cross-carrier QCL between SSBs)</w:t>
      </w:r>
      <w:r>
        <w:rPr>
          <w:b/>
          <w:lang w:eastAsia="zh-CN"/>
        </w:rPr>
        <w:t xml:space="preserve"> for efficient activation according to RAN4 LS inputs.</w:t>
      </w:r>
    </w:p>
    <w:p w14:paraId="5296BD01" w14:textId="63A229DE" w:rsidR="00647BBB" w:rsidRDefault="00647BBB" w:rsidP="00647BBB">
      <w:pPr>
        <w:pStyle w:val="Heading3"/>
        <w:rPr>
          <w:lang w:val="en-GB"/>
        </w:rPr>
      </w:pPr>
      <w:r>
        <w:rPr>
          <w:lang w:val="en-GB"/>
        </w:rPr>
        <w:lastRenderedPageBreak/>
        <w:t xml:space="preserve">Aperiodic CSI-RS, CSI-IM, </w:t>
      </w:r>
      <w:r>
        <w:rPr>
          <w:lang w:val="en-GB"/>
        </w:rPr>
        <w:t xml:space="preserve">and </w:t>
      </w:r>
      <w:r>
        <w:rPr>
          <w:lang w:val="en-GB"/>
        </w:rPr>
        <w:t>SRS as temporary RS</w:t>
      </w:r>
    </w:p>
    <w:p w14:paraId="01311246" w14:textId="272B7612" w:rsidR="00647BBB" w:rsidRDefault="00647BBB" w:rsidP="007418F4">
      <w:pPr>
        <w:rPr>
          <w:lang w:eastAsia="zh-CN"/>
        </w:rPr>
      </w:pPr>
      <w:r>
        <w:rPr>
          <w:lang w:val="en-GB"/>
        </w:rPr>
        <w:t xml:space="preserve">In addition to </w:t>
      </w:r>
      <w:r w:rsidR="00172279">
        <w:rPr>
          <w:lang w:val="en-GB"/>
        </w:rPr>
        <w:t xml:space="preserve">AP </w:t>
      </w:r>
      <w:r>
        <w:rPr>
          <w:lang w:val="en-GB"/>
        </w:rPr>
        <w:t xml:space="preserve">TRS which has been agreed as a temporary RS, the following candidate </w:t>
      </w:r>
      <w:r w:rsidR="00172279">
        <w:rPr>
          <w:lang w:val="en-GB"/>
        </w:rPr>
        <w:t xml:space="preserve">aperiodic </w:t>
      </w:r>
      <w:r>
        <w:rPr>
          <w:lang w:val="en-GB"/>
        </w:rPr>
        <w:t xml:space="preserve">RS can </w:t>
      </w:r>
      <w:r w:rsidR="00172279">
        <w:rPr>
          <w:lang w:val="en-GB"/>
        </w:rPr>
        <w:t xml:space="preserve">also </w:t>
      </w:r>
      <w:r>
        <w:rPr>
          <w:lang w:val="en-GB"/>
        </w:rPr>
        <w:t>be considered:</w:t>
      </w:r>
    </w:p>
    <w:p w14:paraId="23D5A01D" w14:textId="33046CA3" w:rsidR="007418F4" w:rsidRPr="00D4300F" w:rsidRDefault="007418F4" w:rsidP="007418F4">
      <w:pPr>
        <w:pStyle w:val="ListParagraph"/>
        <w:numPr>
          <w:ilvl w:val="0"/>
          <w:numId w:val="12"/>
        </w:numPr>
        <w:rPr>
          <w:b/>
          <w:bCs/>
          <w:lang w:eastAsia="zh-CN"/>
        </w:rPr>
      </w:pPr>
      <w:r w:rsidRPr="00D4300F">
        <w:rPr>
          <w:b/>
          <w:bCs/>
          <w:lang w:eastAsia="zh-CN"/>
        </w:rPr>
        <w:t xml:space="preserve">Aperiodic CSI-RS for a </w:t>
      </w:r>
      <w:r w:rsidR="000F6125" w:rsidRPr="000F6125">
        <w:rPr>
          <w:b/>
          <w:bCs/>
          <w:lang w:eastAsia="zh-CN"/>
        </w:rPr>
        <w:t xml:space="preserve">to-be-activated </w:t>
      </w:r>
      <w:proofErr w:type="spellStart"/>
      <w:r w:rsidRPr="00D4300F">
        <w:rPr>
          <w:b/>
          <w:bCs/>
          <w:lang w:eastAsia="zh-CN"/>
        </w:rPr>
        <w:t>SCell</w:t>
      </w:r>
      <w:proofErr w:type="spellEnd"/>
    </w:p>
    <w:p w14:paraId="2FFC4328" w14:textId="5691CE76" w:rsidR="00D83AB5" w:rsidRDefault="00D83AB5" w:rsidP="007418F4">
      <w:pPr>
        <w:pStyle w:val="ListParagraph"/>
        <w:ind w:left="360"/>
        <w:rPr>
          <w:lang w:eastAsia="zh-CN"/>
        </w:rPr>
      </w:pPr>
      <w:r>
        <w:rPr>
          <w:lang w:eastAsia="zh-CN"/>
        </w:rPr>
        <w:t xml:space="preserve">CSI acquisition is a necessary </w:t>
      </w:r>
      <w:r w:rsidR="00425DC8">
        <w:rPr>
          <w:lang w:eastAsia="zh-CN"/>
        </w:rPr>
        <w:t>component</w:t>
      </w:r>
      <w:r>
        <w:rPr>
          <w:lang w:eastAsia="zh-CN"/>
        </w:rPr>
        <w:t xml:space="preserve"> of </w:t>
      </w:r>
      <w:proofErr w:type="spellStart"/>
      <w:r>
        <w:rPr>
          <w:lang w:eastAsia="zh-CN"/>
        </w:rPr>
        <w:t>SCell</w:t>
      </w:r>
      <w:proofErr w:type="spellEnd"/>
      <w:r>
        <w:rPr>
          <w:lang w:eastAsia="zh-CN"/>
        </w:rPr>
        <w:t xml:space="preserve"> activation, and hence in LTE and NR it is always required that a valid CSI report is transmitted </w:t>
      </w:r>
      <w:r w:rsidR="00425DC8">
        <w:rPr>
          <w:lang w:eastAsia="zh-CN"/>
        </w:rPr>
        <w:t xml:space="preserve">as part of the RAN4 </w:t>
      </w:r>
      <w:proofErr w:type="spellStart"/>
      <w:r w:rsidR="00425DC8">
        <w:rPr>
          <w:lang w:eastAsia="zh-CN"/>
        </w:rPr>
        <w:t>SCell</w:t>
      </w:r>
      <w:proofErr w:type="spellEnd"/>
      <w:r w:rsidR="00425DC8">
        <w:rPr>
          <w:lang w:eastAsia="zh-CN"/>
        </w:rPr>
        <w:t xml:space="preserve"> activation delay requirements. Reducing the CSI acquisition time can reduce the </w:t>
      </w:r>
      <w:proofErr w:type="spellStart"/>
      <w:r w:rsidR="00425DC8">
        <w:rPr>
          <w:lang w:eastAsia="zh-CN"/>
        </w:rPr>
        <w:t>SCell</w:t>
      </w:r>
      <w:proofErr w:type="spellEnd"/>
      <w:r w:rsidR="00425DC8">
        <w:rPr>
          <w:lang w:eastAsia="zh-CN"/>
        </w:rPr>
        <w:t xml:space="preserve"> activation delay. CSI acquisition may be done by DL CSI-RS</w:t>
      </w:r>
      <w:r w:rsidR="00946D74">
        <w:rPr>
          <w:lang w:eastAsia="zh-CN"/>
        </w:rPr>
        <w:t xml:space="preserve"> (and CSI-IM resource; to be further discussed)</w:t>
      </w:r>
      <w:r w:rsidR="00425DC8">
        <w:rPr>
          <w:lang w:eastAsia="zh-CN"/>
        </w:rPr>
        <w:t xml:space="preserve"> and UE CSI reporting, or alternatively by UL SRS (to be further discussed). For DL based CSI acquisition, aperiodic CSI-RS and periodic/semi-persistent CSI-RS may be considered. However, periodic/semi-persistent CSI-RS can only be transmitted with predetermined periodicity and slot offset, </w:t>
      </w:r>
      <w:r w:rsidR="009D30AC">
        <w:rPr>
          <w:lang w:eastAsia="zh-CN"/>
        </w:rPr>
        <w:t>which may not lead to activation delay reduction</w:t>
      </w:r>
      <w:r w:rsidR="00012B8C">
        <w:rPr>
          <w:lang w:eastAsia="zh-CN"/>
        </w:rPr>
        <w:t xml:space="preserve"> in general</w:t>
      </w:r>
      <w:r w:rsidR="009D30AC">
        <w:rPr>
          <w:lang w:eastAsia="zh-CN"/>
        </w:rPr>
        <w:t>. On the other hand,</w:t>
      </w:r>
      <w:r w:rsidR="00425DC8">
        <w:rPr>
          <w:lang w:eastAsia="zh-CN"/>
        </w:rPr>
        <w:t xml:space="preserve"> </w:t>
      </w:r>
      <w:r w:rsidR="009D30AC">
        <w:rPr>
          <w:lang w:eastAsia="zh-CN"/>
        </w:rPr>
        <w:t>a</w:t>
      </w:r>
      <w:r w:rsidR="007418F4">
        <w:rPr>
          <w:lang w:eastAsia="zh-CN"/>
        </w:rPr>
        <w:t xml:space="preserve">periodic CSI-RS are more flexible and can be triggered right when the activation procedure starts. </w:t>
      </w:r>
      <w:r w:rsidR="009D30AC">
        <w:rPr>
          <w:lang w:eastAsia="zh-CN"/>
        </w:rPr>
        <w:t xml:space="preserve">Therefore, aperiodic CSI-RS should be included as an </w:t>
      </w:r>
      <w:r w:rsidR="000333B1">
        <w:rPr>
          <w:lang w:eastAsia="zh-CN"/>
        </w:rPr>
        <w:t>additionally configurable</w:t>
      </w:r>
      <w:r w:rsidR="009D30AC">
        <w:rPr>
          <w:lang w:eastAsia="zh-CN"/>
        </w:rPr>
        <w:t xml:space="preserve"> temporary RS.</w:t>
      </w:r>
    </w:p>
    <w:p w14:paraId="7117FA63" w14:textId="2639A811" w:rsidR="001152CE" w:rsidRDefault="001152CE" w:rsidP="001152CE">
      <w:pPr>
        <w:pStyle w:val="ListParagraph"/>
        <w:ind w:left="360"/>
        <w:rPr>
          <w:lang w:eastAsia="zh-CN"/>
        </w:rPr>
      </w:pPr>
      <w:r>
        <w:rPr>
          <w:lang w:eastAsia="zh-CN"/>
        </w:rPr>
        <w:t xml:space="preserve">Aperiodic CSI-RS as temporary RS may not have to be triggered every time during a </w:t>
      </w:r>
      <w:proofErr w:type="spellStart"/>
      <w:r>
        <w:rPr>
          <w:lang w:eastAsia="zh-CN"/>
        </w:rPr>
        <w:t>SCell</w:t>
      </w:r>
      <w:proofErr w:type="spellEnd"/>
      <w:r>
        <w:rPr>
          <w:lang w:eastAsia="zh-CN"/>
        </w:rPr>
        <w:t xml:space="preserve"> activation. If a quick report of DL CSI is desirable by the network, then the network should be able to trigger an </w:t>
      </w:r>
      <w:r w:rsidR="000333B1">
        <w:rPr>
          <w:lang w:eastAsia="zh-CN"/>
        </w:rPr>
        <w:t xml:space="preserve">additionally configurable </w:t>
      </w:r>
      <w:r>
        <w:rPr>
          <w:lang w:eastAsia="zh-CN"/>
        </w:rPr>
        <w:t>aperiodic CSI-RS, but otherwise the network can decide not to trigger it.</w:t>
      </w:r>
    </w:p>
    <w:p w14:paraId="556C2EA2" w14:textId="1FCBAF7B" w:rsidR="007418F4" w:rsidRDefault="007418F4" w:rsidP="007418F4">
      <w:pPr>
        <w:pStyle w:val="ListParagraph"/>
        <w:ind w:left="360"/>
        <w:rPr>
          <w:lang w:eastAsia="zh-CN"/>
        </w:rPr>
      </w:pPr>
      <w:r>
        <w:rPr>
          <w:lang w:eastAsia="zh-CN"/>
        </w:rPr>
        <w:t xml:space="preserve">If one transmission </w:t>
      </w:r>
      <w:r w:rsidR="009D30AC">
        <w:rPr>
          <w:lang w:eastAsia="zh-CN"/>
        </w:rPr>
        <w:t xml:space="preserve">of aperiodic CSI-RS </w:t>
      </w:r>
      <w:r>
        <w:rPr>
          <w:lang w:eastAsia="zh-CN"/>
        </w:rPr>
        <w:t>is not enough, multiple aperiodic CSI-RS can be triggered (via one trigger if overhead reduction is considered). The total energy consumption associated with receiving the aperiodic CSI-RS is lower than periodic CSI-RS, and especially so if the deactivation duration is long and the periodicity is short. With a sufficient triggering offset</w:t>
      </w:r>
      <w:r w:rsidR="00D83AB5">
        <w:rPr>
          <w:lang w:eastAsia="zh-CN"/>
        </w:rPr>
        <w:t xml:space="preserve"> guaranteed by MAC CE based CSI-RS triggering (with at least 3 </w:t>
      </w:r>
      <w:proofErr w:type="spellStart"/>
      <w:r w:rsidR="00D83AB5">
        <w:rPr>
          <w:lang w:eastAsia="zh-CN"/>
        </w:rPr>
        <w:t>ms</w:t>
      </w:r>
      <w:proofErr w:type="spellEnd"/>
      <w:r w:rsidR="00D83AB5">
        <w:rPr>
          <w:lang w:eastAsia="zh-CN"/>
        </w:rPr>
        <w:t xml:space="preserve"> timing offset</w:t>
      </w:r>
      <w:r w:rsidR="003B3F5C">
        <w:rPr>
          <w:lang w:eastAsia="zh-CN"/>
        </w:rPr>
        <w:t xml:space="preserve"> and additional K0 slot offset</w:t>
      </w:r>
      <w:r w:rsidR="00D83AB5">
        <w:rPr>
          <w:lang w:eastAsia="zh-CN"/>
        </w:rPr>
        <w:t>)</w:t>
      </w:r>
      <w:r>
        <w:rPr>
          <w:lang w:eastAsia="zh-CN"/>
        </w:rPr>
        <w:t xml:space="preserve">, the UE does not have to be ready for receiving an aperiodic CSI-RS and generating an aperiodic CSI-RS report all the time. The triggering offset can allow enough time for the UE to respond to the aperiodic trigger. </w:t>
      </w:r>
    </w:p>
    <w:p w14:paraId="3D1ECC67" w14:textId="77777777" w:rsidR="007418F4" w:rsidRDefault="007418F4" w:rsidP="007418F4">
      <w:pPr>
        <w:pStyle w:val="ListParagraph"/>
        <w:ind w:left="360"/>
        <w:rPr>
          <w:lang w:eastAsia="zh-CN"/>
        </w:rPr>
      </w:pPr>
    </w:p>
    <w:p w14:paraId="619466C1" w14:textId="77777777" w:rsidR="007418F4" w:rsidRPr="00D4300F" w:rsidRDefault="007418F4" w:rsidP="007418F4">
      <w:pPr>
        <w:pStyle w:val="ListParagraph"/>
        <w:numPr>
          <w:ilvl w:val="0"/>
          <w:numId w:val="12"/>
        </w:numPr>
        <w:rPr>
          <w:b/>
          <w:bCs/>
          <w:lang w:eastAsia="zh-CN"/>
        </w:rPr>
      </w:pPr>
      <w:r w:rsidRPr="00D4300F">
        <w:rPr>
          <w:b/>
          <w:bCs/>
          <w:lang w:eastAsia="zh-CN"/>
        </w:rPr>
        <w:t>Aperiodic CSI-IM and aperiodic CSI</w:t>
      </w:r>
    </w:p>
    <w:p w14:paraId="1536E411" w14:textId="7347F130" w:rsidR="007418F4" w:rsidRDefault="00EC4E9A" w:rsidP="007418F4">
      <w:pPr>
        <w:pStyle w:val="ListParagraph"/>
        <w:ind w:left="360"/>
        <w:rPr>
          <w:lang w:eastAsia="zh-CN"/>
        </w:rPr>
      </w:pPr>
      <w:r>
        <w:rPr>
          <w:lang w:eastAsia="zh-CN"/>
        </w:rPr>
        <w:t>In order for the UE to generate a valid CSI report, CSI-IM resource is needed. Therefore, e</w:t>
      </w:r>
      <w:r w:rsidR="007418F4"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sidR="007418F4">
        <w:rPr>
          <w:lang w:eastAsia="zh-CN"/>
        </w:rPr>
        <w:t xml:space="preserve">In this sense, </w:t>
      </w:r>
      <w:r w:rsidR="007418F4" w:rsidRPr="003846AC">
        <w:rPr>
          <w:lang w:eastAsia="zh-CN"/>
        </w:rPr>
        <w:t xml:space="preserve">the L1 AP CSI-RS trigger </w:t>
      </w:r>
      <w:r w:rsidR="007418F4">
        <w:rPr>
          <w:lang w:eastAsia="zh-CN"/>
        </w:rPr>
        <w:t>discussed in RAN1 so far may be better interpreted as</w:t>
      </w:r>
      <w:r w:rsidR="007418F4" w:rsidRPr="003846AC">
        <w:rPr>
          <w:lang w:eastAsia="zh-CN"/>
        </w:rPr>
        <w:t xml:space="preserve"> a L1 AP CSI trigger. An AP CSI trigger triggers a combination of an AP CSI-RS(s) and an AP CSI-IM resource(s), and a CQI and/or L1 SINR is to be reported according to the CSI-RS/CSI-IM. The timing relation </w:t>
      </w:r>
      <w:r w:rsidR="007418F4">
        <w:rPr>
          <w:lang w:eastAsia="zh-CN"/>
        </w:rPr>
        <w:t xml:space="preserve">and configurations for </w:t>
      </w:r>
      <w:r w:rsidR="007418F4" w:rsidRPr="003846AC">
        <w:rPr>
          <w:lang w:eastAsia="zh-CN"/>
        </w:rPr>
        <w:t>the AP CSI trigger, the AP CSI-RS, the AP CSI-IM, and the AP CSI report are generally the same as the conventional one</w:t>
      </w:r>
      <w:r w:rsidR="007418F4">
        <w:rPr>
          <w:lang w:eastAsia="zh-CN"/>
        </w:rPr>
        <w:t>s.</w:t>
      </w:r>
    </w:p>
    <w:p w14:paraId="75D80D81" w14:textId="77777777" w:rsidR="007418F4" w:rsidRDefault="007418F4" w:rsidP="007418F4">
      <w:pPr>
        <w:pStyle w:val="ListParagraph"/>
        <w:ind w:left="360"/>
        <w:rPr>
          <w:lang w:eastAsia="zh-CN"/>
        </w:rPr>
      </w:pPr>
    </w:p>
    <w:p w14:paraId="7C8B09F1" w14:textId="32B1ACE0" w:rsidR="007418F4" w:rsidRPr="00D4300F" w:rsidRDefault="00502FCA" w:rsidP="007418F4">
      <w:pPr>
        <w:pStyle w:val="ListParagraph"/>
        <w:numPr>
          <w:ilvl w:val="0"/>
          <w:numId w:val="12"/>
        </w:numPr>
        <w:rPr>
          <w:b/>
          <w:bCs/>
          <w:lang w:eastAsia="zh-CN"/>
        </w:rPr>
      </w:pPr>
      <w:r w:rsidRPr="00D4300F">
        <w:rPr>
          <w:b/>
          <w:bCs/>
          <w:lang w:eastAsia="zh-CN"/>
        </w:rPr>
        <w:t xml:space="preserve">Aperiodic </w:t>
      </w:r>
      <w:r w:rsidR="007418F4" w:rsidRPr="00D4300F">
        <w:rPr>
          <w:b/>
          <w:bCs/>
          <w:lang w:eastAsia="zh-CN"/>
        </w:rPr>
        <w:t xml:space="preserve">SRS for a </w:t>
      </w:r>
      <w:r w:rsidR="008A3BE6" w:rsidRPr="008A3BE6">
        <w:rPr>
          <w:b/>
          <w:bCs/>
          <w:lang w:eastAsia="zh-CN"/>
        </w:rPr>
        <w:t xml:space="preserve">to-be-activated </w:t>
      </w:r>
      <w:proofErr w:type="spellStart"/>
      <w:r w:rsidR="007418F4" w:rsidRPr="00D4300F">
        <w:rPr>
          <w:b/>
          <w:bCs/>
          <w:lang w:eastAsia="zh-CN"/>
        </w:rPr>
        <w:t>SCell</w:t>
      </w:r>
      <w:proofErr w:type="spellEnd"/>
    </w:p>
    <w:p w14:paraId="7D095AF5" w14:textId="24AC05E9" w:rsidR="007418F4" w:rsidRDefault="007418F4" w:rsidP="007418F4">
      <w:pPr>
        <w:pStyle w:val="ListParagraph"/>
        <w:ind w:left="360"/>
        <w:rPr>
          <w:lang w:eastAsia="zh-CN"/>
        </w:rPr>
      </w:pPr>
      <w:r>
        <w:rPr>
          <w:lang w:eastAsia="zh-CN"/>
        </w:rPr>
        <w:t xml:space="preserve">It is known that SRS can be useful for providing DL full MIMO CSI in TDD systems, UL CSI in TDD/FDD, maintaining UL TA, UL power control, and UL/DL beam. Therefore, SRS can be very important for a to-be-activated </w:t>
      </w:r>
      <w:proofErr w:type="spellStart"/>
      <w:r>
        <w:rPr>
          <w:lang w:eastAsia="zh-CN"/>
        </w:rPr>
        <w:t>SCell</w:t>
      </w:r>
      <w:proofErr w:type="spellEnd"/>
      <w:r>
        <w:rPr>
          <w:lang w:eastAsia="zh-CN"/>
        </w:rPr>
        <w:t xml:space="preserve"> to re-acquire CSI, TA, power control, and beam. In the case that the pathloss RS for the SRS is on an activated cell, the UE may be able to transmit the SRS on the to-be-activated </w:t>
      </w:r>
      <w:proofErr w:type="spellStart"/>
      <w:r>
        <w:rPr>
          <w:lang w:eastAsia="zh-CN"/>
        </w:rPr>
        <w:t>SCell</w:t>
      </w:r>
      <w:proofErr w:type="spellEnd"/>
      <w:r>
        <w:rPr>
          <w:lang w:eastAsia="zh-CN"/>
        </w:rPr>
        <w:t xml:space="preserve"> without waiting for the DL AGC to settle. In fact, a </w:t>
      </w:r>
      <w:proofErr w:type="spellStart"/>
      <w:r>
        <w:rPr>
          <w:lang w:eastAsia="zh-CN"/>
        </w:rPr>
        <w:t>SCell</w:t>
      </w:r>
      <w:proofErr w:type="spellEnd"/>
      <w:r>
        <w:rPr>
          <w:lang w:eastAsia="zh-CN"/>
        </w:rPr>
        <w:t xml:space="preserve"> may not be fully usable as a “fully activated” </w:t>
      </w:r>
      <w:proofErr w:type="spellStart"/>
      <w:r>
        <w:rPr>
          <w:lang w:eastAsia="zh-CN"/>
        </w:rPr>
        <w:t>SCell</w:t>
      </w:r>
      <w:proofErr w:type="spellEnd"/>
      <w:r>
        <w:rPr>
          <w:lang w:eastAsia="zh-CN"/>
        </w:rPr>
        <w:t xml:space="preserve"> until its UL is also ready, which can be achieved by SRS transmissions. </w:t>
      </w:r>
      <w:r w:rsidR="007A289F">
        <w:rPr>
          <w:lang w:eastAsia="zh-CN"/>
        </w:rPr>
        <w:t xml:space="preserve">(Note that, however, if the </w:t>
      </w:r>
      <w:proofErr w:type="spellStart"/>
      <w:r w:rsidR="007A289F">
        <w:rPr>
          <w:lang w:eastAsia="zh-CN"/>
        </w:rPr>
        <w:t>SCell</w:t>
      </w:r>
      <w:proofErr w:type="spellEnd"/>
      <w:r w:rsidR="007A289F">
        <w:rPr>
          <w:lang w:eastAsia="zh-CN"/>
        </w:rPr>
        <w:t xml:space="preserve"> activation is considered as completed only after a valid CQI report is sent, an early CSI acquisition via AP SRS still cannot shorten the activation delay.) </w:t>
      </w:r>
      <w:r>
        <w:rPr>
          <w:lang w:eastAsia="zh-CN"/>
        </w:rPr>
        <w:t xml:space="preserve">In addition, utilizing SRS in activation can shift some of the processing from the UE to the network, thus reducing UE processing complexity. </w:t>
      </w:r>
      <w:r w:rsidR="005906B9">
        <w:rPr>
          <w:lang w:eastAsia="zh-CN"/>
        </w:rPr>
        <w:t xml:space="preserve">Regarding aperiodic SRS versus periodic SRS, similar to the CSI-RS analysis, aperiodic SRS is more suitable for </w:t>
      </w:r>
      <w:proofErr w:type="spellStart"/>
      <w:r w:rsidR="005906B9">
        <w:rPr>
          <w:lang w:eastAsia="zh-CN"/>
        </w:rPr>
        <w:t>SCell</w:t>
      </w:r>
      <w:proofErr w:type="spellEnd"/>
      <w:r w:rsidR="005906B9">
        <w:rPr>
          <w:lang w:eastAsia="zh-CN"/>
        </w:rPr>
        <w:t xml:space="preserve"> activation delay reduction. </w:t>
      </w:r>
      <w:r>
        <w:rPr>
          <w:lang w:eastAsia="zh-CN"/>
        </w:rPr>
        <w:t xml:space="preserve">Hence, </w:t>
      </w:r>
      <w:r w:rsidR="00FC384C">
        <w:rPr>
          <w:lang w:eastAsia="zh-CN"/>
        </w:rPr>
        <w:t xml:space="preserve">AP </w:t>
      </w:r>
      <w:r>
        <w:rPr>
          <w:lang w:eastAsia="zh-CN"/>
        </w:rPr>
        <w:t xml:space="preserve">SRS should also be considered as </w:t>
      </w:r>
      <w:r w:rsidR="007B613A">
        <w:rPr>
          <w:lang w:eastAsia="zh-CN"/>
        </w:rPr>
        <w:t xml:space="preserve">an </w:t>
      </w:r>
      <w:r w:rsidR="000333B1">
        <w:rPr>
          <w:lang w:eastAsia="zh-CN"/>
        </w:rPr>
        <w:t xml:space="preserve">additionally configurable </w:t>
      </w:r>
      <w:r>
        <w:rPr>
          <w:lang w:eastAsia="zh-CN"/>
        </w:rPr>
        <w:t>temporary RS.</w:t>
      </w:r>
    </w:p>
    <w:p w14:paraId="6AF3654F" w14:textId="181BEA2E" w:rsidR="007418F4" w:rsidRDefault="007418F4" w:rsidP="007418F4">
      <w:pPr>
        <w:pStyle w:val="ListParagraph"/>
        <w:ind w:left="360"/>
        <w:rPr>
          <w:lang w:eastAsia="zh-CN"/>
        </w:rPr>
      </w:pPr>
      <w:r>
        <w:rPr>
          <w:lang w:eastAsia="zh-CN"/>
        </w:rPr>
        <w:lastRenderedPageBreak/>
        <w:t xml:space="preserve">Aperiodic SRS as temporary RS may not have to be configured / triggered for every </w:t>
      </w:r>
      <w:r w:rsidR="00C94DC9">
        <w:rPr>
          <w:rFonts w:eastAsia="Times New Roman"/>
        </w:rPr>
        <w:t xml:space="preserve">to-be-activated </w:t>
      </w:r>
      <w:proofErr w:type="spellStart"/>
      <w:r>
        <w:rPr>
          <w:lang w:eastAsia="zh-CN"/>
        </w:rPr>
        <w:t>SCell</w:t>
      </w:r>
      <w:proofErr w:type="spellEnd"/>
      <w:r>
        <w:rPr>
          <w:lang w:eastAsia="zh-CN"/>
        </w:rPr>
        <w:t xml:space="preserve">. If UL CSI for FDD / TDD, or DL CSI for TDD, or UL TA, or UL power control, or UL beam management is required by the network, then the network should be able to configure / trigger an </w:t>
      </w:r>
      <w:r w:rsidR="000333B1">
        <w:rPr>
          <w:lang w:eastAsia="zh-CN"/>
        </w:rPr>
        <w:t xml:space="preserve">additionally configurable </w:t>
      </w:r>
      <w:r>
        <w:rPr>
          <w:lang w:eastAsia="zh-CN"/>
        </w:rPr>
        <w:t xml:space="preserve">aperiodic SRS, but otherwise the network can decide not to configure / </w:t>
      </w:r>
      <w:r w:rsidRPr="00CA03FD">
        <w:rPr>
          <w:lang w:eastAsia="zh-CN"/>
        </w:rPr>
        <w:t>trigger</w:t>
      </w:r>
      <w:r>
        <w:rPr>
          <w:lang w:eastAsia="zh-CN"/>
        </w:rPr>
        <w:t xml:space="preserve"> it.</w:t>
      </w:r>
      <w:r w:rsidR="007A289F">
        <w:rPr>
          <w:lang w:eastAsia="zh-CN"/>
        </w:rPr>
        <w:t xml:space="preserve"> </w:t>
      </w:r>
    </w:p>
    <w:p w14:paraId="7094A901" w14:textId="77777777" w:rsidR="007418F4" w:rsidRDefault="007418F4" w:rsidP="007418F4">
      <w:pPr>
        <w:pStyle w:val="ListParagraph"/>
        <w:ind w:left="360"/>
        <w:rPr>
          <w:lang w:eastAsia="zh-CN"/>
        </w:rPr>
      </w:pPr>
    </w:p>
    <w:p w14:paraId="12247850" w14:textId="5C2C9B68" w:rsidR="007418F4" w:rsidRDefault="007418F4" w:rsidP="007418F4">
      <w:pPr>
        <w:pStyle w:val="ListParagraph"/>
        <w:ind w:left="0"/>
        <w:rPr>
          <w:lang w:eastAsia="zh-CN"/>
        </w:rPr>
      </w:pPr>
      <w:r>
        <w:rPr>
          <w:lang w:eastAsia="zh-CN"/>
        </w:rPr>
        <w:t xml:space="preserve">Therefore, we suggest </w:t>
      </w:r>
      <w:proofErr w:type="gramStart"/>
      <w:r>
        <w:rPr>
          <w:lang w:eastAsia="zh-CN"/>
        </w:rPr>
        <w:t>to add</w:t>
      </w:r>
      <w:proofErr w:type="gramEnd"/>
      <w:r>
        <w:rPr>
          <w:lang w:eastAsia="zh-CN"/>
        </w:rPr>
        <w:t xml:space="preserve"> AP CSI-RS, AP CSI-IM, AP SRS, and AP SSB</w:t>
      </w:r>
      <w:r w:rsidR="00572698">
        <w:rPr>
          <w:lang w:eastAsia="zh-CN"/>
        </w:rPr>
        <w:t xml:space="preserve"> (discussed before)</w:t>
      </w:r>
      <w:r>
        <w:rPr>
          <w:lang w:eastAsia="zh-CN"/>
        </w:rPr>
        <w:t xml:space="preserve"> as </w:t>
      </w:r>
      <w:r w:rsidRPr="00CA03FD">
        <w:rPr>
          <w:lang w:eastAsia="zh-CN"/>
        </w:rPr>
        <w:t>optional temporary RS / RS resources</w:t>
      </w:r>
      <w:r>
        <w:rPr>
          <w:lang w:eastAsia="zh-CN"/>
        </w:rPr>
        <w:t xml:space="preserve">. Note that the temporary RS may not be always needed for activation, and whether a specific temporary RS is supported/used or not </w:t>
      </w:r>
      <w:bookmarkStart w:id="8" w:name="_Hlk53999734"/>
      <w:r>
        <w:rPr>
          <w:lang w:eastAsia="zh-CN"/>
        </w:rPr>
        <w:t>depends on network configuration / UE capability</w:t>
      </w:r>
      <w:bookmarkEnd w:id="8"/>
      <w:r>
        <w:rPr>
          <w:lang w:eastAsia="zh-CN"/>
        </w:rPr>
        <w:t xml:space="preserve">. The only temporary RS that shall be always triggered during </w:t>
      </w:r>
      <w:proofErr w:type="spellStart"/>
      <w:r>
        <w:rPr>
          <w:lang w:eastAsia="zh-CN"/>
        </w:rPr>
        <w:t>SCell</w:t>
      </w:r>
      <w:proofErr w:type="spellEnd"/>
      <w:r>
        <w:rPr>
          <w:lang w:eastAsia="zh-CN"/>
        </w:rPr>
        <w:t xml:space="preserve"> activation is TRS.</w:t>
      </w:r>
    </w:p>
    <w:p w14:paraId="1C284CBD" w14:textId="14332568" w:rsidR="007418F4" w:rsidRPr="002B1093" w:rsidRDefault="007418F4" w:rsidP="007418F4">
      <w:pPr>
        <w:rPr>
          <w:lang w:eastAsia="zh-CN"/>
        </w:rPr>
      </w:pPr>
      <w:r>
        <w:rPr>
          <w:b/>
          <w:lang w:eastAsia="zh-CN"/>
        </w:rPr>
        <w:t>Proposal</w:t>
      </w:r>
      <w:r w:rsidRPr="008D74A0">
        <w:rPr>
          <w:b/>
          <w:lang w:eastAsia="zh-CN"/>
        </w:rPr>
        <w:t xml:space="preserve"> </w:t>
      </w:r>
      <w:r w:rsidR="00572698">
        <w:rPr>
          <w:b/>
          <w:lang w:eastAsia="zh-CN"/>
        </w:rPr>
        <w:t>4</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w:t>
      </w:r>
      <w:r w:rsidR="00B81FF2" w:rsidRPr="00B81FF2">
        <w:rPr>
          <w:b/>
          <w:lang w:eastAsia="zh-CN"/>
        </w:rPr>
        <w:t xml:space="preserve">additionally configurable </w:t>
      </w:r>
      <w:r>
        <w:rPr>
          <w:b/>
          <w:lang w:eastAsia="zh-CN"/>
        </w:rPr>
        <w:t xml:space="preserve">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sidR="002A5105">
        <w:rPr>
          <w:b/>
          <w:lang w:eastAsia="zh-CN"/>
        </w:rPr>
        <w:t xml:space="preserve"> with reduced delay</w:t>
      </w:r>
      <w:r w:rsidRPr="002B1093">
        <w:rPr>
          <w:b/>
          <w:lang w:eastAsia="zh-CN"/>
        </w:rPr>
        <w:t>.</w:t>
      </w:r>
    </w:p>
    <w:p w14:paraId="5114A090" w14:textId="3C48A019" w:rsidR="007418F4" w:rsidRPr="003A6F1F" w:rsidRDefault="007418F4" w:rsidP="007418F4">
      <w:r w:rsidRPr="003A6F1F">
        <w:rPr>
          <w:b/>
          <w:lang w:eastAsia="zh-CN"/>
        </w:rPr>
        <w:t xml:space="preserve">Proposal </w:t>
      </w:r>
      <w:r w:rsidR="00572698">
        <w:rPr>
          <w:b/>
          <w:lang w:eastAsia="zh-CN"/>
        </w:rPr>
        <w:t>5</w:t>
      </w:r>
      <w:r w:rsidRPr="003A6F1F">
        <w:rPr>
          <w:b/>
          <w:lang w:eastAsia="zh-CN"/>
        </w:rPr>
        <w:t xml:space="preserve">: Support AP CSI-IM as </w:t>
      </w:r>
      <w:r w:rsidR="00B81FF2" w:rsidRPr="00B81FF2">
        <w:rPr>
          <w:b/>
          <w:lang w:eastAsia="zh-CN"/>
        </w:rPr>
        <w:t xml:space="preserve">additionally configurable </w:t>
      </w:r>
      <w:r w:rsidRPr="003A6F1F">
        <w:rPr>
          <w:b/>
          <w:lang w:eastAsia="zh-CN"/>
        </w:rPr>
        <w:t>temporary RS resource if AP CSI-RS is supported as temporary RS.</w:t>
      </w:r>
    </w:p>
    <w:p w14:paraId="1F608D1B" w14:textId="4975359C" w:rsidR="007418F4" w:rsidRDefault="007418F4" w:rsidP="007418F4">
      <w:pPr>
        <w:rPr>
          <w:b/>
          <w:lang w:eastAsia="zh-CN"/>
        </w:rPr>
      </w:pPr>
      <w:r w:rsidRPr="003A6F1F">
        <w:rPr>
          <w:b/>
          <w:lang w:eastAsia="zh-CN"/>
        </w:rPr>
        <w:t xml:space="preserve">Proposal </w:t>
      </w:r>
      <w:r w:rsidR="00572698">
        <w:rPr>
          <w:b/>
          <w:lang w:eastAsia="zh-CN"/>
        </w:rPr>
        <w:t>6</w:t>
      </w:r>
      <w:r w:rsidRPr="003A6F1F">
        <w:rPr>
          <w:b/>
          <w:lang w:eastAsia="zh-CN"/>
        </w:rPr>
        <w:t xml:space="preserve">: Support aperiodic SRS as </w:t>
      </w:r>
      <w:r w:rsidR="00B81FF2" w:rsidRPr="00B81FF2">
        <w:rPr>
          <w:b/>
          <w:lang w:eastAsia="zh-CN"/>
        </w:rPr>
        <w:t xml:space="preserve">additionally configurable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002A5105" w:rsidRPr="002A5105">
        <w:rPr>
          <w:b/>
          <w:lang w:eastAsia="zh-CN"/>
        </w:rPr>
        <w:t xml:space="preserve"> </w:t>
      </w:r>
      <w:r w:rsidR="002A5105">
        <w:rPr>
          <w:b/>
          <w:lang w:eastAsia="zh-CN"/>
        </w:rPr>
        <w:t>with reduced delay</w:t>
      </w:r>
      <w:r w:rsidRPr="003A6F1F">
        <w:rPr>
          <w:b/>
          <w:lang w:eastAsia="zh-CN"/>
        </w:rPr>
        <w:t>.</w:t>
      </w:r>
    </w:p>
    <w:p w14:paraId="32171786" w14:textId="77777777" w:rsidR="007418F4" w:rsidRDefault="007418F4" w:rsidP="007418F4"/>
    <w:p w14:paraId="3AEE465F" w14:textId="77777777" w:rsidR="007418F4" w:rsidRDefault="007418F4" w:rsidP="007418F4">
      <w:pPr>
        <w:pStyle w:val="Heading3"/>
      </w:pPr>
      <w:r>
        <w:t>On long-periodicity RS</w:t>
      </w:r>
    </w:p>
    <w:p w14:paraId="620E8A6B" w14:textId="4948AD2B" w:rsidR="007418F4" w:rsidRDefault="007418F4" w:rsidP="007418F4">
      <w:r>
        <w:t xml:space="preserve">Periodic RS may help maintain the connection between the UE and the deactivated </w:t>
      </w:r>
      <w:proofErr w:type="spellStart"/>
      <w:r>
        <w:t>SCell</w:t>
      </w:r>
      <w:proofErr w:type="spellEnd"/>
      <w:r>
        <w:t xml:space="preserve">, which will in turn facilitate </w:t>
      </w:r>
      <w:proofErr w:type="spellStart"/>
      <w:r>
        <w:t>SCell</w:t>
      </w:r>
      <w:proofErr w:type="spellEnd"/>
      <w:r>
        <w:t xml:space="preserve"> activation. Whether periodic RS may be included as “temporary RS” can be further discussed, but (only) long-periodicity RS may be considered for a deactivated </w:t>
      </w:r>
      <w:proofErr w:type="spellStart"/>
      <w:r>
        <w:t>SCell</w:t>
      </w:r>
      <w:proofErr w:type="spellEnd"/>
      <w:r>
        <w:t xml:space="preserve"> to avoid frequen</w:t>
      </w:r>
      <w:r w:rsidR="009D25A7">
        <w:t>t</w:t>
      </w:r>
      <w:r>
        <w:t xml:space="preserve"> monitoring of the RS</w:t>
      </w:r>
      <w:r w:rsidR="003661B0">
        <w:t xml:space="preserve"> while avoiding the </w:t>
      </w:r>
      <w:proofErr w:type="spellStart"/>
      <w:r w:rsidR="003661B0">
        <w:t>SCell</w:t>
      </w:r>
      <w:proofErr w:type="spellEnd"/>
      <w:r w:rsidR="003661B0">
        <w:t xml:space="preserve"> to become unknown</w:t>
      </w:r>
      <w:r>
        <w:t>.</w:t>
      </w:r>
    </w:p>
    <w:p w14:paraId="62E117E4" w14:textId="77777777" w:rsidR="007418F4" w:rsidRPr="00D4300F" w:rsidRDefault="007418F4" w:rsidP="007418F4">
      <w:pPr>
        <w:pStyle w:val="ListParagraph"/>
        <w:numPr>
          <w:ilvl w:val="0"/>
          <w:numId w:val="12"/>
        </w:numPr>
        <w:rPr>
          <w:b/>
          <w:bCs/>
          <w:lang w:eastAsia="zh-CN"/>
        </w:rPr>
      </w:pPr>
      <w:r w:rsidRPr="00D4300F">
        <w:rPr>
          <w:b/>
          <w:bCs/>
          <w:lang w:eastAsia="zh-CN"/>
        </w:rPr>
        <w:t xml:space="preserve">Periodic CSI-RS / TRS for a deactivated </w:t>
      </w:r>
      <w:proofErr w:type="spellStart"/>
      <w:r w:rsidRPr="00D4300F">
        <w:rPr>
          <w:b/>
          <w:bCs/>
          <w:lang w:eastAsia="zh-CN"/>
        </w:rPr>
        <w:t>SCell</w:t>
      </w:r>
      <w:proofErr w:type="spellEnd"/>
    </w:p>
    <w:p w14:paraId="705E6AAE" w14:textId="77777777" w:rsidR="007418F4" w:rsidRDefault="007418F4" w:rsidP="007418F4">
      <w:pPr>
        <w:pStyle w:val="ListParagraph"/>
        <w:ind w:left="360"/>
        <w:rPr>
          <w:lang w:eastAsia="zh-CN"/>
        </w:rPr>
      </w:pPr>
      <w:r>
        <w:rPr>
          <w:lang w:eastAsia="zh-CN"/>
        </w:rPr>
        <w:t xml:space="preserve">In essence, periodic CSI-RS and TRS (or likewise, SP CSI-RS and TRS) 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 To overcome the periodicity issue, long-periodicity CSI-RS / TRS may be used jointly with aperiodic CSI-RS / TRS for the best </w:t>
      </w:r>
      <w:proofErr w:type="spellStart"/>
      <w:r>
        <w:rPr>
          <w:lang w:eastAsia="zh-CN"/>
        </w:rPr>
        <w:t>tradeoff</w:t>
      </w:r>
      <w:proofErr w:type="spellEnd"/>
      <w:r>
        <w:rPr>
          <w:lang w:eastAsia="zh-CN"/>
        </w:rPr>
        <w:t xml:space="preserve"> between short latency and reduced UE power consumption and overhead.</w:t>
      </w:r>
    </w:p>
    <w:p w14:paraId="712F81C8" w14:textId="77777777" w:rsidR="007418F4" w:rsidRDefault="007418F4" w:rsidP="007418F4">
      <w:pPr>
        <w:pStyle w:val="ListParagraph"/>
        <w:ind w:left="360"/>
        <w:rPr>
          <w:lang w:eastAsia="zh-CN"/>
        </w:rPr>
      </w:pPr>
      <w:r>
        <w:rPr>
          <w:lang w:eastAsia="zh-CN"/>
        </w:rPr>
        <w:t>Therefore, optional l</w:t>
      </w:r>
      <w:r w:rsidRPr="007E7DF5">
        <w:rPr>
          <w:lang w:eastAsia="zh-CN"/>
        </w:rPr>
        <w:t xml:space="preserve">ong-periodicity CSI-RS (also including long-periodicity TRS) of periodicity at least 100 TTIs may be configured for a deactivated </w:t>
      </w:r>
      <w:proofErr w:type="spellStart"/>
      <w:r w:rsidRPr="007E7DF5">
        <w:rPr>
          <w:lang w:eastAsia="zh-CN"/>
        </w:rPr>
        <w:t>SCell</w:t>
      </w:r>
      <w:proofErr w:type="spellEnd"/>
      <w:r w:rsidRPr="007E7DF5">
        <w:rPr>
          <w:lang w:eastAsia="zh-CN"/>
        </w:rPr>
        <w:t xml:space="preserve"> to reduce energy consumption</w:t>
      </w:r>
      <w:r>
        <w:rPr>
          <w:lang w:eastAsia="zh-CN"/>
        </w:rPr>
        <w:t xml:space="preserve"> </w:t>
      </w:r>
      <w:r w:rsidRPr="004837B7">
        <w:rPr>
          <w:lang w:eastAsia="zh-CN"/>
        </w:rPr>
        <w:t>while keeping the link alive</w:t>
      </w:r>
      <w:r w:rsidRPr="007E7DF5">
        <w:rPr>
          <w:lang w:eastAsia="zh-CN"/>
        </w:rPr>
        <w:t xml:space="preserve">. The P/SP TRS configured for the deactivated </w:t>
      </w:r>
      <w:proofErr w:type="spellStart"/>
      <w:r w:rsidRPr="007E7DF5">
        <w:rPr>
          <w:lang w:eastAsia="zh-CN"/>
        </w:rPr>
        <w:t>SCell</w:t>
      </w:r>
      <w:proofErr w:type="spellEnd"/>
      <w:r w:rsidRPr="007E7DF5">
        <w:rPr>
          <w:lang w:eastAsia="zh-CN"/>
        </w:rPr>
        <w:t xml:space="preserve"> can also serve as the source RS for the AP TRS during the activation process.</w:t>
      </w:r>
    </w:p>
    <w:p w14:paraId="4692B723" w14:textId="77777777" w:rsidR="007418F4" w:rsidRDefault="007418F4" w:rsidP="007418F4">
      <w:pPr>
        <w:pStyle w:val="ListParagraph"/>
        <w:ind w:left="360"/>
        <w:rPr>
          <w:lang w:eastAsia="zh-CN"/>
        </w:rPr>
      </w:pPr>
      <w:r>
        <w:rPr>
          <w:lang w:eastAsia="zh-CN"/>
        </w:rPr>
        <w:t xml:space="preserve">Note that when periodic CSI-RS is configured for CSI acquisition, periodic CSI-IM resources should also be configured. </w:t>
      </w:r>
    </w:p>
    <w:p w14:paraId="05889FB2" w14:textId="4B5086C2" w:rsidR="007418F4" w:rsidRDefault="007418F4" w:rsidP="007418F4">
      <w:pPr>
        <w:pStyle w:val="ListParagraph"/>
        <w:ind w:left="360"/>
        <w:rPr>
          <w:lang w:eastAsia="zh-CN"/>
        </w:rPr>
      </w:pPr>
      <w:r>
        <w:rPr>
          <w:lang w:eastAsia="zh-CN"/>
        </w:rPr>
        <w:t xml:space="preserve">Finally, </w:t>
      </w:r>
      <w:r w:rsidRPr="004837B7">
        <w:rPr>
          <w:lang w:eastAsia="zh-CN"/>
        </w:rPr>
        <w:t xml:space="preserve">when periodic CSI-RS / CSI-IM are configured for a deactivated </w:t>
      </w:r>
      <w:proofErr w:type="spellStart"/>
      <w:r w:rsidRPr="004837B7">
        <w:rPr>
          <w:lang w:eastAsia="zh-CN"/>
        </w:rPr>
        <w:t>SCell</w:t>
      </w:r>
      <w:proofErr w:type="spellEnd"/>
      <w:r w:rsidRPr="004837B7">
        <w:rPr>
          <w:lang w:eastAsia="zh-CN"/>
        </w:rPr>
        <w:t>, the UE is required to monitor the CSI-RS / CSI-IM as configured</w:t>
      </w:r>
      <w:r>
        <w:rPr>
          <w:lang w:eastAsia="zh-CN"/>
        </w:rPr>
        <w:t>.</w:t>
      </w:r>
    </w:p>
    <w:p w14:paraId="6B4E9C7C" w14:textId="77777777" w:rsidR="00763D31" w:rsidRDefault="00763D31" w:rsidP="007418F4">
      <w:pPr>
        <w:pStyle w:val="ListParagraph"/>
        <w:ind w:left="360"/>
        <w:rPr>
          <w:lang w:eastAsia="zh-CN"/>
        </w:rPr>
      </w:pPr>
    </w:p>
    <w:p w14:paraId="65632B4E" w14:textId="3749B213" w:rsidR="007418F4" w:rsidRPr="00D4300F" w:rsidRDefault="007418F4" w:rsidP="007418F4">
      <w:pPr>
        <w:pStyle w:val="ListParagraph"/>
        <w:numPr>
          <w:ilvl w:val="0"/>
          <w:numId w:val="12"/>
        </w:numPr>
        <w:rPr>
          <w:b/>
          <w:bCs/>
          <w:lang w:eastAsia="zh-CN"/>
        </w:rPr>
      </w:pPr>
      <w:r w:rsidRPr="00D4300F">
        <w:rPr>
          <w:b/>
          <w:bCs/>
          <w:lang w:eastAsia="zh-CN"/>
        </w:rPr>
        <w:t>A combination of P/</w:t>
      </w:r>
      <w:r w:rsidR="00D62425">
        <w:rPr>
          <w:b/>
          <w:bCs/>
          <w:lang w:eastAsia="zh-CN"/>
        </w:rPr>
        <w:t>SP/</w:t>
      </w:r>
      <w:r w:rsidRPr="00D4300F">
        <w:rPr>
          <w:b/>
          <w:bCs/>
          <w:lang w:eastAsia="zh-CN"/>
        </w:rPr>
        <w:t xml:space="preserve">AP CSI-RS for a </w:t>
      </w:r>
      <w:r w:rsidR="00A00452" w:rsidRPr="00A00452">
        <w:rPr>
          <w:b/>
          <w:bCs/>
          <w:lang w:eastAsia="zh-CN"/>
        </w:rPr>
        <w:t xml:space="preserve">to-be-activated </w:t>
      </w:r>
      <w:proofErr w:type="spellStart"/>
      <w:r w:rsidRPr="00D4300F">
        <w:rPr>
          <w:b/>
          <w:bCs/>
          <w:lang w:eastAsia="zh-CN"/>
        </w:rPr>
        <w:t>SCell</w:t>
      </w:r>
      <w:proofErr w:type="spellEnd"/>
    </w:p>
    <w:p w14:paraId="28813FA8" w14:textId="77777777" w:rsidR="007418F4" w:rsidRDefault="007418F4" w:rsidP="007418F4">
      <w:pPr>
        <w:pStyle w:val="ListParagraph"/>
        <w:ind w:left="360"/>
        <w:rPr>
          <w:lang w:eastAsia="zh-CN"/>
        </w:rPr>
      </w:pPr>
      <w:r>
        <w:rPr>
          <w:lang w:eastAsia="zh-CN"/>
        </w:rPr>
        <w:t xml:space="preserve">This provides the network with most flexibility/capability. </w:t>
      </w:r>
    </w:p>
    <w:p w14:paraId="0173CE3A" w14:textId="41D64359" w:rsidR="007418F4" w:rsidRDefault="007418F4" w:rsidP="007418F4">
      <w:pPr>
        <w:pStyle w:val="ListParagraph"/>
        <w:ind w:left="360"/>
        <w:rPr>
          <w:lang w:eastAsia="zh-CN"/>
        </w:rPr>
      </w:pPr>
      <w:r>
        <w:rPr>
          <w:lang w:eastAsia="zh-CN"/>
        </w:rPr>
        <w:t xml:space="preserve">Comparing CSI-RS with TRS, we note that CSI-RS is needed for CSI measurement, while TRS is for tracking. Since in most </w:t>
      </w:r>
      <w:proofErr w:type="spellStart"/>
      <w:r>
        <w:rPr>
          <w:lang w:eastAsia="zh-CN"/>
        </w:rPr>
        <w:t>SCell</w:t>
      </w:r>
      <w:proofErr w:type="spellEnd"/>
      <w:r>
        <w:rPr>
          <w:lang w:eastAsia="zh-CN"/>
        </w:rPr>
        <w:t xml:space="preserve"> activation, CSI measurement and reporting are needed, CSI-RS is still needed</w:t>
      </w:r>
      <w:r w:rsidRPr="008F0F56">
        <w:rPr>
          <w:lang w:eastAsia="zh-CN"/>
        </w:rPr>
        <w:t xml:space="preserve"> </w:t>
      </w:r>
      <w:r>
        <w:rPr>
          <w:lang w:eastAsia="zh-CN"/>
        </w:rPr>
        <w:t xml:space="preserve">even when TRS is used as a temporary RS for activation. Thus, at least one of AP CSI-RS and P/SP CSI-RS should be supported for efficient </w:t>
      </w:r>
      <w:proofErr w:type="spellStart"/>
      <w:r>
        <w:rPr>
          <w:lang w:eastAsia="zh-CN"/>
        </w:rPr>
        <w:t>SCell</w:t>
      </w:r>
      <w:proofErr w:type="spellEnd"/>
      <w:r>
        <w:rPr>
          <w:lang w:eastAsia="zh-CN"/>
        </w:rPr>
        <w:t xml:space="preserve"> activation, and it seems a combination of long-periodicity P/SP CSI-RS and AP CSI-RS may be able to achieve the best </w:t>
      </w:r>
      <w:proofErr w:type="spellStart"/>
      <w:r>
        <w:rPr>
          <w:lang w:eastAsia="zh-CN"/>
        </w:rPr>
        <w:t>tradeoff</w:t>
      </w:r>
      <w:proofErr w:type="spellEnd"/>
      <w:r>
        <w:rPr>
          <w:lang w:eastAsia="zh-CN"/>
        </w:rPr>
        <w:t xml:space="preserve"> among fast activation and reduced UE power consumption.</w:t>
      </w:r>
    </w:p>
    <w:p w14:paraId="53E28260" w14:textId="77777777" w:rsidR="00763D31" w:rsidRDefault="00763D31" w:rsidP="007418F4">
      <w:pPr>
        <w:pStyle w:val="ListParagraph"/>
        <w:ind w:left="360"/>
        <w:rPr>
          <w:lang w:eastAsia="zh-CN"/>
        </w:rPr>
      </w:pPr>
    </w:p>
    <w:p w14:paraId="52BB3167" w14:textId="77777777" w:rsidR="007418F4" w:rsidRPr="00D4300F" w:rsidRDefault="007418F4" w:rsidP="007418F4">
      <w:pPr>
        <w:pStyle w:val="ListParagraph"/>
        <w:numPr>
          <w:ilvl w:val="0"/>
          <w:numId w:val="12"/>
        </w:numPr>
        <w:rPr>
          <w:b/>
          <w:bCs/>
          <w:lang w:eastAsia="zh-CN"/>
        </w:rPr>
      </w:pPr>
      <w:r>
        <w:rPr>
          <w:b/>
          <w:bCs/>
          <w:lang w:eastAsia="zh-CN"/>
        </w:rPr>
        <w:t xml:space="preserve">Periodic </w:t>
      </w:r>
      <w:r w:rsidRPr="00D4300F">
        <w:rPr>
          <w:b/>
          <w:bCs/>
          <w:lang w:eastAsia="zh-CN"/>
        </w:rPr>
        <w:t xml:space="preserve">SRS for a deactivated </w:t>
      </w:r>
      <w:proofErr w:type="spellStart"/>
      <w:r w:rsidRPr="00D4300F">
        <w:rPr>
          <w:b/>
          <w:bCs/>
          <w:lang w:eastAsia="zh-CN"/>
        </w:rPr>
        <w:t>SCell</w:t>
      </w:r>
      <w:proofErr w:type="spellEnd"/>
    </w:p>
    <w:p w14:paraId="72632E4F" w14:textId="77777777" w:rsidR="007418F4" w:rsidRDefault="007418F4" w:rsidP="007418F4">
      <w:pPr>
        <w:pStyle w:val="ListParagraph"/>
        <w:ind w:left="360"/>
        <w:rPr>
          <w:lang w:eastAsia="zh-CN"/>
        </w:rPr>
      </w:pPr>
      <w:r>
        <w:rPr>
          <w:lang w:eastAsia="zh-CN"/>
        </w:rPr>
        <w:t xml:space="preserve">Similar to the periodic / aperiodic CSI-RS / TRS described above, for the SRS as temporary RS, it is also preferred to combine </w:t>
      </w:r>
      <w:r w:rsidRPr="00CA03FD">
        <w:rPr>
          <w:lang w:eastAsia="zh-CN"/>
        </w:rPr>
        <w:t>long-periodicity SRS</w:t>
      </w:r>
      <w:r>
        <w:rPr>
          <w:lang w:eastAsia="zh-CN"/>
        </w:rPr>
        <w:t xml:space="preserve"> with aperiodic SRS.</w:t>
      </w:r>
    </w:p>
    <w:p w14:paraId="61F47599" w14:textId="33B07CEF" w:rsidR="007418F4" w:rsidRDefault="007418F4" w:rsidP="007418F4">
      <w:pPr>
        <w:pStyle w:val="ListParagraph"/>
        <w:ind w:left="360"/>
        <w:rPr>
          <w:lang w:eastAsia="zh-CN"/>
        </w:rPr>
      </w:pPr>
      <w:r>
        <w:rPr>
          <w:lang w:eastAsia="zh-CN"/>
        </w:rPr>
        <w:t xml:space="preserve">Periodic SRS may not have to be configured for every deactivated </w:t>
      </w:r>
      <w:proofErr w:type="spellStart"/>
      <w:r>
        <w:rPr>
          <w:lang w:eastAsia="zh-CN"/>
        </w:rPr>
        <w:t>SCell</w:t>
      </w:r>
      <w:proofErr w:type="spellEnd"/>
      <w:r>
        <w:rPr>
          <w:lang w:eastAsia="zh-CN"/>
        </w:rPr>
        <w:t>. If UL CSI for FDD / TDD, or DL CSI for TDD, or UL TA, or UL power control, or UL beam management is required by the network, then the network should be able to configure an optional periodic SRS, but otherwise the network can decide not to configure it.</w:t>
      </w:r>
    </w:p>
    <w:p w14:paraId="14B5B16C" w14:textId="77777777" w:rsidR="00763D31" w:rsidRDefault="00763D31" w:rsidP="007418F4">
      <w:pPr>
        <w:pStyle w:val="ListParagraph"/>
        <w:ind w:left="360"/>
        <w:rPr>
          <w:lang w:eastAsia="zh-CN"/>
        </w:rPr>
      </w:pPr>
    </w:p>
    <w:p w14:paraId="7A5053CF" w14:textId="77777777" w:rsidR="007418F4" w:rsidRPr="00D4300F" w:rsidRDefault="007418F4" w:rsidP="007418F4">
      <w:pPr>
        <w:pStyle w:val="ListParagraph"/>
        <w:numPr>
          <w:ilvl w:val="0"/>
          <w:numId w:val="12"/>
        </w:numPr>
        <w:rPr>
          <w:b/>
          <w:bCs/>
          <w:lang w:eastAsia="zh-CN"/>
        </w:rPr>
      </w:pPr>
      <w:r>
        <w:rPr>
          <w:b/>
          <w:bCs/>
          <w:lang w:eastAsia="zh-CN"/>
        </w:rPr>
        <w:t xml:space="preserve">Periodic </w:t>
      </w:r>
      <w:r w:rsidRPr="00D4300F">
        <w:rPr>
          <w:b/>
          <w:bCs/>
          <w:lang w:eastAsia="zh-CN"/>
        </w:rPr>
        <w:t>S</w:t>
      </w:r>
      <w:r>
        <w:rPr>
          <w:b/>
          <w:bCs/>
          <w:lang w:eastAsia="zh-CN"/>
        </w:rPr>
        <w:t>SB</w:t>
      </w:r>
      <w:r w:rsidRPr="00D4300F">
        <w:rPr>
          <w:b/>
          <w:bCs/>
          <w:lang w:eastAsia="zh-CN"/>
        </w:rPr>
        <w:t xml:space="preserve"> for a deactivated </w:t>
      </w:r>
      <w:proofErr w:type="spellStart"/>
      <w:r w:rsidRPr="00D4300F">
        <w:rPr>
          <w:b/>
          <w:bCs/>
          <w:lang w:eastAsia="zh-CN"/>
        </w:rPr>
        <w:t>SCell</w:t>
      </w:r>
      <w:proofErr w:type="spellEnd"/>
    </w:p>
    <w:p w14:paraId="76AC153F" w14:textId="77777777" w:rsidR="007418F4" w:rsidRDefault="007418F4" w:rsidP="007418F4">
      <w:pPr>
        <w:pStyle w:val="ListParagraph"/>
        <w:ind w:left="360"/>
        <w:rPr>
          <w:lang w:eastAsia="zh-CN"/>
        </w:rPr>
      </w:pPr>
      <w:r>
        <w:rPr>
          <w:lang w:eastAsia="zh-CN"/>
        </w:rPr>
        <w:t xml:space="preserve">Similar to the periodic / aperiodic CSI-RS / TRS / SRS described above, for SSB, it is also preferred to </w:t>
      </w:r>
      <w:r w:rsidRPr="00CA03FD">
        <w:rPr>
          <w:lang w:eastAsia="zh-CN"/>
        </w:rPr>
        <w:t xml:space="preserve">combine long-periodicity </w:t>
      </w:r>
      <w:r>
        <w:rPr>
          <w:lang w:eastAsia="zh-CN"/>
        </w:rPr>
        <w:t>SSB</w:t>
      </w:r>
      <w:r w:rsidRPr="00CA03FD">
        <w:rPr>
          <w:lang w:eastAsia="zh-CN"/>
        </w:rPr>
        <w:t xml:space="preserve"> with aperiodic </w:t>
      </w:r>
      <w:r>
        <w:rPr>
          <w:lang w:eastAsia="zh-CN"/>
        </w:rPr>
        <w:t>SSB.</w:t>
      </w:r>
    </w:p>
    <w:p w14:paraId="42B80534" w14:textId="2E9D0E36" w:rsidR="007418F4" w:rsidRPr="003A6F1F" w:rsidRDefault="007418F4" w:rsidP="007418F4">
      <w:r w:rsidRPr="003A6F1F">
        <w:rPr>
          <w:b/>
          <w:lang w:eastAsia="zh-CN"/>
        </w:rPr>
        <w:t xml:space="preserve">Proposal </w:t>
      </w:r>
      <w:r w:rsidR="00100829">
        <w:rPr>
          <w:b/>
          <w:lang w:eastAsia="zh-CN"/>
        </w:rPr>
        <w:t>7</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sidR="00F325F5">
        <w:rPr>
          <w:b/>
          <w:lang w:eastAsia="zh-CN"/>
        </w:rPr>
        <w:t>additional</w:t>
      </w:r>
      <w:r>
        <w:rPr>
          <w:b/>
          <w:lang w:eastAsia="zh-CN"/>
        </w:rPr>
        <w:t xml:space="preserve"> </w:t>
      </w:r>
      <w:r w:rsidRPr="003A6F1F">
        <w:rPr>
          <w:b/>
          <w:lang w:eastAsia="zh-CN"/>
        </w:rPr>
        <w:t>RS</w:t>
      </w:r>
      <w:r>
        <w:rPr>
          <w:b/>
          <w:lang w:eastAsia="zh-CN"/>
        </w:rPr>
        <w:t xml:space="preserve"> / RS resources to facilitate efficient </w:t>
      </w:r>
      <w:proofErr w:type="spellStart"/>
      <w:r>
        <w:rPr>
          <w:b/>
          <w:lang w:eastAsia="zh-CN"/>
        </w:rPr>
        <w:t>SCell</w:t>
      </w:r>
      <w:proofErr w:type="spellEnd"/>
      <w:r>
        <w:rPr>
          <w:b/>
          <w:lang w:eastAsia="zh-CN"/>
        </w:rPr>
        <w:t xml:space="preserve"> activation</w:t>
      </w:r>
      <w:r w:rsidRPr="003A6F1F">
        <w:rPr>
          <w:b/>
          <w:lang w:eastAsia="zh-CN"/>
        </w:rPr>
        <w:t>.</w:t>
      </w:r>
    </w:p>
    <w:p w14:paraId="28AC6459" w14:textId="77777777" w:rsidR="007418F4" w:rsidRDefault="007418F4" w:rsidP="007418F4"/>
    <w:p w14:paraId="66149B99" w14:textId="5A2B912C" w:rsidR="007418F4" w:rsidRDefault="007418F4" w:rsidP="007418F4">
      <w:pPr>
        <w:pStyle w:val="Heading2"/>
      </w:pPr>
      <w:r>
        <w:t xml:space="preserve">Triggering </w:t>
      </w:r>
      <w:r w:rsidR="00FB3C5F">
        <w:t>signaling</w:t>
      </w:r>
    </w:p>
    <w:p w14:paraId="3FA22A0D" w14:textId="0A90CA10" w:rsidR="007418F4" w:rsidRDefault="007418F4" w:rsidP="007418F4">
      <w:r w:rsidRPr="00FE52BB">
        <w:t xml:space="preserve">As seen above, different scenarios exist, and different functionalities </w:t>
      </w:r>
      <w:r>
        <w:t xml:space="preserve">are </w:t>
      </w:r>
      <w:r w:rsidRPr="00FE52BB">
        <w:t xml:space="preserve">required. The scenarios include at least known </w:t>
      </w:r>
      <w:proofErr w:type="spellStart"/>
      <w:r w:rsidRPr="00FE52BB">
        <w:t>SCell</w:t>
      </w:r>
      <w:proofErr w:type="spellEnd"/>
      <w:r w:rsidRPr="00FE52BB">
        <w:t xml:space="preserve"> and unknown </w:t>
      </w:r>
      <w:proofErr w:type="spellStart"/>
      <w:r w:rsidRPr="00FE52BB">
        <w:t>SCell</w:t>
      </w:r>
      <w:proofErr w:type="spellEnd"/>
      <w:r w:rsidRPr="00FE52BB">
        <w:t xml:space="preserve">, which implies that the activation procedure may or may not need SSB. In addition, for AGC settling, usually it needs TRS and/or CSI-RS. For time/frequency tracking, usually it needs TRS. And for CSI measurement/acquisition, usually it needs CSI-RS and CSI reporting, and/or SRS. However, to mandate all these RSs be transmitted and processed during the activation may not be realistic due to the high RS overhead and </w:t>
      </w:r>
      <w:r>
        <w:t>operation/</w:t>
      </w:r>
      <w:r w:rsidRPr="00FE52BB">
        <w:t>processing complexity. This means that under difference circumstances, different RSs and different procedures should be adopted. Therefore, it is needed to provide a flexible framework for configuration and triggering temporary RS with reasonable overhead and complexity.</w:t>
      </w:r>
      <w:r>
        <w:t xml:space="preserve"> A </w:t>
      </w:r>
      <w:r w:rsidR="00D75871">
        <w:t>general</w:t>
      </w:r>
      <w:r>
        <w:t xml:space="preserve"> </w:t>
      </w:r>
      <w:r w:rsidR="00D75871">
        <w:t xml:space="preserve">L2 </w:t>
      </w:r>
      <w:r>
        <w:t xml:space="preserve">triggering </w:t>
      </w:r>
      <w:r w:rsidR="00D75871">
        <w:t xml:space="preserve">signaling </w:t>
      </w:r>
      <w:r>
        <w:t>design and its associated triggering mechanism can provide such flexibility with low triggering overhead and complexity, which is described below.</w:t>
      </w:r>
    </w:p>
    <w:p w14:paraId="4B341D06" w14:textId="79F48D4B" w:rsidR="007418F4" w:rsidRDefault="007418F4" w:rsidP="007418F4">
      <w:proofErr w:type="spellStart"/>
      <w:r>
        <w:t>SCell</w:t>
      </w:r>
      <w:proofErr w:type="spellEnd"/>
      <w:r>
        <w:t xml:space="preserve"> activation triggering (i.e., activation command) configuration and temporary RS configuration are supported. For a configured </w:t>
      </w:r>
      <w:proofErr w:type="spellStart"/>
      <w:r>
        <w:t>SCell</w:t>
      </w:r>
      <w:proofErr w:type="spellEnd"/>
      <w:r>
        <w:t xml:space="preserve">, a TRS as </w:t>
      </w:r>
      <w:r w:rsidR="00C13ACE">
        <w:t>the default</w:t>
      </w:r>
      <w:r>
        <w:t xml:space="preserve"> temporary RS is always configured, and optionally an AP CSI-RS </w:t>
      </w:r>
      <w:r w:rsidR="00DA5A47">
        <w:t xml:space="preserve">(and CSI-IM resource) </w:t>
      </w:r>
      <w:r>
        <w:t xml:space="preserve">is configured, and optionally an AP SRS is configured. These RSs will be useful during the </w:t>
      </w:r>
      <w:proofErr w:type="spellStart"/>
      <w:r>
        <w:t>SCell</w:t>
      </w:r>
      <w:proofErr w:type="spellEnd"/>
      <w:r>
        <w:t xml:space="preserve"> activation procedure. At least the TRS will be always transmitted during the </w:t>
      </w:r>
      <w:proofErr w:type="spellStart"/>
      <w:r>
        <w:t>SCell</w:t>
      </w:r>
      <w:proofErr w:type="spellEnd"/>
      <w:r>
        <w:t xml:space="preserve"> activation</w:t>
      </w:r>
      <w:r w:rsidR="00DD6E59">
        <w:t>, and other RS may be optionally transmitted</w:t>
      </w:r>
      <w:r>
        <w:t>. Therefore, there are the following components and possible ways:</w:t>
      </w:r>
    </w:p>
    <w:p w14:paraId="294A4307" w14:textId="77777777" w:rsidR="007418F4" w:rsidRPr="0016006D" w:rsidRDefault="007418F4" w:rsidP="007418F4">
      <w:pPr>
        <w:pStyle w:val="ListParagraph"/>
        <w:numPr>
          <w:ilvl w:val="0"/>
          <w:numId w:val="19"/>
        </w:numPr>
      </w:pPr>
      <w:r>
        <w:t>Minimum</w:t>
      </w:r>
      <w:r w:rsidRPr="0016006D">
        <w:t xml:space="preserve"> </w:t>
      </w:r>
      <w:r>
        <w:t xml:space="preserve">standardized </w:t>
      </w:r>
      <w:r w:rsidRPr="0016006D">
        <w:t xml:space="preserve">components for </w:t>
      </w:r>
      <w:proofErr w:type="spellStart"/>
      <w:r w:rsidRPr="0016006D">
        <w:t>SCell</w:t>
      </w:r>
      <w:proofErr w:type="spellEnd"/>
      <w:r w:rsidRPr="0016006D">
        <w:t xml:space="preserve"> activation: </w:t>
      </w:r>
    </w:p>
    <w:p w14:paraId="20FA20D6" w14:textId="22B193AB" w:rsidR="007418F4" w:rsidRPr="0016006D" w:rsidRDefault="00912BF0" w:rsidP="007418F4">
      <w:pPr>
        <w:pStyle w:val="ListParagraph"/>
        <w:numPr>
          <w:ilvl w:val="1"/>
          <w:numId w:val="19"/>
        </w:numPr>
      </w:pPr>
      <w:r>
        <w:t xml:space="preserve">Legacy </w:t>
      </w:r>
      <w:r w:rsidR="007418F4" w:rsidRPr="0016006D">
        <w:t xml:space="preserve">MAC </w:t>
      </w:r>
      <w:r>
        <w:t xml:space="preserve">CE </w:t>
      </w:r>
      <w:r w:rsidR="007418F4" w:rsidRPr="0016006D">
        <w:t xml:space="preserve">activation command to activate the </w:t>
      </w:r>
      <w:proofErr w:type="spellStart"/>
      <w:r w:rsidR="007418F4" w:rsidRPr="0016006D">
        <w:t>SCell</w:t>
      </w:r>
      <w:proofErr w:type="spellEnd"/>
      <w:r w:rsidR="007418F4" w:rsidRPr="0016006D">
        <w:t xml:space="preserve"> is supported</w:t>
      </w:r>
      <w:r w:rsidR="007418F4">
        <w:t>.</w:t>
      </w:r>
    </w:p>
    <w:p w14:paraId="36CA7B8C" w14:textId="5E48AEE5" w:rsidR="007418F4" w:rsidRPr="0016006D" w:rsidRDefault="003C7754" w:rsidP="007418F4">
      <w:pPr>
        <w:pStyle w:val="ListParagraph"/>
        <w:numPr>
          <w:ilvl w:val="1"/>
          <w:numId w:val="19"/>
        </w:numPr>
      </w:pPr>
      <w:r>
        <w:t>One</w:t>
      </w:r>
      <w:r w:rsidR="00175078">
        <w:t xml:space="preserve"> </w:t>
      </w:r>
      <w:r w:rsidR="007418F4" w:rsidRPr="0016006D">
        <w:t xml:space="preserve">AP TRS is configured with the </w:t>
      </w:r>
      <w:proofErr w:type="spellStart"/>
      <w:r w:rsidR="007418F4" w:rsidRPr="0016006D">
        <w:t>SCell</w:t>
      </w:r>
      <w:proofErr w:type="spellEnd"/>
      <w:r w:rsidR="007418F4" w:rsidRPr="0016006D">
        <w:t xml:space="preserve">, </w:t>
      </w:r>
      <w:r w:rsidR="007418F4">
        <w:rPr>
          <w:lang w:eastAsia="zh-CN"/>
        </w:rPr>
        <w:t>and</w:t>
      </w:r>
      <w:r w:rsidR="007418F4" w:rsidRPr="0016006D">
        <w:t xml:space="preserve"> it </w:t>
      </w:r>
      <w:r w:rsidR="007418F4">
        <w:t>will be</w:t>
      </w:r>
      <w:r w:rsidR="007418F4" w:rsidRPr="0016006D">
        <w:t xml:space="preserve"> transmitted during the </w:t>
      </w:r>
      <w:proofErr w:type="spellStart"/>
      <w:r w:rsidR="007418F4" w:rsidRPr="0016006D">
        <w:t>SCell</w:t>
      </w:r>
      <w:proofErr w:type="spellEnd"/>
      <w:r w:rsidR="007418F4" w:rsidRPr="0016006D">
        <w:t xml:space="preserve"> activation</w:t>
      </w:r>
      <w:r w:rsidR="00912BF0">
        <w:t xml:space="preserve">, i.e., </w:t>
      </w:r>
      <w:r w:rsidR="00912BF0" w:rsidRPr="00912BF0">
        <w:rPr>
          <w:lang w:val="en-US"/>
        </w:rPr>
        <w:t>triggered by the same legacy MAC CE</w:t>
      </w:r>
      <w:r w:rsidR="00912BF0">
        <w:rPr>
          <w:lang w:val="en-US"/>
        </w:rPr>
        <w:t xml:space="preserve"> for activation</w:t>
      </w:r>
      <w:r w:rsidR="007418F4">
        <w:t>.</w:t>
      </w:r>
    </w:p>
    <w:p w14:paraId="10F2807B" w14:textId="40C1619C" w:rsidR="007418F4" w:rsidRPr="0016006D" w:rsidRDefault="007418F4" w:rsidP="007418F4">
      <w:pPr>
        <w:pStyle w:val="ListParagraph"/>
        <w:numPr>
          <w:ilvl w:val="0"/>
          <w:numId w:val="19"/>
        </w:numPr>
      </w:pPr>
      <w:r>
        <w:t xml:space="preserve">Additional components that can be </w:t>
      </w:r>
      <w:r w:rsidR="004B7F89">
        <w:rPr>
          <w:lang w:eastAsia="zh-CN"/>
        </w:rPr>
        <w:t xml:space="preserve">additionally configurable </w:t>
      </w:r>
      <w:r>
        <w:t xml:space="preserve">and used </w:t>
      </w:r>
      <w:r w:rsidRPr="0016006D">
        <w:t xml:space="preserve">for </w:t>
      </w:r>
      <w:proofErr w:type="spellStart"/>
      <w:r w:rsidRPr="0016006D">
        <w:t>SCell</w:t>
      </w:r>
      <w:proofErr w:type="spellEnd"/>
      <w:r w:rsidRPr="0016006D">
        <w:t xml:space="preserve"> activation: </w:t>
      </w:r>
    </w:p>
    <w:p w14:paraId="5D85DA91" w14:textId="12FA6C84" w:rsidR="00175078" w:rsidRPr="00175078" w:rsidRDefault="00175078" w:rsidP="00175078">
      <w:pPr>
        <w:pStyle w:val="ListParagraph"/>
        <w:numPr>
          <w:ilvl w:val="1"/>
          <w:numId w:val="19"/>
        </w:numPr>
        <w:rPr>
          <w:lang w:val="en-US"/>
        </w:rPr>
      </w:pPr>
      <w:r w:rsidRPr="00175078">
        <w:rPr>
          <w:lang w:val="en-US"/>
        </w:rPr>
        <w:t xml:space="preserve">One or more </w:t>
      </w:r>
      <w:r w:rsidR="003C7754">
        <w:rPr>
          <w:lang w:val="en-US"/>
        </w:rPr>
        <w:t>additional</w:t>
      </w:r>
      <w:r w:rsidR="004058A7">
        <w:rPr>
          <w:lang w:val="en-US"/>
        </w:rPr>
        <w:t xml:space="preserve"> </w:t>
      </w:r>
      <w:r w:rsidRPr="00175078">
        <w:rPr>
          <w:lang w:val="en-US"/>
        </w:rPr>
        <w:t xml:space="preserve">AP TRS may </w:t>
      </w:r>
      <w:r w:rsidR="003C7754">
        <w:rPr>
          <w:lang w:val="en-US"/>
        </w:rPr>
        <w:t xml:space="preserve">also </w:t>
      </w:r>
      <w:r w:rsidRPr="00175078">
        <w:rPr>
          <w:lang w:val="en-US"/>
        </w:rPr>
        <w:t xml:space="preserve">be configured for the </w:t>
      </w:r>
      <w:proofErr w:type="spellStart"/>
      <w:r w:rsidRPr="00175078">
        <w:rPr>
          <w:lang w:val="en-US"/>
        </w:rPr>
        <w:t>SCell</w:t>
      </w:r>
      <w:proofErr w:type="spellEnd"/>
      <w:r w:rsidRPr="00175078">
        <w:rPr>
          <w:lang w:val="en-US"/>
        </w:rPr>
        <w:t xml:space="preserve">. A new MAC CE may </w:t>
      </w:r>
      <w:r>
        <w:rPr>
          <w:lang w:val="en-US"/>
        </w:rPr>
        <w:t>select</w:t>
      </w:r>
      <w:r w:rsidRPr="00175078">
        <w:rPr>
          <w:lang w:val="en-US"/>
        </w:rPr>
        <w:t xml:space="preserve"> an AP TRS</w:t>
      </w:r>
      <w:r>
        <w:rPr>
          <w:lang w:val="en-US"/>
        </w:rPr>
        <w:t xml:space="preserve"> to be triggered during the </w:t>
      </w:r>
      <w:proofErr w:type="spellStart"/>
      <w:r>
        <w:rPr>
          <w:lang w:val="en-US"/>
        </w:rPr>
        <w:t>SCell</w:t>
      </w:r>
      <w:proofErr w:type="spellEnd"/>
      <w:r>
        <w:rPr>
          <w:lang w:val="en-US"/>
        </w:rPr>
        <w:t xml:space="preserve"> activation</w:t>
      </w:r>
      <w:r w:rsidRPr="00175078">
        <w:rPr>
          <w:lang w:val="en-US"/>
        </w:rPr>
        <w:t xml:space="preserve"> (</w:t>
      </w:r>
      <w:r w:rsidR="008C239A">
        <w:rPr>
          <w:lang w:val="en-US"/>
        </w:rPr>
        <w:t xml:space="preserve">depending on the design, </w:t>
      </w:r>
      <w:r w:rsidRPr="00175078">
        <w:rPr>
          <w:lang w:val="en-US"/>
        </w:rPr>
        <w:t xml:space="preserve">this MAC CE or another MAC CE initiates </w:t>
      </w:r>
      <w:proofErr w:type="spellStart"/>
      <w:r w:rsidRPr="00175078">
        <w:rPr>
          <w:lang w:val="en-US"/>
        </w:rPr>
        <w:t>SCell</w:t>
      </w:r>
      <w:proofErr w:type="spellEnd"/>
      <w:r w:rsidRPr="00175078">
        <w:rPr>
          <w:lang w:val="en-US"/>
        </w:rPr>
        <w:t xml:space="preserve"> activation)</w:t>
      </w:r>
      <w:r>
        <w:rPr>
          <w:lang w:val="en-US"/>
        </w:rPr>
        <w:t>.</w:t>
      </w:r>
    </w:p>
    <w:p w14:paraId="731EDF8A" w14:textId="3E3DBA3F" w:rsidR="00175078" w:rsidRPr="00175078" w:rsidRDefault="00175078" w:rsidP="00175078">
      <w:pPr>
        <w:pStyle w:val="ListParagraph"/>
        <w:numPr>
          <w:ilvl w:val="1"/>
          <w:numId w:val="19"/>
        </w:numPr>
        <w:rPr>
          <w:lang w:val="en-US"/>
        </w:rPr>
      </w:pPr>
      <w:r w:rsidRPr="00175078">
        <w:rPr>
          <w:lang w:val="en-US"/>
        </w:rPr>
        <w:t xml:space="preserve">One or more AP CSI-RS may be configured for the </w:t>
      </w:r>
      <w:proofErr w:type="spellStart"/>
      <w:r w:rsidRPr="00175078">
        <w:rPr>
          <w:lang w:val="en-US"/>
        </w:rPr>
        <w:t>SCell</w:t>
      </w:r>
      <w:proofErr w:type="spellEnd"/>
      <w:r w:rsidRPr="00175078">
        <w:rPr>
          <w:lang w:val="en-US"/>
        </w:rPr>
        <w:t xml:space="preserve">. MAC CE may </w:t>
      </w:r>
      <w:r>
        <w:rPr>
          <w:lang w:val="en-US"/>
        </w:rPr>
        <w:t>select</w:t>
      </w:r>
      <w:r w:rsidRPr="00175078">
        <w:rPr>
          <w:lang w:val="en-US"/>
        </w:rPr>
        <w:t xml:space="preserve"> an AP CSI-RS </w:t>
      </w:r>
      <w:r>
        <w:rPr>
          <w:lang w:val="en-US"/>
        </w:rPr>
        <w:t xml:space="preserve">to be triggered during the </w:t>
      </w:r>
      <w:proofErr w:type="spellStart"/>
      <w:r>
        <w:rPr>
          <w:lang w:val="en-US"/>
        </w:rPr>
        <w:t>SCell</w:t>
      </w:r>
      <w:proofErr w:type="spellEnd"/>
      <w:r>
        <w:rPr>
          <w:lang w:val="en-US"/>
        </w:rPr>
        <w:t xml:space="preserve"> activation</w:t>
      </w:r>
      <w:r w:rsidRPr="00175078">
        <w:rPr>
          <w:lang w:val="en-US"/>
        </w:rPr>
        <w:t xml:space="preserve">. One CSI-RS may be the default, so if the </w:t>
      </w:r>
      <w:proofErr w:type="spellStart"/>
      <w:r w:rsidRPr="00175078">
        <w:rPr>
          <w:lang w:val="en-US"/>
        </w:rPr>
        <w:t>SCell</w:t>
      </w:r>
      <w:proofErr w:type="spellEnd"/>
      <w:r w:rsidRPr="00175078">
        <w:rPr>
          <w:lang w:val="en-US"/>
        </w:rPr>
        <w:t xml:space="preserve"> activation starts without additional indication, the default AP CSI-RS is also sent</w:t>
      </w:r>
      <w:r w:rsidR="00B20FAF">
        <w:rPr>
          <w:lang w:val="en-US"/>
        </w:rPr>
        <w:t>.</w:t>
      </w:r>
    </w:p>
    <w:p w14:paraId="7416F89C" w14:textId="1B483F9A" w:rsidR="007418F4" w:rsidRPr="0016006D" w:rsidRDefault="00175078" w:rsidP="00B05C20">
      <w:pPr>
        <w:pStyle w:val="ListParagraph"/>
        <w:numPr>
          <w:ilvl w:val="1"/>
          <w:numId w:val="19"/>
        </w:numPr>
      </w:pPr>
      <w:r w:rsidRPr="00175078">
        <w:rPr>
          <w:lang w:val="en-US"/>
        </w:rPr>
        <w:t xml:space="preserve">One or more AP SRS may be configured for the </w:t>
      </w:r>
      <w:proofErr w:type="spellStart"/>
      <w:r w:rsidRPr="00175078">
        <w:rPr>
          <w:lang w:val="en-US"/>
        </w:rPr>
        <w:t>SCell</w:t>
      </w:r>
      <w:proofErr w:type="spellEnd"/>
      <w:r w:rsidRPr="00175078">
        <w:rPr>
          <w:lang w:val="en-US"/>
        </w:rPr>
        <w:t xml:space="preserve">. MAC CE may </w:t>
      </w:r>
      <w:r w:rsidRPr="00B20FAF">
        <w:rPr>
          <w:lang w:val="en-US"/>
        </w:rPr>
        <w:t>select</w:t>
      </w:r>
      <w:r w:rsidRPr="00175078">
        <w:rPr>
          <w:lang w:val="en-US"/>
        </w:rPr>
        <w:t xml:space="preserve"> an AP </w:t>
      </w:r>
      <w:r w:rsidRPr="00B20FAF">
        <w:rPr>
          <w:lang w:val="en-US"/>
        </w:rPr>
        <w:t>S</w:t>
      </w:r>
      <w:r w:rsidRPr="00175078">
        <w:rPr>
          <w:lang w:val="en-US"/>
        </w:rPr>
        <w:t>RS</w:t>
      </w:r>
      <w:r w:rsidRPr="00B20FAF">
        <w:rPr>
          <w:lang w:val="en-US"/>
        </w:rPr>
        <w:t xml:space="preserve"> to be triggered during the </w:t>
      </w:r>
      <w:proofErr w:type="spellStart"/>
      <w:r w:rsidRPr="00B20FAF">
        <w:rPr>
          <w:lang w:val="en-US"/>
        </w:rPr>
        <w:t>SCell</w:t>
      </w:r>
      <w:proofErr w:type="spellEnd"/>
      <w:r w:rsidRPr="00B20FAF">
        <w:rPr>
          <w:lang w:val="en-US"/>
        </w:rPr>
        <w:t xml:space="preserve"> activation</w:t>
      </w:r>
      <w:r w:rsidRPr="00175078">
        <w:rPr>
          <w:lang w:val="en-US"/>
        </w:rPr>
        <w:t xml:space="preserve">. One SRS may be the default, so if the </w:t>
      </w:r>
      <w:proofErr w:type="spellStart"/>
      <w:r w:rsidRPr="00175078">
        <w:rPr>
          <w:lang w:val="en-US"/>
        </w:rPr>
        <w:t>SCell</w:t>
      </w:r>
      <w:proofErr w:type="spellEnd"/>
      <w:r w:rsidRPr="00175078">
        <w:rPr>
          <w:lang w:val="en-US"/>
        </w:rPr>
        <w:t xml:space="preserve"> activation starts without additional indication, the default AP SRS is also sent</w:t>
      </w:r>
      <w:r w:rsidR="00B20FAF" w:rsidRPr="00B20FAF">
        <w:rPr>
          <w:lang w:val="en-US"/>
        </w:rPr>
        <w:t>.</w:t>
      </w:r>
    </w:p>
    <w:p w14:paraId="78D33729" w14:textId="600C0818" w:rsidR="0091469C" w:rsidRDefault="007418F4" w:rsidP="007418F4">
      <w:r>
        <w:t xml:space="preserve">Figure </w:t>
      </w:r>
      <w:r w:rsidR="003C7754">
        <w:t>2</w:t>
      </w:r>
      <w:r>
        <w:t xml:space="preserve"> illustrates the framework for </w:t>
      </w:r>
      <w:proofErr w:type="spellStart"/>
      <w:r>
        <w:t>SCell</w:t>
      </w:r>
      <w:proofErr w:type="spellEnd"/>
      <w:r>
        <w:t xml:space="preserve"> activation. </w:t>
      </w:r>
    </w:p>
    <w:p w14:paraId="2A2B56F3" w14:textId="3E1AA02D" w:rsidR="0091469C" w:rsidRDefault="007418F4" w:rsidP="0091469C">
      <w:pPr>
        <w:pStyle w:val="ListParagraph"/>
        <w:numPr>
          <w:ilvl w:val="0"/>
          <w:numId w:val="19"/>
        </w:numPr>
      </w:pPr>
      <w:r>
        <w:lastRenderedPageBreak/>
        <w:t xml:space="preserve">The </w:t>
      </w:r>
      <w:proofErr w:type="spellStart"/>
      <w:r>
        <w:t>SCell</w:t>
      </w:r>
      <w:proofErr w:type="spellEnd"/>
      <w:r>
        <w:t xml:space="preserve"> supports the minimum standardized components and mechanism for </w:t>
      </w:r>
      <w:proofErr w:type="spellStart"/>
      <w:r>
        <w:t>SCell</w:t>
      </w:r>
      <w:proofErr w:type="spellEnd"/>
      <w:r>
        <w:t xml:space="preserve"> activation, including that </w:t>
      </w:r>
      <w:r w:rsidR="00332F81">
        <w:t xml:space="preserve">legacy </w:t>
      </w:r>
      <w:r>
        <w:t xml:space="preserve">MAC activation command to activate the </w:t>
      </w:r>
      <w:proofErr w:type="spellStart"/>
      <w:r>
        <w:t>SCell</w:t>
      </w:r>
      <w:proofErr w:type="spellEnd"/>
      <w:r>
        <w:t xml:space="preserve"> is always supported, and a</w:t>
      </w:r>
      <w:r w:rsidR="00E704E9">
        <w:t xml:space="preserve"> default</w:t>
      </w:r>
      <w:r>
        <w:t xml:space="preserve"> AP TRS is always configured with the </w:t>
      </w:r>
      <w:proofErr w:type="spellStart"/>
      <w:r>
        <w:t>SCell</w:t>
      </w:r>
      <w:proofErr w:type="spellEnd"/>
      <w:r>
        <w:t xml:space="preserve">, so it is always transmitted during the </w:t>
      </w:r>
      <w:proofErr w:type="spellStart"/>
      <w:r>
        <w:t>SCell</w:t>
      </w:r>
      <w:proofErr w:type="spellEnd"/>
      <w:r>
        <w:t xml:space="preserve"> activation, regardless of how the activation starts. </w:t>
      </w:r>
    </w:p>
    <w:p w14:paraId="6D78A73D" w14:textId="77777777" w:rsidR="0091469C" w:rsidRDefault="007418F4" w:rsidP="0091469C">
      <w:pPr>
        <w:pStyle w:val="ListParagraph"/>
        <w:numPr>
          <w:ilvl w:val="0"/>
          <w:numId w:val="19"/>
        </w:numPr>
      </w:pPr>
      <w:r>
        <w:t xml:space="preserve">Additional components that can be optionally configured and used for </w:t>
      </w:r>
      <w:proofErr w:type="spellStart"/>
      <w:r>
        <w:t>SCell</w:t>
      </w:r>
      <w:proofErr w:type="spellEnd"/>
      <w:r>
        <w:t xml:space="preserve"> activation include AP TRS </w:t>
      </w:r>
      <w:r w:rsidR="00332F81">
        <w:t xml:space="preserve">L2 </w:t>
      </w:r>
      <w:r>
        <w:t xml:space="preserve">trigger, AP CSI-RS, AP CSI-RS </w:t>
      </w:r>
      <w:r w:rsidR="00332F81">
        <w:t xml:space="preserve">L2 </w:t>
      </w:r>
      <w:r>
        <w:t xml:space="preserve">trigger, AP SRS, AP SRS </w:t>
      </w:r>
      <w:r w:rsidR="00332F81">
        <w:t xml:space="preserve">L2 </w:t>
      </w:r>
      <w:r>
        <w:t xml:space="preserve">trigger. </w:t>
      </w:r>
    </w:p>
    <w:p w14:paraId="298A3F45" w14:textId="02C57E34" w:rsidR="00F00E9A" w:rsidRDefault="00F00E9A" w:rsidP="00F00E9A">
      <w:pPr>
        <w:pStyle w:val="ListParagraph"/>
        <w:numPr>
          <w:ilvl w:val="1"/>
          <w:numId w:val="19"/>
        </w:numPr>
      </w:pPr>
      <w:r>
        <w:t xml:space="preserve">If an AP TRS L2 trigger is received, in which the TRS selected by the TRS trigger may be different from the default TRS configured for the </w:t>
      </w:r>
      <w:proofErr w:type="spellStart"/>
      <w:r>
        <w:t>SCell</w:t>
      </w:r>
      <w:proofErr w:type="spellEnd"/>
      <w:r>
        <w:t xml:space="preserve">, then the TRS selected by the TRS trigger is sent and the default TRS is not sent. </w:t>
      </w:r>
    </w:p>
    <w:p w14:paraId="0F6F6CA6" w14:textId="6BB3A056" w:rsidR="0091469C" w:rsidRDefault="007418F4" w:rsidP="0091469C">
      <w:pPr>
        <w:pStyle w:val="ListParagraph"/>
        <w:numPr>
          <w:ilvl w:val="1"/>
          <w:numId w:val="19"/>
        </w:numPr>
      </w:pPr>
      <w:r>
        <w:t xml:space="preserve">If an AP CSI-RS </w:t>
      </w:r>
      <w:r w:rsidR="0091469C">
        <w:t xml:space="preserve">L2 </w:t>
      </w:r>
      <w:r>
        <w:t xml:space="preserve">trigger is received, then the </w:t>
      </w:r>
      <w:r w:rsidR="0091469C">
        <w:t>selected</w:t>
      </w:r>
      <w:r>
        <w:t xml:space="preserve"> AP CSI-RS will be sent during the </w:t>
      </w:r>
      <w:proofErr w:type="spellStart"/>
      <w:r>
        <w:t>SCell</w:t>
      </w:r>
      <w:proofErr w:type="spellEnd"/>
      <w:r>
        <w:t xml:space="preserve"> activation, and the </w:t>
      </w:r>
      <w:r w:rsidR="0091469C">
        <w:t xml:space="preserve">default </w:t>
      </w:r>
      <w:r>
        <w:t>AP TRS will also be sent.</w:t>
      </w:r>
      <w:r w:rsidRPr="00DF6C9E">
        <w:t xml:space="preserve"> </w:t>
      </w:r>
    </w:p>
    <w:p w14:paraId="7DFC8A25" w14:textId="0BC149CD" w:rsidR="00F00E9A" w:rsidRDefault="007418F4" w:rsidP="0091469C">
      <w:pPr>
        <w:pStyle w:val="ListParagraph"/>
        <w:numPr>
          <w:ilvl w:val="1"/>
          <w:numId w:val="19"/>
        </w:numPr>
      </w:pPr>
      <w:r>
        <w:t xml:space="preserve">If an AP SRS </w:t>
      </w:r>
      <w:r w:rsidR="00F00E9A">
        <w:t xml:space="preserve">L2 </w:t>
      </w:r>
      <w:r>
        <w:t xml:space="preserve">trigger is received, then the </w:t>
      </w:r>
      <w:r w:rsidR="00F00E9A">
        <w:t xml:space="preserve">selected </w:t>
      </w:r>
      <w:r>
        <w:t xml:space="preserve">AP SRS will be sent during the </w:t>
      </w:r>
      <w:proofErr w:type="spellStart"/>
      <w:r>
        <w:t>SCell</w:t>
      </w:r>
      <w:proofErr w:type="spellEnd"/>
      <w:r>
        <w:t xml:space="preserve"> activation, and the </w:t>
      </w:r>
      <w:r w:rsidR="00F00E9A">
        <w:t xml:space="preserve">default </w:t>
      </w:r>
      <w:r>
        <w:t>AP TRS will also be sent.</w:t>
      </w:r>
      <w:r w:rsidRPr="0015685A">
        <w:t xml:space="preserve"> </w:t>
      </w:r>
    </w:p>
    <w:p w14:paraId="304C77FA" w14:textId="559CDDF9" w:rsidR="007418F4" w:rsidRDefault="007418F4" w:rsidP="0091469C">
      <w:pPr>
        <w:pStyle w:val="ListParagraph"/>
        <w:numPr>
          <w:ilvl w:val="1"/>
          <w:numId w:val="19"/>
        </w:numPr>
      </w:pPr>
      <w:r>
        <w:t>Similarly, if AP RS for SSS / PSS is supported, the above framework can also incorporate the AP RS for SSS / PSS and its associated trigger.</w:t>
      </w:r>
    </w:p>
    <w:p w14:paraId="00A37CAE" w14:textId="77777777" w:rsidR="007418F4" w:rsidRDefault="007418F4" w:rsidP="007418F4"/>
    <w:p w14:paraId="1AF2BDEF" w14:textId="77777777" w:rsidR="007418F4" w:rsidRDefault="007418F4" w:rsidP="007418F4"/>
    <w:p w14:paraId="6D6D3F6E" w14:textId="7926702D" w:rsidR="007418F4" w:rsidRDefault="00C34A4C" w:rsidP="007418F4">
      <w:pPr>
        <w:keepNext/>
        <w:jc w:val="center"/>
      </w:pPr>
      <w:r>
        <w:rPr>
          <w:noProof/>
        </w:rPr>
        <w:drawing>
          <wp:inline distT="0" distB="0" distL="0" distR="0" wp14:anchorId="3A2EF2F8" wp14:editId="05F14E00">
            <wp:extent cx="3727939" cy="1345546"/>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4910" cy="1384156"/>
                    </a:xfrm>
                    <a:prstGeom prst="rect">
                      <a:avLst/>
                    </a:prstGeom>
                    <a:noFill/>
                  </pic:spPr>
                </pic:pic>
              </a:graphicData>
            </a:graphic>
          </wp:inline>
        </w:drawing>
      </w:r>
    </w:p>
    <w:p w14:paraId="132760DA" w14:textId="414BFF56" w:rsidR="007418F4" w:rsidRDefault="007418F4" w:rsidP="007418F4">
      <w:pPr>
        <w:pStyle w:val="Caption"/>
      </w:pPr>
      <w:r>
        <w:t xml:space="preserve">Figure </w:t>
      </w:r>
      <w:r>
        <w:fldChar w:fldCharType="begin"/>
      </w:r>
      <w:r>
        <w:instrText xml:space="preserve"> SEQ Figure \* ARABIC </w:instrText>
      </w:r>
      <w:r>
        <w:fldChar w:fldCharType="separate"/>
      </w:r>
      <w:r w:rsidR="00233C23">
        <w:rPr>
          <w:noProof/>
        </w:rPr>
        <w:t>2</w:t>
      </w:r>
      <w:r>
        <w:rPr>
          <w:noProof/>
        </w:rPr>
        <w:fldChar w:fldCharType="end"/>
      </w:r>
      <w:r>
        <w:t xml:space="preserve"> Illustration of </w:t>
      </w:r>
      <w:proofErr w:type="spellStart"/>
      <w:r>
        <w:t>SCell</w:t>
      </w:r>
      <w:proofErr w:type="spellEnd"/>
      <w:r>
        <w:t xml:space="preserve"> activation triggering commands and temporary RS. </w:t>
      </w:r>
      <w:r w:rsidRPr="00C34A4C">
        <w:rPr>
          <w:color w:val="00B050"/>
        </w:rPr>
        <w:t xml:space="preserve">Green </w:t>
      </w:r>
      <w:r>
        <w:t xml:space="preserve">parts are the minimum components for the enhanced </w:t>
      </w:r>
      <w:proofErr w:type="spellStart"/>
      <w:r>
        <w:t>SCell</w:t>
      </w:r>
      <w:proofErr w:type="spellEnd"/>
      <w:r>
        <w:t xml:space="preserve"> activation, and </w:t>
      </w:r>
      <w:r w:rsidRPr="00C34A4C">
        <w:rPr>
          <w:color w:val="FF0000"/>
        </w:rPr>
        <w:t xml:space="preserve">red </w:t>
      </w:r>
      <w:r>
        <w:t xml:space="preserve">parts are additional components that can be optionally configured and used for the enhanced </w:t>
      </w:r>
      <w:proofErr w:type="spellStart"/>
      <w:r>
        <w:t>SCell</w:t>
      </w:r>
      <w:proofErr w:type="spellEnd"/>
      <w:r>
        <w:t xml:space="preserve"> activation</w:t>
      </w:r>
    </w:p>
    <w:p w14:paraId="59182A03" w14:textId="77777777" w:rsidR="00631358" w:rsidRDefault="008C6A18" w:rsidP="007418F4">
      <w:r>
        <w:t>Regarding the details of L2 activation and triggering design, several possibilities may be considered</w:t>
      </w:r>
      <w:r w:rsidR="00631358">
        <w:t>:</w:t>
      </w:r>
    </w:p>
    <w:p w14:paraId="35F3DE61" w14:textId="5B3D6237" w:rsidR="00631358" w:rsidRPr="00631358" w:rsidRDefault="00631358" w:rsidP="00631358">
      <w:pPr>
        <w:pStyle w:val="ListParagraph"/>
        <w:numPr>
          <w:ilvl w:val="0"/>
          <w:numId w:val="24"/>
        </w:numPr>
      </w:pPr>
      <w:r w:rsidRPr="00631358">
        <w:t xml:space="preserve">Alt 1: one </w:t>
      </w:r>
      <w:r>
        <w:t>legacy</w:t>
      </w:r>
      <w:r w:rsidRPr="00631358">
        <w:t xml:space="preserve"> MAC CE for activation</w:t>
      </w:r>
      <w:r>
        <w:t>, which also triggers one pre-configured</w:t>
      </w:r>
      <w:r w:rsidRPr="00631358">
        <w:t xml:space="preserve"> temporary RS </w:t>
      </w:r>
    </w:p>
    <w:p w14:paraId="67A6F54B" w14:textId="47512582" w:rsidR="00631358" w:rsidRPr="00631358" w:rsidRDefault="00631358" w:rsidP="00631358">
      <w:pPr>
        <w:pStyle w:val="ListParagraph"/>
        <w:numPr>
          <w:ilvl w:val="0"/>
          <w:numId w:val="24"/>
        </w:numPr>
      </w:pPr>
      <w:r w:rsidRPr="00631358">
        <w:t xml:space="preserve">Alt 2: one </w:t>
      </w:r>
      <w:r>
        <w:t>legacy</w:t>
      </w:r>
      <w:r w:rsidRPr="00631358">
        <w:t xml:space="preserve"> MAC CE for activation + one new MAC CE for temporary RS triggering</w:t>
      </w:r>
      <w:r>
        <w:t xml:space="preserve">. The new MAC CE for temporary RS triggering may not be useful for scenarios other than </w:t>
      </w:r>
      <w:proofErr w:type="spellStart"/>
      <w:r>
        <w:t>SCell</w:t>
      </w:r>
      <w:proofErr w:type="spellEnd"/>
      <w:r>
        <w:t xml:space="preserve"> activation, so it may not be used without accompanying the </w:t>
      </w:r>
      <w:proofErr w:type="spellStart"/>
      <w:r>
        <w:t>SCell</w:t>
      </w:r>
      <w:proofErr w:type="spellEnd"/>
      <w:r>
        <w:t xml:space="preserve"> activation MAC CE. That is, the </w:t>
      </w:r>
      <w:r w:rsidRPr="00631358">
        <w:t>new MAC CE for temporary RS triggering</w:t>
      </w:r>
      <w:r>
        <w:t xml:space="preserve"> should only be expected in a PDSCH also carrying the </w:t>
      </w:r>
      <w:proofErr w:type="spellStart"/>
      <w:r>
        <w:t>SCell</w:t>
      </w:r>
      <w:proofErr w:type="spellEnd"/>
      <w:r>
        <w:t xml:space="preserve"> activation MAC CE.</w:t>
      </w:r>
    </w:p>
    <w:p w14:paraId="0B1D3815" w14:textId="0442C787" w:rsidR="00631358" w:rsidRPr="00631358" w:rsidRDefault="00631358" w:rsidP="00631358">
      <w:pPr>
        <w:pStyle w:val="ListParagraph"/>
        <w:numPr>
          <w:ilvl w:val="0"/>
          <w:numId w:val="24"/>
        </w:numPr>
      </w:pPr>
      <w:r w:rsidRPr="00631358">
        <w:t xml:space="preserve">Alt 3: one new </w:t>
      </w:r>
      <w:r>
        <w:t xml:space="preserve">joint </w:t>
      </w:r>
      <w:r w:rsidRPr="00631358">
        <w:t>MAC CE for activation and temporary RS triggering</w:t>
      </w:r>
    </w:p>
    <w:p w14:paraId="7AFD3E70" w14:textId="77777777" w:rsidR="00631358" w:rsidRPr="00631358" w:rsidRDefault="00631358" w:rsidP="00631358">
      <w:pPr>
        <w:pStyle w:val="ListParagraph"/>
        <w:numPr>
          <w:ilvl w:val="0"/>
          <w:numId w:val="24"/>
        </w:numPr>
      </w:pPr>
      <w:r w:rsidRPr="00631358">
        <w:t>Alt 4: left to RAN2</w:t>
      </w:r>
    </w:p>
    <w:p w14:paraId="0D476419" w14:textId="09620F4B" w:rsidR="00631358" w:rsidRDefault="00631358" w:rsidP="00631358">
      <w:r>
        <w:t>We remark that</w:t>
      </w:r>
      <w:r w:rsidRPr="00631358">
        <w:t xml:space="preserve"> MAC CE for temporary RS triggering is not</w:t>
      </w:r>
      <w:r>
        <w:t xml:space="preserve"> the same as</w:t>
      </w:r>
      <w:r w:rsidRPr="00631358">
        <w:t xml:space="preserve"> activation of </w:t>
      </w:r>
      <w:r>
        <w:t xml:space="preserve">some </w:t>
      </w:r>
      <w:r w:rsidRPr="00631358">
        <w:t xml:space="preserve">RS; </w:t>
      </w:r>
      <w:r>
        <w:t>triggering is a</w:t>
      </w:r>
      <w:r w:rsidRPr="00631358">
        <w:t xml:space="preserve"> one-shot</w:t>
      </w:r>
      <w:r>
        <w:t xml:space="preserve"> transmission of the </w:t>
      </w:r>
      <w:proofErr w:type="gramStart"/>
      <w:r>
        <w:t>RS</w:t>
      </w:r>
      <w:proofErr w:type="gramEnd"/>
      <w:r>
        <w:t xml:space="preserve"> but activation activates periodic / semi-persistent transmissions of the RS with pre-configured periodicity and slot offset</w:t>
      </w:r>
      <w:r w:rsidRPr="00631358">
        <w:t>.</w:t>
      </w:r>
    </w:p>
    <w:p w14:paraId="68BB4D0E" w14:textId="62F6AEC6" w:rsidR="007418F4" w:rsidRDefault="00585B65" w:rsidP="007418F4">
      <w:r>
        <w:t xml:space="preserve">We think Alt 1 should be supported, and further detail of new MAC CE design may </w:t>
      </w:r>
      <w:r w:rsidR="008C6A18">
        <w:t>be left for RAN2 based on RAN1 input of functionalities.</w:t>
      </w:r>
    </w:p>
    <w:p w14:paraId="74880553" w14:textId="77777777" w:rsidR="007418F4" w:rsidRPr="0015685A" w:rsidRDefault="007418F4" w:rsidP="007418F4">
      <w:pPr>
        <w:spacing w:beforeLines="50" w:before="120" w:line="256" w:lineRule="auto"/>
      </w:pPr>
      <w:r>
        <w:t>We have the following proposal:</w:t>
      </w:r>
    </w:p>
    <w:p w14:paraId="5CD9ED94" w14:textId="6B8778B1" w:rsidR="00BC5533" w:rsidRDefault="007418F4" w:rsidP="007418F4">
      <w:pPr>
        <w:rPr>
          <w:b/>
          <w:lang w:eastAsia="zh-CN"/>
        </w:rPr>
      </w:pPr>
      <w:r w:rsidRPr="0015685A">
        <w:rPr>
          <w:b/>
          <w:lang w:eastAsia="zh-CN"/>
        </w:rPr>
        <w:t xml:space="preserve">Proposal </w:t>
      </w:r>
      <w:r w:rsidR="00CA2AB1">
        <w:rPr>
          <w:b/>
          <w:lang w:eastAsia="zh-CN"/>
        </w:rPr>
        <w:t>8</w:t>
      </w:r>
      <w:r w:rsidRPr="0015685A">
        <w:rPr>
          <w:b/>
          <w:lang w:eastAsia="zh-CN"/>
        </w:rPr>
        <w:t xml:space="preserve">: Support </w:t>
      </w:r>
      <w:r w:rsidR="00BC5533">
        <w:rPr>
          <w:b/>
          <w:lang w:eastAsia="zh-CN"/>
        </w:rPr>
        <w:t>the legacy MAC CE activation command to</w:t>
      </w:r>
      <w:r>
        <w:rPr>
          <w:b/>
          <w:lang w:eastAsia="zh-CN"/>
        </w:rPr>
        <w:t xml:space="preserve"> jointly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w:t>
      </w:r>
      <w:r w:rsidR="003C7754">
        <w:rPr>
          <w:b/>
          <w:lang w:eastAsia="zh-CN"/>
        </w:rPr>
        <w:t>one</w:t>
      </w:r>
      <w:r>
        <w:rPr>
          <w:b/>
          <w:lang w:eastAsia="zh-CN"/>
        </w:rPr>
        <w:t xml:space="preserve"> </w:t>
      </w:r>
      <w:r w:rsidRPr="0015685A">
        <w:rPr>
          <w:b/>
          <w:lang w:eastAsia="zh-CN"/>
        </w:rPr>
        <w:t>AP TRS</w:t>
      </w:r>
      <w:r w:rsidR="00BC5533">
        <w:rPr>
          <w:b/>
          <w:lang w:eastAsia="zh-CN"/>
        </w:rPr>
        <w:t xml:space="preserve"> configured by RRC.</w:t>
      </w:r>
    </w:p>
    <w:p w14:paraId="4CC434E3" w14:textId="0CDDA6E1" w:rsidR="00BC5533" w:rsidRDefault="00BC5533" w:rsidP="007418F4">
      <w:pPr>
        <w:rPr>
          <w:b/>
          <w:lang w:eastAsia="zh-CN"/>
        </w:rPr>
      </w:pPr>
      <w:r w:rsidRPr="0015685A">
        <w:rPr>
          <w:b/>
          <w:lang w:eastAsia="zh-CN"/>
        </w:rPr>
        <w:lastRenderedPageBreak/>
        <w:t xml:space="preserve">Proposal </w:t>
      </w:r>
      <w:r w:rsidR="00CA2AB1">
        <w:rPr>
          <w:b/>
          <w:lang w:eastAsia="zh-CN"/>
        </w:rPr>
        <w:t>9</w:t>
      </w:r>
      <w:r w:rsidRPr="0015685A">
        <w:rPr>
          <w:b/>
          <w:lang w:eastAsia="zh-CN"/>
        </w:rPr>
        <w:t xml:space="preserve">: </w:t>
      </w:r>
      <w:r w:rsidR="003C7754">
        <w:rPr>
          <w:b/>
          <w:lang w:eastAsia="zh-CN"/>
        </w:rPr>
        <w:t>A</w:t>
      </w:r>
      <w:r w:rsidR="003C7754">
        <w:rPr>
          <w:b/>
          <w:lang w:eastAsia="zh-CN"/>
        </w:rPr>
        <w:t>dditionally</w:t>
      </w:r>
      <w:r w:rsidR="003C7754">
        <w:rPr>
          <w:b/>
          <w:lang w:eastAsia="zh-CN"/>
        </w:rPr>
        <w:t>,</w:t>
      </w:r>
      <w:r w:rsidR="003C7754">
        <w:rPr>
          <w:b/>
          <w:lang w:eastAsia="zh-CN"/>
        </w:rPr>
        <w:t xml:space="preserve"> </w:t>
      </w:r>
      <w:r w:rsidR="003C7754">
        <w:rPr>
          <w:b/>
          <w:lang w:eastAsia="zh-CN"/>
        </w:rPr>
        <w:t>s</w:t>
      </w:r>
      <w:r w:rsidRPr="0015685A">
        <w:rPr>
          <w:b/>
          <w:lang w:eastAsia="zh-CN"/>
        </w:rPr>
        <w:t xml:space="preserve">upport </w:t>
      </w:r>
      <w:r>
        <w:rPr>
          <w:b/>
          <w:lang w:eastAsia="zh-CN"/>
        </w:rPr>
        <w:t xml:space="preserve">MAC CE to select/trigger one of </w:t>
      </w:r>
      <w:r w:rsidR="00283B83">
        <w:rPr>
          <w:b/>
          <w:lang w:eastAsia="zh-CN"/>
        </w:rPr>
        <w:t xml:space="preserve">the </w:t>
      </w:r>
      <w:r w:rsidR="003C7754">
        <w:rPr>
          <w:b/>
          <w:lang w:eastAsia="zh-CN"/>
        </w:rPr>
        <w:t>additional</w:t>
      </w:r>
      <w:r w:rsidR="00283B83">
        <w:rPr>
          <w:b/>
          <w:lang w:eastAsia="zh-CN"/>
        </w:rPr>
        <w:t xml:space="preserve"> </w:t>
      </w:r>
      <w:r w:rsidRPr="0015685A">
        <w:rPr>
          <w:b/>
          <w:lang w:eastAsia="zh-CN"/>
        </w:rPr>
        <w:t>AP TRS</w:t>
      </w:r>
      <w:r>
        <w:rPr>
          <w:b/>
          <w:lang w:eastAsia="zh-CN"/>
        </w:rPr>
        <w:t xml:space="preserve">s configured by RRC, select/trigger one of </w:t>
      </w:r>
      <w:r w:rsidRPr="0015685A">
        <w:rPr>
          <w:b/>
          <w:lang w:eastAsia="zh-CN"/>
        </w:rPr>
        <w:t xml:space="preserve">AP </w:t>
      </w:r>
      <w:r>
        <w:rPr>
          <w:b/>
          <w:lang w:eastAsia="zh-CN"/>
        </w:rPr>
        <w:t>CSI-</w:t>
      </w:r>
      <w:r w:rsidRPr="0015685A">
        <w:rPr>
          <w:b/>
          <w:lang w:eastAsia="zh-CN"/>
        </w:rPr>
        <w:t>RS</w:t>
      </w:r>
      <w:r>
        <w:rPr>
          <w:b/>
          <w:lang w:eastAsia="zh-CN"/>
        </w:rPr>
        <w:t xml:space="preserve">s </w:t>
      </w:r>
      <w:r w:rsidR="003C7754">
        <w:rPr>
          <w:b/>
          <w:lang w:eastAsia="zh-CN"/>
        </w:rPr>
        <w:t xml:space="preserve">additionally </w:t>
      </w:r>
      <w:r>
        <w:rPr>
          <w:b/>
          <w:lang w:eastAsia="zh-CN"/>
        </w:rPr>
        <w:t>configured by RRC,</w:t>
      </w:r>
      <w:r w:rsidRPr="00BC5533">
        <w:rPr>
          <w:b/>
          <w:lang w:eastAsia="zh-CN"/>
        </w:rPr>
        <w:t xml:space="preserve"> </w:t>
      </w:r>
      <w:r>
        <w:rPr>
          <w:b/>
          <w:lang w:eastAsia="zh-CN"/>
        </w:rPr>
        <w:t xml:space="preserve">and select/trigger one of </w:t>
      </w:r>
      <w:r w:rsidRPr="0015685A">
        <w:rPr>
          <w:b/>
          <w:lang w:eastAsia="zh-CN"/>
        </w:rPr>
        <w:t xml:space="preserve">AP </w:t>
      </w:r>
      <w:r>
        <w:rPr>
          <w:b/>
          <w:lang w:eastAsia="zh-CN"/>
        </w:rPr>
        <w:t>S</w:t>
      </w:r>
      <w:r w:rsidRPr="0015685A">
        <w:rPr>
          <w:b/>
          <w:lang w:eastAsia="zh-CN"/>
        </w:rPr>
        <w:t>RS</w:t>
      </w:r>
      <w:r>
        <w:rPr>
          <w:b/>
          <w:lang w:eastAsia="zh-CN"/>
        </w:rPr>
        <w:t xml:space="preserve">s </w:t>
      </w:r>
      <w:r w:rsidR="003C7754">
        <w:rPr>
          <w:b/>
          <w:lang w:eastAsia="zh-CN"/>
        </w:rPr>
        <w:t xml:space="preserve">additionally </w:t>
      </w:r>
      <w:r>
        <w:rPr>
          <w:b/>
          <w:lang w:eastAsia="zh-CN"/>
        </w:rPr>
        <w:t>configured by RRC.</w:t>
      </w:r>
    </w:p>
    <w:p w14:paraId="2AA10170" w14:textId="3E26CEC0" w:rsidR="009A4A3B" w:rsidRPr="009A4A3B" w:rsidRDefault="009A4A3B" w:rsidP="009A4A3B">
      <w:pPr>
        <w:pStyle w:val="ListParagraph"/>
        <w:numPr>
          <w:ilvl w:val="0"/>
          <w:numId w:val="19"/>
        </w:numPr>
        <w:rPr>
          <w:b/>
          <w:lang w:eastAsia="zh-CN"/>
        </w:rPr>
      </w:pPr>
      <w:r>
        <w:rPr>
          <w:b/>
          <w:lang w:eastAsia="zh-CN"/>
        </w:rPr>
        <w:t>Send an LS to RAN2 on the requirements for MAC CE / RRC design to support the</w:t>
      </w:r>
      <w:r w:rsidR="004E0969">
        <w:rPr>
          <w:b/>
          <w:lang w:eastAsia="zh-CN"/>
        </w:rPr>
        <w:t xml:space="preserve"> activation and</w:t>
      </w:r>
      <w:r>
        <w:rPr>
          <w:b/>
          <w:lang w:eastAsia="zh-CN"/>
        </w:rPr>
        <w:t xml:space="preserve"> temporary RS selection/triggering.</w:t>
      </w:r>
    </w:p>
    <w:p w14:paraId="748CEAC2" w14:textId="77777777" w:rsidR="007418F4" w:rsidRPr="0015685A" w:rsidRDefault="007418F4" w:rsidP="007418F4">
      <w:pPr>
        <w:rPr>
          <w:lang w:val="en-GB"/>
        </w:rPr>
      </w:pPr>
    </w:p>
    <w:p w14:paraId="672DE8B3" w14:textId="3BC87839" w:rsidR="006A6480" w:rsidRDefault="006A6480" w:rsidP="006A6480">
      <w:pPr>
        <w:pStyle w:val="Heading2"/>
      </w:pPr>
      <w:r>
        <w:t xml:space="preserve">Triggering procedure </w:t>
      </w:r>
      <w:r w:rsidR="000862D2">
        <w:t xml:space="preserve">and timeline </w:t>
      </w:r>
      <w:r>
        <w:t>enhancement</w:t>
      </w:r>
      <w:r w:rsidR="000862D2">
        <w:t>s</w:t>
      </w:r>
    </w:p>
    <w:p w14:paraId="310171CF" w14:textId="267B7970" w:rsidR="00B40B6D" w:rsidRDefault="004E0969" w:rsidP="006A6480">
      <w:r>
        <w:t>T</w:t>
      </w:r>
      <w:r w:rsidR="006A6480">
        <w:t xml:space="preserve">he </w:t>
      </w:r>
      <w:r>
        <w:t>activation</w:t>
      </w:r>
      <w:r w:rsidR="001A503C">
        <w:t xml:space="preserve"> and </w:t>
      </w:r>
      <w:r w:rsidR="006A6480">
        <w:t>triggering procedure</w:t>
      </w:r>
      <w:r w:rsidR="001A503C">
        <w:t>s, timeline,</w:t>
      </w:r>
      <w:r w:rsidR="00903C31">
        <w:t xml:space="preserve"> and UE behavior</w:t>
      </w:r>
      <w:r w:rsidR="006A6480">
        <w:t xml:space="preserve"> with a L2 signaling can be enhanced. </w:t>
      </w:r>
      <w:r w:rsidR="00B40B6D">
        <w:t xml:space="preserve">There can be many cases and not all of them </w:t>
      </w:r>
      <w:proofErr w:type="gramStart"/>
      <w:r w:rsidR="00B40B6D">
        <w:t>have to</w:t>
      </w:r>
      <w:proofErr w:type="gramEnd"/>
      <w:r w:rsidR="00B40B6D">
        <w:t xml:space="preserve"> be explicitly handled in RAN1 standards (they are to be explicitly handled in RAN4 TS 38.133). RAN1 provides an overall timeline for RAN2 TS 38.321 activation timing and refers to RAN4 TS 38.133 for activation delay requirement. </w:t>
      </w:r>
      <w:r w:rsidR="00FA36D5">
        <w:t xml:space="preserve">An example is provided in Figure </w:t>
      </w:r>
      <w:r w:rsidR="003C7754">
        <w:t>3</w:t>
      </w:r>
      <w:r w:rsidR="00FA36D5">
        <w:t>, assuming FR1 known cell with 15 kHz SCS.</w:t>
      </w:r>
    </w:p>
    <w:p w14:paraId="54179B4B" w14:textId="7BE0F410" w:rsidR="005B363A" w:rsidRDefault="005B363A" w:rsidP="006A6480"/>
    <w:p w14:paraId="00000D17" w14:textId="761FF5EA" w:rsidR="005B363A" w:rsidRDefault="005B363A" w:rsidP="006A6480">
      <w:r>
        <w:rPr>
          <w:noProof/>
        </w:rPr>
        <w:drawing>
          <wp:inline distT="0" distB="0" distL="0" distR="0" wp14:anchorId="13845389" wp14:editId="787965D6">
            <wp:extent cx="5918835" cy="2564331"/>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3261" cy="2583579"/>
                    </a:xfrm>
                    <a:prstGeom prst="rect">
                      <a:avLst/>
                    </a:prstGeom>
                    <a:noFill/>
                  </pic:spPr>
                </pic:pic>
              </a:graphicData>
            </a:graphic>
          </wp:inline>
        </w:drawing>
      </w:r>
    </w:p>
    <w:p w14:paraId="3B2E5789" w14:textId="01BC9AB9" w:rsidR="005B363A" w:rsidRDefault="005B363A" w:rsidP="005B363A">
      <w:pPr>
        <w:pStyle w:val="Caption"/>
      </w:pPr>
      <w:r>
        <w:t xml:space="preserve">Figure </w:t>
      </w:r>
      <w:r>
        <w:fldChar w:fldCharType="begin"/>
      </w:r>
      <w:r>
        <w:instrText xml:space="preserve"> SEQ Figure \* ARABIC </w:instrText>
      </w:r>
      <w:r>
        <w:fldChar w:fldCharType="separate"/>
      </w:r>
      <w:r w:rsidR="00233C23">
        <w:rPr>
          <w:noProof/>
        </w:rPr>
        <w:t>3</w:t>
      </w:r>
      <w:r>
        <w:fldChar w:fldCharType="end"/>
      </w:r>
      <w:r>
        <w:t xml:space="preserve"> Example triggering procedure and timeline (for FR1 known cell with 15 kHz SCS)</w:t>
      </w:r>
    </w:p>
    <w:p w14:paraId="1DCADBD5" w14:textId="0A603DD1" w:rsidR="005B363A" w:rsidRDefault="005B363A" w:rsidP="006A6480"/>
    <w:p w14:paraId="293040B0" w14:textId="5DF90BAA" w:rsidR="005B363A" w:rsidRDefault="005B363A" w:rsidP="006A6480">
      <w:r>
        <w:t>Details of some components are described below.</w:t>
      </w:r>
    </w:p>
    <w:p w14:paraId="00036839" w14:textId="07533994" w:rsidR="00FA36D5" w:rsidRDefault="00FA36D5" w:rsidP="00B40B6D">
      <w:pPr>
        <w:pStyle w:val="ListParagraph"/>
        <w:numPr>
          <w:ilvl w:val="0"/>
          <w:numId w:val="19"/>
        </w:numPr>
      </w:pPr>
      <w:r>
        <w:t>MAC CE triggering time: ending in slot n</w:t>
      </w:r>
    </w:p>
    <w:p w14:paraId="720E2520" w14:textId="4E43222A" w:rsidR="00FA36D5" w:rsidRDefault="00FA36D5" w:rsidP="00FA36D5">
      <w:pPr>
        <w:pStyle w:val="ListParagraph"/>
        <w:ind w:left="360"/>
      </w:pPr>
      <w:r>
        <w:t xml:space="preserve">This is the slot when the PDSCH carrying MAC CE(s) for activation and temporary RS selection/triggering ends. Note that before the PDSCH reception, there is DCI reception. </w:t>
      </w:r>
    </w:p>
    <w:p w14:paraId="55622D56" w14:textId="5C188FBF" w:rsidR="00B40B6D" w:rsidRDefault="00460C49" w:rsidP="00B40B6D">
      <w:pPr>
        <w:pStyle w:val="ListParagraph"/>
        <w:numPr>
          <w:ilvl w:val="0"/>
          <w:numId w:val="19"/>
        </w:numPr>
      </w:pPr>
      <w:r>
        <w:t>HARQ, i</w:t>
      </w:r>
      <w:r w:rsidR="00B40B6D">
        <w:t>nitial</w:t>
      </w:r>
      <w:r w:rsidR="00FA36D5">
        <w:t xml:space="preserve"> MAC processing</w:t>
      </w:r>
      <w:r>
        <w:t>,</w:t>
      </w:r>
      <w:r w:rsidR="00FA36D5">
        <w:t xml:space="preserve"> and RF delays: ending in slot n + k</w:t>
      </w:r>
    </w:p>
    <w:p w14:paraId="610D19C9" w14:textId="3932CDC3" w:rsidR="006A6480" w:rsidRDefault="00FA36D5" w:rsidP="00FA36D5">
      <w:pPr>
        <w:pStyle w:val="ListParagraph"/>
        <w:ind w:left="360"/>
      </w:pPr>
      <w:r>
        <w:t>The slot n + k is</w:t>
      </w:r>
      <w:r w:rsidR="006A6480">
        <w:t xml:space="preserve"> </w:t>
      </w:r>
      <w:r w:rsidR="00B40B6D">
        <w:t xml:space="preserve">still </w:t>
      </w:r>
      <w:r w:rsidR="006A6480">
        <w:t xml:space="preserve">defined as </w:t>
      </w:r>
      <w:r w:rsidR="00B40B6D">
        <w:t>one</w:t>
      </w:r>
      <w:r w:rsidR="006A6480" w:rsidRPr="00062AE8">
        <w:t xml:space="preserve"> slot </w:t>
      </w:r>
      <w:r w:rsidR="006A6480">
        <w:t xml:space="preserve">after </w:t>
      </w:r>
      <w:r w:rsidR="006A6480" w:rsidRPr="00062AE8">
        <w:t xml:space="preserve">the required MAC decoding </w:t>
      </w:r>
      <w:r w:rsidR="00B40B6D">
        <w:t xml:space="preserve">and processing </w:t>
      </w:r>
      <w:r w:rsidR="006A6480" w:rsidRPr="00062AE8">
        <w:t>time</w:t>
      </w:r>
      <w:r w:rsidR="00B40B6D">
        <w:t xml:space="preserve">, which is the same as the current TS 38.213 of slot n + k, i.e., </w:t>
      </w:r>
      <w:r w:rsidR="006A6480">
        <w:t xml:space="preserve">slot </w:t>
      </w:r>
      <w:r w:rsidR="006A6480" w:rsidRPr="00062AE8">
        <w:t>n</w:t>
      </w:r>
      <w:r w:rsidR="00B40B6D">
        <w:t xml:space="preserve"> </w:t>
      </w:r>
      <w:r w:rsidR="006A6480" w:rsidRPr="00062AE8">
        <w:t>+</w:t>
      </w:r>
      <w:r w:rsidR="00B40B6D">
        <w:t xml:space="preserve"> k</w:t>
      </w:r>
      <w:r w:rsidR="00B40B6D" w:rsidRPr="00B40B6D">
        <w:rPr>
          <w:vertAlign w:val="subscript"/>
        </w:rPr>
        <w:t>1</w:t>
      </w:r>
      <w:r w:rsidR="00B40B6D">
        <w:t xml:space="preserve"> + 3 </w:t>
      </w:r>
      <w:proofErr w:type="spellStart"/>
      <w:r w:rsidR="00B40B6D" w:rsidRPr="00B40B6D">
        <w:t>N</w:t>
      </w:r>
      <w:r w:rsidR="00B40B6D" w:rsidRPr="00B40B6D">
        <w:rPr>
          <w:vertAlign w:val="subscript"/>
        </w:rPr>
        <w:t>slot,subframe</w:t>
      </w:r>
      <w:proofErr w:type="spellEnd"/>
      <w:r w:rsidR="00B40B6D" w:rsidRPr="00B40B6D">
        <w:rPr>
          <w:vertAlign w:val="subscript"/>
        </w:rPr>
        <w:t xml:space="preserve">, µ </w:t>
      </w:r>
      <w:r w:rsidR="00B40B6D" w:rsidRPr="00B40B6D">
        <w:t>+ 1</w:t>
      </w:r>
      <w:r w:rsidR="00B40B6D">
        <w:t>.</w:t>
      </w:r>
      <w:r w:rsidR="00BB0E8F">
        <w:t xml:space="preserve"> The initial MAC processing refers to MAC CE decoding</w:t>
      </w:r>
      <w:r w:rsidR="00C36378">
        <w:t xml:space="preserve"> and other MAC related operations but not those specified in clause 5.9 of</w:t>
      </w:r>
      <w:r w:rsidR="00BB0E8F">
        <w:t xml:space="preserve"> </w:t>
      </w:r>
      <w:r w:rsidR="00C36378">
        <w:t>TS 38.321 for CSI/PDCCH/SRS/PUCCH/etc. operations.</w:t>
      </w:r>
    </w:p>
    <w:p w14:paraId="6D0C7F17" w14:textId="10CA9BEF" w:rsidR="005D69A5" w:rsidRDefault="005D69A5" w:rsidP="00FA36D5">
      <w:pPr>
        <w:pStyle w:val="ListParagraph"/>
        <w:ind w:left="360"/>
      </w:pPr>
      <w:r>
        <w:t>By this time, temporary RS is not transmitted.</w:t>
      </w:r>
    </w:p>
    <w:p w14:paraId="4FD712C7" w14:textId="2A2B6F76" w:rsidR="00C36378" w:rsidRDefault="00C36378" w:rsidP="00C36378">
      <w:pPr>
        <w:pStyle w:val="ListParagraph"/>
        <w:numPr>
          <w:ilvl w:val="0"/>
          <w:numId w:val="19"/>
        </w:numPr>
      </w:pPr>
      <w:r>
        <w:t>AGC, gap, time/frequency tracking, fine timing, cell search, etc</w:t>
      </w:r>
      <w:r w:rsidR="005B04DB">
        <w:t>.</w:t>
      </w:r>
      <w:r w:rsidR="00542C8E">
        <w:t>, after slot n + k</w:t>
      </w:r>
    </w:p>
    <w:p w14:paraId="16B0AFB6" w14:textId="0D46A8FD" w:rsidR="005D69A5" w:rsidRDefault="005D69A5" w:rsidP="005D69A5">
      <w:pPr>
        <w:pStyle w:val="ListParagraph"/>
        <w:ind w:left="360"/>
      </w:pPr>
      <w:r>
        <w:t xml:space="preserve">Temporary RS needs to be transmitted after slot </w:t>
      </w:r>
      <w:proofErr w:type="spellStart"/>
      <w:r>
        <w:t>n+k</w:t>
      </w:r>
      <w:proofErr w:type="spellEnd"/>
      <w:r>
        <w:t>. RAN1 had an earlier agreement “</w:t>
      </w:r>
      <w:r>
        <w:t xml:space="preserve">UEs measure the triggered temporary RS during </w:t>
      </w:r>
      <w:proofErr w:type="spellStart"/>
      <w:r>
        <w:t>Scell</w:t>
      </w:r>
      <w:proofErr w:type="spellEnd"/>
      <w:r>
        <w:t xml:space="preserve"> activation procedure no earlier than a slot m:</w:t>
      </w:r>
      <w:r>
        <w:t xml:space="preserve"> </w:t>
      </w:r>
      <w:r>
        <w:t>FFS timeline values m which may need coordination with RAN4</w:t>
      </w:r>
      <w:r>
        <w:t xml:space="preserve">”. </w:t>
      </w:r>
      <w:r w:rsidR="00766564">
        <w:t>Thus, m should be equal to n + k, i.e., m = n + k.</w:t>
      </w:r>
    </w:p>
    <w:p w14:paraId="08CEB573" w14:textId="47CCCBBB" w:rsidR="00C36378" w:rsidRDefault="000675AD" w:rsidP="00C36378">
      <w:pPr>
        <w:pStyle w:val="ListParagraph"/>
        <w:ind w:left="360"/>
      </w:pPr>
      <w:r>
        <w:t xml:space="preserve">For FR1 known cell, if the measurement cycle is no more than 160 </w:t>
      </w:r>
      <w:proofErr w:type="spellStart"/>
      <w:r>
        <w:t>ms</w:t>
      </w:r>
      <w:proofErr w:type="spellEnd"/>
      <w:r>
        <w:t xml:space="preserve">, then AGC is not needed, but otherwise </w:t>
      </w:r>
      <w:r w:rsidR="00B62C9C">
        <w:t>1 burst of AP TRS is needed. After the AGC is set, a minimum gap of 2 slots is also needed.</w:t>
      </w:r>
    </w:p>
    <w:p w14:paraId="342E5878" w14:textId="60F7C598" w:rsidR="00B62C9C" w:rsidRDefault="00094AEA" w:rsidP="00C36378">
      <w:pPr>
        <w:pStyle w:val="ListParagraph"/>
        <w:ind w:left="360"/>
      </w:pPr>
      <w:r>
        <w:t>Then time/frequency tracking based on another burst of AP TRS is needed.</w:t>
      </w:r>
    </w:p>
    <w:p w14:paraId="1C643F06" w14:textId="41CD6CE3" w:rsidR="00094AEA" w:rsidRDefault="00094AEA" w:rsidP="00C36378">
      <w:pPr>
        <w:pStyle w:val="ListParagraph"/>
        <w:ind w:left="360"/>
      </w:pPr>
      <w:r>
        <w:lastRenderedPageBreak/>
        <w:t xml:space="preserve">In some cases, fine timing may be needed, cell search for an unknown cell is needed, </w:t>
      </w:r>
      <w:r w:rsidR="000D161A">
        <w:t xml:space="preserve">some uncertainties (for MAC, RRC, etc.) are also needed as defined in TS 38.133. </w:t>
      </w:r>
    </w:p>
    <w:p w14:paraId="00D72A58" w14:textId="6312CA65" w:rsidR="000D161A" w:rsidRDefault="005851E6" w:rsidP="00C36378">
      <w:pPr>
        <w:pStyle w:val="ListParagraph"/>
        <w:ind w:left="360"/>
      </w:pPr>
      <w:r>
        <w:t>Some</w:t>
      </w:r>
      <w:r w:rsidR="001148B6">
        <w:t xml:space="preserve"> details of the</w:t>
      </w:r>
      <w:r w:rsidR="000D161A">
        <w:t xml:space="preserve">se operations are </w:t>
      </w:r>
      <w:r w:rsidR="001148B6">
        <w:t xml:space="preserve">not to be specified in RAN1. The role of RAN1 here may be to ensure 1 or more AP TRS bursts with desired design are provided. </w:t>
      </w:r>
      <w:r w:rsidR="006B2427">
        <w:t>RAN1 may inform RAN2/RAN4 about X AP TRS bursts with some gaps in between, and the X may be 1, 2, or more</w:t>
      </w:r>
      <w:r w:rsidR="005A41CE">
        <w:t>, and the TRS bursts should be for the same BWP, not for different BWPs</w:t>
      </w:r>
      <w:r w:rsidR="006B2427">
        <w:t xml:space="preserve">. The </w:t>
      </w:r>
      <w:r w:rsidR="00BD6A03">
        <w:t xml:space="preserve">MAC </w:t>
      </w:r>
      <w:proofErr w:type="spellStart"/>
      <w:r w:rsidR="00BD6A03">
        <w:t>signaling</w:t>
      </w:r>
      <w:proofErr w:type="spellEnd"/>
      <w:r w:rsidR="00BD6A03">
        <w:t xml:space="preserve"> details and timing details can be left to RAN2/RAN4.</w:t>
      </w:r>
    </w:p>
    <w:p w14:paraId="492680FA" w14:textId="4784E183" w:rsidR="00965892" w:rsidRDefault="00965892" w:rsidP="00965892">
      <w:pPr>
        <w:pStyle w:val="ListParagraph"/>
        <w:numPr>
          <w:ilvl w:val="0"/>
          <w:numId w:val="19"/>
        </w:numPr>
        <w:ind w:left="720"/>
      </w:pPr>
      <w:r>
        <w:t xml:space="preserve">Time offset for </w:t>
      </w:r>
      <w:r w:rsidR="008E09AA">
        <w:t xml:space="preserve">the first </w:t>
      </w:r>
      <w:r>
        <w:t>AP TRS</w:t>
      </w:r>
    </w:p>
    <w:p w14:paraId="78466569" w14:textId="41DB73ED" w:rsidR="00542C8E" w:rsidRDefault="00542C8E" w:rsidP="00965892">
      <w:pPr>
        <w:pStyle w:val="ListParagraph"/>
        <w:rPr>
          <w:lang w:val="en-US" w:eastAsia="zh-CN"/>
        </w:rPr>
      </w:pPr>
      <w:r>
        <w:t xml:space="preserve">In order for the UE to receive an AP TRS, the TRS should not be sent before the initial MAC processing and RF delays are done. </w:t>
      </w:r>
      <w:proofErr w:type="gramStart"/>
      <w:r>
        <w:t>So</w:t>
      </w:r>
      <w:proofErr w:type="gramEnd"/>
      <w:r>
        <w:t xml:space="preserve"> the earliest possible timing may be immediately after slot n + k, e.g., slot n + k + 1.</w:t>
      </w:r>
      <w:r w:rsidR="003E4432">
        <w:t xml:space="preserve"> However, it may be useful to allow some flexibility here, such as the UE may take some time to get ready for the AP TRS. This is a bit similar to L1 AP TRS triggering offset; a larger offset can allow the UE to have more time to respond. Therefore, we suggest to transmit the AP TRS </w:t>
      </w:r>
      <w:r w:rsidR="00013B48">
        <w:t xml:space="preserve">in slot </w:t>
      </w:r>
      <w:r w:rsidR="00013B48" w:rsidRPr="00013B48">
        <w:t xml:space="preserve">n + k + </w:t>
      </w:r>
      <w:proofErr w:type="spellStart"/>
      <w:r w:rsidR="00013B48" w:rsidRPr="00013B48">
        <w:t>k</w:t>
      </w:r>
      <w:r w:rsidR="00114E67">
        <w:rPr>
          <w:vertAlign w:val="subscript"/>
        </w:rPr>
        <w:t>T</w:t>
      </w:r>
      <w:r w:rsidR="00013B48" w:rsidRPr="00013B48">
        <w:rPr>
          <w:vertAlign w:val="subscript"/>
        </w:rPr>
        <w:t>RS</w:t>
      </w:r>
      <w:proofErr w:type="spellEnd"/>
      <w:r w:rsidR="00013B48" w:rsidRPr="00013B48">
        <w:t>,</w:t>
      </w:r>
      <w:r w:rsidR="00013B48">
        <w:t xml:space="preserve"> where </w:t>
      </w:r>
      <w:proofErr w:type="spellStart"/>
      <w:r w:rsidR="00013B48" w:rsidRPr="00013B48">
        <w:t>k</w:t>
      </w:r>
      <w:r w:rsidR="00114E67">
        <w:rPr>
          <w:vertAlign w:val="subscript"/>
        </w:rPr>
        <w:t>T</w:t>
      </w:r>
      <w:r w:rsidR="00013B48" w:rsidRPr="00013B48">
        <w:rPr>
          <w:vertAlign w:val="subscript"/>
        </w:rPr>
        <w:t>RS</w:t>
      </w:r>
      <w:proofErr w:type="spellEnd"/>
      <w:r w:rsidR="00013B48">
        <w:t xml:space="preserve"> is an additional slot offset</w:t>
      </w:r>
      <w:r w:rsidR="00114E67">
        <w:t xml:space="preserve"> for AP TRS</w:t>
      </w:r>
      <w:r w:rsidR="00013B48">
        <w:t xml:space="preserve"> </w:t>
      </w:r>
      <w:r w:rsidR="000F0FBF">
        <w:t xml:space="preserve">(also referred to as K0 or </w:t>
      </w:r>
      <w:proofErr w:type="spellStart"/>
      <w:r w:rsidR="000F0FBF" w:rsidRPr="000F0FBF">
        <w:t>aperiodicTriggeringOffset</w:t>
      </w:r>
      <w:proofErr w:type="spellEnd"/>
      <w:r w:rsidR="000F0FBF" w:rsidRPr="000F0FBF">
        <w:t xml:space="preserve"> </w:t>
      </w:r>
      <w:r w:rsidR="000F0FBF">
        <w:t xml:space="preserve">for CSI-RS/TRS) </w:t>
      </w:r>
      <w:r w:rsidR="00013B48">
        <w:t xml:space="preserve">and may be configured by RRC </w:t>
      </w:r>
      <w:proofErr w:type="spellStart"/>
      <w:r w:rsidR="00013B48">
        <w:t>signaling</w:t>
      </w:r>
      <w:proofErr w:type="spellEnd"/>
      <w:r w:rsidR="00013B48">
        <w:t xml:space="preserve"> or specified by MAC </w:t>
      </w:r>
      <w:proofErr w:type="spellStart"/>
      <w:r w:rsidR="00013B48">
        <w:t>signaling</w:t>
      </w:r>
      <w:proofErr w:type="spellEnd"/>
      <w:r w:rsidR="00013B48">
        <w:t xml:space="preserve">. </w:t>
      </w:r>
      <w:r w:rsidR="00962167">
        <w:t xml:space="preserve">The </w:t>
      </w:r>
      <w:proofErr w:type="spellStart"/>
      <w:r w:rsidR="00283DDA" w:rsidRPr="00013B48">
        <w:t>k</w:t>
      </w:r>
      <w:r w:rsidR="00A72262">
        <w:rPr>
          <w:vertAlign w:val="subscript"/>
        </w:rPr>
        <w:t>T</w:t>
      </w:r>
      <w:r w:rsidR="00283DDA" w:rsidRPr="00013B48">
        <w:rPr>
          <w:vertAlign w:val="subscript"/>
        </w:rPr>
        <w:t>RS</w:t>
      </w:r>
      <w:proofErr w:type="spellEnd"/>
      <w:r w:rsidR="00283DDA">
        <w:t xml:space="preserve"> </w:t>
      </w:r>
      <w:r w:rsidR="00283DDA">
        <w:rPr>
          <w:lang w:val="en-US" w:eastAsia="zh-CN"/>
        </w:rPr>
        <w:t xml:space="preserve">may also be a fixed value specified by the </w:t>
      </w:r>
      <w:proofErr w:type="gramStart"/>
      <w:r w:rsidR="00283DDA">
        <w:rPr>
          <w:lang w:val="en-US" w:eastAsia="zh-CN"/>
        </w:rPr>
        <w:t>standards, or</w:t>
      </w:r>
      <w:proofErr w:type="gramEnd"/>
      <w:r w:rsidR="00283DDA">
        <w:rPr>
          <w:lang w:val="en-US" w:eastAsia="zh-CN"/>
        </w:rPr>
        <w:t xml:space="preserve"> may take one value out of several specified by the standards, and the selection is via RRC or MAC signaling.</w:t>
      </w:r>
    </w:p>
    <w:p w14:paraId="3EB66886" w14:textId="6D9783AF" w:rsidR="00DC19D6" w:rsidRDefault="00CF3967" w:rsidP="00965892">
      <w:pPr>
        <w:pStyle w:val="ListParagraph"/>
        <w:rPr>
          <w:lang w:val="en-US" w:eastAsia="zh-CN"/>
        </w:rPr>
      </w:pPr>
      <w:r>
        <w:rPr>
          <w:lang w:val="en-US" w:eastAsia="zh-CN"/>
        </w:rPr>
        <w:t xml:space="preserve">In more details, the current mechanism for TRS triggering offset may be largely reused. </w:t>
      </w:r>
      <w:r w:rsidR="004A7E40">
        <w:rPr>
          <w:lang w:val="en-US" w:eastAsia="zh-CN"/>
        </w:rPr>
        <w:t xml:space="preserve">In the current mechanism, the maximum possible triggering slot offset for a CSI-RS </w:t>
      </w:r>
      <w:r w:rsidR="00DC19D6">
        <w:t xml:space="preserve">is </w:t>
      </w:r>
      <w:r w:rsidR="00203302">
        <w:t>24</w:t>
      </w:r>
      <w:r w:rsidR="007B603C">
        <w:t xml:space="preserve"> or 31</w:t>
      </w:r>
      <w:r w:rsidR="00DC19D6">
        <w:t xml:space="preserve">, </w:t>
      </w:r>
      <w:r w:rsidR="004A7E40">
        <w:t xml:space="preserve">and </w:t>
      </w:r>
      <w:r w:rsidR="00C51625" w:rsidRPr="002A02A7">
        <w:t>MinSchedulingOffsetK0-Values</w:t>
      </w:r>
      <w:r w:rsidR="00C51625">
        <w:t xml:space="preserve"> can take one or </w:t>
      </w:r>
      <w:r w:rsidR="005C39FE">
        <w:t>two</w:t>
      </w:r>
      <w:r w:rsidR="00C51625">
        <w:t xml:space="preserve"> values up to 16</w:t>
      </w:r>
      <w:r w:rsidR="004A7E40">
        <w:t>, where each m</w:t>
      </w:r>
      <w:r w:rsidR="00C51625" w:rsidRPr="00834AED">
        <w:rPr>
          <w:lang w:eastAsia="sv-SE"/>
        </w:rPr>
        <w:t>inimum K0 parameter denotes minimum applicable value(s) for the TDRA table for PDSCH and for A-CSI RS triggering Offset(s)</w:t>
      </w:r>
      <w:r w:rsidR="00722A08">
        <w:rPr>
          <w:lang w:eastAsia="sv-SE"/>
        </w:rPr>
        <w:t xml:space="preserve">. When multiple </w:t>
      </w:r>
      <w:r w:rsidR="00722A08">
        <w:t>m</w:t>
      </w:r>
      <w:r w:rsidR="00722A08" w:rsidRPr="00834AED">
        <w:rPr>
          <w:lang w:eastAsia="sv-SE"/>
        </w:rPr>
        <w:t>inimum K0 parameter</w:t>
      </w:r>
      <w:r w:rsidR="00722A08">
        <w:rPr>
          <w:lang w:eastAsia="sv-SE"/>
        </w:rPr>
        <w:t xml:space="preserve">s are configured, one of them is indicated in the triggering DCI. When no </w:t>
      </w:r>
      <w:r w:rsidR="00722A08">
        <w:t>m</w:t>
      </w:r>
      <w:r w:rsidR="00722A08" w:rsidRPr="00834AED">
        <w:rPr>
          <w:lang w:eastAsia="sv-SE"/>
        </w:rPr>
        <w:t>inimum K0 parameter</w:t>
      </w:r>
      <w:r w:rsidR="00722A08">
        <w:rPr>
          <w:lang w:eastAsia="sv-SE"/>
        </w:rPr>
        <w:t xml:space="preserve"> is configured, the default offset specified by the standard specification is to be used. Then for AP TRP triggering via MAC CE, 0, 1, or more </w:t>
      </w:r>
      <w:r w:rsidR="00722A08">
        <w:t>m</w:t>
      </w:r>
      <w:r w:rsidR="00722A08" w:rsidRPr="00834AED">
        <w:rPr>
          <w:lang w:eastAsia="sv-SE"/>
        </w:rPr>
        <w:t>inimum K0 parameter</w:t>
      </w:r>
      <w:r w:rsidR="00722A08">
        <w:rPr>
          <w:lang w:eastAsia="sv-SE"/>
        </w:rPr>
        <w:t xml:space="preserve">s may be configured for the configured TRS, and the MAC CE can select one which will be the </w:t>
      </w:r>
      <w:proofErr w:type="spellStart"/>
      <w:r w:rsidR="00722A08" w:rsidRPr="00013B48">
        <w:t>k</w:t>
      </w:r>
      <w:r w:rsidR="00722A08">
        <w:rPr>
          <w:vertAlign w:val="subscript"/>
        </w:rPr>
        <w:t>T</w:t>
      </w:r>
      <w:r w:rsidR="00722A08" w:rsidRPr="00013B48">
        <w:rPr>
          <w:vertAlign w:val="subscript"/>
        </w:rPr>
        <w:t>RS</w:t>
      </w:r>
      <w:proofErr w:type="spellEnd"/>
      <w:r w:rsidR="00722A08">
        <w:t xml:space="preserve"> </w:t>
      </w:r>
      <w:r w:rsidR="00722A08">
        <w:rPr>
          <w:lang w:val="en-US" w:eastAsia="zh-CN"/>
        </w:rPr>
        <w:t>described in the above.</w:t>
      </w:r>
      <w:r w:rsidR="0010417F">
        <w:rPr>
          <w:lang w:val="en-US" w:eastAsia="zh-CN"/>
        </w:rPr>
        <w:t xml:space="preserve"> </w:t>
      </w:r>
    </w:p>
    <w:p w14:paraId="58EC63AD" w14:textId="77777777" w:rsidR="00DC19D6" w:rsidRPr="00283DDA" w:rsidRDefault="00DC19D6" w:rsidP="00965892">
      <w:pPr>
        <w:pStyle w:val="ListParagraph"/>
        <w:rPr>
          <w:lang w:val="en-US"/>
        </w:rPr>
      </w:pPr>
    </w:p>
    <w:p w14:paraId="633F082C" w14:textId="5E66D861" w:rsidR="00BD6A03" w:rsidRDefault="005B04DB" w:rsidP="005B04DB">
      <w:pPr>
        <w:pStyle w:val="ListParagraph"/>
        <w:numPr>
          <w:ilvl w:val="0"/>
          <w:numId w:val="19"/>
        </w:numPr>
      </w:pPr>
      <w:r>
        <w:t>SRS, CSI, PDCCH, PUCCH, etc.</w:t>
      </w:r>
    </w:p>
    <w:p w14:paraId="2A87F59B" w14:textId="43AA24B0" w:rsidR="005B04DB" w:rsidRDefault="005B2BCE" w:rsidP="005B04DB">
      <w:pPr>
        <w:pStyle w:val="ListParagraph"/>
        <w:ind w:left="360"/>
      </w:pPr>
      <w:r>
        <w:t xml:space="preserve">At the final stage of activation after slot n + k, according to TS 38.133, operations related to SRS, CSI, PDCCH, PUCCH, etc., can start. Note that CSI reporting related </w:t>
      </w:r>
      <w:r w:rsidR="00C4468B">
        <w:t xml:space="preserve">operations </w:t>
      </w:r>
      <w:r>
        <w:t>can start as early as slot n + k.</w:t>
      </w:r>
    </w:p>
    <w:p w14:paraId="2BE67362" w14:textId="1BC1654F" w:rsidR="00CE689A" w:rsidRDefault="00CE689A" w:rsidP="005B04DB">
      <w:pPr>
        <w:pStyle w:val="ListParagraph"/>
        <w:ind w:left="360"/>
      </w:pPr>
      <w:r>
        <w:t>Other temporary RS, such as AP CSI-RS/SRS and even more AP TRS may be transmitted, and AP CSI reporting with a valid CQI may be performed.</w:t>
      </w:r>
    </w:p>
    <w:p w14:paraId="65584A89" w14:textId="360A8EFB" w:rsidR="001E5AF5" w:rsidRDefault="001E5AF5" w:rsidP="00095EDF">
      <w:pPr>
        <w:pStyle w:val="ListParagraph"/>
        <w:numPr>
          <w:ilvl w:val="0"/>
          <w:numId w:val="19"/>
        </w:numPr>
        <w:ind w:left="720"/>
      </w:pPr>
      <w:r>
        <w:t xml:space="preserve">Time offset for AP </w:t>
      </w:r>
      <w:r>
        <w:t>CSI-</w:t>
      </w:r>
      <w:r>
        <w:t>RS</w:t>
      </w:r>
    </w:p>
    <w:p w14:paraId="79AADBC6" w14:textId="0CB390DA" w:rsidR="005E2853" w:rsidRDefault="005E2853" w:rsidP="00095EDF">
      <w:pPr>
        <w:pStyle w:val="ListParagraph"/>
        <w:rPr>
          <w:lang w:val="en-US" w:eastAsia="zh-CN"/>
        </w:rPr>
      </w:pPr>
      <w:r>
        <w:t xml:space="preserve">Similar to the timing offset design for AP TRS above, the AP CSI-RS may be transmitted in slot </w:t>
      </w:r>
      <w:r w:rsidRPr="00013B48">
        <w:t xml:space="preserve">n + k + </w:t>
      </w:r>
      <w:proofErr w:type="spellStart"/>
      <w:r w:rsidRPr="00013B48">
        <w:t>k</w:t>
      </w:r>
      <w:r>
        <w:rPr>
          <w:vertAlign w:val="subscript"/>
        </w:rPr>
        <w:t>CSI</w:t>
      </w:r>
      <w:proofErr w:type="spellEnd"/>
      <w:r>
        <w:rPr>
          <w:vertAlign w:val="subscript"/>
        </w:rPr>
        <w:t>-</w:t>
      </w:r>
      <w:r w:rsidRPr="00013B48">
        <w:rPr>
          <w:vertAlign w:val="subscript"/>
        </w:rPr>
        <w:t>RS</w:t>
      </w:r>
      <w:r w:rsidRPr="00013B48">
        <w:t>,</w:t>
      </w:r>
      <w:r>
        <w:t xml:space="preserve"> where </w:t>
      </w:r>
      <w:proofErr w:type="spellStart"/>
      <w:r w:rsidRPr="00013B48">
        <w:t>k</w:t>
      </w:r>
      <w:r>
        <w:rPr>
          <w:vertAlign w:val="subscript"/>
        </w:rPr>
        <w:t>CSI</w:t>
      </w:r>
      <w:proofErr w:type="spellEnd"/>
      <w:r>
        <w:rPr>
          <w:vertAlign w:val="subscript"/>
        </w:rPr>
        <w:t>-</w:t>
      </w:r>
      <w:r w:rsidRPr="00013B48">
        <w:rPr>
          <w:vertAlign w:val="subscript"/>
        </w:rPr>
        <w:t>RS</w:t>
      </w:r>
      <w:r>
        <w:t xml:space="preserve"> is an additional slot offset for AP TRS</w:t>
      </w:r>
      <w:r w:rsidR="00833F8D">
        <w:t xml:space="preserve">, and the AP SRS in slot </w:t>
      </w:r>
      <w:r w:rsidR="00833F8D" w:rsidRPr="00013B48">
        <w:t xml:space="preserve">n + k + </w:t>
      </w:r>
      <w:proofErr w:type="spellStart"/>
      <w:r w:rsidR="00833F8D" w:rsidRPr="00013B48">
        <w:t>k</w:t>
      </w:r>
      <w:r w:rsidR="00833F8D">
        <w:rPr>
          <w:vertAlign w:val="subscript"/>
        </w:rPr>
        <w:t>S</w:t>
      </w:r>
      <w:r w:rsidR="00833F8D" w:rsidRPr="00013B48">
        <w:rPr>
          <w:vertAlign w:val="subscript"/>
        </w:rPr>
        <w:t>RS</w:t>
      </w:r>
      <w:proofErr w:type="spellEnd"/>
      <w:r w:rsidR="00833F8D" w:rsidRPr="00013B48">
        <w:t>,</w:t>
      </w:r>
      <w:r w:rsidR="00833F8D">
        <w:t xml:space="preserve"> where </w:t>
      </w:r>
      <w:proofErr w:type="spellStart"/>
      <w:r w:rsidR="00833F8D" w:rsidRPr="00013B48">
        <w:t>k</w:t>
      </w:r>
      <w:r w:rsidR="00833F8D">
        <w:rPr>
          <w:vertAlign w:val="subscript"/>
        </w:rPr>
        <w:t>S</w:t>
      </w:r>
      <w:r w:rsidR="00833F8D" w:rsidRPr="00013B48">
        <w:rPr>
          <w:vertAlign w:val="subscript"/>
        </w:rPr>
        <w:t>RS</w:t>
      </w:r>
      <w:proofErr w:type="spellEnd"/>
      <w:r w:rsidR="00833F8D">
        <w:t xml:space="preserve"> is an additional slot offset for AP SRS. These offsets</w:t>
      </w:r>
      <w:r>
        <w:t xml:space="preserve"> may be configured by RRC </w:t>
      </w:r>
      <w:proofErr w:type="spellStart"/>
      <w:r>
        <w:t>signaling</w:t>
      </w:r>
      <w:proofErr w:type="spellEnd"/>
      <w:r>
        <w:t xml:space="preserve"> or specified by MAC </w:t>
      </w:r>
      <w:proofErr w:type="spellStart"/>
      <w:r>
        <w:t>signaling</w:t>
      </w:r>
      <w:proofErr w:type="spellEnd"/>
      <w:r>
        <w:t>. The</w:t>
      </w:r>
      <w:r w:rsidR="0035185C">
        <w:t>se offsets</w:t>
      </w:r>
      <w:r>
        <w:t xml:space="preserve"> </w:t>
      </w:r>
      <w:r>
        <w:rPr>
          <w:lang w:val="en-US" w:eastAsia="zh-CN"/>
        </w:rPr>
        <w:t xml:space="preserve">may also be a fixed value specified by the </w:t>
      </w:r>
      <w:proofErr w:type="gramStart"/>
      <w:r>
        <w:rPr>
          <w:lang w:val="en-US" w:eastAsia="zh-CN"/>
        </w:rPr>
        <w:t>standards, or</w:t>
      </w:r>
      <w:proofErr w:type="gramEnd"/>
      <w:r>
        <w:rPr>
          <w:lang w:val="en-US" w:eastAsia="zh-CN"/>
        </w:rPr>
        <w:t xml:space="preserve"> may take one value out of several specified by the standards, and the selection is via RRC or MAC signaling.</w:t>
      </w:r>
    </w:p>
    <w:p w14:paraId="5FC8B3B1" w14:textId="19E4E727" w:rsidR="00B05C20" w:rsidRDefault="00B05C20" w:rsidP="00095EDF">
      <w:pPr>
        <w:pStyle w:val="ListParagraph"/>
      </w:pPr>
      <w:r>
        <w:rPr>
          <w:lang w:val="en-US" w:eastAsia="zh-CN"/>
        </w:rPr>
        <w:t xml:space="preserve">In general, the offset for CSI-RS should be larger than that for </w:t>
      </w:r>
      <w:proofErr w:type="gramStart"/>
      <w:r>
        <w:rPr>
          <w:lang w:val="en-US" w:eastAsia="zh-CN"/>
        </w:rPr>
        <w:t>TRS, and</w:t>
      </w:r>
      <w:proofErr w:type="gramEnd"/>
      <w:r>
        <w:rPr>
          <w:lang w:val="en-US" w:eastAsia="zh-CN"/>
        </w:rPr>
        <w:t xml:space="preserve"> ensure that the CSI-RS is sent only after any prerequisite TRS burst(s) is completed. For example, if 2</w:t>
      </w:r>
      <w:r w:rsidR="00DF325B">
        <w:rPr>
          <w:lang w:val="en-US" w:eastAsia="zh-CN"/>
        </w:rPr>
        <w:t>-slot</w:t>
      </w:r>
      <w:r>
        <w:rPr>
          <w:lang w:val="en-US" w:eastAsia="zh-CN"/>
        </w:rPr>
        <w:t xml:space="preserve"> AGC with TRS is needed, followed by </w:t>
      </w:r>
      <w:r w:rsidR="00DF325B">
        <w:rPr>
          <w:lang w:val="en-US" w:eastAsia="zh-CN"/>
        </w:rPr>
        <w:t>2-slot</w:t>
      </w:r>
      <w:r>
        <w:rPr>
          <w:lang w:val="en-US" w:eastAsia="zh-CN"/>
        </w:rPr>
        <w:t xml:space="preserve"> gap and another TRS burst of 2 </w:t>
      </w:r>
      <w:r w:rsidR="00DF325B">
        <w:rPr>
          <w:lang w:val="en-US" w:eastAsia="zh-CN"/>
        </w:rPr>
        <w:t>slots</w:t>
      </w:r>
      <w:r>
        <w:rPr>
          <w:lang w:val="en-US" w:eastAsia="zh-CN"/>
        </w:rPr>
        <w:t xml:space="preserve"> for tracking, the CSI-RS offset should be after the TRS burst for tracking, e.g., </w:t>
      </w:r>
      <w:proofErr w:type="spellStart"/>
      <w:r w:rsidRPr="00013B48">
        <w:t>k</w:t>
      </w:r>
      <w:r>
        <w:rPr>
          <w:vertAlign w:val="subscript"/>
        </w:rPr>
        <w:t>CSI</w:t>
      </w:r>
      <w:proofErr w:type="spellEnd"/>
      <w:r>
        <w:rPr>
          <w:vertAlign w:val="subscript"/>
        </w:rPr>
        <w:t>-</w:t>
      </w:r>
      <w:r w:rsidRPr="00013B48">
        <w:rPr>
          <w:vertAlign w:val="subscript"/>
        </w:rPr>
        <w:t>RS</w:t>
      </w:r>
      <w:r>
        <w:t xml:space="preserve"> </w:t>
      </w:r>
      <w:r w:rsidRPr="00B05C20">
        <w:rPr>
          <w:lang w:val="en-US"/>
        </w:rPr>
        <w:t>≥</w:t>
      </w:r>
      <w:r>
        <w:rPr>
          <w:lang w:val="en-US"/>
        </w:rPr>
        <w:t xml:space="preserve"> </w:t>
      </w:r>
      <w:proofErr w:type="spellStart"/>
      <w:r w:rsidRPr="00013B48">
        <w:t>k</w:t>
      </w:r>
      <w:r>
        <w:rPr>
          <w:vertAlign w:val="subscript"/>
        </w:rPr>
        <w:t>T</w:t>
      </w:r>
      <w:r w:rsidRPr="00013B48">
        <w:rPr>
          <w:vertAlign w:val="subscript"/>
        </w:rPr>
        <w:t>RS</w:t>
      </w:r>
      <w:proofErr w:type="spellEnd"/>
      <w:r>
        <w:t xml:space="preserve"> + 6</w:t>
      </w:r>
      <w:r w:rsidR="00735F60">
        <w:t xml:space="preserve"> slots</w:t>
      </w:r>
      <w:r>
        <w:t>. Generally, as the network controls the activation process and temporary RS transmissions under various conditions (e.g., those specified in TS 38.133), the network should guarantee that the offsets for the signals can meet appropriate signal transmission/reception requirements.</w:t>
      </w:r>
    </w:p>
    <w:p w14:paraId="7185298D" w14:textId="4687B9EC" w:rsidR="00FE66B2" w:rsidRDefault="00FE66B2" w:rsidP="00095EDF">
      <w:pPr>
        <w:pStyle w:val="ListParagraph"/>
      </w:pPr>
      <w:r>
        <w:t xml:space="preserve">The CSI-RS triggering offset mechanism may be similar to the above TRS triggering offset mechanism. To have more flexibility, the configured AP CSI-RS may be allowed to have a different offset than the AP TRS triggering offset. Generally, </w:t>
      </w:r>
      <w:r w:rsidR="006E1CCE">
        <w:t xml:space="preserve">the offsets may be configured </w:t>
      </w:r>
      <w:r w:rsidR="006E1CCE">
        <w:lastRenderedPageBreak/>
        <w:t xml:space="preserve">differently for different TRS/CSI-RS resources in </w:t>
      </w:r>
      <w:proofErr w:type="gramStart"/>
      <w:r w:rsidR="006E1CCE">
        <w:t>RRC, and</w:t>
      </w:r>
      <w:proofErr w:type="gramEnd"/>
      <w:r w:rsidR="006E1CCE">
        <w:t xml:space="preserve"> may be indicated differently/separately for different TRS/CSI-RS resources in the MAC CE.</w:t>
      </w:r>
    </w:p>
    <w:p w14:paraId="02A1D8B9" w14:textId="696D7DF1" w:rsidR="00095EDF" w:rsidRDefault="00095EDF" w:rsidP="00095EDF">
      <w:pPr>
        <w:pStyle w:val="ListParagraph"/>
        <w:numPr>
          <w:ilvl w:val="0"/>
          <w:numId w:val="19"/>
        </w:numPr>
        <w:ind w:left="720"/>
      </w:pPr>
      <w:r>
        <w:t xml:space="preserve">Time offset for AP </w:t>
      </w:r>
      <w:r>
        <w:t>S</w:t>
      </w:r>
      <w:r>
        <w:t>RS</w:t>
      </w:r>
    </w:p>
    <w:p w14:paraId="73BA96FF" w14:textId="2B58C23F" w:rsidR="00B05C20" w:rsidRDefault="00B05C20" w:rsidP="00095EDF">
      <w:pPr>
        <w:pStyle w:val="ListParagraph"/>
        <w:rPr>
          <w:lang w:val="en-US" w:eastAsia="zh-CN"/>
        </w:rPr>
      </w:pPr>
      <w:r>
        <w:rPr>
          <w:lang w:val="en-US" w:eastAsia="zh-CN"/>
        </w:rPr>
        <w:t xml:space="preserve">The offset for SRS generally may be larger than that for TRS, but if the prerequisites are already available/valid for the SRS, the SRS may be sent as early as the TRS. </w:t>
      </w:r>
      <w:r w:rsidR="00AB17E2">
        <w:rPr>
          <w:lang w:val="en-US" w:eastAsia="zh-CN"/>
        </w:rPr>
        <w:t>For example, for SRS with usage “</w:t>
      </w:r>
      <w:proofErr w:type="spellStart"/>
      <w:r w:rsidR="00AB17E2">
        <w:rPr>
          <w:lang w:val="en-US" w:eastAsia="zh-CN"/>
        </w:rPr>
        <w:t>antenna</w:t>
      </w:r>
      <w:r w:rsidR="00452B9C">
        <w:rPr>
          <w:lang w:val="en-US" w:eastAsia="zh-CN"/>
        </w:rPr>
        <w:t>S</w:t>
      </w:r>
      <w:r w:rsidR="00AB17E2">
        <w:rPr>
          <w:lang w:val="en-US" w:eastAsia="zh-CN"/>
        </w:rPr>
        <w:t>witching</w:t>
      </w:r>
      <w:proofErr w:type="spellEnd"/>
      <w:r w:rsidR="00AB17E2">
        <w:rPr>
          <w:lang w:val="en-US" w:eastAsia="zh-CN"/>
        </w:rPr>
        <w:t xml:space="preserve">” </w:t>
      </w:r>
      <w:r w:rsidR="00452B9C">
        <w:rPr>
          <w:lang w:val="en-US" w:eastAsia="zh-CN"/>
        </w:rPr>
        <w:t>or “codebook”</w:t>
      </w:r>
      <w:r w:rsidR="00A5738D">
        <w:rPr>
          <w:lang w:val="en-US" w:eastAsia="zh-CN"/>
        </w:rPr>
        <w:t xml:space="preserve"> in FR1</w:t>
      </w:r>
      <w:r w:rsidR="00AB17E2">
        <w:rPr>
          <w:lang w:val="en-US" w:eastAsia="zh-CN"/>
        </w:rPr>
        <w:t xml:space="preserve">, </w:t>
      </w:r>
      <w:r w:rsidR="00A5738D">
        <w:rPr>
          <w:lang w:val="en-US" w:eastAsia="zh-CN"/>
        </w:rPr>
        <w:t>if the pathloss RS for the SRS and other prerequisites</w:t>
      </w:r>
      <w:r w:rsidR="00A5738D">
        <w:rPr>
          <w:lang w:val="en-US" w:eastAsia="zh-CN"/>
        </w:rPr>
        <w:t xml:space="preserve"> (e.g., timing advance)</w:t>
      </w:r>
      <w:r w:rsidR="00A5738D">
        <w:rPr>
          <w:lang w:val="en-US" w:eastAsia="zh-CN"/>
        </w:rPr>
        <w:t xml:space="preserve"> are available/valid</w:t>
      </w:r>
      <w:r w:rsidR="00A5738D">
        <w:rPr>
          <w:lang w:val="en-US" w:eastAsia="zh-CN"/>
        </w:rPr>
        <w:t>, the SRS may be sent without waiting for AGC or tracking to be completed</w:t>
      </w:r>
      <w:r w:rsidR="001D1ED1">
        <w:rPr>
          <w:lang w:val="en-US" w:eastAsia="zh-CN"/>
        </w:rPr>
        <w:t xml:space="preserve">; note that the </w:t>
      </w:r>
      <w:r w:rsidR="006D183A">
        <w:rPr>
          <w:lang w:val="en-US" w:eastAsia="zh-CN"/>
        </w:rPr>
        <w:t xml:space="preserve">RSRP/pathloss estimate may still be available/valid for the SRS especially if long-periodicity SSB/CSI-RS are still transmitted during deactivation, or if the </w:t>
      </w:r>
      <w:r w:rsidR="001D1ED1">
        <w:rPr>
          <w:lang w:val="en-US" w:eastAsia="zh-CN"/>
        </w:rPr>
        <w:t xml:space="preserve">pathloss RS </w:t>
      </w:r>
      <w:r w:rsidR="006D183A">
        <w:rPr>
          <w:lang w:val="en-US" w:eastAsia="zh-CN"/>
        </w:rPr>
        <w:t xml:space="preserve">is allowed to </w:t>
      </w:r>
      <w:r w:rsidR="001D1ED1">
        <w:rPr>
          <w:lang w:val="en-US" w:eastAsia="zh-CN"/>
        </w:rPr>
        <w:t xml:space="preserve">be configured on a different serving cell which is activated, and the TA may be valid </w:t>
      </w:r>
      <w:r w:rsidR="006D183A">
        <w:rPr>
          <w:lang w:val="en-US" w:eastAsia="zh-CN"/>
        </w:rPr>
        <w:t>if</w:t>
      </w:r>
      <w:r w:rsidR="001D1ED1">
        <w:rPr>
          <w:lang w:val="en-US" w:eastAsia="zh-CN"/>
        </w:rPr>
        <w:t xml:space="preserve"> the </w:t>
      </w:r>
      <w:proofErr w:type="spellStart"/>
      <w:r w:rsidR="001D1ED1">
        <w:rPr>
          <w:lang w:val="en-US" w:eastAsia="zh-CN"/>
        </w:rPr>
        <w:t>SCell</w:t>
      </w:r>
      <w:proofErr w:type="spellEnd"/>
      <w:r w:rsidR="001D1ED1">
        <w:rPr>
          <w:lang w:val="en-US" w:eastAsia="zh-CN"/>
        </w:rPr>
        <w:t xml:space="preserve"> is in a TAG with an activated serving cell</w:t>
      </w:r>
      <w:r w:rsidR="00A5738D">
        <w:rPr>
          <w:lang w:val="en-US" w:eastAsia="zh-CN"/>
        </w:rPr>
        <w:t>.</w:t>
      </w:r>
      <w:r w:rsidR="00E05C69">
        <w:rPr>
          <w:lang w:val="en-US" w:eastAsia="zh-CN"/>
        </w:rPr>
        <w:t xml:space="preserve"> However, for “</w:t>
      </w:r>
      <w:proofErr w:type="spellStart"/>
      <w:r w:rsidR="00E05C69">
        <w:rPr>
          <w:lang w:val="en-US" w:eastAsia="zh-CN"/>
        </w:rPr>
        <w:t>nonCodebook</w:t>
      </w:r>
      <w:proofErr w:type="spellEnd"/>
      <w:r w:rsidR="00E05C69">
        <w:rPr>
          <w:lang w:val="en-US" w:eastAsia="zh-CN"/>
        </w:rPr>
        <w:t>”, a prerequisite is the associated CSI-RS</w:t>
      </w:r>
      <w:r w:rsidR="00B762D2">
        <w:rPr>
          <w:lang w:val="en-US" w:eastAsia="zh-CN"/>
        </w:rPr>
        <w:t xml:space="preserve"> (on the same carrier as the SRS)</w:t>
      </w:r>
      <w:r w:rsidR="00E05C69">
        <w:rPr>
          <w:lang w:val="en-US" w:eastAsia="zh-CN"/>
        </w:rPr>
        <w:t xml:space="preserve"> to be transmitted, so the SRS with </w:t>
      </w:r>
      <w:r w:rsidR="00E05C69">
        <w:rPr>
          <w:lang w:val="en-US" w:eastAsia="zh-CN"/>
        </w:rPr>
        <w:t>“</w:t>
      </w:r>
      <w:proofErr w:type="spellStart"/>
      <w:r w:rsidR="00E05C69">
        <w:rPr>
          <w:lang w:val="en-US" w:eastAsia="zh-CN"/>
        </w:rPr>
        <w:t>nonCodebook</w:t>
      </w:r>
      <w:proofErr w:type="spellEnd"/>
      <w:r w:rsidR="00E05C69">
        <w:rPr>
          <w:lang w:val="en-US" w:eastAsia="zh-CN"/>
        </w:rPr>
        <w:t>”</w:t>
      </w:r>
      <w:r w:rsidR="00E05C69">
        <w:rPr>
          <w:lang w:val="en-US" w:eastAsia="zh-CN"/>
        </w:rPr>
        <w:t xml:space="preserve"> can only be after the associated CSI-RS. Again, the network can guarantee the proper time order</w:t>
      </w:r>
      <w:r w:rsidR="004E52DB">
        <w:rPr>
          <w:lang w:val="en-US" w:eastAsia="zh-CN"/>
        </w:rPr>
        <w:t xml:space="preserve"> with sufficient flexibility in selecting the offsets.</w:t>
      </w:r>
    </w:p>
    <w:p w14:paraId="36810515" w14:textId="7DB6B4B7" w:rsidR="00B06079" w:rsidRDefault="00B06079" w:rsidP="00095EDF">
      <w:pPr>
        <w:pStyle w:val="ListParagraph"/>
        <w:rPr>
          <w:lang w:val="en-US" w:eastAsia="zh-CN"/>
        </w:rPr>
      </w:pPr>
      <w:r>
        <w:rPr>
          <w:lang w:val="en-US" w:eastAsia="zh-CN"/>
        </w:rPr>
        <w:t xml:space="preserve">The AP SRS triggering offset may be based on one or more configured </w:t>
      </w:r>
      <w:proofErr w:type="spellStart"/>
      <w:r>
        <w:rPr>
          <w:lang w:val="en-US" w:eastAsia="zh-CN"/>
        </w:rPr>
        <w:t>slotoffset</w:t>
      </w:r>
      <w:proofErr w:type="spellEnd"/>
      <w:r>
        <w:rPr>
          <w:lang w:val="en-US" w:eastAsia="zh-CN"/>
        </w:rPr>
        <w:t xml:space="preserve"> values, and one value is to be selected by the MAC CE. </w:t>
      </w:r>
      <w:r w:rsidR="00197BFF">
        <w:rPr>
          <w:lang w:val="en-US" w:eastAsia="zh-CN"/>
        </w:rPr>
        <w:t xml:space="preserve">However, as the SRS can only be transmitted in UL slot or on UL symbols in a flexible slot in TDD, the triggering slot offset may also be only accounting for UL slots and flexible slots with sufficient OFDM symbols to fit the </w:t>
      </w:r>
      <w:r w:rsidR="002E63E9">
        <w:rPr>
          <w:lang w:val="en-US" w:eastAsia="zh-CN"/>
        </w:rPr>
        <w:t>AP SRS transmission.</w:t>
      </w:r>
    </w:p>
    <w:p w14:paraId="41F1FDC4" w14:textId="4CD89BB7" w:rsidR="00745B5B" w:rsidRDefault="00745B5B" w:rsidP="00745B5B">
      <w:pPr>
        <w:pStyle w:val="ListParagraph"/>
        <w:numPr>
          <w:ilvl w:val="0"/>
          <w:numId w:val="19"/>
        </w:numPr>
        <w:ind w:left="720"/>
      </w:pPr>
      <w:r>
        <w:t>CSI reporting</w:t>
      </w:r>
    </w:p>
    <w:p w14:paraId="5A3F6B43" w14:textId="3F45B839" w:rsidR="00745B5B" w:rsidRDefault="00745B5B" w:rsidP="00745B5B">
      <w:pPr>
        <w:pStyle w:val="ListParagraph"/>
        <w:rPr>
          <w:lang w:val="en-US" w:eastAsia="zh-CN"/>
        </w:rPr>
      </w:pPr>
      <w:r>
        <w:rPr>
          <w:lang w:val="en-US" w:eastAsia="zh-CN"/>
        </w:rPr>
        <w:t xml:space="preserve">CSI reporting, based on AP/P/SP CSI-RS and the associated </w:t>
      </w:r>
      <w:r w:rsidR="00C74672">
        <w:rPr>
          <w:lang w:val="en-US" w:eastAsia="zh-CN"/>
        </w:rPr>
        <w:t>CSI-IM, may be done after the CSI-RS transmission(s) and an additional time delay for UE processing. The time relation between the CSI-RS transmission and the CSI reporting as defined in current standards can be reused.</w:t>
      </w:r>
    </w:p>
    <w:p w14:paraId="6879C294" w14:textId="28E02051" w:rsidR="00745B5B" w:rsidRDefault="00745B5B" w:rsidP="00745B5B">
      <w:pPr>
        <w:pStyle w:val="ListParagraph"/>
        <w:rPr>
          <w:lang w:val="en-US" w:eastAsia="zh-CN"/>
        </w:rPr>
      </w:pPr>
      <w:r>
        <w:rPr>
          <w:lang w:val="en-US" w:eastAsia="zh-CN"/>
        </w:rPr>
        <w:t>The CSI reporting may be on a different carrier</w:t>
      </w:r>
      <w:r w:rsidR="00C74672">
        <w:rPr>
          <w:lang w:val="en-US" w:eastAsia="zh-CN"/>
        </w:rPr>
        <w:t xml:space="preserve"> or on the carrier being activated. For P/SP CSI reporting, current standardized procedures can be followed. For AP CSI reporting triggered by MAC CE, the </w:t>
      </w:r>
      <w:r w:rsidR="00604197">
        <w:rPr>
          <w:lang w:val="en-US" w:eastAsia="zh-CN"/>
        </w:rPr>
        <w:t>reporting parameters should be mainly configured by RRC and the rest few</w:t>
      </w:r>
      <w:r w:rsidR="00840902">
        <w:rPr>
          <w:lang w:val="en-US" w:eastAsia="zh-CN"/>
        </w:rPr>
        <w:t xml:space="preserve"> (if any)</w:t>
      </w:r>
      <w:r w:rsidR="00604197">
        <w:rPr>
          <w:lang w:val="en-US" w:eastAsia="zh-CN"/>
        </w:rPr>
        <w:t xml:space="preserve"> by the MAC CE.</w:t>
      </w:r>
      <w:r w:rsidR="00840902">
        <w:rPr>
          <w:lang w:val="en-US" w:eastAsia="zh-CN"/>
        </w:rPr>
        <w:t xml:space="preserve"> A straightforward design is to add a CSI request field in the MAC CE and the design of the field is </w:t>
      </w:r>
      <w:proofErr w:type="gramStart"/>
      <w:r w:rsidR="00840902">
        <w:rPr>
          <w:lang w:val="en-US" w:eastAsia="zh-CN"/>
        </w:rPr>
        <w:t>similar to</w:t>
      </w:r>
      <w:proofErr w:type="gramEnd"/>
      <w:r w:rsidR="00840902">
        <w:rPr>
          <w:lang w:val="en-US" w:eastAsia="zh-CN"/>
        </w:rPr>
        <w:t xml:space="preserve"> that in a DCI.</w:t>
      </w:r>
    </w:p>
    <w:p w14:paraId="2E383324" w14:textId="36848BDC" w:rsidR="003B04D2" w:rsidRDefault="00CA1B48" w:rsidP="003B04D2">
      <w:pPr>
        <w:pStyle w:val="ListParagraph"/>
        <w:numPr>
          <w:ilvl w:val="0"/>
          <w:numId w:val="19"/>
        </w:numPr>
        <w:ind w:left="720"/>
      </w:pPr>
      <w:r>
        <w:t>BWP</w:t>
      </w:r>
    </w:p>
    <w:p w14:paraId="6BA6D692" w14:textId="1F4A823A" w:rsidR="007C34F5" w:rsidRPr="00B05C20" w:rsidRDefault="00CA1B48" w:rsidP="003B04D2">
      <w:pPr>
        <w:pStyle w:val="ListParagraph"/>
      </w:pPr>
      <w:r>
        <w:rPr>
          <w:lang w:val="en-US" w:eastAsia="zh-CN"/>
        </w:rPr>
        <w:t xml:space="preserve">By default, when the </w:t>
      </w:r>
      <w:proofErr w:type="spellStart"/>
      <w:r>
        <w:rPr>
          <w:lang w:val="en-US" w:eastAsia="zh-CN"/>
        </w:rPr>
        <w:t>SCell</w:t>
      </w:r>
      <w:proofErr w:type="spellEnd"/>
      <w:r>
        <w:rPr>
          <w:lang w:val="en-US" w:eastAsia="zh-CN"/>
        </w:rPr>
        <w:t xml:space="preserve"> is activated, the UL BWP and DL BWP that are being activated are based on </w:t>
      </w:r>
      <w:proofErr w:type="spellStart"/>
      <w:r w:rsidRPr="00CA1B48">
        <w:rPr>
          <w:lang w:val="en-US" w:eastAsia="zh-CN"/>
        </w:rPr>
        <w:t>firstActiveDownlinkBWP</w:t>
      </w:r>
      <w:proofErr w:type="spellEnd"/>
      <w:r w:rsidRPr="00CA1B48">
        <w:rPr>
          <w:lang w:val="en-US" w:eastAsia="zh-CN"/>
        </w:rPr>
        <w:t>-Id</w:t>
      </w:r>
      <w:r>
        <w:rPr>
          <w:lang w:val="en-US" w:eastAsia="zh-CN"/>
        </w:rPr>
        <w:t xml:space="preserve"> and </w:t>
      </w:r>
      <w:proofErr w:type="spellStart"/>
      <w:r w:rsidRPr="00CA1B48">
        <w:rPr>
          <w:lang w:val="en-US" w:eastAsia="zh-CN"/>
        </w:rPr>
        <w:t>firstActive</w:t>
      </w:r>
      <w:r>
        <w:rPr>
          <w:lang w:val="en-US" w:eastAsia="zh-CN"/>
        </w:rPr>
        <w:t>Up</w:t>
      </w:r>
      <w:r w:rsidRPr="00CA1B48">
        <w:rPr>
          <w:lang w:val="en-US" w:eastAsia="zh-CN"/>
        </w:rPr>
        <w:t>linkBWP</w:t>
      </w:r>
      <w:proofErr w:type="spellEnd"/>
      <w:r w:rsidRPr="00CA1B48">
        <w:rPr>
          <w:lang w:val="en-US" w:eastAsia="zh-CN"/>
        </w:rPr>
        <w:t>-Id</w:t>
      </w:r>
      <w:r>
        <w:rPr>
          <w:lang w:val="en-US" w:eastAsia="zh-CN"/>
        </w:rPr>
        <w:t xml:space="preserve">. Therefore, the above </w:t>
      </w:r>
      <w:r>
        <w:rPr>
          <w:lang w:val="en-US" w:eastAsia="zh-CN"/>
        </w:rPr>
        <w:t>signals</w:t>
      </w:r>
      <w:r>
        <w:rPr>
          <w:lang w:val="en-US" w:eastAsia="zh-CN"/>
        </w:rPr>
        <w:t xml:space="preserve"> </w:t>
      </w:r>
      <w:r>
        <w:rPr>
          <w:lang w:val="en-US" w:eastAsia="zh-CN"/>
        </w:rPr>
        <w:t>and</w:t>
      </w:r>
      <w:r>
        <w:rPr>
          <w:lang w:val="en-US" w:eastAsia="zh-CN"/>
        </w:rPr>
        <w:t xml:space="preserve"> operations, e.g., the configured TRS and its transmission should be on the first active BWPs. If the </w:t>
      </w:r>
      <w:proofErr w:type="spellStart"/>
      <w:r>
        <w:rPr>
          <w:lang w:val="en-US" w:eastAsia="zh-CN"/>
        </w:rPr>
        <w:t>gNB</w:t>
      </w:r>
      <w:proofErr w:type="spellEnd"/>
      <w:r>
        <w:rPr>
          <w:lang w:val="en-US" w:eastAsia="zh-CN"/>
        </w:rPr>
        <w:t xml:space="preserve"> needs to activate a different DL BWP or UL BWP, it may also indicate so in the MAC CE, and the signals and operations will be for the indicated BWP(s). </w:t>
      </w:r>
      <w:r w:rsidR="000676A8">
        <w:rPr>
          <w:lang w:val="en-US" w:eastAsia="zh-CN"/>
        </w:rPr>
        <w:t xml:space="preserve">Alternatively, as a configured TRS is associated with a BWP ID, </w:t>
      </w:r>
      <w:r w:rsidR="0097415C">
        <w:rPr>
          <w:lang w:val="en-US" w:eastAsia="zh-CN"/>
        </w:rPr>
        <w:t>when a specific TRS is selected by the MAC CE, the BWP associated with the TRS is selected to be the active BWP.</w:t>
      </w:r>
      <w:r w:rsidR="000A3DFB">
        <w:rPr>
          <w:lang w:val="en-US" w:eastAsia="zh-CN"/>
        </w:rPr>
        <w:t xml:space="preserve"> On the other hand, RAN1 had an FFS “</w:t>
      </w:r>
      <w:r w:rsidR="000A3DFB" w:rsidRPr="000A3DFB">
        <w:rPr>
          <w:lang w:val="en-US" w:eastAsia="zh-CN"/>
        </w:rPr>
        <w:t>if the triggered temporary RS can be associated with a BWP, then the measurement above is independent of the activation state of the BWP</w:t>
      </w:r>
      <w:r w:rsidR="000A3DFB">
        <w:rPr>
          <w:lang w:val="en-US" w:eastAsia="zh-CN"/>
        </w:rPr>
        <w:t>”. It is a bit unclear how the independence on the BWP may be achieved, and further discussion can be considered.</w:t>
      </w:r>
    </w:p>
    <w:p w14:paraId="47AD63B3" w14:textId="24C2100C" w:rsidR="00FA36D5" w:rsidRDefault="006D6BFA" w:rsidP="006A6480">
      <w:r>
        <w:t>We have the following proposal.</w:t>
      </w:r>
    </w:p>
    <w:p w14:paraId="74695711" w14:textId="486D5D71" w:rsidR="006A6480" w:rsidRDefault="006A6480" w:rsidP="002277C3">
      <w:pPr>
        <w:spacing w:beforeLines="50" w:before="120"/>
        <w:rPr>
          <w:b/>
          <w:lang w:eastAsia="zh-CN"/>
        </w:rPr>
      </w:pPr>
      <w:r w:rsidRPr="007450EF">
        <w:rPr>
          <w:b/>
          <w:lang w:eastAsia="zh-CN"/>
        </w:rPr>
        <w:t xml:space="preserve">Proposal </w:t>
      </w:r>
      <w:r w:rsidR="001008E3">
        <w:rPr>
          <w:b/>
          <w:lang w:eastAsia="zh-CN"/>
        </w:rPr>
        <w:t>10</w:t>
      </w:r>
      <w:r w:rsidRPr="007450EF">
        <w:rPr>
          <w:b/>
          <w:lang w:eastAsia="zh-CN"/>
        </w:rPr>
        <w:t>:</w:t>
      </w:r>
      <w:r w:rsidR="00B95933">
        <w:rPr>
          <w:b/>
          <w:lang w:eastAsia="zh-CN"/>
        </w:rPr>
        <w:t xml:space="preserve"> For </w:t>
      </w:r>
      <w:proofErr w:type="spellStart"/>
      <w:r w:rsidR="00B95933">
        <w:rPr>
          <w:b/>
          <w:lang w:eastAsia="zh-CN"/>
        </w:rPr>
        <w:t>SCell</w:t>
      </w:r>
      <w:proofErr w:type="spellEnd"/>
      <w:r w:rsidR="00B95933">
        <w:rPr>
          <w:b/>
          <w:lang w:eastAsia="zh-CN"/>
        </w:rPr>
        <w:t xml:space="preserve"> activation, support</w:t>
      </w:r>
    </w:p>
    <w:p w14:paraId="72F74440" w14:textId="027F5CEB" w:rsidR="002277C3" w:rsidRDefault="00713FCA" w:rsidP="002277C3">
      <w:pPr>
        <w:pStyle w:val="ListParagraph"/>
        <w:numPr>
          <w:ilvl w:val="0"/>
          <w:numId w:val="19"/>
        </w:numPr>
        <w:spacing w:beforeLines="50" w:before="120"/>
        <w:rPr>
          <w:b/>
          <w:bCs/>
        </w:rPr>
      </w:pPr>
      <w:r>
        <w:rPr>
          <w:b/>
          <w:bCs/>
        </w:rPr>
        <w:t>On and after</w:t>
      </w:r>
      <w:r w:rsidR="00B95933">
        <w:rPr>
          <w:b/>
          <w:bCs/>
        </w:rPr>
        <w:t xml:space="preserve"> slot n + k (according to current TS 38.213)</w:t>
      </w:r>
      <w:r>
        <w:rPr>
          <w:b/>
          <w:bCs/>
        </w:rPr>
        <w:t xml:space="preserve"> + </w:t>
      </w:r>
      <w:proofErr w:type="spellStart"/>
      <w:r>
        <w:rPr>
          <w:b/>
          <w:bCs/>
        </w:rPr>
        <w:t>k</w:t>
      </w:r>
      <w:r>
        <w:rPr>
          <w:b/>
          <w:bCs/>
          <w:vertAlign w:val="subscript"/>
        </w:rPr>
        <w:t>TRS</w:t>
      </w:r>
      <w:proofErr w:type="spellEnd"/>
      <w:r w:rsidR="00B95933">
        <w:rPr>
          <w:b/>
          <w:bCs/>
        </w:rPr>
        <w:t xml:space="preserve">, </w:t>
      </w:r>
      <w:r w:rsidR="00C1048F">
        <w:rPr>
          <w:b/>
          <w:bCs/>
        </w:rPr>
        <w:t xml:space="preserve">transmission </w:t>
      </w:r>
      <w:r w:rsidR="002277C3">
        <w:rPr>
          <w:b/>
          <w:bCs/>
        </w:rPr>
        <w:t>of X AP TRS bursts with a gap between the bursts, the value of X includes at least 1</w:t>
      </w:r>
      <w:r w:rsidR="00B95933">
        <w:rPr>
          <w:b/>
          <w:bCs/>
        </w:rPr>
        <w:t xml:space="preserve"> and</w:t>
      </w:r>
      <w:r w:rsidR="002277C3">
        <w:rPr>
          <w:b/>
          <w:bCs/>
        </w:rPr>
        <w:t xml:space="preserve"> 2</w:t>
      </w:r>
      <w:r w:rsidR="00B95933">
        <w:rPr>
          <w:b/>
          <w:bCs/>
        </w:rPr>
        <w:t>; additional values may be from RAN4</w:t>
      </w:r>
    </w:p>
    <w:p w14:paraId="569E45DE" w14:textId="406C6251" w:rsidR="00B95933" w:rsidRDefault="00B95933" w:rsidP="002277C3">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SRS</w:t>
      </w:r>
      <w:proofErr w:type="spellEnd"/>
      <w:r>
        <w:rPr>
          <w:b/>
          <w:bCs/>
        </w:rPr>
        <w:t>, transmission of AP SRS if configured or triggered by MAC CE</w:t>
      </w:r>
    </w:p>
    <w:p w14:paraId="3E217E26" w14:textId="2E6DC311" w:rsidR="00B95933" w:rsidRDefault="00B95933" w:rsidP="002277C3">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CSI</w:t>
      </w:r>
      <w:proofErr w:type="spellEnd"/>
      <w:r>
        <w:rPr>
          <w:b/>
          <w:bCs/>
          <w:vertAlign w:val="subscript"/>
        </w:rPr>
        <w:t>-</w:t>
      </w:r>
      <w:proofErr w:type="gramStart"/>
      <w:r>
        <w:rPr>
          <w:b/>
          <w:bCs/>
          <w:vertAlign w:val="subscript"/>
        </w:rPr>
        <w:t>RS</w:t>
      </w:r>
      <w:proofErr w:type="gramEnd"/>
      <w:r>
        <w:rPr>
          <w:b/>
          <w:bCs/>
        </w:rPr>
        <w:t xml:space="preserve"> which is also after </w:t>
      </w:r>
      <w:r w:rsidR="00C1048F">
        <w:rPr>
          <w:b/>
          <w:bCs/>
        </w:rPr>
        <w:t>a number of</w:t>
      </w:r>
      <w:r>
        <w:rPr>
          <w:b/>
          <w:bCs/>
        </w:rPr>
        <w:t xml:space="preserve"> AP TRS bursts, transmission of AP CSI-RS/CSI-IM if configured or triggered by MAC CE</w:t>
      </w:r>
      <w:r w:rsidR="00676BDF">
        <w:rPr>
          <w:b/>
          <w:bCs/>
        </w:rPr>
        <w:t xml:space="preserve">, and reporting a valid CQI based on existing reporting </w:t>
      </w:r>
      <w:r w:rsidR="00A370FD">
        <w:rPr>
          <w:b/>
          <w:bCs/>
        </w:rPr>
        <w:t>mechanism</w:t>
      </w:r>
    </w:p>
    <w:p w14:paraId="43E1220A" w14:textId="3996BD59" w:rsidR="00A370FD" w:rsidRDefault="00A370FD" w:rsidP="002277C3">
      <w:pPr>
        <w:pStyle w:val="ListParagraph"/>
        <w:numPr>
          <w:ilvl w:val="0"/>
          <w:numId w:val="19"/>
        </w:numPr>
        <w:spacing w:beforeLines="50" w:before="120"/>
        <w:rPr>
          <w:b/>
          <w:bCs/>
        </w:rPr>
      </w:pPr>
      <w:r>
        <w:rPr>
          <w:b/>
          <w:bCs/>
        </w:rPr>
        <w:t xml:space="preserve">The values of </w:t>
      </w:r>
      <w:proofErr w:type="spellStart"/>
      <w:r>
        <w:rPr>
          <w:b/>
          <w:bCs/>
        </w:rPr>
        <w:t>k</w:t>
      </w:r>
      <w:r>
        <w:rPr>
          <w:b/>
          <w:bCs/>
          <w:vertAlign w:val="subscript"/>
        </w:rPr>
        <w:t>TRS</w:t>
      </w:r>
      <w:proofErr w:type="spellEnd"/>
      <w:r>
        <w:rPr>
          <w:b/>
          <w:bCs/>
        </w:rPr>
        <w:t xml:space="preserve">, </w:t>
      </w:r>
      <w:proofErr w:type="spellStart"/>
      <w:r>
        <w:rPr>
          <w:b/>
          <w:bCs/>
        </w:rPr>
        <w:t>k</w:t>
      </w:r>
      <w:r>
        <w:rPr>
          <w:b/>
          <w:bCs/>
          <w:vertAlign w:val="subscript"/>
        </w:rPr>
        <w:t>SRS</w:t>
      </w:r>
      <w:proofErr w:type="spellEnd"/>
      <w:r>
        <w:rPr>
          <w:b/>
          <w:bCs/>
        </w:rPr>
        <w:t>,</w:t>
      </w:r>
      <w:r>
        <w:rPr>
          <w:b/>
          <w:bCs/>
        </w:rPr>
        <w:t xml:space="preserve"> and </w:t>
      </w:r>
      <w:proofErr w:type="spellStart"/>
      <w:r>
        <w:rPr>
          <w:b/>
          <w:bCs/>
        </w:rPr>
        <w:t>k</w:t>
      </w:r>
      <w:r>
        <w:rPr>
          <w:b/>
          <w:bCs/>
          <w:vertAlign w:val="subscript"/>
        </w:rPr>
        <w:t>CSI</w:t>
      </w:r>
      <w:proofErr w:type="spellEnd"/>
      <w:r>
        <w:rPr>
          <w:b/>
          <w:bCs/>
          <w:vertAlign w:val="subscript"/>
        </w:rPr>
        <w:t>-RS</w:t>
      </w:r>
      <w:r>
        <w:rPr>
          <w:b/>
          <w:bCs/>
        </w:rPr>
        <w:t xml:space="preserve"> </w:t>
      </w:r>
      <w:r>
        <w:rPr>
          <w:b/>
          <w:bCs/>
        </w:rPr>
        <w:t xml:space="preserve">are determined by the network and provided to the UE by RRC or MAC </w:t>
      </w:r>
      <w:proofErr w:type="spellStart"/>
      <w:r>
        <w:rPr>
          <w:b/>
          <w:bCs/>
        </w:rPr>
        <w:t>signaling</w:t>
      </w:r>
      <w:proofErr w:type="spellEnd"/>
    </w:p>
    <w:p w14:paraId="65912E2F" w14:textId="62284D74" w:rsidR="002277C3" w:rsidRPr="002277C3" w:rsidRDefault="003E6E54" w:rsidP="002277C3">
      <w:pPr>
        <w:pStyle w:val="ListParagraph"/>
        <w:numPr>
          <w:ilvl w:val="0"/>
          <w:numId w:val="19"/>
        </w:numPr>
        <w:spacing w:beforeLines="50" w:before="120"/>
        <w:rPr>
          <w:b/>
          <w:bCs/>
        </w:rPr>
      </w:pPr>
      <w:r>
        <w:rPr>
          <w:b/>
          <w:lang w:eastAsia="zh-CN"/>
        </w:rPr>
        <w:lastRenderedPageBreak/>
        <w:t>Inform</w:t>
      </w:r>
      <w:r w:rsidR="00B95933">
        <w:rPr>
          <w:b/>
          <w:lang w:eastAsia="zh-CN"/>
        </w:rPr>
        <w:t xml:space="preserve"> RAN2/RAN4</w:t>
      </w:r>
      <w:r>
        <w:rPr>
          <w:b/>
          <w:lang w:eastAsia="zh-CN"/>
        </w:rPr>
        <w:t xml:space="preserve"> on RAN1 decisions in an LS</w:t>
      </w:r>
      <w:r w:rsidR="006E0E26">
        <w:rPr>
          <w:b/>
          <w:lang w:eastAsia="zh-CN"/>
        </w:rPr>
        <w:t>.</w:t>
      </w:r>
    </w:p>
    <w:p w14:paraId="0EF39683" w14:textId="77777777" w:rsidR="006A6480" w:rsidRPr="00D4300F" w:rsidRDefault="006A6480" w:rsidP="006A6480">
      <w:pPr>
        <w:rPr>
          <w:lang w:val="en-GB"/>
        </w:rPr>
      </w:pPr>
    </w:p>
    <w:p w14:paraId="24E81744" w14:textId="145121CC" w:rsidR="006A6480" w:rsidRDefault="008C5F71" w:rsidP="006A6480">
      <w:pPr>
        <w:pStyle w:val="Heading2"/>
      </w:pPr>
      <w:bookmarkStart w:id="9" w:name="_Hlk71040555"/>
      <w:r>
        <w:t xml:space="preserve">Aperiodic TRS and </w:t>
      </w:r>
      <w:r w:rsidR="006A6480">
        <w:t>QCL for aperiodic TRS</w:t>
      </w:r>
    </w:p>
    <w:bookmarkEnd w:id="9"/>
    <w:p w14:paraId="76D15607" w14:textId="5BD9E3EF" w:rsidR="006A6480" w:rsidRDefault="006A6480" w:rsidP="006A6480">
      <w:r>
        <w:t>A</w:t>
      </w:r>
      <w:r w:rsidRPr="00DB719B">
        <w:t>n AP TRS is generally not a standalone RS, i.e., it relies on a P/SP TRS</w:t>
      </w:r>
      <w:r>
        <w:t>.</w:t>
      </w:r>
      <w:r w:rsidRPr="00DB719B">
        <w:t xml:space="preserve"> </w:t>
      </w:r>
      <w:r>
        <w:t>I</w:t>
      </w:r>
      <w:r w:rsidRPr="00DB719B">
        <w:t>n particular</w:t>
      </w:r>
      <w:r>
        <w:t>,</w:t>
      </w:r>
      <w:r w:rsidRPr="00DB719B">
        <w:t xml:space="preserve"> the AP TRS </w:t>
      </w:r>
      <w:r>
        <w:t xml:space="preserve">is </w:t>
      </w:r>
      <w:proofErr w:type="spellStart"/>
      <w:r>
        <w:t>QCLed</w:t>
      </w:r>
      <w:proofErr w:type="spellEnd"/>
      <w:r>
        <w:t xml:space="preserve"> to </w:t>
      </w:r>
      <w:r w:rsidRPr="00DB719B">
        <w:t xml:space="preserve">the P/SP TRS. </w:t>
      </w:r>
      <w:r>
        <w:t xml:space="preserve">We now examine the reliance </w:t>
      </w:r>
      <w:r w:rsidRPr="00DB719B">
        <w:t xml:space="preserve">for </w:t>
      </w:r>
      <w:r>
        <w:t xml:space="preserve">a </w:t>
      </w:r>
      <w:r w:rsidR="00392E14">
        <w:rPr>
          <w:rFonts w:eastAsia="Times New Roman"/>
        </w:rPr>
        <w:t xml:space="preserve">to-be-activated </w:t>
      </w:r>
      <w:proofErr w:type="spellStart"/>
      <w:r w:rsidRPr="00DB719B">
        <w:t>SCell</w:t>
      </w:r>
      <w:proofErr w:type="spellEnd"/>
      <w:r>
        <w:t xml:space="preserve"> when the AP TRS is a temporary RS used to facilitate the activation. </w:t>
      </w:r>
    </w:p>
    <w:p w14:paraId="57DE51F0" w14:textId="27A76273" w:rsidR="006A6480" w:rsidRDefault="006A6480" w:rsidP="006A6480">
      <w:r>
        <w:t xml:space="preserve">First, for a known </w:t>
      </w:r>
      <w:proofErr w:type="spellStart"/>
      <w:r>
        <w:t>SCell</w:t>
      </w:r>
      <w:proofErr w:type="spellEnd"/>
      <w:r>
        <w:t xml:space="preserve">, the time/frequency synchronization is still maintained, and the channel properties derived from the </w:t>
      </w:r>
      <w:r w:rsidR="008C5AC4">
        <w:t xml:space="preserve">SSB and/or associated </w:t>
      </w:r>
      <w:r>
        <w:t xml:space="preserve">P/SP TRS are still valid for the AP TRS to use. Then there is no issue with the QCL for AP TRS. </w:t>
      </w:r>
      <w:r w:rsidR="008C5F71">
        <w:t>This has been confirmed by RAN4 for FR1</w:t>
      </w:r>
      <w:r w:rsidR="008C5AC4">
        <w:t>/FR2</w:t>
      </w:r>
      <w:r>
        <w:t xml:space="preserve">. </w:t>
      </w:r>
      <w:r w:rsidR="008C5F71">
        <w:t xml:space="preserve">For FR1, if the known </w:t>
      </w:r>
      <w:proofErr w:type="spellStart"/>
      <w:r w:rsidR="008C5F71">
        <w:t>SCell</w:t>
      </w:r>
      <w:proofErr w:type="spellEnd"/>
      <w:r w:rsidR="008C5F71">
        <w:t xml:space="preserve"> measurement cycle is no larger than 160 </w:t>
      </w:r>
      <w:proofErr w:type="spellStart"/>
      <w:r w:rsidR="008C5F71">
        <w:t>ms</w:t>
      </w:r>
      <w:proofErr w:type="spellEnd"/>
      <w:r w:rsidR="008C5F71">
        <w:t xml:space="preserve">, 1 burst of 2 slots with 4 AP CSI-RS resources as TRS is sufficient for time/frequency tracking, and if the known </w:t>
      </w:r>
      <w:proofErr w:type="spellStart"/>
      <w:r w:rsidR="008C5F71">
        <w:t>SCell</w:t>
      </w:r>
      <w:proofErr w:type="spellEnd"/>
      <w:r w:rsidR="008C5F71">
        <w:t xml:space="preserve"> measurement cycle is larger than 160 </w:t>
      </w:r>
      <w:proofErr w:type="spellStart"/>
      <w:r w:rsidR="008C5F71">
        <w:t>ms</w:t>
      </w:r>
      <w:proofErr w:type="spellEnd"/>
      <w:r w:rsidR="008C5F71">
        <w:t xml:space="preserve">, 2 bursts of AP CSI-RS resources as TRS are sufficient for AGC and time/frequency tracking. </w:t>
      </w:r>
      <w:r w:rsidR="008C5AC4">
        <w:t xml:space="preserve">For FR2, 1 burst of </w:t>
      </w:r>
      <w:r w:rsidR="001369B6">
        <w:t xml:space="preserve">2-slot </w:t>
      </w:r>
      <w:r w:rsidR="008C5AC4">
        <w:t xml:space="preserve">AP CSI-RS resources as TRS is sufficient for fine timing tracking. </w:t>
      </w:r>
      <w:r w:rsidR="005D2D52" w:rsidRPr="005D2D52">
        <w:t>The</w:t>
      </w:r>
      <w:r w:rsidR="005D2D52">
        <w:t>refore, the</w:t>
      </w:r>
      <w:r w:rsidR="005D2D52" w:rsidRPr="005D2D52">
        <w:t xml:space="preserve"> </w:t>
      </w:r>
      <w:r w:rsidR="008C5AC4">
        <w:t xml:space="preserve">SSB and/or </w:t>
      </w:r>
      <w:r w:rsidR="005D2D52" w:rsidRPr="005D2D52">
        <w:t>associated P</w:t>
      </w:r>
      <w:r w:rsidR="005D2D52">
        <w:t xml:space="preserve">/SP </w:t>
      </w:r>
      <w:r w:rsidR="005D2D52" w:rsidRPr="005D2D52">
        <w:t xml:space="preserve">TRS of the to-be-activated </w:t>
      </w:r>
      <w:proofErr w:type="spellStart"/>
      <w:r w:rsidR="005D2D52" w:rsidRPr="005D2D52">
        <w:t>SCell</w:t>
      </w:r>
      <w:proofErr w:type="spellEnd"/>
      <w:r w:rsidR="005D2D52" w:rsidRPr="005D2D52">
        <w:t xml:space="preserve"> is the QCL source for the temporary AP</w:t>
      </w:r>
      <w:r w:rsidR="005D2D52">
        <w:t xml:space="preserve"> </w:t>
      </w:r>
      <w:r w:rsidR="005D2D52" w:rsidRPr="005D2D52">
        <w:t xml:space="preserve">TRS in case of known </w:t>
      </w:r>
      <w:proofErr w:type="spellStart"/>
      <w:r w:rsidR="005D2D52" w:rsidRPr="005D2D52">
        <w:t>SCell</w:t>
      </w:r>
      <w:proofErr w:type="spellEnd"/>
      <w:r w:rsidR="005D2D52" w:rsidRPr="005D2D52">
        <w:t>.</w:t>
      </w:r>
    </w:p>
    <w:p w14:paraId="06FA46B9" w14:textId="3ABACC13" w:rsidR="006A6480" w:rsidRDefault="006A6480" w:rsidP="006A6480">
      <w:r w:rsidRPr="00CC07F9">
        <w:t>If the above assumption does not hold for some cases</w:t>
      </w:r>
      <w:r>
        <w:t xml:space="preserve">, then other solutions need to be provided for the QCL of the AP TRS. One </w:t>
      </w:r>
      <w:r w:rsidRPr="00DB719B">
        <w:t xml:space="preserve">is that the AP TRS </w:t>
      </w:r>
      <w:r>
        <w:t xml:space="preserve">can </w:t>
      </w:r>
      <w:r w:rsidRPr="00DB719B">
        <w:t>rel</w:t>
      </w:r>
      <w:r>
        <w:t>y</w:t>
      </w:r>
      <w:r w:rsidRPr="00DB719B">
        <w:t xml:space="preserve"> on a cross-carrier signal</w:t>
      </w:r>
      <w:r w:rsidR="001F6AC4">
        <w:t xml:space="preserve"> as described before</w:t>
      </w:r>
      <w:r w:rsidRPr="00DB719B">
        <w:t xml:space="preserve">, such as the AP TRS is </w:t>
      </w:r>
      <w:proofErr w:type="spellStart"/>
      <w:r w:rsidRPr="00DB719B">
        <w:t>QCLed</w:t>
      </w:r>
      <w:proofErr w:type="spellEnd"/>
      <w:r w:rsidRPr="00DB719B">
        <w:t xml:space="preserve"> with a cross-carrier SSB or a cross-carrier P/SP TRS</w:t>
      </w:r>
      <w:r w:rsidR="003860F0">
        <w:t>, and the</w:t>
      </w:r>
      <w:r w:rsidRPr="00DB719B">
        <w:t xml:space="preserve"> QCL </w:t>
      </w:r>
      <w:r w:rsidR="003860F0">
        <w:t xml:space="preserve">type may be </w:t>
      </w:r>
      <w:r w:rsidR="00D45885">
        <w:t xml:space="preserve">Type C (and also D for FR2) or </w:t>
      </w:r>
      <w:r w:rsidR="003860F0">
        <w:t>further discussed</w:t>
      </w:r>
      <w:r w:rsidRPr="00DB719B">
        <w:t xml:space="preserve">. The cross-carrier SSB or P/SP TRS should be on an activated carrier which is generally an intra-band </w:t>
      </w:r>
      <w:r w:rsidR="00285AE5" w:rsidRPr="00DB719B">
        <w:t>carrier and</w:t>
      </w:r>
      <w:r w:rsidRPr="00DB719B">
        <w:t xml:space="preserve"> should be configured/received for the UE before the activation process starts. In another </w:t>
      </w:r>
      <w:r>
        <w:t>solution</w:t>
      </w:r>
      <w:r w:rsidRPr="00DB719B">
        <w:t xml:space="preserve">, in case of the cross-carrier SSB or P/SP TRS </w:t>
      </w:r>
      <w:r>
        <w:t>is not available</w:t>
      </w:r>
      <w:r w:rsidRPr="00DB719B">
        <w:t xml:space="preserve">, the AP TRS may be </w:t>
      </w:r>
      <w:r>
        <w:t xml:space="preserve">transmitted </w:t>
      </w:r>
      <w:r w:rsidRPr="00DB719B">
        <w:t xml:space="preserve">in consecutive slots </w:t>
      </w:r>
      <w:r>
        <w:t xml:space="preserve">according to the design of the associated P/SP TRS </w:t>
      </w:r>
      <w:r w:rsidRPr="00DB719B">
        <w:t>so that the UE can derive sufficient tracking information from the TRS.</w:t>
      </w:r>
    </w:p>
    <w:p w14:paraId="49054DA2" w14:textId="32B1D8AF" w:rsidR="001008E3" w:rsidRDefault="001008E3" w:rsidP="006A6480">
      <w:r>
        <w:t xml:space="preserve">After the transmission of AP TRS during activation, it should serve as the QCL source for other RS(s) after it, including P/SP TRS, P/SP/AP CSI-RS, P/SP/AP SRS. However, after a transmission of P/SP TRS, the P/SP TRS, or the </w:t>
      </w:r>
      <w:r>
        <w:t>P/SP and AP</w:t>
      </w:r>
      <w:r>
        <w:t xml:space="preserve"> TRS jointly, can be used as the QCL source for RS(s) after it.</w:t>
      </w:r>
    </w:p>
    <w:p w14:paraId="4A77D536" w14:textId="36ED2381" w:rsidR="006A6480" w:rsidRDefault="006A6480" w:rsidP="006A6480">
      <w:r>
        <w:t xml:space="preserve">For an unknown </w:t>
      </w:r>
      <w:proofErr w:type="spellStart"/>
      <w:r>
        <w:t>SCell</w:t>
      </w:r>
      <w:proofErr w:type="spellEnd"/>
      <w:r>
        <w:t xml:space="preserve">, </w:t>
      </w:r>
      <w:r w:rsidRPr="00CC07F9">
        <w:t>most likely the SSB (or RS based on SSS/PSS) needs to be transmitted</w:t>
      </w:r>
      <w:r>
        <w:t>,</w:t>
      </w:r>
      <w:r w:rsidR="001F6AC4">
        <w:t xml:space="preserve"> preferably based on a trigger over periodic SSB,</w:t>
      </w:r>
      <w:r>
        <w:t xml:space="preserve"> and then the P/SP/AP TRS may be transmitted. The activation latency will be long</w:t>
      </w:r>
      <w:r w:rsidR="003A329C">
        <w:t>er</w:t>
      </w:r>
      <w:r>
        <w:t xml:space="preserve">, so it may be desirable to avoid the case of a </w:t>
      </w:r>
      <w:proofErr w:type="spellStart"/>
      <w:r>
        <w:t>SCell</w:t>
      </w:r>
      <w:proofErr w:type="spellEnd"/>
      <w:r>
        <w:t xml:space="preserve"> becomes unknown via a long-periodicity RS.</w:t>
      </w:r>
    </w:p>
    <w:p w14:paraId="26A69590" w14:textId="56F7515F" w:rsidR="001008E3" w:rsidRDefault="001008E3" w:rsidP="001008E3">
      <w:pPr>
        <w:rPr>
          <w:b/>
          <w:lang w:eastAsia="zh-CN"/>
        </w:rPr>
      </w:pPr>
      <w:r w:rsidRPr="00CA03FD">
        <w:rPr>
          <w:b/>
          <w:lang w:eastAsia="zh-CN"/>
        </w:rPr>
        <w:t xml:space="preserve">Proposal </w:t>
      </w:r>
      <w:r>
        <w:rPr>
          <w:b/>
          <w:lang w:eastAsia="zh-CN"/>
        </w:rPr>
        <w:t>11</w:t>
      </w:r>
      <w:r w:rsidRPr="003A6F1F">
        <w:rPr>
          <w:b/>
          <w:lang w:eastAsia="zh-CN"/>
        </w:rPr>
        <w:t>:</w:t>
      </w:r>
      <w:r>
        <w:rPr>
          <w:b/>
          <w:lang w:eastAsia="zh-CN"/>
        </w:rPr>
        <w:t xml:space="preserve"> The associated P/SP TRS</w:t>
      </w:r>
      <w:r w:rsidRPr="009C0704">
        <w:rPr>
          <w:b/>
          <w:lang w:eastAsia="zh-CN"/>
        </w:rPr>
        <w:t xml:space="preserve"> </w:t>
      </w:r>
      <w:r w:rsidR="007A0E89">
        <w:rPr>
          <w:b/>
          <w:lang w:eastAsia="zh-CN"/>
        </w:rPr>
        <w:t xml:space="preserve">and SSB </w:t>
      </w:r>
      <w:r w:rsidRPr="009C0704">
        <w:rPr>
          <w:b/>
          <w:lang w:eastAsia="zh-CN"/>
        </w:rPr>
        <w:t xml:space="preserve">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 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68F97FFA" w14:textId="0F529A56" w:rsidR="007A0E89" w:rsidRDefault="007A0E89" w:rsidP="001008E3">
      <w:r w:rsidRPr="00CA03FD">
        <w:rPr>
          <w:b/>
          <w:lang w:eastAsia="zh-CN"/>
        </w:rPr>
        <w:t xml:space="preserve">Proposal </w:t>
      </w:r>
      <w:r>
        <w:rPr>
          <w:b/>
          <w:lang w:eastAsia="zh-CN"/>
        </w:rPr>
        <w:t>1</w:t>
      </w:r>
      <w:r w:rsidR="00A753F8">
        <w:rPr>
          <w:b/>
          <w:lang w:eastAsia="zh-CN"/>
        </w:rPr>
        <w:t>2</w:t>
      </w:r>
      <w:r w:rsidRPr="003A6F1F">
        <w:rPr>
          <w:b/>
          <w:lang w:eastAsia="zh-CN"/>
        </w:rPr>
        <w:t>:</w:t>
      </w:r>
      <w:r>
        <w:rPr>
          <w:b/>
          <w:lang w:eastAsia="zh-CN"/>
        </w:rPr>
        <w:t xml:space="preserve"> The</w:t>
      </w:r>
      <w:r>
        <w:rPr>
          <w:b/>
          <w:lang w:eastAsia="zh-CN"/>
        </w:rPr>
        <w:t xml:space="preserve"> AP TRS serves as the QCL source for other RS following it, including P/SP TRS if sent after the AP TRS, and the AP/P/SP TRS </w:t>
      </w:r>
      <w:r>
        <w:rPr>
          <w:b/>
          <w:lang w:eastAsia="zh-CN"/>
        </w:rPr>
        <w:t>serves as the QCL source for other RS</w:t>
      </w:r>
      <w:r>
        <w:rPr>
          <w:b/>
          <w:lang w:eastAsia="zh-CN"/>
        </w:rPr>
        <w:t xml:space="preserve"> after the P/SP TRS.</w:t>
      </w:r>
    </w:p>
    <w:p w14:paraId="713DEA23" w14:textId="51EC49C6" w:rsidR="00D30FA6" w:rsidRDefault="00D30FA6" w:rsidP="006A6480"/>
    <w:p w14:paraId="04467EEF" w14:textId="0930A2A7" w:rsidR="00247ACB" w:rsidRDefault="00247ACB" w:rsidP="00247ACB">
      <w:pPr>
        <w:pStyle w:val="Heading2"/>
      </w:pPr>
      <w:r>
        <w:t>RS transmissions during activation for different cases</w:t>
      </w:r>
    </w:p>
    <w:p w14:paraId="70D70778" w14:textId="64F3D4C5" w:rsidR="00247ACB" w:rsidRDefault="009C585D" w:rsidP="006A6480">
      <w:r>
        <w:t>As described above, for different cases with different requirements on AGC/cell detection/tracking, RS transmissions may be different. A summary is provided in below table.</w:t>
      </w:r>
    </w:p>
    <w:p w14:paraId="79367174" w14:textId="62265F98" w:rsidR="009C585D" w:rsidRDefault="009C585D" w:rsidP="006A6480"/>
    <w:p w14:paraId="089CC8EF" w14:textId="1D27A9D1" w:rsidR="009C585D" w:rsidRDefault="009C585D" w:rsidP="009C585D">
      <w:pPr>
        <w:pStyle w:val="Caption"/>
        <w:keepNext/>
      </w:pPr>
      <w:r>
        <w:lastRenderedPageBreak/>
        <w:t xml:space="preserve">Table </w:t>
      </w:r>
      <w:r>
        <w:fldChar w:fldCharType="begin"/>
      </w:r>
      <w:r>
        <w:instrText xml:space="preserve"> SEQ Table \* ARABIC </w:instrText>
      </w:r>
      <w:r>
        <w:fldChar w:fldCharType="separate"/>
      </w:r>
      <w:r w:rsidR="00233C23">
        <w:rPr>
          <w:noProof/>
        </w:rPr>
        <w:t>2</w:t>
      </w:r>
      <w:r>
        <w:fldChar w:fldCharType="end"/>
      </w:r>
      <w:r>
        <w:t xml:space="preserve"> Summary of the number of 2-slot TRS bursts</w:t>
      </w:r>
      <w:r>
        <w:t xml:space="preserve"> and number of SSB transmissions (numbers in the table are for </w:t>
      </w:r>
      <w:r>
        <w:t>2-slot TRS bursts</w:t>
      </w:r>
      <w:r>
        <w:t xml:space="preserve"> unless otherwise specified)</w:t>
      </w:r>
    </w:p>
    <w:p w14:paraId="52DD8066" w14:textId="5BE37AC6" w:rsidR="00DF5F25" w:rsidRDefault="00D45885" w:rsidP="006A6480">
      <w:r w:rsidRPr="00D45885">
        <w:drawing>
          <wp:inline distT="0" distB="0" distL="0" distR="0" wp14:anchorId="0321AF82" wp14:editId="7DE92B0C">
            <wp:extent cx="5916295" cy="238696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2386965"/>
                    </a:xfrm>
                    <a:prstGeom prst="rect">
                      <a:avLst/>
                    </a:prstGeom>
                    <a:noFill/>
                    <a:ln>
                      <a:noFill/>
                    </a:ln>
                  </pic:spPr>
                </pic:pic>
              </a:graphicData>
            </a:graphic>
          </wp:inline>
        </w:drawing>
      </w:r>
    </w:p>
    <w:p w14:paraId="386FC1C7" w14:textId="4E232110" w:rsidR="00DF5F25" w:rsidRDefault="004337E2" w:rsidP="006A6480">
      <w:r>
        <w:t>From the table, we can see at least 2-slot TRS burst(s) should be supported, and m</w:t>
      </w:r>
      <w:r w:rsidR="00D45885">
        <w:t>1</w:t>
      </w:r>
      <w:r>
        <w:t xml:space="preserve"> SSB </w:t>
      </w:r>
      <w:r w:rsidR="007E06B4">
        <w:t>bursts</w:t>
      </w:r>
      <w:r w:rsidR="00D45885">
        <w:t xml:space="preserve"> and/or m2 SSB bursts</w:t>
      </w:r>
      <w:r>
        <w:t xml:space="preserve"> should be supported, where m</w:t>
      </w:r>
      <w:r w:rsidR="00D45885">
        <w:t>1 and m2 may be</w:t>
      </w:r>
      <w:r>
        <w:t xml:space="preserve"> 1 or more.</w:t>
      </w:r>
      <w:r w:rsidR="00AA554E">
        <w:t xml:space="preserve"> The cases (i.e., rows) in the table may be assigned with IDs and the IDs may be selected by the MAC CE to reduce MAC signaling overhead.</w:t>
      </w:r>
    </w:p>
    <w:p w14:paraId="00016967" w14:textId="7D546BD1" w:rsidR="0037390F" w:rsidRDefault="006A6480" w:rsidP="006A6480">
      <w:pPr>
        <w:rPr>
          <w:b/>
          <w:lang w:eastAsia="zh-CN"/>
        </w:rPr>
      </w:pPr>
      <w:r w:rsidRPr="003A6F1F">
        <w:rPr>
          <w:b/>
          <w:lang w:eastAsia="zh-CN"/>
        </w:rPr>
        <w:t xml:space="preserve">Proposal </w:t>
      </w:r>
      <w:r w:rsidR="001C6F76">
        <w:rPr>
          <w:b/>
          <w:lang w:eastAsia="zh-CN"/>
        </w:rPr>
        <w:t>1</w:t>
      </w:r>
      <w:r w:rsidR="007E06B4">
        <w:rPr>
          <w:b/>
          <w:lang w:eastAsia="zh-CN"/>
        </w:rPr>
        <w:t>3</w:t>
      </w:r>
      <w:r w:rsidRPr="003A6F1F">
        <w:rPr>
          <w:b/>
          <w:lang w:eastAsia="zh-CN"/>
        </w:rPr>
        <w:t xml:space="preserve">: </w:t>
      </w:r>
      <w:r w:rsidR="008C5F71">
        <w:rPr>
          <w:b/>
          <w:lang w:eastAsia="zh-CN"/>
        </w:rPr>
        <w:t xml:space="preserve">Support </w:t>
      </w:r>
      <w:r w:rsidR="007E06B4">
        <w:rPr>
          <w:b/>
          <w:lang w:eastAsia="zh-CN"/>
        </w:rPr>
        <w:t xml:space="preserve">at least </w:t>
      </w:r>
      <w:r w:rsidR="008C5F71">
        <w:rPr>
          <w:b/>
          <w:lang w:eastAsia="zh-CN"/>
        </w:rPr>
        <w:t xml:space="preserve">1 burst </w:t>
      </w:r>
      <w:r w:rsidR="007E06B4">
        <w:rPr>
          <w:b/>
          <w:lang w:eastAsia="zh-CN"/>
        </w:rPr>
        <w:t>and</w:t>
      </w:r>
      <w:r w:rsidR="008C5F71">
        <w:rPr>
          <w:b/>
          <w:lang w:eastAsia="zh-CN"/>
        </w:rPr>
        <w:t xml:space="preserve"> 2 bursts of</w:t>
      </w:r>
      <w:r>
        <w:rPr>
          <w:b/>
          <w:lang w:eastAsia="zh-CN"/>
        </w:rPr>
        <w:t xml:space="preserve"> </w:t>
      </w:r>
      <w:r w:rsidR="007E06B4">
        <w:rPr>
          <w:b/>
          <w:lang w:eastAsia="zh-CN"/>
        </w:rPr>
        <w:t xml:space="preserve">2-slot </w:t>
      </w:r>
      <w:r>
        <w:rPr>
          <w:b/>
          <w:lang w:eastAsia="zh-CN"/>
        </w:rPr>
        <w:t>aperiodic TRS</w:t>
      </w:r>
      <w:r w:rsidR="007E06B4">
        <w:rPr>
          <w:b/>
          <w:lang w:eastAsia="zh-CN"/>
        </w:rPr>
        <w:t>, and m SSB bursts</w:t>
      </w:r>
      <w:r>
        <w:rPr>
          <w:b/>
          <w:lang w:eastAsia="zh-CN"/>
        </w:rPr>
        <w:t xml:space="preserve"> </w:t>
      </w:r>
      <w:r w:rsidR="008C5F71">
        <w:rPr>
          <w:b/>
          <w:lang w:eastAsia="zh-CN"/>
        </w:rPr>
        <w:t>as temporary RS</w:t>
      </w:r>
      <w:r w:rsidR="007E06B4">
        <w:rPr>
          <w:b/>
          <w:lang w:eastAsia="zh-CN"/>
        </w:rPr>
        <w:t>, and FFS m</w:t>
      </w:r>
      <w:r w:rsidRPr="003A6F1F">
        <w:rPr>
          <w:b/>
          <w:lang w:eastAsia="zh-CN"/>
        </w:rPr>
        <w:t>.</w:t>
      </w:r>
    </w:p>
    <w:p w14:paraId="2AB92F55" w14:textId="77777777" w:rsidR="007C330B" w:rsidRDefault="007C330B" w:rsidP="006A6480"/>
    <w:p w14:paraId="5C4B003F" w14:textId="77777777" w:rsidR="006A6480" w:rsidRPr="00E27CC0" w:rsidRDefault="006A6480" w:rsidP="006A6480">
      <w:pPr>
        <w:pStyle w:val="Heading1"/>
        <w:tabs>
          <w:tab w:val="clear" w:pos="432"/>
        </w:tabs>
      </w:pPr>
      <w:bookmarkStart w:id="10" w:name="_Ref129681832"/>
      <w:r>
        <w:t>Conclusion</w:t>
      </w:r>
    </w:p>
    <w:p w14:paraId="44555464" w14:textId="77777777" w:rsidR="006A6480" w:rsidRDefault="006A6480" w:rsidP="006A6480">
      <w:r w:rsidRPr="007F5EC6">
        <w:t>In this contribution, we</w:t>
      </w:r>
      <w:r>
        <w:t xml:space="preserve"> discussed Rel-17 efficient </w:t>
      </w:r>
      <w:proofErr w:type="spellStart"/>
      <w:r>
        <w:t>SCell</w:t>
      </w:r>
      <w:proofErr w:type="spellEnd"/>
      <w:r>
        <w:t xml:space="preserve"> activation mechanism. The following are proposed:</w:t>
      </w:r>
      <w:bookmarkEnd w:id="10"/>
      <w:r w:rsidRPr="00D74B92">
        <w:t xml:space="preserve"> </w:t>
      </w:r>
    </w:p>
    <w:p w14:paraId="5564D683" w14:textId="77777777" w:rsidR="00F0125C" w:rsidRDefault="00F0125C" w:rsidP="00F0125C">
      <w:pPr>
        <w:rPr>
          <w:b/>
          <w:lang w:eastAsia="zh-CN"/>
        </w:rPr>
      </w:pPr>
      <w:r w:rsidRPr="007450EF">
        <w:rPr>
          <w:b/>
          <w:lang w:eastAsia="zh-CN"/>
        </w:rPr>
        <w:t xml:space="preserve">Proposal </w:t>
      </w:r>
      <w:r>
        <w:rPr>
          <w:b/>
          <w:lang w:eastAsia="zh-CN"/>
        </w:rPr>
        <w:t>1</w:t>
      </w:r>
      <w:r w:rsidRPr="007450EF">
        <w:rPr>
          <w:b/>
          <w:lang w:eastAsia="zh-CN"/>
        </w:rPr>
        <w:t>:</w:t>
      </w:r>
      <w:r>
        <w:rPr>
          <w:b/>
          <w:lang w:eastAsia="zh-CN"/>
        </w:rPr>
        <w:t xml:space="preserve"> Prioritize the following cases before further decisions from RAN4 are made:</w:t>
      </w:r>
    </w:p>
    <w:p w14:paraId="188645B8" w14:textId="77777777" w:rsidR="00F0125C" w:rsidRDefault="00F0125C" w:rsidP="00F0125C">
      <w:pPr>
        <w:pStyle w:val="ListParagraph"/>
        <w:numPr>
          <w:ilvl w:val="0"/>
          <w:numId w:val="23"/>
        </w:numPr>
        <w:rPr>
          <w:b/>
          <w:bCs/>
        </w:rPr>
      </w:pPr>
      <w:r w:rsidRPr="00E66C10">
        <w:rPr>
          <w:b/>
          <w:bCs/>
        </w:rPr>
        <w:t xml:space="preserve">FR1 known </w:t>
      </w:r>
      <w:proofErr w:type="spellStart"/>
      <w:r w:rsidRPr="00E66C10">
        <w:rPr>
          <w:b/>
          <w:bCs/>
        </w:rPr>
        <w:t>SCell</w:t>
      </w:r>
      <w:proofErr w:type="spellEnd"/>
    </w:p>
    <w:p w14:paraId="722D6D6C" w14:textId="77777777" w:rsidR="00F0125C" w:rsidRPr="00ED0691" w:rsidRDefault="00F0125C" w:rsidP="00F0125C">
      <w:pPr>
        <w:pStyle w:val="ListParagraph"/>
        <w:numPr>
          <w:ilvl w:val="0"/>
          <w:numId w:val="23"/>
        </w:numPr>
      </w:pPr>
      <w:r w:rsidRPr="00E66C10">
        <w:rPr>
          <w:b/>
          <w:bCs/>
        </w:rPr>
        <w:t xml:space="preserve">FR1 unknown </w:t>
      </w:r>
      <w:proofErr w:type="spellStart"/>
      <w:r w:rsidRPr="00E66C10">
        <w:rPr>
          <w:b/>
          <w:bCs/>
        </w:rPr>
        <w:t>SCell</w:t>
      </w:r>
      <w:proofErr w:type="spellEnd"/>
      <w:r w:rsidRPr="00E66C10">
        <w:rPr>
          <w:b/>
          <w:bCs/>
        </w:rPr>
        <w:t xml:space="preserve"> with an activated intra-band contiguous cell</w:t>
      </w:r>
    </w:p>
    <w:p w14:paraId="53CBB04F" w14:textId="77777777" w:rsidR="00F0125C" w:rsidRDefault="00F0125C" w:rsidP="00F0125C">
      <w:pPr>
        <w:pStyle w:val="ListParagraph"/>
        <w:numPr>
          <w:ilvl w:val="0"/>
          <w:numId w:val="23"/>
        </w:numPr>
      </w:pPr>
      <w:r>
        <w:rPr>
          <w:b/>
          <w:bCs/>
        </w:rPr>
        <w:t xml:space="preserve">FR2 known </w:t>
      </w:r>
      <w:proofErr w:type="spellStart"/>
      <w:r>
        <w:rPr>
          <w:b/>
          <w:bCs/>
        </w:rPr>
        <w:t>SCell</w:t>
      </w:r>
      <w:proofErr w:type="spellEnd"/>
      <w:r>
        <w:rPr>
          <w:b/>
          <w:bCs/>
        </w:rPr>
        <w:t xml:space="preserve"> with an activated intra-band cell</w:t>
      </w:r>
    </w:p>
    <w:p w14:paraId="6164A0A5" w14:textId="77777777" w:rsidR="00F325F5" w:rsidRDefault="00F325F5" w:rsidP="00F325F5">
      <w:pPr>
        <w:rPr>
          <w:b/>
          <w:lang w:eastAsia="zh-CN"/>
        </w:rPr>
      </w:pPr>
      <w:r w:rsidRPr="003A6F1F">
        <w:rPr>
          <w:b/>
          <w:lang w:eastAsia="zh-CN"/>
        </w:rPr>
        <w:t xml:space="preserve">Proposal </w:t>
      </w:r>
      <w:r>
        <w:rPr>
          <w:b/>
          <w:lang w:eastAsia="zh-CN"/>
        </w:rPr>
        <w:t>2</w:t>
      </w:r>
      <w:r w:rsidRPr="003A6F1F">
        <w:rPr>
          <w:b/>
          <w:lang w:eastAsia="zh-CN"/>
        </w:rPr>
        <w:t xml:space="preserve">: Support aperiodic triggering of </w:t>
      </w:r>
      <w:r>
        <w:rPr>
          <w:b/>
          <w:lang w:eastAsia="zh-CN"/>
        </w:rPr>
        <w:t>SSB</w:t>
      </w:r>
      <w:r w:rsidRPr="003A6F1F">
        <w:rPr>
          <w:b/>
          <w:lang w:eastAsia="zh-CN"/>
        </w:rPr>
        <w:t xml:space="preserve"> search time window for the case of unknown </w:t>
      </w:r>
      <w:proofErr w:type="spellStart"/>
      <w:r w:rsidRPr="003A6F1F">
        <w:rPr>
          <w:b/>
          <w:lang w:eastAsia="zh-CN"/>
        </w:rPr>
        <w:t>SCell</w:t>
      </w:r>
      <w:proofErr w:type="spellEnd"/>
      <w:r w:rsidRPr="003A6F1F">
        <w:rPr>
          <w:b/>
          <w:lang w:eastAsia="zh-CN"/>
        </w:rPr>
        <w:t>.</w:t>
      </w:r>
    </w:p>
    <w:p w14:paraId="6C73CC0E" w14:textId="77777777" w:rsidR="00F325F5" w:rsidRPr="003A6F1F" w:rsidRDefault="00F325F5" w:rsidP="00F325F5">
      <w:r w:rsidRPr="00CA03FD">
        <w:rPr>
          <w:b/>
          <w:lang w:eastAsia="zh-CN"/>
        </w:rPr>
        <w:t xml:space="preserve">Proposal </w:t>
      </w:r>
      <w:r>
        <w:rPr>
          <w:b/>
          <w:lang w:eastAsia="zh-CN"/>
        </w:rPr>
        <w:t>3</w:t>
      </w:r>
      <w:r w:rsidRPr="003A6F1F">
        <w:rPr>
          <w:b/>
          <w:lang w:eastAsia="zh-CN"/>
        </w:rPr>
        <w:t>: Support</w:t>
      </w:r>
      <w:r>
        <w:rPr>
          <w:b/>
          <w:lang w:eastAsia="zh-CN"/>
        </w:rPr>
        <w:t xml:space="preserve"> cross-carrier RS and cross-carrier properties (e.g., bi-directional cross-carrier QCL between SSBs) for efficient activation according to RAN4 LS inputs.</w:t>
      </w:r>
    </w:p>
    <w:p w14:paraId="153CF451" w14:textId="77777777" w:rsidR="00F325F5" w:rsidRPr="002B1093" w:rsidRDefault="00F325F5" w:rsidP="00F325F5">
      <w:pPr>
        <w:rPr>
          <w:lang w:eastAsia="zh-CN"/>
        </w:rPr>
      </w:pPr>
      <w:r>
        <w:rPr>
          <w:b/>
          <w:lang w:eastAsia="zh-CN"/>
        </w:rPr>
        <w:t>Proposal</w:t>
      </w:r>
      <w:r w:rsidRPr="008D74A0">
        <w:rPr>
          <w:b/>
          <w:lang w:eastAsia="zh-CN"/>
        </w:rPr>
        <w:t xml:space="preserve"> </w:t>
      </w:r>
      <w:r>
        <w:rPr>
          <w:b/>
          <w:lang w:eastAsia="zh-CN"/>
        </w:rPr>
        <w:t>4</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as </w:t>
      </w:r>
      <w:r w:rsidRPr="00B81FF2">
        <w:rPr>
          <w:b/>
          <w:lang w:eastAsia="zh-CN"/>
        </w:rPr>
        <w:t xml:space="preserve">additionally configurable </w:t>
      </w:r>
      <w:r>
        <w:rPr>
          <w:b/>
          <w:lang w:eastAsia="zh-CN"/>
        </w:rPr>
        <w:t xml:space="preserve">temporary RS, </w:t>
      </w:r>
      <w:r w:rsidRPr="003A6F1F">
        <w:rPr>
          <w:b/>
          <w:lang w:eastAsia="zh-CN"/>
        </w:rPr>
        <w:t xml:space="preserve">to be triggered if the </w:t>
      </w:r>
      <w:proofErr w:type="spellStart"/>
      <w:r w:rsidRPr="003A6F1F">
        <w:rPr>
          <w:b/>
          <w:lang w:eastAsia="zh-CN"/>
        </w:rPr>
        <w:t>SCell</w:t>
      </w:r>
      <w:proofErr w:type="spellEnd"/>
      <w:r w:rsidRPr="003A6F1F">
        <w:rPr>
          <w:b/>
          <w:lang w:eastAsia="zh-CN"/>
        </w:rPr>
        <w:t xml:space="preserve"> activation requires a valid </w:t>
      </w:r>
      <w:r>
        <w:rPr>
          <w:b/>
          <w:lang w:eastAsia="zh-CN"/>
        </w:rPr>
        <w:t>D</w:t>
      </w:r>
      <w:r w:rsidRPr="003A6F1F">
        <w:rPr>
          <w:b/>
          <w:lang w:eastAsia="zh-CN"/>
        </w:rPr>
        <w:t>L CSI</w:t>
      </w:r>
      <w:r>
        <w:rPr>
          <w:b/>
          <w:lang w:eastAsia="zh-CN"/>
        </w:rPr>
        <w:t xml:space="preserve"> with reduced delay</w:t>
      </w:r>
      <w:r w:rsidRPr="002B1093">
        <w:rPr>
          <w:b/>
          <w:lang w:eastAsia="zh-CN"/>
        </w:rPr>
        <w:t>.</w:t>
      </w:r>
    </w:p>
    <w:p w14:paraId="5E759340" w14:textId="77777777" w:rsidR="00F325F5" w:rsidRPr="003A6F1F" w:rsidRDefault="00F325F5" w:rsidP="00F325F5">
      <w:r w:rsidRPr="003A6F1F">
        <w:rPr>
          <w:b/>
          <w:lang w:eastAsia="zh-CN"/>
        </w:rPr>
        <w:t xml:space="preserve">Proposal </w:t>
      </w:r>
      <w:r>
        <w:rPr>
          <w:b/>
          <w:lang w:eastAsia="zh-CN"/>
        </w:rPr>
        <w:t>5</w:t>
      </w:r>
      <w:r w:rsidRPr="003A6F1F">
        <w:rPr>
          <w:b/>
          <w:lang w:eastAsia="zh-CN"/>
        </w:rPr>
        <w:t xml:space="preserve">: Support AP CSI-IM as </w:t>
      </w:r>
      <w:r w:rsidRPr="00B81FF2">
        <w:rPr>
          <w:b/>
          <w:lang w:eastAsia="zh-CN"/>
        </w:rPr>
        <w:t xml:space="preserve">additionally configurable </w:t>
      </w:r>
      <w:r w:rsidRPr="003A6F1F">
        <w:rPr>
          <w:b/>
          <w:lang w:eastAsia="zh-CN"/>
        </w:rPr>
        <w:t>temporary RS resource if AP CSI-RS is supported as temporary RS.</w:t>
      </w:r>
    </w:p>
    <w:p w14:paraId="5F9EF78F" w14:textId="77777777" w:rsidR="00F325F5" w:rsidRDefault="00F325F5" w:rsidP="00F325F5">
      <w:pPr>
        <w:rPr>
          <w:b/>
          <w:lang w:eastAsia="zh-CN"/>
        </w:rPr>
      </w:pPr>
      <w:r w:rsidRPr="003A6F1F">
        <w:rPr>
          <w:b/>
          <w:lang w:eastAsia="zh-CN"/>
        </w:rPr>
        <w:t xml:space="preserve">Proposal </w:t>
      </w:r>
      <w:r>
        <w:rPr>
          <w:b/>
          <w:lang w:eastAsia="zh-CN"/>
        </w:rPr>
        <w:t>6</w:t>
      </w:r>
      <w:r w:rsidRPr="003A6F1F">
        <w:rPr>
          <w:b/>
          <w:lang w:eastAsia="zh-CN"/>
        </w:rPr>
        <w:t xml:space="preserve">: Support aperiodic SRS as </w:t>
      </w:r>
      <w:r w:rsidRPr="00B81FF2">
        <w:rPr>
          <w:b/>
          <w:lang w:eastAsia="zh-CN"/>
        </w:rPr>
        <w:t xml:space="preserve">additionally configurable </w:t>
      </w:r>
      <w:r w:rsidRPr="003A6F1F">
        <w:rPr>
          <w:b/>
          <w:lang w:eastAsia="zh-CN"/>
        </w:rPr>
        <w:t xml:space="preserve">temporary RS, to be triggered if the </w:t>
      </w:r>
      <w:proofErr w:type="spellStart"/>
      <w:r w:rsidRPr="003A6F1F">
        <w:rPr>
          <w:b/>
          <w:lang w:eastAsia="zh-CN"/>
        </w:rPr>
        <w:t>SCell</w:t>
      </w:r>
      <w:proofErr w:type="spellEnd"/>
      <w:r w:rsidRPr="003A6F1F">
        <w:rPr>
          <w:b/>
          <w:lang w:eastAsia="zh-CN"/>
        </w:rPr>
        <w:t xml:space="preserve"> activation requires a valid UL CSI or DL CSI for TDD</w:t>
      </w:r>
      <w:r>
        <w:rPr>
          <w:b/>
          <w:lang w:eastAsia="zh-CN"/>
        </w:rPr>
        <w:t xml:space="preserve"> or UL TA / PC / beam</w:t>
      </w:r>
      <w:r w:rsidRPr="002A5105">
        <w:rPr>
          <w:b/>
          <w:lang w:eastAsia="zh-CN"/>
        </w:rPr>
        <w:t xml:space="preserve"> </w:t>
      </w:r>
      <w:r>
        <w:rPr>
          <w:b/>
          <w:lang w:eastAsia="zh-CN"/>
        </w:rPr>
        <w:t>with reduced delay</w:t>
      </w:r>
      <w:r w:rsidRPr="003A6F1F">
        <w:rPr>
          <w:b/>
          <w:lang w:eastAsia="zh-CN"/>
        </w:rPr>
        <w:t>.</w:t>
      </w:r>
    </w:p>
    <w:p w14:paraId="2EEE9BF7" w14:textId="05E0412E" w:rsidR="00F0125C" w:rsidRPr="003A6F1F" w:rsidRDefault="00F0125C" w:rsidP="00F0125C">
      <w:r w:rsidRPr="003A6F1F">
        <w:rPr>
          <w:b/>
          <w:lang w:eastAsia="zh-CN"/>
        </w:rPr>
        <w:t xml:space="preserve">Proposal </w:t>
      </w:r>
      <w:r>
        <w:rPr>
          <w:b/>
          <w:lang w:eastAsia="zh-CN"/>
        </w:rPr>
        <w:t>7</w:t>
      </w:r>
      <w:r w:rsidRPr="003A6F1F">
        <w:rPr>
          <w:b/>
          <w:lang w:eastAsia="zh-CN"/>
        </w:rPr>
        <w:t>: Support long-periodicity RS (e.g., TRS</w:t>
      </w:r>
      <w:r>
        <w:rPr>
          <w:b/>
          <w:lang w:eastAsia="zh-CN"/>
        </w:rPr>
        <w:t xml:space="preserve"> </w:t>
      </w:r>
      <w:r w:rsidRPr="003A6F1F">
        <w:rPr>
          <w:b/>
          <w:lang w:eastAsia="zh-CN"/>
        </w:rPr>
        <w:t>/</w:t>
      </w:r>
      <w:r>
        <w:rPr>
          <w:b/>
          <w:lang w:eastAsia="zh-CN"/>
        </w:rPr>
        <w:t xml:space="preserve"> </w:t>
      </w:r>
      <w:r w:rsidRPr="003A6F1F">
        <w:rPr>
          <w:b/>
          <w:lang w:eastAsia="zh-CN"/>
        </w:rPr>
        <w:t>CSI-RS</w:t>
      </w:r>
      <w:r>
        <w:rPr>
          <w:b/>
          <w:lang w:eastAsia="zh-CN"/>
        </w:rPr>
        <w:t xml:space="preserve"> / CSI-IM </w:t>
      </w:r>
      <w:r w:rsidRPr="003A6F1F">
        <w:rPr>
          <w:b/>
          <w:lang w:eastAsia="zh-CN"/>
        </w:rPr>
        <w:t>/</w:t>
      </w:r>
      <w:r>
        <w:t xml:space="preserve"> </w:t>
      </w:r>
      <w:r w:rsidRPr="003A6F1F">
        <w:rPr>
          <w:b/>
          <w:lang w:eastAsia="zh-CN"/>
        </w:rPr>
        <w:t>SRS</w:t>
      </w:r>
      <w:r>
        <w:rPr>
          <w:b/>
          <w:lang w:eastAsia="zh-CN"/>
        </w:rPr>
        <w:t xml:space="preserve"> / SSB</w:t>
      </w:r>
      <w:r w:rsidRPr="003A6F1F">
        <w:rPr>
          <w:b/>
          <w:lang w:eastAsia="zh-CN"/>
        </w:rPr>
        <w:t xml:space="preserve">) as </w:t>
      </w:r>
      <w:r w:rsidR="00F945AD">
        <w:rPr>
          <w:b/>
          <w:lang w:eastAsia="zh-CN"/>
        </w:rPr>
        <w:t xml:space="preserve">additional </w:t>
      </w:r>
      <w:r w:rsidRPr="003A6F1F">
        <w:rPr>
          <w:b/>
          <w:lang w:eastAsia="zh-CN"/>
        </w:rPr>
        <w:t>RS</w:t>
      </w:r>
      <w:r>
        <w:rPr>
          <w:b/>
          <w:lang w:eastAsia="zh-CN"/>
        </w:rPr>
        <w:t xml:space="preserve"> / RS resources to facilitate efficient </w:t>
      </w:r>
      <w:proofErr w:type="spellStart"/>
      <w:r>
        <w:rPr>
          <w:b/>
          <w:lang w:eastAsia="zh-CN"/>
        </w:rPr>
        <w:t>SCell</w:t>
      </w:r>
      <w:proofErr w:type="spellEnd"/>
      <w:r>
        <w:rPr>
          <w:b/>
          <w:lang w:eastAsia="zh-CN"/>
        </w:rPr>
        <w:t xml:space="preserve"> activation</w:t>
      </w:r>
      <w:r w:rsidRPr="003A6F1F">
        <w:rPr>
          <w:b/>
          <w:lang w:eastAsia="zh-CN"/>
        </w:rPr>
        <w:t>.</w:t>
      </w:r>
    </w:p>
    <w:p w14:paraId="7A17DB37" w14:textId="77777777" w:rsidR="00D948EF" w:rsidRDefault="00D948EF" w:rsidP="00D948EF">
      <w:pPr>
        <w:rPr>
          <w:b/>
          <w:lang w:eastAsia="zh-CN"/>
        </w:rPr>
      </w:pPr>
      <w:r w:rsidRPr="0015685A">
        <w:rPr>
          <w:b/>
          <w:lang w:eastAsia="zh-CN"/>
        </w:rPr>
        <w:t xml:space="preserve">Proposal </w:t>
      </w:r>
      <w:r>
        <w:rPr>
          <w:b/>
          <w:lang w:eastAsia="zh-CN"/>
        </w:rPr>
        <w:t>8</w:t>
      </w:r>
      <w:r w:rsidRPr="0015685A">
        <w:rPr>
          <w:b/>
          <w:lang w:eastAsia="zh-CN"/>
        </w:rPr>
        <w:t xml:space="preserve">: Support </w:t>
      </w:r>
      <w:r>
        <w:rPr>
          <w:b/>
          <w:lang w:eastAsia="zh-CN"/>
        </w:rPr>
        <w:t xml:space="preserve">the legacy MAC CE activation command to jointly trigger </w:t>
      </w:r>
      <w:proofErr w:type="spellStart"/>
      <w:r w:rsidRPr="0015685A">
        <w:rPr>
          <w:b/>
          <w:lang w:eastAsia="zh-CN"/>
        </w:rPr>
        <w:t>SCell</w:t>
      </w:r>
      <w:proofErr w:type="spellEnd"/>
      <w:r w:rsidRPr="0015685A">
        <w:rPr>
          <w:b/>
          <w:lang w:eastAsia="zh-CN"/>
        </w:rPr>
        <w:t xml:space="preserve"> activation</w:t>
      </w:r>
      <w:r w:rsidRPr="00076285">
        <w:rPr>
          <w:b/>
          <w:lang w:eastAsia="zh-CN"/>
        </w:rPr>
        <w:t xml:space="preserve"> </w:t>
      </w:r>
      <w:r>
        <w:rPr>
          <w:b/>
          <w:lang w:eastAsia="zh-CN"/>
        </w:rPr>
        <w:t xml:space="preserve">and one </w:t>
      </w:r>
      <w:r w:rsidRPr="0015685A">
        <w:rPr>
          <w:b/>
          <w:lang w:eastAsia="zh-CN"/>
        </w:rPr>
        <w:t>AP TRS</w:t>
      </w:r>
      <w:r>
        <w:rPr>
          <w:b/>
          <w:lang w:eastAsia="zh-CN"/>
        </w:rPr>
        <w:t xml:space="preserve"> configured by RRC.</w:t>
      </w:r>
    </w:p>
    <w:p w14:paraId="0041BBE1" w14:textId="77777777" w:rsidR="00D948EF" w:rsidRDefault="00D948EF" w:rsidP="00D948EF">
      <w:pPr>
        <w:rPr>
          <w:b/>
          <w:lang w:eastAsia="zh-CN"/>
        </w:rPr>
      </w:pPr>
      <w:r w:rsidRPr="0015685A">
        <w:rPr>
          <w:b/>
          <w:lang w:eastAsia="zh-CN"/>
        </w:rPr>
        <w:t xml:space="preserve">Proposal </w:t>
      </w:r>
      <w:r>
        <w:rPr>
          <w:b/>
          <w:lang w:eastAsia="zh-CN"/>
        </w:rPr>
        <w:t>9</w:t>
      </w:r>
      <w:r w:rsidRPr="0015685A">
        <w:rPr>
          <w:b/>
          <w:lang w:eastAsia="zh-CN"/>
        </w:rPr>
        <w:t xml:space="preserve">: </w:t>
      </w:r>
      <w:r>
        <w:rPr>
          <w:b/>
          <w:lang w:eastAsia="zh-CN"/>
        </w:rPr>
        <w:t>Additionally, s</w:t>
      </w:r>
      <w:r w:rsidRPr="0015685A">
        <w:rPr>
          <w:b/>
          <w:lang w:eastAsia="zh-CN"/>
        </w:rPr>
        <w:t xml:space="preserve">upport </w:t>
      </w:r>
      <w:r>
        <w:rPr>
          <w:b/>
          <w:lang w:eastAsia="zh-CN"/>
        </w:rPr>
        <w:t xml:space="preserve">MAC CE to select/trigger one of the additional </w:t>
      </w:r>
      <w:r w:rsidRPr="0015685A">
        <w:rPr>
          <w:b/>
          <w:lang w:eastAsia="zh-CN"/>
        </w:rPr>
        <w:t>AP TRS</w:t>
      </w:r>
      <w:r>
        <w:rPr>
          <w:b/>
          <w:lang w:eastAsia="zh-CN"/>
        </w:rPr>
        <w:t xml:space="preserve">s configured by RRC, select/trigger one of </w:t>
      </w:r>
      <w:r w:rsidRPr="0015685A">
        <w:rPr>
          <w:b/>
          <w:lang w:eastAsia="zh-CN"/>
        </w:rPr>
        <w:t xml:space="preserve">AP </w:t>
      </w:r>
      <w:r>
        <w:rPr>
          <w:b/>
          <w:lang w:eastAsia="zh-CN"/>
        </w:rPr>
        <w:t>CSI-</w:t>
      </w:r>
      <w:r w:rsidRPr="0015685A">
        <w:rPr>
          <w:b/>
          <w:lang w:eastAsia="zh-CN"/>
        </w:rPr>
        <w:t>RS</w:t>
      </w:r>
      <w:r>
        <w:rPr>
          <w:b/>
          <w:lang w:eastAsia="zh-CN"/>
        </w:rPr>
        <w:t>s additionally configured by RRC,</w:t>
      </w:r>
      <w:r w:rsidRPr="00BC5533">
        <w:rPr>
          <w:b/>
          <w:lang w:eastAsia="zh-CN"/>
        </w:rPr>
        <w:t xml:space="preserve"> </w:t>
      </w:r>
      <w:r>
        <w:rPr>
          <w:b/>
          <w:lang w:eastAsia="zh-CN"/>
        </w:rPr>
        <w:t xml:space="preserve">and select/trigger one of </w:t>
      </w:r>
      <w:r w:rsidRPr="0015685A">
        <w:rPr>
          <w:b/>
          <w:lang w:eastAsia="zh-CN"/>
        </w:rPr>
        <w:t xml:space="preserve">AP </w:t>
      </w:r>
      <w:r>
        <w:rPr>
          <w:b/>
          <w:lang w:eastAsia="zh-CN"/>
        </w:rPr>
        <w:t>S</w:t>
      </w:r>
      <w:r w:rsidRPr="0015685A">
        <w:rPr>
          <w:b/>
          <w:lang w:eastAsia="zh-CN"/>
        </w:rPr>
        <w:t>RS</w:t>
      </w:r>
      <w:r>
        <w:rPr>
          <w:b/>
          <w:lang w:eastAsia="zh-CN"/>
        </w:rPr>
        <w:t>s additionally configured by RRC.</w:t>
      </w:r>
    </w:p>
    <w:p w14:paraId="74D1539E" w14:textId="77777777" w:rsidR="00D948EF" w:rsidRPr="009A4A3B" w:rsidRDefault="00D948EF" w:rsidP="00D948EF">
      <w:pPr>
        <w:pStyle w:val="ListParagraph"/>
        <w:numPr>
          <w:ilvl w:val="0"/>
          <w:numId w:val="19"/>
        </w:numPr>
        <w:rPr>
          <w:b/>
          <w:lang w:eastAsia="zh-CN"/>
        </w:rPr>
      </w:pPr>
      <w:r>
        <w:rPr>
          <w:b/>
          <w:lang w:eastAsia="zh-CN"/>
        </w:rPr>
        <w:lastRenderedPageBreak/>
        <w:t>Send an LS to RAN2 on the requirements for MAC CE / RRC design to support the activation and temporary RS selection/triggering.</w:t>
      </w:r>
    </w:p>
    <w:p w14:paraId="74D9A762" w14:textId="77777777" w:rsidR="00F0125C" w:rsidRDefault="00F0125C" w:rsidP="00F0125C">
      <w:pPr>
        <w:spacing w:beforeLines="50" w:before="120"/>
        <w:rPr>
          <w:b/>
          <w:lang w:eastAsia="zh-CN"/>
        </w:rPr>
      </w:pPr>
      <w:r w:rsidRPr="007450EF">
        <w:rPr>
          <w:b/>
          <w:lang w:eastAsia="zh-CN"/>
        </w:rPr>
        <w:t xml:space="preserve">Proposal </w:t>
      </w:r>
      <w:r>
        <w:rPr>
          <w:b/>
          <w:lang w:eastAsia="zh-CN"/>
        </w:rPr>
        <w:t>10</w:t>
      </w:r>
      <w:r w:rsidRPr="007450EF">
        <w:rPr>
          <w:b/>
          <w:lang w:eastAsia="zh-CN"/>
        </w:rPr>
        <w:t>:</w:t>
      </w:r>
      <w:r>
        <w:rPr>
          <w:b/>
          <w:lang w:eastAsia="zh-CN"/>
        </w:rPr>
        <w:t xml:space="preserve"> For </w:t>
      </w:r>
      <w:proofErr w:type="spellStart"/>
      <w:r>
        <w:rPr>
          <w:b/>
          <w:lang w:eastAsia="zh-CN"/>
        </w:rPr>
        <w:t>SCell</w:t>
      </w:r>
      <w:proofErr w:type="spellEnd"/>
      <w:r>
        <w:rPr>
          <w:b/>
          <w:lang w:eastAsia="zh-CN"/>
        </w:rPr>
        <w:t xml:space="preserve"> activation, support</w:t>
      </w:r>
    </w:p>
    <w:p w14:paraId="5CF75ABA" w14:textId="77777777" w:rsidR="00F0125C" w:rsidRDefault="00F0125C" w:rsidP="00F0125C">
      <w:pPr>
        <w:pStyle w:val="ListParagraph"/>
        <w:numPr>
          <w:ilvl w:val="0"/>
          <w:numId w:val="19"/>
        </w:numPr>
        <w:spacing w:beforeLines="50" w:before="120"/>
        <w:rPr>
          <w:b/>
          <w:bCs/>
        </w:rPr>
      </w:pPr>
      <w:r>
        <w:rPr>
          <w:b/>
          <w:bCs/>
        </w:rPr>
        <w:t xml:space="preserve">On and after slot n + k (according to current TS 38.213) + </w:t>
      </w:r>
      <w:proofErr w:type="spellStart"/>
      <w:r>
        <w:rPr>
          <w:b/>
          <w:bCs/>
        </w:rPr>
        <w:t>k</w:t>
      </w:r>
      <w:r>
        <w:rPr>
          <w:b/>
          <w:bCs/>
          <w:vertAlign w:val="subscript"/>
        </w:rPr>
        <w:t>TRS</w:t>
      </w:r>
      <w:proofErr w:type="spellEnd"/>
      <w:r>
        <w:rPr>
          <w:b/>
          <w:bCs/>
        </w:rPr>
        <w:t>, transmission of X AP TRS bursts with a gap between the bursts, the value of X includes at least 1 and 2; additional values may be from RAN4</w:t>
      </w:r>
    </w:p>
    <w:p w14:paraId="186082CA" w14:textId="77777777" w:rsidR="00F0125C" w:rsidRDefault="00F0125C" w:rsidP="00F0125C">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SRS</w:t>
      </w:r>
      <w:proofErr w:type="spellEnd"/>
      <w:r>
        <w:rPr>
          <w:b/>
          <w:bCs/>
        </w:rPr>
        <w:t>, transmission of AP SRS if configured or triggered by MAC CE</w:t>
      </w:r>
    </w:p>
    <w:p w14:paraId="49864477" w14:textId="77777777" w:rsidR="00F0125C" w:rsidRDefault="00F0125C" w:rsidP="00F0125C">
      <w:pPr>
        <w:pStyle w:val="ListParagraph"/>
        <w:numPr>
          <w:ilvl w:val="0"/>
          <w:numId w:val="19"/>
        </w:numPr>
        <w:spacing w:beforeLines="50" w:before="120"/>
        <w:rPr>
          <w:b/>
          <w:bCs/>
        </w:rPr>
      </w:pPr>
      <w:r>
        <w:rPr>
          <w:b/>
          <w:bCs/>
        </w:rPr>
        <w:t xml:space="preserve">On slot n + k + </w:t>
      </w:r>
      <w:proofErr w:type="spellStart"/>
      <w:r>
        <w:rPr>
          <w:b/>
          <w:bCs/>
        </w:rPr>
        <w:t>k</w:t>
      </w:r>
      <w:r>
        <w:rPr>
          <w:b/>
          <w:bCs/>
          <w:vertAlign w:val="subscript"/>
        </w:rPr>
        <w:t>CSI</w:t>
      </w:r>
      <w:proofErr w:type="spellEnd"/>
      <w:r>
        <w:rPr>
          <w:b/>
          <w:bCs/>
          <w:vertAlign w:val="subscript"/>
        </w:rPr>
        <w:t>-</w:t>
      </w:r>
      <w:proofErr w:type="gramStart"/>
      <w:r>
        <w:rPr>
          <w:b/>
          <w:bCs/>
          <w:vertAlign w:val="subscript"/>
        </w:rPr>
        <w:t>RS</w:t>
      </w:r>
      <w:proofErr w:type="gramEnd"/>
      <w:r>
        <w:rPr>
          <w:b/>
          <w:bCs/>
        </w:rPr>
        <w:t xml:space="preserve"> which is also after a number of AP TRS bursts, transmission of AP CSI-RS/CSI-IM if configured or triggered by MAC CE, and reporting a valid CQI based on existing reporting mechanism</w:t>
      </w:r>
    </w:p>
    <w:p w14:paraId="3EFD7534" w14:textId="77777777" w:rsidR="00F0125C" w:rsidRDefault="00F0125C" w:rsidP="00F0125C">
      <w:pPr>
        <w:pStyle w:val="ListParagraph"/>
        <w:numPr>
          <w:ilvl w:val="0"/>
          <w:numId w:val="19"/>
        </w:numPr>
        <w:spacing w:beforeLines="50" w:before="120"/>
        <w:rPr>
          <w:b/>
          <w:bCs/>
        </w:rPr>
      </w:pPr>
      <w:r>
        <w:rPr>
          <w:b/>
          <w:bCs/>
        </w:rPr>
        <w:t xml:space="preserve">The values of </w:t>
      </w:r>
      <w:proofErr w:type="spellStart"/>
      <w:r>
        <w:rPr>
          <w:b/>
          <w:bCs/>
        </w:rPr>
        <w:t>k</w:t>
      </w:r>
      <w:r>
        <w:rPr>
          <w:b/>
          <w:bCs/>
          <w:vertAlign w:val="subscript"/>
        </w:rPr>
        <w:t>TRS</w:t>
      </w:r>
      <w:proofErr w:type="spellEnd"/>
      <w:r>
        <w:rPr>
          <w:b/>
          <w:bCs/>
        </w:rPr>
        <w:t xml:space="preserve">, </w:t>
      </w:r>
      <w:proofErr w:type="spellStart"/>
      <w:r>
        <w:rPr>
          <w:b/>
          <w:bCs/>
        </w:rPr>
        <w:t>k</w:t>
      </w:r>
      <w:r>
        <w:rPr>
          <w:b/>
          <w:bCs/>
          <w:vertAlign w:val="subscript"/>
        </w:rPr>
        <w:t>SRS</w:t>
      </w:r>
      <w:proofErr w:type="spellEnd"/>
      <w:r>
        <w:rPr>
          <w:b/>
          <w:bCs/>
        </w:rPr>
        <w:t xml:space="preserve">, and </w:t>
      </w:r>
      <w:proofErr w:type="spellStart"/>
      <w:r>
        <w:rPr>
          <w:b/>
          <w:bCs/>
        </w:rPr>
        <w:t>k</w:t>
      </w:r>
      <w:r>
        <w:rPr>
          <w:b/>
          <w:bCs/>
          <w:vertAlign w:val="subscript"/>
        </w:rPr>
        <w:t>CSI</w:t>
      </w:r>
      <w:proofErr w:type="spellEnd"/>
      <w:r>
        <w:rPr>
          <w:b/>
          <w:bCs/>
          <w:vertAlign w:val="subscript"/>
        </w:rPr>
        <w:t>-RS</w:t>
      </w:r>
      <w:r>
        <w:rPr>
          <w:b/>
          <w:bCs/>
        </w:rPr>
        <w:t xml:space="preserve"> are determined by the network and provided to the UE by RRC or MAC </w:t>
      </w:r>
      <w:proofErr w:type="spellStart"/>
      <w:r>
        <w:rPr>
          <w:b/>
          <w:bCs/>
        </w:rPr>
        <w:t>signaling</w:t>
      </w:r>
      <w:proofErr w:type="spellEnd"/>
    </w:p>
    <w:p w14:paraId="1C861BEB" w14:textId="77777777" w:rsidR="00F0125C" w:rsidRPr="002277C3" w:rsidRDefault="00F0125C" w:rsidP="00F0125C">
      <w:pPr>
        <w:pStyle w:val="ListParagraph"/>
        <w:numPr>
          <w:ilvl w:val="0"/>
          <w:numId w:val="19"/>
        </w:numPr>
        <w:spacing w:beforeLines="50" w:before="120"/>
        <w:rPr>
          <w:b/>
          <w:bCs/>
        </w:rPr>
      </w:pPr>
      <w:r>
        <w:rPr>
          <w:b/>
          <w:lang w:eastAsia="zh-CN"/>
        </w:rPr>
        <w:t>Inform RAN2/RAN4 on RAN1 decisions in an LS.</w:t>
      </w:r>
    </w:p>
    <w:p w14:paraId="5810B6FE" w14:textId="77777777" w:rsidR="00F0125C" w:rsidRDefault="00F0125C" w:rsidP="00F0125C">
      <w:pPr>
        <w:rPr>
          <w:b/>
          <w:lang w:eastAsia="zh-CN"/>
        </w:rPr>
      </w:pPr>
      <w:r w:rsidRPr="00CA03FD">
        <w:rPr>
          <w:b/>
          <w:lang w:eastAsia="zh-CN"/>
        </w:rPr>
        <w:t xml:space="preserve">Proposal </w:t>
      </w:r>
      <w:r>
        <w:rPr>
          <w:b/>
          <w:lang w:eastAsia="zh-CN"/>
        </w:rPr>
        <w:t>11</w:t>
      </w:r>
      <w:r w:rsidRPr="003A6F1F">
        <w:rPr>
          <w:b/>
          <w:lang w:eastAsia="zh-CN"/>
        </w:rPr>
        <w:t>:</w:t>
      </w:r>
      <w:r>
        <w:rPr>
          <w:b/>
          <w:lang w:eastAsia="zh-CN"/>
        </w:rPr>
        <w:t xml:space="preserve"> The associated P/SP TRS</w:t>
      </w:r>
      <w:r w:rsidRPr="009C0704">
        <w:rPr>
          <w:b/>
          <w:lang w:eastAsia="zh-CN"/>
        </w:rPr>
        <w:t xml:space="preserve"> </w:t>
      </w:r>
      <w:r>
        <w:rPr>
          <w:b/>
          <w:lang w:eastAsia="zh-CN"/>
        </w:rPr>
        <w:t xml:space="preserve">and SSB </w:t>
      </w:r>
      <w:r w:rsidRPr="009C0704">
        <w:rPr>
          <w:b/>
          <w:lang w:eastAsia="zh-CN"/>
        </w:rPr>
        <w:t xml:space="preserve">of the to-be-activated </w:t>
      </w:r>
      <w:proofErr w:type="spellStart"/>
      <w:r w:rsidRPr="009C0704">
        <w:rPr>
          <w:b/>
          <w:lang w:eastAsia="zh-CN"/>
        </w:rPr>
        <w:t>SCell</w:t>
      </w:r>
      <w:proofErr w:type="spellEnd"/>
      <w:r w:rsidRPr="009C0704">
        <w:rPr>
          <w:b/>
          <w:lang w:eastAsia="zh-CN"/>
        </w:rPr>
        <w:t xml:space="preserve"> </w:t>
      </w:r>
      <w:r>
        <w:rPr>
          <w:b/>
          <w:lang w:eastAsia="zh-CN"/>
        </w:rPr>
        <w:t>is the</w:t>
      </w:r>
      <w:r w:rsidRPr="009C0704">
        <w:rPr>
          <w:b/>
          <w:lang w:eastAsia="zh-CN"/>
        </w:rPr>
        <w:t xml:space="preserve"> QCL source for the temporary </w:t>
      </w:r>
      <w:r>
        <w:rPr>
          <w:b/>
          <w:lang w:eastAsia="zh-CN"/>
        </w:rPr>
        <w:t>AP T</w:t>
      </w:r>
      <w:r w:rsidRPr="009C0704">
        <w:rPr>
          <w:b/>
          <w:lang w:eastAsia="zh-CN"/>
        </w:rPr>
        <w:t xml:space="preserve">RS in case of known </w:t>
      </w:r>
      <w:proofErr w:type="spellStart"/>
      <w:r w:rsidRPr="009C0704">
        <w:rPr>
          <w:b/>
          <w:lang w:eastAsia="zh-CN"/>
        </w:rPr>
        <w:t>SCell</w:t>
      </w:r>
      <w:proofErr w:type="spellEnd"/>
      <w:r>
        <w:rPr>
          <w:b/>
          <w:lang w:eastAsia="zh-CN"/>
        </w:rPr>
        <w:t>.</w:t>
      </w:r>
    </w:p>
    <w:p w14:paraId="144922A4" w14:textId="77777777" w:rsidR="00F0125C" w:rsidRDefault="00F0125C" w:rsidP="00F0125C">
      <w:r w:rsidRPr="00CA03FD">
        <w:rPr>
          <w:b/>
          <w:lang w:eastAsia="zh-CN"/>
        </w:rPr>
        <w:t xml:space="preserve">Proposal </w:t>
      </w:r>
      <w:r>
        <w:rPr>
          <w:b/>
          <w:lang w:eastAsia="zh-CN"/>
        </w:rPr>
        <w:t>12</w:t>
      </w:r>
      <w:r w:rsidRPr="003A6F1F">
        <w:rPr>
          <w:b/>
          <w:lang w:eastAsia="zh-CN"/>
        </w:rPr>
        <w:t>:</w:t>
      </w:r>
      <w:r>
        <w:rPr>
          <w:b/>
          <w:lang w:eastAsia="zh-CN"/>
        </w:rPr>
        <w:t xml:space="preserve"> The AP TRS serves as the QCL source for other RS following it, including P/SP TRS if sent after the AP TRS, and the AP/P/SP TRS serves as the QCL source for other RS after the P/SP TRS.</w:t>
      </w:r>
    </w:p>
    <w:p w14:paraId="4A2AC1F0" w14:textId="77777777" w:rsidR="00F0125C" w:rsidRDefault="00F0125C" w:rsidP="00F0125C">
      <w:r w:rsidRPr="003A6F1F">
        <w:rPr>
          <w:b/>
          <w:lang w:eastAsia="zh-CN"/>
        </w:rPr>
        <w:t xml:space="preserve">Proposal </w:t>
      </w:r>
      <w:r>
        <w:rPr>
          <w:b/>
          <w:lang w:eastAsia="zh-CN"/>
        </w:rPr>
        <w:t>13</w:t>
      </w:r>
      <w:r w:rsidRPr="003A6F1F">
        <w:rPr>
          <w:b/>
          <w:lang w:eastAsia="zh-CN"/>
        </w:rPr>
        <w:t xml:space="preserve">: </w:t>
      </w:r>
      <w:r>
        <w:rPr>
          <w:b/>
          <w:lang w:eastAsia="zh-CN"/>
        </w:rPr>
        <w:t>Support at least 1 burst and 2 bursts of 2-slot aperiodic TRS, and m SSB bursts as temporary RS, and FFS m</w:t>
      </w:r>
      <w:r w:rsidRPr="003A6F1F">
        <w:rPr>
          <w:b/>
          <w:lang w:eastAsia="zh-CN"/>
        </w:rPr>
        <w:t>.</w:t>
      </w:r>
    </w:p>
    <w:p w14:paraId="55E24D61" w14:textId="77777777" w:rsidR="00F0125C" w:rsidRPr="00D74B92" w:rsidRDefault="00F0125C" w:rsidP="005C705F"/>
    <w:p w14:paraId="161F70AD" w14:textId="77777777" w:rsidR="005C705F" w:rsidRPr="00D74B92" w:rsidRDefault="005C705F" w:rsidP="005C705F">
      <w:pPr>
        <w:pStyle w:val="Heading1"/>
        <w:numPr>
          <w:ilvl w:val="0"/>
          <w:numId w:val="0"/>
        </w:numPr>
        <w:ind w:left="432" w:hanging="432"/>
      </w:pPr>
      <w:bookmarkStart w:id="11" w:name="_Ref124589665"/>
      <w:bookmarkStart w:id="12" w:name="_Ref71620620"/>
      <w:bookmarkStart w:id="13" w:name="_Ref124671424"/>
      <w:r w:rsidRPr="00D74B92">
        <w:t>References</w:t>
      </w:r>
    </w:p>
    <w:bookmarkEnd w:id="11"/>
    <w:bookmarkEnd w:id="12"/>
    <w:bookmarkEnd w:id="13"/>
    <w:p w14:paraId="4F325A10" w14:textId="77777777" w:rsidR="005C705F" w:rsidRPr="00D05A05" w:rsidRDefault="005C705F" w:rsidP="005C705F">
      <w:pPr>
        <w:pStyle w:val="References"/>
        <w:rPr>
          <w:b/>
          <w:bCs/>
        </w:rPr>
      </w:pPr>
      <w:r w:rsidRPr="00CB6EAC">
        <w:rPr>
          <w:sz w:val="22"/>
          <w:szCs w:val="22"/>
        </w:rPr>
        <w:t>R1-</w:t>
      </w:r>
      <w:r w:rsidRPr="00D05A05">
        <w:rPr>
          <w:bCs/>
          <w:sz w:val="22"/>
          <w:szCs w:val="22"/>
          <w:lang w:eastAsia="ja-JP"/>
        </w:rPr>
        <w:t>1718863</w:t>
      </w:r>
      <w:r w:rsidRPr="00CB6EAC">
        <w:rPr>
          <w:sz w:val="22"/>
          <w:szCs w:val="22"/>
        </w:rPr>
        <w:t>, Summary of QCL, Nokia, Nokia Shanghai Bell, RAN1#90bis, Prague, Czech Republic, Oct. 2017.</w:t>
      </w:r>
    </w:p>
    <w:p w14:paraId="00481F61" w14:textId="77777777" w:rsidR="005C705F" w:rsidRPr="00542323" w:rsidRDefault="005C705F" w:rsidP="006A6480">
      <w:pPr>
        <w:rPr>
          <w:lang w:val="en-GB"/>
        </w:rPr>
      </w:pPr>
    </w:p>
    <w:sectPr w:rsidR="005C705F" w:rsidRPr="005423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3B840" w14:textId="77777777" w:rsidR="005A606C" w:rsidRDefault="005A606C">
      <w:r>
        <w:separator/>
      </w:r>
    </w:p>
  </w:endnote>
  <w:endnote w:type="continuationSeparator" w:id="0">
    <w:p w14:paraId="2E8E4A95" w14:textId="77777777" w:rsidR="005A606C" w:rsidRDefault="005A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6EE43" w14:textId="77777777" w:rsidR="005A606C" w:rsidRDefault="005A606C">
      <w:r>
        <w:separator/>
      </w:r>
    </w:p>
  </w:footnote>
  <w:footnote w:type="continuationSeparator" w:id="0">
    <w:p w14:paraId="663077F5" w14:textId="77777777" w:rsidR="005A606C" w:rsidRDefault="005A6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FF2FD1"/>
    <w:multiLevelType w:val="hybridMultilevel"/>
    <w:tmpl w:val="436ABD12"/>
    <w:lvl w:ilvl="0" w:tplc="E0526DC2">
      <w:start w:val="1"/>
      <w:numFmt w:val="bullet"/>
      <w:lvlText w:val=""/>
      <w:lvlJc w:val="left"/>
      <w:pPr>
        <w:tabs>
          <w:tab w:val="num" w:pos="720"/>
        </w:tabs>
        <w:ind w:left="720" w:hanging="360"/>
      </w:pPr>
      <w:rPr>
        <w:rFonts w:ascii="Wingdings" w:hAnsi="Wingdings" w:hint="default"/>
      </w:rPr>
    </w:lvl>
    <w:lvl w:ilvl="1" w:tplc="1EC4BF66">
      <w:start w:val="1"/>
      <w:numFmt w:val="bullet"/>
      <w:lvlText w:val=""/>
      <w:lvlJc w:val="left"/>
      <w:pPr>
        <w:tabs>
          <w:tab w:val="num" w:pos="1440"/>
        </w:tabs>
        <w:ind w:left="1440" w:hanging="360"/>
      </w:pPr>
      <w:rPr>
        <w:rFonts w:ascii="Wingdings" w:hAnsi="Wingdings" w:hint="default"/>
      </w:rPr>
    </w:lvl>
    <w:lvl w:ilvl="2" w:tplc="5BCC3548" w:tentative="1">
      <w:start w:val="1"/>
      <w:numFmt w:val="bullet"/>
      <w:lvlText w:val=""/>
      <w:lvlJc w:val="left"/>
      <w:pPr>
        <w:tabs>
          <w:tab w:val="num" w:pos="2160"/>
        </w:tabs>
        <w:ind w:left="2160" w:hanging="360"/>
      </w:pPr>
      <w:rPr>
        <w:rFonts w:ascii="Wingdings" w:hAnsi="Wingdings" w:hint="default"/>
      </w:rPr>
    </w:lvl>
    <w:lvl w:ilvl="3" w:tplc="8DF0B716" w:tentative="1">
      <w:start w:val="1"/>
      <w:numFmt w:val="bullet"/>
      <w:lvlText w:val=""/>
      <w:lvlJc w:val="left"/>
      <w:pPr>
        <w:tabs>
          <w:tab w:val="num" w:pos="2880"/>
        </w:tabs>
        <w:ind w:left="2880" w:hanging="360"/>
      </w:pPr>
      <w:rPr>
        <w:rFonts w:ascii="Wingdings" w:hAnsi="Wingdings" w:hint="default"/>
      </w:rPr>
    </w:lvl>
    <w:lvl w:ilvl="4" w:tplc="5568FA2C" w:tentative="1">
      <w:start w:val="1"/>
      <w:numFmt w:val="bullet"/>
      <w:lvlText w:val=""/>
      <w:lvlJc w:val="left"/>
      <w:pPr>
        <w:tabs>
          <w:tab w:val="num" w:pos="3600"/>
        </w:tabs>
        <w:ind w:left="3600" w:hanging="360"/>
      </w:pPr>
      <w:rPr>
        <w:rFonts w:ascii="Wingdings" w:hAnsi="Wingdings" w:hint="default"/>
      </w:rPr>
    </w:lvl>
    <w:lvl w:ilvl="5" w:tplc="3774AB1A" w:tentative="1">
      <w:start w:val="1"/>
      <w:numFmt w:val="bullet"/>
      <w:lvlText w:val=""/>
      <w:lvlJc w:val="left"/>
      <w:pPr>
        <w:tabs>
          <w:tab w:val="num" w:pos="4320"/>
        </w:tabs>
        <w:ind w:left="4320" w:hanging="360"/>
      </w:pPr>
      <w:rPr>
        <w:rFonts w:ascii="Wingdings" w:hAnsi="Wingdings" w:hint="default"/>
      </w:rPr>
    </w:lvl>
    <w:lvl w:ilvl="6" w:tplc="A7421014" w:tentative="1">
      <w:start w:val="1"/>
      <w:numFmt w:val="bullet"/>
      <w:lvlText w:val=""/>
      <w:lvlJc w:val="left"/>
      <w:pPr>
        <w:tabs>
          <w:tab w:val="num" w:pos="5040"/>
        </w:tabs>
        <w:ind w:left="5040" w:hanging="360"/>
      </w:pPr>
      <w:rPr>
        <w:rFonts w:ascii="Wingdings" w:hAnsi="Wingdings" w:hint="default"/>
      </w:rPr>
    </w:lvl>
    <w:lvl w:ilvl="7" w:tplc="1E5E4514" w:tentative="1">
      <w:start w:val="1"/>
      <w:numFmt w:val="bullet"/>
      <w:lvlText w:val=""/>
      <w:lvlJc w:val="left"/>
      <w:pPr>
        <w:tabs>
          <w:tab w:val="num" w:pos="5760"/>
        </w:tabs>
        <w:ind w:left="5760" w:hanging="360"/>
      </w:pPr>
      <w:rPr>
        <w:rFonts w:ascii="Wingdings" w:hAnsi="Wingdings" w:hint="default"/>
      </w:rPr>
    </w:lvl>
    <w:lvl w:ilvl="8" w:tplc="63761A1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D905A29"/>
    <w:multiLevelType w:val="hybridMultilevel"/>
    <w:tmpl w:val="1EB68C82"/>
    <w:lvl w:ilvl="0" w:tplc="23E44490">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2E496F"/>
    <w:multiLevelType w:val="hybridMultilevel"/>
    <w:tmpl w:val="A9C8DB54"/>
    <w:lvl w:ilvl="0" w:tplc="3B8842B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57A7"/>
    <w:multiLevelType w:val="hybridMultilevel"/>
    <w:tmpl w:val="D90ACFD4"/>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7"/>
  </w:num>
  <w:num w:numId="4">
    <w:abstractNumId w:val="7"/>
  </w:num>
  <w:num w:numId="5">
    <w:abstractNumId w:val="19"/>
  </w:num>
  <w:num w:numId="6">
    <w:abstractNumId w:val="11"/>
  </w:num>
  <w:num w:numId="7">
    <w:abstractNumId w:val="5"/>
  </w:num>
  <w:num w:numId="8">
    <w:abstractNumId w:val="1"/>
  </w:num>
  <w:num w:numId="9">
    <w:abstractNumId w:val="0"/>
  </w:num>
  <w:num w:numId="10">
    <w:abstractNumId w:val="22"/>
  </w:num>
  <w:num w:numId="11">
    <w:abstractNumId w:val="4"/>
  </w:num>
  <w:num w:numId="12">
    <w:abstractNumId w:val="6"/>
  </w:num>
  <w:num w:numId="13">
    <w:abstractNumId w:val="21"/>
  </w:num>
  <w:num w:numId="14">
    <w:abstractNumId w:val="18"/>
  </w:num>
  <w:num w:numId="15">
    <w:abstractNumId w:val="3"/>
  </w:num>
  <w:num w:numId="16">
    <w:abstractNumId w:val="20"/>
  </w:num>
  <w:num w:numId="17">
    <w:abstractNumId w:val="6"/>
  </w:num>
  <w:num w:numId="18">
    <w:abstractNumId w:val="8"/>
  </w:num>
  <w:num w:numId="19">
    <w:abstractNumId w:val="16"/>
  </w:num>
  <w:num w:numId="20">
    <w:abstractNumId w:val="13"/>
  </w:num>
  <w:num w:numId="21">
    <w:abstractNumId w:val="12"/>
  </w:num>
  <w:num w:numId="22">
    <w:abstractNumId w:val="2"/>
  </w:num>
  <w:num w:numId="23">
    <w:abstractNumId w:val="15"/>
  </w:num>
  <w:num w:numId="2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9E6"/>
    <w:rsid w:val="0001116D"/>
    <w:rsid w:val="00011278"/>
    <w:rsid w:val="00011F67"/>
    <w:rsid w:val="00012862"/>
    <w:rsid w:val="000128E6"/>
    <w:rsid w:val="00012B8C"/>
    <w:rsid w:val="00012F77"/>
    <w:rsid w:val="00013371"/>
    <w:rsid w:val="00013B48"/>
    <w:rsid w:val="00014395"/>
    <w:rsid w:val="00015A05"/>
    <w:rsid w:val="00015EFB"/>
    <w:rsid w:val="000162CA"/>
    <w:rsid w:val="000165E2"/>
    <w:rsid w:val="0001678E"/>
    <w:rsid w:val="00016B0E"/>
    <w:rsid w:val="00016EF9"/>
    <w:rsid w:val="000172BE"/>
    <w:rsid w:val="00017519"/>
    <w:rsid w:val="00017D8A"/>
    <w:rsid w:val="0002030C"/>
    <w:rsid w:val="00020876"/>
    <w:rsid w:val="000220C6"/>
    <w:rsid w:val="000224D1"/>
    <w:rsid w:val="000227D0"/>
    <w:rsid w:val="00022A52"/>
    <w:rsid w:val="00023388"/>
    <w:rsid w:val="00023425"/>
    <w:rsid w:val="00023685"/>
    <w:rsid w:val="000241BE"/>
    <w:rsid w:val="000242F2"/>
    <w:rsid w:val="000247FA"/>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E40"/>
    <w:rsid w:val="000333B1"/>
    <w:rsid w:val="0003376B"/>
    <w:rsid w:val="00034676"/>
    <w:rsid w:val="000346E6"/>
    <w:rsid w:val="000352B3"/>
    <w:rsid w:val="00036660"/>
    <w:rsid w:val="000371DD"/>
    <w:rsid w:val="00037A75"/>
    <w:rsid w:val="00037C6A"/>
    <w:rsid w:val="00040180"/>
    <w:rsid w:val="0004023E"/>
    <w:rsid w:val="0004024B"/>
    <w:rsid w:val="000404D2"/>
    <w:rsid w:val="00041C10"/>
    <w:rsid w:val="00041C57"/>
    <w:rsid w:val="00041D96"/>
    <w:rsid w:val="00042ADB"/>
    <w:rsid w:val="000430B9"/>
    <w:rsid w:val="000434B7"/>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D8A"/>
    <w:rsid w:val="000512E3"/>
    <w:rsid w:val="000516F0"/>
    <w:rsid w:val="00051D59"/>
    <w:rsid w:val="00052144"/>
    <w:rsid w:val="000527C8"/>
    <w:rsid w:val="00052AD2"/>
    <w:rsid w:val="00052FEE"/>
    <w:rsid w:val="000530DF"/>
    <w:rsid w:val="0005379D"/>
    <w:rsid w:val="000543DD"/>
    <w:rsid w:val="00054BBB"/>
    <w:rsid w:val="00054E0C"/>
    <w:rsid w:val="0005541D"/>
    <w:rsid w:val="000558EE"/>
    <w:rsid w:val="00055B33"/>
    <w:rsid w:val="000565C8"/>
    <w:rsid w:val="000567AD"/>
    <w:rsid w:val="00057DC8"/>
    <w:rsid w:val="00060AB2"/>
    <w:rsid w:val="000612E1"/>
    <w:rsid w:val="000614FE"/>
    <w:rsid w:val="00061E89"/>
    <w:rsid w:val="0006295E"/>
    <w:rsid w:val="00062AE8"/>
    <w:rsid w:val="00063690"/>
    <w:rsid w:val="00063C08"/>
    <w:rsid w:val="00064E0C"/>
    <w:rsid w:val="00065D38"/>
    <w:rsid w:val="000661FE"/>
    <w:rsid w:val="0006694E"/>
    <w:rsid w:val="000675AD"/>
    <w:rsid w:val="000676A8"/>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EB"/>
    <w:rsid w:val="0007787A"/>
    <w:rsid w:val="00081899"/>
    <w:rsid w:val="000823B0"/>
    <w:rsid w:val="00082519"/>
    <w:rsid w:val="0008335B"/>
    <w:rsid w:val="00083379"/>
    <w:rsid w:val="00083587"/>
    <w:rsid w:val="00083838"/>
    <w:rsid w:val="00083B6A"/>
    <w:rsid w:val="000858D7"/>
    <w:rsid w:val="00085E04"/>
    <w:rsid w:val="000862D2"/>
    <w:rsid w:val="00086763"/>
    <w:rsid w:val="00086800"/>
    <w:rsid w:val="00086AA0"/>
    <w:rsid w:val="00087913"/>
    <w:rsid w:val="000902DC"/>
    <w:rsid w:val="00090946"/>
    <w:rsid w:val="000911AE"/>
    <w:rsid w:val="00092DF7"/>
    <w:rsid w:val="00093697"/>
    <w:rsid w:val="00093D42"/>
    <w:rsid w:val="00093DD0"/>
    <w:rsid w:val="00094A16"/>
    <w:rsid w:val="00094AEA"/>
    <w:rsid w:val="00094DE6"/>
    <w:rsid w:val="00094ED4"/>
    <w:rsid w:val="00095799"/>
    <w:rsid w:val="00095EDF"/>
    <w:rsid w:val="00096356"/>
    <w:rsid w:val="00096372"/>
    <w:rsid w:val="0009798B"/>
    <w:rsid w:val="00097C40"/>
    <w:rsid w:val="00097C99"/>
    <w:rsid w:val="000A0B2A"/>
    <w:rsid w:val="000A0F14"/>
    <w:rsid w:val="000A1441"/>
    <w:rsid w:val="000A1A06"/>
    <w:rsid w:val="000A1B60"/>
    <w:rsid w:val="000A21B4"/>
    <w:rsid w:val="000A2CC7"/>
    <w:rsid w:val="000A2ED6"/>
    <w:rsid w:val="000A3DFB"/>
    <w:rsid w:val="000A41D1"/>
    <w:rsid w:val="000A4205"/>
    <w:rsid w:val="000A4226"/>
    <w:rsid w:val="000A4360"/>
    <w:rsid w:val="000A4A19"/>
    <w:rsid w:val="000A4DEA"/>
    <w:rsid w:val="000A54B7"/>
    <w:rsid w:val="000A6351"/>
    <w:rsid w:val="000A63D6"/>
    <w:rsid w:val="000A6E9F"/>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A3"/>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1A"/>
    <w:rsid w:val="000D16FF"/>
    <w:rsid w:val="000D1796"/>
    <w:rsid w:val="000D20EA"/>
    <w:rsid w:val="000D22CC"/>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515"/>
    <w:rsid w:val="000E07D6"/>
    <w:rsid w:val="000E1380"/>
    <w:rsid w:val="000E18DF"/>
    <w:rsid w:val="000E2BD7"/>
    <w:rsid w:val="000E3123"/>
    <w:rsid w:val="000E4761"/>
    <w:rsid w:val="000E48AF"/>
    <w:rsid w:val="000E4930"/>
    <w:rsid w:val="000E59A0"/>
    <w:rsid w:val="000E7403"/>
    <w:rsid w:val="000E7A84"/>
    <w:rsid w:val="000F0FBF"/>
    <w:rsid w:val="000F15BC"/>
    <w:rsid w:val="000F180A"/>
    <w:rsid w:val="000F1C92"/>
    <w:rsid w:val="000F1E81"/>
    <w:rsid w:val="000F2D25"/>
    <w:rsid w:val="000F2EEE"/>
    <w:rsid w:val="000F3697"/>
    <w:rsid w:val="000F407D"/>
    <w:rsid w:val="000F4CAB"/>
    <w:rsid w:val="000F5BC8"/>
    <w:rsid w:val="000F6125"/>
    <w:rsid w:val="000F631C"/>
    <w:rsid w:val="000F637B"/>
    <w:rsid w:val="000F65A0"/>
    <w:rsid w:val="000F7326"/>
    <w:rsid w:val="000F7F58"/>
    <w:rsid w:val="00100128"/>
    <w:rsid w:val="00100829"/>
    <w:rsid w:val="001008E3"/>
    <w:rsid w:val="00100CDC"/>
    <w:rsid w:val="00100FF3"/>
    <w:rsid w:val="00101753"/>
    <w:rsid w:val="001019A7"/>
    <w:rsid w:val="00101CB8"/>
    <w:rsid w:val="00101EB7"/>
    <w:rsid w:val="001022A0"/>
    <w:rsid w:val="001026CA"/>
    <w:rsid w:val="001033E1"/>
    <w:rsid w:val="0010417F"/>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1B5A"/>
    <w:rsid w:val="001129B5"/>
    <w:rsid w:val="00112AD7"/>
    <w:rsid w:val="00112B9A"/>
    <w:rsid w:val="00112BE6"/>
    <w:rsid w:val="00112FE5"/>
    <w:rsid w:val="00113C24"/>
    <w:rsid w:val="001141E3"/>
    <w:rsid w:val="001144DF"/>
    <w:rsid w:val="001148B6"/>
    <w:rsid w:val="00114B18"/>
    <w:rsid w:val="00114BF1"/>
    <w:rsid w:val="00114E67"/>
    <w:rsid w:val="001152B9"/>
    <w:rsid w:val="001152CE"/>
    <w:rsid w:val="0011557B"/>
    <w:rsid w:val="00115B5D"/>
    <w:rsid w:val="001160C4"/>
    <w:rsid w:val="001161A4"/>
    <w:rsid w:val="00116585"/>
    <w:rsid w:val="001169EC"/>
    <w:rsid w:val="00117141"/>
    <w:rsid w:val="00117678"/>
    <w:rsid w:val="001179BC"/>
    <w:rsid w:val="00117C85"/>
    <w:rsid w:val="001203A0"/>
    <w:rsid w:val="00120B13"/>
    <w:rsid w:val="001233BB"/>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9B6"/>
    <w:rsid w:val="00136A23"/>
    <w:rsid w:val="00136B99"/>
    <w:rsid w:val="0014063E"/>
    <w:rsid w:val="0014087D"/>
    <w:rsid w:val="00140F74"/>
    <w:rsid w:val="00141191"/>
    <w:rsid w:val="0014159C"/>
    <w:rsid w:val="00142665"/>
    <w:rsid w:val="00143123"/>
    <w:rsid w:val="0014384A"/>
    <w:rsid w:val="00143E55"/>
    <w:rsid w:val="0014450F"/>
    <w:rsid w:val="00144D8F"/>
    <w:rsid w:val="00144DCF"/>
    <w:rsid w:val="00145C74"/>
    <w:rsid w:val="001462E9"/>
    <w:rsid w:val="00146AB5"/>
    <w:rsid w:val="00146B4B"/>
    <w:rsid w:val="00146E32"/>
    <w:rsid w:val="00147C85"/>
    <w:rsid w:val="0015005A"/>
    <w:rsid w:val="00150C0B"/>
    <w:rsid w:val="00150CE4"/>
    <w:rsid w:val="00151058"/>
    <w:rsid w:val="00151619"/>
    <w:rsid w:val="00151CA4"/>
    <w:rsid w:val="00151FDC"/>
    <w:rsid w:val="00152835"/>
    <w:rsid w:val="00152CFF"/>
    <w:rsid w:val="00152DD8"/>
    <w:rsid w:val="001559FA"/>
    <w:rsid w:val="00156374"/>
    <w:rsid w:val="0015673F"/>
    <w:rsid w:val="0015685A"/>
    <w:rsid w:val="001572C1"/>
    <w:rsid w:val="001577D8"/>
    <w:rsid w:val="00157FC3"/>
    <w:rsid w:val="0016006D"/>
    <w:rsid w:val="00160655"/>
    <w:rsid w:val="00160739"/>
    <w:rsid w:val="00161BDB"/>
    <w:rsid w:val="00161FE4"/>
    <w:rsid w:val="0016271E"/>
    <w:rsid w:val="00162D7A"/>
    <w:rsid w:val="001633C3"/>
    <w:rsid w:val="00164DAB"/>
    <w:rsid w:val="0016541D"/>
    <w:rsid w:val="00165550"/>
    <w:rsid w:val="00165A24"/>
    <w:rsid w:val="00165BBB"/>
    <w:rsid w:val="00165C72"/>
    <w:rsid w:val="00165FEB"/>
    <w:rsid w:val="0016613F"/>
    <w:rsid w:val="00166215"/>
    <w:rsid w:val="00166487"/>
    <w:rsid w:val="00166591"/>
    <w:rsid w:val="001666C4"/>
    <w:rsid w:val="00166BBC"/>
    <w:rsid w:val="001670B2"/>
    <w:rsid w:val="00167A37"/>
    <w:rsid w:val="00167C3C"/>
    <w:rsid w:val="001707F2"/>
    <w:rsid w:val="00170E24"/>
    <w:rsid w:val="00171143"/>
    <w:rsid w:val="00172279"/>
    <w:rsid w:val="00172643"/>
    <w:rsid w:val="00172864"/>
    <w:rsid w:val="00172B82"/>
    <w:rsid w:val="00172EFA"/>
    <w:rsid w:val="00173608"/>
    <w:rsid w:val="001745EC"/>
    <w:rsid w:val="001747B7"/>
    <w:rsid w:val="00174B63"/>
    <w:rsid w:val="00175078"/>
    <w:rsid w:val="00175446"/>
    <w:rsid w:val="00175C30"/>
    <w:rsid w:val="001762F8"/>
    <w:rsid w:val="00177069"/>
    <w:rsid w:val="0017709D"/>
    <w:rsid w:val="00177FC1"/>
    <w:rsid w:val="0018014F"/>
    <w:rsid w:val="0018070A"/>
    <w:rsid w:val="00180C8B"/>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97BFF"/>
    <w:rsid w:val="001A01A5"/>
    <w:rsid w:val="001A0617"/>
    <w:rsid w:val="001A0E0D"/>
    <w:rsid w:val="001A154C"/>
    <w:rsid w:val="001A180D"/>
    <w:rsid w:val="001A1BAC"/>
    <w:rsid w:val="001A23CE"/>
    <w:rsid w:val="001A2C89"/>
    <w:rsid w:val="001A3BB2"/>
    <w:rsid w:val="001A488C"/>
    <w:rsid w:val="001A4965"/>
    <w:rsid w:val="001A503C"/>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1FB"/>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1ED1"/>
    <w:rsid w:val="001D2360"/>
    <w:rsid w:val="001D2372"/>
    <w:rsid w:val="001D2CE6"/>
    <w:rsid w:val="001D3109"/>
    <w:rsid w:val="001D332E"/>
    <w:rsid w:val="001D3914"/>
    <w:rsid w:val="001D459F"/>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AF5"/>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6AC4"/>
    <w:rsid w:val="001F7121"/>
    <w:rsid w:val="001F7534"/>
    <w:rsid w:val="001F7688"/>
    <w:rsid w:val="002009BC"/>
    <w:rsid w:val="00200D2C"/>
    <w:rsid w:val="002019D8"/>
    <w:rsid w:val="00201EC7"/>
    <w:rsid w:val="00203165"/>
    <w:rsid w:val="00203302"/>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7C3"/>
    <w:rsid w:val="0022780F"/>
    <w:rsid w:val="00227DBD"/>
    <w:rsid w:val="00231C25"/>
    <w:rsid w:val="00231C6F"/>
    <w:rsid w:val="00232023"/>
    <w:rsid w:val="0023244C"/>
    <w:rsid w:val="002329C4"/>
    <w:rsid w:val="00232A90"/>
    <w:rsid w:val="00232B3B"/>
    <w:rsid w:val="002330ED"/>
    <w:rsid w:val="00233A2C"/>
    <w:rsid w:val="00233C23"/>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47ACB"/>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624E"/>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2CBD"/>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B83"/>
    <w:rsid w:val="00283DDA"/>
    <w:rsid w:val="00283E5D"/>
    <w:rsid w:val="002846CE"/>
    <w:rsid w:val="00284B4D"/>
    <w:rsid w:val="00284BAE"/>
    <w:rsid w:val="00285122"/>
    <w:rsid w:val="002859AF"/>
    <w:rsid w:val="00285AE5"/>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105"/>
    <w:rsid w:val="002A53AA"/>
    <w:rsid w:val="002A5619"/>
    <w:rsid w:val="002A59F0"/>
    <w:rsid w:val="002A6432"/>
    <w:rsid w:val="002A6F25"/>
    <w:rsid w:val="002A6FD3"/>
    <w:rsid w:val="002B0A7D"/>
    <w:rsid w:val="002B0BC8"/>
    <w:rsid w:val="002B0FBE"/>
    <w:rsid w:val="002B1A69"/>
    <w:rsid w:val="002B1BD3"/>
    <w:rsid w:val="002B1F96"/>
    <w:rsid w:val="002B20D7"/>
    <w:rsid w:val="002B2723"/>
    <w:rsid w:val="002B2778"/>
    <w:rsid w:val="002B2DBC"/>
    <w:rsid w:val="002B2E4A"/>
    <w:rsid w:val="002B303A"/>
    <w:rsid w:val="002B35F9"/>
    <w:rsid w:val="002B5110"/>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016"/>
    <w:rsid w:val="002C73E3"/>
    <w:rsid w:val="002C7DF5"/>
    <w:rsid w:val="002D0439"/>
    <w:rsid w:val="002D11B7"/>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79B"/>
    <w:rsid w:val="002E1810"/>
    <w:rsid w:val="002E1897"/>
    <w:rsid w:val="002E1C9E"/>
    <w:rsid w:val="002E1D9F"/>
    <w:rsid w:val="002E215A"/>
    <w:rsid w:val="002E257B"/>
    <w:rsid w:val="002E3C65"/>
    <w:rsid w:val="002E3F5B"/>
    <w:rsid w:val="002E4362"/>
    <w:rsid w:val="002E5B07"/>
    <w:rsid w:val="002E5E1B"/>
    <w:rsid w:val="002E63D9"/>
    <w:rsid w:val="002E63E9"/>
    <w:rsid w:val="002E640E"/>
    <w:rsid w:val="002E739D"/>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61"/>
    <w:rsid w:val="003112E3"/>
    <w:rsid w:val="0031171D"/>
    <w:rsid w:val="00312400"/>
    <w:rsid w:val="00312418"/>
    <w:rsid w:val="00312739"/>
    <w:rsid w:val="00312D10"/>
    <w:rsid w:val="00312F28"/>
    <w:rsid w:val="00313221"/>
    <w:rsid w:val="00313BFF"/>
    <w:rsid w:val="00313C7D"/>
    <w:rsid w:val="00314A18"/>
    <w:rsid w:val="00314C2D"/>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5D2"/>
    <w:rsid w:val="00324D6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2F81"/>
    <w:rsid w:val="003336B3"/>
    <w:rsid w:val="003343EC"/>
    <w:rsid w:val="00335B75"/>
    <w:rsid w:val="00335D8C"/>
    <w:rsid w:val="00335DA8"/>
    <w:rsid w:val="00335DC3"/>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85C"/>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D01"/>
    <w:rsid w:val="003616C7"/>
    <w:rsid w:val="00362569"/>
    <w:rsid w:val="00363162"/>
    <w:rsid w:val="003636CD"/>
    <w:rsid w:val="00363ABF"/>
    <w:rsid w:val="0036487C"/>
    <w:rsid w:val="00365411"/>
    <w:rsid w:val="003655E9"/>
    <w:rsid w:val="00365FA2"/>
    <w:rsid w:val="003661B0"/>
    <w:rsid w:val="003664B0"/>
    <w:rsid w:val="00366C69"/>
    <w:rsid w:val="00367441"/>
    <w:rsid w:val="00367B1D"/>
    <w:rsid w:val="0037077A"/>
    <w:rsid w:val="003707F6"/>
    <w:rsid w:val="00370E4F"/>
    <w:rsid w:val="0037113F"/>
    <w:rsid w:val="00371215"/>
    <w:rsid w:val="00371C0E"/>
    <w:rsid w:val="00371CB1"/>
    <w:rsid w:val="00372630"/>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EA3"/>
    <w:rsid w:val="00382F29"/>
    <w:rsid w:val="00383C8D"/>
    <w:rsid w:val="003846AC"/>
    <w:rsid w:val="00384904"/>
    <w:rsid w:val="003852FB"/>
    <w:rsid w:val="00385429"/>
    <w:rsid w:val="003857FE"/>
    <w:rsid w:val="00385B05"/>
    <w:rsid w:val="003860F0"/>
    <w:rsid w:val="00386382"/>
    <w:rsid w:val="003865EF"/>
    <w:rsid w:val="00386BA9"/>
    <w:rsid w:val="00386DE5"/>
    <w:rsid w:val="0038776D"/>
    <w:rsid w:val="00390017"/>
    <w:rsid w:val="003901A3"/>
    <w:rsid w:val="0039072F"/>
    <w:rsid w:val="00390EC7"/>
    <w:rsid w:val="003919F6"/>
    <w:rsid w:val="0039218D"/>
    <w:rsid w:val="00392673"/>
    <w:rsid w:val="00392B93"/>
    <w:rsid w:val="00392E14"/>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29C"/>
    <w:rsid w:val="003A36F2"/>
    <w:rsid w:val="003A3D39"/>
    <w:rsid w:val="003A3EC7"/>
    <w:rsid w:val="003A40B4"/>
    <w:rsid w:val="003A4C3F"/>
    <w:rsid w:val="003A597E"/>
    <w:rsid w:val="003A5A11"/>
    <w:rsid w:val="003A5A88"/>
    <w:rsid w:val="003A5BAD"/>
    <w:rsid w:val="003A6F1F"/>
    <w:rsid w:val="003A75B2"/>
    <w:rsid w:val="003A7702"/>
    <w:rsid w:val="003A7834"/>
    <w:rsid w:val="003B04D2"/>
    <w:rsid w:val="003B0B5B"/>
    <w:rsid w:val="003B0CE2"/>
    <w:rsid w:val="003B0D8E"/>
    <w:rsid w:val="003B0E79"/>
    <w:rsid w:val="003B19A2"/>
    <w:rsid w:val="003B223E"/>
    <w:rsid w:val="003B31B1"/>
    <w:rsid w:val="003B3575"/>
    <w:rsid w:val="003B38D1"/>
    <w:rsid w:val="003B3F5C"/>
    <w:rsid w:val="003B3FDB"/>
    <w:rsid w:val="003B50BC"/>
    <w:rsid w:val="003B5B02"/>
    <w:rsid w:val="003B5D97"/>
    <w:rsid w:val="003B63A4"/>
    <w:rsid w:val="003B67CB"/>
    <w:rsid w:val="003B68FE"/>
    <w:rsid w:val="003B6D7D"/>
    <w:rsid w:val="003B7999"/>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754"/>
    <w:rsid w:val="003C7AD7"/>
    <w:rsid w:val="003D0992"/>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432"/>
    <w:rsid w:val="003E4858"/>
    <w:rsid w:val="003E4D6A"/>
    <w:rsid w:val="003E5205"/>
    <w:rsid w:val="003E557D"/>
    <w:rsid w:val="003E5D84"/>
    <w:rsid w:val="003E5DBA"/>
    <w:rsid w:val="003E6316"/>
    <w:rsid w:val="003E6884"/>
    <w:rsid w:val="003E6AC5"/>
    <w:rsid w:val="003E6E54"/>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74F"/>
    <w:rsid w:val="004039EC"/>
    <w:rsid w:val="00403F1E"/>
    <w:rsid w:val="00403F9A"/>
    <w:rsid w:val="0040416B"/>
    <w:rsid w:val="004047C4"/>
    <w:rsid w:val="0040523D"/>
    <w:rsid w:val="0040570B"/>
    <w:rsid w:val="004058A7"/>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64C"/>
    <w:rsid w:val="00417F6C"/>
    <w:rsid w:val="00421DCF"/>
    <w:rsid w:val="00421F52"/>
    <w:rsid w:val="00422341"/>
    <w:rsid w:val="004226CC"/>
    <w:rsid w:val="00423392"/>
    <w:rsid w:val="00423641"/>
    <w:rsid w:val="004237F1"/>
    <w:rsid w:val="00423DA5"/>
    <w:rsid w:val="00423EEC"/>
    <w:rsid w:val="004251F1"/>
    <w:rsid w:val="00425DC8"/>
    <w:rsid w:val="00426266"/>
    <w:rsid w:val="00430A2D"/>
    <w:rsid w:val="004312B0"/>
    <w:rsid w:val="00431505"/>
    <w:rsid w:val="0043190D"/>
    <w:rsid w:val="00431AF0"/>
    <w:rsid w:val="0043213A"/>
    <w:rsid w:val="0043260B"/>
    <w:rsid w:val="004327DD"/>
    <w:rsid w:val="004330F4"/>
    <w:rsid w:val="00433590"/>
    <w:rsid w:val="004337E2"/>
    <w:rsid w:val="0043393D"/>
    <w:rsid w:val="004344C7"/>
    <w:rsid w:val="00435274"/>
    <w:rsid w:val="004352AD"/>
    <w:rsid w:val="0043545D"/>
    <w:rsid w:val="0043547E"/>
    <w:rsid w:val="00435FE2"/>
    <w:rsid w:val="00436E2F"/>
    <w:rsid w:val="00436EAB"/>
    <w:rsid w:val="004376CE"/>
    <w:rsid w:val="004379C7"/>
    <w:rsid w:val="004413B0"/>
    <w:rsid w:val="004423FF"/>
    <w:rsid w:val="00442701"/>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B9C"/>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B97"/>
    <w:rsid w:val="00457D9A"/>
    <w:rsid w:val="00460BBD"/>
    <w:rsid w:val="00460C49"/>
    <w:rsid w:val="00460CC3"/>
    <w:rsid w:val="00460E86"/>
    <w:rsid w:val="0046152B"/>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979"/>
    <w:rsid w:val="00484A77"/>
    <w:rsid w:val="0048540F"/>
    <w:rsid w:val="00485970"/>
    <w:rsid w:val="00485BA7"/>
    <w:rsid w:val="00485C0D"/>
    <w:rsid w:val="00485C35"/>
    <w:rsid w:val="00486575"/>
    <w:rsid w:val="004866D0"/>
    <w:rsid w:val="0048688F"/>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D55"/>
    <w:rsid w:val="004A5D73"/>
    <w:rsid w:val="004A5DF3"/>
    <w:rsid w:val="004A6134"/>
    <w:rsid w:val="004A7092"/>
    <w:rsid w:val="004A7437"/>
    <w:rsid w:val="004A74BE"/>
    <w:rsid w:val="004A776F"/>
    <w:rsid w:val="004A79B4"/>
    <w:rsid w:val="004A7E40"/>
    <w:rsid w:val="004B0808"/>
    <w:rsid w:val="004B1BF8"/>
    <w:rsid w:val="004B1C92"/>
    <w:rsid w:val="004B257F"/>
    <w:rsid w:val="004B3422"/>
    <w:rsid w:val="004B44D6"/>
    <w:rsid w:val="004B49E6"/>
    <w:rsid w:val="004B4D69"/>
    <w:rsid w:val="004B4DE4"/>
    <w:rsid w:val="004B52FB"/>
    <w:rsid w:val="004B6A5A"/>
    <w:rsid w:val="004B6C16"/>
    <w:rsid w:val="004B6DFA"/>
    <w:rsid w:val="004B7E99"/>
    <w:rsid w:val="004B7F89"/>
    <w:rsid w:val="004C01A8"/>
    <w:rsid w:val="004C1840"/>
    <w:rsid w:val="004C24C9"/>
    <w:rsid w:val="004C252E"/>
    <w:rsid w:val="004C26E6"/>
    <w:rsid w:val="004C2B04"/>
    <w:rsid w:val="004C31B6"/>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40AE"/>
    <w:rsid w:val="004D41C6"/>
    <w:rsid w:val="004D4924"/>
    <w:rsid w:val="004D4D31"/>
    <w:rsid w:val="004D636E"/>
    <w:rsid w:val="004D6F4D"/>
    <w:rsid w:val="004D6F95"/>
    <w:rsid w:val="004D70CF"/>
    <w:rsid w:val="004D72FE"/>
    <w:rsid w:val="004D7358"/>
    <w:rsid w:val="004D77A8"/>
    <w:rsid w:val="004D7E91"/>
    <w:rsid w:val="004D7EFF"/>
    <w:rsid w:val="004E003A"/>
    <w:rsid w:val="004E0664"/>
    <w:rsid w:val="004E0768"/>
    <w:rsid w:val="004E0969"/>
    <w:rsid w:val="004E1A31"/>
    <w:rsid w:val="004E1A62"/>
    <w:rsid w:val="004E1C6F"/>
    <w:rsid w:val="004E2413"/>
    <w:rsid w:val="004E2971"/>
    <w:rsid w:val="004E298C"/>
    <w:rsid w:val="004E2DE0"/>
    <w:rsid w:val="004E4060"/>
    <w:rsid w:val="004E409A"/>
    <w:rsid w:val="004E4456"/>
    <w:rsid w:val="004E52DB"/>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B90"/>
    <w:rsid w:val="00502D50"/>
    <w:rsid w:val="00502FB1"/>
    <w:rsid w:val="00502FCA"/>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15A"/>
    <w:rsid w:val="00536579"/>
    <w:rsid w:val="00536580"/>
    <w:rsid w:val="00536B1D"/>
    <w:rsid w:val="00536C1E"/>
    <w:rsid w:val="00536DCF"/>
    <w:rsid w:val="005370EF"/>
    <w:rsid w:val="005373F0"/>
    <w:rsid w:val="00537D8A"/>
    <w:rsid w:val="0054046C"/>
    <w:rsid w:val="005411F6"/>
    <w:rsid w:val="00541B25"/>
    <w:rsid w:val="005420A3"/>
    <w:rsid w:val="00542323"/>
    <w:rsid w:val="005425AD"/>
    <w:rsid w:val="0054285F"/>
    <w:rsid w:val="00542C8E"/>
    <w:rsid w:val="005430DE"/>
    <w:rsid w:val="00543424"/>
    <w:rsid w:val="0054343A"/>
    <w:rsid w:val="005437F3"/>
    <w:rsid w:val="00543974"/>
    <w:rsid w:val="00543EBF"/>
    <w:rsid w:val="00544939"/>
    <w:rsid w:val="00544ABA"/>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C5"/>
    <w:rsid w:val="00554973"/>
    <w:rsid w:val="00554BE7"/>
    <w:rsid w:val="00555406"/>
    <w:rsid w:val="005556F9"/>
    <w:rsid w:val="00556BAC"/>
    <w:rsid w:val="00556D68"/>
    <w:rsid w:val="00556FA2"/>
    <w:rsid w:val="00557173"/>
    <w:rsid w:val="005575A4"/>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B3B"/>
    <w:rsid w:val="00567C0C"/>
    <w:rsid w:val="005700FE"/>
    <w:rsid w:val="00570E24"/>
    <w:rsid w:val="00570FF8"/>
    <w:rsid w:val="00571BF7"/>
    <w:rsid w:val="00572698"/>
    <w:rsid w:val="00572760"/>
    <w:rsid w:val="00572B31"/>
    <w:rsid w:val="0057320B"/>
    <w:rsid w:val="00573B34"/>
    <w:rsid w:val="005743DE"/>
    <w:rsid w:val="00574F3F"/>
    <w:rsid w:val="0057562C"/>
    <w:rsid w:val="005759F6"/>
    <w:rsid w:val="00575E3E"/>
    <w:rsid w:val="00575FE7"/>
    <w:rsid w:val="005763B2"/>
    <w:rsid w:val="005765F5"/>
    <w:rsid w:val="00576A32"/>
    <w:rsid w:val="00576D6C"/>
    <w:rsid w:val="0057748A"/>
    <w:rsid w:val="0057790E"/>
    <w:rsid w:val="00577A2E"/>
    <w:rsid w:val="00580E48"/>
    <w:rsid w:val="00580F0A"/>
    <w:rsid w:val="00581246"/>
    <w:rsid w:val="00581FBB"/>
    <w:rsid w:val="00582252"/>
    <w:rsid w:val="00582C3A"/>
    <w:rsid w:val="00582E1A"/>
    <w:rsid w:val="00583147"/>
    <w:rsid w:val="00584416"/>
    <w:rsid w:val="00584874"/>
    <w:rsid w:val="00584B39"/>
    <w:rsid w:val="00585028"/>
    <w:rsid w:val="005851E6"/>
    <w:rsid w:val="00585253"/>
    <w:rsid w:val="0058542E"/>
    <w:rsid w:val="005854D1"/>
    <w:rsid w:val="005856A2"/>
    <w:rsid w:val="0058590B"/>
    <w:rsid w:val="00585B65"/>
    <w:rsid w:val="00585F5B"/>
    <w:rsid w:val="0058620A"/>
    <w:rsid w:val="00586303"/>
    <w:rsid w:val="00587F5A"/>
    <w:rsid w:val="00587FC0"/>
    <w:rsid w:val="005906AD"/>
    <w:rsid w:val="005906B9"/>
    <w:rsid w:val="00590DA6"/>
    <w:rsid w:val="00590FF4"/>
    <w:rsid w:val="00591C7D"/>
    <w:rsid w:val="0059239D"/>
    <w:rsid w:val="00592A47"/>
    <w:rsid w:val="00592ABE"/>
    <w:rsid w:val="00592B03"/>
    <w:rsid w:val="00593AB9"/>
    <w:rsid w:val="00594ABB"/>
    <w:rsid w:val="00594D1C"/>
    <w:rsid w:val="00594E36"/>
    <w:rsid w:val="00594F0A"/>
    <w:rsid w:val="00595255"/>
    <w:rsid w:val="0059525E"/>
    <w:rsid w:val="00595887"/>
    <w:rsid w:val="00595DED"/>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3E23"/>
    <w:rsid w:val="005A41CE"/>
    <w:rsid w:val="005A57EA"/>
    <w:rsid w:val="005A5E23"/>
    <w:rsid w:val="005A606C"/>
    <w:rsid w:val="005A6410"/>
    <w:rsid w:val="005B04DB"/>
    <w:rsid w:val="005B0542"/>
    <w:rsid w:val="005B1C65"/>
    <w:rsid w:val="005B1FD1"/>
    <w:rsid w:val="005B2225"/>
    <w:rsid w:val="005B2799"/>
    <w:rsid w:val="005B2B77"/>
    <w:rsid w:val="005B2BCE"/>
    <w:rsid w:val="005B3330"/>
    <w:rsid w:val="005B363A"/>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39FE"/>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9A5"/>
    <w:rsid w:val="005D6F3C"/>
    <w:rsid w:val="005D706C"/>
    <w:rsid w:val="005D7E0D"/>
    <w:rsid w:val="005E0355"/>
    <w:rsid w:val="005E0B3F"/>
    <w:rsid w:val="005E1FBC"/>
    <w:rsid w:val="005E234A"/>
    <w:rsid w:val="005E2853"/>
    <w:rsid w:val="005E2867"/>
    <w:rsid w:val="005E35CC"/>
    <w:rsid w:val="005E371E"/>
    <w:rsid w:val="005E3BD3"/>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39A"/>
    <w:rsid w:val="00600F95"/>
    <w:rsid w:val="00601725"/>
    <w:rsid w:val="00601839"/>
    <w:rsid w:val="00602759"/>
    <w:rsid w:val="0060277A"/>
    <w:rsid w:val="00602B7C"/>
    <w:rsid w:val="00603312"/>
    <w:rsid w:val="00604197"/>
    <w:rsid w:val="006046BF"/>
    <w:rsid w:val="00604DC7"/>
    <w:rsid w:val="00604E47"/>
    <w:rsid w:val="00605441"/>
    <w:rsid w:val="006068A8"/>
    <w:rsid w:val="00606970"/>
    <w:rsid w:val="006069F7"/>
    <w:rsid w:val="00606A20"/>
    <w:rsid w:val="006072C6"/>
    <w:rsid w:val="00607A2E"/>
    <w:rsid w:val="00607D8D"/>
    <w:rsid w:val="00607F2E"/>
    <w:rsid w:val="006102CF"/>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A58"/>
    <w:rsid w:val="006300E9"/>
    <w:rsid w:val="006304BC"/>
    <w:rsid w:val="00630DCE"/>
    <w:rsid w:val="0063120A"/>
    <w:rsid w:val="00631358"/>
    <w:rsid w:val="0063150B"/>
    <w:rsid w:val="00631585"/>
    <w:rsid w:val="00632303"/>
    <w:rsid w:val="00634ACF"/>
    <w:rsid w:val="00635035"/>
    <w:rsid w:val="0063580D"/>
    <w:rsid w:val="00635CAE"/>
    <w:rsid w:val="00637240"/>
    <w:rsid w:val="00641457"/>
    <w:rsid w:val="00641B3D"/>
    <w:rsid w:val="00641EAD"/>
    <w:rsid w:val="00643607"/>
    <w:rsid w:val="00643660"/>
    <w:rsid w:val="006447DC"/>
    <w:rsid w:val="00644C95"/>
    <w:rsid w:val="006450EE"/>
    <w:rsid w:val="00645361"/>
    <w:rsid w:val="00645817"/>
    <w:rsid w:val="00646711"/>
    <w:rsid w:val="006475AB"/>
    <w:rsid w:val="0064770C"/>
    <w:rsid w:val="00647BB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25C"/>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6BDF"/>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4426"/>
    <w:rsid w:val="00684B9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6262"/>
    <w:rsid w:val="006A6480"/>
    <w:rsid w:val="006A6E17"/>
    <w:rsid w:val="006A775D"/>
    <w:rsid w:val="006A7CB6"/>
    <w:rsid w:val="006B120D"/>
    <w:rsid w:val="006B17E7"/>
    <w:rsid w:val="006B19E8"/>
    <w:rsid w:val="006B1A8A"/>
    <w:rsid w:val="006B1FD5"/>
    <w:rsid w:val="006B2427"/>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183A"/>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FA"/>
    <w:rsid w:val="006D6F42"/>
    <w:rsid w:val="006D7EB0"/>
    <w:rsid w:val="006E0138"/>
    <w:rsid w:val="006E06E9"/>
    <w:rsid w:val="006E0BB0"/>
    <w:rsid w:val="006E0E26"/>
    <w:rsid w:val="006E12C3"/>
    <w:rsid w:val="006E1BFB"/>
    <w:rsid w:val="006E1CCE"/>
    <w:rsid w:val="006E20DA"/>
    <w:rsid w:val="006E2407"/>
    <w:rsid w:val="006E2529"/>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75E3"/>
    <w:rsid w:val="006E799D"/>
    <w:rsid w:val="006F0593"/>
    <w:rsid w:val="006F1064"/>
    <w:rsid w:val="006F18DE"/>
    <w:rsid w:val="006F1B76"/>
    <w:rsid w:val="006F1EB7"/>
    <w:rsid w:val="006F1FFC"/>
    <w:rsid w:val="006F45DF"/>
    <w:rsid w:val="006F49EF"/>
    <w:rsid w:val="006F4BE0"/>
    <w:rsid w:val="006F4C49"/>
    <w:rsid w:val="006F52E5"/>
    <w:rsid w:val="006F52FF"/>
    <w:rsid w:val="006F54E1"/>
    <w:rsid w:val="006F56B5"/>
    <w:rsid w:val="006F605A"/>
    <w:rsid w:val="006F6066"/>
    <w:rsid w:val="006F615E"/>
    <w:rsid w:val="006F6850"/>
    <w:rsid w:val="006F707E"/>
    <w:rsid w:val="006F765B"/>
    <w:rsid w:val="006F7C6E"/>
    <w:rsid w:val="006F7F0D"/>
    <w:rsid w:val="007001DC"/>
    <w:rsid w:val="007003D1"/>
    <w:rsid w:val="007015D6"/>
    <w:rsid w:val="007025CB"/>
    <w:rsid w:val="007034AA"/>
    <w:rsid w:val="007038CC"/>
    <w:rsid w:val="00703C5D"/>
    <w:rsid w:val="00703C9D"/>
    <w:rsid w:val="0070490C"/>
    <w:rsid w:val="007049A4"/>
    <w:rsid w:val="007054F5"/>
    <w:rsid w:val="00705821"/>
    <w:rsid w:val="00705C38"/>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3FCA"/>
    <w:rsid w:val="00714C47"/>
    <w:rsid w:val="00715491"/>
    <w:rsid w:val="007157CD"/>
    <w:rsid w:val="00716462"/>
    <w:rsid w:val="00717CCE"/>
    <w:rsid w:val="00720093"/>
    <w:rsid w:val="00721084"/>
    <w:rsid w:val="00721262"/>
    <w:rsid w:val="00721D9B"/>
    <w:rsid w:val="00721E63"/>
    <w:rsid w:val="00722121"/>
    <w:rsid w:val="007224B9"/>
    <w:rsid w:val="00722A08"/>
    <w:rsid w:val="00722A3C"/>
    <w:rsid w:val="00722F94"/>
    <w:rsid w:val="007237EC"/>
    <w:rsid w:val="00723AA7"/>
    <w:rsid w:val="0072432E"/>
    <w:rsid w:val="00724388"/>
    <w:rsid w:val="00724C4D"/>
    <w:rsid w:val="00724C9C"/>
    <w:rsid w:val="0072530E"/>
    <w:rsid w:val="007259EC"/>
    <w:rsid w:val="00725C99"/>
    <w:rsid w:val="00726036"/>
    <w:rsid w:val="00726279"/>
    <w:rsid w:val="0072692D"/>
    <w:rsid w:val="00726A9B"/>
    <w:rsid w:val="00726D75"/>
    <w:rsid w:val="00727530"/>
    <w:rsid w:val="0072757A"/>
    <w:rsid w:val="007275F1"/>
    <w:rsid w:val="007276E2"/>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5F60"/>
    <w:rsid w:val="00736DD8"/>
    <w:rsid w:val="00737832"/>
    <w:rsid w:val="00740106"/>
    <w:rsid w:val="0074076A"/>
    <w:rsid w:val="0074165B"/>
    <w:rsid w:val="007418F4"/>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0EF"/>
    <w:rsid w:val="00745B5B"/>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3D31"/>
    <w:rsid w:val="00764194"/>
    <w:rsid w:val="0076443E"/>
    <w:rsid w:val="00765ED3"/>
    <w:rsid w:val="00766160"/>
    <w:rsid w:val="00766564"/>
    <w:rsid w:val="0076681D"/>
    <w:rsid w:val="00766A65"/>
    <w:rsid w:val="007670BB"/>
    <w:rsid w:val="007671F5"/>
    <w:rsid w:val="007676B8"/>
    <w:rsid w:val="00770BF4"/>
    <w:rsid w:val="0077175C"/>
    <w:rsid w:val="00771870"/>
    <w:rsid w:val="00771BF9"/>
    <w:rsid w:val="00772F8A"/>
    <w:rsid w:val="0077305E"/>
    <w:rsid w:val="00773641"/>
    <w:rsid w:val="007739C6"/>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17B"/>
    <w:rsid w:val="007908F8"/>
    <w:rsid w:val="0079162F"/>
    <w:rsid w:val="00791E8C"/>
    <w:rsid w:val="00792DBC"/>
    <w:rsid w:val="00794924"/>
    <w:rsid w:val="0079506E"/>
    <w:rsid w:val="007963FD"/>
    <w:rsid w:val="00797C48"/>
    <w:rsid w:val="007A0BC2"/>
    <w:rsid w:val="007A0E89"/>
    <w:rsid w:val="007A14CE"/>
    <w:rsid w:val="007A1F44"/>
    <w:rsid w:val="007A2115"/>
    <w:rsid w:val="007A23FF"/>
    <w:rsid w:val="007A25D6"/>
    <w:rsid w:val="007A289F"/>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603C"/>
    <w:rsid w:val="007B613A"/>
    <w:rsid w:val="007B74F9"/>
    <w:rsid w:val="007B7C7F"/>
    <w:rsid w:val="007B7DC1"/>
    <w:rsid w:val="007B7EDB"/>
    <w:rsid w:val="007C0718"/>
    <w:rsid w:val="007C0B1E"/>
    <w:rsid w:val="007C19AD"/>
    <w:rsid w:val="007C1F83"/>
    <w:rsid w:val="007C27C8"/>
    <w:rsid w:val="007C2977"/>
    <w:rsid w:val="007C2A16"/>
    <w:rsid w:val="007C2ABC"/>
    <w:rsid w:val="007C330B"/>
    <w:rsid w:val="007C34F5"/>
    <w:rsid w:val="007C3598"/>
    <w:rsid w:val="007C3D6D"/>
    <w:rsid w:val="007C3FA8"/>
    <w:rsid w:val="007C417E"/>
    <w:rsid w:val="007C5956"/>
    <w:rsid w:val="007C5F1A"/>
    <w:rsid w:val="007C62C1"/>
    <w:rsid w:val="007C6552"/>
    <w:rsid w:val="007C669D"/>
    <w:rsid w:val="007C68DA"/>
    <w:rsid w:val="007C70BF"/>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06B4"/>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567"/>
    <w:rsid w:val="007F76B4"/>
    <w:rsid w:val="007F7E00"/>
    <w:rsid w:val="008001B4"/>
    <w:rsid w:val="008003BF"/>
    <w:rsid w:val="00800769"/>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93D"/>
    <w:rsid w:val="00811EE5"/>
    <w:rsid w:val="008128B1"/>
    <w:rsid w:val="00812FCD"/>
    <w:rsid w:val="00813866"/>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374"/>
    <w:rsid w:val="00831555"/>
    <w:rsid w:val="00831F52"/>
    <w:rsid w:val="00832154"/>
    <w:rsid w:val="00832F5C"/>
    <w:rsid w:val="00833F8D"/>
    <w:rsid w:val="00834046"/>
    <w:rsid w:val="00834489"/>
    <w:rsid w:val="00834DE6"/>
    <w:rsid w:val="00834ECD"/>
    <w:rsid w:val="008359E0"/>
    <w:rsid w:val="0083689A"/>
    <w:rsid w:val="008376F6"/>
    <w:rsid w:val="008378BF"/>
    <w:rsid w:val="00837D5B"/>
    <w:rsid w:val="00840607"/>
    <w:rsid w:val="00840902"/>
    <w:rsid w:val="00840A16"/>
    <w:rsid w:val="008413E4"/>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4E45"/>
    <w:rsid w:val="008551A3"/>
    <w:rsid w:val="00855B38"/>
    <w:rsid w:val="008560CC"/>
    <w:rsid w:val="00856441"/>
    <w:rsid w:val="00856833"/>
    <w:rsid w:val="00856840"/>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BE6"/>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442E"/>
    <w:rsid w:val="008B50E1"/>
    <w:rsid w:val="008B5299"/>
    <w:rsid w:val="008B5384"/>
    <w:rsid w:val="008B5A5F"/>
    <w:rsid w:val="008B5AB0"/>
    <w:rsid w:val="008B5D36"/>
    <w:rsid w:val="008B6054"/>
    <w:rsid w:val="008B72F9"/>
    <w:rsid w:val="008B7B08"/>
    <w:rsid w:val="008C068D"/>
    <w:rsid w:val="008C0724"/>
    <w:rsid w:val="008C0890"/>
    <w:rsid w:val="008C130C"/>
    <w:rsid w:val="008C13F0"/>
    <w:rsid w:val="008C1F26"/>
    <w:rsid w:val="008C1F57"/>
    <w:rsid w:val="008C239A"/>
    <w:rsid w:val="008C2A3A"/>
    <w:rsid w:val="008C376C"/>
    <w:rsid w:val="008C3D8B"/>
    <w:rsid w:val="008C47A0"/>
    <w:rsid w:val="008C4C7E"/>
    <w:rsid w:val="008C5AC4"/>
    <w:rsid w:val="008C5C46"/>
    <w:rsid w:val="008C5F71"/>
    <w:rsid w:val="008C6184"/>
    <w:rsid w:val="008C6865"/>
    <w:rsid w:val="008C6A18"/>
    <w:rsid w:val="008C7008"/>
    <w:rsid w:val="008C785E"/>
    <w:rsid w:val="008C7DD4"/>
    <w:rsid w:val="008D0863"/>
    <w:rsid w:val="008D0AFB"/>
    <w:rsid w:val="008D1389"/>
    <w:rsid w:val="008D1511"/>
    <w:rsid w:val="008D17D9"/>
    <w:rsid w:val="008D27E2"/>
    <w:rsid w:val="008D27F2"/>
    <w:rsid w:val="008D32DF"/>
    <w:rsid w:val="008D35E9"/>
    <w:rsid w:val="008D3959"/>
    <w:rsid w:val="008D3966"/>
    <w:rsid w:val="008D3BDF"/>
    <w:rsid w:val="008D4352"/>
    <w:rsid w:val="008D5A60"/>
    <w:rsid w:val="008D60BC"/>
    <w:rsid w:val="008D665E"/>
    <w:rsid w:val="008D6709"/>
    <w:rsid w:val="008D6AB2"/>
    <w:rsid w:val="008D6D7B"/>
    <w:rsid w:val="008D6EA4"/>
    <w:rsid w:val="008D7041"/>
    <w:rsid w:val="008D7D04"/>
    <w:rsid w:val="008D7EB7"/>
    <w:rsid w:val="008E0430"/>
    <w:rsid w:val="008E09AA"/>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44A"/>
    <w:rsid w:val="00900712"/>
    <w:rsid w:val="00900727"/>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6ED"/>
    <w:rsid w:val="009122A6"/>
    <w:rsid w:val="0091291A"/>
    <w:rsid w:val="00912953"/>
    <w:rsid w:val="00912988"/>
    <w:rsid w:val="00912B99"/>
    <w:rsid w:val="00912BF0"/>
    <w:rsid w:val="009133A6"/>
    <w:rsid w:val="00913612"/>
    <w:rsid w:val="0091366A"/>
    <w:rsid w:val="00913824"/>
    <w:rsid w:val="0091469C"/>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650"/>
    <w:rsid w:val="00924FF8"/>
    <w:rsid w:val="009258AE"/>
    <w:rsid w:val="00925BA8"/>
    <w:rsid w:val="009262D9"/>
    <w:rsid w:val="00926DA7"/>
    <w:rsid w:val="009277E1"/>
    <w:rsid w:val="00927F41"/>
    <w:rsid w:val="00927F8B"/>
    <w:rsid w:val="009303AF"/>
    <w:rsid w:val="0093094D"/>
    <w:rsid w:val="009312BE"/>
    <w:rsid w:val="009328C7"/>
    <w:rsid w:val="00932E11"/>
    <w:rsid w:val="009330A0"/>
    <w:rsid w:val="009336EC"/>
    <w:rsid w:val="0093387F"/>
    <w:rsid w:val="00933F56"/>
    <w:rsid w:val="009346EE"/>
    <w:rsid w:val="00934C13"/>
    <w:rsid w:val="0093515C"/>
    <w:rsid w:val="00935228"/>
    <w:rsid w:val="009355A2"/>
    <w:rsid w:val="009359CE"/>
    <w:rsid w:val="00935F9E"/>
    <w:rsid w:val="00936D98"/>
    <w:rsid w:val="0093764F"/>
    <w:rsid w:val="00940324"/>
    <w:rsid w:val="009406DD"/>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6D74"/>
    <w:rsid w:val="0094724E"/>
    <w:rsid w:val="0094726C"/>
    <w:rsid w:val="00947973"/>
    <w:rsid w:val="00947BE6"/>
    <w:rsid w:val="0095048D"/>
    <w:rsid w:val="00950729"/>
    <w:rsid w:val="00951300"/>
    <w:rsid w:val="00951ADB"/>
    <w:rsid w:val="0095380C"/>
    <w:rsid w:val="009540C0"/>
    <w:rsid w:val="00954261"/>
    <w:rsid w:val="00954353"/>
    <w:rsid w:val="00954E82"/>
    <w:rsid w:val="00955C0A"/>
    <w:rsid w:val="00955C4F"/>
    <w:rsid w:val="00956109"/>
    <w:rsid w:val="009575AA"/>
    <w:rsid w:val="00957945"/>
    <w:rsid w:val="00957A82"/>
    <w:rsid w:val="00960980"/>
    <w:rsid w:val="00960CE7"/>
    <w:rsid w:val="00961A13"/>
    <w:rsid w:val="00962167"/>
    <w:rsid w:val="00962EB2"/>
    <w:rsid w:val="00963B86"/>
    <w:rsid w:val="00964777"/>
    <w:rsid w:val="009657F1"/>
    <w:rsid w:val="00965892"/>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15C"/>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126"/>
    <w:rsid w:val="00985303"/>
    <w:rsid w:val="009856AE"/>
    <w:rsid w:val="00985D0B"/>
    <w:rsid w:val="00985F28"/>
    <w:rsid w:val="00986149"/>
    <w:rsid w:val="00986176"/>
    <w:rsid w:val="0098686E"/>
    <w:rsid w:val="00986E7F"/>
    <w:rsid w:val="00987536"/>
    <w:rsid w:val="00987D41"/>
    <w:rsid w:val="009908B0"/>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4A3B"/>
    <w:rsid w:val="009A5091"/>
    <w:rsid w:val="009A5ADC"/>
    <w:rsid w:val="009A6A6B"/>
    <w:rsid w:val="009A7610"/>
    <w:rsid w:val="009A7929"/>
    <w:rsid w:val="009A7DAA"/>
    <w:rsid w:val="009B0270"/>
    <w:rsid w:val="009B03F6"/>
    <w:rsid w:val="009B1EF9"/>
    <w:rsid w:val="009B24E0"/>
    <w:rsid w:val="009B26AC"/>
    <w:rsid w:val="009B3249"/>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704"/>
    <w:rsid w:val="009C0F04"/>
    <w:rsid w:val="009C14F3"/>
    <w:rsid w:val="009C17DA"/>
    <w:rsid w:val="009C1DA0"/>
    <w:rsid w:val="009C2685"/>
    <w:rsid w:val="009C2CE0"/>
    <w:rsid w:val="009C33D7"/>
    <w:rsid w:val="009C37ED"/>
    <w:rsid w:val="009C39BC"/>
    <w:rsid w:val="009C4BC2"/>
    <w:rsid w:val="009C4D22"/>
    <w:rsid w:val="009C5144"/>
    <w:rsid w:val="009C585D"/>
    <w:rsid w:val="009C7249"/>
    <w:rsid w:val="009C7320"/>
    <w:rsid w:val="009C76FC"/>
    <w:rsid w:val="009C7DA3"/>
    <w:rsid w:val="009D0729"/>
    <w:rsid w:val="009D0DC6"/>
    <w:rsid w:val="009D0F66"/>
    <w:rsid w:val="009D1002"/>
    <w:rsid w:val="009D1A06"/>
    <w:rsid w:val="009D1BA4"/>
    <w:rsid w:val="009D20A9"/>
    <w:rsid w:val="009D20C9"/>
    <w:rsid w:val="009D20D1"/>
    <w:rsid w:val="009D22E4"/>
    <w:rsid w:val="009D22F7"/>
    <w:rsid w:val="009D25A7"/>
    <w:rsid w:val="009D2CCE"/>
    <w:rsid w:val="009D30AC"/>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73D4"/>
    <w:rsid w:val="00A00452"/>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370FD"/>
    <w:rsid w:val="00A40C79"/>
    <w:rsid w:val="00A41278"/>
    <w:rsid w:val="00A428FB"/>
    <w:rsid w:val="00A4376F"/>
    <w:rsid w:val="00A43FD0"/>
    <w:rsid w:val="00A44459"/>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2ACE"/>
    <w:rsid w:val="00A53C82"/>
    <w:rsid w:val="00A53F55"/>
    <w:rsid w:val="00A540F6"/>
    <w:rsid w:val="00A5417B"/>
    <w:rsid w:val="00A54599"/>
    <w:rsid w:val="00A54B82"/>
    <w:rsid w:val="00A55416"/>
    <w:rsid w:val="00A55775"/>
    <w:rsid w:val="00A55EAB"/>
    <w:rsid w:val="00A569D4"/>
    <w:rsid w:val="00A56A44"/>
    <w:rsid w:val="00A56B6B"/>
    <w:rsid w:val="00A570C6"/>
    <w:rsid w:val="00A5720B"/>
    <w:rsid w:val="00A5723F"/>
    <w:rsid w:val="00A5738D"/>
    <w:rsid w:val="00A57413"/>
    <w:rsid w:val="00A579B4"/>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2262"/>
    <w:rsid w:val="00A7333A"/>
    <w:rsid w:val="00A736B2"/>
    <w:rsid w:val="00A73D0D"/>
    <w:rsid w:val="00A74A92"/>
    <w:rsid w:val="00A74E31"/>
    <w:rsid w:val="00A75399"/>
    <w:rsid w:val="00A753F8"/>
    <w:rsid w:val="00A759CB"/>
    <w:rsid w:val="00A75CC1"/>
    <w:rsid w:val="00A75E88"/>
    <w:rsid w:val="00A7611B"/>
    <w:rsid w:val="00A775B8"/>
    <w:rsid w:val="00A8056E"/>
    <w:rsid w:val="00A814BC"/>
    <w:rsid w:val="00A814BD"/>
    <w:rsid w:val="00A82D58"/>
    <w:rsid w:val="00A8399D"/>
    <w:rsid w:val="00A83E3D"/>
    <w:rsid w:val="00A8443A"/>
    <w:rsid w:val="00A8479C"/>
    <w:rsid w:val="00A854F4"/>
    <w:rsid w:val="00A8557B"/>
    <w:rsid w:val="00A855A6"/>
    <w:rsid w:val="00A858BD"/>
    <w:rsid w:val="00A85A05"/>
    <w:rsid w:val="00A85B5A"/>
    <w:rsid w:val="00A85D99"/>
    <w:rsid w:val="00A86800"/>
    <w:rsid w:val="00A86D63"/>
    <w:rsid w:val="00A87797"/>
    <w:rsid w:val="00A90165"/>
    <w:rsid w:val="00A9059F"/>
    <w:rsid w:val="00A90E72"/>
    <w:rsid w:val="00A92286"/>
    <w:rsid w:val="00A922A2"/>
    <w:rsid w:val="00A93050"/>
    <w:rsid w:val="00A931F9"/>
    <w:rsid w:val="00A9327B"/>
    <w:rsid w:val="00A9361B"/>
    <w:rsid w:val="00A93B69"/>
    <w:rsid w:val="00A94198"/>
    <w:rsid w:val="00A94335"/>
    <w:rsid w:val="00A95C8A"/>
    <w:rsid w:val="00A963C7"/>
    <w:rsid w:val="00A96420"/>
    <w:rsid w:val="00A96C23"/>
    <w:rsid w:val="00AA07A5"/>
    <w:rsid w:val="00AA080D"/>
    <w:rsid w:val="00AA0A41"/>
    <w:rsid w:val="00AA0BF5"/>
    <w:rsid w:val="00AA1626"/>
    <w:rsid w:val="00AA1C25"/>
    <w:rsid w:val="00AA1C7A"/>
    <w:rsid w:val="00AA2133"/>
    <w:rsid w:val="00AA2A89"/>
    <w:rsid w:val="00AA323E"/>
    <w:rsid w:val="00AA3DB7"/>
    <w:rsid w:val="00AA4073"/>
    <w:rsid w:val="00AA4358"/>
    <w:rsid w:val="00AA45A6"/>
    <w:rsid w:val="00AA4A55"/>
    <w:rsid w:val="00AA50EB"/>
    <w:rsid w:val="00AA51F5"/>
    <w:rsid w:val="00AA554E"/>
    <w:rsid w:val="00AA5E3B"/>
    <w:rsid w:val="00AA6357"/>
    <w:rsid w:val="00AA6752"/>
    <w:rsid w:val="00AA68B4"/>
    <w:rsid w:val="00AA7D6C"/>
    <w:rsid w:val="00AA7DA9"/>
    <w:rsid w:val="00AB0543"/>
    <w:rsid w:val="00AB0AC9"/>
    <w:rsid w:val="00AB17E2"/>
    <w:rsid w:val="00AB185A"/>
    <w:rsid w:val="00AB1BA7"/>
    <w:rsid w:val="00AB1E04"/>
    <w:rsid w:val="00AB29CF"/>
    <w:rsid w:val="00AB2EAC"/>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869"/>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3E49"/>
    <w:rsid w:val="00AD3FA3"/>
    <w:rsid w:val="00AD4860"/>
    <w:rsid w:val="00AD4D2A"/>
    <w:rsid w:val="00AD542F"/>
    <w:rsid w:val="00AD5FBE"/>
    <w:rsid w:val="00AD6598"/>
    <w:rsid w:val="00AD7305"/>
    <w:rsid w:val="00AD75B2"/>
    <w:rsid w:val="00AD7D6C"/>
    <w:rsid w:val="00AD7E09"/>
    <w:rsid w:val="00AD7E64"/>
    <w:rsid w:val="00AE0BAA"/>
    <w:rsid w:val="00AE0C56"/>
    <w:rsid w:val="00AE141B"/>
    <w:rsid w:val="00AE149E"/>
    <w:rsid w:val="00AE2263"/>
    <w:rsid w:val="00AE22F2"/>
    <w:rsid w:val="00AE28C5"/>
    <w:rsid w:val="00AE298B"/>
    <w:rsid w:val="00AE29FC"/>
    <w:rsid w:val="00AE2ADF"/>
    <w:rsid w:val="00AE2B81"/>
    <w:rsid w:val="00AE2F3F"/>
    <w:rsid w:val="00AE3B4E"/>
    <w:rsid w:val="00AE3E68"/>
    <w:rsid w:val="00AE4DDA"/>
    <w:rsid w:val="00AE59EC"/>
    <w:rsid w:val="00AE67B3"/>
    <w:rsid w:val="00AE704D"/>
    <w:rsid w:val="00AE7864"/>
    <w:rsid w:val="00AE7933"/>
    <w:rsid w:val="00AE7949"/>
    <w:rsid w:val="00AF02FB"/>
    <w:rsid w:val="00AF0B68"/>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5C20"/>
    <w:rsid w:val="00B06010"/>
    <w:rsid w:val="00B06079"/>
    <w:rsid w:val="00B06194"/>
    <w:rsid w:val="00B069D8"/>
    <w:rsid w:val="00B07150"/>
    <w:rsid w:val="00B10558"/>
    <w:rsid w:val="00B12EF9"/>
    <w:rsid w:val="00B13260"/>
    <w:rsid w:val="00B133DC"/>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FAF"/>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D97"/>
    <w:rsid w:val="00B40B6D"/>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47FA3"/>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C9C"/>
    <w:rsid w:val="00B62E0B"/>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2A4"/>
    <w:rsid w:val="00B727B4"/>
    <w:rsid w:val="00B736D1"/>
    <w:rsid w:val="00B73A6A"/>
    <w:rsid w:val="00B746C6"/>
    <w:rsid w:val="00B74B5B"/>
    <w:rsid w:val="00B7604C"/>
    <w:rsid w:val="00B762D2"/>
    <w:rsid w:val="00B7652C"/>
    <w:rsid w:val="00B76639"/>
    <w:rsid w:val="00B766BF"/>
    <w:rsid w:val="00B76FA6"/>
    <w:rsid w:val="00B774B7"/>
    <w:rsid w:val="00B8037A"/>
    <w:rsid w:val="00B80910"/>
    <w:rsid w:val="00B80B71"/>
    <w:rsid w:val="00B81386"/>
    <w:rsid w:val="00B818F4"/>
    <w:rsid w:val="00B81BC9"/>
    <w:rsid w:val="00B81FF2"/>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D10"/>
    <w:rsid w:val="00B90FE5"/>
    <w:rsid w:val="00B910C7"/>
    <w:rsid w:val="00B919AD"/>
    <w:rsid w:val="00B91A2B"/>
    <w:rsid w:val="00B91EC2"/>
    <w:rsid w:val="00B925E3"/>
    <w:rsid w:val="00B9263D"/>
    <w:rsid w:val="00B92C4A"/>
    <w:rsid w:val="00B93204"/>
    <w:rsid w:val="00B9455D"/>
    <w:rsid w:val="00B94E17"/>
    <w:rsid w:val="00B957FE"/>
    <w:rsid w:val="00B958CD"/>
    <w:rsid w:val="00B95933"/>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C57"/>
    <w:rsid w:val="00BA4F1C"/>
    <w:rsid w:val="00BA584C"/>
    <w:rsid w:val="00BA5E62"/>
    <w:rsid w:val="00BA600A"/>
    <w:rsid w:val="00BA6425"/>
    <w:rsid w:val="00BA66A2"/>
    <w:rsid w:val="00BA6D52"/>
    <w:rsid w:val="00BA7E4E"/>
    <w:rsid w:val="00BA7E92"/>
    <w:rsid w:val="00BA7FB5"/>
    <w:rsid w:val="00BB001A"/>
    <w:rsid w:val="00BB0149"/>
    <w:rsid w:val="00BB0A97"/>
    <w:rsid w:val="00BB0E8F"/>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5533"/>
    <w:rsid w:val="00BC6BC1"/>
    <w:rsid w:val="00BC6FD6"/>
    <w:rsid w:val="00BC793D"/>
    <w:rsid w:val="00BD008E"/>
    <w:rsid w:val="00BD0444"/>
    <w:rsid w:val="00BD051B"/>
    <w:rsid w:val="00BD0DA1"/>
    <w:rsid w:val="00BD0F02"/>
    <w:rsid w:val="00BD2E70"/>
    <w:rsid w:val="00BD2F3B"/>
    <w:rsid w:val="00BD3038"/>
    <w:rsid w:val="00BD3372"/>
    <w:rsid w:val="00BD4708"/>
    <w:rsid w:val="00BD50AA"/>
    <w:rsid w:val="00BD5135"/>
    <w:rsid w:val="00BD596B"/>
    <w:rsid w:val="00BD5F76"/>
    <w:rsid w:val="00BD6A03"/>
    <w:rsid w:val="00BD7291"/>
    <w:rsid w:val="00BD7B96"/>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48F"/>
    <w:rsid w:val="00C10561"/>
    <w:rsid w:val="00C10594"/>
    <w:rsid w:val="00C106DD"/>
    <w:rsid w:val="00C107F1"/>
    <w:rsid w:val="00C1111C"/>
    <w:rsid w:val="00C1112B"/>
    <w:rsid w:val="00C11933"/>
    <w:rsid w:val="00C11A88"/>
    <w:rsid w:val="00C11BED"/>
    <w:rsid w:val="00C12012"/>
    <w:rsid w:val="00C12874"/>
    <w:rsid w:val="00C12990"/>
    <w:rsid w:val="00C12BC1"/>
    <w:rsid w:val="00C13ACE"/>
    <w:rsid w:val="00C13BDA"/>
    <w:rsid w:val="00C13FFD"/>
    <w:rsid w:val="00C14632"/>
    <w:rsid w:val="00C147BE"/>
    <w:rsid w:val="00C167DB"/>
    <w:rsid w:val="00C16C30"/>
    <w:rsid w:val="00C20A00"/>
    <w:rsid w:val="00C20BA6"/>
    <w:rsid w:val="00C20DCE"/>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400F"/>
    <w:rsid w:val="00C344A0"/>
    <w:rsid w:val="00C34A4C"/>
    <w:rsid w:val="00C34B64"/>
    <w:rsid w:val="00C34C36"/>
    <w:rsid w:val="00C352B3"/>
    <w:rsid w:val="00C36378"/>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68B"/>
    <w:rsid w:val="00C452F5"/>
    <w:rsid w:val="00C45465"/>
    <w:rsid w:val="00C454AC"/>
    <w:rsid w:val="00C46555"/>
    <w:rsid w:val="00C46B15"/>
    <w:rsid w:val="00C46F7D"/>
    <w:rsid w:val="00C479B5"/>
    <w:rsid w:val="00C50242"/>
    <w:rsid w:val="00C5034D"/>
    <w:rsid w:val="00C5050E"/>
    <w:rsid w:val="00C50E99"/>
    <w:rsid w:val="00C51625"/>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164"/>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4A5"/>
    <w:rsid w:val="00C745E6"/>
    <w:rsid w:val="00C74672"/>
    <w:rsid w:val="00C74FEE"/>
    <w:rsid w:val="00C75A6B"/>
    <w:rsid w:val="00C75EEC"/>
    <w:rsid w:val="00C763B6"/>
    <w:rsid w:val="00C7644F"/>
    <w:rsid w:val="00C768F6"/>
    <w:rsid w:val="00C76FF3"/>
    <w:rsid w:val="00C80073"/>
    <w:rsid w:val="00C805E7"/>
    <w:rsid w:val="00C80DEA"/>
    <w:rsid w:val="00C80ED7"/>
    <w:rsid w:val="00C81664"/>
    <w:rsid w:val="00C832DC"/>
    <w:rsid w:val="00C8377F"/>
    <w:rsid w:val="00C83D54"/>
    <w:rsid w:val="00C844CF"/>
    <w:rsid w:val="00C84D02"/>
    <w:rsid w:val="00C852A9"/>
    <w:rsid w:val="00C8646D"/>
    <w:rsid w:val="00C864DD"/>
    <w:rsid w:val="00C875D5"/>
    <w:rsid w:val="00C876BC"/>
    <w:rsid w:val="00C91DE3"/>
    <w:rsid w:val="00C92C7F"/>
    <w:rsid w:val="00C9369D"/>
    <w:rsid w:val="00C9383D"/>
    <w:rsid w:val="00C93CAD"/>
    <w:rsid w:val="00C944FA"/>
    <w:rsid w:val="00C94DC9"/>
    <w:rsid w:val="00C95854"/>
    <w:rsid w:val="00C959FD"/>
    <w:rsid w:val="00C95D24"/>
    <w:rsid w:val="00C95D8C"/>
    <w:rsid w:val="00C95EFF"/>
    <w:rsid w:val="00C96AE7"/>
    <w:rsid w:val="00C96E6F"/>
    <w:rsid w:val="00C97872"/>
    <w:rsid w:val="00C97C53"/>
    <w:rsid w:val="00CA03FD"/>
    <w:rsid w:val="00CA0532"/>
    <w:rsid w:val="00CA0B4C"/>
    <w:rsid w:val="00CA17DE"/>
    <w:rsid w:val="00CA1B48"/>
    <w:rsid w:val="00CA221D"/>
    <w:rsid w:val="00CA2241"/>
    <w:rsid w:val="00CA2AB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0B"/>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89A"/>
    <w:rsid w:val="00CE6972"/>
    <w:rsid w:val="00CE78AE"/>
    <w:rsid w:val="00CE7E62"/>
    <w:rsid w:val="00CF195E"/>
    <w:rsid w:val="00CF19DA"/>
    <w:rsid w:val="00CF1C7F"/>
    <w:rsid w:val="00CF1CC0"/>
    <w:rsid w:val="00CF24F8"/>
    <w:rsid w:val="00CF2653"/>
    <w:rsid w:val="00CF2DCB"/>
    <w:rsid w:val="00CF2E6A"/>
    <w:rsid w:val="00CF3967"/>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98D"/>
    <w:rsid w:val="00D30BFE"/>
    <w:rsid w:val="00D30FA6"/>
    <w:rsid w:val="00D31394"/>
    <w:rsid w:val="00D31A02"/>
    <w:rsid w:val="00D32786"/>
    <w:rsid w:val="00D32A09"/>
    <w:rsid w:val="00D3323C"/>
    <w:rsid w:val="00D33456"/>
    <w:rsid w:val="00D3396F"/>
    <w:rsid w:val="00D33D4D"/>
    <w:rsid w:val="00D34A0B"/>
    <w:rsid w:val="00D36234"/>
    <w:rsid w:val="00D36371"/>
    <w:rsid w:val="00D364C2"/>
    <w:rsid w:val="00D36713"/>
    <w:rsid w:val="00D41005"/>
    <w:rsid w:val="00D41C80"/>
    <w:rsid w:val="00D41CC4"/>
    <w:rsid w:val="00D41DBA"/>
    <w:rsid w:val="00D42B94"/>
    <w:rsid w:val="00D437D8"/>
    <w:rsid w:val="00D44994"/>
    <w:rsid w:val="00D44E40"/>
    <w:rsid w:val="00D45885"/>
    <w:rsid w:val="00D45C8D"/>
    <w:rsid w:val="00D45DF3"/>
    <w:rsid w:val="00D46174"/>
    <w:rsid w:val="00D47DD0"/>
    <w:rsid w:val="00D50183"/>
    <w:rsid w:val="00D51D12"/>
    <w:rsid w:val="00D521B2"/>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425"/>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51FB"/>
    <w:rsid w:val="00D754D6"/>
    <w:rsid w:val="00D75871"/>
    <w:rsid w:val="00D75B44"/>
    <w:rsid w:val="00D761AA"/>
    <w:rsid w:val="00D761D9"/>
    <w:rsid w:val="00D76CC6"/>
    <w:rsid w:val="00D76FAE"/>
    <w:rsid w:val="00D77040"/>
    <w:rsid w:val="00D777D7"/>
    <w:rsid w:val="00D77948"/>
    <w:rsid w:val="00D807ED"/>
    <w:rsid w:val="00D80AB8"/>
    <w:rsid w:val="00D80FEC"/>
    <w:rsid w:val="00D81792"/>
    <w:rsid w:val="00D819B1"/>
    <w:rsid w:val="00D81BA1"/>
    <w:rsid w:val="00D82494"/>
    <w:rsid w:val="00D8344F"/>
    <w:rsid w:val="00D8375D"/>
    <w:rsid w:val="00D83898"/>
    <w:rsid w:val="00D83AB5"/>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48EF"/>
    <w:rsid w:val="00D9503C"/>
    <w:rsid w:val="00D95104"/>
    <w:rsid w:val="00D95600"/>
    <w:rsid w:val="00D95900"/>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627"/>
    <w:rsid w:val="00DA3883"/>
    <w:rsid w:val="00DA3E7A"/>
    <w:rsid w:val="00DA3EF7"/>
    <w:rsid w:val="00DA3F5B"/>
    <w:rsid w:val="00DA430C"/>
    <w:rsid w:val="00DA4DE3"/>
    <w:rsid w:val="00DA5471"/>
    <w:rsid w:val="00DA5A47"/>
    <w:rsid w:val="00DA615D"/>
    <w:rsid w:val="00DA6598"/>
    <w:rsid w:val="00DA6C0F"/>
    <w:rsid w:val="00DA702F"/>
    <w:rsid w:val="00DA7F8A"/>
    <w:rsid w:val="00DB0176"/>
    <w:rsid w:val="00DB0404"/>
    <w:rsid w:val="00DB069C"/>
    <w:rsid w:val="00DB08DD"/>
    <w:rsid w:val="00DB0E59"/>
    <w:rsid w:val="00DB11F8"/>
    <w:rsid w:val="00DB1585"/>
    <w:rsid w:val="00DB18F8"/>
    <w:rsid w:val="00DB199E"/>
    <w:rsid w:val="00DB1F2A"/>
    <w:rsid w:val="00DB2175"/>
    <w:rsid w:val="00DB297F"/>
    <w:rsid w:val="00DB2C83"/>
    <w:rsid w:val="00DB3153"/>
    <w:rsid w:val="00DB317A"/>
    <w:rsid w:val="00DB3B82"/>
    <w:rsid w:val="00DB485D"/>
    <w:rsid w:val="00DB4C6E"/>
    <w:rsid w:val="00DB5293"/>
    <w:rsid w:val="00DB65D1"/>
    <w:rsid w:val="00DB6ED8"/>
    <w:rsid w:val="00DC1301"/>
    <w:rsid w:val="00DC1327"/>
    <w:rsid w:val="00DC1350"/>
    <w:rsid w:val="00DC19D6"/>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6E00"/>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D4E"/>
    <w:rsid w:val="00DD6E59"/>
    <w:rsid w:val="00DD79A6"/>
    <w:rsid w:val="00DE0443"/>
    <w:rsid w:val="00DE068C"/>
    <w:rsid w:val="00DE0E59"/>
    <w:rsid w:val="00DE0F6C"/>
    <w:rsid w:val="00DE12F0"/>
    <w:rsid w:val="00DE1A69"/>
    <w:rsid w:val="00DE219B"/>
    <w:rsid w:val="00DE3407"/>
    <w:rsid w:val="00DE3979"/>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325B"/>
    <w:rsid w:val="00DF4572"/>
    <w:rsid w:val="00DF4658"/>
    <w:rsid w:val="00DF5A1C"/>
    <w:rsid w:val="00DF5C5B"/>
    <w:rsid w:val="00DF5EAF"/>
    <w:rsid w:val="00DF5F25"/>
    <w:rsid w:val="00DF669E"/>
    <w:rsid w:val="00DF6C8B"/>
    <w:rsid w:val="00DF6C9E"/>
    <w:rsid w:val="00DF6F17"/>
    <w:rsid w:val="00DF6F28"/>
    <w:rsid w:val="00DF6F88"/>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5C6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3CF"/>
    <w:rsid w:val="00E20AD3"/>
    <w:rsid w:val="00E20EA3"/>
    <w:rsid w:val="00E20F79"/>
    <w:rsid w:val="00E21278"/>
    <w:rsid w:val="00E2150A"/>
    <w:rsid w:val="00E22CCD"/>
    <w:rsid w:val="00E22DE6"/>
    <w:rsid w:val="00E23296"/>
    <w:rsid w:val="00E2341F"/>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428"/>
    <w:rsid w:val="00E429ED"/>
    <w:rsid w:val="00E43F37"/>
    <w:rsid w:val="00E441E6"/>
    <w:rsid w:val="00E450ED"/>
    <w:rsid w:val="00E467B6"/>
    <w:rsid w:val="00E46C47"/>
    <w:rsid w:val="00E4765D"/>
    <w:rsid w:val="00E4791B"/>
    <w:rsid w:val="00E47E31"/>
    <w:rsid w:val="00E5024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6C10"/>
    <w:rsid w:val="00E671C9"/>
    <w:rsid w:val="00E6743F"/>
    <w:rsid w:val="00E6758E"/>
    <w:rsid w:val="00E67DD9"/>
    <w:rsid w:val="00E67E23"/>
    <w:rsid w:val="00E70016"/>
    <w:rsid w:val="00E704E9"/>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D94"/>
    <w:rsid w:val="00E75EBA"/>
    <w:rsid w:val="00E763B4"/>
    <w:rsid w:val="00E77433"/>
    <w:rsid w:val="00E77530"/>
    <w:rsid w:val="00E77848"/>
    <w:rsid w:val="00E779B3"/>
    <w:rsid w:val="00E804D2"/>
    <w:rsid w:val="00E80514"/>
    <w:rsid w:val="00E80E5B"/>
    <w:rsid w:val="00E81579"/>
    <w:rsid w:val="00E816C5"/>
    <w:rsid w:val="00E817B7"/>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6F47"/>
    <w:rsid w:val="00E870A9"/>
    <w:rsid w:val="00E90279"/>
    <w:rsid w:val="00E90635"/>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2EAE"/>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826"/>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3944"/>
    <w:rsid w:val="00EC462B"/>
    <w:rsid w:val="00EC4723"/>
    <w:rsid w:val="00EC4E9A"/>
    <w:rsid w:val="00EC56E0"/>
    <w:rsid w:val="00EC6057"/>
    <w:rsid w:val="00EC6847"/>
    <w:rsid w:val="00EC6EB4"/>
    <w:rsid w:val="00EC7789"/>
    <w:rsid w:val="00EC7DB6"/>
    <w:rsid w:val="00ED0691"/>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DB8"/>
    <w:rsid w:val="00EE16FA"/>
    <w:rsid w:val="00EE18B9"/>
    <w:rsid w:val="00EE32CE"/>
    <w:rsid w:val="00EE3C42"/>
    <w:rsid w:val="00EE3D4F"/>
    <w:rsid w:val="00EE534D"/>
    <w:rsid w:val="00EE5560"/>
    <w:rsid w:val="00EE596F"/>
    <w:rsid w:val="00EE5AD0"/>
    <w:rsid w:val="00EE5DE1"/>
    <w:rsid w:val="00EE60F0"/>
    <w:rsid w:val="00EE6ABC"/>
    <w:rsid w:val="00EE6F1E"/>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E9A"/>
    <w:rsid w:val="00F0125C"/>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D0"/>
    <w:rsid w:val="00F17EAE"/>
    <w:rsid w:val="00F17F6E"/>
    <w:rsid w:val="00F2109D"/>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6A12"/>
    <w:rsid w:val="00F27C34"/>
    <w:rsid w:val="00F27E46"/>
    <w:rsid w:val="00F301C2"/>
    <w:rsid w:val="00F302E1"/>
    <w:rsid w:val="00F3065B"/>
    <w:rsid w:val="00F30B64"/>
    <w:rsid w:val="00F3125E"/>
    <w:rsid w:val="00F31536"/>
    <w:rsid w:val="00F31B22"/>
    <w:rsid w:val="00F31B49"/>
    <w:rsid w:val="00F322FA"/>
    <w:rsid w:val="00F325F5"/>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3BD"/>
    <w:rsid w:val="00F43B95"/>
    <w:rsid w:val="00F43D00"/>
    <w:rsid w:val="00F4445C"/>
    <w:rsid w:val="00F444ED"/>
    <w:rsid w:val="00F44EC5"/>
    <w:rsid w:val="00F4566B"/>
    <w:rsid w:val="00F470D6"/>
    <w:rsid w:val="00F47498"/>
    <w:rsid w:val="00F47556"/>
    <w:rsid w:val="00F5043F"/>
    <w:rsid w:val="00F512B2"/>
    <w:rsid w:val="00F5283D"/>
    <w:rsid w:val="00F52ABA"/>
    <w:rsid w:val="00F52BC7"/>
    <w:rsid w:val="00F53837"/>
    <w:rsid w:val="00F53BF4"/>
    <w:rsid w:val="00F54266"/>
    <w:rsid w:val="00F55043"/>
    <w:rsid w:val="00F56106"/>
    <w:rsid w:val="00F5626D"/>
    <w:rsid w:val="00F56681"/>
    <w:rsid w:val="00F56B69"/>
    <w:rsid w:val="00F56DCF"/>
    <w:rsid w:val="00F57034"/>
    <w:rsid w:val="00F57B1F"/>
    <w:rsid w:val="00F57C3D"/>
    <w:rsid w:val="00F60BE9"/>
    <w:rsid w:val="00F61E85"/>
    <w:rsid w:val="00F61FD8"/>
    <w:rsid w:val="00F62478"/>
    <w:rsid w:val="00F6263C"/>
    <w:rsid w:val="00F6267D"/>
    <w:rsid w:val="00F62DBF"/>
    <w:rsid w:val="00F63017"/>
    <w:rsid w:val="00F640DE"/>
    <w:rsid w:val="00F641FC"/>
    <w:rsid w:val="00F643C3"/>
    <w:rsid w:val="00F647F7"/>
    <w:rsid w:val="00F6583C"/>
    <w:rsid w:val="00F6589A"/>
    <w:rsid w:val="00F6665C"/>
    <w:rsid w:val="00F66920"/>
    <w:rsid w:val="00F66EC6"/>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DD"/>
    <w:rsid w:val="00F818AE"/>
    <w:rsid w:val="00F81B40"/>
    <w:rsid w:val="00F81C81"/>
    <w:rsid w:val="00F820C4"/>
    <w:rsid w:val="00F834F1"/>
    <w:rsid w:val="00F83829"/>
    <w:rsid w:val="00F84069"/>
    <w:rsid w:val="00F843D7"/>
    <w:rsid w:val="00F84965"/>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5AD"/>
    <w:rsid w:val="00F9469E"/>
    <w:rsid w:val="00F950B5"/>
    <w:rsid w:val="00F9513F"/>
    <w:rsid w:val="00F951B3"/>
    <w:rsid w:val="00F956A6"/>
    <w:rsid w:val="00F960D6"/>
    <w:rsid w:val="00F9619D"/>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6D5"/>
    <w:rsid w:val="00FA3B76"/>
    <w:rsid w:val="00FA440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3C5F"/>
    <w:rsid w:val="00FB4338"/>
    <w:rsid w:val="00FB477E"/>
    <w:rsid w:val="00FB494F"/>
    <w:rsid w:val="00FB4C2A"/>
    <w:rsid w:val="00FB4C9C"/>
    <w:rsid w:val="00FB5148"/>
    <w:rsid w:val="00FB570B"/>
    <w:rsid w:val="00FB6113"/>
    <w:rsid w:val="00FB6165"/>
    <w:rsid w:val="00FB6C6B"/>
    <w:rsid w:val="00FB78E7"/>
    <w:rsid w:val="00FC0150"/>
    <w:rsid w:val="00FC03AB"/>
    <w:rsid w:val="00FC1F87"/>
    <w:rsid w:val="00FC223F"/>
    <w:rsid w:val="00FC2E01"/>
    <w:rsid w:val="00FC384C"/>
    <w:rsid w:val="00FC4668"/>
    <w:rsid w:val="00FC4729"/>
    <w:rsid w:val="00FC4A8C"/>
    <w:rsid w:val="00FC4B5F"/>
    <w:rsid w:val="00FC53DB"/>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4A07"/>
    <w:rsid w:val="00FD5928"/>
    <w:rsid w:val="00FD5A59"/>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52BB"/>
    <w:rsid w:val="00FE5E83"/>
    <w:rsid w:val="00FE613B"/>
    <w:rsid w:val="00FE62BD"/>
    <w:rsid w:val="00FE66B2"/>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14E"/>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06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1623188">
      <w:bodyDiv w:val="1"/>
      <w:marLeft w:val="0"/>
      <w:marRight w:val="0"/>
      <w:marTop w:val="0"/>
      <w:marBottom w:val="0"/>
      <w:divBdr>
        <w:top w:val="none" w:sz="0" w:space="0" w:color="auto"/>
        <w:left w:val="none" w:sz="0" w:space="0" w:color="auto"/>
        <w:bottom w:val="none" w:sz="0" w:space="0" w:color="auto"/>
        <w:right w:val="none" w:sz="0" w:space="0" w:color="auto"/>
      </w:divBdr>
      <w:divsChild>
        <w:div w:id="428702323">
          <w:marLeft w:val="1166"/>
          <w:marRight w:val="0"/>
          <w:marTop w:val="106"/>
          <w:marBottom w:val="0"/>
          <w:divBdr>
            <w:top w:val="none" w:sz="0" w:space="0" w:color="auto"/>
            <w:left w:val="none" w:sz="0" w:space="0" w:color="auto"/>
            <w:bottom w:val="none" w:sz="0" w:space="0" w:color="auto"/>
            <w:right w:val="none" w:sz="0" w:space="0" w:color="auto"/>
          </w:divBdr>
        </w:div>
        <w:div w:id="1579368654">
          <w:marLeft w:val="1166"/>
          <w:marRight w:val="0"/>
          <w:marTop w:val="106"/>
          <w:marBottom w:val="0"/>
          <w:divBdr>
            <w:top w:val="none" w:sz="0" w:space="0" w:color="auto"/>
            <w:left w:val="none" w:sz="0" w:space="0" w:color="auto"/>
            <w:bottom w:val="none" w:sz="0" w:space="0" w:color="auto"/>
            <w:right w:val="none" w:sz="0" w:space="0" w:color="auto"/>
          </w:divBdr>
        </w:div>
        <w:div w:id="2018119531">
          <w:marLeft w:val="1166"/>
          <w:marRight w:val="0"/>
          <w:marTop w:val="106"/>
          <w:marBottom w:val="0"/>
          <w:divBdr>
            <w:top w:val="none" w:sz="0" w:space="0" w:color="auto"/>
            <w:left w:val="none" w:sz="0" w:space="0" w:color="auto"/>
            <w:bottom w:val="none" w:sz="0" w:space="0" w:color="auto"/>
            <w:right w:val="none" w:sz="0" w:space="0" w:color="auto"/>
          </w:divBdr>
        </w:div>
        <w:div w:id="817652775">
          <w:marLeft w:val="1166"/>
          <w:marRight w:val="0"/>
          <w:marTop w:val="106"/>
          <w:marBottom w:val="0"/>
          <w:divBdr>
            <w:top w:val="none" w:sz="0" w:space="0" w:color="auto"/>
            <w:left w:val="none" w:sz="0" w:space="0" w:color="auto"/>
            <w:bottom w:val="none" w:sz="0" w:space="0" w:color="auto"/>
            <w:right w:val="none" w:sz="0" w:space="0" w:color="auto"/>
          </w:divBdr>
        </w:div>
        <w:div w:id="1735084175">
          <w:marLeft w:val="1166"/>
          <w:marRight w:val="0"/>
          <w:marTop w:val="106"/>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 w:id="2078553830">
      <w:bodyDiv w:val="1"/>
      <w:marLeft w:val="0"/>
      <w:marRight w:val="0"/>
      <w:marTop w:val="0"/>
      <w:marBottom w:val="0"/>
      <w:divBdr>
        <w:top w:val="none" w:sz="0" w:space="0" w:color="auto"/>
        <w:left w:val="none" w:sz="0" w:space="0" w:color="auto"/>
        <w:bottom w:val="none" w:sz="0" w:space="0" w:color="auto"/>
        <w:right w:val="none" w:sz="0" w:space="0" w:color="auto"/>
      </w:divBdr>
      <w:divsChild>
        <w:div w:id="3636390">
          <w:marLeft w:val="1166"/>
          <w:marRight w:val="0"/>
          <w:marTop w:val="96"/>
          <w:marBottom w:val="0"/>
          <w:divBdr>
            <w:top w:val="none" w:sz="0" w:space="0" w:color="auto"/>
            <w:left w:val="none" w:sz="0" w:space="0" w:color="auto"/>
            <w:bottom w:val="none" w:sz="0" w:space="0" w:color="auto"/>
            <w:right w:val="none" w:sz="0" w:space="0" w:color="auto"/>
          </w:divBdr>
        </w:div>
        <w:div w:id="1441145983">
          <w:marLeft w:val="1166"/>
          <w:marRight w:val="0"/>
          <w:marTop w:val="96"/>
          <w:marBottom w:val="0"/>
          <w:divBdr>
            <w:top w:val="none" w:sz="0" w:space="0" w:color="auto"/>
            <w:left w:val="none" w:sz="0" w:space="0" w:color="auto"/>
            <w:bottom w:val="none" w:sz="0" w:space="0" w:color="auto"/>
            <w:right w:val="none" w:sz="0" w:space="0" w:color="auto"/>
          </w:divBdr>
        </w:div>
        <w:div w:id="10263718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15</Pages>
  <Words>6701</Words>
  <Characters>38202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FW1</cp:lastModifiedBy>
  <cp:revision>48</cp:revision>
  <cp:lastPrinted>2007-06-18T23:08:00Z</cp:lastPrinted>
  <dcterms:created xsi:type="dcterms:W3CDTF">2021-05-06T17:07:00Z</dcterms:created>
  <dcterms:modified xsi:type="dcterms:W3CDTF">2021-05-07T16:51:00Z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