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2E04A" w14:textId="691EB891" w:rsidR="00B812E1" w:rsidRPr="00D22981" w:rsidRDefault="00B812E1" w:rsidP="00B812E1">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8A25EF2" wp14:editId="3821505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AF882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585CBD" w:rsidRPr="00D22981">
        <w:rPr>
          <w:rFonts w:ascii="Arial" w:hAnsi="Arial" w:cs="Arial"/>
          <w:b/>
          <w:kern w:val="2"/>
          <w:lang w:eastAsia="zh-CN"/>
        </w:rPr>
        <w:t>10</w:t>
      </w:r>
      <w:r w:rsidR="00585CBD">
        <w:rPr>
          <w:rFonts w:ascii="Arial" w:hAnsi="Arial" w:cs="Arial"/>
          <w:b/>
          <w:kern w:val="2"/>
          <w:lang w:eastAsia="zh-CN"/>
        </w:rPr>
        <w:t>5</w:t>
      </w:r>
      <w:r w:rsidR="00162A23">
        <w:rPr>
          <w:rFonts w:ascii="Arial" w:hAnsi="Arial" w:cs="Arial"/>
          <w:b/>
          <w:kern w:val="2"/>
          <w:lang w:eastAsia="zh-CN"/>
        </w:rPr>
        <w:t>-</w:t>
      </w:r>
      <w:r w:rsidRPr="00D22981">
        <w:rPr>
          <w:rFonts w:ascii="Arial" w:hAnsi="Arial" w:cs="Arial"/>
          <w:b/>
          <w:kern w:val="2"/>
          <w:lang w:eastAsia="zh-CN"/>
        </w:rPr>
        <w:t>e</w:t>
      </w:r>
      <w:r w:rsidRPr="00D22981">
        <w:rPr>
          <w:rFonts w:ascii="Arial" w:hAnsi="Arial" w:cs="Arial"/>
          <w:b/>
          <w:kern w:val="2"/>
          <w:lang w:eastAsia="zh-CN"/>
        </w:rPr>
        <w:tab/>
      </w:r>
      <w:r w:rsidR="00C33534" w:rsidRPr="00C33534">
        <w:rPr>
          <w:rFonts w:ascii="Arial" w:hAnsi="Arial" w:cs="Arial"/>
          <w:b/>
          <w:kern w:val="2"/>
          <w:lang w:eastAsia="zh-CN"/>
        </w:rPr>
        <w:t>R1-</w:t>
      </w:r>
      <w:r w:rsidR="00D07C23" w:rsidRPr="00C33534">
        <w:rPr>
          <w:rFonts w:ascii="Arial" w:hAnsi="Arial" w:cs="Arial"/>
          <w:b/>
          <w:kern w:val="2"/>
          <w:lang w:eastAsia="zh-CN"/>
        </w:rPr>
        <w:t>210</w:t>
      </w:r>
      <w:r w:rsidR="00790819">
        <w:rPr>
          <w:rFonts w:ascii="Arial" w:hAnsi="Arial" w:cs="Arial"/>
          <w:b/>
          <w:kern w:val="2"/>
          <w:lang w:eastAsia="zh-CN"/>
        </w:rPr>
        <w:t>4194</w:t>
      </w:r>
    </w:p>
    <w:p w14:paraId="0E17E745" w14:textId="4FC40821" w:rsidR="00B812E1" w:rsidRPr="00D22981" w:rsidRDefault="00B812E1" w:rsidP="00B812E1">
      <w:pPr>
        <w:jc w:val="left"/>
        <w:rPr>
          <w:rFonts w:ascii="Arial" w:hAnsi="Arial" w:cs="Arial"/>
          <w:b/>
          <w:kern w:val="2"/>
          <w:lang w:eastAsia="zh-CN"/>
        </w:rPr>
      </w:pPr>
      <w:r w:rsidRPr="00D22981">
        <w:rPr>
          <w:rFonts w:ascii="Arial" w:hAnsi="Arial" w:cs="Arial"/>
          <w:b/>
          <w:kern w:val="2"/>
          <w:lang w:eastAsia="zh-CN"/>
        </w:rPr>
        <w:t xml:space="preserve">eMeeting, </w:t>
      </w:r>
      <w:bookmarkStart w:id="0" w:name="_Hlk70931454"/>
      <w:r w:rsidR="00F261B9">
        <w:rPr>
          <w:rFonts w:ascii="Arial" w:hAnsi="Arial" w:cs="Arial"/>
          <w:b/>
          <w:kern w:val="2"/>
          <w:lang w:eastAsia="zh-CN"/>
        </w:rPr>
        <w:t>May 19</w:t>
      </w:r>
      <w:r w:rsidR="00784133">
        <w:rPr>
          <w:rFonts w:ascii="Arial" w:hAnsi="Arial" w:cs="Arial"/>
          <w:b/>
          <w:kern w:val="2"/>
          <w:lang w:eastAsia="zh-CN"/>
        </w:rPr>
        <w:t xml:space="preserve"> – </w:t>
      </w:r>
      <w:r w:rsidR="00F261B9">
        <w:rPr>
          <w:rFonts w:ascii="Arial" w:hAnsi="Arial" w:cs="Arial"/>
          <w:b/>
          <w:kern w:val="2"/>
          <w:lang w:eastAsia="zh-CN"/>
        </w:rPr>
        <w:t>May 27</w:t>
      </w:r>
      <w:r w:rsidRPr="00D22981">
        <w:rPr>
          <w:rFonts w:ascii="Arial" w:hAnsi="Arial" w:cs="Arial"/>
          <w:b/>
          <w:kern w:val="2"/>
          <w:lang w:eastAsia="zh-CN"/>
        </w:rPr>
        <w:t xml:space="preserve">, </w:t>
      </w:r>
      <w:r w:rsidR="00376F31" w:rsidRPr="00D22981">
        <w:rPr>
          <w:rFonts w:ascii="Arial" w:hAnsi="Arial" w:cs="Arial"/>
          <w:b/>
          <w:kern w:val="2"/>
          <w:lang w:eastAsia="zh-CN"/>
        </w:rPr>
        <w:t>202</w:t>
      </w:r>
      <w:r w:rsidR="00376F31">
        <w:rPr>
          <w:rFonts w:ascii="Arial" w:hAnsi="Arial" w:cs="Arial"/>
          <w:b/>
          <w:kern w:val="2"/>
          <w:lang w:eastAsia="zh-CN"/>
        </w:rPr>
        <w:t>1</w:t>
      </w:r>
      <w:bookmarkEnd w:id="0"/>
    </w:p>
    <w:p w14:paraId="44478E3C" w14:textId="655048EF"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E62B77">
        <w:rPr>
          <w:rFonts w:ascii="Arial" w:hAnsi="Arial" w:cs="Arial"/>
          <w:b/>
          <w:lang w:eastAsia="zh-CN"/>
        </w:rPr>
        <w:t>7.2.4</w:t>
      </w:r>
    </w:p>
    <w:p w14:paraId="08285A75" w14:textId="038FAF14" w:rsidR="00A03A09" w:rsidRPr="007F5EC6"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3A0878" w:rsidRPr="00F113E9">
        <w:rPr>
          <w:rFonts w:ascii="Arial" w:hAnsi="Arial" w:cs="Arial"/>
          <w:b/>
          <w:bCs/>
          <w:caps/>
        </w:rPr>
        <w:t>FUTUREWEI</w:t>
      </w:r>
    </w:p>
    <w:p w14:paraId="0F22F8FF" w14:textId="540ADDAD"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D45113" w:rsidRPr="00D45113">
        <w:rPr>
          <w:rFonts w:ascii="Arial" w:hAnsi="Arial" w:cs="Arial"/>
          <w:b/>
          <w:lang w:eastAsia="zh-CN"/>
        </w:rPr>
        <w:t>TP to address infinite loop due to excessive resource exclusion for Rel. 16 V2X</w:t>
      </w:r>
    </w:p>
    <w:p w14:paraId="4BB714D8" w14:textId="77777777" w:rsidR="00A03A09" w:rsidRPr="00D74B92"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742EC8E8" w14:textId="5B6652BE" w:rsidR="002C1CB8" w:rsidRDefault="002C1CB8" w:rsidP="00EE4568">
      <w:pPr>
        <w:rPr>
          <w:lang w:eastAsia="zh-CN"/>
        </w:rPr>
      </w:pPr>
      <w:r>
        <w:rPr>
          <w:lang w:eastAsia="zh-CN"/>
        </w:rPr>
        <w:t>An i</w:t>
      </w:r>
      <w:r w:rsidRPr="002C1CB8">
        <w:rPr>
          <w:lang w:eastAsia="zh-CN"/>
        </w:rPr>
        <w:t>nfinite loop</w:t>
      </w:r>
      <w:r>
        <w:rPr>
          <w:lang w:eastAsia="zh-CN"/>
        </w:rPr>
        <w:t xml:space="preserve"> issue</w:t>
      </w:r>
      <w:r w:rsidRPr="002C1CB8">
        <w:rPr>
          <w:lang w:eastAsia="zh-CN"/>
        </w:rPr>
        <w:t xml:space="preserve"> due to excessive </w:t>
      </w:r>
      <w:r>
        <w:rPr>
          <w:lang w:eastAsia="zh-CN"/>
        </w:rPr>
        <w:t xml:space="preserve">resource </w:t>
      </w:r>
      <w:r w:rsidRPr="002C1CB8">
        <w:rPr>
          <w:lang w:eastAsia="zh-CN"/>
        </w:rPr>
        <w:t>exclusion</w:t>
      </w:r>
      <w:r>
        <w:rPr>
          <w:lang w:eastAsia="zh-CN"/>
        </w:rPr>
        <w:t xml:space="preserve"> for Rel. 16 V2X has been identified in several contributions in RAN1#104-e. Various solutions have been proposed and summarized in </w:t>
      </w:r>
      <w:r>
        <w:rPr>
          <w:lang w:eastAsia="zh-CN"/>
        </w:rPr>
        <w:fldChar w:fldCharType="begin"/>
      </w:r>
      <w:r>
        <w:rPr>
          <w:lang w:eastAsia="zh-CN"/>
        </w:rPr>
        <w:instrText xml:space="preserve"> REF _Ref70890740 \r \h </w:instrText>
      </w:r>
      <w:r>
        <w:rPr>
          <w:lang w:eastAsia="zh-CN"/>
        </w:rPr>
      </w:r>
      <w:r>
        <w:rPr>
          <w:lang w:eastAsia="zh-CN"/>
        </w:rPr>
        <w:fldChar w:fldCharType="separate"/>
      </w:r>
      <w:r>
        <w:rPr>
          <w:lang w:eastAsia="zh-CN"/>
        </w:rPr>
        <w:t>[1]</w:t>
      </w:r>
      <w:r>
        <w:rPr>
          <w:lang w:eastAsia="zh-CN"/>
        </w:rPr>
        <w:fldChar w:fldCharType="end"/>
      </w:r>
      <w:r>
        <w:rPr>
          <w:lang w:eastAsia="zh-CN"/>
        </w:rPr>
        <w:t>.</w:t>
      </w:r>
      <w:r w:rsidR="007E1EC6">
        <w:rPr>
          <w:lang w:eastAsia="zh-CN"/>
        </w:rPr>
        <w:t xml:space="preserve"> </w:t>
      </w:r>
      <w:r w:rsidR="00062911">
        <w:rPr>
          <w:lang w:eastAsia="zh-CN"/>
        </w:rPr>
        <w:t xml:space="preserve">After </w:t>
      </w:r>
      <w:r w:rsidR="007E1EC6">
        <w:rPr>
          <w:lang w:eastAsia="zh-CN"/>
        </w:rPr>
        <w:t>extensive discussions</w:t>
      </w:r>
      <w:r w:rsidR="00062911">
        <w:rPr>
          <w:lang w:eastAsia="zh-CN"/>
        </w:rPr>
        <w:t xml:space="preserve"> an intermediate agreement to solve the problem was made</w:t>
      </w:r>
      <w:r w:rsidR="007E1EC6">
        <w:rPr>
          <w:lang w:eastAsia="zh-CN"/>
        </w:rPr>
        <w:t xml:space="preserve">, </w:t>
      </w:r>
      <w:r w:rsidR="00062911">
        <w:rPr>
          <w:lang w:eastAsia="zh-CN"/>
        </w:rPr>
        <w:t xml:space="preserve">but </w:t>
      </w:r>
      <w:r w:rsidR="007E1EC6">
        <w:rPr>
          <w:lang w:eastAsia="zh-CN"/>
        </w:rPr>
        <w:t xml:space="preserve">the </w:t>
      </w:r>
      <w:r w:rsidR="00062911">
        <w:rPr>
          <w:lang w:eastAsia="zh-CN"/>
        </w:rPr>
        <w:t>final agreement and text proposal was left to</w:t>
      </w:r>
      <w:r w:rsidR="007E1EC6">
        <w:rPr>
          <w:lang w:eastAsia="zh-CN"/>
        </w:rPr>
        <w:t xml:space="preserve"> RAN1#10</w:t>
      </w:r>
      <w:r w:rsidR="00062911">
        <w:rPr>
          <w:lang w:eastAsia="zh-CN"/>
        </w:rPr>
        <w:t>5</w:t>
      </w:r>
      <w:r w:rsidR="007E1EC6">
        <w:rPr>
          <w:lang w:eastAsia="zh-CN"/>
        </w:rPr>
        <w:t>-e.</w:t>
      </w:r>
    </w:p>
    <w:p w14:paraId="64D0434C" w14:textId="00573B47" w:rsidR="005B7C5C" w:rsidRDefault="005B7C5C" w:rsidP="00EE4568">
      <w:pPr>
        <w:rPr>
          <w:lang w:eastAsia="zh-CN"/>
        </w:rPr>
      </w:pPr>
      <w:r>
        <w:rPr>
          <w:lang w:eastAsia="zh-CN"/>
        </w:rPr>
        <w:t>In this contribution, we</w:t>
      </w:r>
      <w:r w:rsidR="007E1EC6">
        <w:rPr>
          <w:lang w:eastAsia="zh-CN"/>
        </w:rPr>
        <w:t xml:space="preserve"> continue the </w:t>
      </w:r>
      <w:r w:rsidR="007B2DD2">
        <w:rPr>
          <w:lang w:eastAsia="zh-CN"/>
        </w:rPr>
        <w:t>d</w:t>
      </w:r>
      <w:r w:rsidR="007E1EC6">
        <w:rPr>
          <w:lang w:eastAsia="zh-CN"/>
        </w:rPr>
        <w:t xml:space="preserve">iscussions with our proposals and the justifications on </w:t>
      </w:r>
      <w:proofErr w:type="gramStart"/>
      <w:r w:rsidR="007E1EC6">
        <w:rPr>
          <w:lang w:eastAsia="zh-CN"/>
        </w:rPr>
        <w:t>some</w:t>
      </w:r>
      <w:proofErr w:type="gramEnd"/>
      <w:r w:rsidR="007E1EC6">
        <w:rPr>
          <w:lang w:eastAsia="zh-CN"/>
        </w:rPr>
        <w:t xml:space="preserve"> other solutions summarized in </w:t>
      </w:r>
      <w:r w:rsidR="007E1EC6">
        <w:rPr>
          <w:lang w:eastAsia="zh-CN"/>
        </w:rPr>
        <w:fldChar w:fldCharType="begin"/>
      </w:r>
      <w:r w:rsidR="007E1EC6">
        <w:rPr>
          <w:lang w:eastAsia="zh-CN"/>
        </w:rPr>
        <w:instrText xml:space="preserve"> REF _Ref70890740 \r \h </w:instrText>
      </w:r>
      <w:r w:rsidR="007E1EC6">
        <w:rPr>
          <w:lang w:eastAsia="zh-CN"/>
        </w:rPr>
      </w:r>
      <w:r w:rsidR="007E1EC6">
        <w:rPr>
          <w:lang w:eastAsia="zh-CN"/>
        </w:rPr>
        <w:fldChar w:fldCharType="separate"/>
      </w:r>
      <w:r w:rsidR="007E1EC6">
        <w:rPr>
          <w:lang w:eastAsia="zh-CN"/>
        </w:rPr>
        <w:t>[1]</w:t>
      </w:r>
      <w:r w:rsidR="007E1EC6">
        <w:rPr>
          <w:lang w:eastAsia="zh-CN"/>
        </w:rPr>
        <w:fldChar w:fldCharType="end"/>
      </w:r>
      <w:r w:rsidR="00EB1FF8">
        <w:rPr>
          <w:lang w:eastAsia="zh-CN"/>
        </w:rPr>
        <w:t xml:space="preserve">. </w:t>
      </w:r>
    </w:p>
    <w:p w14:paraId="35954F20" w14:textId="56BF907E" w:rsidR="00816E9B" w:rsidRDefault="00EE4568" w:rsidP="00493C77">
      <w:pPr>
        <w:pStyle w:val="Heading1"/>
      </w:pPr>
      <w:r>
        <w:t>Discussion</w:t>
      </w:r>
      <w:r w:rsidR="00EF4350">
        <w:t>s</w:t>
      </w:r>
      <w:r w:rsidR="00EC3B4C">
        <w:t xml:space="preserve"> and Proposals</w:t>
      </w:r>
    </w:p>
    <w:p w14:paraId="0D6AEE1C" w14:textId="34C05C5F" w:rsidR="007E1EC6" w:rsidRDefault="007E1EC6" w:rsidP="007E1EC6">
      <w:pPr>
        <w:spacing w:before="120"/>
        <w:rPr>
          <w:color w:val="000000" w:themeColor="text1"/>
          <w:sz w:val="20"/>
        </w:rPr>
      </w:pPr>
      <w:r w:rsidRPr="007E1EC6">
        <w:t xml:space="preserve">The UE procedure for determining the subset of resources to be reported to higher layers in PSSCH resource selection in sidelink resource allocation mode 2 is described in TS 38.214 </w:t>
      </w:r>
      <w:r>
        <w:t xml:space="preserve">as copied in </w:t>
      </w:r>
      <w:r w:rsidR="00062911">
        <w:t xml:space="preserve">the </w:t>
      </w:r>
      <w:r>
        <w:t xml:space="preserve">Appendix. </w:t>
      </w:r>
      <w:r w:rsidR="00777451">
        <w:t xml:space="preserve">The procedure initializes </w:t>
      </w:r>
      <w:r w:rsidR="00136F5F">
        <w:t xml:space="preserve">the </w:t>
      </w:r>
      <w:r w:rsidR="00777451">
        <w:t xml:space="preserve">candidate resource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777451">
        <w:rPr>
          <w:rFonts w:eastAsia="Malgun Gothic"/>
          <w:lang w:eastAsia="en-GB"/>
        </w:rPr>
        <w:t xml:space="preserve"> with all the resources of the size </w:t>
      </w:r>
      <m:oMath>
        <m:r>
          <m:rPr>
            <m:sty m:val="bi"/>
          </m:rPr>
          <w:rPr>
            <w:rFonts w:ascii="Cambria Math" w:hAnsi="Cambria Math" w:cs="SimSun"/>
            <w:sz w:val="24"/>
            <w:szCs w:val="24"/>
            <w:lang w:eastAsia="en-GB"/>
          </w:rPr>
          <m:t xml:space="preserve"> </m:t>
        </m:r>
        <m:sSub>
          <m:sSubPr>
            <m:ctrlPr>
              <w:rPr>
                <w:rFonts w:ascii="Cambria Math" w:hAnsi="Cambria Math" w:cs="SimSun"/>
                <w:i/>
                <w:sz w:val="24"/>
                <w:szCs w:val="24"/>
                <w:lang w:eastAsia="en-GB"/>
              </w:rPr>
            </m:ctrlPr>
          </m:sSubPr>
          <m:e>
            <m:r>
              <w:rPr>
                <w:rFonts w:ascii="Cambria Math" w:hAnsi="Cambria Math"/>
                <w:lang w:eastAsia="en-GB"/>
              </w:rPr>
              <m:t>M</m:t>
            </m:r>
          </m:e>
          <m:sub>
            <m:r>
              <w:rPr>
                <w:rFonts w:ascii="Cambria Math" w:hAnsi="Cambria Math"/>
                <w:lang w:eastAsia="en-GB"/>
              </w:rPr>
              <m:t>total</m:t>
            </m:r>
          </m:sub>
        </m:sSub>
        <m:r>
          <w:rPr>
            <w:rFonts w:ascii="Cambria Math" w:hAnsi="Cambria Math" w:cs="SimSun"/>
            <w:sz w:val="24"/>
            <w:szCs w:val="24"/>
            <w:lang w:eastAsia="en-GB"/>
          </w:rPr>
          <m:t xml:space="preserve"> </m:t>
        </m:r>
      </m:oMath>
      <w:r w:rsidR="00777451">
        <w:rPr>
          <w:rFonts w:eastAsia="Malgun Gothic"/>
          <w:lang w:eastAsia="en-GB"/>
        </w:rPr>
        <w:t xml:space="preserve">in the resource selection window. By the resource exclusion process in steps 4-7,  the resources are removed from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777451">
        <w:rPr>
          <w:rFonts w:eastAsia="Malgun Gothic"/>
          <w:lang w:eastAsia="en-GB"/>
        </w:rPr>
        <w:t xml:space="preserve"> if they are assumed and detected to be occupied by some other UEs with an RSRP threshold. The process is repeated </w:t>
      </w:r>
      <w:r w:rsidR="00F74B9C">
        <w:rPr>
          <w:rFonts w:eastAsia="Malgun Gothic"/>
          <w:lang w:eastAsia="en-GB"/>
        </w:rPr>
        <w:t xml:space="preserve">with the RSRP threshold increased by 3dB </w:t>
      </w:r>
      <w:r w:rsidR="00777451">
        <w:rPr>
          <w:rFonts w:eastAsia="Malgun Gothic"/>
          <w:lang w:eastAsia="en-GB"/>
        </w:rPr>
        <w:t xml:space="preserve">if the </w:t>
      </w:r>
      <w:r w:rsidR="00F74B9C">
        <w:rPr>
          <w:rFonts w:eastAsia="Malgun Gothic"/>
          <w:lang w:eastAsia="en-GB"/>
        </w:rPr>
        <w:t>resources in the</w:t>
      </w:r>
      <w:r w:rsidR="00777451">
        <w:rPr>
          <w:rFonts w:eastAsia="Malgun Gothic"/>
          <w:lang w:eastAsia="en-GB"/>
        </w:rPr>
        <w:t xml:space="preserve"> </w:t>
      </w:r>
      <w:r w:rsidR="00777451">
        <w:t xml:space="preserve">candidate resource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777451">
        <w:t xml:space="preserve"> </w:t>
      </w:r>
      <w:r w:rsidR="00F74B9C">
        <w:t>are smaller than</w:t>
      </w:r>
      <m:oMath>
        <m:r>
          <w:rPr>
            <w:rFonts w:ascii="Cambria Math" w:hAnsi="Cambria Math"/>
            <w:lang w:eastAsia="en-GB"/>
          </w:rPr>
          <m:t xml:space="preserve"> 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F74B9C">
        <w:t xml:space="preserve">  where </w:t>
      </w:r>
      <w:r w:rsidR="00136F5F">
        <w:rPr>
          <w:i/>
          <w:iCs/>
        </w:rPr>
        <w:t>X</w:t>
      </w:r>
      <w:r w:rsidR="00F74B9C">
        <w:t xml:space="preserve"> is the percentage threshold of ratio of the available resources over all the resources in the resource selection window</w:t>
      </w:r>
      <w:r w:rsidR="00716865">
        <w:t>, e.g.,</w:t>
      </w:r>
      <w:r w:rsidR="00716865" w:rsidRPr="00716865">
        <w:rPr>
          <w:i/>
          <w:iCs/>
        </w:rPr>
        <w:t xml:space="preserve"> </w:t>
      </w:r>
      <w:r w:rsidR="00716865">
        <w:rPr>
          <w:i/>
          <w:iCs/>
        </w:rPr>
        <w:t>X</w:t>
      </w:r>
      <w:r w:rsidR="00716865">
        <w:t xml:space="preserve"> =20% </w:t>
      </w:r>
      <w:r w:rsidR="00F74B9C">
        <w:t>.</w:t>
      </w:r>
      <w:r w:rsidR="00136F5F">
        <w:t xml:space="preserve"> The final resource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136F5F">
        <w:rPr>
          <w:rFonts w:eastAsia="Malgun Gothic"/>
          <w:lang w:eastAsia="en-GB"/>
        </w:rPr>
        <w:t xml:space="preserve"> with a size no less than </w:t>
      </w:r>
      <w:r w:rsidR="00136F5F">
        <w:t xml:space="preserv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136F5F">
        <w:t xml:space="preserve">  is reported to MAC for the resource selection.</w:t>
      </w:r>
      <w:r w:rsidR="00F74B9C">
        <w:t xml:space="preserve">  </w:t>
      </w:r>
      <w:r>
        <w:t xml:space="preserve">We can see that </w:t>
      </w:r>
      <w:r w:rsidR="00BE32B5">
        <w:t>in step 5</w:t>
      </w:r>
      <w:r w:rsidR="00136F5F">
        <w:t xml:space="preserve"> of the procedure</w:t>
      </w:r>
      <w:r w:rsidR="00D82E96">
        <w:t>, UE</w:t>
      </w:r>
      <w:r w:rsidR="00BE32B5">
        <w:t xml:space="preserve"> </w:t>
      </w:r>
      <w:r w:rsidR="00D82E96">
        <w:t>assumes</w:t>
      </w:r>
      <w:r w:rsidR="00BE32B5">
        <w:t xml:space="preserve"> the slot that UE has not monitored</w:t>
      </w:r>
      <w:r w:rsidR="00D82E96">
        <w:t xml:space="preserve">, e.g., UE transmission slot, </w:t>
      </w:r>
      <w:r w:rsidR="00062911">
        <w:t xml:space="preserve">is </w:t>
      </w:r>
      <w:r w:rsidR="00BE32B5">
        <w:t>occupied by someone</w:t>
      </w:r>
      <w:r w:rsidR="00D82E96">
        <w:t xml:space="preserve"> </w:t>
      </w:r>
      <w:r w:rsidR="002B7E1F">
        <w:t xml:space="preserve">else </w:t>
      </w:r>
      <w:r w:rsidR="00D82E96">
        <w:t>and then excludes the resource</w:t>
      </w:r>
      <w:r w:rsidR="00DC43D2">
        <w:t xml:space="preserve"> slots with</w:t>
      </w:r>
      <w:r w:rsidR="00BE32B5">
        <w:t xml:space="preserve"> any periodicity in the </w:t>
      </w:r>
      <w:r w:rsidR="00BE32B5">
        <w:rPr>
          <w:i/>
          <w:iCs/>
          <w:lang w:eastAsia="ko-KR"/>
        </w:rPr>
        <w:t>sl-ResourceReservePeriodList-r16</w:t>
      </w:r>
      <w:r w:rsidR="00BE32B5">
        <w:rPr>
          <w:lang w:eastAsia="ko-KR"/>
        </w:rPr>
        <w:t xml:space="preserve">. </w:t>
      </w:r>
      <w:r w:rsidR="002B7E1F">
        <w:rPr>
          <w:lang w:eastAsia="ko-KR"/>
        </w:rPr>
        <w:t>One critical issue could arise a</w:t>
      </w:r>
      <w:r w:rsidR="00BE32B5">
        <w:rPr>
          <w:lang w:eastAsia="ko-KR"/>
        </w:rPr>
        <w:t>fter step 5</w:t>
      </w:r>
      <w:r w:rsidR="002B7E1F">
        <w:rPr>
          <w:lang w:eastAsia="ko-KR"/>
        </w:rPr>
        <w:t xml:space="preserve"> when </w:t>
      </w:r>
      <w:r w:rsidR="00C66E44">
        <w:rPr>
          <w:rFonts w:eastAsia="Malgun Gothic"/>
          <w:lang w:eastAsia="ko-KR"/>
        </w:rPr>
        <w:t xml:space="preserve">the number of candidate single-slot resources excluded from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C66E44">
        <w:rPr>
          <w:rFonts w:eastAsia="Malgun Gothic"/>
          <w:lang w:eastAsia="en-GB"/>
        </w:rPr>
        <w:t xml:space="preserve"> </w:t>
      </w:r>
      <w:r w:rsidR="00C66E44">
        <w:rPr>
          <w:rFonts w:eastAsia="Malgun Gothic"/>
          <w:lang w:eastAsia="ko-KR"/>
        </w:rPr>
        <w:t>is larger than (1-</w:t>
      </w:r>
      <m:oMath>
        <m:r>
          <w:rPr>
            <w:rFonts w:ascii="Cambria Math" w:hAnsi="Cambria Math"/>
            <w:lang w:eastAsia="zh-CN"/>
          </w:rPr>
          <m:t xml:space="preserve"> </m:t>
        </m:r>
      </m:oMath>
      <w:r w:rsidR="00C66E44">
        <w:rPr>
          <w:rFonts w:eastAsia="Malgun Gothic"/>
          <w:lang w:eastAsia="ko-KR"/>
        </w:rPr>
        <w:t>X)</w:t>
      </w:r>
      <w:r w:rsidR="00C66E44">
        <w:rPr>
          <w:rFonts w:ascii="Cambria Math" w:eastAsia="Malgun Gothic" w:hAnsi="Cambria Math" w:cs="Cambria Math"/>
          <w:lang w:eastAsia="ko-KR"/>
        </w:rPr>
        <w:t>⋅</w:t>
      </w:r>
      <m:oMath>
        <m:r>
          <m:rPr>
            <m:sty m:val="bi"/>
          </m:rPr>
          <w:rPr>
            <w:rFonts w:ascii="Cambria Math" w:hAnsi="Cambria Math" w:cs="SimSun"/>
            <w:sz w:val="24"/>
            <w:szCs w:val="24"/>
            <w:lang w:eastAsia="en-GB"/>
          </w:rPr>
          <m:t xml:space="preserve"> </m:t>
        </m:r>
        <m:sSub>
          <m:sSubPr>
            <m:ctrlPr>
              <w:rPr>
                <w:rFonts w:ascii="Cambria Math" w:hAnsi="Cambria Math" w:cs="SimSun"/>
                <w:i/>
                <w:sz w:val="24"/>
                <w:szCs w:val="24"/>
                <w:lang w:eastAsia="en-GB"/>
              </w:rPr>
            </m:ctrlPr>
          </m:sSubPr>
          <m:e>
            <m:r>
              <w:rPr>
                <w:rFonts w:ascii="Cambria Math" w:hAnsi="Cambria Math"/>
                <w:lang w:eastAsia="en-GB"/>
              </w:rPr>
              <m:t>M</m:t>
            </m:r>
          </m:e>
          <m:sub>
            <m:r>
              <w:rPr>
                <w:rFonts w:ascii="Cambria Math" w:hAnsi="Cambria Math"/>
                <w:lang w:eastAsia="en-GB"/>
              </w:rPr>
              <m:t>total</m:t>
            </m:r>
          </m:sub>
        </m:sSub>
      </m:oMath>
      <w:r w:rsidR="00C66E44">
        <w:rPr>
          <w:rFonts w:eastAsia="Malgun Gothic"/>
          <w:lang w:eastAsia="ko-KR"/>
        </w:rPr>
        <w:t xml:space="preserve">  and the </w:t>
      </w:r>
      <w:r w:rsidR="002B7E1F">
        <w:rPr>
          <w:rFonts w:eastAsia="Malgun Gothic"/>
          <w:lang w:eastAsia="ko-KR"/>
        </w:rPr>
        <w:t xml:space="preserve">number of </w:t>
      </w:r>
      <w:r w:rsidR="00BE32B5">
        <w:rPr>
          <w:lang w:eastAsia="ko-KR"/>
        </w:rPr>
        <w:t xml:space="preserve">available resources </w:t>
      </w:r>
      <w:r w:rsidR="002B7E1F">
        <w:rPr>
          <w:lang w:eastAsia="ko-KR"/>
        </w:rPr>
        <w:t>is</w:t>
      </w:r>
      <w:r w:rsidR="00BE32B5">
        <w:rPr>
          <w:lang w:eastAsia="ko-KR"/>
        </w:rPr>
        <w:t xml:space="preserve"> already below X*M</w:t>
      </w:r>
      <w:r w:rsidR="00BE32B5" w:rsidRPr="00D82E96">
        <w:rPr>
          <w:vertAlign w:val="subscript"/>
          <w:lang w:eastAsia="ko-KR"/>
        </w:rPr>
        <w:t>total</w:t>
      </w:r>
      <w:r w:rsidR="00BE32B5">
        <w:rPr>
          <w:lang w:eastAsia="ko-KR"/>
        </w:rPr>
        <w:t xml:space="preserve">. </w:t>
      </w:r>
      <w:r w:rsidR="00DC43D2">
        <w:rPr>
          <w:lang w:eastAsia="ko-KR"/>
        </w:rPr>
        <w:t xml:space="preserve">Then with subsequent steps in the loop of step 4-7, no matter how high </w:t>
      </w:r>
      <w:r w:rsidR="00062911">
        <w:rPr>
          <w:lang w:eastAsia="ko-KR"/>
        </w:rPr>
        <w:t xml:space="preserve">the </w:t>
      </w:r>
      <w:r w:rsidR="00DC43D2">
        <w:rPr>
          <w:lang w:eastAsia="ko-KR"/>
        </w:rPr>
        <w:t>RSRP threshold increases, the condition</w:t>
      </w:r>
      <w:r w:rsidR="00462422">
        <w:rPr>
          <w:lang w:eastAsia="ko-KR"/>
        </w:rPr>
        <w:t xml:space="preserve"> </w:t>
      </w:r>
      <w:r w:rsidR="002B7E1F">
        <w:rPr>
          <w:lang w:eastAsia="ko-KR"/>
        </w:rPr>
        <w:t>that</w:t>
      </w:r>
      <w:r w:rsidR="00462422">
        <w:rPr>
          <w:lang w:eastAsia="ko-KR"/>
        </w:rPr>
        <w:t xml:space="preserve"> terminate</w:t>
      </w:r>
      <w:r w:rsidR="002B7E1F">
        <w:rPr>
          <w:lang w:eastAsia="ko-KR"/>
        </w:rPr>
        <w:t>s</w:t>
      </w:r>
      <w:r w:rsidR="00462422">
        <w:rPr>
          <w:lang w:eastAsia="ko-KR"/>
        </w:rPr>
        <w:t xml:space="preserve"> the loop, the </w:t>
      </w:r>
      <w:r w:rsidR="00462422" w:rsidRPr="009B0C19">
        <w:rPr>
          <w:rFonts w:eastAsia="Malgun Gothic" w:hint="eastAsia"/>
          <w:lang w:eastAsia="ko-KR"/>
        </w:rPr>
        <w:t>set</w:t>
      </w:r>
      <w:r w:rsidR="00462422">
        <w:rPr>
          <w:rFonts w:eastAsia="Malgun Gothic"/>
          <w:lang w:eastAsia="ko-KR"/>
        </w:rPr>
        <w:t xml:space="preserve"> size</w:t>
      </w:r>
      <w:r w:rsidR="00462422" w:rsidRPr="009B0C19">
        <w:rPr>
          <w:rFonts w:eastAsia="Malgun Gothic" w:hint="eastAsia"/>
          <w:lang w:eastAsia="ko-KR"/>
        </w:rPr>
        <w:t xml:space="preserve"> </w:t>
      </w:r>
      <m:oMath>
        <m:r>
          <w:rPr>
            <w:rFonts w:ascii="Cambria Math" w:eastAsia="Malgun Gothic" w:hAnsi="Cambria Math"/>
            <w:lang w:eastAsia="ko-KR"/>
          </w:rPr>
          <m:t>|</m:t>
        </m:r>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462422" w:rsidRPr="009B0C19">
        <w:rPr>
          <w:rFonts w:eastAsia="Malgun Gothic" w:hint="eastAsia"/>
          <w:lang w:eastAsia="ko-KR"/>
        </w:rPr>
        <w:t xml:space="preserve"> </w:t>
      </w:r>
      <w:r w:rsidR="00462422">
        <w:rPr>
          <w:lang w:eastAsia="ko-KR"/>
        </w:rPr>
        <w:t>, will never be satisfied. The procedure then enters an infinite loop.</w:t>
      </w:r>
    </w:p>
    <w:p w14:paraId="4F439D6E" w14:textId="1A64D79E" w:rsidR="004C23AD" w:rsidRDefault="00C6056D" w:rsidP="004C23AD">
      <w:r>
        <w:t xml:space="preserve">Since </w:t>
      </w:r>
      <w:r w:rsidR="00046FBE">
        <w:t xml:space="preserve">the final criterion </w:t>
      </w:r>
      <m:oMath>
        <m:r>
          <w:rPr>
            <w:rFonts w:ascii="Cambria Math" w:eastAsia="Malgun Gothic" w:hAnsi="Cambria Math"/>
            <w:lang w:eastAsia="ko-KR"/>
          </w:rPr>
          <m:t>|</m:t>
        </m:r>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046FBE">
        <w:rPr>
          <w:lang w:eastAsia="en-GB"/>
        </w:rPr>
        <w:t xml:space="preserve"> in the procedure </w:t>
      </w:r>
      <w:r w:rsidR="00046FBE">
        <w:t xml:space="preserve">causes the </w:t>
      </w:r>
      <w:r w:rsidR="00D1730D">
        <w:t xml:space="preserve">infinite loop </w:t>
      </w:r>
      <w:r w:rsidR="00046FBE">
        <w:t xml:space="preserve">issue, several </w:t>
      </w:r>
      <w:r w:rsidR="002661BB">
        <w:t>solutions</w:t>
      </w:r>
      <w:r w:rsidR="00046FBE" w:rsidRPr="00046FBE">
        <w:rPr>
          <w:lang w:eastAsia="zh-CN"/>
        </w:rPr>
        <w:t xml:space="preserve"> </w:t>
      </w:r>
      <w:r w:rsidR="00046FBE">
        <w:rPr>
          <w:lang w:eastAsia="zh-CN"/>
        </w:rPr>
        <w:t xml:space="preserve">summarized in </w:t>
      </w:r>
      <w:r w:rsidR="00046FBE">
        <w:rPr>
          <w:lang w:eastAsia="zh-CN"/>
        </w:rPr>
        <w:fldChar w:fldCharType="begin"/>
      </w:r>
      <w:r w:rsidR="00046FBE">
        <w:rPr>
          <w:lang w:eastAsia="zh-CN"/>
        </w:rPr>
        <w:instrText xml:space="preserve"> REF _Ref70890740 \r \h </w:instrText>
      </w:r>
      <w:r w:rsidR="00046FBE">
        <w:rPr>
          <w:lang w:eastAsia="zh-CN"/>
        </w:rPr>
      </w:r>
      <w:r w:rsidR="00046FBE">
        <w:rPr>
          <w:lang w:eastAsia="zh-CN"/>
        </w:rPr>
        <w:fldChar w:fldCharType="separate"/>
      </w:r>
      <w:r w:rsidR="00046FBE">
        <w:rPr>
          <w:lang w:eastAsia="zh-CN"/>
        </w:rPr>
        <w:t>[1]</w:t>
      </w:r>
      <w:r w:rsidR="00046FBE">
        <w:rPr>
          <w:lang w:eastAsia="zh-CN"/>
        </w:rPr>
        <w:fldChar w:fldCharType="end"/>
      </w:r>
      <w:r w:rsidR="00046FBE">
        <w:rPr>
          <w:lang w:eastAsia="zh-CN"/>
        </w:rPr>
        <w:t xml:space="preserve"> </w:t>
      </w:r>
      <w:r w:rsidR="00D1730D">
        <w:rPr>
          <w:lang w:eastAsia="zh-CN"/>
        </w:rPr>
        <w:t xml:space="preserve">introduce a condition that breaks the loop </w:t>
      </w:r>
      <w:r w:rsidR="00046FBE">
        <w:rPr>
          <w:lang w:eastAsia="zh-CN"/>
        </w:rPr>
        <w:t xml:space="preserve">by </w:t>
      </w:r>
      <w:r w:rsidR="00B877B2">
        <w:rPr>
          <w:lang w:eastAsia="zh-CN"/>
        </w:rPr>
        <w:t xml:space="preserve">1) </w:t>
      </w:r>
      <w:r w:rsidR="00D1730D">
        <w:rPr>
          <w:lang w:eastAsia="zh-CN"/>
        </w:rPr>
        <w:t>not performing step</w:t>
      </w:r>
      <w:r w:rsidR="008F707D">
        <w:rPr>
          <w:lang w:eastAsia="zh-CN"/>
        </w:rPr>
        <w:t>s</w:t>
      </w:r>
      <w:r w:rsidR="00D1730D">
        <w:rPr>
          <w:lang w:eastAsia="zh-CN"/>
        </w:rPr>
        <w:t xml:space="preserve"> 6 and 7, </w:t>
      </w:r>
      <w:r w:rsidR="00B877B2">
        <w:rPr>
          <w:lang w:eastAsia="zh-CN"/>
        </w:rPr>
        <w:t xml:space="preserve">2) </w:t>
      </w:r>
      <w:r w:rsidR="00D1730D">
        <w:rPr>
          <w:lang w:eastAsia="zh-CN"/>
        </w:rPr>
        <w:t>perform</w:t>
      </w:r>
      <w:r w:rsidR="008F707D">
        <w:rPr>
          <w:lang w:eastAsia="zh-CN"/>
        </w:rPr>
        <w:t>ing</w:t>
      </w:r>
      <w:r w:rsidR="00D1730D">
        <w:rPr>
          <w:lang w:eastAsia="zh-CN"/>
        </w:rPr>
        <w:t xml:space="preserve"> step</w:t>
      </w:r>
      <w:r w:rsidR="008F707D">
        <w:rPr>
          <w:lang w:eastAsia="zh-CN"/>
        </w:rPr>
        <w:t>s</w:t>
      </w:r>
      <w:r w:rsidR="00C24B3B">
        <w:rPr>
          <w:lang w:eastAsia="zh-CN"/>
        </w:rPr>
        <w:t xml:space="preserve"> </w:t>
      </w:r>
      <w:r w:rsidR="00D1730D">
        <w:rPr>
          <w:lang w:eastAsia="zh-CN"/>
        </w:rPr>
        <w:t xml:space="preserve">6 and 7 once, </w:t>
      </w:r>
      <w:r w:rsidR="00B877B2">
        <w:rPr>
          <w:lang w:eastAsia="zh-CN"/>
        </w:rPr>
        <w:t>and 3)</w:t>
      </w:r>
      <w:r w:rsidR="00D1730D">
        <w:rPr>
          <w:lang w:eastAsia="zh-CN"/>
        </w:rPr>
        <w:t xml:space="preserve"> introduc</w:t>
      </w:r>
      <w:r w:rsidR="008F707D">
        <w:rPr>
          <w:lang w:eastAsia="zh-CN"/>
        </w:rPr>
        <w:t xml:space="preserve">ing </w:t>
      </w:r>
      <w:r w:rsidR="00D1730D">
        <w:rPr>
          <w:lang w:eastAsia="zh-CN"/>
        </w:rPr>
        <w:t xml:space="preserve">a </w:t>
      </w:r>
      <w:r w:rsidR="00D1730D">
        <w:t>maximum RSRP threshold</w:t>
      </w:r>
      <w:r w:rsidR="002739ED">
        <w:t>.</w:t>
      </w:r>
      <w:r w:rsidR="008F707D">
        <w:t xml:space="preserve"> </w:t>
      </w:r>
      <w:r w:rsidR="00B32037">
        <w:t>H</w:t>
      </w:r>
      <w:r w:rsidR="00C24B3B">
        <w:t xml:space="preserve">owever, </w:t>
      </w:r>
      <w:r w:rsidR="002661BB">
        <w:t>t</w:t>
      </w:r>
      <w:r w:rsidR="00B32037">
        <w:t xml:space="preserve">hese </w:t>
      </w:r>
      <w:r w:rsidR="002661BB">
        <w:t>solutions</w:t>
      </w:r>
      <w:r w:rsidR="00B32037">
        <w:t xml:space="preserve"> </w:t>
      </w:r>
      <w:r w:rsidR="000A2A59">
        <w:t>not only result in a smaller set size</w:t>
      </w:r>
      <w:r w:rsidR="00596A26">
        <w:t xml:space="preserve"> of final S</w:t>
      </w:r>
      <w:r w:rsidR="00596A26">
        <w:rPr>
          <w:vertAlign w:val="subscript"/>
        </w:rPr>
        <w:t>A</w:t>
      </w:r>
      <w:r w:rsidR="00596A26">
        <w:t xml:space="preserve"> which could increase conflict ratio, but also </w:t>
      </w:r>
      <w:r w:rsidR="004C23AD">
        <w:t xml:space="preserve">lead to an </w:t>
      </w:r>
      <w:r w:rsidR="004C23AD" w:rsidRPr="00B0772C">
        <w:rPr>
          <w:i/>
          <w:iCs/>
        </w:rPr>
        <w:t>empty</w:t>
      </w:r>
      <w:r w:rsidR="004C23AD">
        <w:t xml:space="preserve"> set of final S</w:t>
      </w:r>
      <w:r w:rsidR="004C23AD">
        <w:rPr>
          <w:vertAlign w:val="subscript"/>
        </w:rPr>
        <w:t>A</w:t>
      </w:r>
      <w:r w:rsidR="004C23AD">
        <w:t xml:space="preserve">, which </w:t>
      </w:r>
      <w:r w:rsidR="00596A26">
        <w:t xml:space="preserve">could </w:t>
      </w:r>
      <w:r w:rsidR="004C23AD">
        <w:t>break the systems</w:t>
      </w:r>
      <w:r w:rsidR="000A2A59">
        <w:t xml:space="preserve">. </w:t>
      </w:r>
      <w:r w:rsidR="004A41AA">
        <w:t>And an</w:t>
      </w:r>
      <w:r w:rsidR="00596A26">
        <w:t xml:space="preserve"> empty set</w:t>
      </w:r>
      <w:r w:rsidR="004A41AA">
        <w:t xml:space="preserve"> S</w:t>
      </w:r>
      <w:r w:rsidR="004A41AA">
        <w:rPr>
          <w:vertAlign w:val="subscript"/>
        </w:rPr>
        <w:t>A</w:t>
      </w:r>
      <w:r w:rsidR="00596A26">
        <w:t xml:space="preserve"> is not expected at </w:t>
      </w:r>
      <w:r w:rsidR="004C23AD">
        <w:t xml:space="preserve">the MAC layer, i.e., </w:t>
      </w:r>
      <w:r w:rsidR="00596A26">
        <w:t>no resource can be selected</w:t>
      </w:r>
      <w:r w:rsidR="004A41AA">
        <w:t xml:space="preserve"> in the MAC layer</w:t>
      </w:r>
      <w:r w:rsidR="00596A26">
        <w:t>.</w:t>
      </w:r>
      <w:r w:rsidR="004A41AA">
        <w:t xml:space="preserve"> </w:t>
      </w:r>
    </w:p>
    <w:p w14:paraId="6FFB5CDA" w14:textId="06231F3E" w:rsidR="004C23AD" w:rsidRDefault="00062911" w:rsidP="004C23AD">
      <w:pPr>
        <w:rPr>
          <w:lang w:val="en-SG"/>
        </w:rPr>
      </w:pPr>
      <w:r>
        <w:t>In addition</w:t>
      </w:r>
      <w:r w:rsidR="004C23AD">
        <w:t xml:space="preserve">, </w:t>
      </w:r>
      <w:r w:rsidR="002661BB">
        <w:t>these s</w:t>
      </w:r>
      <w:r w:rsidR="006A1D74">
        <w:t xml:space="preserve">olutions </w:t>
      </w:r>
      <w:r w:rsidR="00823230">
        <w:rPr>
          <w:lang w:val="en-SG"/>
        </w:rPr>
        <w:t>v</w:t>
      </w:r>
      <w:r w:rsidR="004C23AD">
        <w:rPr>
          <w:lang w:val="en-SG"/>
        </w:rPr>
        <w:t>iolat</w:t>
      </w:r>
      <w:r w:rsidR="00823230">
        <w:rPr>
          <w:lang w:val="en-SG"/>
        </w:rPr>
        <w:t>e</w:t>
      </w:r>
      <w:r w:rsidR="004C23AD">
        <w:rPr>
          <w:lang w:val="en-SG"/>
        </w:rPr>
        <w:t xml:space="preserve"> the criterion </w:t>
      </w:r>
      <m:oMath>
        <m:d>
          <m:dPr>
            <m:begChr m:val="|"/>
            <m:endChr m:val="|"/>
            <m:ctrlPr>
              <w:rPr>
                <w:rFonts w:ascii="Cambria Math" w:eastAsia="Malgun Gothic" w:hAnsi="Cambria Math"/>
                <w:i/>
                <w:lang w:eastAsia="ko-KR"/>
              </w:rPr>
            </m:ctrlPr>
          </m:dPr>
          <m:e>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ctrlPr>
              <w:rPr>
                <w:rFonts w:ascii="Cambria Math" w:hAnsi="Cambria Math"/>
                <w:i/>
                <w:lang w:eastAsia="en-GB"/>
              </w:rPr>
            </m:ctrlPr>
          </m:e>
        </m:d>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823230">
        <w:rPr>
          <w:lang w:eastAsia="en-GB"/>
        </w:rPr>
        <w:t xml:space="preserve"> </w:t>
      </w:r>
      <w:r w:rsidR="004C23AD">
        <w:rPr>
          <w:lang w:val="en-SG"/>
        </w:rPr>
        <w:t>that has been agreed in R16</w:t>
      </w:r>
      <w:r w:rsidR="00823230">
        <w:rPr>
          <w:lang w:val="en-SG"/>
        </w:rPr>
        <w:t>. Such violation</w:t>
      </w:r>
      <w:r w:rsidR="004C23AD">
        <w:rPr>
          <w:lang w:val="en-SG"/>
        </w:rPr>
        <w:t xml:space="preserve"> will </w:t>
      </w:r>
      <w:r w:rsidR="00823230">
        <w:rPr>
          <w:lang w:val="en-SG"/>
        </w:rPr>
        <w:t xml:space="preserve">greatly </w:t>
      </w:r>
      <w:r w:rsidR="004C23AD">
        <w:rPr>
          <w:lang w:val="en-SG"/>
        </w:rPr>
        <w:t>impact other features in RAN1, and potentially some design</w:t>
      </w:r>
      <w:r w:rsidR="00823230">
        <w:rPr>
          <w:lang w:val="en-SG"/>
        </w:rPr>
        <w:t>s</w:t>
      </w:r>
      <w:r w:rsidR="004C23AD">
        <w:rPr>
          <w:lang w:val="en-SG"/>
        </w:rPr>
        <w:t xml:space="preserve"> in RAN2</w:t>
      </w:r>
      <w:r w:rsidR="00C913AE">
        <w:rPr>
          <w:lang w:val="en-SG"/>
        </w:rPr>
        <w:t>, too</w:t>
      </w:r>
      <w:r w:rsidR="004C23AD">
        <w:rPr>
          <w:lang w:val="en-SG"/>
        </w:rPr>
        <w:t xml:space="preserve">, which could lead to </w:t>
      </w:r>
      <w:r w:rsidR="006A1D74">
        <w:rPr>
          <w:lang w:val="en-SG"/>
        </w:rPr>
        <w:t>the revisit</w:t>
      </w:r>
      <w:r w:rsidR="00CD066C">
        <w:rPr>
          <w:lang w:val="en-SG"/>
        </w:rPr>
        <w:t>ing</w:t>
      </w:r>
      <w:r w:rsidR="006A1D74">
        <w:rPr>
          <w:lang w:val="en-SG"/>
        </w:rPr>
        <w:t xml:space="preserve"> o</w:t>
      </w:r>
      <w:r w:rsidR="00C913AE">
        <w:rPr>
          <w:lang w:val="en-SG"/>
        </w:rPr>
        <w:t>f</w:t>
      </w:r>
      <w:r w:rsidR="004C23AD">
        <w:rPr>
          <w:lang w:val="en-SG"/>
        </w:rPr>
        <w:t xml:space="preserve"> all </w:t>
      </w:r>
      <w:r w:rsidR="006A1D74">
        <w:rPr>
          <w:lang w:val="en-SG"/>
        </w:rPr>
        <w:t>related</w:t>
      </w:r>
      <w:r w:rsidR="004C23AD">
        <w:rPr>
          <w:lang w:val="en-SG"/>
        </w:rPr>
        <w:t xml:space="preserve"> features and </w:t>
      </w:r>
      <w:r w:rsidR="00C913AE">
        <w:rPr>
          <w:lang w:val="en-SG"/>
        </w:rPr>
        <w:t>additional changes needed</w:t>
      </w:r>
      <w:r w:rsidR="004C23AD">
        <w:rPr>
          <w:lang w:val="en-SG"/>
        </w:rPr>
        <w:t xml:space="preserve"> for </w:t>
      </w:r>
      <w:r w:rsidR="006A1D74">
        <w:rPr>
          <w:lang w:val="en-SG"/>
        </w:rPr>
        <w:t>some</w:t>
      </w:r>
      <w:r w:rsidR="004C23AD">
        <w:rPr>
          <w:lang w:val="en-SG"/>
        </w:rPr>
        <w:t xml:space="preserve"> of them. One example is the pre-emption feature. </w:t>
      </w:r>
      <w:r w:rsidR="0015592F">
        <w:rPr>
          <w:lang w:val="en-SG"/>
        </w:rPr>
        <w:t>I</w:t>
      </w:r>
      <w:r w:rsidR="004C23AD">
        <w:rPr>
          <w:lang w:val="en-SG"/>
        </w:rPr>
        <w:t xml:space="preserve">n the latest version of 38.214, copied </w:t>
      </w:r>
      <w:r w:rsidR="00823230">
        <w:rPr>
          <w:lang w:val="en-SG"/>
        </w:rPr>
        <w:t>below</w:t>
      </w:r>
      <w:r w:rsidR="004C23AD">
        <w:rPr>
          <w:lang w:val="en-SG"/>
        </w:rPr>
        <w:t>, it states “</w:t>
      </w:r>
      <w:r w:rsidR="004C23AD">
        <w:rPr>
          <w:i/>
          <w:iCs/>
          <w:lang w:val="x-none"/>
        </w:rPr>
        <w:t>including all necessary increments for reaching</w:t>
      </w:r>
      <w:r w:rsidR="004C23AD">
        <w:rPr>
          <w:lang w:val="x-none"/>
        </w:rPr>
        <w:t xml:space="preserve"> </w:t>
      </w:r>
      <m:oMath>
        <m:r>
          <w:rPr>
            <w:rFonts w:ascii="Cambria Math" w:hAnsi="Cambria Math"/>
            <w:lang w:val="x-none"/>
          </w:rPr>
          <m:t>X⋅</m:t>
        </m:r>
        <m:sSub>
          <m:sSubPr>
            <m:ctrlPr>
              <w:rPr>
                <w:rFonts w:ascii="Cambria Math" w:hAnsi="Cambria Math"/>
                <w:i/>
                <w:iCs/>
                <w:szCs w:val="24"/>
              </w:rPr>
            </m:ctrlPr>
          </m:sSubPr>
          <m:e>
            <m:r>
              <w:rPr>
                <w:rFonts w:ascii="Cambria Math" w:hAnsi="Cambria Math"/>
                <w:lang w:val="x-none"/>
              </w:rPr>
              <m:t>M</m:t>
            </m:r>
          </m:e>
          <m:sub>
            <m:r>
              <m:rPr>
                <m:sty m:val="p"/>
              </m:rPr>
              <w:rPr>
                <w:rFonts w:ascii="Cambria Math" w:hAnsi="Cambria Math"/>
                <w:lang w:val="x-none"/>
              </w:rPr>
              <m:t>total</m:t>
            </m:r>
            <m:ctrlPr>
              <w:rPr>
                <w:rFonts w:ascii="Cambria Math" w:hAnsi="Cambria Math"/>
                <w:szCs w:val="24"/>
              </w:rPr>
            </m:ctrlPr>
          </m:sub>
        </m:sSub>
      </m:oMath>
      <w:r w:rsidR="004C23AD">
        <w:rPr>
          <w:lang w:val="en-SG"/>
        </w:rPr>
        <w:t xml:space="preserve">” </w:t>
      </w:r>
      <w:r w:rsidR="00C913AE">
        <w:rPr>
          <w:lang w:val="en-SG"/>
        </w:rPr>
        <w:t>as in</w:t>
      </w:r>
      <w:r w:rsidR="004C23AD">
        <w:rPr>
          <w:lang w:val="en-SG"/>
        </w:rPr>
        <w:t xml:space="preserve"> one of condition</w:t>
      </w:r>
      <w:r w:rsidR="00C913AE">
        <w:rPr>
          <w:lang w:val="en-SG"/>
        </w:rPr>
        <w:t>s</w:t>
      </w:r>
      <w:r w:rsidR="004C23AD">
        <w:rPr>
          <w:lang w:val="en-SG"/>
        </w:rPr>
        <w:t xml:space="preserve"> for pre-emption. If </w:t>
      </w:r>
      <w:r w:rsidR="00AB7AB8">
        <w:rPr>
          <w:lang w:val="en-SG"/>
        </w:rPr>
        <w:t xml:space="preserve">a solution that violates the criterion on final size of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AB7AB8">
        <w:rPr>
          <w:lang w:val="en-SG"/>
        </w:rPr>
        <w:t xml:space="preserve"> is adopted, the</w:t>
      </w:r>
      <w:r w:rsidR="004C23AD">
        <w:rPr>
          <w:lang w:val="en-SG"/>
        </w:rPr>
        <w:t xml:space="preserve"> pre-emption feature</w:t>
      </w:r>
      <w:r w:rsidR="00AB7AB8">
        <w:rPr>
          <w:lang w:val="en-SG"/>
        </w:rPr>
        <w:t xml:space="preserve"> needs to be revisited and a CR </w:t>
      </w:r>
      <w:r w:rsidR="0015592F">
        <w:rPr>
          <w:lang w:val="en-SG"/>
        </w:rPr>
        <w:t xml:space="preserve">may be </w:t>
      </w:r>
      <w:r w:rsidR="00AB7AB8">
        <w:rPr>
          <w:lang w:val="en-SG"/>
        </w:rPr>
        <w:t xml:space="preserve">needed. </w:t>
      </w:r>
      <w:r w:rsidR="004C23AD">
        <w:rPr>
          <w:lang w:val="en-SG"/>
        </w:rPr>
        <w:t>Technically,</w:t>
      </w:r>
      <w:r w:rsidR="00222C4C">
        <w:rPr>
          <w:lang w:val="en-SG"/>
        </w:rPr>
        <w:t xml:space="preserve"> if a resource is selected based on different criteria</w:t>
      </w:r>
      <w:r w:rsidR="003766BE" w:rsidRPr="003766BE">
        <w:rPr>
          <w:lang w:val="en-SG"/>
        </w:rPr>
        <w:t xml:space="preserve"> </w:t>
      </w:r>
      <w:r w:rsidR="003766BE">
        <w:rPr>
          <w:lang w:val="en-SG"/>
        </w:rPr>
        <w:t>for different UEs</w:t>
      </w:r>
      <w:r w:rsidR="00222C4C">
        <w:rPr>
          <w:lang w:val="en-SG"/>
        </w:rPr>
        <w:t>, i.e.,</w:t>
      </w:r>
      <w:r w:rsidR="004C23AD">
        <w:rPr>
          <w:lang w:val="en-SG"/>
        </w:rPr>
        <w:t xml:space="preserve"> </w:t>
      </w:r>
      <w:r w:rsidR="003766BE">
        <w:rPr>
          <w:lang w:val="en-SG"/>
        </w:rPr>
        <w:t xml:space="preserve">some UEs selecting a resource from a resource set </w:t>
      </w:r>
      <w:r w:rsidR="004C23AD">
        <w:rPr>
          <w:lang w:val="en-SG"/>
        </w:rPr>
        <w:t>greater</w:t>
      </w:r>
      <w:r w:rsidR="003766BE">
        <w:rPr>
          <w:lang w:val="en-SG"/>
        </w:rPr>
        <w:t xml:space="preserve"> than</w:t>
      </w:r>
      <w:r w:rsidR="004C23AD">
        <w:rPr>
          <w:lang w:val="en-SG"/>
        </w:rPr>
        <w:t xml:space="preserve"> </w:t>
      </w:r>
      <m:oMath>
        <m:r>
          <m:rPr>
            <m:sty m:val="p"/>
          </m:rPr>
          <w:rPr>
            <w:rFonts w:ascii="Cambria Math" w:hAnsi="Cambria Math"/>
            <w:lang w:val="x-none"/>
          </w:rPr>
          <m:t>X⋅</m:t>
        </m:r>
        <m:sSub>
          <m:sSubPr>
            <m:ctrlPr>
              <w:rPr>
                <w:rFonts w:ascii="Cambria Math" w:hAnsi="Cambria Math"/>
                <w:szCs w:val="24"/>
              </w:rPr>
            </m:ctrlPr>
          </m:sSubPr>
          <m:e>
            <m:r>
              <m:rPr>
                <m:sty m:val="p"/>
              </m:rPr>
              <w:rPr>
                <w:rFonts w:ascii="Cambria Math" w:hAnsi="Cambria Math"/>
                <w:lang w:val="x-none"/>
              </w:rPr>
              <m:t>M</m:t>
            </m:r>
          </m:e>
          <m:sub>
            <m:r>
              <m:rPr>
                <m:sty m:val="p"/>
              </m:rPr>
              <w:rPr>
                <w:rFonts w:ascii="Cambria Math" w:hAnsi="Cambria Math"/>
                <w:lang w:val="x-none"/>
              </w:rPr>
              <m:t>total</m:t>
            </m:r>
          </m:sub>
        </m:sSub>
      </m:oMath>
      <w:r w:rsidR="003766BE">
        <w:rPr>
          <w:lang w:val="en-SG"/>
        </w:rPr>
        <w:t xml:space="preserve">but other UEs selecting a resource from a resource set </w:t>
      </w:r>
      <w:r w:rsidR="004C23AD">
        <w:rPr>
          <w:lang w:val="en-SG"/>
        </w:rPr>
        <w:t xml:space="preserve">smaller than </w:t>
      </w:r>
      <m:oMath>
        <m:r>
          <m:rPr>
            <m:sty m:val="p"/>
          </m:rPr>
          <w:rPr>
            <w:rFonts w:ascii="Cambria Math" w:hAnsi="Cambria Math"/>
            <w:lang w:val="x-none"/>
          </w:rPr>
          <m:t>X⋅</m:t>
        </m:r>
        <m:sSub>
          <m:sSubPr>
            <m:ctrlPr>
              <w:rPr>
                <w:rFonts w:ascii="Cambria Math" w:hAnsi="Cambria Math"/>
                <w:szCs w:val="24"/>
              </w:rPr>
            </m:ctrlPr>
          </m:sSubPr>
          <m:e>
            <m:r>
              <m:rPr>
                <m:sty m:val="p"/>
              </m:rPr>
              <w:rPr>
                <w:rFonts w:ascii="Cambria Math" w:hAnsi="Cambria Math"/>
                <w:lang w:val="x-none"/>
              </w:rPr>
              <m:t>M</m:t>
            </m:r>
          </m:e>
          <m:sub>
            <m:r>
              <m:rPr>
                <m:sty m:val="p"/>
              </m:rPr>
              <w:rPr>
                <w:rFonts w:ascii="Cambria Math" w:hAnsi="Cambria Math"/>
                <w:lang w:val="x-none"/>
              </w:rPr>
              <m:t>total</m:t>
            </m:r>
          </m:sub>
        </m:sSub>
      </m:oMath>
      <w:r w:rsidR="004C23AD">
        <w:rPr>
          <w:lang w:val="en-SG"/>
        </w:rPr>
        <w:t xml:space="preserve">,  , </w:t>
      </w:r>
      <w:r w:rsidR="00222C4C">
        <w:rPr>
          <w:lang w:val="en-SG"/>
        </w:rPr>
        <w:t xml:space="preserve">it will bring up a </w:t>
      </w:r>
      <w:r w:rsidR="004C23AD">
        <w:rPr>
          <w:lang w:val="en-SG"/>
        </w:rPr>
        <w:t xml:space="preserve">fairness issue for pre-emption. </w:t>
      </w:r>
    </w:p>
    <w:p w14:paraId="636E0C0B" w14:textId="457E50B3" w:rsidR="004C23AD" w:rsidRDefault="004C23AD" w:rsidP="004C23AD">
      <w:pPr>
        <w:rPr>
          <w:i/>
          <w:iCs/>
          <w:lang w:val="en-GB"/>
        </w:rPr>
      </w:pPr>
      <w:r>
        <w:rPr>
          <w:i/>
          <w:iCs/>
        </w:rPr>
        <w:t>(copied from TS 38.214)</w:t>
      </w:r>
    </w:p>
    <w:p w14:paraId="50E696C7" w14:textId="77777777" w:rsidR="00046FBE" w:rsidRDefault="00046FBE" w:rsidP="004C23AD">
      <w:pPr>
        <w:rPr>
          <w:b/>
          <w:sz w:val="20"/>
          <w:szCs w:val="24"/>
        </w:rPr>
      </w:pPr>
      <w:r>
        <w:rPr>
          <w:b/>
          <w:sz w:val="20"/>
          <w:szCs w:val="24"/>
        </w:rPr>
        <w:lastRenderedPageBreak/>
        <w:t>--------------------------------</w:t>
      </w:r>
    </w:p>
    <w:p w14:paraId="0FD0F4A4" w14:textId="603E4B96" w:rsidR="004C23AD" w:rsidRDefault="004C23AD" w:rsidP="004C23AD">
      <w:r>
        <w:t xml:space="preserve">If a resource </w:t>
      </w:r>
      <m:oMath>
        <m:sSubSup>
          <m:sSubSupPr>
            <m:ctrlPr>
              <w:rPr>
                <w:rFonts w:ascii="Cambria Math" w:hAnsi="Cambria Math"/>
                <w:i/>
                <w:iCs/>
                <w:szCs w:val="24"/>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from the set </w:t>
      </w:r>
      <m:oMath>
        <m:r>
          <w:rPr>
            <w:rFonts w:ascii="Cambria Math" w:hAnsi="Cambria Math"/>
          </w:rPr>
          <m:t>(</m:t>
        </m:r>
        <m:sSubSup>
          <m:sSubSupPr>
            <m:ctrlPr>
              <w:rPr>
                <w:rFonts w:ascii="Cambria Math" w:hAnsi="Cambria Math"/>
                <w:i/>
                <w:iCs/>
                <w:szCs w:val="24"/>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iCs/>
                <w:szCs w:val="24"/>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iCs/>
                <w:szCs w:val="24"/>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m:t>
        </m:r>
      </m:oMath>
      <w:r>
        <w:t xml:space="preserve"> meets the conditions below then the UE shall report pre-emption of the resource </w:t>
      </w:r>
      <m:oMath>
        <m:sSubSup>
          <m:sSubSupPr>
            <m:ctrlPr>
              <w:rPr>
                <w:rFonts w:ascii="Cambria Math" w:hAnsi="Cambria Math"/>
                <w:i/>
                <w:iCs/>
                <w:szCs w:val="24"/>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to higher layers</w:t>
      </w:r>
    </w:p>
    <w:p w14:paraId="5E45E79B" w14:textId="77777777" w:rsidR="004C23AD" w:rsidRDefault="004C23AD" w:rsidP="004C23AD">
      <w:pPr>
        <w:rPr>
          <w:lang w:val="x-none"/>
        </w:rPr>
      </w:pPr>
      <w:r>
        <w:t xml:space="preserve">-     </w:t>
      </w:r>
      <m:oMath>
        <m:sSubSup>
          <m:sSubSupPr>
            <m:ctrlPr>
              <w:rPr>
                <w:rFonts w:ascii="Cambria Math" w:hAnsi="Cambria Math"/>
                <w:i/>
                <w:iCs/>
                <w:szCs w:val="24"/>
              </w:rPr>
            </m:ctrlPr>
          </m:sSubSupPr>
          <m:e>
            <m:r>
              <w:rPr>
                <w:rFonts w:ascii="Cambria Math" w:hAnsi="Cambria Math"/>
              </w:rPr>
              <m:t>r</m:t>
            </m:r>
          </m:e>
          <m:sub>
            <m:r>
              <w:rPr>
                <w:rFonts w:ascii="Cambria Math" w:hAnsi="Cambria Math"/>
              </w:rPr>
              <m:t>i</m:t>
            </m:r>
          </m:sub>
          <m:sup>
            <m:r>
              <w:rPr>
                <w:rFonts w:ascii="Cambria Math" w:hAnsi="Cambria Math"/>
              </w:rPr>
              <m:t>'</m:t>
            </m:r>
          </m:sup>
        </m:sSubSup>
      </m:oMath>
      <w:r>
        <w:rPr>
          <w:lang w:val="x-none"/>
        </w:rPr>
        <w:t xml:space="preserve"> is not a member of </w:t>
      </w:r>
      <m:oMath>
        <m:sSub>
          <m:sSubPr>
            <m:ctrlPr>
              <w:rPr>
                <w:rFonts w:ascii="Cambria Math" w:hAnsi="Cambria Math"/>
                <w:i/>
                <w:iCs/>
                <w:szCs w:val="24"/>
              </w:rPr>
            </m:ctrlPr>
          </m:sSubPr>
          <m:e>
            <m:r>
              <w:rPr>
                <w:rFonts w:ascii="Cambria Math" w:hAnsi="Cambria Math"/>
                <w:lang w:val="x-none"/>
              </w:rPr>
              <m:t>S</m:t>
            </m:r>
          </m:e>
          <m:sub/>
        </m:sSub>
      </m:oMath>
      <w:r>
        <w:rPr>
          <w:lang w:val="x-none"/>
        </w:rPr>
        <w:t xml:space="preserve"> , and</w:t>
      </w:r>
    </w:p>
    <w:p w14:paraId="3AD30FB5" w14:textId="60EA82BC" w:rsidR="004C23AD" w:rsidRDefault="004C23AD" w:rsidP="004C23AD">
      <w:pPr>
        <w:rPr>
          <w:lang w:val="x-none"/>
        </w:rPr>
      </w:pPr>
      <w:r>
        <w:rPr>
          <w:lang w:val="x-none"/>
        </w:rPr>
        <w:t xml:space="preserve">-     </w:t>
      </w:r>
      <m:oMath>
        <m:sSubSup>
          <m:sSubSupPr>
            <m:ctrlPr>
              <w:rPr>
                <w:rFonts w:ascii="Cambria Math" w:hAnsi="Cambria Math"/>
                <w:i/>
                <w:iCs/>
                <w:szCs w:val="24"/>
              </w:rPr>
            </m:ctrlPr>
          </m:sSubSupPr>
          <m:e>
            <m:r>
              <w:rPr>
                <w:rFonts w:ascii="Cambria Math" w:hAnsi="Cambria Math"/>
              </w:rPr>
              <m:t>r</m:t>
            </m:r>
          </m:e>
          <m:sub>
            <m:r>
              <w:rPr>
                <w:rFonts w:ascii="Cambria Math" w:hAnsi="Cambria Math"/>
              </w:rPr>
              <m:t>i</m:t>
            </m:r>
          </m:sub>
          <m:sup>
            <m:r>
              <w:rPr>
                <w:rFonts w:ascii="Cambria Math" w:hAnsi="Cambria Math"/>
              </w:rPr>
              <m:t>'</m:t>
            </m:r>
          </m:sup>
        </m:sSubSup>
      </m:oMath>
      <w:r>
        <w:rPr>
          <w:lang w:val="en-SG"/>
        </w:rPr>
        <w:t xml:space="preserve"> </w:t>
      </w:r>
      <w:r>
        <w:t xml:space="preserve">meets the conditions for exclusion in step 6, with </w:t>
      </w:r>
      <m:oMath>
        <m:r>
          <w:rPr>
            <w:rFonts w:ascii="Cambria Math" w:hAnsi="Cambria Math"/>
            <w:lang w:val="x-none"/>
          </w:rPr>
          <m:t>Th</m:t>
        </m:r>
        <m:d>
          <m:dPr>
            <m:ctrlPr>
              <w:rPr>
                <w:rFonts w:ascii="Cambria Math" w:hAnsi="Cambria Math"/>
                <w:szCs w:val="24"/>
              </w:rPr>
            </m:ctrlPr>
          </m:dPr>
          <m:e>
            <m:r>
              <w:rPr>
                <w:rFonts w:ascii="Cambria Math" w:hAnsi="Cambria Math"/>
                <w:lang w:val="x-none"/>
              </w:rPr>
              <m:t>pri</m:t>
            </m:r>
            <m:sSub>
              <m:sSubPr>
                <m:ctrlPr>
                  <w:rPr>
                    <w:rFonts w:ascii="Cambria Math" w:hAnsi="Cambria Math"/>
                    <w:i/>
                    <w:iCs/>
                    <w:szCs w:val="24"/>
                  </w:rPr>
                </m:ctrlPr>
              </m:sSubPr>
              <m:e>
                <m:r>
                  <w:rPr>
                    <w:rFonts w:ascii="Cambria Math" w:hAnsi="Cambria Math"/>
                    <w:lang w:val="x-none"/>
                  </w:rPr>
                  <m:t>o</m:t>
                </m:r>
              </m:e>
              <m:sub>
                <m:r>
                  <w:rPr>
                    <w:rFonts w:ascii="Cambria Math" w:hAnsi="Cambria Math"/>
                    <w:lang w:val="x-none"/>
                  </w:rPr>
                  <m:t>RX</m:t>
                </m:r>
              </m:sub>
            </m:sSub>
            <m:r>
              <w:rPr>
                <w:rFonts w:ascii="Cambria Math" w:hAnsi="Cambria Math"/>
                <w:lang w:val="x-none"/>
              </w:rPr>
              <m:t>,pri</m:t>
            </m:r>
            <m:sSub>
              <m:sSubPr>
                <m:ctrlPr>
                  <w:rPr>
                    <w:rFonts w:ascii="Cambria Math" w:hAnsi="Cambria Math"/>
                    <w:i/>
                    <w:iCs/>
                    <w:szCs w:val="24"/>
                  </w:rPr>
                </m:ctrlPr>
              </m:sSubPr>
              <m:e>
                <m:r>
                  <w:rPr>
                    <w:rFonts w:ascii="Cambria Math" w:hAnsi="Cambria Math"/>
                    <w:lang w:val="x-none"/>
                  </w:rPr>
                  <m:t>o</m:t>
                </m:r>
              </m:e>
              <m:sub>
                <m:r>
                  <w:rPr>
                    <w:rFonts w:ascii="Cambria Math" w:hAnsi="Cambria Math"/>
                    <w:lang w:val="x-none"/>
                  </w:rPr>
                  <m:t>TX</m:t>
                </m:r>
              </m:sub>
            </m:sSub>
            <m:ctrlPr>
              <w:rPr>
                <w:rFonts w:ascii="Cambria Math" w:hAnsi="Cambria Math"/>
                <w:i/>
                <w:iCs/>
                <w:szCs w:val="24"/>
              </w:rPr>
            </m:ctrlPr>
          </m:e>
        </m:d>
      </m:oMath>
      <w:r>
        <w:rPr>
          <w:lang w:val="en-SG"/>
        </w:rPr>
        <w:t xml:space="preserve"> </w:t>
      </w:r>
      <w:r>
        <w:rPr>
          <w:lang w:val="x-none"/>
        </w:rPr>
        <w:t>set to the final threshold after executing steps 1)-7), i.e</w:t>
      </w:r>
      <w:r w:rsidRPr="00823230">
        <w:rPr>
          <w:lang w:val="x-none"/>
        </w:rPr>
        <w:t xml:space="preserve">. </w:t>
      </w:r>
      <w:r w:rsidRPr="004E64D6">
        <w:rPr>
          <w:lang w:val="x-none"/>
        </w:rPr>
        <w:t xml:space="preserve">including all necessary increments for reaching </w:t>
      </w:r>
      <m:oMath>
        <m:r>
          <m:rPr>
            <m:sty m:val="p"/>
          </m:rPr>
          <w:rPr>
            <w:rFonts w:ascii="Cambria Math" w:hAnsi="Cambria Math"/>
            <w:lang w:val="x-none"/>
          </w:rPr>
          <m:t>X⋅</m:t>
        </m:r>
        <m:sSub>
          <m:sSubPr>
            <m:ctrlPr>
              <w:rPr>
                <w:rFonts w:ascii="Cambria Math" w:hAnsi="Cambria Math"/>
                <w:szCs w:val="24"/>
              </w:rPr>
            </m:ctrlPr>
          </m:sSubPr>
          <m:e>
            <m:r>
              <m:rPr>
                <m:sty m:val="p"/>
              </m:rPr>
              <w:rPr>
                <w:rFonts w:ascii="Cambria Math" w:hAnsi="Cambria Math"/>
                <w:lang w:val="x-none"/>
              </w:rPr>
              <m:t>M</m:t>
            </m:r>
          </m:e>
          <m:sub>
            <m:r>
              <m:rPr>
                <m:sty m:val="p"/>
              </m:rPr>
              <w:rPr>
                <w:rFonts w:ascii="Cambria Math" w:hAnsi="Cambria Math"/>
                <w:lang w:val="x-none"/>
              </w:rPr>
              <m:t>total</m:t>
            </m:r>
          </m:sub>
        </m:sSub>
      </m:oMath>
      <w:r w:rsidRPr="00B32037">
        <w:rPr>
          <w:lang w:val="x-none"/>
        </w:rPr>
        <w:t>,</w:t>
      </w:r>
      <w:r>
        <w:rPr>
          <w:lang w:val="x-none"/>
        </w:rPr>
        <w:t xml:space="preserve"> and</w:t>
      </w:r>
    </w:p>
    <w:p w14:paraId="4E0E69E5" w14:textId="77777777" w:rsidR="004C23AD" w:rsidRDefault="004C23AD" w:rsidP="004C23AD">
      <w:pPr>
        <w:rPr>
          <w:lang w:val="x-none"/>
        </w:rPr>
      </w:pPr>
      <w:r>
        <w:t xml:space="preserve">-     the </w:t>
      </w:r>
      <w:r>
        <w:rPr>
          <w:lang w:val="x-none"/>
        </w:rPr>
        <w:t xml:space="preserve">associated priority </w:t>
      </w:r>
      <m:oMath>
        <m:r>
          <w:rPr>
            <w:rFonts w:ascii="Cambria Math" w:hAnsi="Cambria Math"/>
            <w:lang w:val="x-none"/>
          </w:rPr>
          <m:t>pri</m:t>
        </m:r>
        <m:sSub>
          <m:sSubPr>
            <m:ctrlPr>
              <w:rPr>
                <w:rFonts w:ascii="Cambria Math" w:hAnsi="Cambria Math"/>
                <w:i/>
                <w:iCs/>
                <w:szCs w:val="24"/>
              </w:rPr>
            </m:ctrlPr>
          </m:sSubPr>
          <m:e>
            <m:r>
              <w:rPr>
                <w:rFonts w:ascii="Cambria Math" w:hAnsi="Cambria Math"/>
                <w:lang w:val="x-none"/>
              </w:rPr>
              <m:t>o</m:t>
            </m:r>
          </m:e>
          <m:sub>
            <m:r>
              <w:rPr>
                <w:rFonts w:ascii="Cambria Math" w:hAnsi="Cambria Math"/>
                <w:lang w:val="x-none"/>
              </w:rPr>
              <m:t>RX</m:t>
            </m:r>
          </m:sub>
        </m:sSub>
        <m:r>
          <w:rPr>
            <w:rFonts w:ascii="Cambria Math" w:hAnsi="Cambria Math"/>
            <w:lang w:val="x-none"/>
          </w:rPr>
          <m:t>,</m:t>
        </m:r>
      </m:oMath>
      <w:r>
        <w:rPr>
          <w:lang w:val="x-none"/>
        </w:rPr>
        <w:t xml:space="preserve"> satisfies one of the following conditions</w:t>
      </w:r>
      <w:r>
        <w:t>:</w:t>
      </w:r>
    </w:p>
    <w:p w14:paraId="1A01598D" w14:textId="77777777" w:rsidR="004C23AD" w:rsidRDefault="004C23AD" w:rsidP="004C23AD">
      <w:pPr>
        <w:rPr>
          <w:lang w:val="x-none"/>
        </w:rPr>
      </w:pPr>
      <w:r>
        <w:rPr>
          <w:lang w:val="x-none"/>
        </w:rPr>
        <w:t xml:space="preserve">-     </w:t>
      </w:r>
      <w:r>
        <w:rPr>
          <w:i/>
          <w:iCs/>
          <w:lang w:val="x-none"/>
        </w:rPr>
        <w:t>sl-PreemptionEnable</w:t>
      </w:r>
      <w:r>
        <w:rPr>
          <w:lang w:val="x-none"/>
        </w:rPr>
        <w:t xml:space="preserve"> is provided and is equal to 'enabled' and </w:t>
      </w:r>
      <m:oMath>
        <m:r>
          <w:rPr>
            <w:rFonts w:ascii="Cambria Math" w:hAnsi="Cambria Math"/>
            <w:lang w:val="x-none"/>
          </w:rPr>
          <m:t>pri</m:t>
        </m:r>
        <m:sSub>
          <m:sSubPr>
            <m:ctrlPr>
              <w:rPr>
                <w:rFonts w:ascii="Cambria Math" w:hAnsi="Cambria Math"/>
                <w:szCs w:val="24"/>
              </w:rPr>
            </m:ctrlPr>
          </m:sSubPr>
          <m:e>
            <m:r>
              <w:rPr>
                <w:rFonts w:ascii="Cambria Math" w:hAnsi="Cambria Math"/>
                <w:lang w:val="x-none"/>
              </w:rPr>
              <m:t>o</m:t>
            </m:r>
          </m:e>
          <m:sub>
            <m:r>
              <w:rPr>
                <w:rFonts w:ascii="Cambria Math" w:hAnsi="Cambria Math"/>
                <w:lang w:val="x-none"/>
              </w:rPr>
              <m:t>TX</m:t>
            </m:r>
          </m:sub>
        </m:sSub>
        <m:r>
          <m:rPr>
            <m:sty m:val="p"/>
          </m:rPr>
          <w:rPr>
            <w:rFonts w:ascii="Cambria Math" w:hAnsi="Cambria Math"/>
            <w:lang w:val="x-none"/>
          </w:rPr>
          <m:t>&gt;</m:t>
        </m:r>
        <m:r>
          <w:rPr>
            <w:rFonts w:ascii="Cambria Math" w:hAnsi="Cambria Math"/>
            <w:lang w:val="x-none"/>
          </w:rPr>
          <m:t>pri</m:t>
        </m:r>
        <m:sSub>
          <m:sSubPr>
            <m:ctrlPr>
              <w:rPr>
                <w:rFonts w:ascii="Cambria Math" w:hAnsi="Cambria Math"/>
                <w:szCs w:val="24"/>
              </w:rPr>
            </m:ctrlPr>
          </m:sSubPr>
          <m:e>
            <m:r>
              <w:rPr>
                <w:rFonts w:ascii="Cambria Math" w:hAnsi="Cambria Math"/>
                <w:lang w:val="x-none"/>
              </w:rPr>
              <m:t>o</m:t>
            </m:r>
          </m:e>
          <m:sub>
            <m:r>
              <w:rPr>
                <w:rFonts w:ascii="Cambria Math" w:hAnsi="Cambria Math"/>
                <w:lang w:val="x-none"/>
              </w:rPr>
              <m:t>RX</m:t>
            </m:r>
          </m:sub>
        </m:sSub>
      </m:oMath>
    </w:p>
    <w:p w14:paraId="40D52427" w14:textId="77777777" w:rsidR="004C23AD" w:rsidRDefault="004C23AD" w:rsidP="004C23AD">
      <w:pPr>
        <w:rPr>
          <w:lang w:val="x-none"/>
        </w:rPr>
      </w:pPr>
      <w:r>
        <w:rPr>
          <w:lang w:val="x-none"/>
        </w:rPr>
        <w:t xml:space="preserve">-     </w:t>
      </w:r>
      <w:r>
        <w:rPr>
          <w:i/>
          <w:iCs/>
          <w:lang w:val="x-none"/>
        </w:rPr>
        <w:t>sl-PreemptionEnable</w:t>
      </w:r>
      <w:r>
        <w:rPr>
          <w:lang w:val="x-none"/>
        </w:rPr>
        <w:t xml:space="preserve"> is provided and is not equal to 'enabled', and </w:t>
      </w:r>
      <m:oMath>
        <m:r>
          <w:rPr>
            <w:rFonts w:ascii="Cambria Math" w:hAnsi="Cambria Math"/>
            <w:lang w:val="x-none"/>
          </w:rPr>
          <m:t>pri</m:t>
        </m:r>
        <m:sSub>
          <m:sSubPr>
            <m:ctrlPr>
              <w:rPr>
                <w:rFonts w:ascii="Cambria Math" w:hAnsi="Cambria Math"/>
                <w:szCs w:val="24"/>
              </w:rPr>
            </m:ctrlPr>
          </m:sSubPr>
          <m:e>
            <m:r>
              <w:rPr>
                <w:rFonts w:ascii="Cambria Math" w:hAnsi="Cambria Math"/>
                <w:lang w:val="x-none"/>
              </w:rPr>
              <m:t>o</m:t>
            </m:r>
          </m:e>
          <m:sub>
            <m:r>
              <w:rPr>
                <w:rFonts w:ascii="Cambria Math" w:hAnsi="Cambria Math"/>
                <w:lang w:val="x-none"/>
              </w:rPr>
              <m:t>RX</m:t>
            </m:r>
          </m:sub>
        </m:sSub>
        <m:r>
          <m:rPr>
            <m:sty m:val="p"/>
          </m:rPr>
          <w:rPr>
            <w:rFonts w:ascii="Cambria Math" w:hAnsi="Cambria Math"/>
            <w:lang w:val="x-none"/>
          </w:rPr>
          <m:t>&lt;</m:t>
        </m:r>
        <m:r>
          <w:rPr>
            <w:rFonts w:ascii="Cambria Math" w:hAnsi="Cambria Math"/>
            <w:lang w:val="x-none"/>
          </w:rPr>
          <m:t>pri</m:t>
        </m:r>
        <m:sSub>
          <m:sSubPr>
            <m:ctrlPr>
              <w:rPr>
                <w:rFonts w:ascii="Cambria Math" w:hAnsi="Cambria Math"/>
                <w:szCs w:val="24"/>
              </w:rPr>
            </m:ctrlPr>
          </m:sSubPr>
          <m:e>
            <m:r>
              <w:rPr>
                <w:rFonts w:ascii="Cambria Math" w:hAnsi="Cambria Math"/>
                <w:lang w:val="x-none"/>
              </w:rPr>
              <m:t>o</m:t>
            </m:r>
          </m:e>
          <m:sub>
            <m:r>
              <w:rPr>
                <w:rFonts w:ascii="Cambria Math" w:hAnsi="Cambria Math"/>
                <w:lang w:val="x-none"/>
              </w:rPr>
              <m:t>pre</m:t>
            </m:r>
          </m:sub>
        </m:sSub>
      </m:oMath>
      <w:r>
        <w:rPr>
          <w:lang w:val="x-none"/>
        </w:rPr>
        <w:t xml:space="preserve"> and </w:t>
      </w:r>
      <m:oMath>
        <m:r>
          <w:rPr>
            <w:rFonts w:ascii="Cambria Math" w:hAnsi="Cambria Math"/>
            <w:lang w:val="x-none"/>
          </w:rPr>
          <m:t>pri</m:t>
        </m:r>
        <m:sSub>
          <m:sSubPr>
            <m:ctrlPr>
              <w:rPr>
                <w:rFonts w:ascii="Cambria Math" w:hAnsi="Cambria Math"/>
                <w:szCs w:val="24"/>
              </w:rPr>
            </m:ctrlPr>
          </m:sSubPr>
          <m:e>
            <m:r>
              <w:rPr>
                <w:rFonts w:ascii="Cambria Math" w:hAnsi="Cambria Math"/>
                <w:lang w:val="x-none"/>
              </w:rPr>
              <m:t>o</m:t>
            </m:r>
          </m:e>
          <m:sub>
            <m:r>
              <w:rPr>
                <w:rFonts w:ascii="Cambria Math" w:hAnsi="Cambria Math"/>
                <w:lang w:val="x-none"/>
              </w:rPr>
              <m:t>TX</m:t>
            </m:r>
          </m:sub>
        </m:sSub>
        <m:r>
          <m:rPr>
            <m:sty m:val="p"/>
          </m:rPr>
          <w:rPr>
            <w:rFonts w:ascii="Cambria Math" w:hAnsi="Cambria Math"/>
            <w:lang w:val="x-none"/>
          </w:rPr>
          <m:t>&gt;</m:t>
        </m:r>
        <m:r>
          <w:rPr>
            <w:rFonts w:ascii="Cambria Math" w:hAnsi="Cambria Math"/>
            <w:lang w:val="x-none"/>
          </w:rPr>
          <m:t>pri</m:t>
        </m:r>
        <m:sSub>
          <m:sSubPr>
            <m:ctrlPr>
              <w:rPr>
                <w:rFonts w:ascii="Cambria Math" w:hAnsi="Cambria Math"/>
                <w:szCs w:val="24"/>
              </w:rPr>
            </m:ctrlPr>
          </m:sSubPr>
          <m:e>
            <m:r>
              <w:rPr>
                <w:rFonts w:ascii="Cambria Math" w:hAnsi="Cambria Math"/>
                <w:lang w:val="x-none"/>
              </w:rPr>
              <m:t>o</m:t>
            </m:r>
          </m:e>
          <m:sub>
            <m:r>
              <w:rPr>
                <w:rFonts w:ascii="Cambria Math" w:hAnsi="Cambria Math"/>
                <w:lang w:val="x-none"/>
              </w:rPr>
              <m:t>RX</m:t>
            </m:r>
          </m:sub>
        </m:sSub>
      </m:oMath>
    </w:p>
    <w:p w14:paraId="05B4BC05" w14:textId="63886E0C" w:rsidR="00462422" w:rsidRPr="004C23AD" w:rsidRDefault="00046FBE" w:rsidP="003C3DE1">
      <w:pPr>
        <w:rPr>
          <w:lang w:val="x-none"/>
        </w:rPr>
      </w:pPr>
      <w:r>
        <w:rPr>
          <w:b/>
          <w:sz w:val="20"/>
          <w:szCs w:val="24"/>
        </w:rPr>
        <w:t>------------------------------</w:t>
      </w:r>
    </w:p>
    <w:p w14:paraId="36FC8B9F" w14:textId="77777777" w:rsidR="000558FE" w:rsidRDefault="004E64D6" w:rsidP="004E64D6">
      <w:r>
        <w:rPr>
          <w:lang w:val="en-SG"/>
        </w:rPr>
        <w:t xml:space="preserve">Therefore, </w:t>
      </w:r>
      <w:r w:rsidR="008B5E7A">
        <w:rPr>
          <w:lang w:val="en-SG"/>
        </w:rPr>
        <w:t xml:space="preserve">given the </w:t>
      </w:r>
      <w:r w:rsidR="008B5E7A">
        <w:t>issues described above</w:t>
      </w:r>
      <w:r>
        <w:t xml:space="preserve">, any solutions that </w:t>
      </w:r>
      <w:r>
        <w:rPr>
          <w:lang w:val="en-SG"/>
        </w:rPr>
        <w:t xml:space="preserve">could result in a smaller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lang w:val="en-SG"/>
        </w:rPr>
        <w:t xml:space="preserve"> are </w:t>
      </w:r>
      <w:r>
        <w:t>not preferred for fixing the infinite loop issue.</w:t>
      </w:r>
      <w:r w:rsidR="008B5E7A">
        <w:t xml:space="preserve"> </w:t>
      </w:r>
    </w:p>
    <w:p w14:paraId="40432EE0" w14:textId="53196AD3" w:rsidR="000558FE" w:rsidRPr="00243870" w:rsidRDefault="000558FE" w:rsidP="000558FE">
      <w:r>
        <w:t xml:space="preserve">As included in the summary </w:t>
      </w:r>
      <w:r>
        <w:fldChar w:fldCharType="begin"/>
      </w:r>
      <w:r>
        <w:instrText xml:space="preserve"> REF _Ref70890740 \r \h </w:instrText>
      </w:r>
      <w:r>
        <w:fldChar w:fldCharType="separate"/>
      </w:r>
      <w:r>
        <w:t>[1]</w:t>
      </w:r>
      <w:r>
        <w:fldChar w:fldCharType="end"/>
      </w:r>
      <w:r>
        <w:t xml:space="preserve">, a simple solution breaks the infinite loop by </w:t>
      </w:r>
      <w:r w:rsidR="00716865">
        <w:rPr>
          <w:color w:val="000000"/>
        </w:rPr>
        <w:t xml:space="preserve">skipping step 5 </w:t>
      </w:r>
      <w:r>
        <w:t>step 5 i</w:t>
      </w:r>
      <w:r w:rsidRPr="00243870">
        <w:t>f number of resources to be excluded from step 5) will result in</w:t>
      </w:r>
      <w:r>
        <w:t xml:space="preserve"> a set size</w:t>
      </w:r>
      <w:r w:rsidRPr="00243870">
        <w:t xml:space="preserve"> less than</w:t>
      </w:r>
      <w:r>
        <w:t xml:space="preserve"> </w:t>
      </w:r>
      <w:r>
        <w:rPr>
          <w:rFonts w:eastAsia="Malgun Gothic"/>
          <w:lang w:eastAsia="ko-KR"/>
        </w:rPr>
        <w:t>(1-</w:t>
      </w:r>
      <m:oMath>
        <m:r>
          <w:rPr>
            <w:rFonts w:ascii="Cambria Math" w:hAnsi="Cambria Math"/>
            <w:lang w:eastAsia="zh-CN"/>
          </w:rPr>
          <m:t xml:space="preserve"> </m:t>
        </m:r>
      </m:oMath>
      <w:r>
        <w:rPr>
          <w:rFonts w:eastAsia="Malgun Gothic"/>
          <w:lang w:eastAsia="ko-KR"/>
        </w:rPr>
        <w:t>X)</w:t>
      </w:r>
      <w:r>
        <w:rPr>
          <w:rFonts w:ascii="Cambria Math" w:eastAsia="Malgun Gothic" w:hAnsi="Cambria Math" w:cs="Cambria Math"/>
          <w:lang w:eastAsia="ko-KR"/>
        </w:rPr>
        <w:t>⋅</w:t>
      </w:r>
      <m:oMath>
        <m:r>
          <m:rPr>
            <m:sty m:val="bi"/>
          </m:rPr>
          <w:rPr>
            <w:rFonts w:ascii="Cambria Math" w:hAnsi="Cambria Math" w:cs="SimSun"/>
            <w:sz w:val="24"/>
            <w:szCs w:val="24"/>
            <w:lang w:eastAsia="en-GB"/>
          </w:rPr>
          <m:t xml:space="preserve"> </m:t>
        </m:r>
        <m:sSub>
          <m:sSubPr>
            <m:ctrlPr>
              <w:rPr>
                <w:rFonts w:ascii="Cambria Math" w:hAnsi="Cambria Math" w:cs="SimSun"/>
                <w:i/>
                <w:sz w:val="24"/>
                <w:szCs w:val="24"/>
                <w:lang w:eastAsia="en-GB"/>
              </w:rPr>
            </m:ctrlPr>
          </m:sSubPr>
          <m:e>
            <m:r>
              <w:rPr>
                <w:rFonts w:ascii="Cambria Math" w:hAnsi="Cambria Math"/>
                <w:lang w:eastAsia="en-GB"/>
              </w:rPr>
              <m:t>M</m:t>
            </m:r>
          </m:e>
          <m:sub>
            <m:r>
              <w:rPr>
                <w:rFonts w:ascii="Cambria Math" w:hAnsi="Cambria Math"/>
                <w:lang w:eastAsia="en-GB"/>
              </w:rPr>
              <m:t>total</m:t>
            </m:r>
          </m:sub>
        </m:sSub>
      </m:oMath>
      <w:r>
        <w:rPr>
          <w:rFonts w:ascii="Cambria Math" w:eastAsia="Malgun Gothic" w:hAnsi="Cambria Math" w:cs="Cambria Math"/>
          <w:sz w:val="24"/>
          <w:szCs w:val="24"/>
          <w:lang w:eastAsia="en-GB"/>
        </w:rPr>
        <w:t xml:space="preserve"> </w:t>
      </w:r>
      <w:r>
        <w:t xml:space="preserve">, </w:t>
      </w:r>
      <w:r w:rsidR="00716865">
        <w:rPr>
          <w:color w:val="000000"/>
        </w:rPr>
        <w:t xml:space="preserve">where the set </w:t>
      </w:r>
      <m:oMath>
        <m:sSub>
          <m:sSubPr>
            <m:ctrlPr>
              <w:rPr>
                <w:rFonts w:ascii="Cambria Math" w:hAnsi="Cambria Math"/>
                <w:i/>
                <w:sz w:val="24"/>
                <w:szCs w:val="24"/>
                <w:lang w:val="en-GB" w:eastAsia="en-GB"/>
              </w:rPr>
            </m:ctrlPr>
          </m:sSubPr>
          <m:e>
            <m:r>
              <w:rPr>
                <w:rFonts w:ascii="Cambria Math" w:hAnsi="Cambria Math"/>
                <w:lang w:eastAsia="en-GB"/>
              </w:rPr>
              <m:t>S</m:t>
            </m:r>
          </m:e>
          <m:sub>
            <m:r>
              <w:rPr>
                <w:rFonts w:ascii="Cambria Math" w:hAnsi="Cambria Math"/>
                <w:lang w:eastAsia="en-GB"/>
              </w:rPr>
              <m:t>A</m:t>
            </m:r>
          </m:sub>
        </m:sSub>
      </m:oMath>
      <w:r w:rsidR="00716865">
        <w:rPr>
          <w:b/>
          <w:bCs/>
          <w:i/>
          <w:iCs/>
        </w:rPr>
        <w:t xml:space="preserve"> </w:t>
      </w:r>
      <w:r w:rsidR="00716865">
        <w:rPr>
          <w:color w:val="000000"/>
        </w:rPr>
        <w:t>is reverted back to the value at the end of step 4</w:t>
      </w:r>
      <w:r>
        <w:t xml:space="preserve">. </w:t>
      </w:r>
      <w:r w:rsidR="008C7790">
        <w:t>T</w:t>
      </w:r>
      <w:r>
        <w:t>his solution solves the infinite loop issue without violating the final criterion of the procedure and avoids potential additional changes and fixes on other related features in the specification</w:t>
      </w:r>
      <w:r w:rsidR="00C00C6C">
        <w:t>, which we agreed to support during the discussions in RAN1#104b-e.</w:t>
      </w:r>
    </w:p>
    <w:p w14:paraId="6C6A2EA0" w14:textId="2FF168E3" w:rsidR="000558FE" w:rsidRPr="00E862EF" w:rsidRDefault="000558FE" w:rsidP="000558FE">
      <w:pPr>
        <w:rPr>
          <w:i/>
          <w:iCs/>
        </w:rPr>
      </w:pPr>
      <w:r w:rsidRPr="00B078E2">
        <w:rPr>
          <w:b/>
          <w:bCs/>
          <w:i/>
          <w:iCs/>
        </w:rPr>
        <w:t xml:space="preserve">Proposal </w:t>
      </w:r>
      <w:r>
        <w:rPr>
          <w:b/>
          <w:bCs/>
          <w:i/>
          <w:iCs/>
        </w:rPr>
        <w:t>1</w:t>
      </w:r>
      <w:r w:rsidRPr="00B078E2">
        <w:rPr>
          <w:b/>
          <w:bCs/>
          <w:i/>
          <w:iCs/>
        </w:rPr>
        <w:t xml:space="preserve">: </w:t>
      </w:r>
      <w:r w:rsidRPr="00A25642">
        <w:rPr>
          <w:b/>
          <w:bCs/>
          <w:i/>
          <w:iCs/>
        </w:rPr>
        <w:t>If the number of the excluded resources in step 5 is larger than (1-X)·M</w:t>
      </w:r>
      <w:r w:rsidRPr="003E099E">
        <w:rPr>
          <w:b/>
          <w:bCs/>
          <w:i/>
          <w:iCs/>
          <w:vertAlign w:val="subscript"/>
        </w:rPr>
        <w:t>total</w:t>
      </w:r>
      <w:r w:rsidRPr="00A25642">
        <w:rPr>
          <w:b/>
          <w:bCs/>
          <w:i/>
          <w:iCs/>
        </w:rPr>
        <w:t>, a UE</w:t>
      </w:r>
      <w:r>
        <w:rPr>
          <w:b/>
          <w:bCs/>
          <w:i/>
          <w:iCs/>
        </w:rPr>
        <w:t xml:space="preserve"> revert</w:t>
      </w:r>
      <w:r w:rsidR="00A77012">
        <w:rPr>
          <w:b/>
          <w:bCs/>
          <w:i/>
          <w:iCs/>
        </w:rPr>
        <w:t>s</w:t>
      </w:r>
      <w:r>
        <w:rPr>
          <w:b/>
          <w:bCs/>
          <w:i/>
          <w:iCs/>
        </w:rPr>
        <w:t xml:space="preserve"> all the excluded resource</w:t>
      </w:r>
      <w:r w:rsidR="00A77012">
        <w:rPr>
          <w:b/>
          <w:bCs/>
          <w:i/>
          <w:iCs/>
        </w:rPr>
        <w:t>s</w:t>
      </w:r>
      <w:r>
        <w:rPr>
          <w:b/>
          <w:bCs/>
          <w:i/>
          <w:iCs/>
        </w:rPr>
        <w:t xml:space="preserve"> back to</w:t>
      </w:r>
      <m:oMath>
        <m:r>
          <m:rPr>
            <m:sty m:val="bi"/>
          </m:rPr>
          <w:rPr>
            <w:rFonts w:ascii="Cambria Math" w:hAnsi="Cambria Math"/>
          </w:rPr>
          <m:t xml:space="preserve"> </m:t>
        </m:r>
        <m:sSub>
          <m:sSubPr>
            <m:ctrlPr>
              <w:rPr>
                <w:rFonts w:ascii="Cambria Math" w:hAnsi="Cambria Math"/>
                <w:i/>
                <w:sz w:val="24"/>
                <w:szCs w:val="24"/>
                <w:lang w:val="en-GB" w:eastAsia="en-GB"/>
              </w:rPr>
            </m:ctrlPr>
          </m:sSubPr>
          <m:e>
            <m:r>
              <w:rPr>
                <w:rFonts w:ascii="Cambria Math" w:hAnsi="Cambria Math"/>
                <w:lang w:eastAsia="en-GB"/>
              </w:rPr>
              <m:t>S</m:t>
            </m:r>
          </m:e>
          <m:sub>
            <m:r>
              <w:rPr>
                <w:rFonts w:ascii="Cambria Math" w:hAnsi="Cambria Math"/>
                <w:lang w:eastAsia="en-GB"/>
              </w:rPr>
              <m:t>A</m:t>
            </m:r>
          </m:sub>
        </m:sSub>
      </m:oMath>
      <w:r w:rsidRPr="00B078E2">
        <w:rPr>
          <w:b/>
          <w:bCs/>
          <w:i/>
          <w:iCs/>
        </w:rPr>
        <w:t>.</w:t>
      </w:r>
      <w:r w:rsidRPr="00E862EF">
        <w:rPr>
          <w:b/>
          <w:bCs/>
          <w:i/>
          <w:iCs/>
        </w:rPr>
        <w:t xml:space="preserve"> </w:t>
      </w:r>
    </w:p>
    <w:p w14:paraId="408B9581" w14:textId="650FBFE1" w:rsidR="000558FE" w:rsidRDefault="000558FE" w:rsidP="000558FE">
      <w:r w:rsidRPr="00A03775">
        <w:t xml:space="preserve">Based on proposal </w:t>
      </w:r>
      <w:r>
        <w:t>1</w:t>
      </w:r>
      <w:r w:rsidRPr="00A03775">
        <w:t xml:space="preserve">, </w:t>
      </w:r>
      <w:r>
        <w:t>we propose a</w:t>
      </w:r>
      <w:r w:rsidRPr="00A03775">
        <w:t xml:space="preserve"> text proposal </w:t>
      </w:r>
      <w:r>
        <w:t>by adding a step 5-1 after step 5 as</w:t>
      </w:r>
      <w:r w:rsidRPr="00A03775">
        <w:t xml:space="preserve"> presented below.</w:t>
      </w:r>
    </w:p>
    <w:p w14:paraId="45F34690" w14:textId="61CDC296" w:rsidR="000558FE" w:rsidRDefault="000558FE" w:rsidP="000558FE">
      <w:pPr>
        <w:rPr>
          <w:b/>
          <w:sz w:val="20"/>
          <w:szCs w:val="24"/>
        </w:rPr>
      </w:pPr>
      <w:r>
        <w:rPr>
          <w:b/>
          <w:sz w:val="20"/>
          <w:szCs w:val="24"/>
        </w:rPr>
        <w:t xml:space="preserve">-------------------------------- Start of </w:t>
      </w:r>
      <w:r w:rsidRPr="00F83147">
        <w:rPr>
          <w:b/>
          <w:sz w:val="20"/>
          <w:szCs w:val="24"/>
        </w:rPr>
        <w:t xml:space="preserve">Text Proposal </w:t>
      </w:r>
      <w:r>
        <w:rPr>
          <w:b/>
          <w:sz w:val="20"/>
          <w:szCs w:val="24"/>
        </w:rPr>
        <w:t xml:space="preserve">for </w:t>
      </w:r>
      <w:r w:rsidRPr="00F83147">
        <w:rPr>
          <w:b/>
          <w:sz w:val="20"/>
          <w:szCs w:val="24"/>
        </w:rPr>
        <w:t>38.214</w:t>
      </w:r>
      <w:r>
        <w:rPr>
          <w:b/>
          <w:sz w:val="20"/>
          <w:szCs w:val="24"/>
        </w:rPr>
        <w:t xml:space="preserve"> (Based on Proposal 1) -----------------------------------</w:t>
      </w:r>
    </w:p>
    <w:p w14:paraId="20E6CDD8" w14:textId="77777777" w:rsidR="000558FE" w:rsidRDefault="000558FE" w:rsidP="000558FE">
      <w:pPr>
        <w:spacing w:after="60"/>
        <w:ind w:left="2160" w:firstLine="720"/>
        <w:rPr>
          <w:b/>
          <w:sz w:val="20"/>
          <w:szCs w:val="24"/>
          <w:lang w:val="x-none"/>
        </w:rPr>
      </w:pPr>
      <w:r>
        <w:rPr>
          <w:b/>
          <w:color w:val="FF0000"/>
          <w:szCs w:val="20"/>
        </w:rPr>
        <w:t>&lt;Unchanged parts omitted&gt;</w:t>
      </w:r>
    </w:p>
    <w:p w14:paraId="51738E8A" w14:textId="77777777" w:rsidR="000558FE" w:rsidRDefault="000558FE" w:rsidP="000558FE">
      <w:pPr>
        <w:spacing w:after="60"/>
        <w:rPr>
          <w:b/>
          <w:sz w:val="20"/>
          <w:szCs w:val="24"/>
          <w:lang w:val="x-none"/>
        </w:rPr>
      </w:pPr>
      <w:r w:rsidRPr="006513FF">
        <w:rPr>
          <w:b/>
          <w:sz w:val="20"/>
          <w:szCs w:val="24"/>
          <w:lang w:val="x-none"/>
        </w:rPr>
        <w:t>8.1.4</w:t>
      </w:r>
      <w:r w:rsidRPr="006513FF">
        <w:rPr>
          <w:b/>
          <w:sz w:val="20"/>
          <w:szCs w:val="24"/>
          <w:lang w:val="x-none"/>
        </w:rPr>
        <w:tab/>
        <w:t>UE procedure for determining the subset of resources to be reported to higher layers in PSSCH resource selection in sidelink resource allocation mode 2</w:t>
      </w:r>
    </w:p>
    <w:p w14:paraId="59303161" w14:textId="77777777" w:rsidR="000558FE" w:rsidRPr="006513FF" w:rsidRDefault="000558FE" w:rsidP="000558FE">
      <w:pPr>
        <w:spacing w:after="60"/>
        <w:ind w:left="2160" w:firstLine="720"/>
        <w:rPr>
          <w:b/>
          <w:sz w:val="20"/>
          <w:szCs w:val="24"/>
          <w:lang w:val="x-none"/>
        </w:rPr>
      </w:pPr>
      <w:r>
        <w:rPr>
          <w:b/>
          <w:color w:val="FF0000"/>
          <w:szCs w:val="20"/>
        </w:rPr>
        <w:t>&lt;Unchanged parts omitted&gt;</w:t>
      </w:r>
    </w:p>
    <w:p w14:paraId="28E329A3" w14:textId="77777777" w:rsidR="000558FE" w:rsidRPr="009B0C19" w:rsidRDefault="000558FE" w:rsidP="000558FE">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2DC10C10" w14:textId="77777777" w:rsidR="000558FE" w:rsidRPr="009B0C19" w:rsidRDefault="000558FE" w:rsidP="000558F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61F87DFA" w14:textId="77777777" w:rsidR="000558FE" w:rsidRPr="009B0C19" w:rsidRDefault="000558FE" w:rsidP="000558F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1505DA8E" w14:textId="77777777" w:rsidR="000558FE" w:rsidRDefault="000558FE" w:rsidP="000558FE">
      <w:pPr>
        <w:pStyle w:val="B1"/>
        <w:rPr>
          <w:rFonts w:eastAsia="Malgun Gothic"/>
          <w:lang w:val="en-US" w:eastAsia="ko-KR"/>
        </w:rPr>
      </w:pPr>
      <w:r w:rsidRPr="000558FE">
        <w:rPr>
          <w:rFonts w:eastAsia="Malgun Gothic"/>
          <w:highlight w:val="yellow"/>
          <w:lang w:val="en-US" w:eastAsia="ko-KR"/>
        </w:rPr>
        <w:t>5-1)</w:t>
      </w:r>
      <w:r w:rsidRPr="000558FE">
        <w:rPr>
          <w:rFonts w:eastAsia="Malgun Gothic"/>
          <w:highlight w:val="yellow"/>
          <w:lang w:val="en-US" w:eastAsia="ko-KR"/>
        </w:rPr>
        <w:tab/>
        <w:t xml:space="preserve">If the number of candidate single-slot </w:t>
      </w:r>
      <w:r w:rsidRPr="000558FE">
        <w:rPr>
          <w:rFonts w:eastAsia="Malgun Gothic" w:hint="eastAsia"/>
          <w:highlight w:val="yellow"/>
          <w:lang w:eastAsia="ko-KR"/>
        </w:rPr>
        <w:t>resource</w:t>
      </w:r>
      <w:r w:rsidRPr="000558FE">
        <w:rPr>
          <w:rFonts w:eastAsia="Malgun Gothic"/>
          <w:highlight w:val="yellow"/>
          <w:lang w:eastAsia="ko-KR"/>
        </w:rPr>
        <w:t>s</w:t>
      </w:r>
      <w:r w:rsidRPr="000558FE">
        <w:rPr>
          <w:rFonts w:eastAsia="Malgun Gothic" w:hint="eastAsia"/>
          <w:highlight w:val="yellow"/>
          <w:lang w:eastAsia="ko-KR"/>
        </w:rPr>
        <w:t xml:space="preserve"> </w:t>
      </w:r>
      <m:oMath>
        <m:sSub>
          <m:sSubPr>
            <m:ctrlPr>
              <w:rPr>
                <w:rFonts w:ascii="Cambria Math" w:hAnsi="Cambria Math"/>
                <w:i/>
                <w:highlight w:val="yellow"/>
                <w:lang w:eastAsia="en-GB"/>
              </w:rPr>
            </m:ctrlPr>
          </m:sSubPr>
          <m:e>
            <m:r>
              <w:rPr>
                <w:rFonts w:ascii="Cambria Math" w:hAnsi="Cambria Math"/>
                <w:highlight w:val="yellow"/>
                <w:lang w:eastAsia="en-GB"/>
              </w:rPr>
              <m:t>R</m:t>
            </m:r>
          </m:e>
          <m:sub>
            <m:r>
              <m:rPr>
                <m:nor/>
              </m:rPr>
              <w:rPr>
                <w:rFonts w:ascii="Cambria Math" w:hAnsi="Cambria Math"/>
                <w:highlight w:val="yellow"/>
                <w:lang w:eastAsia="en-GB"/>
              </w:rPr>
              <m:t>x,y</m:t>
            </m:r>
            <m:ctrlPr>
              <w:rPr>
                <w:rFonts w:ascii="Cambria Math" w:hAnsi="Cambria Math"/>
                <w:highlight w:val="yellow"/>
                <w:lang w:eastAsia="en-GB"/>
              </w:rPr>
            </m:ctrlPr>
          </m:sub>
        </m:sSub>
      </m:oMath>
      <w:r w:rsidRPr="000558FE">
        <w:rPr>
          <w:rFonts w:eastAsia="Malgun Gothic"/>
          <w:highlight w:val="yellow"/>
          <w:lang w:val="en-US" w:eastAsia="ko-KR"/>
        </w:rPr>
        <w:t xml:space="preserve">  excluded from the </w:t>
      </w:r>
      <w:r w:rsidRPr="000558FE">
        <w:rPr>
          <w:rFonts w:eastAsia="Malgun Gothic" w:hint="eastAsia"/>
          <w:highlight w:val="yellow"/>
          <w:lang w:eastAsia="ko-KR"/>
        </w:rPr>
        <w:t xml:space="preserve">set </w:t>
      </w:r>
      <m:oMath>
        <m:sSub>
          <m:sSubPr>
            <m:ctrlPr>
              <w:rPr>
                <w:rFonts w:ascii="Cambria Math" w:hAnsi="Cambria Math"/>
                <w:i/>
                <w:highlight w:val="yellow"/>
                <w:lang w:eastAsia="en-GB"/>
              </w:rPr>
            </m:ctrlPr>
          </m:sSubPr>
          <m:e>
            <m:r>
              <w:rPr>
                <w:rFonts w:ascii="Cambria Math"/>
                <w:highlight w:val="yellow"/>
                <w:lang w:eastAsia="en-GB"/>
              </w:rPr>
              <m:t>S</m:t>
            </m:r>
          </m:e>
          <m:sub>
            <m:r>
              <w:rPr>
                <w:rFonts w:ascii="Cambria Math"/>
                <w:highlight w:val="yellow"/>
                <w:lang w:eastAsia="en-GB"/>
              </w:rPr>
              <m:t>A</m:t>
            </m:r>
          </m:sub>
        </m:sSub>
      </m:oMath>
      <w:r w:rsidRPr="000558FE">
        <w:rPr>
          <w:rFonts w:eastAsia="Malgun Gothic"/>
          <w:highlight w:val="yellow"/>
          <w:lang w:val="en-US" w:eastAsia="ko-KR"/>
        </w:rPr>
        <w:t>in step 5 is greater than (1-</w:t>
      </w:r>
      <m:oMath>
        <m:r>
          <w:rPr>
            <w:rFonts w:ascii="Cambria Math" w:hAnsi="Cambria Math"/>
            <w:highlight w:val="yellow"/>
            <w:lang w:eastAsia="zh-CN"/>
          </w:rPr>
          <m:t xml:space="preserve"> </m:t>
        </m:r>
      </m:oMath>
      <w:r w:rsidRPr="000558FE">
        <w:rPr>
          <w:rFonts w:eastAsia="Malgun Gothic"/>
          <w:highlight w:val="yellow"/>
          <w:lang w:val="en-US" w:eastAsia="ko-KR"/>
        </w:rPr>
        <w:t>X)</w:t>
      </w:r>
      <w:r w:rsidRPr="000558FE">
        <w:rPr>
          <w:rFonts w:ascii="Cambria Math" w:eastAsia="Malgun Gothic" w:hAnsi="Cambria Math" w:cs="Cambria Math"/>
          <w:highlight w:val="yellow"/>
          <w:lang w:val="en-US" w:eastAsia="ko-KR"/>
        </w:rPr>
        <w:t>⋅</w:t>
      </w:r>
      <m:oMath>
        <m:r>
          <m:rPr>
            <m:sty m:val="bi"/>
          </m:rPr>
          <w:rPr>
            <w:rFonts w:ascii="Cambria Math" w:hAnsi="Cambria Math" w:cs="SimSun"/>
            <w:sz w:val="24"/>
            <w:szCs w:val="24"/>
            <w:highlight w:val="yellow"/>
            <w:lang w:eastAsia="en-GB"/>
          </w:rPr>
          <m:t xml:space="preserve"> </m:t>
        </m:r>
        <m:sSub>
          <m:sSubPr>
            <m:ctrlPr>
              <w:rPr>
                <w:rFonts w:ascii="Cambria Math" w:hAnsi="Cambria Math" w:cs="SimSun"/>
                <w:i/>
                <w:sz w:val="24"/>
                <w:szCs w:val="24"/>
                <w:highlight w:val="yellow"/>
                <w:lang w:eastAsia="en-GB"/>
              </w:rPr>
            </m:ctrlPr>
          </m:sSubPr>
          <m:e>
            <m:r>
              <w:rPr>
                <w:rFonts w:ascii="Cambria Math" w:hAnsi="Cambria Math"/>
                <w:highlight w:val="yellow"/>
                <w:lang w:eastAsia="en-GB"/>
              </w:rPr>
              <m:t>M</m:t>
            </m:r>
          </m:e>
          <m:sub>
            <m:r>
              <w:rPr>
                <w:rFonts w:ascii="Cambria Math" w:hAnsi="Cambria Math"/>
                <w:highlight w:val="yellow"/>
                <w:lang w:eastAsia="en-GB"/>
              </w:rPr>
              <m:t>total</m:t>
            </m:r>
          </m:sub>
        </m:sSub>
      </m:oMath>
      <w:r w:rsidRPr="000558FE">
        <w:rPr>
          <w:rFonts w:eastAsia="Malgun Gothic"/>
          <w:highlight w:val="yellow"/>
          <w:lang w:val="en-US" w:eastAsia="ko-KR"/>
        </w:rPr>
        <w:t xml:space="preserve">, the set </w:t>
      </w:r>
      <m:oMath>
        <m:sSub>
          <m:sSubPr>
            <m:ctrlPr>
              <w:rPr>
                <w:rFonts w:ascii="Cambria Math" w:hAnsi="Cambria Math"/>
                <w:i/>
                <w:sz w:val="24"/>
                <w:szCs w:val="24"/>
                <w:highlight w:val="yellow"/>
                <w:lang w:eastAsia="en-GB"/>
              </w:rPr>
            </m:ctrlPr>
          </m:sSubPr>
          <m:e>
            <m:r>
              <w:rPr>
                <w:rFonts w:ascii="Cambria Math" w:hAnsi="Cambria Math"/>
                <w:highlight w:val="yellow"/>
                <w:lang w:eastAsia="en-GB"/>
              </w:rPr>
              <m:t>S</m:t>
            </m:r>
          </m:e>
          <m:sub>
            <m:r>
              <w:rPr>
                <w:rFonts w:ascii="Cambria Math" w:hAnsi="Cambria Math"/>
                <w:highlight w:val="yellow"/>
                <w:lang w:eastAsia="en-GB"/>
              </w:rPr>
              <m:t>A</m:t>
            </m:r>
          </m:sub>
        </m:sSub>
      </m:oMath>
      <w:r w:rsidRPr="000558FE">
        <w:rPr>
          <w:rFonts w:eastAsia="Malgun Gothic"/>
          <w:highlight w:val="yellow"/>
          <w:lang w:val="en-US" w:eastAsia="ko-KR"/>
        </w:rPr>
        <w:t xml:space="preserve"> is initialized to the set of all the candidate single-slot resources as in step 4).</w:t>
      </w:r>
    </w:p>
    <w:p w14:paraId="1C9E414B" w14:textId="77777777" w:rsidR="000558FE" w:rsidRPr="006513FF" w:rsidRDefault="000558FE" w:rsidP="000558FE">
      <w:pPr>
        <w:spacing w:after="60"/>
        <w:ind w:left="2160" w:firstLine="720"/>
        <w:rPr>
          <w:b/>
          <w:sz w:val="20"/>
          <w:szCs w:val="24"/>
          <w:lang w:val="x-none"/>
        </w:rPr>
      </w:pPr>
      <w:r>
        <w:rPr>
          <w:b/>
          <w:color w:val="FF0000"/>
          <w:szCs w:val="20"/>
        </w:rPr>
        <w:t>&lt;Unchanged parts omitted&gt;</w:t>
      </w:r>
    </w:p>
    <w:p w14:paraId="7E3BAD90" w14:textId="2A3935FF" w:rsidR="000558FE" w:rsidRDefault="000558FE" w:rsidP="000558FE">
      <w:pPr>
        <w:rPr>
          <w:b/>
          <w:sz w:val="20"/>
          <w:szCs w:val="24"/>
        </w:rPr>
      </w:pPr>
      <w:r>
        <w:rPr>
          <w:b/>
          <w:sz w:val="20"/>
          <w:szCs w:val="24"/>
        </w:rPr>
        <w:t xml:space="preserve">-------------------------------- End of </w:t>
      </w:r>
      <w:r w:rsidRPr="00F83147">
        <w:rPr>
          <w:b/>
          <w:sz w:val="20"/>
          <w:szCs w:val="24"/>
        </w:rPr>
        <w:t xml:space="preserve">Text Proposal </w:t>
      </w:r>
      <w:r>
        <w:rPr>
          <w:b/>
          <w:sz w:val="20"/>
          <w:szCs w:val="24"/>
        </w:rPr>
        <w:t xml:space="preserve">for </w:t>
      </w:r>
      <w:r w:rsidRPr="00F83147">
        <w:rPr>
          <w:b/>
          <w:sz w:val="20"/>
          <w:szCs w:val="24"/>
        </w:rPr>
        <w:t>38.214</w:t>
      </w:r>
      <w:r>
        <w:rPr>
          <w:b/>
          <w:sz w:val="20"/>
          <w:szCs w:val="24"/>
        </w:rPr>
        <w:t xml:space="preserve"> (Based on Proposal 1) -----------------------------------</w:t>
      </w:r>
    </w:p>
    <w:p w14:paraId="527E6CEA" w14:textId="229836E7" w:rsidR="000558FE" w:rsidRDefault="000558FE" w:rsidP="000558FE"/>
    <w:p w14:paraId="0C250113" w14:textId="62805CE2" w:rsidR="00DD341D" w:rsidRDefault="008C7790" w:rsidP="004E64D6">
      <w:r>
        <w:t xml:space="preserve">However, by skipping step 5 </w:t>
      </w:r>
      <w:r w:rsidR="00276FAA">
        <w:t xml:space="preserve">with </w:t>
      </w:r>
      <m:oMath>
        <m:sSub>
          <m:sSubPr>
            <m:ctrlPr>
              <w:rPr>
                <w:rFonts w:ascii="Cambria Math" w:hAnsi="Cambria Math"/>
                <w:i/>
                <w:sz w:val="24"/>
                <w:szCs w:val="24"/>
                <w:lang w:val="en-GB" w:eastAsia="en-GB"/>
              </w:rPr>
            </m:ctrlPr>
          </m:sSubPr>
          <m:e>
            <m:r>
              <w:rPr>
                <w:rFonts w:ascii="Cambria Math" w:hAnsi="Cambria Math"/>
                <w:lang w:eastAsia="en-GB"/>
              </w:rPr>
              <m:t>S</m:t>
            </m:r>
          </m:e>
          <m:sub>
            <m:r>
              <w:rPr>
                <w:rFonts w:ascii="Cambria Math" w:hAnsi="Cambria Math"/>
                <w:lang w:eastAsia="en-GB"/>
              </w:rPr>
              <m:t>A</m:t>
            </m:r>
          </m:sub>
        </m:sSub>
      </m:oMath>
      <w:r w:rsidR="00276FAA">
        <w:rPr>
          <w:b/>
          <w:bCs/>
          <w:i/>
          <w:iCs/>
        </w:rPr>
        <w:t xml:space="preserve"> </w:t>
      </w:r>
      <w:r w:rsidR="00276FAA">
        <w:rPr>
          <w:color w:val="000000"/>
        </w:rPr>
        <w:t>set with complete reversion</w:t>
      </w:r>
      <w:r>
        <w:t xml:space="preserve">, the solution in proposal 1 treats the corresponding slots that UE did not monitor as the available resources, which could incur a high collision rate. </w:t>
      </w:r>
      <w:r w:rsidR="00F149D3">
        <w:t>Therefore t</w:t>
      </w:r>
      <w:r>
        <w:t>here are better ways to solve the infinite loop issue</w:t>
      </w:r>
      <w:r w:rsidR="00F149D3">
        <w:t xml:space="preserve"> that are in line with the meeting agreement</w:t>
      </w:r>
      <w:r>
        <w:t xml:space="preserve">. </w:t>
      </w:r>
    </w:p>
    <w:p w14:paraId="4D6414C2" w14:textId="02B5B5EA" w:rsidR="00DD341D" w:rsidRDefault="001F5F69" w:rsidP="004E64D6">
      <w:r>
        <w:lastRenderedPageBreak/>
        <w:t xml:space="preserve">As discussed in </w:t>
      </w:r>
      <w:r>
        <w:fldChar w:fldCharType="begin"/>
      </w:r>
      <w:r>
        <w:instrText xml:space="preserve"> REF _Ref70890740 \r \h </w:instrText>
      </w:r>
      <w:r>
        <w:fldChar w:fldCharType="separate"/>
      </w:r>
      <w:r>
        <w:t>[1]</w:t>
      </w:r>
      <w:r>
        <w:fldChar w:fldCharType="end"/>
      </w:r>
      <w:r>
        <w:t>,  a</w:t>
      </w:r>
      <w:r w:rsidR="00DD341D">
        <w:t xml:space="preserve">nother interpretation of skipping 5 in the agreement is: since step 5 itself is an iterative process,  UE performs step 5 to exclude the resources from </w:t>
      </w:r>
      <m:oMath>
        <m:sSub>
          <m:sSubPr>
            <m:ctrlPr>
              <w:rPr>
                <w:rFonts w:ascii="Cambria Math" w:hAnsi="Cambria Math"/>
              </w:rPr>
            </m:ctrlPr>
          </m:sSubPr>
          <m:e>
            <m:r>
              <w:rPr>
                <w:rFonts w:ascii="Cambria Math" w:hAnsi="Cambria Math"/>
              </w:rPr>
              <m:t>S</m:t>
            </m:r>
          </m:e>
          <m:sub>
            <m:r>
              <w:rPr>
                <w:rFonts w:ascii="Cambria Math" w:hAnsi="Cambria Math"/>
              </w:rPr>
              <m:t>A</m:t>
            </m:r>
          </m:sub>
        </m:sSub>
      </m:oMath>
      <w:r w:rsidR="00DD341D">
        <w:t xml:space="preserve"> and stops when </w:t>
      </w:r>
      <w:r w:rsidR="00DD341D" w:rsidRPr="00B078E2">
        <w:t xml:space="preserve">the number of candidate single-slot resources excluded from the set </w:t>
      </w:r>
      <m:oMath>
        <m:sSub>
          <m:sSubPr>
            <m:ctrlPr>
              <w:rPr>
                <w:rFonts w:ascii="Cambria Math" w:hAnsi="Cambria Math"/>
              </w:rPr>
            </m:ctrlPr>
          </m:sSubPr>
          <m:e>
            <m:r>
              <w:rPr>
                <w:rFonts w:ascii="Cambria Math" w:hAnsi="Cambria Math"/>
              </w:rPr>
              <m:t>S</m:t>
            </m:r>
          </m:e>
          <m:sub>
            <m:r>
              <w:rPr>
                <w:rFonts w:ascii="Cambria Math" w:hAnsi="Cambria Math"/>
              </w:rPr>
              <m:t>A</m:t>
            </m:r>
          </m:sub>
        </m:sSub>
      </m:oMath>
      <w:r w:rsidR="00DD341D" w:rsidRPr="00B078E2">
        <w:t xml:space="preserve"> is not greater than </w:t>
      </w:r>
      <m:oMath>
        <m:r>
          <m:rPr>
            <m:sty m:val="p"/>
          </m:rPr>
          <w:rPr>
            <w:rFonts w:ascii="Cambria Math" w:hAnsi="Cambria Math"/>
          </w:rPr>
          <m:t>(1-</m:t>
        </m:r>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M</m:t>
            </m:r>
          </m:e>
          <m:sub>
            <m:r>
              <m:rPr>
                <m:nor/>
              </m:rPr>
              <m:t>total</m:t>
            </m:r>
          </m:sub>
        </m:sSub>
      </m:oMath>
      <w:r w:rsidR="00DD341D">
        <w:t xml:space="preserve">, indicating that some resources supposed to be excluded in step 5 are not excluded due to earlier termination of the step. </w:t>
      </w:r>
      <w:r>
        <w:t>The process based on thi</w:t>
      </w:r>
      <w:r w:rsidR="00DD341D">
        <w:t xml:space="preserve">s interpretation is equivalent to reverting some excluded resources back to </w:t>
      </w:r>
      <m:oMath>
        <m:sSub>
          <m:sSubPr>
            <m:ctrlPr>
              <w:rPr>
                <w:rFonts w:ascii="Cambria Math" w:hAnsi="Cambria Math"/>
              </w:rPr>
            </m:ctrlPr>
          </m:sSubPr>
          <m:e>
            <m:r>
              <w:rPr>
                <w:rFonts w:ascii="Cambria Math" w:hAnsi="Cambria Math"/>
              </w:rPr>
              <m:t>S</m:t>
            </m:r>
          </m:e>
          <m:sub>
            <m:r>
              <w:rPr>
                <w:rFonts w:ascii="Cambria Math" w:hAnsi="Cambria Math"/>
              </w:rPr>
              <m:t>A</m:t>
            </m:r>
          </m:sub>
        </m:sSub>
      </m:oMath>
      <w:r w:rsidR="00DD341D">
        <w:t xml:space="preserve"> after step 5.</w:t>
      </w:r>
    </w:p>
    <w:p w14:paraId="67DB9D63" w14:textId="15979A29" w:rsidR="004E64D6" w:rsidRDefault="001F5F69" w:rsidP="004E64D6">
      <w:r>
        <w:t>Hence,</w:t>
      </w:r>
      <w:r w:rsidR="009F016C">
        <w:t xml:space="preserve"> </w:t>
      </w:r>
      <w:r w:rsidR="008C7790">
        <w:t>instead of reverting all the excluded resources back to</w:t>
      </w:r>
      <w:r w:rsidR="009B0484">
        <w:t xml:space="preserve"> S</w:t>
      </w:r>
      <w:r w:rsidR="009B0484">
        <w:rPr>
          <w:vertAlign w:val="subscript"/>
        </w:rPr>
        <w:t>A</w:t>
      </w:r>
      <w:r w:rsidR="008C7790">
        <w:t xml:space="preserve">, one </w:t>
      </w:r>
      <w:r w:rsidR="00BA4A9B">
        <w:t>scheme</w:t>
      </w:r>
      <w:r w:rsidR="008C7790">
        <w:t xml:space="preserve"> that </w:t>
      </w:r>
      <w:r w:rsidR="009F016C">
        <w:t>w</w:t>
      </w:r>
      <w:r w:rsidR="008B5E7A">
        <w:t xml:space="preserve">e </w:t>
      </w:r>
      <w:r w:rsidR="008C7790">
        <w:t>s</w:t>
      </w:r>
      <w:r w:rsidR="008B5E7A">
        <w:t>uggest</w:t>
      </w:r>
      <w:r w:rsidR="008C7790">
        <w:t>ed</w:t>
      </w:r>
      <w:r w:rsidR="008B5E7A">
        <w:t xml:space="preserve"> </w:t>
      </w:r>
      <w:r>
        <w:t xml:space="preserve">as in </w:t>
      </w:r>
      <w:r>
        <w:fldChar w:fldCharType="begin"/>
      </w:r>
      <w:r>
        <w:instrText xml:space="preserve"> REF _Ref70890740 \r \h </w:instrText>
      </w:r>
      <w:r>
        <w:fldChar w:fldCharType="separate"/>
      </w:r>
      <w:r>
        <w:t>[1]</w:t>
      </w:r>
      <w:r>
        <w:fldChar w:fldCharType="end"/>
      </w:r>
      <w:r>
        <w:t xml:space="preserve"> </w:t>
      </w:r>
      <w:r w:rsidR="008C7790">
        <w:t>is to</w:t>
      </w:r>
      <w:r w:rsidR="008B5E7A">
        <w:t xml:space="preserve"> revert</w:t>
      </w:r>
      <w:r w:rsidR="008C7790">
        <w:t xml:space="preserve"> </w:t>
      </w:r>
      <w:r w:rsidR="00BA4A9B">
        <w:t xml:space="preserve">partial </w:t>
      </w:r>
      <w:r w:rsidR="008B5E7A">
        <w:t xml:space="preserve">excluded resources in step 5 back to assure the final criterion on the set size can be satisfied with finite number of iterations. </w:t>
      </w:r>
      <w:r w:rsidR="004D2602">
        <w:t>The</w:t>
      </w:r>
      <w:r w:rsidR="004D2602" w:rsidRPr="004D2602">
        <w:rPr>
          <w:rFonts w:eastAsia="Malgun Gothic"/>
          <w:sz w:val="24"/>
          <w:szCs w:val="24"/>
          <w:lang w:eastAsia="en-GB"/>
        </w:rPr>
        <w:t xml:space="preserve"> </w:t>
      </w:r>
      <w:r w:rsidR="004D2602" w:rsidRPr="004D2602">
        <w:t>resource reversion</w:t>
      </w:r>
      <w:r w:rsidR="004D2602">
        <w:t xml:space="preserve"> process can stop once the size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004D2602">
        <w:rPr>
          <w:lang w:eastAsia="en-GB"/>
        </w:rPr>
        <w:t xml:space="preserve"> is not smaller than </w:t>
      </w:r>
      <w:r w:rsidR="004D2602">
        <w:rPr>
          <w:rFonts w:eastAsia="Malgun Gothic"/>
          <w:lang w:eastAsia="ko-KR"/>
        </w:rPr>
        <w:t>X</w:t>
      </w:r>
      <w:r w:rsidR="004D2602">
        <w:rPr>
          <w:rFonts w:ascii="Cambria Math" w:eastAsia="Malgun Gothic" w:hAnsi="Cambria Math" w:cs="Cambria Math"/>
          <w:lang w:eastAsia="ko-KR"/>
        </w:rPr>
        <w:t>⋅</w:t>
      </w:r>
      <m:oMath>
        <m:r>
          <m:rPr>
            <m:sty m:val="bi"/>
          </m:rPr>
          <w:rPr>
            <w:rFonts w:ascii="Cambria Math" w:hAnsi="Cambria Math" w:cs="SimSun"/>
            <w:sz w:val="24"/>
            <w:szCs w:val="24"/>
            <w:lang w:eastAsia="en-GB"/>
          </w:rPr>
          <m:t xml:space="preserve"> </m:t>
        </m:r>
        <m:sSub>
          <m:sSubPr>
            <m:ctrlPr>
              <w:rPr>
                <w:rFonts w:ascii="Cambria Math" w:hAnsi="Cambria Math" w:cs="SimSun"/>
                <w:i/>
                <w:sz w:val="24"/>
                <w:szCs w:val="24"/>
                <w:lang w:eastAsia="en-GB"/>
              </w:rPr>
            </m:ctrlPr>
          </m:sSubPr>
          <m:e>
            <m:r>
              <w:rPr>
                <w:rFonts w:ascii="Cambria Math" w:hAnsi="Cambria Math"/>
                <w:lang w:eastAsia="en-GB"/>
              </w:rPr>
              <m:t>M</m:t>
            </m:r>
          </m:e>
          <m:sub>
            <m:r>
              <w:rPr>
                <w:rFonts w:ascii="Cambria Math" w:hAnsi="Cambria Math"/>
                <w:lang w:eastAsia="en-GB"/>
              </w:rPr>
              <m:t>total</m:t>
            </m:r>
          </m:sub>
        </m:sSub>
      </m:oMath>
      <w:r w:rsidR="004D2602">
        <w:rPr>
          <w:rFonts w:ascii="Cambria Math" w:eastAsia="Malgun Gothic" w:hAnsi="Cambria Math" w:cs="Cambria Math"/>
          <w:sz w:val="24"/>
          <w:szCs w:val="24"/>
          <w:lang w:eastAsia="en-GB"/>
        </w:rPr>
        <w:t xml:space="preserve">. </w:t>
      </w:r>
      <w:r w:rsidR="004D2602">
        <w:rPr>
          <w:rFonts w:eastAsia="Malgun Gothic"/>
          <w:sz w:val="24"/>
          <w:szCs w:val="24"/>
          <w:lang w:eastAsia="en-GB"/>
        </w:rPr>
        <w:t xml:space="preserve"> </w:t>
      </w:r>
      <w:r w:rsidR="00C50658" w:rsidRPr="00B0772C">
        <w:rPr>
          <w:rFonts w:eastAsia="Malgun Gothic"/>
          <w:lang w:eastAsia="en-GB"/>
        </w:rPr>
        <w:t>As discussed in RAN1</w:t>
      </w:r>
      <w:r w:rsidR="00C50658">
        <w:rPr>
          <w:rFonts w:eastAsia="Malgun Gothic"/>
          <w:lang w:eastAsia="en-GB"/>
        </w:rPr>
        <w:t>#104b-e, t</w:t>
      </w:r>
      <w:r w:rsidR="004D2602" w:rsidRPr="00C50658">
        <w:t>he</w:t>
      </w:r>
      <w:r w:rsidR="004D2602" w:rsidRPr="004D2602">
        <w:t xml:space="preserve"> reversion </w:t>
      </w:r>
      <w:r w:rsidR="004D2602">
        <w:t xml:space="preserve">can </w:t>
      </w:r>
      <w:r w:rsidR="00C50658">
        <w:t xml:space="preserve">be </w:t>
      </w:r>
      <w:r w:rsidR="004D2602">
        <w:t>perform</w:t>
      </w:r>
      <w:r w:rsidR="00C50658">
        <w:t>ed</w:t>
      </w:r>
      <w:r w:rsidR="004D2602">
        <w:t xml:space="preserve"> randomly or in a predetermined order, including the pseudo-random order,</w:t>
      </w:r>
      <w:r w:rsidR="00817219">
        <w:t xml:space="preserve"> </w:t>
      </w:r>
      <w:r w:rsidR="004D2602">
        <w:t xml:space="preserve">on the excluded resources in step 5. </w:t>
      </w:r>
      <w:r w:rsidR="00AC75F8">
        <w:t xml:space="preserve">Theoretically, the random reversion does not introduce any problem on re-evaluation and pre-emption process. To some </w:t>
      </w:r>
      <w:r w:rsidR="00566AF7">
        <w:t>extent</w:t>
      </w:r>
      <w:r w:rsidR="00AC75F8">
        <w:t xml:space="preserve">, the random reversion and re-evaluation may help the UE to reselect a resource that is not in the excluded resources from step 5. However, the random reversion may introduce many unnecessary resource reselection processes. </w:t>
      </w:r>
      <w:r w:rsidR="00A03775">
        <w:t>For a predetermined order, we can revert the resource back according to</w:t>
      </w:r>
      <w:r w:rsidR="00BA4A9B">
        <w:t xml:space="preserve"> an order based on</w:t>
      </w:r>
      <w:r w:rsidR="00A03775">
        <w:t xml:space="preserve"> the ind</w:t>
      </w:r>
      <w:r w:rsidR="00BA4A9B">
        <w:t>exes</w:t>
      </w:r>
      <w:r w:rsidR="00A03775">
        <w:t xml:space="preserve"> in time and frequency domain</w:t>
      </w:r>
      <w:r w:rsidR="00BA4A9B">
        <w:t>s</w:t>
      </w:r>
      <w:r w:rsidR="00A03775">
        <w:t>, e.g., the order of time first, frequency 2</w:t>
      </w:r>
      <w:r w:rsidR="00A03775" w:rsidRPr="00A03775">
        <w:rPr>
          <w:vertAlign w:val="superscript"/>
        </w:rPr>
        <w:t>nd</w:t>
      </w:r>
      <w:r w:rsidR="00A03775">
        <w:t>, from low to high index on each domain</w:t>
      </w:r>
      <w:r w:rsidR="00A27428">
        <w:t>. We could also revert the source in one dimension, i.e., reverting the resources back slot by slot in time domain or subchannel by subchannel in frequency domain over all slots in the resource selection window.</w:t>
      </w:r>
    </w:p>
    <w:p w14:paraId="595868FE" w14:textId="24267D2F" w:rsidR="00BE76FE" w:rsidRDefault="00BE76FE" w:rsidP="002D5190">
      <w:r>
        <w:rPr>
          <w:b/>
          <w:bCs/>
          <w:i/>
          <w:iCs/>
        </w:rPr>
        <w:t>.</w:t>
      </w:r>
      <w:r>
        <w:rPr>
          <w:rFonts w:ascii="Cambria Math" w:eastAsia="Malgun Gothic" w:hAnsi="Cambria Math" w:cs="Cambria Math"/>
          <w:sz w:val="24"/>
          <w:szCs w:val="24"/>
          <w:lang w:eastAsia="en-GB"/>
        </w:rPr>
        <w:t xml:space="preserve">  </w:t>
      </w:r>
    </w:p>
    <w:p w14:paraId="0D662822" w14:textId="6F4AFAA9" w:rsidR="00A03775" w:rsidRPr="009351CC" w:rsidRDefault="00ED7670" w:rsidP="002D5190">
      <w:r w:rsidRPr="00A03775">
        <w:t>To miti</w:t>
      </w:r>
      <w:r>
        <w:rPr>
          <w:rFonts w:eastAsia="Malgun Gothic"/>
          <w:lang w:eastAsia="en-GB"/>
        </w:rPr>
        <w:t xml:space="preserve">gate </w:t>
      </w:r>
      <w:r w:rsidR="00464B10">
        <w:rPr>
          <w:rFonts w:eastAsia="Malgun Gothic"/>
          <w:lang w:eastAsia="en-GB"/>
        </w:rPr>
        <w:t xml:space="preserve"> the </w:t>
      </w:r>
      <w:r>
        <w:rPr>
          <w:rFonts w:eastAsia="Malgun Gothic"/>
          <w:lang w:eastAsia="en-GB"/>
        </w:rPr>
        <w:t>problem</w:t>
      </w:r>
      <w:r w:rsidR="00464B10">
        <w:rPr>
          <w:rFonts w:eastAsia="Malgun Gothic"/>
          <w:lang w:eastAsia="en-GB"/>
        </w:rPr>
        <w:t xml:space="preserve"> of potential high collision</w:t>
      </w:r>
      <w:r w:rsidR="00B203C8">
        <w:rPr>
          <w:rFonts w:eastAsia="Malgun Gothic"/>
          <w:lang w:eastAsia="en-GB"/>
        </w:rPr>
        <w:t xml:space="preserve"> rate</w:t>
      </w:r>
      <w:r>
        <w:rPr>
          <w:rFonts w:eastAsia="Malgun Gothic"/>
          <w:lang w:eastAsia="en-GB"/>
        </w:rPr>
        <w:t xml:space="preserve"> </w:t>
      </w:r>
      <w:r w:rsidR="00464B10">
        <w:rPr>
          <w:rFonts w:eastAsia="Malgun Gothic"/>
          <w:lang w:eastAsia="en-GB"/>
        </w:rPr>
        <w:t xml:space="preserve">in proposal 1 </w:t>
      </w:r>
      <w:r>
        <w:rPr>
          <w:rFonts w:eastAsia="Malgun Gothic"/>
          <w:lang w:eastAsia="en-GB"/>
        </w:rPr>
        <w:t xml:space="preserve">and </w:t>
      </w:r>
      <w:r w:rsidR="001E3C10">
        <w:rPr>
          <w:rFonts w:eastAsia="Malgun Gothic"/>
          <w:lang w:eastAsia="en-GB"/>
        </w:rPr>
        <w:t xml:space="preserve">exclude </w:t>
      </w:r>
      <w:r>
        <w:rPr>
          <w:rFonts w:eastAsia="Malgun Gothic"/>
          <w:lang w:eastAsia="en-GB"/>
        </w:rPr>
        <w:t xml:space="preserve">some resources with an extreme high RSRP </w:t>
      </w:r>
      <w:r w:rsidR="00CC517F">
        <w:rPr>
          <w:rFonts w:eastAsia="Malgun Gothic"/>
          <w:lang w:eastAsia="en-GB"/>
        </w:rPr>
        <w:t>using</w:t>
      </w:r>
      <w:r>
        <w:rPr>
          <w:rFonts w:eastAsia="Malgun Gothic"/>
          <w:lang w:eastAsia="en-GB"/>
        </w:rPr>
        <w:t xml:space="preserve"> the sensing results, we propose to revert the resource back until the size of</w:t>
      </w:r>
      <w:r>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00A03775" w:rsidRPr="009B0C19">
        <w:rPr>
          <w:rFonts w:eastAsia="Malgun Gothic" w:hint="eastAsia"/>
          <w:lang w:eastAsia="ko-KR"/>
        </w:rPr>
        <w:t xml:space="preserve"> </w:t>
      </w:r>
      <w:r w:rsidR="007547F7">
        <w:rPr>
          <w:rFonts w:eastAsia="Malgun Gothic"/>
          <w:lang w:eastAsia="ko-KR"/>
        </w:rPr>
        <w:t xml:space="preserve">is </w:t>
      </w:r>
      <w:r>
        <w:t xml:space="preserve">not smaller than </w:t>
      </w:r>
      <w:r>
        <w:rPr>
          <w:rFonts w:eastAsia="Malgun Gothic"/>
          <w:lang w:eastAsia="ko-KR"/>
        </w:rPr>
        <w:t>(X+</w:t>
      </w:r>
      <w:r w:rsidRPr="00B83A4A">
        <w:rPr>
          <w:rFonts w:ascii="Symbol" w:eastAsia="Malgun Gothic" w:hAnsi="Symbol"/>
          <w:lang w:eastAsia="ko-KR"/>
        </w:rPr>
        <w:t>D</w:t>
      </w:r>
      <w:r>
        <w:rPr>
          <w:rFonts w:eastAsia="Malgun Gothic"/>
          <w:lang w:eastAsia="ko-KR"/>
        </w:rPr>
        <w:t>X)</w:t>
      </w:r>
      <w:r>
        <w:rPr>
          <w:rFonts w:ascii="Cambria Math" w:eastAsia="Malgun Gothic" w:hAnsi="Cambria Math" w:cs="Cambria Math"/>
          <w:lang w:eastAsia="ko-KR"/>
        </w:rPr>
        <w:t>⋅</w:t>
      </w:r>
      <m:oMath>
        <m:r>
          <m:rPr>
            <m:sty m:val="bi"/>
          </m:rPr>
          <w:rPr>
            <w:rFonts w:ascii="Cambria Math" w:hAnsi="Cambria Math" w:cs="SimSun"/>
            <w:sz w:val="24"/>
            <w:szCs w:val="24"/>
            <w:lang w:eastAsia="en-GB"/>
          </w:rPr>
          <m:t xml:space="preserve"> </m:t>
        </m:r>
        <m:sSub>
          <m:sSubPr>
            <m:ctrlPr>
              <w:rPr>
                <w:rFonts w:ascii="Cambria Math" w:hAnsi="Cambria Math" w:cs="SimSun"/>
                <w:i/>
                <w:sz w:val="24"/>
                <w:szCs w:val="24"/>
                <w:lang w:eastAsia="en-GB"/>
              </w:rPr>
            </m:ctrlPr>
          </m:sSubPr>
          <m:e>
            <m:r>
              <w:rPr>
                <w:rFonts w:ascii="Cambria Math" w:hAnsi="Cambria Math"/>
                <w:lang w:eastAsia="en-GB"/>
              </w:rPr>
              <m:t>M</m:t>
            </m:r>
          </m:e>
          <m:sub>
            <m:r>
              <w:rPr>
                <w:rFonts w:ascii="Cambria Math" w:hAnsi="Cambria Math"/>
                <w:lang w:eastAsia="en-GB"/>
              </w:rPr>
              <m:t>total</m:t>
            </m:r>
          </m:sub>
        </m:sSub>
      </m:oMath>
      <w:r>
        <w:rPr>
          <w:rFonts w:ascii="Cambria Math" w:eastAsia="Malgun Gothic" w:hAnsi="Cambria Math" w:cs="Cambria Math"/>
          <w:sz w:val="24"/>
          <w:szCs w:val="24"/>
          <w:lang w:eastAsia="en-GB"/>
        </w:rPr>
        <w:t xml:space="preserve">, </w:t>
      </w:r>
      <w:r w:rsidRPr="00ED7670">
        <w:rPr>
          <w:rFonts w:eastAsia="Malgun Gothic"/>
          <w:lang w:eastAsia="en-GB"/>
        </w:rPr>
        <w:t>where</w:t>
      </w:r>
      <w:r>
        <w:rPr>
          <w:rFonts w:eastAsia="Malgun Gothic"/>
          <w:lang w:eastAsia="en-GB"/>
        </w:rPr>
        <w:t xml:space="preserve"> </w:t>
      </w:r>
      <w:r w:rsidR="00A03775" w:rsidRPr="00B83A4A">
        <w:rPr>
          <w:rFonts w:ascii="Symbol" w:eastAsia="Malgun Gothic" w:hAnsi="Symbol"/>
          <w:lang w:eastAsia="ko-KR"/>
        </w:rPr>
        <w:t>D</w:t>
      </w:r>
      <w:r w:rsidR="00A03775">
        <w:rPr>
          <w:rFonts w:eastAsia="Malgun Gothic"/>
          <w:lang w:eastAsia="ko-KR"/>
        </w:rPr>
        <w:t xml:space="preserve">X can be a fixed value, e.g., 5%, or preconfigured from a list or in a range, or left to UE implementation. When </w:t>
      </w:r>
      <w:r w:rsidR="00A03775" w:rsidRPr="00B83A4A">
        <w:rPr>
          <w:rFonts w:ascii="Symbol" w:eastAsia="Malgun Gothic" w:hAnsi="Symbol"/>
          <w:lang w:eastAsia="ko-KR"/>
        </w:rPr>
        <w:t>D</w:t>
      </w:r>
      <w:r w:rsidR="00A03775">
        <w:rPr>
          <w:rFonts w:eastAsia="Malgun Gothic"/>
          <w:lang w:eastAsia="ko-KR"/>
        </w:rPr>
        <w:t xml:space="preserve">X is set to 0, it </w:t>
      </w:r>
      <w:r w:rsidR="00CC517F">
        <w:rPr>
          <w:rFonts w:eastAsia="Malgun Gothic"/>
          <w:lang w:eastAsia="ko-KR"/>
        </w:rPr>
        <w:t>reduces to</w:t>
      </w:r>
      <w:r w:rsidR="00A03775">
        <w:rPr>
          <w:rFonts w:eastAsia="Malgun Gothic"/>
          <w:lang w:eastAsia="ko-KR"/>
        </w:rPr>
        <w:t xml:space="preserve"> </w:t>
      </w:r>
      <w:r w:rsidR="007547F7">
        <w:rPr>
          <w:rFonts w:eastAsia="Malgun Gothic"/>
          <w:lang w:eastAsia="ko-KR"/>
        </w:rPr>
        <w:t xml:space="preserve">the case </w:t>
      </w:r>
      <w:r w:rsidR="00A03775">
        <w:rPr>
          <w:rFonts w:eastAsia="Malgun Gothic"/>
          <w:lang w:eastAsia="ko-KR"/>
        </w:rPr>
        <w:t>w</w:t>
      </w:r>
      <w:r w:rsidR="00A27428">
        <w:rPr>
          <w:rFonts w:eastAsia="Malgun Gothic"/>
          <w:lang w:eastAsia="ko-KR"/>
        </w:rPr>
        <w:t>here</w:t>
      </w:r>
      <w:r w:rsidR="00A03775">
        <w:rPr>
          <w:rFonts w:eastAsia="Malgun Gothic"/>
          <w:lang w:eastAsia="ko-KR"/>
        </w:rPr>
        <w:t xml:space="preserve"> the </w:t>
      </w:r>
      <w:r w:rsidR="00A27428">
        <w:rPr>
          <w:rFonts w:eastAsia="Malgun Gothic"/>
          <w:lang w:eastAsia="ko-KR"/>
        </w:rPr>
        <w:t xml:space="preserve">exclusion </w:t>
      </w:r>
      <w:r w:rsidR="00A03775">
        <w:rPr>
          <w:rFonts w:eastAsia="Malgun Gothic"/>
          <w:lang w:eastAsia="ko-KR"/>
        </w:rPr>
        <w:t>reversion process end</w:t>
      </w:r>
      <w:r w:rsidR="00A27428">
        <w:rPr>
          <w:rFonts w:eastAsia="Malgun Gothic"/>
          <w:lang w:eastAsia="ko-KR"/>
        </w:rPr>
        <w:t xml:space="preserve">s </w:t>
      </w:r>
      <w:r w:rsidR="00A03775">
        <w:rPr>
          <w:rFonts w:eastAsia="Malgun Gothic"/>
          <w:lang w:eastAsia="ko-KR"/>
        </w:rPr>
        <w:t xml:space="preserve">at </w:t>
      </w:r>
      <w:r w:rsidR="007547F7">
        <w:rPr>
          <w:rFonts w:eastAsia="Malgun Gothic"/>
          <w:lang w:eastAsia="ko-KR"/>
        </w:rPr>
        <w:t>the set size</w:t>
      </w:r>
      <w:r w:rsidR="00A03775">
        <w:rPr>
          <w:rFonts w:eastAsia="Malgun Gothic"/>
          <w:lang w:eastAsia="ko-KR"/>
        </w:rPr>
        <w:t xml:space="preserve"> X</w:t>
      </w:r>
      <w:r w:rsidR="00A03775">
        <w:rPr>
          <w:rFonts w:ascii="Cambria Math" w:eastAsia="Malgun Gothic" w:hAnsi="Cambria Math" w:cs="Cambria Math"/>
          <w:lang w:eastAsia="ko-KR"/>
        </w:rPr>
        <w:t>⋅</w:t>
      </w:r>
      <m:oMath>
        <m:r>
          <m:rPr>
            <m:sty m:val="bi"/>
          </m:rPr>
          <w:rPr>
            <w:rFonts w:ascii="Cambria Math" w:hAnsi="Cambria Math" w:cs="SimSun"/>
            <w:sz w:val="24"/>
            <w:szCs w:val="24"/>
            <w:lang w:eastAsia="en-GB"/>
          </w:rPr>
          <m:t xml:space="preserve"> </m:t>
        </m:r>
        <m:sSub>
          <m:sSubPr>
            <m:ctrlPr>
              <w:rPr>
                <w:rFonts w:ascii="Cambria Math" w:hAnsi="Cambria Math" w:cs="SimSun"/>
                <w:i/>
                <w:sz w:val="24"/>
                <w:szCs w:val="24"/>
                <w:lang w:eastAsia="en-GB"/>
              </w:rPr>
            </m:ctrlPr>
          </m:sSubPr>
          <m:e>
            <m:r>
              <w:rPr>
                <w:rFonts w:ascii="Cambria Math" w:hAnsi="Cambria Math"/>
                <w:lang w:eastAsia="en-GB"/>
              </w:rPr>
              <m:t>M</m:t>
            </m:r>
          </m:e>
          <m:sub>
            <m:r>
              <w:rPr>
                <w:rFonts w:ascii="Cambria Math" w:hAnsi="Cambria Math"/>
                <w:lang w:eastAsia="en-GB"/>
              </w:rPr>
              <m:t>total</m:t>
            </m:r>
          </m:sub>
        </m:sSub>
      </m:oMath>
      <w:r w:rsidR="007547F7">
        <w:t xml:space="preserve">. However, it would be better to have a nonzero </w:t>
      </w:r>
      <w:r w:rsidR="007547F7" w:rsidRPr="00B83A4A">
        <w:rPr>
          <w:rFonts w:ascii="Symbol" w:eastAsia="Malgun Gothic" w:hAnsi="Symbol"/>
          <w:lang w:eastAsia="ko-KR"/>
        </w:rPr>
        <w:t>D</w:t>
      </w:r>
      <w:r w:rsidR="007547F7">
        <w:rPr>
          <w:rFonts w:eastAsia="Malgun Gothic"/>
          <w:lang w:eastAsia="ko-KR"/>
        </w:rPr>
        <w:t>X.</w:t>
      </w:r>
      <w:r w:rsidR="007547F7">
        <w:t xml:space="preserve"> </w:t>
      </w:r>
      <w:r w:rsidR="00A03775">
        <w:rPr>
          <w:rFonts w:eastAsia="Malgun Gothic"/>
          <w:lang w:eastAsia="ko-KR"/>
        </w:rPr>
        <w:t xml:space="preserve">For simplification we can choose a fixed value as </w:t>
      </w:r>
      <w:r w:rsidR="00A03775" w:rsidRPr="00B83A4A">
        <w:rPr>
          <w:rFonts w:ascii="Symbol" w:eastAsia="Malgun Gothic" w:hAnsi="Symbol"/>
          <w:lang w:eastAsia="ko-KR"/>
        </w:rPr>
        <w:t>D</w:t>
      </w:r>
      <w:r w:rsidR="00A03775">
        <w:rPr>
          <w:rFonts w:eastAsia="Malgun Gothic"/>
          <w:lang w:eastAsia="ko-KR"/>
        </w:rPr>
        <w:t xml:space="preserve">X =5%. </w:t>
      </w:r>
    </w:p>
    <w:p w14:paraId="04A203B5" w14:textId="0466BAFE" w:rsidR="002D5190" w:rsidRPr="003E099E" w:rsidRDefault="002D5190" w:rsidP="002D5190">
      <w:pPr>
        <w:rPr>
          <w:i/>
          <w:iCs/>
          <w:lang w:eastAsia="zh-CN"/>
        </w:rPr>
      </w:pPr>
      <w:r w:rsidRPr="003E099E">
        <w:rPr>
          <w:b/>
          <w:bCs/>
          <w:i/>
          <w:iCs/>
        </w:rPr>
        <w:t xml:space="preserve">Proposal </w:t>
      </w:r>
      <w:r w:rsidR="001A3B02">
        <w:rPr>
          <w:b/>
          <w:bCs/>
          <w:i/>
          <w:iCs/>
        </w:rPr>
        <w:t>2</w:t>
      </w:r>
      <w:r w:rsidRPr="003E099E">
        <w:rPr>
          <w:b/>
          <w:bCs/>
          <w:i/>
          <w:iCs/>
        </w:rPr>
        <w:t xml:space="preserve">: </w:t>
      </w:r>
      <w:r w:rsidR="003E099E" w:rsidRPr="00A25642">
        <w:rPr>
          <w:b/>
          <w:bCs/>
          <w:i/>
          <w:iCs/>
        </w:rPr>
        <w:t>If the number of the excluded resources in step 5 is larger than (1-X)·M</w:t>
      </w:r>
      <w:r w:rsidR="003E099E" w:rsidRPr="003E099E">
        <w:rPr>
          <w:b/>
          <w:bCs/>
          <w:i/>
          <w:iCs/>
          <w:vertAlign w:val="subscript"/>
        </w:rPr>
        <w:t>total</w:t>
      </w:r>
      <w:r w:rsidR="003E099E" w:rsidRPr="00A25642">
        <w:rPr>
          <w:b/>
          <w:bCs/>
          <w:i/>
          <w:iCs/>
        </w:rPr>
        <w:t>, a UE</w:t>
      </w:r>
      <w:r w:rsidR="003E099E">
        <w:rPr>
          <w:b/>
          <w:bCs/>
          <w:i/>
          <w:iCs/>
        </w:rPr>
        <w:t xml:space="preserve"> may revert part of excluded resource back to</w:t>
      </w:r>
      <m:oMath>
        <m:r>
          <m:rPr>
            <m:sty m:val="bi"/>
          </m:rPr>
          <w:rPr>
            <w:rFonts w:ascii="Cambria Math" w:hAnsi="Cambria Math"/>
          </w:rPr>
          <m:t xml:space="preserve"> </m:t>
        </m:r>
        <m:sSub>
          <m:sSubPr>
            <m:ctrlPr>
              <w:rPr>
                <w:rFonts w:ascii="Cambria Math" w:hAnsi="Cambria Math"/>
                <w:i/>
                <w:sz w:val="24"/>
                <w:szCs w:val="24"/>
                <w:lang w:val="en-GB" w:eastAsia="en-GB"/>
              </w:rPr>
            </m:ctrlPr>
          </m:sSubPr>
          <m:e>
            <m:r>
              <w:rPr>
                <w:rFonts w:ascii="Cambria Math" w:hAnsi="Cambria Math"/>
                <w:lang w:eastAsia="en-GB"/>
              </w:rPr>
              <m:t>S</m:t>
            </m:r>
          </m:e>
          <m:sub>
            <m:r>
              <w:rPr>
                <w:rFonts w:ascii="Cambria Math" w:hAnsi="Cambria Math"/>
                <w:lang w:eastAsia="en-GB"/>
              </w:rPr>
              <m:t>A</m:t>
            </m:r>
          </m:sub>
        </m:sSub>
      </m:oMath>
      <w:r w:rsidR="003E099E">
        <w:rPr>
          <w:b/>
          <w:bCs/>
          <w:i/>
          <w:iCs/>
        </w:rPr>
        <w:t xml:space="preserve"> until</w:t>
      </w:r>
      <w:r w:rsidR="00ED4193">
        <w:rPr>
          <w:b/>
          <w:bCs/>
          <w:i/>
          <w:iCs/>
        </w:rPr>
        <w:t xml:space="preserve"> </w:t>
      </w:r>
      <w:r w:rsidR="00627148" w:rsidRPr="00B83A4A">
        <w:rPr>
          <w:b/>
          <w:bCs/>
          <w:i/>
          <w:iCs/>
        </w:rPr>
        <w:t xml:space="preserve">the number of the candidate single-slot resources remaining in the </w:t>
      </w:r>
      <w:r w:rsidR="00627148" w:rsidRPr="00B83A4A">
        <w:rPr>
          <w:rFonts w:eastAsia="Malgun Gothic" w:hint="eastAsia"/>
          <w:b/>
          <w:bCs/>
          <w:i/>
          <w:iCs/>
          <w:lang w:eastAsia="ko-KR"/>
        </w:rPr>
        <w:t xml:space="preserve">set </w:t>
      </w:r>
      <m:oMath>
        <m:sSub>
          <m:sSubPr>
            <m:ctrlPr>
              <w:rPr>
                <w:rFonts w:ascii="Cambria Math" w:hAnsi="Cambria Math"/>
                <w:b/>
                <w:bCs/>
                <w:i/>
                <w:iCs/>
                <w:lang w:eastAsia="en-GB"/>
              </w:rPr>
            </m:ctrlPr>
          </m:sSubPr>
          <m:e>
            <m:r>
              <m:rPr>
                <m:sty m:val="bi"/>
              </m:rPr>
              <w:rPr>
                <w:rFonts w:ascii="Cambria Math"/>
                <w:lang w:eastAsia="en-GB"/>
              </w:rPr>
              <m:t>S</m:t>
            </m:r>
          </m:e>
          <m:sub>
            <m:r>
              <m:rPr>
                <m:sty m:val="bi"/>
              </m:rPr>
              <w:rPr>
                <w:rFonts w:ascii="Cambria Math"/>
                <w:lang w:eastAsia="en-GB"/>
              </w:rPr>
              <m:t>A</m:t>
            </m:r>
          </m:sub>
        </m:sSub>
      </m:oMath>
      <w:r w:rsidR="00627148" w:rsidRPr="00B83A4A">
        <w:rPr>
          <w:rFonts w:eastAsia="Malgun Gothic" w:hint="eastAsia"/>
          <w:b/>
          <w:bCs/>
          <w:i/>
          <w:iCs/>
          <w:lang w:eastAsia="ko-KR"/>
        </w:rPr>
        <w:t xml:space="preserve"> </w:t>
      </w:r>
      <w:r w:rsidR="00627148" w:rsidRPr="00B83A4A">
        <w:rPr>
          <w:b/>
          <w:bCs/>
          <w:i/>
          <w:iCs/>
        </w:rPr>
        <w:t xml:space="preserve">is not smaller than </w:t>
      </w:r>
      <w:r w:rsidR="00627148" w:rsidRPr="00B83A4A">
        <w:rPr>
          <w:rFonts w:eastAsia="Malgun Gothic"/>
          <w:b/>
          <w:bCs/>
          <w:i/>
          <w:iCs/>
          <w:lang w:eastAsia="ko-KR"/>
        </w:rPr>
        <w:t>(X+</w:t>
      </w:r>
      <w:r w:rsidR="00627148" w:rsidRPr="00B83A4A">
        <w:rPr>
          <w:rFonts w:ascii="Symbol" w:eastAsia="Malgun Gothic" w:hAnsi="Symbol"/>
          <w:b/>
          <w:bCs/>
          <w:i/>
          <w:iCs/>
          <w:lang w:eastAsia="ko-KR"/>
        </w:rPr>
        <w:t>D</w:t>
      </w:r>
      <w:r w:rsidR="00627148" w:rsidRPr="00B83A4A">
        <w:rPr>
          <w:rFonts w:eastAsia="Malgun Gothic"/>
          <w:b/>
          <w:bCs/>
          <w:i/>
          <w:iCs/>
          <w:lang w:eastAsia="ko-KR"/>
        </w:rPr>
        <w:t>X)</w:t>
      </w:r>
      <w:r w:rsidR="00627148" w:rsidRPr="00B83A4A">
        <w:rPr>
          <w:rFonts w:ascii="Cambria Math" w:eastAsia="Malgun Gothic" w:hAnsi="Cambria Math" w:cs="Cambria Math"/>
          <w:b/>
          <w:bCs/>
          <w:i/>
          <w:iCs/>
          <w:lang w:eastAsia="ko-KR"/>
        </w:rPr>
        <w:t>⋅</w:t>
      </w:r>
      <m:oMath>
        <m:r>
          <m:rPr>
            <m:sty m:val="bi"/>
          </m:rPr>
          <w:rPr>
            <w:rFonts w:ascii="Cambria Math" w:hAnsi="Cambria Math" w:cs="SimSun"/>
            <w:sz w:val="24"/>
            <w:szCs w:val="24"/>
            <w:lang w:eastAsia="en-GB"/>
          </w:rPr>
          <m:t xml:space="preserve"> </m:t>
        </m:r>
        <m:sSub>
          <m:sSubPr>
            <m:ctrlPr>
              <w:rPr>
                <w:rFonts w:ascii="Cambria Math" w:hAnsi="Cambria Math" w:cs="SimSun"/>
                <w:b/>
                <w:bCs/>
                <w:i/>
                <w:iCs/>
                <w:sz w:val="24"/>
                <w:szCs w:val="24"/>
                <w:lang w:val="en-GB" w:eastAsia="en-GB"/>
              </w:rPr>
            </m:ctrlPr>
          </m:sSubPr>
          <m:e>
            <m:r>
              <m:rPr>
                <m:sty m:val="bi"/>
              </m:rPr>
              <w:rPr>
                <w:rFonts w:ascii="Cambria Math" w:hAnsi="Cambria Math"/>
                <w:lang w:eastAsia="en-GB"/>
              </w:rPr>
              <m:t>M</m:t>
            </m:r>
          </m:e>
          <m:sub>
            <m:r>
              <m:rPr>
                <m:sty m:val="bi"/>
              </m:rPr>
              <w:rPr>
                <w:rFonts w:ascii="Cambria Math" w:hAnsi="Cambria Math"/>
                <w:lang w:eastAsia="en-GB"/>
              </w:rPr>
              <m:t>total</m:t>
            </m:r>
          </m:sub>
        </m:sSub>
      </m:oMath>
      <w:r w:rsidR="003E099E" w:rsidRPr="00B078E2">
        <w:rPr>
          <w:b/>
          <w:bCs/>
          <w:i/>
          <w:iCs/>
        </w:rPr>
        <w:t>.</w:t>
      </w:r>
      <w:r w:rsidR="003E099E" w:rsidRPr="00E862EF">
        <w:rPr>
          <w:b/>
          <w:bCs/>
          <w:i/>
          <w:iCs/>
        </w:rPr>
        <w:t xml:space="preserve"> </w:t>
      </w:r>
    </w:p>
    <w:p w14:paraId="5FA2053E" w14:textId="18B16AFA" w:rsidR="00A03775" w:rsidRPr="00A03775" w:rsidRDefault="00A03775" w:rsidP="002D5190">
      <w:r w:rsidRPr="00A03775">
        <w:t xml:space="preserve">Based on proposal </w:t>
      </w:r>
      <w:r w:rsidR="001A3B02">
        <w:t>2</w:t>
      </w:r>
      <w:r w:rsidRPr="00A03775">
        <w:t xml:space="preserve"> with some details</w:t>
      </w:r>
      <w:r w:rsidR="003E099E" w:rsidRPr="00A03775">
        <w:t xml:space="preserve"> </w:t>
      </w:r>
      <w:r w:rsidRPr="00A03775">
        <w:t xml:space="preserve">discussed above, </w:t>
      </w:r>
      <w:r w:rsidR="00243870">
        <w:t>we propose a</w:t>
      </w:r>
      <w:r w:rsidRPr="00A03775">
        <w:t xml:space="preserve"> text proposal </w:t>
      </w:r>
      <w:r w:rsidR="00243870">
        <w:t>by adding a step 5-1 after step 5 as</w:t>
      </w:r>
      <w:r w:rsidRPr="00A03775">
        <w:t xml:space="preserve"> presented below.</w:t>
      </w:r>
    </w:p>
    <w:p w14:paraId="48F7A753" w14:textId="16A86BD5" w:rsidR="00DC2743" w:rsidRDefault="00DC2743" w:rsidP="00DC2743">
      <w:pPr>
        <w:rPr>
          <w:b/>
          <w:sz w:val="20"/>
          <w:szCs w:val="24"/>
        </w:rPr>
      </w:pPr>
      <w:r>
        <w:rPr>
          <w:b/>
          <w:sz w:val="20"/>
          <w:szCs w:val="24"/>
        </w:rPr>
        <w:t xml:space="preserve">-------------------------------- Start of </w:t>
      </w:r>
      <w:r w:rsidRPr="00F83147">
        <w:rPr>
          <w:b/>
          <w:sz w:val="20"/>
          <w:szCs w:val="24"/>
        </w:rPr>
        <w:t xml:space="preserve">Text Proposal </w:t>
      </w:r>
      <w:r>
        <w:rPr>
          <w:b/>
          <w:sz w:val="20"/>
          <w:szCs w:val="24"/>
        </w:rPr>
        <w:t xml:space="preserve">for </w:t>
      </w:r>
      <w:r w:rsidRPr="00F83147">
        <w:rPr>
          <w:b/>
          <w:sz w:val="20"/>
          <w:szCs w:val="24"/>
        </w:rPr>
        <w:t>38.214</w:t>
      </w:r>
      <w:r>
        <w:rPr>
          <w:b/>
          <w:sz w:val="20"/>
          <w:szCs w:val="24"/>
        </w:rPr>
        <w:t xml:space="preserve"> (Based on Proposal </w:t>
      </w:r>
      <w:r w:rsidR="008D5001">
        <w:rPr>
          <w:b/>
          <w:sz w:val="20"/>
          <w:szCs w:val="24"/>
        </w:rPr>
        <w:t>2</w:t>
      </w:r>
      <w:r>
        <w:rPr>
          <w:b/>
          <w:sz w:val="20"/>
          <w:szCs w:val="24"/>
        </w:rPr>
        <w:t>) -----------------------------------</w:t>
      </w:r>
    </w:p>
    <w:p w14:paraId="45523FA7" w14:textId="40EDE4BB" w:rsidR="00895262" w:rsidRDefault="00895262" w:rsidP="003E099E">
      <w:pPr>
        <w:spacing w:after="60"/>
        <w:ind w:left="2160" w:firstLine="720"/>
        <w:rPr>
          <w:b/>
          <w:sz w:val="20"/>
          <w:szCs w:val="24"/>
          <w:lang w:val="x-none"/>
        </w:rPr>
      </w:pPr>
      <w:r>
        <w:rPr>
          <w:b/>
          <w:color w:val="FF0000"/>
          <w:szCs w:val="20"/>
        </w:rPr>
        <w:t>&lt;Unchanged parts omitted&gt;</w:t>
      </w:r>
    </w:p>
    <w:p w14:paraId="5FDAE614" w14:textId="5C7666CA" w:rsidR="00DC2743" w:rsidRDefault="00DC2743" w:rsidP="00DC2743">
      <w:pPr>
        <w:spacing w:after="60"/>
        <w:rPr>
          <w:b/>
          <w:sz w:val="20"/>
          <w:szCs w:val="24"/>
          <w:lang w:val="x-none"/>
        </w:rPr>
      </w:pPr>
      <w:r w:rsidRPr="006513FF">
        <w:rPr>
          <w:b/>
          <w:sz w:val="20"/>
          <w:szCs w:val="24"/>
          <w:lang w:val="x-none"/>
        </w:rPr>
        <w:t>8.1.4</w:t>
      </w:r>
      <w:r w:rsidRPr="006513FF">
        <w:rPr>
          <w:b/>
          <w:sz w:val="20"/>
          <w:szCs w:val="24"/>
          <w:lang w:val="x-none"/>
        </w:rPr>
        <w:tab/>
        <w:t>UE procedure for determining the subset of resources to be reported to higher layers in PSSCH resource selection in sidelink resource allocation mode 2</w:t>
      </w:r>
    </w:p>
    <w:p w14:paraId="6BB97FAE" w14:textId="77777777" w:rsidR="00DC2743" w:rsidRPr="006513FF" w:rsidRDefault="00DC2743" w:rsidP="00DC2743">
      <w:pPr>
        <w:spacing w:after="60"/>
        <w:ind w:left="2160" w:firstLine="720"/>
        <w:rPr>
          <w:b/>
          <w:sz w:val="20"/>
          <w:szCs w:val="24"/>
          <w:lang w:val="x-none"/>
        </w:rPr>
      </w:pPr>
      <w:r>
        <w:rPr>
          <w:b/>
          <w:color w:val="FF0000"/>
          <w:szCs w:val="20"/>
        </w:rPr>
        <w:t>&lt;Unchanged parts omitted&gt;</w:t>
      </w:r>
    </w:p>
    <w:p w14:paraId="57C52E3F" w14:textId="77777777" w:rsidR="00895262" w:rsidRPr="009B0C19" w:rsidRDefault="00895262" w:rsidP="00895262">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428C1542" w14:textId="77777777" w:rsidR="00895262" w:rsidRPr="009B0C19" w:rsidRDefault="00895262" w:rsidP="00895262">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13184DCF" w14:textId="77777777" w:rsidR="00895262" w:rsidRPr="009B0C19" w:rsidRDefault="00895262" w:rsidP="00895262">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598A236E" w14:textId="0CB9AF89" w:rsidR="00895262" w:rsidRDefault="00895262" w:rsidP="00895262">
      <w:pPr>
        <w:pStyle w:val="B1"/>
        <w:rPr>
          <w:rFonts w:eastAsia="Malgun Gothic"/>
          <w:lang w:val="en-US" w:eastAsia="ko-KR"/>
        </w:rPr>
      </w:pPr>
      <w:r w:rsidRPr="008C7790">
        <w:rPr>
          <w:rFonts w:eastAsia="Malgun Gothic"/>
          <w:highlight w:val="yellow"/>
          <w:lang w:val="en-US" w:eastAsia="ko-KR"/>
        </w:rPr>
        <w:t>5-1)</w:t>
      </w:r>
      <w:r w:rsidRPr="008C7790">
        <w:rPr>
          <w:rFonts w:eastAsia="Malgun Gothic"/>
          <w:highlight w:val="yellow"/>
          <w:lang w:val="en-US" w:eastAsia="ko-KR"/>
        </w:rPr>
        <w:tab/>
        <w:t xml:space="preserve">If the number of candidate single-slot resources excluded from the set </w:t>
      </w:r>
      <m:oMath>
        <m:sSub>
          <m:sSubPr>
            <m:ctrlPr>
              <w:rPr>
                <w:rFonts w:ascii="Cambria Math" w:hAnsi="Cambria Math"/>
                <w:i/>
                <w:highlight w:val="yellow"/>
                <w:lang w:eastAsia="en-GB"/>
              </w:rPr>
            </m:ctrlPr>
          </m:sSubPr>
          <m:e>
            <m:r>
              <w:rPr>
                <w:rFonts w:ascii="Cambria Math" w:hAnsi="Cambria Math"/>
                <w:highlight w:val="yellow"/>
                <w:lang w:eastAsia="en-GB"/>
              </w:rPr>
              <m:t>S</m:t>
            </m:r>
          </m:e>
          <m:sub>
            <m:r>
              <w:rPr>
                <w:rFonts w:ascii="Cambria Math" w:hAnsi="Cambria Math"/>
                <w:highlight w:val="yellow"/>
                <w:lang w:eastAsia="en-GB"/>
              </w:rPr>
              <m:t>A</m:t>
            </m:r>
          </m:sub>
        </m:sSub>
      </m:oMath>
      <w:r w:rsidRPr="008C7790">
        <w:rPr>
          <w:rFonts w:eastAsia="Malgun Gothic"/>
          <w:highlight w:val="yellow"/>
          <w:lang w:eastAsia="en-GB"/>
        </w:rPr>
        <w:t xml:space="preserve"> </w:t>
      </w:r>
      <w:r w:rsidRPr="008C7790">
        <w:rPr>
          <w:rFonts w:eastAsia="Malgun Gothic"/>
          <w:highlight w:val="yellow"/>
          <w:lang w:val="en-US" w:eastAsia="ko-KR"/>
        </w:rPr>
        <w:t>is larger than (1-</w:t>
      </w:r>
      <m:oMath>
        <m:r>
          <w:rPr>
            <w:rFonts w:ascii="Cambria Math" w:hAnsi="Cambria Math"/>
            <w:highlight w:val="yellow"/>
            <w:lang w:eastAsia="zh-CN"/>
          </w:rPr>
          <m:t xml:space="preserve"> </m:t>
        </m:r>
      </m:oMath>
      <w:r w:rsidRPr="008C7790">
        <w:rPr>
          <w:rFonts w:eastAsia="Malgun Gothic"/>
          <w:highlight w:val="yellow"/>
          <w:lang w:val="en-US" w:eastAsia="ko-KR"/>
        </w:rPr>
        <w:t>X)</w:t>
      </w:r>
      <w:r w:rsidRPr="008C7790">
        <w:rPr>
          <w:rFonts w:ascii="Cambria Math" w:eastAsia="Malgun Gothic" w:hAnsi="Cambria Math" w:cs="Cambria Math"/>
          <w:highlight w:val="yellow"/>
          <w:lang w:val="en-US" w:eastAsia="ko-KR"/>
        </w:rPr>
        <w:t>⋅</w:t>
      </w:r>
      <m:oMath>
        <m:r>
          <m:rPr>
            <m:sty m:val="bi"/>
          </m:rPr>
          <w:rPr>
            <w:rFonts w:ascii="Cambria Math" w:hAnsi="Cambria Math" w:cs="SimSun"/>
            <w:sz w:val="24"/>
            <w:szCs w:val="24"/>
            <w:highlight w:val="yellow"/>
            <w:lang w:eastAsia="en-GB"/>
          </w:rPr>
          <m:t xml:space="preserve"> </m:t>
        </m:r>
        <m:sSub>
          <m:sSubPr>
            <m:ctrlPr>
              <w:rPr>
                <w:rFonts w:ascii="Cambria Math" w:hAnsi="Cambria Math" w:cs="SimSun"/>
                <w:i/>
                <w:sz w:val="24"/>
                <w:szCs w:val="24"/>
                <w:highlight w:val="yellow"/>
                <w:lang w:eastAsia="en-GB"/>
              </w:rPr>
            </m:ctrlPr>
          </m:sSubPr>
          <m:e>
            <m:r>
              <w:rPr>
                <w:rFonts w:ascii="Cambria Math" w:hAnsi="Cambria Math"/>
                <w:highlight w:val="yellow"/>
                <w:lang w:eastAsia="en-GB"/>
              </w:rPr>
              <m:t>M</m:t>
            </m:r>
          </m:e>
          <m:sub>
            <m:r>
              <w:rPr>
                <w:rFonts w:ascii="Cambria Math" w:hAnsi="Cambria Math"/>
                <w:highlight w:val="yellow"/>
                <w:lang w:eastAsia="en-GB"/>
              </w:rPr>
              <m:t>total</m:t>
            </m:r>
          </m:sub>
        </m:sSub>
      </m:oMath>
      <w:r w:rsidRPr="008C7790">
        <w:rPr>
          <w:rFonts w:eastAsia="Malgun Gothic"/>
          <w:highlight w:val="yellow"/>
          <w:lang w:val="en-US" w:eastAsia="ko-KR"/>
        </w:rPr>
        <w:t xml:space="preserve"> , </w:t>
      </w:r>
      <w:r w:rsidR="00526876" w:rsidRPr="008C7790">
        <w:rPr>
          <w:highlight w:val="yellow"/>
          <w:lang w:val="en-US"/>
        </w:rPr>
        <w:t>select the resources from those excluded in step 5) according to the order of time first, frequency 2</w:t>
      </w:r>
      <w:r w:rsidR="00526876" w:rsidRPr="008C7790">
        <w:rPr>
          <w:highlight w:val="yellow"/>
          <w:vertAlign w:val="superscript"/>
          <w:lang w:val="en-US"/>
        </w:rPr>
        <w:t>nd</w:t>
      </w:r>
      <w:r w:rsidR="00526876" w:rsidRPr="008C7790">
        <w:rPr>
          <w:highlight w:val="yellow"/>
          <w:lang w:val="en-US"/>
        </w:rPr>
        <w:t xml:space="preserve">, from low to high index on each domain and add them to set </w:t>
      </w:r>
      <w:r w:rsidR="00526876" w:rsidRPr="008C7790">
        <w:rPr>
          <w:noProof/>
          <w:highlight w:val="yellow"/>
          <w:lang w:val="en-US"/>
        </w:rPr>
        <w:drawing>
          <wp:inline distT="0" distB="0" distL="0" distR="0" wp14:anchorId="6158F9B3" wp14:editId="6810BBB8">
            <wp:extent cx="1333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sidR="00526876" w:rsidRPr="008C7790">
        <w:rPr>
          <w:highlight w:val="yellow"/>
          <w:lang w:val="en-US"/>
        </w:rPr>
        <w:t xml:space="preserve"> until the number of the candidate single-slot resources remaining in the </w:t>
      </w:r>
      <w:r w:rsidR="00ED4193" w:rsidRPr="008C7790">
        <w:rPr>
          <w:rFonts w:eastAsia="Malgun Gothic" w:hint="eastAsia"/>
          <w:highlight w:val="yellow"/>
          <w:lang w:eastAsia="ko-KR"/>
        </w:rPr>
        <w:t xml:space="preserve">set </w:t>
      </w:r>
      <m:oMath>
        <m:sSub>
          <m:sSubPr>
            <m:ctrlPr>
              <w:rPr>
                <w:rFonts w:ascii="Cambria Math" w:hAnsi="Cambria Math"/>
                <w:i/>
                <w:highlight w:val="yellow"/>
                <w:lang w:eastAsia="en-GB"/>
              </w:rPr>
            </m:ctrlPr>
          </m:sSubPr>
          <m:e>
            <m:r>
              <w:rPr>
                <w:rFonts w:ascii="Cambria Math"/>
                <w:highlight w:val="yellow"/>
                <w:lang w:eastAsia="en-GB"/>
              </w:rPr>
              <m:t>S</m:t>
            </m:r>
          </m:e>
          <m:sub>
            <m:r>
              <w:rPr>
                <w:rFonts w:ascii="Cambria Math"/>
                <w:highlight w:val="yellow"/>
                <w:lang w:eastAsia="en-GB"/>
              </w:rPr>
              <m:t>A</m:t>
            </m:r>
          </m:sub>
        </m:sSub>
      </m:oMath>
      <w:r w:rsidR="00ED4193" w:rsidRPr="008C7790">
        <w:rPr>
          <w:rFonts w:eastAsia="Malgun Gothic" w:hint="eastAsia"/>
          <w:highlight w:val="yellow"/>
          <w:lang w:eastAsia="ko-KR"/>
        </w:rPr>
        <w:t xml:space="preserve"> </w:t>
      </w:r>
      <w:r w:rsidR="00526876" w:rsidRPr="008C7790">
        <w:rPr>
          <w:highlight w:val="yellow"/>
          <w:lang w:val="en-US"/>
        </w:rPr>
        <w:t>is not smaller than</w:t>
      </w:r>
      <w:r w:rsidR="00AB1974" w:rsidRPr="008C7790">
        <w:rPr>
          <w:highlight w:val="yellow"/>
          <w:lang w:val="en-US"/>
        </w:rPr>
        <w:t xml:space="preserve"> </w:t>
      </w:r>
      <w:r w:rsidR="00AB1974" w:rsidRPr="008C7790">
        <w:rPr>
          <w:rFonts w:eastAsia="Malgun Gothic"/>
          <w:highlight w:val="yellow"/>
          <w:lang w:val="en-US" w:eastAsia="ko-KR"/>
        </w:rPr>
        <w:t>(X+</w:t>
      </w:r>
      <w:r w:rsidR="00AB1974" w:rsidRPr="008C7790">
        <w:rPr>
          <w:rFonts w:ascii="Symbol" w:eastAsia="Malgun Gothic" w:hAnsi="Symbol"/>
          <w:highlight w:val="yellow"/>
          <w:lang w:val="en-US" w:eastAsia="ko-KR"/>
        </w:rPr>
        <w:t>D</w:t>
      </w:r>
      <w:r w:rsidR="00AB1974" w:rsidRPr="008C7790">
        <w:rPr>
          <w:rFonts w:eastAsia="Malgun Gothic"/>
          <w:highlight w:val="yellow"/>
          <w:lang w:val="en-US" w:eastAsia="ko-KR"/>
        </w:rPr>
        <w:t>X)</w:t>
      </w:r>
      <w:r w:rsidR="00AB1974" w:rsidRPr="008C7790">
        <w:rPr>
          <w:rFonts w:ascii="Cambria Math" w:eastAsia="Malgun Gothic" w:hAnsi="Cambria Math" w:cs="Cambria Math"/>
          <w:highlight w:val="yellow"/>
          <w:lang w:val="en-US" w:eastAsia="ko-KR"/>
        </w:rPr>
        <w:t>⋅</w:t>
      </w:r>
      <m:oMath>
        <m:r>
          <m:rPr>
            <m:sty m:val="bi"/>
          </m:rPr>
          <w:rPr>
            <w:rFonts w:ascii="Cambria Math" w:hAnsi="Cambria Math" w:cs="SimSun"/>
            <w:sz w:val="24"/>
            <w:szCs w:val="24"/>
            <w:highlight w:val="yellow"/>
            <w:lang w:eastAsia="en-GB"/>
          </w:rPr>
          <m:t xml:space="preserve"> </m:t>
        </m:r>
        <m:sSub>
          <m:sSubPr>
            <m:ctrlPr>
              <w:rPr>
                <w:rFonts w:ascii="Cambria Math" w:hAnsi="Cambria Math" w:cs="SimSun"/>
                <w:i/>
                <w:sz w:val="24"/>
                <w:szCs w:val="24"/>
                <w:highlight w:val="yellow"/>
                <w:lang w:eastAsia="en-GB"/>
              </w:rPr>
            </m:ctrlPr>
          </m:sSubPr>
          <m:e>
            <m:r>
              <w:rPr>
                <w:rFonts w:ascii="Cambria Math" w:hAnsi="Cambria Math"/>
                <w:highlight w:val="yellow"/>
                <w:lang w:eastAsia="en-GB"/>
              </w:rPr>
              <m:t>M</m:t>
            </m:r>
          </m:e>
          <m:sub>
            <m:r>
              <w:rPr>
                <w:rFonts w:ascii="Cambria Math" w:hAnsi="Cambria Math"/>
                <w:highlight w:val="yellow"/>
                <w:lang w:eastAsia="en-GB"/>
              </w:rPr>
              <m:t>total</m:t>
            </m:r>
          </m:sub>
        </m:sSub>
      </m:oMath>
      <w:r w:rsidR="00526876" w:rsidRPr="008C7790">
        <w:rPr>
          <w:highlight w:val="yellow"/>
          <w:lang w:val="en-US"/>
        </w:rPr>
        <w:t xml:space="preserve"> , with </w:t>
      </w:r>
      <w:r w:rsidR="00AB1974" w:rsidRPr="008C7790">
        <w:rPr>
          <w:rFonts w:ascii="Symbol" w:eastAsia="Malgun Gothic" w:hAnsi="Symbol"/>
          <w:highlight w:val="yellow"/>
          <w:lang w:val="en-US" w:eastAsia="ko-KR"/>
        </w:rPr>
        <w:t>D</w:t>
      </w:r>
      <w:r w:rsidR="00AB1974" w:rsidRPr="008C7790">
        <w:rPr>
          <w:rFonts w:eastAsia="Malgun Gothic"/>
          <w:highlight w:val="yellow"/>
          <w:lang w:val="en-US" w:eastAsia="ko-KR"/>
        </w:rPr>
        <w:t>X</w:t>
      </w:r>
      <w:r w:rsidR="00AB1974" w:rsidRPr="008C7790">
        <w:rPr>
          <w:noProof/>
          <w:highlight w:val="yellow"/>
          <w:lang w:val="en-US"/>
        </w:rPr>
        <w:t xml:space="preserve"> =5%.</w:t>
      </w:r>
    </w:p>
    <w:p w14:paraId="78B096B7" w14:textId="77777777" w:rsidR="00DC2743" w:rsidRPr="006513FF" w:rsidRDefault="00DC2743" w:rsidP="00DC2743">
      <w:pPr>
        <w:spacing w:after="60"/>
        <w:ind w:left="2160" w:firstLine="720"/>
        <w:rPr>
          <w:b/>
          <w:sz w:val="20"/>
          <w:szCs w:val="24"/>
          <w:lang w:val="x-none"/>
        </w:rPr>
      </w:pPr>
      <w:r>
        <w:rPr>
          <w:b/>
          <w:color w:val="FF0000"/>
          <w:szCs w:val="20"/>
        </w:rPr>
        <w:lastRenderedPageBreak/>
        <w:t>&lt;Unchanged parts omitted&gt;</w:t>
      </w:r>
    </w:p>
    <w:p w14:paraId="5002D2A0" w14:textId="1339D365" w:rsidR="00895262" w:rsidRDefault="00895262" w:rsidP="00895262">
      <w:pPr>
        <w:rPr>
          <w:b/>
          <w:sz w:val="20"/>
          <w:szCs w:val="24"/>
        </w:rPr>
      </w:pPr>
      <w:r>
        <w:rPr>
          <w:b/>
          <w:sz w:val="20"/>
          <w:szCs w:val="24"/>
        </w:rPr>
        <w:t xml:space="preserve">-------------------------------- End of </w:t>
      </w:r>
      <w:r w:rsidRPr="00F83147">
        <w:rPr>
          <w:b/>
          <w:sz w:val="20"/>
          <w:szCs w:val="24"/>
        </w:rPr>
        <w:t xml:space="preserve">Text Proposal </w:t>
      </w:r>
      <w:r>
        <w:rPr>
          <w:b/>
          <w:sz w:val="20"/>
          <w:szCs w:val="24"/>
        </w:rPr>
        <w:t xml:space="preserve">for </w:t>
      </w:r>
      <w:r w:rsidRPr="00F83147">
        <w:rPr>
          <w:b/>
          <w:sz w:val="20"/>
          <w:szCs w:val="24"/>
        </w:rPr>
        <w:t>38.214</w:t>
      </w:r>
      <w:r>
        <w:rPr>
          <w:b/>
          <w:sz w:val="20"/>
          <w:szCs w:val="24"/>
        </w:rPr>
        <w:t xml:space="preserve"> (Based on Proposal </w:t>
      </w:r>
      <w:r w:rsidR="008D5001">
        <w:rPr>
          <w:b/>
          <w:sz w:val="20"/>
          <w:szCs w:val="24"/>
        </w:rPr>
        <w:t>2</w:t>
      </w:r>
      <w:r>
        <w:rPr>
          <w:b/>
          <w:sz w:val="20"/>
          <w:szCs w:val="24"/>
        </w:rPr>
        <w:t>) -----------------------------------</w:t>
      </w:r>
    </w:p>
    <w:p w14:paraId="2253A8C1" w14:textId="77777777" w:rsidR="006C5B79" w:rsidRDefault="006C5B79" w:rsidP="00457ACD"/>
    <w:p w14:paraId="13767728" w14:textId="2A7F0AED" w:rsidR="003C3DE1" w:rsidRDefault="00A03775" w:rsidP="00457ACD">
      <w:r>
        <w:t xml:space="preserve">Proposal </w:t>
      </w:r>
      <w:r w:rsidR="008D5001">
        <w:t>2</w:t>
      </w:r>
      <w:r>
        <w:t xml:space="preserve"> addresses the infinite loop issue. </w:t>
      </w:r>
      <w:r w:rsidR="007547F7">
        <w:t xml:space="preserve">However, the </w:t>
      </w:r>
      <w:r w:rsidR="001A3B02">
        <w:t>sensing outcome has little impact on the resource exclusion when</w:t>
      </w:r>
      <w:r w:rsidR="007547F7">
        <w:t xml:space="preserve"> </w:t>
      </w:r>
      <w:r w:rsidR="001A3B02">
        <w:t xml:space="preserve">the set size after resource exclusions </w:t>
      </w:r>
      <w:r w:rsidR="007547F7">
        <w:t xml:space="preserve">from step 5 is greater than but very close to </w:t>
      </w:r>
      <w:r w:rsidR="007547F7">
        <w:rPr>
          <w:rFonts w:eastAsia="Malgun Gothic"/>
          <w:lang w:eastAsia="ko-KR"/>
        </w:rPr>
        <w:t>X</w:t>
      </w:r>
      <w:r w:rsidR="007547F7">
        <w:rPr>
          <w:rFonts w:ascii="Cambria Math" w:eastAsia="Malgun Gothic" w:hAnsi="Cambria Math" w:cs="Cambria Math"/>
          <w:lang w:eastAsia="ko-KR"/>
        </w:rPr>
        <w:t>⋅</w:t>
      </w:r>
      <m:oMath>
        <m:r>
          <m:rPr>
            <m:sty m:val="bi"/>
          </m:rPr>
          <w:rPr>
            <w:rFonts w:ascii="Cambria Math" w:hAnsi="Cambria Math" w:cs="SimSun"/>
            <w:sz w:val="24"/>
            <w:szCs w:val="24"/>
            <w:lang w:eastAsia="en-GB"/>
          </w:rPr>
          <m:t xml:space="preserve"> </m:t>
        </m:r>
        <m:sSub>
          <m:sSubPr>
            <m:ctrlPr>
              <w:rPr>
                <w:rFonts w:ascii="Cambria Math" w:hAnsi="Cambria Math" w:cs="SimSun"/>
                <w:i/>
                <w:sz w:val="24"/>
                <w:szCs w:val="24"/>
                <w:lang w:eastAsia="en-GB"/>
              </w:rPr>
            </m:ctrlPr>
          </m:sSubPr>
          <m:e>
            <m:r>
              <w:rPr>
                <w:rFonts w:ascii="Cambria Math" w:hAnsi="Cambria Math"/>
                <w:lang w:eastAsia="en-GB"/>
              </w:rPr>
              <m:t>M</m:t>
            </m:r>
          </m:e>
          <m:sub>
            <m:r>
              <w:rPr>
                <w:rFonts w:ascii="Cambria Math" w:hAnsi="Cambria Math"/>
                <w:lang w:eastAsia="en-GB"/>
              </w:rPr>
              <m:t>total</m:t>
            </m:r>
          </m:sub>
        </m:sSub>
      </m:oMath>
      <w:r w:rsidR="00A63C28">
        <w:rPr>
          <w:rFonts w:ascii="Cambria Math" w:eastAsia="Malgun Gothic" w:hAnsi="Cambria Math" w:cs="Cambria Math"/>
          <w:sz w:val="24"/>
          <w:szCs w:val="24"/>
          <w:lang w:eastAsia="en-GB"/>
        </w:rPr>
        <w:t xml:space="preserve"> </w:t>
      </w:r>
      <w:r w:rsidR="001A3B02">
        <w:t xml:space="preserve">. </w:t>
      </w:r>
      <w:r w:rsidR="00243870">
        <w:t>W</w:t>
      </w:r>
      <w:r w:rsidR="006C5B79">
        <w:t>e then provide a unified solution, i.e., initiate the exclusion reversion process once the number of excluded resource in step 5 is larger than (</w:t>
      </w:r>
      <w:r w:rsidR="005C1283" w:rsidRPr="001A3B02">
        <w:t>1-</w:t>
      </w:r>
      <m:oMath>
        <m:r>
          <m:rPr>
            <m:sty m:val="p"/>
          </m:rPr>
          <w:rPr>
            <w:rFonts w:ascii="Cambria Math" w:hAnsi="Cambria Math"/>
          </w:rPr>
          <m:t xml:space="preserve"> </m:t>
        </m:r>
      </m:oMath>
      <w:r w:rsidR="005C1283" w:rsidRPr="001A3B02">
        <w:t>X</w:t>
      </w:r>
      <w:r w:rsidR="005C1283" w:rsidRPr="005C1283">
        <w:t>-</w:t>
      </w:r>
      <w:r w:rsidR="005C1283" w:rsidRPr="007F4466">
        <w:rPr>
          <w:rFonts w:ascii="Symbol" w:hAnsi="Symbol"/>
        </w:rPr>
        <w:t>D</w:t>
      </w:r>
      <w:r w:rsidR="005C1283" w:rsidRPr="001A3B02">
        <w:t>X)</w:t>
      </w:r>
      <w:r w:rsidR="005C1283" w:rsidRPr="001A3B02">
        <w:rPr>
          <w:rFonts w:ascii="Cambria Math" w:hAnsi="Cambria Math" w:cs="Cambria Math"/>
        </w:rPr>
        <w:t>⋅</w:t>
      </w:r>
      <m:oMath>
        <m:r>
          <m:rPr>
            <m:sty m:val="p"/>
          </m:rPr>
          <w:rPr>
            <w:rFonts w:ascii="Cambria Math" w:hAnsi="Cambria Math"/>
          </w:rPr>
          <m:t xml:space="preserve"> </m:t>
        </m:r>
        <m:sSub>
          <m:sSubPr>
            <m:ctrlPr>
              <w:rPr>
                <w:rFonts w:ascii="Cambria Math" w:hAnsi="Cambria Math"/>
              </w:rPr>
            </m:ctrlPr>
          </m:sSubPr>
          <m:e>
            <m:r>
              <w:rPr>
                <w:rFonts w:ascii="Cambria Math" w:hAnsi="Cambria Math"/>
              </w:rPr>
              <m:t>M</m:t>
            </m:r>
          </m:e>
          <m:sub>
            <m:r>
              <w:rPr>
                <w:rFonts w:ascii="Cambria Math" w:hAnsi="Cambria Math"/>
              </w:rPr>
              <m:t>total</m:t>
            </m:r>
          </m:sub>
        </m:sSub>
      </m:oMath>
      <w:r w:rsidR="00243870" w:rsidRPr="001A3B02">
        <w:t xml:space="preserve">, </w:t>
      </w:r>
      <w:r w:rsidR="001A3B02" w:rsidRPr="001A3B02">
        <w:t xml:space="preserve"> or the set </w:t>
      </w:r>
      <w:r w:rsidR="001A3B02">
        <w:t xml:space="preserve">size of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1A3B02" w:rsidRPr="00557D5A">
        <w:rPr>
          <w:rFonts w:eastAsia="Malgun Gothic"/>
          <w:lang w:eastAsia="en-GB"/>
        </w:rPr>
        <w:t xml:space="preserve"> </w:t>
      </w:r>
      <w:r w:rsidR="001A3B02">
        <w:t xml:space="preserve"> </w:t>
      </w:r>
      <w:r w:rsidR="001A3B02" w:rsidRPr="001A3B02">
        <w:t xml:space="preserve">after </w:t>
      </w:r>
      <w:r w:rsidR="001A3B02">
        <w:t xml:space="preserve">resource </w:t>
      </w:r>
      <w:r w:rsidR="001A3B02" w:rsidRPr="001A3B02">
        <w:t>exclus</w:t>
      </w:r>
      <w:r w:rsidR="001A3B02">
        <w:t>ion</w:t>
      </w:r>
      <w:r w:rsidR="00557D5A">
        <w:t>s</w:t>
      </w:r>
      <w:r w:rsidR="001A3B02" w:rsidRPr="001A3B02">
        <w:t xml:space="preserve"> </w:t>
      </w:r>
      <w:r w:rsidR="001A3B02">
        <w:t xml:space="preserve">in step 5) </w:t>
      </w:r>
      <w:r w:rsidR="001A3B02" w:rsidRPr="001A3B02">
        <w:t>is smaller than (X</w:t>
      </w:r>
      <w:r w:rsidR="001A3B02">
        <w:t>+</w:t>
      </w:r>
      <w:r w:rsidR="007F4466" w:rsidRPr="007F4466">
        <w:rPr>
          <w:rFonts w:ascii="Symbol" w:hAnsi="Symbol"/>
        </w:rPr>
        <w:t>D</w:t>
      </w:r>
      <w:r w:rsidR="001A3B02" w:rsidRPr="001A3B02">
        <w:t>X)</w:t>
      </w:r>
      <w:r w:rsidR="001A3B02" w:rsidRPr="001A3B02">
        <w:rPr>
          <w:rFonts w:ascii="Cambria Math" w:hAnsi="Cambria Math" w:cs="Cambria Math"/>
        </w:rPr>
        <w:t>⋅</w:t>
      </w:r>
      <m:oMath>
        <m:r>
          <m:rPr>
            <m:sty m:val="bi"/>
          </m:rPr>
          <w:rPr>
            <w:rFonts w:ascii="Cambria Math" w:hAnsi="Cambria Math" w:cs="SimSun"/>
            <w:sz w:val="24"/>
            <w:szCs w:val="24"/>
            <w:lang w:eastAsia="en-GB"/>
          </w:rPr>
          <m:t xml:space="preserve"> </m:t>
        </m:r>
        <m:sSub>
          <m:sSubPr>
            <m:ctrlPr>
              <w:rPr>
                <w:rFonts w:ascii="Cambria Math" w:hAnsi="Cambria Math" w:cs="SimSun"/>
                <w:i/>
                <w:sz w:val="24"/>
                <w:szCs w:val="24"/>
                <w:lang w:eastAsia="en-GB"/>
              </w:rPr>
            </m:ctrlPr>
          </m:sSubPr>
          <m:e>
            <m:r>
              <w:rPr>
                <w:rFonts w:ascii="Cambria Math" w:hAnsi="Cambria Math"/>
                <w:lang w:eastAsia="en-GB"/>
              </w:rPr>
              <m:t>M</m:t>
            </m:r>
          </m:e>
          <m:sub>
            <m:r>
              <w:rPr>
                <w:rFonts w:ascii="Cambria Math" w:hAnsi="Cambria Math"/>
                <w:lang w:eastAsia="en-GB"/>
              </w:rPr>
              <m:t>total</m:t>
            </m:r>
          </m:sub>
        </m:sSub>
      </m:oMath>
      <w:r w:rsidR="001A3B02">
        <w:rPr>
          <w:rFonts w:ascii="Cambria Math" w:hAnsi="Cambria Math" w:cs="Cambria Math"/>
          <w:sz w:val="24"/>
          <w:szCs w:val="24"/>
          <w:lang w:eastAsia="en-GB"/>
        </w:rPr>
        <w:t xml:space="preserve">, </w:t>
      </w:r>
      <w:r w:rsidR="00243870">
        <w:t>which is then consistent with the criterion of the reversion process.</w:t>
      </w:r>
    </w:p>
    <w:p w14:paraId="0357C5BD" w14:textId="35E708B4" w:rsidR="006C5B79" w:rsidRPr="003E099E" w:rsidRDefault="006C5B79" w:rsidP="006C5B79">
      <w:pPr>
        <w:rPr>
          <w:i/>
          <w:iCs/>
          <w:lang w:eastAsia="zh-CN"/>
        </w:rPr>
      </w:pPr>
      <w:r w:rsidRPr="003E099E">
        <w:rPr>
          <w:b/>
          <w:bCs/>
          <w:i/>
          <w:iCs/>
        </w:rPr>
        <w:t xml:space="preserve">Proposal </w:t>
      </w:r>
      <w:r w:rsidR="008D5001">
        <w:rPr>
          <w:b/>
          <w:bCs/>
          <w:i/>
          <w:iCs/>
        </w:rPr>
        <w:t>3</w:t>
      </w:r>
      <w:r w:rsidRPr="003E099E">
        <w:rPr>
          <w:b/>
          <w:bCs/>
          <w:i/>
          <w:iCs/>
        </w:rPr>
        <w:t xml:space="preserve">: </w:t>
      </w:r>
      <w:r w:rsidRPr="00A25642">
        <w:rPr>
          <w:b/>
          <w:bCs/>
          <w:i/>
          <w:iCs/>
        </w:rPr>
        <w:t>If the number of the excluded resources in step 5 is larger than (1-X</w:t>
      </w:r>
      <w:r>
        <w:rPr>
          <w:b/>
          <w:bCs/>
          <w:i/>
          <w:iCs/>
        </w:rPr>
        <w:t>-</w:t>
      </w:r>
      <w:r w:rsidRPr="00B83A4A">
        <w:rPr>
          <w:rFonts w:ascii="Symbol" w:eastAsia="Malgun Gothic" w:hAnsi="Symbol"/>
          <w:b/>
          <w:bCs/>
          <w:i/>
          <w:iCs/>
          <w:lang w:eastAsia="ko-KR"/>
        </w:rPr>
        <w:t>D</w:t>
      </w:r>
      <w:r w:rsidRPr="00B83A4A">
        <w:rPr>
          <w:rFonts w:eastAsia="Malgun Gothic"/>
          <w:b/>
          <w:bCs/>
          <w:i/>
          <w:iCs/>
          <w:lang w:eastAsia="ko-KR"/>
        </w:rPr>
        <w:t>X</w:t>
      </w:r>
      <w:r w:rsidRPr="00A25642">
        <w:rPr>
          <w:b/>
          <w:bCs/>
          <w:i/>
          <w:iCs/>
        </w:rPr>
        <w:t>)·M</w:t>
      </w:r>
      <w:r w:rsidRPr="003E099E">
        <w:rPr>
          <w:b/>
          <w:bCs/>
          <w:i/>
          <w:iCs/>
          <w:vertAlign w:val="subscript"/>
        </w:rPr>
        <w:t>total</w:t>
      </w:r>
      <w:r w:rsidRPr="00A25642">
        <w:rPr>
          <w:b/>
          <w:bCs/>
          <w:i/>
          <w:iCs/>
        </w:rPr>
        <w:t>, a UE</w:t>
      </w:r>
      <w:r>
        <w:rPr>
          <w:b/>
          <w:bCs/>
          <w:i/>
          <w:iCs/>
        </w:rPr>
        <w:t xml:space="preserve"> may revert part of excluded resource back to</w:t>
      </w:r>
      <m:oMath>
        <m:r>
          <m:rPr>
            <m:sty m:val="bi"/>
          </m:rPr>
          <w:rPr>
            <w:rFonts w:ascii="Cambria Math" w:hAnsi="Cambria Math"/>
          </w:rPr>
          <m:t xml:space="preserve"> </m:t>
        </m:r>
        <m:sSub>
          <m:sSubPr>
            <m:ctrlPr>
              <w:rPr>
                <w:rFonts w:ascii="Cambria Math" w:hAnsi="Cambria Math"/>
                <w:i/>
                <w:sz w:val="24"/>
                <w:szCs w:val="24"/>
                <w:lang w:val="en-GB" w:eastAsia="en-GB"/>
              </w:rPr>
            </m:ctrlPr>
          </m:sSubPr>
          <m:e>
            <m:r>
              <w:rPr>
                <w:rFonts w:ascii="Cambria Math" w:hAnsi="Cambria Math"/>
                <w:lang w:eastAsia="en-GB"/>
              </w:rPr>
              <m:t>S</m:t>
            </m:r>
          </m:e>
          <m:sub>
            <m:r>
              <w:rPr>
                <w:rFonts w:ascii="Cambria Math" w:hAnsi="Cambria Math"/>
                <w:lang w:eastAsia="en-GB"/>
              </w:rPr>
              <m:t>A</m:t>
            </m:r>
          </m:sub>
        </m:sSub>
      </m:oMath>
      <w:r>
        <w:rPr>
          <w:b/>
          <w:bCs/>
          <w:i/>
          <w:iCs/>
        </w:rPr>
        <w:t xml:space="preserve"> until </w:t>
      </w:r>
      <w:r w:rsidRPr="00B83A4A">
        <w:rPr>
          <w:b/>
          <w:bCs/>
          <w:i/>
          <w:iCs/>
        </w:rPr>
        <w:t xml:space="preserve">the number of the candidate single-slot resources remaining in the </w:t>
      </w:r>
      <w:r w:rsidRPr="00B83A4A">
        <w:rPr>
          <w:rFonts w:eastAsia="Malgun Gothic" w:hint="eastAsia"/>
          <w:b/>
          <w:bCs/>
          <w:i/>
          <w:iCs/>
          <w:lang w:eastAsia="ko-KR"/>
        </w:rPr>
        <w:t xml:space="preserve">set </w:t>
      </w:r>
      <m:oMath>
        <m:sSub>
          <m:sSubPr>
            <m:ctrlPr>
              <w:rPr>
                <w:rFonts w:ascii="Cambria Math" w:hAnsi="Cambria Math"/>
                <w:b/>
                <w:bCs/>
                <w:i/>
                <w:iCs/>
                <w:lang w:eastAsia="en-GB"/>
              </w:rPr>
            </m:ctrlPr>
          </m:sSubPr>
          <m:e>
            <m:r>
              <m:rPr>
                <m:sty m:val="bi"/>
              </m:rPr>
              <w:rPr>
                <w:rFonts w:ascii="Cambria Math"/>
                <w:lang w:eastAsia="en-GB"/>
              </w:rPr>
              <m:t>S</m:t>
            </m:r>
          </m:e>
          <m:sub>
            <m:r>
              <m:rPr>
                <m:sty m:val="bi"/>
              </m:rPr>
              <w:rPr>
                <w:rFonts w:ascii="Cambria Math"/>
                <w:lang w:eastAsia="en-GB"/>
              </w:rPr>
              <m:t>A</m:t>
            </m:r>
          </m:sub>
        </m:sSub>
      </m:oMath>
      <w:r w:rsidRPr="00B83A4A">
        <w:rPr>
          <w:rFonts w:eastAsia="Malgun Gothic" w:hint="eastAsia"/>
          <w:b/>
          <w:bCs/>
          <w:i/>
          <w:iCs/>
          <w:lang w:eastAsia="ko-KR"/>
        </w:rPr>
        <w:t xml:space="preserve"> </w:t>
      </w:r>
      <w:r w:rsidRPr="00B83A4A">
        <w:rPr>
          <w:b/>
          <w:bCs/>
          <w:i/>
          <w:iCs/>
        </w:rPr>
        <w:t xml:space="preserve">is not smaller than </w:t>
      </w:r>
      <w:r w:rsidRPr="00B83A4A">
        <w:rPr>
          <w:rFonts w:eastAsia="Malgun Gothic"/>
          <w:b/>
          <w:bCs/>
          <w:i/>
          <w:iCs/>
          <w:lang w:eastAsia="ko-KR"/>
        </w:rPr>
        <w:t>(X+</w:t>
      </w:r>
      <w:r w:rsidRPr="00B83A4A">
        <w:rPr>
          <w:rFonts w:ascii="Symbol" w:eastAsia="Malgun Gothic" w:hAnsi="Symbol"/>
          <w:b/>
          <w:bCs/>
          <w:i/>
          <w:iCs/>
          <w:lang w:eastAsia="ko-KR"/>
        </w:rPr>
        <w:t>D</w:t>
      </w:r>
      <w:r w:rsidRPr="00B83A4A">
        <w:rPr>
          <w:rFonts w:eastAsia="Malgun Gothic"/>
          <w:b/>
          <w:bCs/>
          <w:i/>
          <w:iCs/>
          <w:lang w:eastAsia="ko-KR"/>
        </w:rPr>
        <w:t>X)</w:t>
      </w:r>
      <w:r w:rsidRPr="00B83A4A">
        <w:rPr>
          <w:rFonts w:ascii="Cambria Math" w:eastAsia="Malgun Gothic" w:hAnsi="Cambria Math" w:cs="Cambria Math"/>
          <w:b/>
          <w:bCs/>
          <w:i/>
          <w:iCs/>
          <w:lang w:eastAsia="ko-KR"/>
        </w:rPr>
        <w:t>⋅</w:t>
      </w:r>
      <m:oMath>
        <m:r>
          <m:rPr>
            <m:sty m:val="bi"/>
          </m:rPr>
          <w:rPr>
            <w:rFonts w:ascii="Cambria Math" w:hAnsi="Cambria Math" w:cs="SimSun"/>
            <w:sz w:val="24"/>
            <w:szCs w:val="24"/>
            <w:lang w:eastAsia="en-GB"/>
          </w:rPr>
          <m:t xml:space="preserve"> </m:t>
        </m:r>
        <m:sSub>
          <m:sSubPr>
            <m:ctrlPr>
              <w:rPr>
                <w:rFonts w:ascii="Cambria Math" w:hAnsi="Cambria Math" w:cs="SimSun"/>
                <w:b/>
                <w:bCs/>
                <w:i/>
                <w:iCs/>
                <w:sz w:val="24"/>
                <w:szCs w:val="24"/>
                <w:lang w:val="en-GB" w:eastAsia="en-GB"/>
              </w:rPr>
            </m:ctrlPr>
          </m:sSubPr>
          <m:e>
            <m:r>
              <m:rPr>
                <m:sty m:val="bi"/>
              </m:rPr>
              <w:rPr>
                <w:rFonts w:ascii="Cambria Math" w:hAnsi="Cambria Math"/>
                <w:lang w:eastAsia="en-GB"/>
              </w:rPr>
              <m:t>M</m:t>
            </m:r>
          </m:e>
          <m:sub>
            <m:r>
              <m:rPr>
                <m:sty m:val="bi"/>
              </m:rPr>
              <w:rPr>
                <w:rFonts w:ascii="Cambria Math" w:hAnsi="Cambria Math"/>
                <w:lang w:eastAsia="en-GB"/>
              </w:rPr>
              <m:t>total</m:t>
            </m:r>
          </m:sub>
        </m:sSub>
      </m:oMath>
      <w:r w:rsidRPr="00B078E2">
        <w:rPr>
          <w:b/>
          <w:bCs/>
          <w:i/>
          <w:iCs/>
        </w:rPr>
        <w:t>.</w:t>
      </w:r>
      <w:r w:rsidRPr="00E862EF">
        <w:rPr>
          <w:b/>
          <w:bCs/>
          <w:i/>
          <w:iCs/>
        </w:rPr>
        <w:t xml:space="preserve"> </w:t>
      </w:r>
    </w:p>
    <w:p w14:paraId="3AE683BC" w14:textId="3CAB3DED" w:rsidR="00ED7670" w:rsidRPr="00243870" w:rsidRDefault="00243870" w:rsidP="00A25642">
      <w:r w:rsidRPr="00A03775">
        <w:t xml:space="preserve">Based on proposal </w:t>
      </w:r>
      <w:r w:rsidR="008D5001">
        <w:t>3</w:t>
      </w:r>
      <w:r w:rsidRPr="00A03775">
        <w:t xml:space="preserve">, </w:t>
      </w:r>
      <w:r>
        <w:t>we propose a</w:t>
      </w:r>
      <w:r w:rsidRPr="00A03775">
        <w:t xml:space="preserve"> text proposal </w:t>
      </w:r>
      <w:r>
        <w:t>by adding a step 5-1 after step 5 as</w:t>
      </w:r>
      <w:r w:rsidRPr="00A03775">
        <w:t xml:space="preserve"> presented below.</w:t>
      </w:r>
    </w:p>
    <w:p w14:paraId="794CF724" w14:textId="3A09C280" w:rsidR="00ED7670" w:rsidRDefault="00ED7670" w:rsidP="00ED7670">
      <w:pPr>
        <w:rPr>
          <w:b/>
          <w:sz w:val="20"/>
          <w:szCs w:val="24"/>
        </w:rPr>
      </w:pPr>
      <w:r>
        <w:rPr>
          <w:b/>
          <w:sz w:val="20"/>
          <w:szCs w:val="24"/>
        </w:rPr>
        <w:t xml:space="preserve">-------------------------------- Start of </w:t>
      </w:r>
      <w:r w:rsidRPr="00F83147">
        <w:rPr>
          <w:b/>
          <w:sz w:val="20"/>
          <w:szCs w:val="24"/>
        </w:rPr>
        <w:t xml:space="preserve">Text Proposal </w:t>
      </w:r>
      <w:r>
        <w:rPr>
          <w:b/>
          <w:sz w:val="20"/>
          <w:szCs w:val="24"/>
        </w:rPr>
        <w:t xml:space="preserve">for </w:t>
      </w:r>
      <w:r w:rsidRPr="00F83147">
        <w:rPr>
          <w:b/>
          <w:sz w:val="20"/>
          <w:szCs w:val="24"/>
        </w:rPr>
        <w:t>38.214</w:t>
      </w:r>
      <w:r>
        <w:rPr>
          <w:b/>
          <w:sz w:val="20"/>
          <w:szCs w:val="24"/>
        </w:rPr>
        <w:t xml:space="preserve"> (Based on Proposal </w:t>
      </w:r>
      <w:r w:rsidR="008D5001">
        <w:rPr>
          <w:b/>
          <w:sz w:val="20"/>
          <w:szCs w:val="24"/>
        </w:rPr>
        <w:t>3</w:t>
      </w:r>
      <w:r>
        <w:rPr>
          <w:b/>
          <w:sz w:val="20"/>
          <w:szCs w:val="24"/>
        </w:rPr>
        <w:t>) -----------------------------------</w:t>
      </w:r>
    </w:p>
    <w:p w14:paraId="18B22BE6" w14:textId="77777777" w:rsidR="00ED7670" w:rsidRDefault="00ED7670" w:rsidP="00ED7670">
      <w:pPr>
        <w:spacing w:after="60"/>
        <w:ind w:left="2160" w:firstLine="720"/>
        <w:rPr>
          <w:b/>
          <w:sz w:val="20"/>
          <w:szCs w:val="24"/>
          <w:lang w:val="x-none"/>
        </w:rPr>
      </w:pPr>
      <w:r>
        <w:rPr>
          <w:b/>
          <w:color w:val="FF0000"/>
          <w:szCs w:val="20"/>
        </w:rPr>
        <w:t>&lt;Unchanged parts omitted&gt;</w:t>
      </w:r>
    </w:p>
    <w:p w14:paraId="064AC7F0" w14:textId="77777777" w:rsidR="00ED7670" w:rsidRDefault="00ED7670" w:rsidP="00ED7670">
      <w:pPr>
        <w:spacing w:after="60"/>
        <w:rPr>
          <w:b/>
          <w:sz w:val="20"/>
          <w:szCs w:val="24"/>
          <w:lang w:val="x-none"/>
        </w:rPr>
      </w:pPr>
      <w:r w:rsidRPr="006513FF">
        <w:rPr>
          <w:b/>
          <w:sz w:val="20"/>
          <w:szCs w:val="24"/>
          <w:lang w:val="x-none"/>
        </w:rPr>
        <w:t>8.1.4</w:t>
      </w:r>
      <w:r w:rsidRPr="006513FF">
        <w:rPr>
          <w:b/>
          <w:sz w:val="20"/>
          <w:szCs w:val="24"/>
          <w:lang w:val="x-none"/>
        </w:rPr>
        <w:tab/>
        <w:t>UE procedure for determining the subset of resources to be reported to higher layers in PSSCH resource selection in sidelink resource allocation mode 2</w:t>
      </w:r>
    </w:p>
    <w:p w14:paraId="7DE4EA32" w14:textId="77777777" w:rsidR="00ED7670" w:rsidRPr="006513FF" w:rsidRDefault="00ED7670" w:rsidP="00ED7670">
      <w:pPr>
        <w:spacing w:after="60"/>
        <w:ind w:left="2160" w:firstLine="720"/>
        <w:rPr>
          <w:b/>
          <w:sz w:val="20"/>
          <w:szCs w:val="24"/>
          <w:lang w:val="x-none"/>
        </w:rPr>
      </w:pPr>
      <w:r>
        <w:rPr>
          <w:b/>
          <w:color w:val="FF0000"/>
          <w:szCs w:val="20"/>
        </w:rPr>
        <w:t>&lt;Unchanged parts omitted&gt;</w:t>
      </w:r>
    </w:p>
    <w:p w14:paraId="51F98037" w14:textId="77777777" w:rsidR="00ED7670" w:rsidRPr="009B0C19" w:rsidRDefault="00ED7670" w:rsidP="00ED7670">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6BB8A827" w14:textId="77777777" w:rsidR="00ED7670" w:rsidRPr="009B0C19" w:rsidRDefault="00ED7670" w:rsidP="00ED7670">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2617C8C5" w14:textId="77777777" w:rsidR="00ED7670" w:rsidRPr="009B0C19" w:rsidRDefault="00ED7670" w:rsidP="00ED7670">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797DF6EB" w14:textId="77777777" w:rsidR="00ED7670" w:rsidRDefault="00ED7670" w:rsidP="00ED7670">
      <w:pPr>
        <w:pStyle w:val="B1"/>
        <w:rPr>
          <w:rFonts w:eastAsia="Malgun Gothic"/>
          <w:lang w:val="en-US" w:eastAsia="ko-KR"/>
        </w:rPr>
      </w:pPr>
      <w:r w:rsidRPr="008C7790">
        <w:rPr>
          <w:rFonts w:eastAsia="Malgun Gothic"/>
          <w:highlight w:val="yellow"/>
          <w:lang w:val="en-US" w:eastAsia="ko-KR"/>
        </w:rPr>
        <w:t>5-1)</w:t>
      </w:r>
      <w:r w:rsidRPr="008C7790">
        <w:rPr>
          <w:rFonts w:eastAsia="Malgun Gothic"/>
          <w:highlight w:val="yellow"/>
          <w:lang w:val="en-US" w:eastAsia="ko-KR"/>
        </w:rPr>
        <w:tab/>
        <w:t xml:space="preserve">If the number of candidate single-slot resources excluded from the set </w:t>
      </w:r>
      <m:oMath>
        <m:sSub>
          <m:sSubPr>
            <m:ctrlPr>
              <w:rPr>
                <w:rFonts w:ascii="Cambria Math" w:hAnsi="Cambria Math"/>
                <w:i/>
                <w:highlight w:val="yellow"/>
                <w:lang w:eastAsia="en-GB"/>
              </w:rPr>
            </m:ctrlPr>
          </m:sSubPr>
          <m:e>
            <m:r>
              <w:rPr>
                <w:rFonts w:ascii="Cambria Math" w:hAnsi="Cambria Math"/>
                <w:highlight w:val="yellow"/>
                <w:lang w:eastAsia="en-GB"/>
              </w:rPr>
              <m:t>S</m:t>
            </m:r>
          </m:e>
          <m:sub>
            <m:r>
              <w:rPr>
                <w:rFonts w:ascii="Cambria Math" w:hAnsi="Cambria Math"/>
                <w:highlight w:val="yellow"/>
                <w:lang w:eastAsia="en-GB"/>
              </w:rPr>
              <m:t>A</m:t>
            </m:r>
          </m:sub>
        </m:sSub>
      </m:oMath>
      <w:r w:rsidRPr="008C7790">
        <w:rPr>
          <w:rFonts w:eastAsia="Malgun Gothic"/>
          <w:highlight w:val="yellow"/>
          <w:lang w:eastAsia="en-GB"/>
        </w:rPr>
        <w:t xml:space="preserve"> </w:t>
      </w:r>
      <w:r w:rsidRPr="008C7790">
        <w:rPr>
          <w:rFonts w:eastAsia="Malgun Gothic"/>
          <w:highlight w:val="yellow"/>
          <w:lang w:val="en-US" w:eastAsia="ko-KR"/>
        </w:rPr>
        <w:t>is larger than (1-</w:t>
      </w:r>
      <m:oMath>
        <m:r>
          <w:rPr>
            <w:rFonts w:ascii="Cambria Math" w:hAnsi="Cambria Math"/>
            <w:highlight w:val="yellow"/>
            <w:lang w:eastAsia="zh-CN"/>
          </w:rPr>
          <m:t xml:space="preserve"> </m:t>
        </m:r>
      </m:oMath>
      <w:r w:rsidRPr="008C7790">
        <w:rPr>
          <w:rFonts w:eastAsia="Malgun Gothic"/>
          <w:highlight w:val="yellow"/>
          <w:lang w:val="en-US" w:eastAsia="ko-KR"/>
        </w:rPr>
        <w:t>X-</w:t>
      </w:r>
      <w:r w:rsidRPr="008C7790">
        <w:rPr>
          <w:rFonts w:ascii="Symbol" w:eastAsia="Malgun Gothic" w:hAnsi="Symbol"/>
          <w:highlight w:val="yellow"/>
          <w:lang w:val="en-US" w:eastAsia="ko-KR"/>
        </w:rPr>
        <w:t>D</w:t>
      </w:r>
      <w:r w:rsidRPr="008C7790">
        <w:rPr>
          <w:rFonts w:eastAsia="Malgun Gothic"/>
          <w:highlight w:val="yellow"/>
          <w:lang w:val="en-US" w:eastAsia="ko-KR"/>
        </w:rPr>
        <w:t>X)</w:t>
      </w:r>
      <w:r w:rsidRPr="008C7790">
        <w:rPr>
          <w:rFonts w:ascii="Cambria Math" w:eastAsia="Malgun Gothic" w:hAnsi="Cambria Math" w:cs="Cambria Math"/>
          <w:highlight w:val="yellow"/>
          <w:lang w:val="en-US" w:eastAsia="ko-KR"/>
        </w:rPr>
        <w:t>⋅</w:t>
      </w:r>
      <m:oMath>
        <m:r>
          <m:rPr>
            <m:sty m:val="bi"/>
          </m:rPr>
          <w:rPr>
            <w:rFonts w:ascii="Cambria Math" w:hAnsi="Cambria Math" w:cs="SimSun"/>
            <w:sz w:val="24"/>
            <w:szCs w:val="24"/>
            <w:highlight w:val="yellow"/>
            <w:lang w:eastAsia="en-GB"/>
          </w:rPr>
          <m:t xml:space="preserve"> </m:t>
        </m:r>
        <m:sSub>
          <m:sSubPr>
            <m:ctrlPr>
              <w:rPr>
                <w:rFonts w:ascii="Cambria Math" w:hAnsi="Cambria Math" w:cs="SimSun"/>
                <w:i/>
                <w:sz w:val="24"/>
                <w:szCs w:val="24"/>
                <w:highlight w:val="yellow"/>
                <w:lang w:eastAsia="en-GB"/>
              </w:rPr>
            </m:ctrlPr>
          </m:sSubPr>
          <m:e>
            <m:r>
              <w:rPr>
                <w:rFonts w:ascii="Cambria Math" w:hAnsi="Cambria Math"/>
                <w:highlight w:val="yellow"/>
                <w:lang w:eastAsia="en-GB"/>
              </w:rPr>
              <m:t>M</m:t>
            </m:r>
          </m:e>
          <m:sub>
            <m:r>
              <w:rPr>
                <w:rFonts w:ascii="Cambria Math" w:hAnsi="Cambria Math"/>
                <w:highlight w:val="yellow"/>
                <w:lang w:eastAsia="en-GB"/>
              </w:rPr>
              <m:t>total</m:t>
            </m:r>
          </m:sub>
        </m:sSub>
      </m:oMath>
      <w:r w:rsidRPr="008C7790">
        <w:rPr>
          <w:rFonts w:eastAsia="Malgun Gothic"/>
          <w:highlight w:val="yellow"/>
          <w:lang w:val="en-US" w:eastAsia="ko-KR"/>
        </w:rPr>
        <w:t xml:space="preserve"> , </w:t>
      </w:r>
      <w:r w:rsidRPr="008C7790">
        <w:rPr>
          <w:highlight w:val="yellow"/>
          <w:lang w:val="en-US"/>
        </w:rPr>
        <w:t>select the resources from those excluded in step 5) according to the order of time first, frequency 2</w:t>
      </w:r>
      <w:r w:rsidRPr="008C7790">
        <w:rPr>
          <w:highlight w:val="yellow"/>
          <w:vertAlign w:val="superscript"/>
          <w:lang w:val="en-US"/>
        </w:rPr>
        <w:t>nd</w:t>
      </w:r>
      <w:r w:rsidRPr="008C7790">
        <w:rPr>
          <w:highlight w:val="yellow"/>
          <w:lang w:val="en-US"/>
        </w:rPr>
        <w:t xml:space="preserve">, from low to high index on each domain and add them to set </w:t>
      </w:r>
      <w:r w:rsidRPr="008C7790">
        <w:rPr>
          <w:noProof/>
          <w:highlight w:val="yellow"/>
          <w:lang w:val="en-US"/>
        </w:rPr>
        <w:drawing>
          <wp:inline distT="0" distB="0" distL="0" distR="0" wp14:anchorId="509573D7" wp14:editId="1089D115">
            <wp:extent cx="133350" cy="1619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sidRPr="008C7790">
        <w:rPr>
          <w:highlight w:val="yellow"/>
          <w:lang w:val="en-US"/>
        </w:rPr>
        <w:t xml:space="preserve"> until the number of the candidate single-slot resources remaining in the </w:t>
      </w:r>
      <w:r w:rsidRPr="008C7790">
        <w:rPr>
          <w:rFonts w:eastAsia="Malgun Gothic" w:hint="eastAsia"/>
          <w:highlight w:val="yellow"/>
          <w:lang w:eastAsia="ko-KR"/>
        </w:rPr>
        <w:t xml:space="preserve">set </w:t>
      </w:r>
      <m:oMath>
        <m:sSub>
          <m:sSubPr>
            <m:ctrlPr>
              <w:rPr>
                <w:rFonts w:ascii="Cambria Math" w:hAnsi="Cambria Math"/>
                <w:i/>
                <w:highlight w:val="yellow"/>
                <w:lang w:eastAsia="en-GB"/>
              </w:rPr>
            </m:ctrlPr>
          </m:sSubPr>
          <m:e>
            <m:r>
              <w:rPr>
                <w:rFonts w:ascii="Cambria Math"/>
                <w:highlight w:val="yellow"/>
                <w:lang w:eastAsia="en-GB"/>
              </w:rPr>
              <m:t>S</m:t>
            </m:r>
          </m:e>
          <m:sub>
            <m:r>
              <w:rPr>
                <w:rFonts w:ascii="Cambria Math"/>
                <w:highlight w:val="yellow"/>
                <w:lang w:eastAsia="en-GB"/>
              </w:rPr>
              <m:t>A</m:t>
            </m:r>
          </m:sub>
        </m:sSub>
      </m:oMath>
      <w:r w:rsidRPr="008C7790">
        <w:rPr>
          <w:rFonts w:eastAsia="Malgun Gothic" w:hint="eastAsia"/>
          <w:highlight w:val="yellow"/>
          <w:lang w:eastAsia="ko-KR"/>
        </w:rPr>
        <w:t xml:space="preserve"> </w:t>
      </w:r>
      <w:r w:rsidRPr="008C7790">
        <w:rPr>
          <w:highlight w:val="yellow"/>
          <w:lang w:val="en-US"/>
        </w:rPr>
        <w:t xml:space="preserve">is not smaller than </w:t>
      </w:r>
      <w:r w:rsidRPr="008C7790">
        <w:rPr>
          <w:rFonts w:eastAsia="Malgun Gothic"/>
          <w:highlight w:val="yellow"/>
          <w:lang w:val="en-US" w:eastAsia="ko-KR"/>
        </w:rPr>
        <w:t>(X+</w:t>
      </w:r>
      <w:r w:rsidRPr="008C7790">
        <w:rPr>
          <w:rFonts w:ascii="Symbol" w:eastAsia="Malgun Gothic" w:hAnsi="Symbol"/>
          <w:highlight w:val="yellow"/>
          <w:lang w:val="en-US" w:eastAsia="ko-KR"/>
        </w:rPr>
        <w:t>D</w:t>
      </w:r>
      <w:r w:rsidRPr="008C7790">
        <w:rPr>
          <w:rFonts w:eastAsia="Malgun Gothic"/>
          <w:highlight w:val="yellow"/>
          <w:lang w:val="en-US" w:eastAsia="ko-KR"/>
        </w:rPr>
        <w:t>X)</w:t>
      </w:r>
      <w:r w:rsidRPr="008C7790">
        <w:rPr>
          <w:rFonts w:ascii="Cambria Math" w:eastAsia="Malgun Gothic" w:hAnsi="Cambria Math" w:cs="Cambria Math"/>
          <w:highlight w:val="yellow"/>
          <w:lang w:val="en-US" w:eastAsia="ko-KR"/>
        </w:rPr>
        <w:t>⋅</w:t>
      </w:r>
      <m:oMath>
        <m:r>
          <m:rPr>
            <m:sty m:val="bi"/>
          </m:rPr>
          <w:rPr>
            <w:rFonts w:ascii="Cambria Math" w:hAnsi="Cambria Math" w:cs="SimSun"/>
            <w:sz w:val="24"/>
            <w:szCs w:val="24"/>
            <w:highlight w:val="yellow"/>
            <w:lang w:eastAsia="en-GB"/>
          </w:rPr>
          <m:t xml:space="preserve"> </m:t>
        </m:r>
        <m:sSub>
          <m:sSubPr>
            <m:ctrlPr>
              <w:rPr>
                <w:rFonts w:ascii="Cambria Math" w:hAnsi="Cambria Math" w:cs="SimSun"/>
                <w:i/>
                <w:sz w:val="24"/>
                <w:szCs w:val="24"/>
                <w:highlight w:val="yellow"/>
                <w:lang w:eastAsia="en-GB"/>
              </w:rPr>
            </m:ctrlPr>
          </m:sSubPr>
          <m:e>
            <m:r>
              <w:rPr>
                <w:rFonts w:ascii="Cambria Math" w:hAnsi="Cambria Math"/>
                <w:highlight w:val="yellow"/>
                <w:lang w:eastAsia="en-GB"/>
              </w:rPr>
              <m:t>M</m:t>
            </m:r>
          </m:e>
          <m:sub>
            <m:r>
              <w:rPr>
                <w:rFonts w:ascii="Cambria Math" w:hAnsi="Cambria Math"/>
                <w:highlight w:val="yellow"/>
                <w:lang w:eastAsia="en-GB"/>
              </w:rPr>
              <m:t>total</m:t>
            </m:r>
          </m:sub>
        </m:sSub>
      </m:oMath>
      <w:r w:rsidRPr="008C7790">
        <w:rPr>
          <w:highlight w:val="yellow"/>
          <w:lang w:val="en-US"/>
        </w:rPr>
        <w:t xml:space="preserve"> , with </w:t>
      </w:r>
      <w:r w:rsidRPr="008C7790">
        <w:rPr>
          <w:rFonts w:ascii="Symbol" w:eastAsia="Malgun Gothic" w:hAnsi="Symbol"/>
          <w:highlight w:val="yellow"/>
          <w:lang w:val="en-US" w:eastAsia="ko-KR"/>
        </w:rPr>
        <w:t>D</w:t>
      </w:r>
      <w:r w:rsidRPr="008C7790">
        <w:rPr>
          <w:rFonts w:eastAsia="Malgun Gothic"/>
          <w:highlight w:val="yellow"/>
          <w:lang w:val="en-US" w:eastAsia="ko-KR"/>
        </w:rPr>
        <w:t>X</w:t>
      </w:r>
      <w:r w:rsidRPr="008C7790">
        <w:rPr>
          <w:noProof/>
          <w:highlight w:val="yellow"/>
          <w:lang w:val="en-US"/>
        </w:rPr>
        <w:t xml:space="preserve"> =5%.</w:t>
      </w:r>
    </w:p>
    <w:p w14:paraId="70768EE7" w14:textId="77777777" w:rsidR="00ED7670" w:rsidRPr="006513FF" w:rsidRDefault="00ED7670" w:rsidP="00ED7670">
      <w:pPr>
        <w:spacing w:after="60"/>
        <w:ind w:left="2160" w:firstLine="720"/>
        <w:rPr>
          <w:b/>
          <w:sz w:val="20"/>
          <w:szCs w:val="24"/>
          <w:lang w:val="x-none"/>
        </w:rPr>
      </w:pPr>
      <w:r>
        <w:rPr>
          <w:b/>
          <w:color w:val="FF0000"/>
          <w:szCs w:val="20"/>
        </w:rPr>
        <w:t>&lt;Unchanged parts omitted&gt;</w:t>
      </w:r>
    </w:p>
    <w:p w14:paraId="0F5525BD" w14:textId="38D62C0A" w:rsidR="00ED7670" w:rsidRDefault="00ED7670" w:rsidP="00ED7670">
      <w:pPr>
        <w:rPr>
          <w:b/>
          <w:sz w:val="20"/>
          <w:szCs w:val="24"/>
        </w:rPr>
      </w:pPr>
      <w:r>
        <w:rPr>
          <w:b/>
          <w:sz w:val="20"/>
          <w:szCs w:val="24"/>
        </w:rPr>
        <w:t xml:space="preserve">-------------------------------- End of </w:t>
      </w:r>
      <w:r w:rsidRPr="00F83147">
        <w:rPr>
          <w:b/>
          <w:sz w:val="20"/>
          <w:szCs w:val="24"/>
        </w:rPr>
        <w:t xml:space="preserve">Text Proposal </w:t>
      </w:r>
      <w:r>
        <w:rPr>
          <w:b/>
          <w:sz w:val="20"/>
          <w:szCs w:val="24"/>
        </w:rPr>
        <w:t xml:space="preserve">for </w:t>
      </w:r>
      <w:r w:rsidRPr="00F83147">
        <w:rPr>
          <w:b/>
          <w:sz w:val="20"/>
          <w:szCs w:val="24"/>
        </w:rPr>
        <w:t>38.214</w:t>
      </w:r>
      <w:r>
        <w:rPr>
          <w:b/>
          <w:sz w:val="20"/>
          <w:szCs w:val="24"/>
        </w:rPr>
        <w:t xml:space="preserve"> (Based on Proposal </w:t>
      </w:r>
      <w:r w:rsidR="008D5001">
        <w:rPr>
          <w:b/>
          <w:sz w:val="20"/>
          <w:szCs w:val="24"/>
        </w:rPr>
        <w:t>3</w:t>
      </w:r>
      <w:r>
        <w:rPr>
          <w:b/>
          <w:sz w:val="20"/>
          <w:szCs w:val="24"/>
        </w:rPr>
        <w:t>) -----------------------------------</w:t>
      </w:r>
    </w:p>
    <w:p w14:paraId="7CB9E884" w14:textId="77777777" w:rsidR="00243870" w:rsidRDefault="00243870" w:rsidP="00A25642">
      <w:pPr>
        <w:rPr>
          <w:lang w:eastAsia="zh-CN"/>
        </w:rPr>
      </w:pPr>
    </w:p>
    <w:p w14:paraId="1ACE55BA" w14:textId="77777777" w:rsidR="004F7EB6" w:rsidRPr="00167071" w:rsidRDefault="004F7EB6" w:rsidP="002D568C">
      <w:pPr>
        <w:rPr>
          <w:szCs w:val="20"/>
        </w:rPr>
      </w:pPr>
    </w:p>
    <w:p w14:paraId="3518B99D" w14:textId="1D08E09C" w:rsidR="00744A23" w:rsidRDefault="00882E8B" w:rsidP="00882E8B">
      <w:pPr>
        <w:pStyle w:val="Heading1"/>
      </w:pPr>
      <w:r>
        <w:t>Conclusion</w:t>
      </w:r>
    </w:p>
    <w:p w14:paraId="23D0FEF1" w14:textId="42DEF3D8" w:rsidR="00AA053C" w:rsidRDefault="00CA35C1" w:rsidP="00AA053C">
      <w:r>
        <w:t>The infinite loop issue due to excessive resource exclusion</w:t>
      </w:r>
      <w:r w:rsidR="00280FD3">
        <w:t>s</w:t>
      </w:r>
      <w:r>
        <w:t xml:space="preserve"> in Rel-16 V2X mode 2 resource allocation was</w:t>
      </w:r>
      <w:r w:rsidR="00D0649F">
        <w:t xml:space="preserve"> discussed. We</w:t>
      </w:r>
      <w:r w:rsidR="005A3BDD">
        <w:t xml:space="preserve"> </w:t>
      </w:r>
      <w:r w:rsidR="00D0649F">
        <w:t>propose the following</w:t>
      </w:r>
      <w:r w:rsidRPr="00CA35C1">
        <w:rPr>
          <w:rFonts w:hint="eastAsia"/>
          <w:color w:val="000000" w:themeColor="text1"/>
        </w:rPr>
        <w:t xml:space="preserve"> </w:t>
      </w:r>
      <w:r w:rsidRPr="00BE64B3">
        <w:rPr>
          <w:color w:val="000000" w:themeColor="text1"/>
        </w:rPr>
        <w:t>proposal</w:t>
      </w:r>
      <w:r w:rsidR="008E5868">
        <w:rPr>
          <w:color w:val="000000" w:themeColor="text1"/>
        </w:rPr>
        <w:t>s. O</w:t>
      </w:r>
      <w:r>
        <w:rPr>
          <w:color w:val="000000" w:themeColor="text1"/>
        </w:rPr>
        <w:t xml:space="preserve">ne of them </w:t>
      </w:r>
      <w:r w:rsidR="008E5868">
        <w:rPr>
          <w:color w:val="000000" w:themeColor="text1"/>
        </w:rPr>
        <w:t xml:space="preserve">can </w:t>
      </w:r>
      <w:r>
        <w:rPr>
          <w:color w:val="000000" w:themeColor="text1"/>
        </w:rPr>
        <w:t>be adopted to solve the problem</w:t>
      </w:r>
      <w:r w:rsidR="00D0649F">
        <w:t>:</w:t>
      </w:r>
    </w:p>
    <w:p w14:paraId="3ED6B067" w14:textId="5417EC53" w:rsidR="008C7790" w:rsidRDefault="008C7790" w:rsidP="00B83A4A">
      <w:pPr>
        <w:rPr>
          <w:b/>
          <w:bCs/>
          <w:i/>
          <w:iCs/>
        </w:rPr>
      </w:pPr>
      <w:r w:rsidRPr="00B078E2">
        <w:rPr>
          <w:b/>
          <w:bCs/>
          <w:i/>
          <w:iCs/>
        </w:rPr>
        <w:t xml:space="preserve">Proposal </w:t>
      </w:r>
      <w:r>
        <w:rPr>
          <w:b/>
          <w:bCs/>
          <w:i/>
          <w:iCs/>
        </w:rPr>
        <w:t>1</w:t>
      </w:r>
      <w:r w:rsidRPr="00B078E2">
        <w:rPr>
          <w:b/>
          <w:bCs/>
          <w:i/>
          <w:iCs/>
        </w:rPr>
        <w:t xml:space="preserve">: </w:t>
      </w:r>
      <w:r w:rsidRPr="00A25642">
        <w:rPr>
          <w:b/>
          <w:bCs/>
          <w:i/>
          <w:iCs/>
        </w:rPr>
        <w:t>If the number of the excluded resources in step 5 is larger than (1-X)·M</w:t>
      </w:r>
      <w:r w:rsidRPr="003E099E">
        <w:rPr>
          <w:b/>
          <w:bCs/>
          <w:i/>
          <w:iCs/>
          <w:vertAlign w:val="subscript"/>
        </w:rPr>
        <w:t>total</w:t>
      </w:r>
      <w:r w:rsidRPr="00A25642">
        <w:rPr>
          <w:b/>
          <w:bCs/>
          <w:i/>
          <w:iCs/>
        </w:rPr>
        <w:t>, a UE</w:t>
      </w:r>
      <w:r>
        <w:rPr>
          <w:b/>
          <w:bCs/>
          <w:i/>
          <w:iCs/>
        </w:rPr>
        <w:t xml:space="preserve"> may revert back all the excluded resource back to</w:t>
      </w:r>
      <m:oMath>
        <m:r>
          <m:rPr>
            <m:sty m:val="bi"/>
          </m:rPr>
          <w:rPr>
            <w:rFonts w:ascii="Cambria Math" w:hAnsi="Cambria Math"/>
          </w:rPr>
          <m:t xml:space="preserve"> </m:t>
        </m:r>
        <m:sSub>
          <m:sSubPr>
            <m:ctrlPr>
              <w:rPr>
                <w:rFonts w:ascii="Cambria Math" w:hAnsi="Cambria Math"/>
                <w:i/>
                <w:sz w:val="24"/>
                <w:szCs w:val="24"/>
                <w:lang w:val="en-GB" w:eastAsia="en-GB"/>
              </w:rPr>
            </m:ctrlPr>
          </m:sSubPr>
          <m:e>
            <m:r>
              <w:rPr>
                <w:rFonts w:ascii="Cambria Math" w:hAnsi="Cambria Math"/>
                <w:lang w:eastAsia="en-GB"/>
              </w:rPr>
              <m:t>S</m:t>
            </m:r>
          </m:e>
          <m:sub>
            <m:r>
              <w:rPr>
                <w:rFonts w:ascii="Cambria Math" w:hAnsi="Cambria Math"/>
                <w:lang w:eastAsia="en-GB"/>
              </w:rPr>
              <m:t>A</m:t>
            </m:r>
          </m:sub>
        </m:sSub>
      </m:oMath>
      <w:r w:rsidR="00801553">
        <w:rPr>
          <w:b/>
          <w:bCs/>
          <w:i/>
          <w:sz w:val="24"/>
          <w:szCs w:val="24"/>
          <w:lang w:val="en-GB" w:eastAsia="en-GB"/>
        </w:rPr>
        <w:t>.</w:t>
      </w:r>
    </w:p>
    <w:p w14:paraId="43BABD72" w14:textId="48118CB6" w:rsidR="00B83A4A" w:rsidRDefault="00B83A4A" w:rsidP="00B83A4A">
      <w:r w:rsidRPr="003E099E">
        <w:rPr>
          <w:b/>
          <w:bCs/>
          <w:i/>
          <w:iCs/>
        </w:rPr>
        <w:t xml:space="preserve">Proposal </w:t>
      </w:r>
      <w:r w:rsidR="008C7790">
        <w:rPr>
          <w:b/>
          <w:bCs/>
          <w:i/>
          <w:iCs/>
        </w:rPr>
        <w:t>2</w:t>
      </w:r>
      <w:r w:rsidRPr="003E099E">
        <w:rPr>
          <w:b/>
          <w:bCs/>
          <w:i/>
          <w:iCs/>
        </w:rPr>
        <w:t xml:space="preserve">: </w:t>
      </w:r>
      <w:r w:rsidRPr="00A25642">
        <w:rPr>
          <w:b/>
          <w:bCs/>
          <w:i/>
          <w:iCs/>
        </w:rPr>
        <w:t>If the number of the excluded resources in step 5 is larger than (1-X)·M</w:t>
      </w:r>
      <w:r w:rsidRPr="003E099E">
        <w:rPr>
          <w:b/>
          <w:bCs/>
          <w:i/>
          <w:iCs/>
          <w:vertAlign w:val="subscript"/>
        </w:rPr>
        <w:t>total</w:t>
      </w:r>
      <w:r w:rsidRPr="00A25642">
        <w:rPr>
          <w:b/>
          <w:bCs/>
          <w:i/>
          <w:iCs/>
        </w:rPr>
        <w:t>, a UE</w:t>
      </w:r>
      <w:r>
        <w:rPr>
          <w:b/>
          <w:bCs/>
          <w:i/>
          <w:iCs/>
        </w:rPr>
        <w:t xml:space="preserve"> may revert part of excluded resource back to</w:t>
      </w:r>
      <m:oMath>
        <m:r>
          <m:rPr>
            <m:sty m:val="bi"/>
          </m:rPr>
          <w:rPr>
            <w:rFonts w:ascii="Cambria Math" w:hAnsi="Cambria Math"/>
          </w:rPr>
          <m:t xml:space="preserve"> </m:t>
        </m:r>
        <m:sSub>
          <m:sSubPr>
            <m:ctrlPr>
              <w:rPr>
                <w:rFonts w:ascii="Cambria Math" w:hAnsi="Cambria Math"/>
                <w:i/>
                <w:sz w:val="24"/>
                <w:szCs w:val="24"/>
                <w:lang w:val="en-GB" w:eastAsia="en-GB"/>
              </w:rPr>
            </m:ctrlPr>
          </m:sSubPr>
          <m:e>
            <m:r>
              <w:rPr>
                <w:rFonts w:ascii="Cambria Math" w:hAnsi="Cambria Math"/>
                <w:lang w:eastAsia="en-GB"/>
              </w:rPr>
              <m:t>S</m:t>
            </m:r>
          </m:e>
          <m:sub>
            <m:r>
              <w:rPr>
                <w:rFonts w:ascii="Cambria Math" w:hAnsi="Cambria Math"/>
                <w:lang w:eastAsia="en-GB"/>
              </w:rPr>
              <m:t>A</m:t>
            </m:r>
          </m:sub>
        </m:sSub>
      </m:oMath>
      <w:r>
        <w:rPr>
          <w:b/>
          <w:bCs/>
          <w:i/>
          <w:iCs/>
        </w:rPr>
        <w:t xml:space="preserve"> until </w:t>
      </w:r>
      <w:r w:rsidRPr="00B83A4A">
        <w:rPr>
          <w:b/>
          <w:bCs/>
          <w:i/>
          <w:iCs/>
        </w:rPr>
        <w:t xml:space="preserve">the number of the candidate single-slot resources remaining in the </w:t>
      </w:r>
      <w:r w:rsidRPr="00B83A4A">
        <w:rPr>
          <w:rFonts w:eastAsia="Malgun Gothic" w:hint="eastAsia"/>
          <w:b/>
          <w:bCs/>
          <w:i/>
          <w:iCs/>
          <w:lang w:eastAsia="ko-KR"/>
        </w:rPr>
        <w:t xml:space="preserve">set </w:t>
      </w:r>
      <m:oMath>
        <m:sSub>
          <m:sSubPr>
            <m:ctrlPr>
              <w:rPr>
                <w:rFonts w:ascii="Cambria Math" w:hAnsi="Cambria Math"/>
                <w:b/>
                <w:bCs/>
                <w:i/>
                <w:iCs/>
                <w:lang w:eastAsia="en-GB"/>
              </w:rPr>
            </m:ctrlPr>
          </m:sSubPr>
          <m:e>
            <m:r>
              <m:rPr>
                <m:sty m:val="bi"/>
              </m:rPr>
              <w:rPr>
                <w:rFonts w:ascii="Cambria Math"/>
                <w:lang w:eastAsia="en-GB"/>
              </w:rPr>
              <m:t>S</m:t>
            </m:r>
          </m:e>
          <m:sub>
            <m:r>
              <m:rPr>
                <m:sty m:val="bi"/>
              </m:rPr>
              <w:rPr>
                <w:rFonts w:ascii="Cambria Math"/>
                <w:lang w:eastAsia="en-GB"/>
              </w:rPr>
              <m:t>A</m:t>
            </m:r>
          </m:sub>
        </m:sSub>
      </m:oMath>
      <w:r w:rsidRPr="00B83A4A">
        <w:rPr>
          <w:rFonts w:eastAsia="Malgun Gothic" w:hint="eastAsia"/>
          <w:b/>
          <w:bCs/>
          <w:i/>
          <w:iCs/>
          <w:lang w:eastAsia="ko-KR"/>
        </w:rPr>
        <w:t xml:space="preserve"> </w:t>
      </w:r>
      <w:r w:rsidRPr="00B83A4A">
        <w:rPr>
          <w:b/>
          <w:bCs/>
          <w:i/>
          <w:iCs/>
        </w:rPr>
        <w:t xml:space="preserve">is not smaller than </w:t>
      </w:r>
      <w:r w:rsidRPr="00B83A4A">
        <w:rPr>
          <w:rFonts w:eastAsia="Malgun Gothic"/>
          <w:b/>
          <w:bCs/>
          <w:i/>
          <w:iCs/>
          <w:lang w:eastAsia="ko-KR"/>
        </w:rPr>
        <w:t>(X+</w:t>
      </w:r>
      <w:r w:rsidRPr="00B83A4A">
        <w:rPr>
          <w:rFonts w:ascii="Symbol" w:eastAsia="Malgun Gothic" w:hAnsi="Symbol"/>
          <w:b/>
          <w:bCs/>
          <w:i/>
          <w:iCs/>
          <w:lang w:eastAsia="ko-KR"/>
        </w:rPr>
        <w:t>D</w:t>
      </w:r>
      <w:r w:rsidRPr="00B83A4A">
        <w:rPr>
          <w:rFonts w:eastAsia="Malgun Gothic"/>
          <w:b/>
          <w:bCs/>
          <w:i/>
          <w:iCs/>
          <w:lang w:eastAsia="ko-KR"/>
        </w:rPr>
        <w:t>X)</w:t>
      </w:r>
      <w:r w:rsidRPr="00B83A4A">
        <w:rPr>
          <w:rFonts w:ascii="Cambria Math" w:eastAsia="Malgun Gothic" w:hAnsi="Cambria Math" w:cs="Cambria Math"/>
          <w:b/>
          <w:bCs/>
          <w:i/>
          <w:iCs/>
          <w:lang w:eastAsia="ko-KR"/>
        </w:rPr>
        <w:t>⋅</w:t>
      </w:r>
      <m:oMath>
        <m:r>
          <m:rPr>
            <m:sty m:val="bi"/>
          </m:rPr>
          <w:rPr>
            <w:rFonts w:ascii="Cambria Math" w:hAnsi="Cambria Math" w:cs="SimSun"/>
            <w:sz w:val="24"/>
            <w:szCs w:val="24"/>
            <w:lang w:eastAsia="en-GB"/>
          </w:rPr>
          <m:t xml:space="preserve"> </m:t>
        </m:r>
        <m:sSub>
          <m:sSubPr>
            <m:ctrlPr>
              <w:rPr>
                <w:rFonts w:ascii="Cambria Math" w:hAnsi="Cambria Math" w:cs="SimSun"/>
                <w:b/>
                <w:bCs/>
                <w:i/>
                <w:iCs/>
                <w:sz w:val="24"/>
                <w:szCs w:val="24"/>
                <w:lang w:val="en-GB" w:eastAsia="en-GB"/>
              </w:rPr>
            </m:ctrlPr>
          </m:sSubPr>
          <m:e>
            <m:r>
              <m:rPr>
                <m:sty m:val="bi"/>
              </m:rPr>
              <w:rPr>
                <w:rFonts w:ascii="Cambria Math" w:hAnsi="Cambria Math"/>
                <w:lang w:eastAsia="en-GB"/>
              </w:rPr>
              <m:t>M</m:t>
            </m:r>
          </m:e>
          <m:sub>
            <m:r>
              <m:rPr>
                <m:sty m:val="bi"/>
              </m:rPr>
              <w:rPr>
                <w:rFonts w:ascii="Cambria Math" w:hAnsi="Cambria Math"/>
                <w:lang w:eastAsia="en-GB"/>
              </w:rPr>
              <m:t>total</m:t>
            </m:r>
          </m:sub>
        </m:sSub>
      </m:oMath>
      <w:r w:rsidRPr="00B078E2">
        <w:rPr>
          <w:b/>
          <w:bCs/>
          <w:i/>
          <w:iCs/>
        </w:rPr>
        <w:t>.</w:t>
      </w:r>
      <w:r w:rsidRPr="00E862EF">
        <w:rPr>
          <w:b/>
          <w:bCs/>
          <w:i/>
          <w:iCs/>
        </w:rPr>
        <w:t xml:space="preserve"> </w:t>
      </w:r>
    </w:p>
    <w:p w14:paraId="6E028944" w14:textId="2F578228" w:rsidR="00B83A4A" w:rsidRPr="00B46CBD" w:rsidRDefault="007547F7" w:rsidP="00B83A4A">
      <w:r w:rsidRPr="003E099E">
        <w:rPr>
          <w:b/>
          <w:bCs/>
          <w:i/>
          <w:iCs/>
        </w:rPr>
        <w:t xml:space="preserve">Proposal </w:t>
      </w:r>
      <w:r w:rsidR="008C7790">
        <w:rPr>
          <w:b/>
          <w:bCs/>
          <w:i/>
          <w:iCs/>
        </w:rPr>
        <w:t>3</w:t>
      </w:r>
      <w:r w:rsidRPr="003E099E">
        <w:rPr>
          <w:b/>
          <w:bCs/>
          <w:i/>
          <w:iCs/>
        </w:rPr>
        <w:t xml:space="preserve">: </w:t>
      </w:r>
      <w:r w:rsidRPr="00A25642">
        <w:rPr>
          <w:b/>
          <w:bCs/>
          <w:i/>
          <w:iCs/>
        </w:rPr>
        <w:t>If the number of the excluded resources in step 5 is larger than (1-X</w:t>
      </w:r>
      <w:r>
        <w:rPr>
          <w:rFonts w:eastAsia="Malgun Gothic"/>
          <w:b/>
          <w:bCs/>
          <w:i/>
          <w:iCs/>
          <w:lang w:eastAsia="ko-KR"/>
        </w:rPr>
        <w:t>-</w:t>
      </w:r>
      <w:r w:rsidRPr="00B83A4A">
        <w:rPr>
          <w:rFonts w:ascii="Symbol" w:eastAsia="Malgun Gothic" w:hAnsi="Symbol"/>
          <w:b/>
          <w:bCs/>
          <w:i/>
          <w:iCs/>
          <w:lang w:eastAsia="ko-KR"/>
        </w:rPr>
        <w:t>D</w:t>
      </w:r>
      <w:r w:rsidRPr="00B83A4A">
        <w:rPr>
          <w:rFonts w:eastAsia="Malgun Gothic"/>
          <w:b/>
          <w:bCs/>
          <w:i/>
          <w:iCs/>
          <w:lang w:eastAsia="ko-KR"/>
        </w:rPr>
        <w:t>X</w:t>
      </w:r>
      <w:r>
        <w:rPr>
          <w:rFonts w:eastAsia="Malgun Gothic"/>
          <w:b/>
          <w:bCs/>
          <w:i/>
          <w:iCs/>
          <w:lang w:eastAsia="ko-KR"/>
        </w:rPr>
        <w:t>)</w:t>
      </w:r>
      <w:r>
        <w:rPr>
          <w:b/>
          <w:bCs/>
          <w:i/>
          <w:iCs/>
        </w:rPr>
        <w:t xml:space="preserve"> </w:t>
      </w:r>
      <w:r w:rsidRPr="00A25642">
        <w:rPr>
          <w:b/>
          <w:bCs/>
          <w:i/>
          <w:iCs/>
        </w:rPr>
        <w:t>·M</w:t>
      </w:r>
      <w:r w:rsidRPr="003E099E">
        <w:rPr>
          <w:b/>
          <w:bCs/>
          <w:i/>
          <w:iCs/>
          <w:vertAlign w:val="subscript"/>
        </w:rPr>
        <w:t>total</w:t>
      </w:r>
      <w:r w:rsidRPr="00A25642">
        <w:rPr>
          <w:b/>
          <w:bCs/>
          <w:i/>
          <w:iCs/>
        </w:rPr>
        <w:t>, a UE</w:t>
      </w:r>
      <w:r>
        <w:rPr>
          <w:b/>
          <w:bCs/>
          <w:i/>
          <w:iCs/>
        </w:rPr>
        <w:t xml:space="preserve"> may revert part of excluded resource back to</w:t>
      </w:r>
      <m:oMath>
        <m:r>
          <m:rPr>
            <m:sty m:val="bi"/>
          </m:rPr>
          <w:rPr>
            <w:rFonts w:ascii="Cambria Math" w:hAnsi="Cambria Math"/>
          </w:rPr>
          <m:t xml:space="preserve"> </m:t>
        </m:r>
        <m:sSub>
          <m:sSubPr>
            <m:ctrlPr>
              <w:rPr>
                <w:rFonts w:ascii="Cambria Math" w:hAnsi="Cambria Math"/>
                <w:i/>
                <w:sz w:val="24"/>
                <w:szCs w:val="24"/>
                <w:lang w:val="en-GB" w:eastAsia="en-GB"/>
              </w:rPr>
            </m:ctrlPr>
          </m:sSubPr>
          <m:e>
            <m:r>
              <w:rPr>
                <w:rFonts w:ascii="Cambria Math" w:hAnsi="Cambria Math"/>
                <w:lang w:eastAsia="en-GB"/>
              </w:rPr>
              <m:t>S</m:t>
            </m:r>
          </m:e>
          <m:sub>
            <m:r>
              <w:rPr>
                <w:rFonts w:ascii="Cambria Math" w:hAnsi="Cambria Math"/>
                <w:lang w:eastAsia="en-GB"/>
              </w:rPr>
              <m:t>A</m:t>
            </m:r>
          </m:sub>
        </m:sSub>
      </m:oMath>
      <w:r>
        <w:rPr>
          <w:b/>
          <w:bCs/>
          <w:i/>
          <w:iCs/>
        </w:rPr>
        <w:t xml:space="preserve"> until </w:t>
      </w:r>
      <w:r w:rsidRPr="00B83A4A">
        <w:rPr>
          <w:b/>
          <w:bCs/>
          <w:i/>
          <w:iCs/>
        </w:rPr>
        <w:t xml:space="preserve">the number of the candidate single-slot resources remaining in the </w:t>
      </w:r>
      <w:r w:rsidRPr="00B83A4A">
        <w:rPr>
          <w:rFonts w:eastAsia="Malgun Gothic" w:hint="eastAsia"/>
          <w:b/>
          <w:bCs/>
          <w:i/>
          <w:iCs/>
          <w:lang w:eastAsia="ko-KR"/>
        </w:rPr>
        <w:t xml:space="preserve">set </w:t>
      </w:r>
      <m:oMath>
        <m:sSub>
          <m:sSubPr>
            <m:ctrlPr>
              <w:rPr>
                <w:rFonts w:ascii="Cambria Math" w:hAnsi="Cambria Math"/>
                <w:b/>
                <w:bCs/>
                <w:i/>
                <w:iCs/>
                <w:lang w:eastAsia="en-GB"/>
              </w:rPr>
            </m:ctrlPr>
          </m:sSubPr>
          <m:e>
            <m:r>
              <m:rPr>
                <m:sty m:val="bi"/>
              </m:rPr>
              <w:rPr>
                <w:rFonts w:ascii="Cambria Math"/>
                <w:lang w:eastAsia="en-GB"/>
              </w:rPr>
              <m:t>S</m:t>
            </m:r>
          </m:e>
          <m:sub>
            <m:r>
              <m:rPr>
                <m:sty m:val="bi"/>
              </m:rPr>
              <w:rPr>
                <w:rFonts w:ascii="Cambria Math"/>
                <w:lang w:eastAsia="en-GB"/>
              </w:rPr>
              <m:t>A</m:t>
            </m:r>
          </m:sub>
        </m:sSub>
      </m:oMath>
      <w:r w:rsidRPr="00B83A4A">
        <w:rPr>
          <w:rFonts w:eastAsia="Malgun Gothic" w:hint="eastAsia"/>
          <w:b/>
          <w:bCs/>
          <w:i/>
          <w:iCs/>
          <w:lang w:eastAsia="ko-KR"/>
        </w:rPr>
        <w:t xml:space="preserve"> </w:t>
      </w:r>
      <w:r w:rsidRPr="00B83A4A">
        <w:rPr>
          <w:b/>
          <w:bCs/>
          <w:i/>
          <w:iCs/>
        </w:rPr>
        <w:t xml:space="preserve">is not smaller than </w:t>
      </w:r>
      <w:r w:rsidRPr="00B83A4A">
        <w:rPr>
          <w:rFonts w:eastAsia="Malgun Gothic"/>
          <w:b/>
          <w:bCs/>
          <w:i/>
          <w:iCs/>
          <w:lang w:eastAsia="ko-KR"/>
        </w:rPr>
        <w:t>(X+</w:t>
      </w:r>
      <w:r w:rsidRPr="00B83A4A">
        <w:rPr>
          <w:rFonts w:ascii="Symbol" w:eastAsia="Malgun Gothic" w:hAnsi="Symbol"/>
          <w:b/>
          <w:bCs/>
          <w:i/>
          <w:iCs/>
          <w:lang w:eastAsia="ko-KR"/>
        </w:rPr>
        <w:t>D</w:t>
      </w:r>
      <w:r w:rsidRPr="00B83A4A">
        <w:rPr>
          <w:rFonts w:eastAsia="Malgun Gothic"/>
          <w:b/>
          <w:bCs/>
          <w:i/>
          <w:iCs/>
          <w:lang w:eastAsia="ko-KR"/>
        </w:rPr>
        <w:t>X)</w:t>
      </w:r>
      <w:r w:rsidRPr="00B83A4A">
        <w:rPr>
          <w:rFonts w:ascii="Cambria Math" w:eastAsia="Malgun Gothic" w:hAnsi="Cambria Math" w:cs="Cambria Math"/>
          <w:b/>
          <w:bCs/>
          <w:i/>
          <w:iCs/>
          <w:lang w:eastAsia="ko-KR"/>
        </w:rPr>
        <w:t>⋅</w:t>
      </w:r>
      <m:oMath>
        <m:r>
          <m:rPr>
            <m:sty m:val="bi"/>
          </m:rPr>
          <w:rPr>
            <w:rFonts w:ascii="Cambria Math" w:hAnsi="Cambria Math" w:cs="SimSun"/>
            <w:sz w:val="24"/>
            <w:szCs w:val="24"/>
            <w:lang w:eastAsia="en-GB"/>
          </w:rPr>
          <m:t xml:space="preserve"> </m:t>
        </m:r>
        <m:sSub>
          <m:sSubPr>
            <m:ctrlPr>
              <w:rPr>
                <w:rFonts w:ascii="Cambria Math" w:hAnsi="Cambria Math" w:cs="SimSun"/>
                <w:b/>
                <w:bCs/>
                <w:i/>
                <w:iCs/>
                <w:sz w:val="24"/>
                <w:szCs w:val="24"/>
                <w:lang w:val="en-GB" w:eastAsia="en-GB"/>
              </w:rPr>
            </m:ctrlPr>
          </m:sSubPr>
          <m:e>
            <m:r>
              <m:rPr>
                <m:sty m:val="bi"/>
              </m:rPr>
              <w:rPr>
                <w:rFonts w:ascii="Cambria Math" w:hAnsi="Cambria Math"/>
                <w:lang w:eastAsia="en-GB"/>
              </w:rPr>
              <m:t>M</m:t>
            </m:r>
          </m:e>
          <m:sub>
            <m:r>
              <m:rPr>
                <m:sty m:val="bi"/>
              </m:rPr>
              <w:rPr>
                <w:rFonts w:ascii="Cambria Math" w:hAnsi="Cambria Math"/>
                <w:lang w:eastAsia="en-GB"/>
              </w:rPr>
              <m:t>total</m:t>
            </m:r>
          </m:sub>
        </m:sSub>
      </m:oMath>
      <w:r w:rsidRPr="00B078E2">
        <w:rPr>
          <w:b/>
          <w:bCs/>
          <w:i/>
          <w:iCs/>
        </w:rPr>
        <w:t>.</w:t>
      </w:r>
      <w:r w:rsidRPr="00E862EF">
        <w:rPr>
          <w:b/>
          <w:bCs/>
          <w:i/>
          <w:iCs/>
        </w:rPr>
        <w:t xml:space="preserve"> </w:t>
      </w:r>
    </w:p>
    <w:p w14:paraId="70A6E83C" w14:textId="77777777" w:rsidR="00E862EF" w:rsidRDefault="00E862EF" w:rsidP="00AA053C"/>
    <w:p w14:paraId="20D32928" w14:textId="36420F98" w:rsidR="00E7756E" w:rsidRDefault="00E7756E" w:rsidP="00E7756E">
      <w:pPr>
        <w:pStyle w:val="Heading1"/>
        <w:numPr>
          <w:ilvl w:val="0"/>
          <w:numId w:val="0"/>
        </w:numPr>
        <w:ind w:left="432" w:hanging="432"/>
      </w:pPr>
      <w:r>
        <w:t>References</w:t>
      </w:r>
    </w:p>
    <w:p w14:paraId="21682A71" w14:textId="4B36D174" w:rsidR="00B812E1" w:rsidRDefault="00AE79E0" w:rsidP="000D4172">
      <w:pPr>
        <w:pStyle w:val="References"/>
      </w:pPr>
      <w:bookmarkStart w:id="3" w:name="_Ref70890740"/>
      <w:r w:rsidRPr="00B64059">
        <w:t>R</w:t>
      </w:r>
      <w:r>
        <w:t>1</w:t>
      </w:r>
      <w:r w:rsidR="00DA2C11">
        <w:t>-</w:t>
      </w:r>
      <w:r>
        <w:t>2004084</w:t>
      </w:r>
      <w:r w:rsidR="00DA2C11">
        <w:t xml:space="preserve">, </w:t>
      </w:r>
      <w:r w:rsidR="0098108A">
        <w:t>“</w:t>
      </w:r>
      <w:r w:rsidRPr="00AE79E0">
        <w:t>Outcome and TPs for discussion [104b-e-NR-5G_V2X-03]</w:t>
      </w:r>
      <w:r w:rsidR="0098108A">
        <w:t>”</w:t>
      </w:r>
      <w:r w:rsidR="00DA2C11">
        <w:t xml:space="preserve">, </w:t>
      </w:r>
      <w:r>
        <w:t xml:space="preserve">Intel, </w:t>
      </w:r>
      <w:r w:rsidR="00DA2C11">
        <w:t>RAN</w:t>
      </w:r>
      <w:r>
        <w:t>1</w:t>
      </w:r>
      <w:r w:rsidR="00DA2C11">
        <w:t>#</w:t>
      </w:r>
      <w:r>
        <w:t>104b</w:t>
      </w:r>
      <w:r w:rsidR="00DA2C11">
        <w:t xml:space="preserve">-e, </w:t>
      </w:r>
      <w:r>
        <w:t>April 10</w:t>
      </w:r>
      <w:r w:rsidR="00DA2C11">
        <w:t>-</w:t>
      </w:r>
      <w:r>
        <w:t>April 18</w:t>
      </w:r>
      <w:r w:rsidR="00DA2C11">
        <w:t xml:space="preserve">, </w:t>
      </w:r>
      <w:bookmarkStart w:id="4" w:name="_Ref53045908"/>
      <w:r>
        <w:t>2021</w:t>
      </w:r>
      <w:r w:rsidR="00F60542">
        <w:t>.</w:t>
      </w:r>
      <w:bookmarkEnd w:id="3"/>
      <w:bookmarkEnd w:id="4"/>
    </w:p>
    <w:p w14:paraId="42CF809D" w14:textId="669CE148" w:rsidR="0098108A" w:rsidRDefault="0098108A" w:rsidP="00E40132"/>
    <w:p w14:paraId="16677B86" w14:textId="6C11C54D" w:rsidR="00D42E3F" w:rsidRDefault="00D42E3F" w:rsidP="00D42E3F">
      <w:pPr>
        <w:pStyle w:val="Heading1"/>
        <w:numPr>
          <w:ilvl w:val="0"/>
          <w:numId w:val="0"/>
        </w:numPr>
        <w:ind w:left="432" w:hanging="432"/>
      </w:pPr>
      <w:r>
        <w:t>Appendix</w:t>
      </w:r>
    </w:p>
    <w:p w14:paraId="2B7B7334" w14:textId="6300CF17" w:rsidR="00D42E3F" w:rsidRDefault="00D42E3F" w:rsidP="00E40132">
      <w:r>
        <w:t xml:space="preserve">The </w:t>
      </w:r>
      <w:r w:rsidR="004D6E62">
        <w:t>procedure</w:t>
      </w:r>
      <w:r w:rsidR="004D6E62" w:rsidRPr="004D6E62">
        <w:t xml:space="preserve"> described in TS 38.214</w:t>
      </w:r>
      <w:r w:rsidR="004D6E62">
        <w:t xml:space="preserve"> </w:t>
      </w:r>
      <w:r w:rsidR="004D6E62" w:rsidRPr="004D6E62">
        <w:t xml:space="preserve">for determining </w:t>
      </w:r>
      <w:r w:rsidR="004D6E62">
        <w:t xml:space="preserve">available </w:t>
      </w:r>
      <w:r w:rsidR="004D6E62" w:rsidRPr="004D6E62">
        <w:t>resource</w:t>
      </w:r>
      <w:r w:rsidR="004D6E62">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004D6E62" w:rsidRPr="004D6E62">
        <w:t xml:space="preserve"> within a resource selection window in mode 2 resource allocation is </w:t>
      </w:r>
      <w:r w:rsidR="004D6E62">
        <w:t>copied</w:t>
      </w:r>
      <w:r w:rsidR="004D6E62" w:rsidRPr="004D6E62">
        <w:t xml:space="preserve"> as below:</w:t>
      </w:r>
    </w:p>
    <w:p w14:paraId="4F234C8D" w14:textId="77777777" w:rsidR="004D6E62" w:rsidRPr="009B0C19" w:rsidRDefault="004D6E62" w:rsidP="004D6E62">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183CA407" w14:textId="77777777" w:rsidR="004D6E62" w:rsidRPr="009B0C19" w:rsidRDefault="004D6E62" w:rsidP="004D6E62">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696D5C1C" w14:textId="77777777" w:rsidR="004D6E62" w:rsidRPr="009B0C19" w:rsidRDefault="004D6E62" w:rsidP="004D6E62">
      <w:pPr>
        <w:pStyle w:val="B2"/>
        <w:rPr>
          <w:rFonts w:eastAsia="Malgun Gothic"/>
          <w:lang w:eastAsia="en-GB"/>
        </w:rPr>
      </w:pPr>
      <w:bookmarkStart w:id="5"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5"/>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23738786" w14:textId="77777777" w:rsidR="004D6E62" w:rsidRPr="009B0C19" w:rsidRDefault="004D6E62" w:rsidP="004D6E62">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2222E1FE" w14:textId="77777777" w:rsidR="004D6E62" w:rsidRPr="009B0C19" w:rsidRDefault="004D6E62" w:rsidP="004D6E62">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6"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6"/>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2F449D99" w14:textId="77777777" w:rsidR="004D6E62" w:rsidRPr="009B0C19" w:rsidRDefault="004D6E62" w:rsidP="004D6E62">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 xml:space="preserve">-th </w:t>
      </w:r>
      <w:r w:rsidRPr="004C0F78">
        <w:rPr>
          <w:rFonts w:eastAsia="Malgun Gothic"/>
          <w:lang w:eastAsia="ko-KR"/>
        </w:rPr>
        <w:t>field</w:t>
      </w:r>
      <w:r w:rsidRPr="004C0F78">
        <w:t xml:space="preserve"> in </w:t>
      </w:r>
      <w:r w:rsidRPr="00254A38">
        <w:rPr>
          <w:rFonts w:eastAsia="Malgun Gothic"/>
          <w:i/>
          <w:iCs/>
          <w:lang w:eastAsia="ko-KR"/>
        </w:rPr>
        <w:t>sl-ThresPSSCH-RSRP-List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765EC5A1" w14:textId="77777777" w:rsidR="004D6E62" w:rsidRPr="009B0C19" w:rsidRDefault="004D6E62" w:rsidP="004D6E62">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2CD0A388" w14:textId="77777777" w:rsidR="004D6E62" w:rsidRPr="009B0C19" w:rsidRDefault="004D6E62" w:rsidP="004D6E62">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B1E5D90" w14:textId="77777777" w:rsidR="004D6E62" w:rsidRPr="009B0C19" w:rsidRDefault="004D6E62" w:rsidP="004D6E62">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36F85041" w14:textId="77777777" w:rsidR="004D6E62" w:rsidRPr="009B0C19" w:rsidRDefault="004D6E62" w:rsidP="004D6E62">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6F2B9983" w14:textId="77777777" w:rsidR="004D6E62" w:rsidRPr="009B0C19" w:rsidRDefault="004D6E62" w:rsidP="004D6E62">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76AD36DD" w14:textId="77777777" w:rsidR="004D6E62" w:rsidRPr="009B0C19" w:rsidRDefault="004D6E62" w:rsidP="004D6E62">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6E1EBB49" w14:textId="77777777" w:rsidR="004D6E62" w:rsidRPr="009B0C19" w:rsidRDefault="004D6E62" w:rsidP="004D6E62">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2C03DB3A" w14:textId="77777777" w:rsidR="004D6E62" w:rsidRPr="009B0C19" w:rsidRDefault="004D6E62" w:rsidP="004D6E62">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t>
      </w:r>
      <w:r w:rsidRPr="009B0C19">
        <w:rPr>
          <w:rFonts w:eastAsia="Malgun Gothic" w:hint="eastAsia"/>
          <w:lang w:eastAsia="ko-KR"/>
        </w:rPr>
        <w:lastRenderedPageBreak/>
        <w:t xml:space="preserve">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7" w:name="OLE_LINK8"/>
      <w:bookmarkStart w:id="8" w:name="OLE_LINK9"/>
      <w:r w:rsidRPr="009B0C19">
        <w:rPr>
          <w:rFonts w:hint="eastAsia"/>
          <w:lang w:eastAsia="zh-CN"/>
        </w:rPr>
        <w:t xml:space="preserve">where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7"/>
      <w:bookmarkEnd w:id="8"/>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p>
    <w:p w14:paraId="2AFE15B7" w14:textId="77777777" w:rsidR="004D6E62" w:rsidRPr="009B0C19" w:rsidRDefault="004D6E62" w:rsidP="004D6E62">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and the procedure continues with step 4.</w:t>
      </w:r>
    </w:p>
    <w:p w14:paraId="4CBF1B79" w14:textId="77777777" w:rsidR="001A0A72" w:rsidRPr="00F00559" w:rsidRDefault="001A0A72" w:rsidP="00E40132"/>
    <w:p w14:paraId="3D3014CD" w14:textId="77777777" w:rsidR="00D42E3F" w:rsidRPr="00E40132" w:rsidRDefault="00D42E3F" w:rsidP="00E40132"/>
    <w:sectPr w:rsidR="00D42E3F" w:rsidRPr="00E4013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953E8" w14:textId="77777777" w:rsidR="00777D68" w:rsidRDefault="00777D68">
      <w:r>
        <w:separator/>
      </w:r>
    </w:p>
  </w:endnote>
  <w:endnote w:type="continuationSeparator" w:id="0">
    <w:p w14:paraId="1E3CAEBC" w14:textId="77777777" w:rsidR="00777D68" w:rsidRDefault="00777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08568" w14:textId="77777777" w:rsidR="00777D68" w:rsidRDefault="00777D68">
      <w:r>
        <w:separator/>
      </w:r>
    </w:p>
  </w:footnote>
  <w:footnote w:type="continuationSeparator" w:id="0">
    <w:p w14:paraId="500A52CF" w14:textId="77777777" w:rsidR="00777D68" w:rsidRDefault="00777D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266AF"/>
    <w:multiLevelType w:val="multilevel"/>
    <w:tmpl w:val="5F469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rPr>
        <w:rFont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E46C16"/>
    <w:multiLevelType w:val="hybridMultilevel"/>
    <w:tmpl w:val="D2EC6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C51A1"/>
    <w:multiLevelType w:val="hybridMultilevel"/>
    <w:tmpl w:val="AFECA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E1D45"/>
    <w:multiLevelType w:val="hybridMultilevel"/>
    <w:tmpl w:val="18443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1091E23"/>
    <w:multiLevelType w:val="hybridMultilevel"/>
    <w:tmpl w:val="E5EAF216"/>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0" w15:restartNumberingAfterBreak="0">
    <w:nsid w:val="303E062C"/>
    <w:multiLevelType w:val="hybridMultilevel"/>
    <w:tmpl w:val="CB54F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8476DD"/>
    <w:multiLevelType w:val="hybridMultilevel"/>
    <w:tmpl w:val="ADA04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03284A"/>
    <w:multiLevelType w:val="hybridMultilevel"/>
    <w:tmpl w:val="A4283188"/>
    <w:lvl w:ilvl="0" w:tplc="0409000D">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A6655B"/>
    <w:multiLevelType w:val="hybridMultilevel"/>
    <w:tmpl w:val="602E4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3D5C28E7"/>
    <w:multiLevelType w:val="hybridMultilevel"/>
    <w:tmpl w:val="C542E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614D4B"/>
    <w:multiLevelType w:val="hybridMultilevel"/>
    <w:tmpl w:val="3EF6BF64"/>
    <w:lvl w:ilvl="0" w:tplc="EB6C1A32">
      <w:start w:val="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9614E0"/>
    <w:multiLevelType w:val="hybridMultilevel"/>
    <w:tmpl w:val="0686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ED126F"/>
    <w:multiLevelType w:val="hybridMultilevel"/>
    <w:tmpl w:val="E1FE6BCA"/>
    <w:lvl w:ilvl="0" w:tplc="A80C6476">
      <w:start w:val="1"/>
      <w:numFmt w:val="bullet"/>
      <w:lvlText w:val="−"/>
      <w:lvlJc w:val="left"/>
      <w:pPr>
        <w:ind w:left="825" w:hanging="400"/>
      </w:pPr>
      <w:rPr>
        <w:rFonts w:ascii="Calibri" w:hAnsi="Calibri" w:hint="default"/>
      </w:rPr>
    </w:lvl>
    <w:lvl w:ilvl="1" w:tplc="A80C6476">
      <w:start w:val="1"/>
      <w:numFmt w:val="bullet"/>
      <w:lvlText w:val="−"/>
      <w:lvlJc w:val="left"/>
      <w:pPr>
        <w:ind w:left="1225" w:hanging="400"/>
      </w:pPr>
      <w:rPr>
        <w:rFonts w:ascii="Calibri" w:hAnsi="Calibri" w:cs="Times New Roman" w:hint="default"/>
      </w:rPr>
    </w:lvl>
    <w:lvl w:ilvl="2" w:tplc="3BBE752A">
      <w:start w:val="1"/>
      <w:numFmt w:val="bullet"/>
      <w:lvlText w:val="•"/>
      <w:lvlJc w:val="left"/>
      <w:pPr>
        <w:ind w:left="1625" w:hanging="400"/>
      </w:pPr>
      <w:rPr>
        <w:rFonts w:ascii="Arial" w:hAnsi="Arial" w:cs="Times New Roman" w:hint="default"/>
      </w:rPr>
    </w:lvl>
    <w:lvl w:ilvl="3" w:tplc="04090001">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start w:val="1"/>
      <w:numFmt w:val="bullet"/>
      <w:lvlText w:val=""/>
      <w:lvlJc w:val="left"/>
      <w:pPr>
        <w:ind w:left="2825" w:hanging="400"/>
      </w:pPr>
      <w:rPr>
        <w:rFonts w:ascii="Wingdings" w:hAnsi="Wingdings" w:hint="default"/>
      </w:rPr>
    </w:lvl>
    <w:lvl w:ilvl="6" w:tplc="04090001">
      <w:start w:val="1"/>
      <w:numFmt w:val="bullet"/>
      <w:lvlText w:val=""/>
      <w:lvlJc w:val="left"/>
      <w:pPr>
        <w:ind w:left="3225" w:hanging="400"/>
      </w:pPr>
      <w:rPr>
        <w:rFonts w:ascii="Wingdings" w:hAnsi="Wingdings" w:hint="default"/>
      </w:rPr>
    </w:lvl>
    <w:lvl w:ilvl="7" w:tplc="04090003">
      <w:start w:val="1"/>
      <w:numFmt w:val="bullet"/>
      <w:lvlText w:val=""/>
      <w:lvlJc w:val="left"/>
      <w:pPr>
        <w:ind w:left="3625" w:hanging="400"/>
      </w:pPr>
      <w:rPr>
        <w:rFonts w:ascii="Wingdings" w:hAnsi="Wingdings" w:hint="default"/>
      </w:rPr>
    </w:lvl>
    <w:lvl w:ilvl="8" w:tplc="04090005">
      <w:start w:val="1"/>
      <w:numFmt w:val="bullet"/>
      <w:lvlText w:val=""/>
      <w:lvlJc w:val="left"/>
      <w:pPr>
        <w:ind w:left="4025" w:hanging="400"/>
      </w:pPr>
      <w:rPr>
        <w:rFonts w:ascii="Wingdings" w:hAnsi="Wingdings" w:hint="default"/>
      </w:rPr>
    </w:lvl>
  </w:abstractNum>
  <w:abstractNum w:abstractNumId="27" w15:restartNumberingAfterBreak="0">
    <w:nsid w:val="744E1B4A"/>
    <w:multiLevelType w:val="hybridMultilevel"/>
    <w:tmpl w:val="AB321D8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7A42E1"/>
    <w:multiLevelType w:val="hybridMultilevel"/>
    <w:tmpl w:val="E926D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80A5B"/>
    <w:multiLevelType w:val="multilevel"/>
    <w:tmpl w:val="7BC80A5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3"/>
  </w:num>
  <w:num w:numId="3">
    <w:abstractNumId w:val="23"/>
  </w:num>
  <w:num w:numId="4">
    <w:abstractNumId w:val="21"/>
  </w:num>
  <w:num w:numId="5">
    <w:abstractNumId w:val="16"/>
  </w:num>
  <w:num w:numId="6">
    <w:abstractNumId w:val="1"/>
  </w:num>
  <w:num w:numId="7">
    <w:abstractNumId w:val="27"/>
  </w:num>
  <w:num w:numId="8">
    <w:abstractNumId w:val="11"/>
  </w:num>
  <w:num w:numId="9">
    <w:abstractNumId w:val="17"/>
  </w:num>
  <w:num w:numId="10">
    <w:abstractNumId w:val="0"/>
  </w:num>
  <w:num w:numId="11">
    <w:abstractNumId w:val="5"/>
  </w:num>
  <w:num w:numId="12">
    <w:abstractNumId w:val="22"/>
  </w:num>
  <w:num w:numId="13">
    <w:abstractNumId w:val="6"/>
  </w:num>
  <w:num w:numId="14">
    <w:abstractNumId w:val="15"/>
  </w:num>
  <w:num w:numId="15">
    <w:abstractNumId w:val="27"/>
  </w:num>
  <w:num w:numId="16">
    <w:abstractNumId w:val="2"/>
  </w:num>
  <w:num w:numId="17">
    <w:abstractNumId w:val="9"/>
  </w:num>
  <w:num w:numId="18">
    <w:abstractNumId w:val="26"/>
  </w:num>
  <w:num w:numId="19">
    <w:abstractNumId w:val="16"/>
  </w:num>
  <w:num w:numId="20">
    <w:abstractNumId w:val="12"/>
  </w:num>
  <w:num w:numId="21">
    <w:abstractNumId w:val="4"/>
  </w:num>
  <w:num w:numId="22">
    <w:abstractNumId w:val="10"/>
  </w:num>
  <w:num w:numId="23">
    <w:abstractNumId w:val="3"/>
  </w:num>
  <w:num w:numId="24">
    <w:abstractNumId w:val="7"/>
  </w:num>
  <w:num w:numId="25">
    <w:abstractNumId w:val="24"/>
  </w:num>
  <w:num w:numId="26">
    <w:abstractNumId w:val="30"/>
  </w:num>
  <w:num w:numId="27">
    <w:abstractNumId w:val="20"/>
  </w:num>
  <w:num w:numId="28">
    <w:abstractNumId w:val="28"/>
  </w:num>
  <w:num w:numId="29">
    <w:abstractNumId w:val="19"/>
  </w:num>
  <w:num w:numId="30">
    <w:abstractNumId w:val="19"/>
  </w:num>
  <w:num w:numId="31">
    <w:abstractNumId w:val="8"/>
  </w:num>
  <w:num w:numId="32">
    <w:abstractNumId w:val="16"/>
  </w:num>
  <w:num w:numId="33">
    <w:abstractNumId w:val="3"/>
  </w:num>
  <w:num w:numId="34">
    <w:abstractNumId w:val="7"/>
  </w:num>
  <w:num w:numId="35">
    <w:abstractNumId w:val="24"/>
  </w:num>
  <w:num w:numId="36">
    <w:abstractNumId w:val="29"/>
  </w:num>
  <w:num w:numId="37">
    <w:abstractNumId w:val="18"/>
  </w:num>
  <w:num w:numId="38">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SG"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907"/>
    <w:rsid w:val="000020F6"/>
    <w:rsid w:val="00002731"/>
    <w:rsid w:val="00002893"/>
    <w:rsid w:val="00002C15"/>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37E"/>
    <w:rsid w:val="00011F67"/>
    <w:rsid w:val="00012862"/>
    <w:rsid w:val="000128E6"/>
    <w:rsid w:val="00012F44"/>
    <w:rsid w:val="00012F77"/>
    <w:rsid w:val="00013371"/>
    <w:rsid w:val="00015A05"/>
    <w:rsid w:val="00015EFB"/>
    <w:rsid w:val="000165E2"/>
    <w:rsid w:val="00016B0E"/>
    <w:rsid w:val="00016EF9"/>
    <w:rsid w:val="000172BE"/>
    <w:rsid w:val="00017615"/>
    <w:rsid w:val="00017D8A"/>
    <w:rsid w:val="000227D0"/>
    <w:rsid w:val="0002293B"/>
    <w:rsid w:val="00023388"/>
    <w:rsid w:val="00023425"/>
    <w:rsid w:val="00023685"/>
    <w:rsid w:val="000241BE"/>
    <w:rsid w:val="000242F2"/>
    <w:rsid w:val="0002545C"/>
    <w:rsid w:val="00026875"/>
    <w:rsid w:val="00026D4B"/>
    <w:rsid w:val="00026F83"/>
    <w:rsid w:val="000275C6"/>
    <w:rsid w:val="00027AD6"/>
    <w:rsid w:val="00027C82"/>
    <w:rsid w:val="0003024C"/>
    <w:rsid w:val="00030533"/>
    <w:rsid w:val="0003083D"/>
    <w:rsid w:val="00030C59"/>
    <w:rsid w:val="00031ADB"/>
    <w:rsid w:val="00032056"/>
    <w:rsid w:val="000328CA"/>
    <w:rsid w:val="00032E40"/>
    <w:rsid w:val="0003344C"/>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948"/>
    <w:rsid w:val="00045A92"/>
    <w:rsid w:val="00046189"/>
    <w:rsid w:val="00046796"/>
    <w:rsid w:val="000467FD"/>
    <w:rsid w:val="0004682C"/>
    <w:rsid w:val="00046AAF"/>
    <w:rsid w:val="00046FBE"/>
    <w:rsid w:val="00047225"/>
    <w:rsid w:val="00047938"/>
    <w:rsid w:val="00047D21"/>
    <w:rsid w:val="00047D47"/>
    <w:rsid w:val="00047E60"/>
    <w:rsid w:val="00050D8A"/>
    <w:rsid w:val="000512E3"/>
    <w:rsid w:val="00051D59"/>
    <w:rsid w:val="00052144"/>
    <w:rsid w:val="000527EC"/>
    <w:rsid w:val="00052AD2"/>
    <w:rsid w:val="00052FEE"/>
    <w:rsid w:val="000530DF"/>
    <w:rsid w:val="00053164"/>
    <w:rsid w:val="000537B2"/>
    <w:rsid w:val="000543DD"/>
    <w:rsid w:val="00054BBB"/>
    <w:rsid w:val="00054E0C"/>
    <w:rsid w:val="00055240"/>
    <w:rsid w:val="0005541D"/>
    <w:rsid w:val="000558FE"/>
    <w:rsid w:val="00055B33"/>
    <w:rsid w:val="000565C8"/>
    <w:rsid w:val="000567AD"/>
    <w:rsid w:val="00056AA0"/>
    <w:rsid w:val="00057DC8"/>
    <w:rsid w:val="00060AB2"/>
    <w:rsid w:val="000612E1"/>
    <w:rsid w:val="000614FE"/>
    <w:rsid w:val="00062911"/>
    <w:rsid w:val="0006295E"/>
    <w:rsid w:val="00064ABD"/>
    <w:rsid w:val="000658C2"/>
    <w:rsid w:val="00065D38"/>
    <w:rsid w:val="0006694E"/>
    <w:rsid w:val="00067DD1"/>
    <w:rsid w:val="00070447"/>
    <w:rsid w:val="000706E7"/>
    <w:rsid w:val="00070EF8"/>
    <w:rsid w:val="00070F3B"/>
    <w:rsid w:val="00071192"/>
    <w:rsid w:val="000713A7"/>
    <w:rsid w:val="000713C5"/>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3BFE"/>
    <w:rsid w:val="00085A68"/>
    <w:rsid w:val="00085E04"/>
    <w:rsid w:val="00086800"/>
    <w:rsid w:val="00086AA0"/>
    <w:rsid w:val="00087913"/>
    <w:rsid w:val="000902DC"/>
    <w:rsid w:val="00090946"/>
    <w:rsid w:val="000911AE"/>
    <w:rsid w:val="000925A5"/>
    <w:rsid w:val="00092DF7"/>
    <w:rsid w:val="000933E6"/>
    <w:rsid w:val="00093697"/>
    <w:rsid w:val="00093D42"/>
    <w:rsid w:val="00093DD0"/>
    <w:rsid w:val="00094A16"/>
    <w:rsid w:val="00094DE6"/>
    <w:rsid w:val="00095051"/>
    <w:rsid w:val="00095799"/>
    <w:rsid w:val="00096356"/>
    <w:rsid w:val="00096372"/>
    <w:rsid w:val="0009798B"/>
    <w:rsid w:val="00097C40"/>
    <w:rsid w:val="00097C99"/>
    <w:rsid w:val="000A07A9"/>
    <w:rsid w:val="000A0B2A"/>
    <w:rsid w:val="000A0F14"/>
    <w:rsid w:val="000A1441"/>
    <w:rsid w:val="000A1A06"/>
    <w:rsid w:val="000A1B60"/>
    <w:rsid w:val="000A21B4"/>
    <w:rsid w:val="000A2A59"/>
    <w:rsid w:val="000A2B73"/>
    <w:rsid w:val="000A2CC7"/>
    <w:rsid w:val="000A2ED6"/>
    <w:rsid w:val="000A41D1"/>
    <w:rsid w:val="000A4205"/>
    <w:rsid w:val="000A4226"/>
    <w:rsid w:val="000A4A19"/>
    <w:rsid w:val="000A4DEA"/>
    <w:rsid w:val="000A54B7"/>
    <w:rsid w:val="000A5CAB"/>
    <w:rsid w:val="000A60FC"/>
    <w:rsid w:val="000A6351"/>
    <w:rsid w:val="000A63D6"/>
    <w:rsid w:val="000A7A39"/>
    <w:rsid w:val="000A7B38"/>
    <w:rsid w:val="000A7F11"/>
    <w:rsid w:val="000B0343"/>
    <w:rsid w:val="000B13B8"/>
    <w:rsid w:val="000B1706"/>
    <w:rsid w:val="000B1924"/>
    <w:rsid w:val="000B1FE1"/>
    <w:rsid w:val="000B2985"/>
    <w:rsid w:val="000B2A9B"/>
    <w:rsid w:val="000B2C88"/>
    <w:rsid w:val="000B32F6"/>
    <w:rsid w:val="000B3342"/>
    <w:rsid w:val="000B3905"/>
    <w:rsid w:val="000B3A59"/>
    <w:rsid w:val="000B3B37"/>
    <w:rsid w:val="000B47DB"/>
    <w:rsid w:val="000B4D45"/>
    <w:rsid w:val="000B51FA"/>
    <w:rsid w:val="000B56AB"/>
    <w:rsid w:val="000B5905"/>
    <w:rsid w:val="000B5975"/>
    <w:rsid w:val="000B60DB"/>
    <w:rsid w:val="000B65BF"/>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172"/>
    <w:rsid w:val="000D4301"/>
    <w:rsid w:val="000D4C4E"/>
    <w:rsid w:val="000D4FE8"/>
    <w:rsid w:val="000D5077"/>
    <w:rsid w:val="000D51C3"/>
    <w:rsid w:val="000D5362"/>
    <w:rsid w:val="000D57F8"/>
    <w:rsid w:val="000D5851"/>
    <w:rsid w:val="000D5C60"/>
    <w:rsid w:val="000D71E2"/>
    <w:rsid w:val="000D73A5"/>
    <w:rsid w:val="000E0784"/>
    <w:rsid w:val="000E07D6"/>
    <w:rsid w:val="000E1380"/>
    <w:rsid w:val="000E1517"/>
    <w:rsid w:val="000E18DF"/>
    <w:rsid w:val="000E3FFF"/>
    <w:rsid w:val="000E4761"/>
    <w:rsid w:val="000E48AF"/>
    <w:rsid w:val="000E59A0"/>
    <w:rsid w:val="000E5ADD"/>
    <w:rsid w:val="000E7403"/>
    <w:rsid w:val="000E7A84"/>
    <w:rsid w:val="000F15BC"/>
    <w:rsid w:val="000F180A"/>
    <w:rsid w:val="000F1C92"/>
    <w:rsid w:val="000F2AC1"/>
    <w:rsid w:val="000F2D25"/>
    <w:rsid w:val="000F2EEE"/>
    <w:rsid w:val="000F3697"/>
    <w:rsid w:val="000F407D"/>
    <w:rsid w:val="000F56FC"/>
    <w:rsid w:val="000F5BC8"/>
    <w:rsid w:val="000F631C"/>
    <w:rsid w:val="000F637B"/>
    <w:rsid w:val="000F65A0"/>
    <w:rsid w:val="000F7326"/>
    <w:rsid w:val="000F7F58"/>
    <w:rsid w:val="00100128"/>
    <w:rsid w:val="001005C2"/>
    <w:rsid w:val="00100CDC"/>
    <w:rsid w:val="00100FF3"/>
    <w:rsid w:val="001015F7"/>
    <w:rsid w:val="00101753"/>
    <w:rsid w:val="00101CB8"/>
    <w:rsid w:val="00101EB7"/>
    <w:rsid w:val="001026CA"/>
    <w:rsid w:val="00102CE1"/>
    <w:rsid w:val="001033E1"/>
    <w:rsid w:val="00103D54"/>
    <w:rsid w:val="00104210"/>
    <w:rsid w:val="001043C2"/>
    <w:rsid w:val="001043E1"/>
    <w:rsid w:val="001046C3"/>
    <w:rsid w:val="00104B45"/>
    <w:rsid w:val="0010505A"/>
    <w:rsid w:val="0010532D"/>
    <w:rsid w:val="00105CC7"/>
    <w:rsid w:val="001076BC"/>
    <w:rsid w:val="00107779"/>
    <w:rsid w:val="001078C2"/>
    <w:rsid w:val="00107E1C"/>
    <w:rsid w:val="00110243"/>
    <w:rsid w:val="00110884"/>
    <w:rsid w:val="001112C4"/>
    <w:rsid w:val="001113D1"/>
    <w:rsid w:val="00111444"/>
    <w:rsid w:val="00111723"/>
    <w:rsid w:val="00111860"/>
    <w:rsid w:val="00112333"/>
    <w:rsid w:val="001129B5"/>
    <w:rsid w:val="00112AD7"/>
    <w:rsid w:val="00112BE6"/>
    <w:rsid w:val="00112FE5"/>
    <w:rsid w:val="00113355"/>
    <w:rsid w:val="001141E3"/>
    <w:rsid w:val="001144DF"/>
    <w:rsid w:val="00114BF1"/>
    <w:rsid w:val="00114E29"/>
    <w:rsid w:val="001152B9"/>
    <w:rsid w:val="0011557B"/>
    <w:rsid w:val="00115B5D"/>
    <w:rsid w:val="001161A4"/>
    <w:rsid w:val="00116585"/>
    <w:rsid w:val="001169EC"/>
    <w:rsid w:val="00117141"/>
    <w:rsid w:val="001174E8"/>
    <w:rsid w:val="00117678"/>
    <w:rsid w:val="001179BC"/>
    <w:rsid w:val="00117C85"/>
    <w:rsid w:val="001203A0"/>
    <w:rsid w:val="00120B13"/>
    <w:rsid w:val="001233BB"/>
    <w:rsid w:val="00124258"/>
    <w:rsid w:val="00124875"/>
    <w:rsid w:val="00124AA7"/>
    <w:rsid w:val="00124D84"/>
    <w:rsid w:val="00124D97"/>
    <w:rsid w:val="001250DD"/>
    <w:rsid w:val="001256EC"/>
    <w:rsid w:val="00125733"/>
    <w:rsid w:val="001259F8"/>
    <w:rsid w:val="001263AA"/>
    <w:rsid w:val="00126747"/>
    <w:rsid w:val="001273F3"/>
    <w:rsid w:val="00127676"/>
    <w:rsid w:val="00130779"/>
    <w:rsid w:val="001307A1"/>
    <w:rsid w:val="00130F5A"/>
    <w:rsid w:val="001314A8"/>
    <w:rsid w:val="0013160D"/>
    <w:rsid w:val="0013190F"/>
    <w:rsid w:val="00131A2A"/>
    <w:rsid w:val="001321D3"/>
    <w:rsid w:val="00132FAA"/>
    <w:rsid w:val="00133599"/>
    <w:rsid w:val="00133BF7"/>
    <w:rsid w:val="00134B88"/>
    <w:rsid w:val="00135A01"/>
    <w:rsid w:val="00136A23"/>
    <w:rsid w:val="00136B99"/>
    <w:rsid w:val="00136F5F"/>
    <w:rsid w:val="001376CB"/>
    <w:rsid w:val="0014063E"/>
    <w:rsid w:val="0014087D"/>
    <w:rsid w:val="00140F74"/>
    <w:rsid w:val="00141191"/>
    <w:rsid w:val="0014159C"/>
    <w:rsid w:val="0014235B"/>
    <w:rsid w:val="00142665"/>
    <w:rsid w:val="00142BE4"/>
    <w:rsid w:val="0014384A"/>
    <w:rsid w:val="0014450F"/>
    <w:rsid w:val="001448BD"/>
    <w:rsid w:val="00144D8F"/>
    <w:rsid w:val="00144DCF"/>
    <w:rsid w:val="001450D3"/>
    <w:rsid w:val="00145C74"/>
    <w:rsid w:val="001462E9"/>
    <w:rsid w:val="00146B4B"/>
    <w:rsid w:val="00146E32"/>
    <w:rsid w:val="0015005A"/>
    <w:rsid w:val="001502CC"/>
    <w:rsid w:val="00150C0B"/>
    <w:rsid w:val="00150CE4"/>
    <w:rsid w:val="00151058"/>
    <w:rsid w:val="00151619"/>
    <w:rsid w:val="00151CA4"/>
    <w:rsid w:val="00151FDC"/>
    <w:rsid w:val="0015239C"/>
    <w:rsid w:val="00152835"/>
    <w:rsid w:val="00152CFF"/>
    <w:rsid w:val="00152F5B"/>
    <w:rsid w:val="0015592F"/>
    <w:rsid w:val="001559FA"/>
    <w:rsid w:val="00156374"/>
    <w:rsid w:val="001572C1"/>
    <w:rsid w:val="001577D8"/>
    <w:rsid w:val="00157FC3"/>
    <w:rsid w:val="00160739"/>
    <w:rsid w:val="00161A76"/>
    <w:rsid w:val="00161FE4"/>
    <w:rsid w:val="0016271E"/>
    <w:rsid w:val="00162A23"/>
    <w:rsid w:val="00162D7A"/>
    <w:rsid w:val="001633C3"/>
    <w:rsid w:val="00164DAB"/>
    <w:rsid w:val="0016541D"/>
    <w:rsid w:val="00165BBB"/>
    <w:rsid w:val="00165C72"/>
    <w:rsid w:val="00165FEB"/>
    <w:rsid w:val="0016613F"/>
    <w:rsid w:val="00166215"/>
    <w:rsid w:val="00166487"/>
    <w:rsid w:val="00166591"/>
    <w:rsid w:val="001666C4"/>
    <w:rsid w:val="00167071"/>
    <w:rsid w:val="00167426"/>
    <w:rsid w:val="00167A37"/>
    <w:rsid w:val="00167C3C"/>
    <w:rsid w:val="00170E24"/>
    <w:rsid w:val="00171143"/>
    <w:rsid w:val="00172864"/>
    <w:rsid w:val="00172B82"/>
    <w:rsid w:val="00172C0D"/>
    <w:rsid w:val="00172EFA"/>
    <w:rsid w:val="00173608"/>
    <w:rsid w:val="001745EC"/>
    <w:rsid w:val="001747B7"/>
    <w:rsid w:val="00174B63"/>
    <w:rsid w:val="00175C30"/>
    <w:rsid w:val="001762F8"/>
    <w:rsid w:val="00177069"/>
    <w:rsid w:val="001770FA"/>
    <w:rsid w:val="00177FC1"/>
    <w:rsid w:val="0018014F"/>
    <w:rsid w:val="0018070A"/>
    <w:rsid w:val="001808EE"/>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58"/>
    <w:rsid w:val="00194F68"/>
    <w:rsid w:val="001958EA"/>
    <w:rsid w:val="00195E0E"/>
    <w:rsid w:val="00196117"/>
    <w:rsid w:val="001A01A5"/>
    <w:rsid w:val="001A0A72"/>
    <w:rsid w:val="001A0E0D"/>
    <w:rsid w:val="001A1797"/>
    <w:rsid w:val="001A180D"/>
    <w:rsid w:val="001A1BAC"/>
    <w:rsid w:val="001A23CE"/>
    <w:rsid w:val="001A2C89"/>
    <w:rsid w:val="001A3B02"/>
    <w:rsid w:val="001A4965"/>
    <w:rsid w:val="001A57EE"/>
    <w:rsid w:val="001A5A4B"/>
    <w:rsid w:val="001A5C71"/>
    <w:rsid w:val="001A673E"/>
    <w:rsid w:val="001A7763"/>
    <w:rsid w:val="001B0525"/>
    <w:rsid w:val="001B10F2"/>
    <w:rsid w:val="001B2439"/>
    <w:rsid w:val="001B27A5"/>
    <w:rsid w:val="001B31DB"/>
    <w:rsid w:val="001B3964"/>
    <w:rsid w:val="001B4452"/>
    <w:rsid w:val="001B463A"/>
    <w:rsid w:val="001B466C"/>
    <w:rsid w:val="001B4F34"/>
    <w:rsid w:val="001B4FCA"/>
    <w:rsid w:val="001B52EC"/>
    <w:rsid w:val="001B554A"/>
    <w:rsid w:val="001B64C4"/>
    <w:rsid w:val="001B6564"/>
    <w:rsid w:val="001B691A"/>
    <w:rsid w:val="001B72E7"/>
    <w:rsid w:val="001B7520"/>
    <w:rsid w:val="001B7D23"/>
    <w:rsid w:val="001C02D8"/>
    <w:rsid w:val="001C04E3"/>
    <w:rsid w:val="001C2378"/>
    <w:rsid w:val="001C3E2A"/>
    <w:rsid w:val="001C3EE9"/>
    <w:rsid w:val="001C3FA4"/>
    <w:rsid w:val="001C40F9"/>
    <w:rsid w:val="001C40FC"/>
    <w:rsid w:val="001C41B6"/>
    <w:rsid w:val="001C428F"/>
    <w:rsid w:val="001C458B"/>
    <w:rsid w:val="001C50F9"/>
    <w:rsid w:val="001C5D4F"/>
    <w:rsid w:val="001C64C0"/>
    <w:rsid w:val="001C69DA"/>
    <w:rsid w:val="001C6F06"/>
    <w:rsid w:val="001C75AF"/>
    <w:rsid w:val="001C7611"/>
    <w:rsid w:val="001C7C7E"/>
    <w:rsid w:val="001D0660"/>
    <w:rsid w:val="001D06DE"/>
    <w:rsid w:val="001D2360"/>
    <w:rsid w:val="001D2372"/>
    <w:rsid w:val="001D2BB8"/>
    <w:rsid w:val="001D2CE6"/>
    <w:rsid w:val="001D3109"/>
    <w:rsid w:val="001D332E"/>
    <w:rsid w:val="001D34FE"/>
    <w:rsid w:val="001D5033"/>
    <w:rsid w:val="001D5C88"/>
    <w:rsid w:val="001D6567"/>
    <w:rsid w:val="001D695C"/>
    <w:rsid w:val="001D6FD9"/>
    <w:rsid w:val="001D780E"/>
    <w:rsid w:val="001D7A29"/>
    <w:rsid w:val="001E05C3"/>
    <w:rsid w:val="001E0AB0"/>
    <w:rsid w:val="001E0AD3"/>
    <w:rsid w:val="001E1880"/>
    <w:rsid w:val="001E1CEC"/>
    <w:rsid w:val="001E36E4"/>
    <w:rsid w:val="001E379D"/>
    <w:rsid w:val="001E3A3C"/>
    <w:rsid w:val="001E3A65"/>
    <w:rsid w:val="001E3C10"/>
    <w:rsid w:val="001E462D"/>
    <w:rsid w:val="001E462F"/>
    <w:rsid w:val="001E5C23"/>
    <w:rsid w:val="001E6354"/>
    <w:rsid w:val="001E710A"/>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5F69"/>
    <w:rsid w:val="001F7121"/>
    <w:rsid w:val="001F7534"/>
    <w:rsid w:val="002009BC"/>
    <w:rsid w:val="00200D2C"/>
    <w:rsid w:val="002019D8"/>
    <w:rsid w:val="00201EC7"/>
    <w:rsid w:val="00202442"/>
    <w:rsid w:val="0020349A"/>
    <w:rsid w:val="002034B4"/>
    <w:rsid w:val="00204032"/>
    <w:rsid w:val="002040BA"/>
    <w:rsid w:val="002048C2"/>
    <w:rsid w:val="00204AFE"/>
    <w:rsid w:val="00204BAD"/>
    <w:rsid w:val="00204D60"/>
    <w:rsid w:val="00205627"/>
    <w:rsid w:val="002056D0"/>
    <w:rsid w:val="00205A0F"/>
    <w:rsid w:val="00207118"/>
    <w:rsid w:val="002105F0"/>
    <w:rsid w:val="00210860"/>
    <w:rsid w:val="00210B6A"/>
    <w:rsid w:val="0021120F"/>
    <w:rsid w:val="002117FC"/>
    <w:rsid w:val="002119C5"/>
    <w:rsid w:val="00211C40"/>
    <w:rsid w:val="00211DAC"/>
    <w:rsid w:val="00211DC6"/>
    <w:rsid w:val="00212264"/>
    <w:rsid w:val="0021260E"/>
    <w:rsid w:val="00212CB6"/>
    <w:rsid w:val="00212D8D"/>
    <w:rsid w:val="00212E37"/>
    <w:rsid w:val="00213B5D"/>
    <w:rsid w:val="002140FF"/>
    <w:rsid w:val="002164D8"/>
    <w:rsid w:val="00220894"/>
    <w:rsid w:val="0022095C"/>
    <w:rsid w:val="00221772"/>
    <w:rsid w:val="00222C4C"/>
    <w:rsid w:val="00224952"/>
    <w:rsid w:val="00224DD2"/>
    <w:rsid w:val="00225905"/>
    <w:rsid w:val="00225A6A"/>
    <w:rsid w:val="00225AC7"/>
    <w:rsid w:val="00225ACC"/>
    <w:rsid w:val="00227DBD"/>
    <w:rsid w:val="002301CF"/>
    <w:rsid w:val="00230CC8"/>
    <w:rsid w:val="00231C25"/>
    <w:rsid w:val="00231C6F"/>
    <w:rsid w:val="002320BF"/>
    <w:rsid w:val="0023244C"/>
    <w:rsid w:val="002325FB"/>
    <w:rsid w:val="002329C4"/>
    <w:rsid w:val="00232A90"/>
    <w:rsid w:val="00232B3B"/>
    <w:rsid w:val="00234151"/>
    <w:rsid w:val="00234F8C"/>
    <w:rsid w:val="0023535E"/>
    <w:rsid w:val="00235542"/>
    <w:rsid w:val="00235DAD"/>
    <w:rsid w:val="002366A2"/>
    <w:rsid w:val="002369B0"/>
    <w:rsid w:val="00236AD8"/>
    <w:rsid w:val="00236B3F"/>
    <w:rsid w:val="002375D9"/>
    <w:rsid w:val="002401F5"/>
    <w:rsid w:val="002407C9"/>
    <w:rsid w:val="00240E54"/>
    <w:rsid w:val="002419CC"/>
    <w:rsid w:val="00241CFB"/>
    <w:rsid w:val="002421BB"/>
    <w:rsid w:val="00242380"/>
    <w:rsid w:val="00242946"/>
    <w:rsid w:val="00243870"/>
    <w:rsid w:val="00244C2D"/>
    <w:rsid w:val="002451C5"/>
    <w:rsid w:val="00245E6C"/>
    <w:rsid w:val="00245F1F"/>
    <w:rsid w:val="0024663B"/>
    <w:rsid w:val="00246B9D"/>
    <w:rsid w:val="00246F24"/>
    <w:rsid w:val="00247103"/>
    <w:rsid w:val="00250067"/>
    <w:rsid w:val="00250310"/>
    <w:rsid w:val="00250FCC"/>
    <w:rsid w:val="002516DE"/>
    <w:rsid w:val="00251A1E"/>
    <w:rsid w:val="00251F81"/>
    <w:rsid w:val="00252BE0"/>
    <w:rsid w:val="00253533"/>
    <w:rsid w:val="00253588"/>
    <w:rsid w:val="00253C1D"/>
    <w:rsid w:val="00254226"/>
    <w:rsid w:val="0025427A"/>
    <w:rsid w:val="002546F4"/>
    <w:rsid w:val="002551D0"/>
    <w:rsid w:val="00255374"/>
    <w:rsid w:val="00255780"/>
    <w:rsid w:val="002559BE"/>
    <w:rsid w:val="00255BA9"/>
    <w:rsid w:val="00256E2D"/>
    <w:rsid w:val="0025769B"/>
    <w:rsid w:val="00257BF4"/>
    <w:rsid w:val="00260003"/>
    <w:rsid w:val="0026035D"/>
    <w:rsid w:val="002606D6"/>
    <w:rsid w:val="00261C98"/>
    <w:rsid w:val="0026248E"/>
    <w:rsid w:val="00262914"/>
    <w:rsid w:val="00263F38"/>
    <w:rsid w:val="002647BF"/>
    <w:rsid w:val="002647D5"/>
    <w:rsid w:val="00264D85"/>
    <w:rsid w:val="00265032"/>
    <w:rsid w:val="002651FB"/>
    <w:rsid w:val="0026538C"/>
    <w:rsid w:val="00265781"/>
    <w:rsid w:val="00265933"/>
    <w:rsid w:val="002661BB"/>
    <w:rsid w:val="00266B13"/>
    <w:rsid w:val="00266B23"/>
    <w:rsid w:val="00267A37"/>
    <w:rsid w:val="00270728"/>
    <w:rsid w:val="00270D42"/>
    <w:rsid w:val="00270FA0"/>
    <w:rsid w:val="002714D5"/>
    <w:rsid w:val="002716CE"/>
    <w:rsid w:val="0027195D"/>
    <w:rsid w:val="002724CE"/>
    <w:rsid w:val="00272B03"/>
    <w:rsid w:val="002733E2"/>
    <w:rsid w:val="002739ED"/>
    <w:rsid w:val="00274A08"/>
    <w:rsid w:val="002750B1"/>
    <w:rsid w:val="00276A35"/>
    <w:rsid w:val="00276F36"/>
    <w:rsid w:val="00276FAA"/>
    <w:rsid w:val="002774DD"/>
    <w:rsid w:val="00277835"/>
    <w:rsid w:val="00280AB1"/>
    <w:rsid w:val="00280FD3"/>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290B"/>
    <w:rsid w:val="0029321F"/>
    <w:rsid w:val="00293E57"/>
    <w:rsid w:val="002947D1"/>
    <w:rsid w:val="002948DF"/>
    <w:rsid w:val="00294D90"/>
    <w:rsid w:val="00295041"/>
    <w:rsid w:val="0029546B"/>
    <w:rsid w:val="00295B87"/>
    <w:rsid w:val="0029628D"/>
    <w:rsid w:val="00296F96"/>
    <w:rsid w:val="002A0348"/>
    <w:rsid w:val="002A0749"/>
    <w:rsid w:val="002A0E29"/>
    <w:rsid w:val="002A0F4A"/>
    <w:rsid w:val="002A1E92"/>
    <w:rsid w:val="002A1E9C"/>
    <w:rsid w:val="002A204D"/>
    <w:rsid w:val="002A2616"/>
    <w:rsid w:val="002A26E1"/>
    <w:rsid w:val="002A2C30"/>
    <w:rsid w:val="002A335E"/>
    <w:rsid w:val="002A368A"/>
    <w:rsid w:val="002A4065"/>
    <w:rsid w:val="002A4B4D"/>
    <w:rsid w:val="002A4E11"/>
    <w:rsid w:val="002A5786"/>
    <w:rsid w:val="002A59CE"/>
    <w:rsid w:val="002A59F0"/>
    <w:rsid w:val="002A6432"/>
    <w:rsid w:val="002A6F25"/>
    <w:rsid w:val="002A6FD3"/>
    <w:rsid w:val="002B0A7D"/>
    <w:rsid w:val="002B0BC8"/>
    <w:rsid w:val="002B10BA"/>
    <w:rsid w:val="002B1A69"/>
    <w:rsid w:val="002B1BD3"/>
    <w:rsid w:val="002B1F96"/>
    <w:rsid w:val="002B20D7"/>
    <w:rsid w:val="002B2723"/>
    <w:rsid w:val="002B2DBC"/>
    <w:rsid w:val="002B2E4A"/>
    <w:rsid w:val="002B303A"/>
    <w:rsid w:val="002B538E"/>
    <w:rsid w:val="002B5DCA"/>
    <w:rsid w:val="002B6BDC"/>
    <w:rsid w:val="002B75B0"/>
    <w:rsid w:val="002B7E1F"/>
    <w:rsid w:val="002B7EAF"/>
    <w:rsid w:val="002C099C"/>
    <w:rsid w:val="002C0A72"/>
    <w:rsid w:val="002C0B74"/>
    <w:rsid w:val="002C0C8B"/>
    <w:rsid w:val="002C0CBB"/>
    <w:rsid w:val="002C0D7C"/>
    <w:rsid w:val="002C1201"/>
    <w:rsid w:val="002C1460"/>
    <w:rsid w:val="002C1CB8"/>
    <w:rsid w:val="002C20F2"/>
    <w:rsid w:val="002C28EB"/>
    <w:rsid w:val="002C30EA"/>
    <w:rsid w:val="002C38B2"/>
    <w:rsid w:val="002C3C22"/>
    <w:rsid w:val="002C3DC2"/>
    <w:rsid w:val="002C3F54"/>
    <w:rsid w:val="002C3F9C"/>
    <w:rsid w:val="002C51A7"/>
    <w:rsid w:val="002C51CC"/>
    <w:rsid w:val="002C5AFA"/>
    <w:rsid w:val="002C6A67"/>
    <w:rsid w:val="002C73E3"/>
    <w:rsid w:val="002C7476"/>
    <w:rsid w:val="002C7DF5"/>
    <w:rsid w:val="002D0439"/>
    <w:rsid w:val="002D079B"/>
    <w:rsid w:val="002D11B7"/>
    <w:rsid w:val="002D2D24"/>
    <w:rsid w:val="002D3055"/>
    <w:rsid w:val="002D3185"/>
    <w:rsid w:val="002D3BBC"/>
    <w:rsid w:val="002D3C29"/>
    <w:rsid w:val="002D4171"/>
    <w:rsid w:val="002D438A"/>
    <w:rsid w:val="002D5152"/>
    <w:rsid w:val="002D5190"/>
    <w:rsid w:val="002D53C8"/>
    <w:rsid w:val="002D54A5"/>
    <w:rsid w:val="002D568C"/>
    <w:rsid w:val="002D56E4"/>
    <w:rsid w:val="002D5738"/>
    <w:rsid w:val="002D5E53"/>
    <w:rsid w:val="002D6CB2"/>
    <w:rsid w:val="002D72CC"/>
    <w:rsid w:val="002D7D8B"/>
    <w:rsid w:val="002E0038"/>
    <w:rsid w:val="002E0319"/>
    <w:rsid w:val="002E1093"/>
    <w:rsid w:val="002E179B"/>
    <w:rsid w:val="002E1C9E"/>
    <w:rsid w:val="002E203B"/>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5EF"/>
    <w:rsid w:val="003008C7"/>
    <w:rsid w:val="00300978"/>
    <w:rsid w:val="00300F00"/>
    <w:rsid w:val="003010CF"/>
    <w:rsid w:val="00302082"/>
    <w:rsid w:val="00303440"/>
    <w:rsid w:val="00304AD8"/>
    <w:rsid w:val="00304D9B"/>
    <w:rsid w:val="00304E7F"/>
    <w:rsid w:val="00305FF9"/>
    <w:rsid w:val="00306061"/>
    <w:rsid w:val="00306827"/>
    <w:rsid w:val="00306E6B"/>
    <w:rsid w:val="0030723C"/>
    <w:rsid w:val="00307EB4"/>
    <w:rsid w:val="003100C8"/>
    <w:rsid w:val="003102FD"/>
    <w:rsid w:val="00311161"/>
    <w:rsid w:val="00311E7F"/>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57A6"/>
    <w:rsid w:val="00326957"/>
    <w:rsid w:val="00326AE2"/>
    <w:rsid w:val="00326E13"/>
    <w:rsid w:val="00327792"/>
    <w:rsid w:val="003277C8"/>
    <w:rsid w:val="00330D56"/>
    <w:rsid w:val="003311E9"/>
    <w:rsid w:val="00331426"/>
    <w:rsid w:val="0033171D"/>
    <w:rsid w:val="00331939"/>
    <w:rsid w:val="00331949"/>
    <w:rsid w:val="00331EE8"/>
    <w:rsid w:val="00331F28"/>
    <w:rsid w:val="00331FC3"/>
    <w:rsid w:val="0033200E"/>
    <w:rsid w:val="00332E41"/>
    <w:rsid w:val="003336B3"/>
    <w:rsid w:val="003343EC"/>
    <w:rsid w:val="003344C4"/>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22E"/>
    <w:rsid w:val="0034429B"/>
    <w:rsid w:val="003442D8"/>
    <w:rsid w:val="00344866"/>
    <w:rsid w:val="00345C56"/>
    <w:rsid w:val="0034638C"/>
    <w:rsid w:val="00346F7F"/>
    <w:rsid w:val="00347715"/>
    <w:rsid w:val="00350108"/>
    <w:rsid w:val="00350624"/>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82D"/>
    <w:rsid w:val="00353F59"/>
    <w:rsid w:val="0035463B"/>
    <w:rsid w:val="003548D8"/>
    <w:rsid w:val="003554CA"/>
    <w:rsid w:val="00355918"/>
    <w:rsid w:val="0035767D"/>
    <w:rsid w:val="00357C34"/>
    <w:rsid w:val="00360232"/>
    <w:rsid w:val="003602E0"/>
    <w:rsid w:val="00360899"/>
    <w:rsid w:val="00360D01"/>
    <w:rsid w:val="00362569"/>
    <w:rsid w:val="003636CD"/>
    <w:rsid w:val="00363ABF"/>
    <w:rsid w:val="0036487C"/>
    <w:rsid w:val="00365411"/>
    <w:rsid w:val="003655E9"/>
    <w:rsid w:val="00365892"/>
    <w:rsid w:val="00365FA2"/>
    <w:rsid w:val="003664B0"/>
    <w:rsid w:val="00366514"/>
    <w:rsid w:val="00366C69"/>
    <w:rsid w:val="00366E37"/>
    <w:rsid w:val="00367441"/>
    <w:rsid w:val="00367B1D"/>
    <w:rsid w:val="003707F6"/>
    <w:rsid w:val="00370E4F"/>
    <w:rsid w:val="00371215"/>
    <w:rsid w:val="003715D0"/>
    <w:rsid w:val="00371ABD"/>
    <w:rsid w:val="00371CB1"/>
    <w:rsid w:val="003724DF"/>
    <w:rsid w:val="00372630"/>
    <w:rsid w:val="00372CA6"/>
    <w:rsid w:val="00372F0D"/>
    <w:rsid w:val="00374059"/>
    <w:rsid w:val="003748F7"/>
    <w:rsid w:val="00374F4F"/>
    <w:rsid w:val="0037535B"/>
    <w:rsid w:val="00375394"/>
    <w:rsid w:val="0037552D"/>
    <w:rsid w:val="003755E9"/>
    <w:rsid w:val="003756DB"/>
    <w:rsid w:val="003759C6"/>
    <w:rsid w:val="00376217"/>
    <w:rsid w:val="003766BE"/>
    <w:rsid w:val="00376991"/>
    <w:rsid w:val="00376F31"/>
    <w:rsid w:val="00377060"/>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3A9C"/>
    <w:rsid w:val="003940A9"/>
    <w:rsid w:val="003940CE"/>
    <w:rsid w:val="00394739"/>
    <w:rsid w:val="00395826"/>
    <w:rsid w:val="00396362"/>
    <w:rsid w:val="00396D33"/>
    <w:rsid w:val="0039738B"/>
    <w:rsid w:val="00397C1D"/>
    <w:rsid w:val="00397D21"/>
    <w:rsid w:val="003A015A"/>
    <w:rsid w:val="003A0878"/>
    <w:rsid w:val="003A180F"/>
    <w:rsid w:val="003A18DD"/>
    <w:rsid w:val="003A1F1D"/>
    <w:rsid w:val="003A20C8"/>
    <w:rsid w:val="003A2C29"/>
    <w:rsid w:val="003A2EC3"/>
    <w:rsid w:val="003A36F2"/>
    <w:rsid w:val="003A3D39"/>
    <w:rsid w:val="003A3EC7"/>
    <w:rsid w:val="003A40B4"/>
    <w:rsid w:val="003A4C3F"/>
    <w:rsid w:val="003A597E"/>
    <w:rsid w:val="003A5A88"/>
    <w:rsid w:val="003A5BAD"/>
    <w:rsid w:val="003A7702"/>
    <w:rsid w:val="003A7834"/>
    <w:rsid w:val="003B0833"/>
    <w:rsid w:val="003B0B5B"/>
    <w:rsid w:val="003B0CE2"/>
    <w:rsid w:val="003B0DF8"/>
    <w:rsid w:val="003B0E79"/>
    <w:rsid w:val="003B19A2"/>
    <w:rsid w:val="003B2A63"/>
    <w:rsid w:val="003B31B1"/>
    <w:rsid w:val="003B3575"/>
    <w:rsid w:val="003B35DF"/>
    <w:rsid w:val="003B38D1"/>
    <w:rsid w:val="003B4510"/>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3562"/>
    <w:rsid w:val="003C3DE1"/>
    <w:rsid w:val="003C4503"/>
    <w:rsid w:val="003C4912"/>
    <w:rsid w:val="003C4A72"/>
    <w:rsid w:val="003C56F7"/>
    <w:rsid w:val="003C5CD9"/>
    <w:rsid w:val="003C5E6B"/>
    <w:rsid w:val="003C5ED6"/>
    <w:rsid w:val="003C6B81"/>
    <w:rsid w:val="003C7433"/>
    <w:rsid w:val="003C7AD7"/>
    <w:rsid w:val="003D01A5"/>
    <w:rsid w:val="003D0992"/>
    <w:rsid w:val="003D0FC3"/>
    <w:rsid w:val="003D1579"/>
    <w:rsid w:val="003D1902"/>
    <w:rsid w:val="003D2C1D"/>
    <w:rsid w:val="003D2C34"/>
    <w:rsid w:val="003D31B9"/>
    <w:rsid w:val="003D3538"/>
    <w:rsid w:val="003D3568"/>
    <w:rsid w:val="003D3DDD"/>
    <w:rsid w:val="003D4022"/>
    <w:rsid w:val="003D46F1"/>
    <w:rsid w:val="003D47DE"/>
    <w:rsid w:val="003D5CBF"/>
    <w:rsid w:val="003D60B6"/>
    <w:rsid w:val="003D66D2"/>
    <w:rsid w:val="003D729E"/>
    <w:rsid w:val="003E0282"/>
    <w:rsid w:val="003E0473"/>
    <w:rsid w:val="003E07AE"/>
    <w:rsid w:val="003E099E"/>
    <w:rsid w:val="003E14FC"/>
    <w:rsid w:val="003E1ABD"/>
    <w:rsid w:val="003E21E1"/>
    <w:rsid w:val="003E2976"/>
    <w:rsid w:val="003E30DB"/>
    <w:rsid w:val="003E33B8"/>
    <w:rsid w:val="003E349D"/>
    <w:rsid w:val="003E3B8E"/>
    <w:rsid w:val="003E4858"/>
    <w:rsid w:val="003E557D"/>
    <w:rsid w:val="003E5F69"/>
    <w:rsid w:val="003E6316"/>
    <w:rsid w:val="003E6884"/>
    <w:rsid w:val="003E6AC5"/>
    <w:rsid w:val="003E6E9C"/>
    <w:rsid w:val="003F0096"/>
    <w:rsid w:val="003F0381"/>
    <w:rsid w:val="003F0850"/>
    <w:rsid w:val="003F0D12"/>
    <w:rsid w:val="003F12C3"/>
    <w:rsid w:val="003F15A3"/>
    <w:rsid w:val="003F15A9"/>
    <w:rsid w:val="003F160C"/>
    <w:rsid w:val="003F2AE2"/>
    <w:rsid w:val="003F2B82"/>
    <w:rsid w:val="003F324F"/>
    <w:rsid w:val="003F33BC"/>
    <w:rsid w:val="003F3848"/>
    <w:rsid w:val="003F3D4E"/>
    <w:rsid w:val="003F4271"/>
    <w:rsid w:val="003F477E"/>
    <w:rsid w:val="003F6C65"/>
    <w:rsid w:val="003F6CD2"/>
    <w:rsid w:val="003F788D"/>
    <w:rsid w:val="003F7936"/>
    <w:rsid w:val="003F7E7C"/>
    <w:rsid w:val="004008FE"/>
    <w:rsid w:val="00400D38"/>
    <w:rsid w:val="0040126E"/>
    <w:rsid w:val="004015B7"/>
    <w:rsid w:val="004020D4"/>
    <w:rsid w:val="004021B6"/>
    <w:rsid w:val="0040274F"/>
    <w:rsid w:val="004039EC"/>
    <w:rsid w:val="00403F9A"/>
    <w:rsid w:val="004044EF"/>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938"/>
    <w:rsid w:val="00414BEB"/>
    <w:rsid w:val="00414C65"/>
    <w:rsid w:val="00415D76"/>
    <w:rsid w:val="00416665"/>
    <w:rsid w:val="00416A67"/>
    <w:rsid w:val="00416ACB"/>
    <w:rsid w:val="00417C09"/>
    <w:rsid w:val="00417F6C"/>
    <w:rsid w:val="00420DAE"/>
    <w:rsid w:val="00421DCF"/>
    <w:rsid w:val="00421F52"/>
    <w:rsid w:val="00422341"/>
    <w:rsid w:val="004226CC"/>
    <w:rsid w:val="004231C5"/>
    <w:rsid w:val="00423641"/>
    <w:rsid w:val="004237F1"/>
    <w:rsid w:val="00423DA5"/>
    <w:rsid w:val="00424F20"/>
    <w:rsid w:val="00426233"/>
    <w:rsid w:val="00426266"/>
    <w:rsid w:val="00427D72"/>
    <w:rsid w:val="00430A2D"/>
    <w:rsid w:val="004312B0"/>
    <w:rsid w:val="00431505"/>
    <w:rsid w:val="004316A7"/>
    <w:rsid w:val="0043190D"/>
    <w:rsid w:val="00431AF0"/>
    <w:rsid w:val="0043213A"/>
    <w:rsid w:val="0043260B"/>
    <w:rsid w:val="004330F4"/>
    <w:rsid w:val="00433590"/>
    <w:rsid w:val="0043393D"/>
    <w:rsid w:val="004344C7"/>
    <w:rsid w:val="00435274"/>
    <w:rsid w:val="004352AD"/>
    <w:rsid w:val="0043545D"/>
    <w:rsid w:val="0043547E"/>
    <w:rsid w:val="00435B21"/>
    <w:rsid w:val="00435FE2"/>
    <w:rsid w:val="004364F7"/>
    <w:rsid w:val="004369CD"/>
    <w:rsid w:val="00436B3C"/>
    <w:rsid w:val="00436E2F"/>
    <w:rsid w:val="00436EAB"/>
    <w:rsid w:val="004376CE"/>
    <w:rsid w:val="00441094"/>
    <w:rsid w:val="00441FBB"/>
    <w:rsid w:val="004423FF"/>
    <w:rsid w:val="00442E51"/>
    <w:rsid w:val="004434F4"/>
    <w:rsid w:val="00443D0E"/>
    <w:rsid w:val="00445469"/>
    <w:rsid w:val="00445E81"/>
    <w:rsid w:val="004461D9"/>
    <w:rsid w:val="00446AC6"/>
    <w:rsid w:val="0044759B"/>
    <w:rsid w:val="00447F54"/>
    <w:rsid w:val="00450332"/>
    <w:rsid w:val="0045037E"/>
    <w:rsid w:val="00450A48"/>
    <w:rsid w:val="00450B7E"/>
    <w:rsid w:val="0045134F"/>
    <w:rsid w:val="0045136B"/>
    <w:rsid w:val="00451C7E"/>
    <w:rsid w:val="00453BB6"/>
    <w:rsid w:val="00453CAA"/>
    <w:rsid w:val="00454358"/>
    <w:rsid w:val="00454624"/>
    <w:rsid w:val="00455113"/>
    <w:rsid w:val="004555CE"/>
    <w:rsid w:val="004559B3"/>
    <w:rsid w:val="00456175"/>
    <w:rsid w:val="00456421"/>
    <w:rsid w:val="00456DAB"/>
    <w:rsid w:val="00456EC8"/>
    <w:rsid w:val="00457656"/>
    <w:rsid w:val="00457825"/>
    <w:rsid w:val="00457ACD"/>
    <w:rsid w:val="00457D9A"/>
    <w:rsid w:val="0046041F"/>
    <w:rsid w:val="00460BBD"/>
    <w:rsid w:val="00460CC3"/>
    <w:rsid w:val="00460E86"/>
    <w:rsid w:val="004620B3"/>
    <w:rsid w:val="00462422"/>
    <w:rsid w:val="00463690"/>
    <w:rsid w:val="004646B4"/>
    <w:rsid w:val="00464A88"/>
    <w:rsid w:val="00464B01"/>
    <w:rsid w:val="00464B10"/>
    <w:rsid w:val="004651A0"/>
    <w:rsid w:val="00465742"/>
    <w:rsid w:val="0046624C"/>
    <w:rsid w:val="00466532"/>
    <w:rsid w:val="00467488"/>
    <w:rsid w:val="0047083E"/>
    <w:rsid w:val="00470B8A"/>
    <w:rsid w:val="00470EB5"/>
    <w:rsid w:val="00471030"/>
    <w:rsid w:val="00472419"/>
    <w:rsid w:val="0047286B"/>
    <w:rsid w:val="00472E27"/>
    <w:rsid w:val="00472E55"/>
    <w:rsid w:val="0047390C"/>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504"/>
    <w:rsid w:val="004848BA"/>
    <w:rsid w:val="00484A77"/>
    <w:rsid w:val="0048509B"/>
    <w:rsid w:val="0048540F"/>
    <w:rsid w:val="00485970"/>
    <w:rsid w:val="00485BA7"/>
    <w:rsid w:val="00485C0D"/>
    <w:rsid w:val="00485C35"/>
    <w:rsid w:val="00486575"/>
    <w:rsid w:val="004866D0"/>
    <w:rsid w:val="00486936"/>
    <w:rsid w:val="00487B59"/>
    <w:rsid w:val="00490589"/>
    <w:rsid w:val="0049162F"/>
    <w:rsid w:val="00492A6C"/>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16D"/>
    <w:rsid w:val="00497370"/>
    <w:rsid w:val="004A034D"/>
    <w:rsid w:val="004A0F39"/>
    <w:rsid w:val="004A152B"/>
    <w:rsid w:val="004A251F"/>
    <w:rsid w:val="004A2C8C"/>
    <w:rsid w:val="004A3004"/>
    <w:rsid w:val="004A3008"/>
    <w:rsid w:val="004A3329"/>
    <w:rsid w:val="004A3BF1"/>
    <w:rsid w:val="004A3E42"/>
    <w:rsid w:val="004A4045"/>
    <w:rsid w:val="004A41AA"/>
    <w:rsid w:val="004A436E"/>
    <w:rsid w:val="004A4715"/>
    <w:rsid w:val="004A4B61"/>
    <w:rsid w:val="004A5046"/>
    <w:rsid w:val="004A565E"/>
    <w:rsid w:val="004A5D55"/>
    <w:rsid w:val="004A5DF3"/>
    <w:rsid w:val="004A6134"/>
    <w:rsid w:val="004A7092"/>
    <w:rsid w:val="004A7437"/>
    <w:rsid w:val="004A74BE"/>
    <w:rsid w:val="004A793A"/>
    <w:rsid w:val="004B04B2"/>
    <w:rsid w:val="004B1C92"/>
    <w:rsid w:val="004B396D"/>
    <w:rsid w:val="004B4078"/>
    <w:rsid w:val="004B4109"/>
    <w:rsid w:val="004B44D6"/>
    <w:rsid w:val="004B49E6"/>
    <w:rsid w:val="004B4D69"/>
    <w:rsid w:val="004B4DD0"/>
    <w:rsid w:val="004B4DE4"/>
    <w:rsid w:val="004B6A5A"/>
    <w:rsid w:val="004B6C16"/>
    <w:rsid w:val="004B7CC1"/>
    <w:rsid w:val="004B7E99"/>
    <w:rsid w:val="004C01A8"/>
    <w:rsid w:val="004C1840"/>
    <w:rsid w:val="004C23AD"/>
    <w:rsid w:val="004C24C9"/>
    <w:rsid w:val="004C252E"/>
    <w:rsid w:val="004C2B04"/>
    <w:rsid w:val="004C31B6"/>
    <w:rsid w:val="004C434C"/>
    <w:rsid w:val="004C4689"/>
    <w:rsid w:val="004C4902"/>
    <w:rsid w:val="004C5319"/>
    <w:rsid w:val="004C5395"/>
    <w:rsid w:val="004C621F"/>
    <w:rsid w:val="004C6C17"/>
    <w:rsid w:val="004C73E6"/>
    <w:rsid w:val="004C7948"/>
    <w:rsid w:val="004C7BB8"/>
    <w:rsid w:val="004C7C60"/>
    <w:rsid w:val="004D0C61"/>
    <w:rsid w:val="004D0DFE"/>
    <w:rsid w:val="004D1180"/>
    <w:rsid w:val="004D1D91"/>
    <w:rsid w:val="004D22C3"/>
    <w:rsid w:val="004D2602"/>
    <w:rsid w:val="004D2E1A"/>
    <w:rsid w:val="004D40AE"/>
    <w:rsid w:val="004D41C6"/>
    <w:rsid w:val="004D4924"/>
    <w:rsid w:val="004D6114"/>
    <w:rsid w:val="004D6E62"/>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4C5E"/>
    <w:rsid w:val="004E64D6"/>
    <w:rsid w:val="004E66CC"/>
    <w:rsid w:val="004E69EA"/>
    <w:rsid w:val="004E796C"/>
    <w:rsid w:val="004E7A42"/>
    <w:rsid w:val="004E7C7A"/>
    <w:rsid w:val="004E7D30"/>
    <w:rsid w:val="004E7F04"/>
    <w:rsid w:val="004F0E25"/>
    <w:rsid w:val="004F0FB9"/>
    <w:rsid w:val="004F1C3B"/>
    <w:rsid w:val="004F1C8E"/>
    <w:rsid w:val="004F2910"/>
    <w:rsid w:val="004F2F7E"/>
    <w:rsid w:val="004F32B5"/>
    <w:rsid w:val="004F3F50"/>
    <w:rsid w:val="004F407E"/>
    <w:rsid w:val="004F41E5"/>
    <w:rsid w:val="004F517A"/>
    <w:rsid w:val="004F5479"/>
    <w:rsid w:val="004F54C6"/>
    <w:rsid w:val="004F6C73"/>
    <w:rsid w:val="004F7528"/>
    <w:rsid w:val="004F7B82"/>
    <w:rsid w:val="004F7BCA"/>
    <w:rsid w:val="004F7D36"/>
    <w:rsid w:val="004F7D89"/>
    <w:rsid w:val="004F7EB6"/>
    <w:rsid w:val="00501981"/>
    <w:rsid w:val="00501A85"/>
    <w:rsid w:val="00501BB3"/>
    <w:rsid w:val="005021DD"/>
    <w:rsid w:val="005026CA"/>
    <w:rsid w:val="00502B72"/>
    <w:rsid w:val="00502FB1"/>
    <w:rsid w:val="0050376D"/>
    <w:rsid w:val="00504009"/>
    <w:rsid w:val="00504BC1"/>
    <w:rsid w:val="00505134"/>
    <w:rsid w:val="005053FF"/>
    <w:rsid w:val="0050542C"/>
    <w:rsid w:val="00505C04"/>
    <w:rsid w:val="00506853"/>
    <w:rsid w:val="005076EC"/>
    <w:rsid w:val="005118E5"/>
    <w:rsid w:val="00511D5D"/>
    <w:rsid w:val="00511F15"/>
    <w:rsid w:val="0051318C"/>
    <w:rsid w:val="00513D51"/>
    <w:rsid w:val="005142CD"/>
    <w:rsid w:val="005143C9"/>
    <w:rsid w:val="005157A9"/>
    <w:rsid w:val="0051685C"/>
    <w:rsid w:val="00516951"/>
    <w:rsid w:val="005173A7"/>
    <w:rsid w:val="005176D7"/>
    <w:rsid w:val="00517742"/>
    <w:rsid w:val="005177E1"/>
    <w:rsid w:val="00520212"/>
    <w:rsid w:val="00520C0A"/>
    <w:rsid w:val="00521059"/>
    <w:rsid w:val="005218B6"/>
    <w:rsid w:val="005219AF"/>
    <w:rsid w:val="00521C33"/>
    <w:rsid w:val="00522589"/>
    <w:rsid w:val="0052283C"/>
    <w:rsid w:val="00522AF2"/>
    <w:rsid w:val="0052361E"/>
    <w:rsid w:val="00523628"/>
    <w:rsid w:val="00524204"/>
    <w:rsid w:val="00524489"/>
    <w:rsid w:val="00524545"/>
    <w:rsid w:val="00524937"/>
    <w:rsid w:val="005255BF"/>
    <w:rsid w:val="005257DE"/>
    <w:rsid w:val="00526876"/>
    <w:rsid w:val="00527200"/>
    <w:rsid w:val="00527802"/>
    <w:rsid w:val="00530157"/>
    <w:rsid w:val="00530FEB"/>
    <w:rsid w:val="00531491"/>
    <w:rsid w:val="00531EBE"/>
    <w:rsid w:val="0053217E"/>
    <w:rsid w:val="005322EE"/>
    <w:rsid w:val="00532870"/>
    <w:rsid w:val="00532B7C"/>
    <w:rsid w:val="00532F8B"/>
    <w:rsid w:val="00533737"/>
    <w:rsid w:val="0053373B"/>
    <w:rsid w:val="00533D90"/>
    <w:rsid w:val="00535079"/>
    <w:rsid w:val="00535B79"/>
    <w:rsid w:val="00535D7C"/>
    <w:rsid w:val="00536579"/>
    <w:rsid w:val="00536C1E"/>
    <w:rsid w:val="00536D4C"/>
    <w:rsid w:val="00536DCF"/>
    <w:rsid w:val="005370EF"/>
    <w:rsid w:val="00537348"/>
    <w:rsid w:val="005373F0"/>
    <w:rsid w:val="0054046C"/>
    <w:rsid w:val="00540E64"/>
    <w:rsid w:val="005411F6"/>
    <w:rsid w:val="00541B25"/>
    <w:rsid w:val="00541F46"/>
    <w:rsid w:val="0054221A"/>
    <w:rsid w:val="0054343A"/>
    <w:rsid w:val="005437F3"/>
    <w:rsid w:val="00543974"/>
    <w:rsid w:val="00543EBF"/>
    <w:rsid w:val="00544717"/>
    <w:rsid w:val="00544ABA"/>
    <w:rsid w:val="0054593A"/>
    <w:rsid w:val="0054622F"/>
    <w:rsid w:val="005467FB"/>
    <w:rsid w:val="00546AE9"/>
    <w:rsid w:val="00546CA8"/>
    <w:rsid w:val="00547989"/>
    <w:rsid w:val="005506F6"/>
    <w:rsid w:val="00551320"/>
    <w:rsid w:val="005518A4"/>
    <w:rsid w:val="00552768"/>
    <w:rsid w:val="00552935"/>
    <w:rsid w:val="00552A30"/>
    <w:rsid w:val="00553127"/>
    <w:rsid w:val="005537D5"/>
    <w:rsid w:val="00553ABC"/>
    <w:rsid w:val="00554973"/>
    <w:rsid w:val="00554BE7"/>
    <w:rsid w:val="005556F6"/>
    <w:rsid w:val="005556F9"/>
    <w:rsid w:val="00556D68"/>
    <w:rsid w:val="00556FA2"/>
    <w:rsid w:val="00557173"/>
    <w:rsid w:val="0055732A"/>
    <w:rsid w:val="005575FE"/>
    <w:rsid w:val="005576A1"/>
    <w:rsid w:val="00557A64"/>
    <w:rsid w:val="00557D5A"/>
    <w:rsid w:val="005605C0"/>
    <w:rsid w:val="00560D23"/>
    <w:rsid w:val="0056127B"/>
    <w:rsid w:val="005615D8"/>
    <w:rsid w:val="00561B5E"/>
    <w:rsid w:val="00562152"/>
    <w:rsid w:val="005626D6"/>
    <w:rsid w:val="00562B1C"/>
    <w:rsid w:val="00562B21"/>
    <w:rsid w:val="005638D4"/>
    <w:rsid w:val="005643CA"/>
    <w:rsid w:val="00564DAF"/>
    <w:rsid w:val="005656ED"/>
    <w:rsid w:val="00565C12"/>
    <w:rsid w:val="00565C9E"/>
    <w:rsid w:val="00566544"/>
    <w:rsid w:val="00566608"/>
    <w:rsid w:val="00566AF7"/>
    <w:rsid w:val="00566C83"/>
    <w:rsid w:val="005700AB"/>
    <w:rsid w:val="005700FE"/>
    <w:rsid w:val="00570E24"/>
    <w:rsid w:val="00570FF8"/>
    <w:rsid w:val="00572760"/>
    <w:rsid w:val="0057320B"/>
    <w:rsid w:val="005743DE"/>
    <w:rsid w:val="00574F3F"/>
    <w:rsid w:val="005752A0"/>
    <w:rsid w:val="0057562C"/>
    <w:rsid w:val="005759F6"/>
    <w:rsid w:val="00575E3E"/>
    <w:rsid w:val="00575FE7"/>
    <w:rsid w:val="005763B2"/>
    <w:rsid w:val="005765F5"/>
    <w:rsid w:val="00576D6C"/>
    <w:rsid w:val="0057790E"/>
    <w:rsid w:val="00577A2E"/>
    <w:rsid w:val="00580386"/>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CBD"/>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0FB"/>
    <w:rsid w:val="005951C7"/>
    <w:rsid w:val="00595255"/>
    <w:rsid w:val="0059525E"/>
    <w:rsid w:val="00595887"/>
    <w:rsid w:val="00596123"/>
    <w:rsid w:val="005961F7"/>
    <w:rsid w:val="00596504"/>
    <w:rsid w:val="00596A26"/>
    <w:rsid w:val="00596B9C"/>
    <w:rsid w:val="005A04BA"/>
    <w:rsid w:val="005A054D"/>
    <w:rsid w:val="005A0A46"/>
    <w:rsid w:val="005A10B9"/>
    <w:rsid w:val="005A11EA"/>
    <w:rsid w:val="005A1BF0"/>
    <w:rsid w:val="005A2044"/>
    <w:rsid w:val="005A2165"/>
    <w:rsid w:val="005A269F"/>
    <w:rsid w:val="005A305E"/>
    <w:rsid w:val="005A30BB"/>
    <w:rsid w:val="005A347F"/>
    <w:rsid w:val="005A3887"/>
    <w:rsid w:val="005A3BDD"/>
    <w:rsid w:val="005A4690"/>
    <w:rsid w:val="005A57EA"/>
    <w:rsid w:val="005A5E23"/>
    <w:rsid w:val="005A7C43"/>
    <w:rsid w:val="005B0542"/>
    <w:rsid w:val="005B114C"/>
    <w:rsid w:val="005B1C65"/>
    <w:rsid w:val="005B1FD1"/>
    <w:rsid w:val="005B2225"/>
    <w:rsid w:val="005B2799"/>
    <w:rsid w:val="005B2B77"/>
    <w:rsid w:val="005B3330"/>
    <w:rsid w:val="005B3999"/>
    <w:rsid w:val="005B3D4A"/>
    <w:rsid w:val="005B4D87"/>
    <w:rsid w:val="005B519B"/>
    <w:rsid w:val="005B5B42"/>
    <w:rsid w:val="005B6111"/>
    <w:rsid w:val="005B617A"/>
    <w:rsid w:val="005B7C5C"/>
    <w:rsid w:val="005B7DD1"/>
    <w:rsid w:val="005C00A0"/>
    <w:rsid w:val="005C00E7"/>
    <w:rsid w:val="005C0A1E"/>
    <w:rsid w:val="005C1283"/>
    <w:rsid w:val="005C1AE6"/>
    <w:rsid w:val="005C1F42"/>
    <w:rsid w:val="005C28FA"/>
    <w:rsid w:val="005C40F4"/>
    <w:rsid w:val="005C43BE"/>
    <w:rsid w:val="005C44F3"/>
    <w:rsid w:val="005C4BBD"/>
    <w:rsid w:val="005C5F81"/>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7B84"/>
    <w:rsid w:val="005D7E0D"/>
    <w:rsid w:val="005E0208"/>
    <w:rsid w:val="005E0B3F"/>
    <w:rsid w:val="005E1FBC"/>
    <w:rsid w:val="005E234A"/>
    <w:rsid w:val="005E2501"/>
    <w:rsid w:val="005E2867"/>
    <w:rsid w:val="005E35CC"/>
    <w:rsid w:val="005E371E"/>
    <w:rsid w:val="005E53F9"/>
    <w:rsid w:val="005E7408"/>
    <w:rsid w:val="005E7614"/>
    <w:rsid w:val="005E775D"/>
    <w:rsid w:val="005F0551"/>
    <w:rsid w:val="005F0653"/>
    <w:rsid w:val="005F0A43"/>
    <w:rsid w:val="005F0E91"/>
    <w:rsid w:val="005F25A0"/>
    <w:rsid w:val="005F27BF"/>
    <w:rsid w:val="005F328F"/>
    <w:rsid w:val="005F3D1F"/>
    <w:rsid w:val="005F4171"/>
    <w:rsid w:val="005F46D6"/>
    <w:rsid w:val="005F4DD6"/>
    <w:rsid w:val="005F50D8"/>
    <w:rsid w:val="005F53A1"/>
    <w:rsid w:val="005F5879"/>
    <w:rsid w:val="005F5B60"/>
    <w:rsid w:val="005F6672"/>
    <w:rsid w:val="005F6B77"/>
    <w:rsid w:val="005F7487"/>
    <w:rsid w:val="005F7625"/>
    <w:rsid w:val="005F7CC6"/>
    <w:rsid w:val="006002C7"/>
    <w:rsid w:val="00600792"/>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95E"/>
    <w:rsid w:val="006119B2"/>
    <w:rsid w:val="006130F7"/>
    <w:rsid w:val="0061332E"/>
    <w:rsid w:val="00613AF8"/>
    <w:rsid w:val="00613D8E"/>
    <w:rsid w:val="00614077"/>
    <w:rsid w:val="0061409B"/>
    <w:rsid w:val="006142E0"/>
    <w:rsid w:val="0061444B"/>
    <w:rsid w:val="00616112"/>
    <w:rsid w:val="006173CF"/>
    <w:rsid w:val="006175A0"/>
    <w:rsid w:val="00620028"/>
    <w:rsid w:val="00620035"/>
    <w:rsid w:val="00620311"/>
    <w:rsid w:val="006205CA"/>
    <w:rsid w:val="00621F53"/>
    <w:rsid w:val="00622A20"/>
    <w:rsid w:val="00622E2A"/>
    <w:rsid w:val="00622FD6"/>
    <w:rsid w:val="00623089"/>
    <w:rsid w:val="0062308E"/>
    <w:rsid w:val="006234C4"/>
    <w:rsid w:val="00623750"/>
    <w:rsid w:val="00623A6F"/>
    <w:rsid w:val="006244C9"/>
    <w:rsid w:val="006245F6"/>
    <w:rsid w:val="0062475D"/>
    <w:rsid w:val="0062495F"/>
    <w:rsid w:val="0062496B"/>
    <w:rsid w:val="0062647F"/>
    <w:rsid w:val="0062660B"/>
    <w:rsid w:val="00626AD1"/>
    <w:rsid w:val="00627148"/>
    <w:rsid w:val="006272A4"/>
    <w:rsid w:val="00627A58"/>
    <w:rsid w:val="006300E9"/>
    <w:rsid w:val="006304BC"/>
    <w:rsid w:val="0063092C"/>
    <w:rsid w:val="00630A4E"/>
    <w:rsid w:val="00630DCE"/>
    <w:rsid w:val="0063120A"/>
    <w:rsid w:val="0063150B"/>
    <w:rsid w:val="00631585"/>
    <w:rsid w:val="00632303"/>
    <w:rsid w:val="0063287B"/>
    <w:rsid w:val="00634ACF"/>
    <w:rsid w:val="00635035"/>
    <w:rsid w:val="0063580D"/>
    <w:rsid w:val="00635CAE"/>
    <w:rsid w:val="00636E42"/>
    <w:rsid w:val="006371EA"/>
    <w:rsid w:val="00637240"/>
    <w:rsid w:val="00641F2B"/>
    <w:rsid w:val="00643607"/>
    <w:rsid w:val="00643660"/>
    <w:rsid w:val="006446A7"/>
    <w:rsid w:val="006447DC"/>
    <w:rsid w:val="00644C95"/>
    <w:rsid w:val="00644E37"/>
    <w:rsid w:val="00645361"/>
    <w:rsid w:val="0064558A"/>
    <w:rsid w:val="00645817"/>
    <w:rsid w:val="00646134"/>
    <w:rsid w:val="00646711"/>
    <w:rsid w:val="006475AB"/>
    <w:rsid w:val="00647CBC"/>
    <w:rsid w:val="00650139"/>
    <w:rsid w:val="006504F1"/>
    <w:rsid w:val="00651704"/>
    <w:rsid w:val="0065185B"/>
    <w:rsid w:val="00652756"/>
    <w:rsid w:val="00652AD8"/>
    <w:rsid w:val="00652B79"/>
    <w:rsid w:val="006533C3"/>
    <w:rsid w:val="00654068"/>
    <w:rsid w:val="00654562"/>
    <w:rsid w:val="0065479C"/>
    <w:rsid w:val="00654B38"/>
    <w:rsid w:val="00654B83"/>
    <w:rsid w:val="00655061"/>
    <w:rsid w:val="0065510C"/>
    <w:rsid w:val="0065565F"/>
    <w:rsid w:val="0065589D"/>
    <w:rsid w:val="00655B63"/>
    <w:rsid w:val="00656393"/>
    <w:rsid w:val="006571F6"/>
    <w:rsid w:val="006613F4"/>
    <w:rsid w:val="006618CC"/>
    <w:rsid w:val="00661ACB"/>
    <w:rsid w:val="00661E09"/>
    <w:rsid w:val="00662111"/>
    <w:rsid w:val="00662118"/>
    <w:rsid w:val="00662D25"/>
    <w:rsid w:val="00662E2F"/>
    <w:rsid w:val="006638AD"/>
    <w:rsid w:val="006650C5"/>
    <w:rsid w:val="00665E00"/>
    <w:rsid w:val="0066732C"/>
    <w:rsid w:val="006679F5"/>
    <w:rsid w:val="00667B77"/>
    <w:rsid w:val="00667D81"/>
    <w:rsid w:val="0067013A"/>
    <w:rsid w:val="00670712"/>
    <w:rsid w:val="00670CE4"/>
    <w:rsid w:val="00670F07"/>
    <w:rsid w:val="006716DA"/>
    <w:rsid w:val="006727F3"/>
    <w:rsid w:val="00672893"/>
    <w:rsid w:val="006728ED"/>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868"/>
    <w:rsid w:val="00680C38"/>
    <w:rsid w:val="0068118B"/>
    <w:rsid w:val="00681211"/>
    <w:rsid w:val="0068125F"/>
    <w:rsid w:val="00681B36"/>
    <w:rsid w:val="00682D81"/>
    <w:rsid w:val="00682E14"/>
    <w:rsid w:val="00683B5F"/>
    <w:rsid w:val="00684251"/>
    <w:rsid w:val="0068436C"/>
    <w:rsid w:val="00684958"/>
    <w:rsid w:val="006849B7"/>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1D74"/>
    <w:rsid w:val="006A254E"/>
    <w:rsid w:val="006A2C30"/>
    <w:rsid w:val="006A301C"/>
    <w:rsid w:val="006A307F"/>
    <w:rsid w:val="006A3E2B"/>
    <w:rsid w:val="006A3FF2"/>
    <w:rsid w:val="006A542F"/>
    <w:rsid w:val="006A6262"/>
    <w:rsid w:val="006A6E17"/>
    <w:rsid w:val="006B10FE"/>
    <w:rsid w:val="006B120D"/>
    <w:rsid w:val="006B17E7"/>
    <w:rsid w:val="006B19E8"/>
    <w:rsid w:val="006B1A8A"/>
    <w:rsid w:val="006B1FD5"/>
    <w:rsid w:val="006B24D6"/>
    <w:rsid w:val="006B2F57"/>
    <w:rsid w:val="006B3191"/>
    <w:rsid w:val="006B3B9C"/>
    <w:rsid w:val="006B475C"/>
    <w:rsid w:val="006B47DD"/>
    <w:rsid w:val="006B506C"/>
    <w:rsid w:val="006B555A"/>
    <w:rsid w:val="006B5A05"/>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5B79"/>
    <w:rsid w:val="006C643C"/>
    <w:rsid w:val="006C6694"/>
    <w:rsid w:val="006C6E3A"/>
    <w:rsid w:val="006C6FD7"/>
    <w:rsid w:val="006C717A"/>
    <w:rsid w:val="006D00DB"/>
    <w:rsid w:val="006D0361"/>
    <w:rsid w:val="006D03BF"/>
    <w:rsid w:val="006D0E17"/>
    <w:rsid w:val="006D16B0"/>
    <w:rsid w:val="006D2182"/>
    <w:rsid w:val="006D2444"/>
    <w:rsid w:val="006D24F6"/>
    <w:rsid w:val="006D254B"/>
    <w:rsid w:val="006D2736"/>
    <w:rsid w:val="006D2835"/>
    <w:rsid w:val="006D289B"/>
    <w:rsid w:val="006D2F9D"/>
    <w:rsid w:val="006D3A5D"/>
    <w:rsid w:val="006D3BE1"/>
    <w:rsid w:val="006D4258"/>
    <w:rsid w:val="006D48FC"/>
    <w:rsid w:val="006D4C5D"/>
    <w:rsid w:val="006D4ED6"/>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2EF1"/>
    <w:rsid w:val="006E3DA8"/>
    <w:rsid w:val="006E3FA9"/>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016"/>
    <w:rsid w:val="006F52E5"/>
    <w:rsid w:val="006F52FF"/>
    <w:rsid w:val="006F54E1"/>
    <w:rsid w:val="006F6066"/>
    <w:rsid w:val="006F6850"/>
    <w:rsid w:val="006F707E"/>
    <w:rsid w:val="007001C8"/>
    <w:rsid w:val="007001DC"/>
    <w:rsid w:val="007003D1"/>
    <w:rsid w:val="007015D6"/>
    <w:rsid w:val="00701E48"/>
    <w:rsid w:val="007025CB"/>
    <w:rsid w:val="007034AA"/>
    <w:rsid w:val="007038CC"/>
    <w:rsid w:val="00703C5D"/>
    <w:rsid w:val="00703C9D"/>
    <w:rsid w:val="0070490C"/>
    <w:rsid w:val="00705219"/>
    <w:rsid w:val="007054F5"/>
    <w:rsid w:val="00705C38"/>
    <w:rsid w:val="00705D51"/>
    <w:rsid w:val="00705D67"/>
    <w:rsid w:val="007060B1"/>
    <w:rsid w:val="00706465"/>
    <w:rsid w:val="0070695A"/>
    <w:rsid w:val="00706EAD"/>
    <w:rsid w:val="007072EB"/>
    <w:rsid w:val="0070782D"/>
    <w:rsid w:val="00707D16"/>
    <w:rsid w:val="007109C2"/>
    <w:rsid w:val="00710E63"/>
    <w:rsid w:val="00711250"/>
    <w:rsid w:val="00711340"/>
    <w:rsid w:val="00712C42"/>
    <w:rsid w:val="0071312C"/>
    <w:rsid w:val="00713626"/>
    <w:rsid w:val="007136E0"/>
    <w:rsid w:val="00713DE4"/>
    <w:rsid w:val="00714852"/>
    <w:rsid w:val="00714C47"/>
    <w:rsid w:val="007157CD"/>
    <w:rsid w:val="00716462"/>
    <w:rsid w:val="00716865"/>
    <w:rsid w:val="00717CCE"/>
    <w:rsid w:val="00720093"/>
    <w:rsid w:val="00721084"/>
    <w:rsid w:val="00721262"/>
    <w:rsid w:val="00721D9B"/>
    <w:rsid w:val="00721E63"/>
    <w:rsid w:val="00722121"/>
    <w:rsid w:val="007224B9"/>
    <w:rsid w:val="00722B18"/>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C7B"/>
    <w:rsid w:val="00731E7C"/>
    <w:rsid w:val="00731FEA"/>
    <w:rsid w:val="007329EF"/>
    <w:rsid w:val="0073327A"/>
    <w:rsid w:val="00734539"/>
    <w:rsid w:val="00734EBE"/>
    <w:rsid w:val="00734F68"/>
    <w:rsid w:val="00735DD7"/>
    <w:rsid w:val="00735EA8"/>
    <w:rsid w:val="00736DD8"/>
    <w:rsid w:val="007376FF"/>
    <w:rsid w:val="00737832"/>
    <w:rsid w:val="0074001E"/>
    <w:rsid w:val="00740106"/>
    <w:rsid w:val="0074076A"/>
    <w:rsid w:val="0074081C"/>
    <w:rsid w:val="0074159D"/>
    <w:rsid w:val="0074165B"/>
    <w:rsid w:val="00741AF4"/>
    <w:rsid w:val="00741BEF"/>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332C"/>
    <w:rsid w:val="00754359"/>
    <w:rsid w:val="00754411"/>
    <w:rsid w:val="007547F7"/>
    <w:rsid w:val="00754BD9"/>
    <w:rsid w:val="00754E7A"/>
    <w:rsid w:val="0075540C"/>
    <w:rsid w:val="00755DB1"/>
    <w:rsid w:val="007574FC"/>
    <w:rsid w:val="007603F1"/>
    <w:rsid w:val="00760975"/>
    <w:rsid w:val="00761A5B"/>
    <w:rsid w:val="00761FDA"/>
    <w:rsid w:val="007621FF"/>
    <w:rsid w:val="007630C3"/>
    <w:rsid w:val="007634E3"/>
    <w:rsid w:val="00763FFB"/>
    <w:rsid w:val="00764194"/>
    <w:rsid w:val="007641B1"/>
    <w:rsid w:val="0076443E"/>
    <w:rsid w:val="007646BF"/>
    <w:rsid w:val="00765ED3"/>
    <w:rsid w:val="00766585"/>
    <w:rsid w:val="0076681D"/>
    <w:rsid w:val="007668B0"/>
    <w:rsid w:val="00766A65"/>
    <w:rsid w:val="007671F5"/>
    <w:rsid w:val="007676B8"/>
    <w:rsid w:val="00767AEB"/>
    <w:rsid w:val="00770753"/>
    <w:rsid w:val="00771580"/>
    <w:rsid w:val="0077175C"/>
    <w:rsid w:val="00771870"/>
    <w:rsid w:val="00771BF9"/>
    <w:rsid w:val="00772F8A"/>
    <w:rsid w:val="00773641"/>
    <w:rsid w:val="007739C6"/>
    <w:rsid w:val="007747AF"/>
    <w:rsid w:val="00774889"/>
    <w:rsid w:val="007748AA"/>
    <w:rsid w:val="00774FF5"/>
    <w:rsid w:val="00775082"/>
    <w:rsid w:val="007750B3"/>
    <w:rsid w:val="00775F76"/>
    <w:rsid w:val="00776AEA"/>
    <w:rsid w:val="00777451"/>
    <w:rsid w:val="00777BA0"/>
    <w:rsid w:val="00777D68"/>
    <w:rsid w:val="007803BD"/>
    <w:rsid w:val="00780507"/>
    <w:rsid w:val="007811DC"/>
    <w:rsid w:val="007820FA"/>
    <w:rsid w:val="00782371"/>
    <w:rsid w:val="0078285F"/>
    <w:rsid w:val="00783207"/>
    <w:rsid w:val="0078346F"/>
    <w:rsid w:val="00783E1D"/>
    <w:rsid w:val="00784133"/>
    <w:rsid w:val="0078483B"/>
    <w:rsid w:val="00784C52"/>
    <w:rsid w:val="00784EED"/>
    <w:rsid w:val="007851E8"/>
    <w:rsid w:val="00785900"/>
    <w:rsid w:val="00785A10"/>
    <w:rsid w:val="00786076"/>
    <w:rsid w:val="00786810"/>
    <w:rsid w:val="00786958"/>
    <w:rsid w:val="00786A97"/>
    <w:rsid w:val="00786E71"/>
    <w:rsid w:val="00787C42"/>
    <w:rsid w:val="00790819"/>
    <w:rsid w:val="007908F8"/>
    <w:rsid w:val="00790AB9"/>
    <w:rsid w:val="0079157D"/>
    <w:rsid w:val="0079162F"/>
    <w:rsid w:val="007936CF"/>
    <w:rsid w:val="00794924"/>
    <w:rsid w:val="0079506E"/>
    <w:rsid w:val="0079693F"/>
    <w:rsid w:val="00796D84"/>
    <w:rsid w:val="0079758B"/>
    <w:rsid w:val="00797FA1"/>
    <w:rsid w:val="007A0BC2"/>
    <w:rsid w:val="007A14D1"/>
    <w:rsid w:val="007A17A5"/>
    <w:rsid w:val="007A191E"/>
    <w:rsid w:val="007A1C02"/>
    <w:rsid w:val="007A1F44"/>
    <w:rsid w:val="007A23FF"/>
    <w:rsid w:val="007A25D6"/>
    <w:rsid w:val="007A295B"/>
    <w:rsid w:val="007A3398"/>
    <w:rsid w:val="007A3424"/>
    <w:rsid w:val="007A35EF"/>
    <w:rsid w:val="007A43A2"/>
    <w:rsid w:val="007A4D04"/>
    <w:rsid w:val="007A5594"/>
    <w:rsid w:val="007A59F6"/>
    <w:rsid w:val="007A7A2D"/>
    <w:rsid w:val="007A7A96"/>
    <w:rsid w:val="007A7C93"/>
    <w:rsid w:val="007B03AF"/>
    <w:rsid w:val="007B1543"/>
    <w:rsid w:val="007B1AC0"/>
    <w:rsid w:val="007B1B9F"/>
    <w:rsid w:val="007B25A8"/>
    <w:rsid w:val="007B270A"/>
    <w:rsid w:val="007B2D3B"/>
    <w:rsid w:val="007B2DD2"/>
    <w:rsid w:val="007B52CD"/>
    <w:rsid w:val="007B588F"/>
    <w:rsid w:val="007B7DC1"/>
    <w:rsid w:val="007B7EDB"/>
    <w:rsid w:val="007C0718"/>
    <w:rsid w:val="007C19AD"/>
    <w:rsid w:val="007C1F83"/>
    <w:rsid w:val="007C275E"/>
    <w:rsid w:val="007C2977"/>
    <w:rsid w:val="007C2A16"/>
    <w:rsid w:val="007C2ABC"/>
    <w:rsid w:val="007C304A"/>
    <w:rsid w:val="007C3598"/>
    <w:rsid w:val="007C3FA8"/>
    <w:rsid w:val="007C417E"/>
    <w:rsid w:val="007C5956"/>
    <w:rsid w:val="007C5F1A"/>
    <w:rsid w:val="007C6552"/>
    <w:rsid w:val="007C669D"/>
    <w:rsid w:val="007C68DA"/>
    <w:rsid w:val="007C7BB9"/>
    <w:rsid w:val="007D01D9"/>
    <w:rsid w:val="007D1519"/>
    <w:rsid w:val="007D1948"/>
    <w:rsid w:val="007D1C9B"/>
    <w:rsid w:val="007D229A"/>
    <w:rsid w:val="007D2411"/>
    <w:rsid w:val="007D2F44"/>
    <w:rsid w:val="007D2F4D"/>
    <w:rsid w:val="007D3C97"/>
    <w:rsid w:val="007D3D45"/>
    <w:rsid w:val="007D4178"/>
    <w:rsid w:val="007D4D31"/>
    <w:rsid w:val="007D4D33"/>
    <w:rsid w:val="007D5403"/>
    <w:rsid w:val="007D7175"/>
    <w:rsid w:val="007D7ADE"/>
    <w:rsid w:val="007E02A5"/>
    <w:rsid w:val="007E02A7"/>
    <w:rsid w:val="007E1369"/>
    <w:rsid w:val="007E1A1B"/>
    <w:rsid w:val="007E1A88"/>
    <w:rsid w:val="007E1EC6"/>
    <w:rsid w:val="007E27EB"/>
    <w:rsid w:val="007E3035"/>
    <w:rsid w:val="007E4782"/>
    <w:rsid w:val="007E4C88"/>
    <w:rsid w:val="007E52BF"/>
    <w:rsid w:val="007E585E"/>
    <w:rsid w:val="007E5FD9"/>
    <w:rsid w:val="007E635F"/>
    <w:rsid w:val="007E6B96"/>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466"/>
    <w:rsid w:val="007F4C0A"/>
    <w:rsid w:val="007F50B1"/>
    <w:rsid w:val="007F574B"/>
    <w:rsid w:val="007F58C6"/>
    <w:rsid w:val="007F5EC6"/>
    <w:rsid w:val="007F6851"/>
    <w:rsid w:val="007F6880"/>
    <w:rsid w:val="007F6CE9"/>
    <w:rsid w:val="007F76B4"/>
    <w:rsid w:val="007F7E00"/>
    <w:rsid w:val="008001B4"/>
    <w:rsid w:val="008003BF"/>
    <w:rsid w:val="00800769"/>
    <w:rsid w:val="00800ED2"/>
    <w:rsid w:val="0080125C"/>
    <w:rsid w:val="00801553"/>
    <w:rsid w:val="00801AB2"/>
    <w:rsid w:val="00801AD0"/>
    <w:rsid w:val="0080245F"/>
    <w:rsid w:val="0080298F"/>
    <w:rsid w:val="00802BFD"/>
    <w:rsid w:val="00802E74"/>
    <w:rsid w:val="00803293"/>
    <w:rsid w:val="008032FE"/>
    <w:rsid w:val="00803E4C"/>
    <w:rsid w:val="00804B92"/>
    <w:rsid w:val="00804C3B"/>
    <w:rsid w:val="00804DA1"/>
    <w:rsid w:val="00804E21"/>
    <w:rsid w:val="00805092"/>
    <w:rsid w:val="00806AAF"/>
    <w:rsid w:val="008070AC"/>
    <w:rsid w:val="008074A5"/>
    <w:rsid w:val="008074C6"/>
    <w:rsid w:val="008101FD"/>
    <w:rsid w:val="00810551"/>
    <w:rsid w:val="00810D8D"/>
    <w:rsid w:val="00811835"/>
    <w:rsid w:val="008128B1"/>
    <w:rsid w:val="00813FD5"/>
    <w:rsid w:val="00814E3E"/>
    <w:rsid w:val="00814F60"/>
    <w:rsid w:val="0081581D"/>
    <w:rsid w:val="00816E9B"/>
    <w:rsid w:val="00816FCB"/>
    <w:rsid w:val="00817219"/>
    <w:rsid w:val="008172BE"/>
    <w:rsid w:val="00817B71"/>
    <w:rsid w:val="00820244"/>
    <w:rsid w:val="008205E8"/>
    <w:rsid w:val="00820DCE"/>
    <w:rsid w:val="0082102D"/>
    <w:rsid w:val="008221B3"/>
    <w:rsid w:val="0082248E"/>
    <w:rsid w:val="00822944"/>
    <w:rsid w:val="00823230"/>
    <w:rsid w:val="00823CB5"/>
    <w:rsid w:val="00823FB6"/>
    <w:rsid w:val="00824B6F"/>
    <w:rsid w:val="00824FDF"/>
    <w:rsid w:val="00825125"/>
    <w:rsid w:val="00825749"/>
    <w:rsid w:val="008257CC"/>
    <w:rsid w:val="00825F5C"/>
    <w:rsid w:val="008274BF"/>
    <w:rsid w:val="00830DC3"/>
    <w:rsid w:val="00831555"/>
    <w:rsid w:val="00831F52"/>
    <w:rsid w:val="00832154"/>
    <w:rsid w:val="00832A4B"/>
    <w:rsid w:val="00832F5C"/>
    <w:rsid w:val="00833462"/>
    <w:rsid w:val="00834046"/>
    <w:rsid w:val="00834DE6"/>
    <w:rsid w:val="00834ECD"/>
    <w:rsid w:val="008359E0"/>
    <w:rsid w:val="0083689A"/>
    <w:rsid w:val="008376F6"/>
    <w:rsid w:val="00837D5B"/>
    <w:rsid w:val="00840607"/>
    <w:rsid w:val="00840A16"/>
    <w:rsid w:val="00840BBA"/>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3A59"/>
    <w:rsid w:val="008551A3"/>
    <w:rsid w:val="00855467"/>
    <w:rsid w:val="00856441"/>
    <w:rsid w:val="008564C8"/>
    <w:rsid w:val="00856833"/>
    <w:rsid w:val="00856840"/>
    <w:rsid w:val="00857977"/>
    <w:rsid w:val="0086087C"/>
    <w:rsid w:val="0086099F"/>
    <w:rsid w:val="00860D8E"/>
    <w:rsid w:val="00861562"/>
    <w:rsid w:val="00861D51"/>
    <w:rsid w:val="0086275E"/>
    <w:rsid w:val="008627FE"/>
    <w:rsid w:val="0086325B"/>
    <w:rsid w:val="00864384"/>
    <w:rsid w:val="00864440"/>
    <w:rsid w:val="00864D76"/>
    <w:rsid w:val="008650FC"/>
    <w:rsid w:val="00865B67"/>
    <w:rsid w:val="00866E61"/>
    <w:rsid w:val="00866EB3"/>
    <w:rsid w:val="0086701A"/>
    <w:rsid w:val="00867BD2"/>
    <w:rsid w:val="0087058B"/>
    <w:rsid w:val="008707F7"/>
    <w:rsid w:val="008712FD"/>
    <w:rsid w:val="008716A1"/>
    <w:rsid w:val="00872AA7"/>
    <w:rsid w:val="00872D3F"/>
    <w:rsid w:val="008733AA"/>
    <w:rsid w:val="008733E4"/>
    <w:rsid w:val="00873C40"/>
    <w:rsid w:val="00873F15"/>
    <w:rsid w:val="00874096"/>
    <w:rsid w:val="008743B5"/>
    <w:rsid w:val="00875317"/>
    <w:rsid w:val="008756A4"/>
    <w:rsid w:val="00875793"/>
    <w:rsid w:val="00875F73"/>
    <w:rsid w:val="00877049"/>
    <w:rsid w:val="00877F56"/>
    <w:rsid w:val="00880933"/>
    <w:rsid w:val="008809A8"/>
    <w:rsid w:val="00880CC7"/>
    <w:rsid w:val="00880D53"/>
    <w:rsid w:val="00880F30"/>
    <w:rsid w:val="00882238"/>
    <w:rsid w:val="00882E8B"/>
    <w:rsid w:val="008833E8"/>
    <w:rsid w:val="0088351E"/>
    <w:rsid w:val="00883EEF"/>
    <w:rsid w:val="00886333"/>
    <w:rsid w:val="008865C8"/>
    <w:rsid w:val="00887B48"/>
    <w:rsid w:val="00887C04"/>
    <w:rsid w:val="00890EC6"/>
    <w:rsid w:val="0089111A"/>
    <w:rsid w:val="0089176E"/>
    <w:rsid w:val="008917E0"/>
    <w:rsid w:val="008918B6"/>
    <w:rsid w:val="00892365"/>
    <w:rsid w:val="00892BE5"/>
    <w:rsid w:val="0089387C"/>
    <w:rsid w:val="0089444E"/>
    <w:rsid w:val="008949DF"/>
    <w:rsid w:val="008951DB"/>
    <w:rsid w:val="00895262"/>
    <w:rsid w:val="0089691B"/>
    <w:rsid w:val="00896C81"/>
    <w:rsid w:val="00896C8E"/>
    <w:rsid w:val="00896D83"/>
    <w:rsid w:val="0089794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905"/>
    <w:rsid w:val="008B3C5C"/>
    <w:rsid w:val="008B421E"/>
    <w:rsid w:val="008B50E1"/>
    <w:rsid w:val="008B5299"/>
    <w:rsid w:val="008B5A5F"/>
    <w:rsid w:val="008B5AB0"/>
    <w:rsid w:val="008B5D36"/>
    <w:rsid w:val="008B5E7A"/>
    <w:rsid w:val="008B6054"/>
    <w:rsid w:val="008B723F"/>
    <w:rsid w:val="008B7802"/>
    <w:rsid w:val="008B7B08"/>
    <w:rsid w:val="008C052E"/>
    <w:rsid w:val="008C068D"/>
    <w:rsid w:val="008C0724"/>
    <w:rsid w:val="008C13F0"/>
    <w:rsid w:val="008C16EC"/>
    <w:rsid w:val="008C1F26"/>
    <w:rsid w:val="008C1F57"/>
    <w:rsid w:val="008C2A3A"/>
    <w:rsid w:val="008C2E7B"/>
    <w:rsid w:val="008C33BC"/>
    <w:rsid w:val="008C376C"/>
    <w:rsid w:val="008C47A0"/>
    <w:rsid w:val="008C4C7E"/>
    <w:rsid w:val="008C5C46"/>
    <w:rsid w:val="008C6184"/>
    <w:rsid w:val="008C6865"/>
    <w:rsid w:val="008C6A54"/>
    <w:rsid w:val="008C7008"/>
    <w:rsid w:val="008C71E4"/>
    <w:rsid w:val="008C7790"/>
    <w:rsid w:val="008C785E"/>
    <w:rsid w:val="008C7DD4"/>
    <w:rsid w:val="008D04F1"/>
    <w:rsid w:val="008D0661"/>
    <w:rsid w:val="008D0863"/>
    <w:rsid w:val="008D0AFB"/>
    <w:rsid w:val="008D1511"/>
    <w:rsid w:val="008D27E2"/>
    <w:rsid w:val="008D32DF"/>
    <w:rsid w:val="008D35E9"/>
    <w:rsid w:val="008D37AF"/>
    <w:rsid w:val="008D3959"/>
    <w:rsid w:val="008D3966"/>
    <w:rsid w:val="008D4352"/>
    <w:rsid w:val="008D5001"/>
    <w:rsid w:val="008D501E"/>
    <w:rsid w:val="008D5A60"/>
    <w:rsid w:val="008D60BC"/>
    <w:rsid w:val="008D6937"/>
    <w:rsid w:val="008D6D7B"/>
    <w:rsid w:val="008D77B9"/>
    <w:rsid w:val="008D7D04"/>
    <w:rsid w:val="008D7EB7"/>
    <w:rsid w:val="008E0430"/>
    <w:rsid w:val="008E0EB8"/>
    <w:rsid w:val="008E10A6"/>
    <w:rsid w:val="008E1271"/>
    <w:rsid w:val="008E1A5B"/>
    <w:rsid w:val="008E2251"/>
    <w:rsid w:val="008E24B3"/>
    <w:rsid w:val="008E24CA"/>
    <w:rsid w:val="008E2F31"/>
    <w:rsid w:val="008E2F6E"/>
    <w:rsid w:val="008E38AD"/>
    <w:rsid w:val="008E3EEC"/>
    <w:rsid w:val="008E46AE"/>
    <w:rsid w:val="008E50AB"/>
    <w:rsid w:val="008E5868"/>
    <w:rsid w:val="008E5BF2"/>
    <w:rsid w:val="008E5C81"/>
    <w:rsid w:val="008E6BF5"/>
    <w:rsid w:val="008E73D8"/>
    <w:rsid w:val="008F0A38"/>
    <w:rsid w:val="008F0F15"/>
    <w:rsid w:val="008F0F84"/>
    <w:rsid w:val="008F1014"/>
    <w:rsid w:val="008F11C9"/>
    <w:rsid w:val="008F14BD"/>
    <w:rsid w:val="008F23D8"/>
    <w:rsid w:val="008F2FD5"/>
    <w:rsid w:val="008F31F2"/>
    <w:rsid w:val="008F37E5"/>
    <w:rsid w:val="008F48C2"/>
    <w:rsid w:val="008F4DF9"/>
    <w:rsid w:val="008F5840"/>
    <w:rsid w:val="008F5EEF"/>
    <w:rsid w:val="008F66FE"/>
    <w:rsid w:val="008F707D"/>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AC4"/>
    <w:rsid w:val="00910CC4"/>
    <w:rsid w:val="00910FC9"/>
    <w:rsid w:val="009122A6"/>
    <w:rsid w:val="009128CB"/>
    <w:rsid w:val="0091291A"/>
    <w:rsid w:val="009133A6"/>
    <w:rsid w:val="00913612"/>
    <w:rsid w:val="0091366A"/>
    <w:rsid w:val="00913824"/>
    <w:rsid w:val="00915757"/>
    <w:rsid w:val="009159B3"/>
    <w:rsid w:val="00915FC5"/>
    <w:rsid w:val="0091607D"/>
    <w:rsid w:val="00916181"/>
    <w:rsid w:val="00917A16"/>
    <w:rsid w:val="009204C5"/>
    <w:rsid w:val="00920B05"/>
    <w:rsid w:val="0092180D"/>
    <w:rsid w:val="009218BD"/>
    <w:rsid w:val="009221BE"/>
    <w:rsid w:val="00922F17"/>
    <w:rsid w:val="0092307C"/>
    <w:rsid w:val="009232C9"/>
    <w:rsid w:val="00923608"/>
    <w:rsid w:val="009238E5"/>
    <w:rsid w:val="00923F12"/>
    <w:rsid w:val="00924FF8"/>
    <w:rsid w:val="009258AE"/>
    <w:rsid w:val="00925BA8"/>
    <w:rsid w:val="00925FF9"/>
    <w:rsid w:val="00926DA7"/>
    <w:rsid w:val="00927A57"/>
    <w:rsid w:val="00927F41"/>
    <w:rsid w:val="00927F8B"/>
    <w:rsid w:val="0093094D"/>
    <w:rsid w:val="009312BE"/>
    <w:rsid w:val="0093139B"/>
    <w:rsid w:val="00931B64"/>
    <w:rsid w:val="0093221D"/>
    <w:rsid w:val="009328C7"/>
    <w:rsid w:val="009336EC"/>
    <w:rsid w:val="00933F56"/>
    <w:rsid w:val="00934C13"/>
    <w:rsid w:val="00935155"/>
    <w:rsid w:val="0093515C"/>
    <w:rsid w:val="009351CC"/>
    <w:rsid w:val="00935228"/>
    <w:rsid w:val="009355A2"/>
    <w:rsid w:val="00935F9E"/>
    <w:rsid w:val="0093618B"/>
    <w:rsid w:val="009363C9"/>
    <w:rsid w:val="00936D98"/>
    <w:rsid w:val="00937856"/>
    <w:rsid w:val="00940324"/>
    <w:rsid w:val="00941523"/>
    <w:rsid w:val="00941B82"/>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4D6C"/>
    <w:rsid w:val="00955C0A"/>
    <w:rsid w:val="00955C4F"/>
    <w:rsid w:val="00956109"/>
    <w:rsid w:val="009575AA"/>
    <w:rsid w:val="009577D9"/>
    <w:rsid w:val="00957FE6"/>
    <w:rsid w:val="00960CE7"/>
    <w:rsid w:val="00961A13"/>
    <w:rsid w:val="00962EB2"/>
    <w:rsid w:val="0096315A"/>
    <w:rsid w:val="00963B86"/>
    <w:rsid w:val="009646A5"/>
    <w:rsid w:val="00964777"/>
    <w:rsid w:val="00965633"/>
    <w:rsid w:val="009657F1"/>
    <w:rsid w:val="0096625D"/>
    <w:rsid w:val="0096648B"/>
    <w:rsid w:val="009664F5"/>
    <w:rsid w:val="009700AB"/>
    <w:rsid w:val="009709F8"/>
    <w:rsid w:val="00971D14"/>
    <w:rsid w:val="0097271B"/>
    <w:rsid w:val="009728F6"/>
    <w:rsid w:val="00972929"/>
    <w:rsid w:val="009729CF"/>
    <w:rsid w:val="00972F91"/>
    <w:rsid w:val="0097317C"/>
    <w:rsid w:val="00973827"/>
    <w:rsid w:val="009739F2"/>
    <w:rsid w:val="00973D63"/>
    <w:rsid w:val="009742D3"/>
    <w:rsid w:val="0097597B"/>
    <w:rsid w:val="00976652"/>
    <w:rsid w:val="00976F32"/>
    <w:rsid w:val="00977BA7"/>
    <w:rsid w:val="00977E45"/>
    <w:rsid w:val="00977EB0"/>
    <w:rsid w:val="009801D4"/>
    <w:rsid w:val="00980506"/>
    <w:rsid w:val="00980517"/>
    <w:rsid w:val="0098086D"/>
    <w:rsid w:val="0098108A"/>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196F"/>
    <w:rsid w:val="00992B98"/>
    <w:rsid w:val="00992E70"/>
    <w:rsid w:val="00992E92"/>
    <w:rsid w:val="0099359F"/>
    <w:rsid w:val="00994871"/>
    <w:rsid w:val="00994CB8"/>
    <w:rsid w:val="00994E08"/>
    <w:rsid w:val="009951F9"/>
    <w:rsid w:val="00995768"/>
    <w:rsid w:val="00995C95"/>
    <w:rsid w:val="00995E85"/>
    <w:rsid w:val="00996468"/>
    <w:rsid w:val="00996876"/>
    <w:rsid w:val="00996EAD"/>
    <w:rsid w:val="00996FFA"/>
    <w:rsid w:val="0099723D"/>
    <w:rsid w:val="009973F1"/>
    <w:rsid w:val="009973F3"/>
    <w:rsid w:val="009A010D"/>
    <w:rsid w:val="009A0C6F"/>
    <w:rsid w:val="009A14EF"/>
    <w:rsid w:val="009A1729"/>
    <w:rsid w:val="009A2DF9"/>
    <w:rsid w:val="009A3A86"/>
    <w:rsid w:val="009A4869"/>
    <w:rsid w:val="009A6A6B"/>
    <w:rsid w:val="009A7838"/>
    <w:rsid w:val="009A7DAA"/>
    <w:rsid w:val="009B0363"/>
    <w:rsid w:val="009B03F6"/>
    <w:rsid w:val="009B0484"/>
    <w:rsid w:val="009B1EF9"/>
    <w:rsid w:val="009B24E0"/>
    <w:rsid w:val="009B26AC"/>
    <w:rsid w:val="009B2C53"/>
    <w:rsid w:val="009B37E2"/>
    <w:rsid w:val="009B4519"/>
    <w:rsid w:val="009B46F7"/>
    <w:rsid w:val="009B506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17DA"/>
    <w:rsid w:val="009C2685"/>
    <w:rsid w:val="009C2CE0"/>
    <w:rsid w:val="009C32BF"/>
    <w:rsid w:val="009C37ED"/>
    <w:rsid w:val="009C39BC"/>
    <w:rsid w:val="009C4A6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299C"/>
    <w:rsid w:val="009D319C"/>
    <w:rsid w:val="009D3FC6"/>
    <w:rsid w:val="009D4CBF"/>
    <w:rsid w:val="009D5BAB"/>
    <w:rsid w:val="009D5FF6"/>
    <w:rsid w:val="009D6A0A"/>
    <w:rsid w:val="009D7580"/>
    <w:rsid w:val="009D77D3"/>
    <w:rsid w:val="009E058F"/>
    <w:rsid w:val="009E0A9E"/>
    <w:rsid w:val="009E19A2"/>
    <w:rsid w:val="009E3AFD"/>
    <w:rsid w:val="009E3CDD"/>
    <w:rsid w:val="009E4A12"/>
    <w:rsid w:val="009E4B16"/>
    <w:rsid w:val="009E4F07"/>
    <w:rsid w:val="009E5C60"/>
    <w:rsid w:val="009E5EA4"/>
    <w:rsid w:val="009E64DB"/>
    <w:rsid w:val="009E6794"/>
    <w:rsid w:val="009E7189"/>
    <w:rsid w:val="009E79CB"/>
    <w:rsid w:val="009E7C89"/>
    <w:rsid w:val="009E7E46"/>
    <w:rsid w:val="009E7FC1"/>
    <w:rsid w:val="009F016C"/>
    <w:rsid w:val="009F01E1"/>
    <w:rsid w:val="009F0B4D"/>
    <w:rsid w:val="009F1096"/>
    <w:rsid w:val="009F150E"/>
    <w:rsid w:val="009F266E"/>
    <w:rsid w:val="009F27AD"/>
    <w:rsid w:val="009F3FB5"/>
    <w:rsid w:val="009F4129"/>
    <w:rsid w:val="009F521F"/>
    <w:rsid w:val="009F5356"/>
    <w:rsid w:val="009F553C"/>
    <w:rsid w:val="009F5761"/>
    <w:rsid w:val="009F59F8"/>
    <w:rsid w:val="00A00457"/>
    <w:rsid w:val="00A005B0"/>
    <w:rsid w:val="00A01370"/>
    <w:rsid w:val="00A01373"/>
    <w:rsid w:val="00A01514"/>
    <w:rsid w:val="00A01F17"/>
    <w:rsid w:val="00A022A5"/>
    <w:rsid w:val="00A026B3"/>
    <w:rsid w:val="00A03775"/>
    <w:rsid w:val="00A03A09"/>
    <w:rsid w:val="00A03A22"/>
    <w:rsid w:val="00A03FCC"/>
    <w:rsid w:val="00A040AB"/>
    <w:rsid w:val="00A04294"/>
    <w:rsid w:val="00A04634"/>
    <w:rsid w:val="00A0497B"/>
    <w:rsid w:val="00A04D67"/>
    <w:rsid w:val="00A05672"/>
    <w:rsid w:val="00A06119"/>
    <w:rsid w:val="00A06861"/>
    <w:rsid w:val="00A06E12"/>
    <w:rsid w:val="00A0703A"/>
    <w:rsid w:val="00A07363"/>
    <w:rsid w:val="00A07A48"/>
    <w:rsid w:val="00A108EE"/>
    <w:rsid w:val="00A10B82"/>
    <w:rsid w:val="00A10BB8"/>
    <w:rsid w:val="00A10BCC"/>
    <w:rsid w:val="00A10D9C"/>
    <w:rsid w:val="00A11C08"/>
    <w:rsid w:val="00A11F8C"/>
    <w:rsid w:val="00A1200D"/>
    <w:rsid w:val="00A12AEA"/>
    <w:rsid w:val="00A12B92"/>
    <w:rsid w:val="00A13415"/>
    <w:rsid w:val="00A137E4"/>
    <w:rsid w:val="00A13DDD"/>
    <w:rsid w:val="00A14008"/>
    <w:rsid w:val="00A145A4"/>
    <w:rsid w:val="00A14813"/>
    <w:rsid w:val="00A150B2"/>
    <w:rsid w:val="00A1566A"/>
    <w:rsid w:val="00A165BF"/>
    <w:rsid w:val="00A16E83"/>
    <w:rsid w:val="00A1703F"/>
    <w:rsid w:val="00A172E8"/>
    <w:rsid w:val="00A179FF"/>
    <w:rsid w:val="00A20993"/>
    <w:rsid w:val="00A20AC1"/>
    <w:rsid w:val="00A20DB4"/>
    <w:rsid w:val="00A20DEF"/>
    <w:rsid w:val="00A2117F"/>
    <w:rsid w:val="00A21A36"/>
    <w:rsid w:val="00A21DF7"/>
    <w:rsid w:val="00A22401"/>
    <w:rsid w:val="00A2275C"/>
    <w:rsid w:val="00A22A44"/>
    <w:rsid w:val="00A23C0B"/>
    <w:rsid w:val="00A247CC"/>
    <w:rsid w:val="00A25294"/>
    <w:rsid w:val="00A254EE"/>
    <w:rsid w:val="00A25642"/>
    <w:rsid w:val="00A25BE7"/>
    <w:rsid w:val="00A26475"/>
    <w:rsid w:val="00A27008"/>
    <w:rsid w:val="00A271A3"/>
    <w:rsid w:val="00A273DB"/>
    <w:rsid w:val="00A27428"/>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0642"/>
    <w:rsid w:val="00A41278"/>
    <w:rsid w:val="00A428FB"/>
    <w:rsid w:val="00A43759"/>
    <w:rsid w:val="00A4376F"/>
    <w:rsid w:val="00A43A56"/>
    <w:rsid w:val="00A43FD0"/>
    <w:rsid w:val="00A4456C"/>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4E4"/>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3C28"/>
    <w:rsid w:val="00A64942"/>
    <w:rsid w:val="00A64DC4"/>
    <w:rsid w:val="00A65911"/>
    <w:rsid w:val="00A65C0A"/>
    <w:rsid w:val="00A6643C"/>
    <w:rsid w:val="00A664E3"/>
    <w:rsid w:val="00A66F8E"/>
    <w:rsid w:val="00A674F2"/>
    <w:rsid w:val="00A67544"/>
    <w:rsid w:val="00A67678"/>
    <w:rsid w:val="00A7000A"/>
    <w:rsid w:val="00A7075B"/>
    <w:rsid w:val="00A71629"/>
    <w:rsid w:val="00A71CE6"/>
    <w:rsid w:val="00A71D23"/>
    <w:rsid w:val="00A7333A"/>
    <w:rsid w:val="00A736B2"/>
    <w:rsid w:val="00A73D0D"/>
    <w:rsid w:val="00A74A92"/>
    <w:rsid w:val="00A74DE0"/>
    <w:rsid w:val="00A74E31"/>
    <w:rsid w:val="00A75399"/>
    <w:rsid w:val="00A755C4"/>
    <w:rsid w:val="00A75CC1"/>
    <w:rsid w:val="00A75E88"/>
    <w:rsid w:val="00A7611B"/>
    <w:rsid w:val="00A762CB"/>
    <w:rsid w:val="00A77012"/>
    <w:rsid w:val="00A8056E"/>
    <w:rsid w:val="00A814BC"/>
    <w:rsid w:val="00A82D58"/>
    <w:rsid w:val="00A835A3"/>
    <w:rsid w:val="00A8399D"/>
    <w:rsid w:val="00A83E3D"/>
    <w:rsid w:val="00A8443A"/>
    <w:rsid w:val="00A8479C"/>
    <w:rsid w:val="00A8557B"/>
    <w:rsid w:val="00A855A6"/>
    <w:rsid w:val="00A85A05"/>
    <w:rsid w:val="00A85D99"/>
    <w:rsid w:val="00A861FD"/>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79E"/>
    <w:rsid w:val="00A95C8A"/>
    <w:rsid w:val="00A963C7"/>
    <w:rsid w:val="00A96C23"/>
    <w:rsid w:val="00AA053C"/>
    <w:rsid w:val="00AA080D"/>
    <w:rsid w:val="00AA0BF5"/>
    <w:rsid w:val="00AA1626"/>
    <w:rsid w:val="00AA1C25"/>
    <w:rsid w:val="00AA1C7A"/>
    <w:rsid w:val="00AA1D0B"/>
    <w:rsid w:val="00AA2133"/>
    <w:rsid w:val="00AA25FF"/>
    <w:rsid w:val="00AA3DB7"/>
    <w:rsid w:val="00AA4073"/>
    <w:rsid w:val="00AA4358"/>
    <w:rsid w:val="00AA45A6"/>
    <w:rsid w:val="00AA50EB"/>
    <w:rsid w:val="00AA51F5"/>
    <w:rsid w:val="00AA5E3B"/>
    <w:rsid w:val="00AA6752"/>
    <w:rsid w:val="00AA68B4"/>
    <w:rsid w:val="00AA7D6C"/>
    <w:rsid w:val="00AA7DA9"/>
    <w:rsid w:val="00AB02B8"/>
    <w:rsid w:val="00AB0543"/>
    <w:rsid w:val="00AB0AC9"/>
    <w:rsid w:val="00AB14DB"/>
    <w:rsid w:val="00AB185A"/>
    <w:rsid w:val="00AB1974"/>
    <w:rsid w:val="00AB1BA7"/>
    <w:rsid w:val="00AB1E04"/>
    <w:rsid w:val="00AB29CF"/>
    <w:rsid w:val="00AB3113"/>
    <w:rsid w:val="00AB32D8"/>
    <w:rsid w:val="00AB348A"/>
    <w:rsid w:val="00AB3F38"/>
    <w:rsid w:val="00AB3F7A"/>
    <w:rsid w:val="00AB43EC"/>
    <w:rsid w:val="00AB4BF4"/>
    <w:rsid w:val="00AB4DC1"/>
    <w:rsid w:val="00AB522B"/>
    <w:rsid w:val="00AB577C"/>
    <w:rsid w:val="00AB5ADF"/>
    <w:rsid w:val="00AB5E57"/>
    <w:rsid w:val="00AB5FB8"/>
    <w:rsid w:val="00AB6176"/>
    <w:rsid w:val="00AB725F"/>
    <w:rsid w:val="00AB7AB8"/>
    <w:rsid w:val="00AC00EF"/>
    <w:rsid w:val="00AC0705"/>
    <w:rsid w:val="00AC0940"/>
    <w:rsid w:val="00AC109B"/>
    <w:rsid w:val="00AC1A6D"/>
    <w:rsid w:val="00AC1DEC"/>
    <w:rsid w:val="00AC209E"/>
    <w:rsid w:val="00AC250E"/>
    <w:rsid w:val="00AC2962"/>
    <w:rsid w:val="00AC303D"/>
    <w:rsid w:val="00AC4E94"/>
    <w:rsid w:val="00AC5636"/>
    <w:rsid w:val="00AC67A8"/>
    <w:rsid w:val="00AC74DA"/>
    <w:rsid w:val="00AC75F8"/>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4EE7"/>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2263"/>
    <w:rsid w:val="00AE22F2"/>
    <w:rsid w:val="00AE28C5"/>
    <w:rsid w:val="00AE29FC"/>
    <w:rsid w:val="00AE2ADF"/>
    <w:rsid w:val="00AE2B81"/>
    <w:rsid w:val="00AE2D21"/>
    <w:rsid w:val="00AE2F3F"/>
    <w:rsid w:val="00AE3B4E"/>
    <w:rsid w:val="00AE41B2"/>
    <w:rsid w:val="00AE4289"/>
    <w:rsid w:val="00AE466A"/>
    <w:rsid w:val="00AE4DDA"/>
    <w:rsid w:val="00AE59EC"/>
    <w:rsid w:val="00AE61B5"/>
    <w:rsid w:val="00AE67B3"/>
    <w:rsid w:val="00AE7864"/>
    <w:rsid w:val="00AE7933"/>
    <w:rsid w:val="00AE7949"/>
    <w:rsid w:val="00AE79E0"/>
    <w:rsid w:val="00AF0B68"/>
    <w:rsid w:val="00AF25D5"/>
    <w:rsid w:val="00AF3DBB"/>
    <w:rsid w:val="00AF4250"/>
    <w:rsid w:val="00AF4B8D"/>
    <w:rsid w:val="00AF5021"/>
    <w:rsid w:val="00AF5194"/>
    <w:rsid w:val="00AF53EF"/>
    <w:rsid w:val="00AF73C3"/>
    <w:rsid w:val="00AF76C8"/>
    <w:rsid w:val="00AF795C"/>
    <w:rsid w:val="00B00752"/>
    <w:rsid w:val="00B0193D"/>
    <w:rsid w:val="00B022F3"/>
    <w:rsid w:val="00B026C1"/>
    <w:rsid w:val="00B02B9C"/>
    <w:rsid w:val="00B02C89"/>
    <w:rsid w:val="00B02D41"/>
    <w:rsid w:val="00B0353B"/>
    <w:rsid w:val="00B040B2"/>
    <w:rsid w:val="00B04184"/>
    <w:rsid w:val="00B04D88"/>
    <w:rsid w:val="00B07150"/>
    <w:rsid w:val="00B07172"/>
    <w:rsid w:val="00B0772C"/>
    <w:rsid w:val="00B104D6"/>
    <w:rsid w:val="00B10558"/>
    <w:rsid w:val="00B12EF9"/>
    <w:rsid w:val="00B143EF"/>
    <w:rsid w:val="00B14680"/>
    <w:rsid w:val="00B149F1"/>
    <w:rsid w:val="00B156A9"/>
    <w:rsid w:val="00B15F83"/>
    <w:rsid w:val="00B15FC2"/>
    <w:rsid w:val="00B160FF"/>
    <w:rsid w:val="00B16322"/>
    <w:rsid w:val="00B1662E"/>
    <w:rsid w:val="00B16A6F"/>
    <w:rsid w:val="00B16B2E"/>
    <w:rsid w:val="00B176DC"/>
    <w:rsid w:val="00B203C8"/>
    <w:rsid w:val="00B204A9"/>
    <w:rsid w:val="00B211A1"/>
    <w:rsid w:val="00B22743"/>
    <w:rsid w:val="00B22C0D"/>
    <w:rsid w:val="00B22FB9"/>
    <w:rsid w:val="00B2334E"/>
    <w:rsid w:val="00B23AF4"/>
    <w:rsid w:val="00B23C15"/>
    <w:rsid w:val="00B23CB3"/>
    <w:rsid w:val="00B243F2"/>
    <w:rsid w:val="00B2485C"/>
    <w:rsid w:val="00B248AB"/>
    <w:rsid w:val="00B25762"/>
    <w:rsid w:val="00B25981"/>
    <w:rsid w:val="00B25B40"/>
    <w:rsid w:val="00B25FDE"/>
    <w:rsid w:val="00B26AB0"/>
    <w:rsid w:val="00B26AD2"/>
    <w:rsid w:val="00B26CA2"/>
    <w:rsid w:val="00B26F76"/>
    <w:rsid w:val="00B26FC6"/>
    <w:rsid w:val="00B27504"/>
    <w:rsid w:val="00B30B4E"/>
    <w:rsid w:val="00B31246"/>
    <w:rsid w:val="00B31CD9"/>
    <w:rsid w:val="00B32037"/>
    <w:rsid w:val="00B32234"/>
    <w:rsid w:val="00B32347"/>
    <w:rsid w:val="00B324FC"/>
    <w:rsid w:val="00B326FF"/>
    <w:rsid w:val="00B32864"/>
    <w:rsid w:val="00B32931"/>
    <w:rsid w:val="00B340AA"/>
    <w:rsid w:val="00B34A9F"/>
    <w:rsid w:val="00B34B80"/>
    <w:rsid w:val="00B3501B"/>
    <w:rsid w:val="00B35475"/>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16D"/>
    <w:rsid w:val="00B45571"/>
    <w:rsid w:val="00B45679"/>
    <w:rsid w:val="00B45876"/>
    <w:rsid w:val="00B46082"/>
    <w:rsid w:val="00B46976"/>
    <w:rsid w:val="00B46CBD"/>
    <w:rsid w:val="00B4732E"/>
    <w:rsid w:val="00B475BA"/>
    <w:rsid w:val="00B47A15"/>
    <w:rsid w:val="00B505C1"/>
    <w:rsid w:val="00B51130"/>
    <w:rsid w:val="00B5115A"/>
    <w:rsid w:val="00B51542"/>
    <w:rsid w:val="00B51D1D"/>
    <w:rsid w:val="00B51F62"/>
    <w:rsid w:val="00B52A41"/>
    <w:rsid w:val="00B5310E"/>
    <w:rsid w:val="00B5321B"/>
    <w:rsid w:val="00B54ACC"/>
    <w:rsid w:val="00B54B63"/>
    <w:rsid w:val="00B54DCB"/>
    <w:rsid w:val="00B54F2A"/>
    <w:rsid w:val="00B55AC2"/>
    <w:rsid w:val="00B560C9"/>
    <w:rsid w:val="00B561C6"/>
    <w:rsid w:val="00B5641C"/>
    <w:rsid w:val="00B56533"/>
    <w:rsid w:val="00B56569"/>
    <w:rsid w:val="00B56C70"/>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675D6"/>
    <w:rsid w:val="00B6760E"/>
    <w:rsid w:val="00B70D58"/>
    <w:rsid w:val="00B711CE"/>
    <w:rsid w:val="00B715DF"/>
    <w:rsid w:val="00B71CA8"/>
    <w:rsid w:val="00B71DC8"/>
    <w:rsid w:val="00B72543"/>
    <w:rsid w:val="00B73A6A"/>
    <w:rsid w:val="00B744DF"/>
    <w:rsid w:val="00B746C6"/>
    <w:rsid w:val="00B74B5B"/>
    <w:rsid w:val="00B74C7C"/>
    <w:rsid w:val="00B7604C"/>
    <w:rsid w:val="00B7652C"/>
    <w:rsid w:val="00B76639"/>
    <w:rsid w:val="00B766BF"/>
    <w:rsid w:val="00B76FA6"/>
    <w:rsid w:val="00B774B7"/>
    <w:rsid w:val="00B80910"/>
    <w:rsid w:val="00B80B71"/>
    <w:rsid w:val="00B812E1"/>
    <w:rsid w:val="00B818F4"/>
    <w:rsid w:val="00B81BC9"/>
    <w:rsid w:val="00B8222F"/>
    <w:rsid w:val="00B82615"/>
    <w:rsid w:val="00B829BE"/>
    <w:rsid w:val="00B82CF3"/>
    <w:rsid w:val="00B83444"/>
    <w:rsid w:val="00B836ED"/>
    <w:rsid w:val="00B83A4A"/>
    <w:rsid w:val="00B84BFE"/>
    <w:rsid w:val="00B853BE"/>
    <w:rsid w:val="00B8579F"/>
    <w:rsid w:val="00B86476"/>
    <w:rsid w:val="00B86A3D"/>
    <w:rsid w:val="00B86A65"/>
    <w:rsid w:val="00B86E6D"/>
    <w:rsid w:val="00B875C7"/>
    <w:rsid w:val="00B877B2"/>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97E2F"/>
    <w:rsid w:val="00BA029E"/>
    <w:rsid w:val="00BA0375"/>
    <w:rsid w:val="00BA0632"/>
    <w:rsid w:val="00BA0AAA"/>
    <w:rsid w:val="00BA0DFB"/>
    <w:rsid w:val="00BA1178"/>
    <w:rsid w:val="00BA2FEF"/>
    <w:rsid w:val="00BA302A"/>
    <w:rsid w:val="00BA4A9B"/>
    <w:rsid w:val="00BA5E62"/>
    <w:rsid w:val="00BA6425"/>
    <w:rsid w:val="00BA66A2"/>
    <w:rsid w:val="00BA7480"/>
    <w:rsid w:val="00BA7E4E"/>
    <w:rsid w:val="00BA7E92"/>
    <w:rsid w:val="00BB001A"/>
    <w:rsid w:val="00BB0149"/>
    <w:rsid w:val="00BB1548"/>
    <w:rsid w:val="00BB18A9"/>
    <w:rsid w:val="00BB1CE7"/>
    <w:rsid w:val="00BB2B17"/>
    <w:rsid w:val="00BB2FD3"/>
    <w:rsid w:val="00BB2FDF"/>
    <w:rsid w:val="00BB2FFF"/>
    <w:rsid w:val="00BB3E93"/>
    <w:rsid w:val="00BB5545"/>
    <w:rsid w:val="00BB5700"/>
    <w:rsid w:val="00BB58B2"/>
    <w:rsid w:val="00BB5FCB"/>
    <w:rsid w:val="00BB604B"/>
    <w:rsid w:val="00BB62C6"/>
    <w:rsid w:val="00BB79C5"/>
    <w:rsid w:val="00BC00EC"/>
    <w:rsid w:val="00BC01DD"/>
    <w:rsid w:val="00BC04E1"/>
    <w:rsid w:val="00BC08C5"/>
    <w:rsid w:val="00BC12FB"/>
    <w:rsid w:val="00BC13BA"/>
    <w:rsid w:val="00BC160A"/>
    <w:rsid w:val="00BC1C3C"/>
    <w:rsid w:val="00BC2423"/>
    <w:rsid w:val="00BC28A5"/>
    <w:rsid w:val="00BC307F"/>
    <w:rsid w:val="00BC3159"/>
    <w:rsid w:val="00BC3257"/>
    <w:rsid w:val="00BC39DB"/>
    <w:rsid w:val="00BC3A32"/>
    <w:rsid w:val="00BC3B07"/>
    <w:rsid w:val="00BC3B5E"/>
    <w:rsid w:val="00BC4343"/>
    <w:rsid w:val="00BC46EF"/>
    <w:rsid w:val="00BC4A0D"/>
    <w:rsid w:val="00BC6BC1"/>
    <w:rsid w:val="00BC6FD6"/>
    <w:rsid w:val="00BC75F6"/>
    <w:rsid w:val="00BC793D"/>
    <w:rsid w:val="00BD008E"/>
    <w:rsid w:val="00BD042C"/>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0FEE"/>
    <w:rsid w:val="00BE13F0"/>
    <w:rsid w:val="00BE1D82"/>
    <w:rsid w:val="00BE1EB6"/>
    <w:rsid w:val="00BE1EE4"/>
    <w:rsid w:val="00BE1F8B"/>
    <w:rsid w:val="00BE27E4"/>
    <w:rsid w:val="00BE2B4F"/>
    <w:rsid w:val="00BE2F39"/>
    <w:rsid w:val="00BE32B5"/>
    <w:rsid w:val="00BE332D"/>
    <w:rsid w:val="00BE37BA"/>
    <w:rsid w:val="00BE3808"/>
    <w:rsid w:val="00BE3CF1"/>
    <w:rsid w:val="00BE3DC2"/>
    <w:rsid w:val="00BE4211"/>
    <w:rsid w:val="00BE45B7"/>
    <w:rsid w:val="00BE4B20"/>
    <w:rsid w:val="00BE4E50"/>
    <w:rsid w:val="00BE5786"/>
    <w:rsid w:val="00BE5A0B"/>
    <w:rsid w:val="00BE5FC4"/>
    <w:rsid w:val="00BE65AF"/>
    <w:rsid w:val="00BE6C02"/>
    <w:rsid w:val="00BE6EA1"/>
    <w:rsid w:val="00BE7529"/>
    <w:rsid w:val="00BE76FE"/>
    <w:rsid w:val="00BE7B80"/>
    <w:rsid w:val="00BE7C4D"/>
    <w:rsid w:val="00BE7C55"/>
    <w:rsid w:val="00BE7D1F"/>
    <w:rsid w:val="00BE7F6A"/>
    <w:rsid w:val="00BF00E9"/>
    <w:rsid w:val="00BF0274"/>
    <w:rsid w:val="00BF0296"/>
    <w:rsid w:val="00BF056E"/>
    <w:rsid w:val="00BF086F"/>
    <w:rsid w:val="00BF08C4"/>
    <w:rsid w:val="00BF0BAF"/>
    <w:rsid w:val="00BF19CE"/>
    <w:rsid w:val="00BF2B6F"/>
    <w:rsid w:val="00BF351A"/>
    <w:rsid w:val="00BF3914"/>
    <w:rsid w:val="00BF49B1"/>
    <w:rsid w:val="00BF507C"/>
    <w:rsid w:val="00BF5158"/>
    <w:rsid w:val="00BF531F"/>
    <w:rsid w:val="00BF5552"/>
    <w:rsid w:val="00BF5ABE"/>
    <w:rsid w:val="00BF5CC9"/>
    <w:rsid w:val="00BF6B41"/>
    <w:rsid w:val="00BF6CBF"/>
    <w:rsid w:val="00BF73F2"/>
    <w:rsid w:val="00C0031F"/>
    <w:rsid w:val="00C00C6C"/>
    <w:rsid w:val="00C01671"/>
    <w:rsid w:val="00C018E4"/>
    <w:rsid w:val="00C02419"/>
    <w:rsid w:val="00C02766"/>
    <w:rsid w:val="00C02F76"/>
    <w:rsid w:val="00C03231"/>
    <w:rsid w:val="00C03EE8"/>
    <w:rsid w:val="00C04349"/>
    <w:rsid w:val="00C049A2"/>
    <w:rsid w:val="00C04AAF"/>
    <w:rsid w:val="00C05356"/>
    <w:rsid w:val="00C053EA"/>
    <w:rsid w:val="00C05434"/>
    <w:rsid w:val="00C05AD9"/>
    <w:rsid w:val="00C05BEC"/>
    <w:rsid w:val="00C0629E"/>
    <w:rsid w:val="00C06E7D"/>
    <w:rsid w:val="00C07738"/>
    <w:rsid w:val="00C102A2"/>
    <w:rsid w:val="00C1112B"/>
    <w:rsid w:val="00C11A88"/>
    <w:rsid w:val="00C11BED"/>
    <w:rsid w:val="00C12012"/>
    <w:rsid w:val="00C1265A"/>
    <w:rsid w:val="00C12874"/>
    <w:rsid w:val="00C12990"/>
    <w:rsid w:val="00C12A90"/>
    <w:rsid w:val="00C12BC1"/>
    <w:rsid w:val="00C13758"/>
    <w:rsid w:val="00C13BDA"/>
    <w:rsid w:val="00C13FFD"/>
    <w:rsid w:val="00C14632"/>
    <w:rsid w:val="00C15C23"/>
    <w:rsid w:val="00C166F6"/>
    <w:rsid w:val="00C167DB"/>
    <w:rsid w:val="00C16B02"/>
    <w:rsid w:val="00C16C30"/>
    <w:rsid w:val="00C20A00"/>
    <w:rsid w:val="00C21673"/>
    <w:rsid w:val="00C21C7A"/>
    <w:rsid w:val="00C23130"/>
    <w:rsid w:val="00C24631"/>
    <w:rsid w:val="00C24B3B"/>
    <w:rsid w:val="00C255A5"/>
    <w:rsid w:val="00C25758"/>
    <w:rsid w:val="00C2584B"/>
    <w:rsid w:val="00C25942"/>
    <w:rsid w:val="00C25992"/>
    <w:rsid w:val="00C25D34"/>
    <w:rsid w:val="00C25DD9"/>
    <w:rsid w:val="00C2663F"/>
    <w:rsid w:val="00C26DB8"/>
    <w:rsid w:val="00C272D6"/>
    <w:rsid w:val="00C272EF"/>
    <w:rsid w:val="00C30E58"/>
    <w:rsid w:val="00C31215"/>
    <w:rsid w:val="00C312BD"/>
    <w:rsid w:val="00C32217"/>
    <w:rsid w:val="00C33534"/>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658"/>
    <w:rsid w:val="00C50E99"/>
    <w:rsid w:val="00C516E0"/>
    <w:rsid w:val="00C51E83"/>
    <w:rsid w:val="00C52389"/>
    <w:rsid w:val="00C52654"/>
    <w:rsid w:val="00C52744"/>
    <w:rsid w:val="00C52B10"/>
    <w:rsid w:val="00C53EB3"/>
    <w:rsid w:val="00C542D4"/>
    <w:rsid w:val="00C54367"/>
    <w:rsid w:val="00C54D71"/>
    <w:rsid w:val="00C559E4"/>
    <w:rsid w:val="00C563F5"/>
    <w:rsid w:val="00C570F7"/>
    <w:rsid w:val="00C57475"/>
    <w:rsid w:val="00C574BB"/>
    <w:rsid w:val="00C6056D"/>
    <w:rsid w:val="00C60B86"/>
    <w:rsid w:val="00C61E91"/>
    <w:rsid w:val="00C62254"/>
    <w:rsid w:val="00C62CD5"/>
    <w:rsid w:val="00C636E6"/>
    <w:rsid w:val="00C639D6"/>
    <w:rsid w:val="00C63F8E"/>
    <w:rsid w:val="00C64769"/>
    <w:rsid w:val="00C647FB"/>
    <w:rsid w:val="00C65262"/>
    <w:rsid w:val="00C654E0"/>
    <w:rsid w:val="00C65CA5"/>
    <w:rsid w:val="00C66E44"/>
    <w:rsid w:val="00C67719"/>
    <w:rsid w:val="00C67EAB"/>
    <w:rsid w:val="00C70DFF"/>
    <w:rsid w:val="00C7123F"/>
    <w:rsid w:val="00C720AC"/>
    <w:rsid w:val="00C743BD"/>
    <w:rsid w:val="00C743D4"/>
    <w:rsid w:val="00C74575"/>
    <w:rsid w:val="00C74FEE"/>
    <w:rsid w:val="00C75A28"/>
    <w:rsid w:val="00C75A6B"/>
    <w:rsid w:val="00C75B56"/>
    <w:rsid w:val="00C763B6"/>
    <w:rsid w:val="00C7644F"/>
    <w:rsid w:val="00C768F6"/>
    <w:rsid w:val="00C76C97"/>
    <w:rsid w:val="00C80073"/>
    <w:rsid w:val="00C801BB"/>
    <w:rsid w:val="00C805E7"/>
    <w:rsid w:val="00C80DEA"/>
    <w:rsid w:val="00C80ED7"/>
    <w:rsid w:val="00C81C64"/>
    <w:rsid w:val="00C832DC"/>
    <w:rsid w:val="00C8377F"/>
    <w:rsid w:val="00C83D54"/>
    <w:rsid w:val="00C852A9"/>
    <w:rsid w:val="00C8646D"/>
    <w:rsid w:val="00C864DD"/>
    <w:rsid w:val="00C86703"/>
    <w:rsid w:val="00C86DA0"/>
    <w:rsid w:val="00C876BC"/>
    <w:rsid w:val="00C906B0"/>
    <w:rsid w:val="00C91086"/>
    <w:rsid w:val="00C913AE"/>
    <w:rsid w:val="00C91A94"/>
    <w:rsid w:val="00C91C30"/>
    <w:rsid w:val="00C91DE3"/>
    <w:rsid w:val="00C924B6"/>
    <w:rsid w:val="00C92C7F"/>
    <w:rsid w:val="00C931CC"/>
    <w:rsid w:val="00C9369D"/>
    <w:rsid w:val="00C9383D"/>
    <w:rsid w:val="00C944FA"/>
    <w:rsid w:val="00C95854"/>
    <w:rsid w:val="00C959FD"/>
    <w:rsid w:val="00C95D24"/>
    <w:rsid w:val="00C95EFF"/>
    <w:rsid w:val="00C96587"/>
    <w:rsid w:val="00C96E6F"/>
    <w:rsid w:val="00C97872"/>
    <w:rsid w:val="00C9792B"/>
    <w:rsid w:val="00CA0532"/>
    <w:rsid w:val="00CA17DE"/>
    <w:rsid w:val="00CA221D"/>
    <w:rsid w:val="00CA2241"/>
    <w:rsid w:val="00CA35C1"/>
    <w:rsid w:val="00CA3CDD"/>
    <w:rsid w:val="00CA403B"/>
    <w:rsid w:val="00CA46C8"/>
    <w:rsid w:val="00CA505A"/>
    <w:rsid w:val="00CA54C0"/>
    <w:rsid w:val="00CA59DD"/>
    <w:rsid w:val="00CA680A"/>
    <w:rsid w:val="00CA6B14"/>
    <w:rsid w:val="00CA7997"/>
    <w:rsid w:val="00CB008E"/>
    <w:rsid w:val="00CB01FA"/>
    <w:rsid w:val="00CB0737"/>
    <w:rsid w:val="00CB097A"/>
    <w:rsid w:val="00CB0E3E"/>
    <w:rsid w:val="00CB1662"/>
    <w:rsid w:val="00CB24A2"/>
    <w:rsid w:val="00CB26EC"/>
    <w:rsid w:val="00CB2881"/>
    <w:rsid w:val="00CB2D2A"/>
    <w:rsid w:val="00CB4793"/>
    <w:rsid w:val="00CB5B1E"/>
    <w:rsid w:val="00CB7157"/>
    <w:rsid w:val="00CB787A"/>
    <w:rsid w:val="00CB7F2E"/>
    <w:rsid w:val="00CC0C4A"/>
    <w:rsid w:val="00CC12E2"/>
    <w:rsid w:val="00CC152A"/>
    <w:rsid w:val="00CC17F0"/>
    <w:rsid w:val="00CC1853"/>
    <w:rsid w:val="00CC1D13"/>
    <w:rsid w:val="00CC1FAE"/>
    <w:rsid w:val="00CC2042"/>
    <w:rsid w:val="00CC3A23"/>
    <w:rsid w:val="00CC3BD5"/>
    <w:rsid w:val="00CC3CD6"/>
    <w:rsid w:val="00CC426A"/>
    <w:rsid w:val="00CC50D9"/>
    <w:rsid w:val="00CC517F"/>
    <w:rsid w:val="00CC573F"/>
    <w:rsid w:val="00CC6283"/>
    <w:rsid w:val="00CC6335"/>
    <w:rsid w:val="00CC63D4"/>
    <w:rsid w:val="00CC70D9"/>
    <w:rsid w:val="00CC737C"/>
    <w:rsid w:val="00CC737E"/>
    <w:rsid w:val="00CD05FA"/>
    <w:rsid w:val="00CD066C"/>
    <w:rsid w:val="00CD087D"/>
    <w:rsid w:val="00CD0F5D"/>
    <w:rsid w:val="00CD125E"/>
    <w:rsid w:val="00CD1C0B"/>
    <w:rsid w:val="00CD21F7"/>
    <w:rsid w:val="00CD239A"/>
    <w:rsid w:val="00CD2C96"/>
    <w:rsid w:val="00CD4197"/>
    <w:rsid w:val="00CD469A"/>
    <w:rsid w:val="00CD5098"/>
    <w:rsid w:val="00CD5512"/>
    <w:rsid w:val="00CD5BCB"/>
    <w:rsid w:val="00CD6B7C"/>
    <w:rsid w:val="00CD6E3D"/>
    <w:rsid w:val="00CD71AB"/>
    <w:rsid w:val="00CD7958"/>
    <w:rsid w:val="00CE0109"/>
    <w:rsid w:val="00CE1EB4"/>
    <w:rsid w:val="00CE1FC5"/>
    <w:rsid w:val="00CE23A0"/>
    <w:rsid w:val="00CE46E5"/>
    <w:rsid w:val="00CE485A"/>
    <w:rsid w:val="00CE5279"/>
    <w:rsid w:val="00CE5528"/>
    <w:rsid w:val="00CE5A78"/>
    <w:rsid w:val="00CE6FD9"/>
    <w:rsid w:val="00CE73E7"/>
    <w:rsid w:val="00CE78AE"/>
    <w:rsid w:val="00CE7E62"/>
    <w:rsid w:val="00CF195E"/>
    <w:rsid w:val="00CF19DA"/>
    <w:rsid w:val="00CF1C7F"/>
    <w:rsid w:val="00CF1CC0"/>
    <w:rsid w:val="00CF208C"/>
    <w:rsid w:val="00CF24F8"/>
    <w:rsid w:val="00CF2653"/>
    <w:rsid w:val="00CF2E6A"/>
    <w:rsid w:val="00CF3CD3"/>
    <w:rsid w:val="00CF4191"/>
    <w:rsid w:val="00CF4247"/>
    <w:rsid w:val="00CF5239"/>
    <w:rsid w:val="00CF5263"/>
    <w:rsid w:val="00CF5418"/>
    <w:rsid w:val="00CF5E61"/>
    <w:rsid w:val="00CF60B5"/>
    <w:rsid w:val="00CF78F0"/>
    <w:rsid w:val="00D0029E"/>
    <w:rsid w:val="00D004FA"/>
    <w:rsid w:val="00D01B21"/>
    <w:rsid w:val="00D01E2F"/>
    <w:rsid w:val="00D030B7"/>
    <w:rsid w:val="00D03102"/>
    <w:rsid w:val="00D03420"/>
    <w:rsid w:val="00D03727"/>
    <w:rsid w:val="00D0378A"/>
    <w:rsid w:val="00D03D32"/>
    <w:rsid w:val="00D04289"/>
    <w:rsid w:val="00D049B2"/>
    <w:rsid w:val="00D04E17"/>
    <w:rsid w:val="00D05132"/>
    <w:rsid w:val="00D058A8"/>
    <w:rsid w:val="00D05EA9"/>
    <w:rsid w:val="00D0649F"/>
    <w:rsid w:val="00D06DD2"/>
    <w:rsid w:val="00D071F8"/>
    <w:rsid w:val="00D07252"/>
    <w:rsid w:val="00D074F4"/>
    <w:rsid w:val="00D07C23"/>
    <w:rsid w:val="00D07CE1"/>
    <w:rsid w:val="00D1021A"/>
    <w:rsid w:val="00D1026A"/>
    <w:rsid w:val="00D107CF"/>
    <w:rsid w:val="00D10E56"/>
    <w:rsid w:val="00D1109F"/>
    <w:rsid w:val="00D117DC"/>
    <w:rsid w:val="00D11B0B"/>
    <w:rsid w:val="00D12075"/>
    <w:rsid w:val="00D12293"/>
    <w:rsid w:val="00D13A98"/>
    <w:rsid w:val="00D13E40"/>
    <w:rsid w:val="00D1415C"/>
    <w:rsid w:val="00D14236"/>
    <w:rsid w:val="00D14553"/>
    <w:rsid w:val="00D14CCC"/>
    <w:rsid w:val="00D14DB1"/>
    <w:rsid w:val="00D14FDD"/>
    <w:rsid w:val="00D15327"/>
    <w:rsid w:val="00D15F43"/>
    <w:rsid w:val="00D16326"/>
    <w:rsid w:val="00D16E87"/>
    <w:rsid w:val="00D1730D"/>
    <w:rsid w:val="00D17C6A"/>
    <w:rsid w:val="00D2001E"/>
    <w:rsid w:val="00D20B8B"/>
    <w:rsid w:val="00D2162C"/>
    <w:rsid w:val="00D217DB"/>
    <w:rsid w:val="00D21A3C"/>
    <w:rsid w:val="00D220E5"/>
    <w:rsid w:val="00D233F1"/>
    <w:rsid w:val="00D24765"/>
    <w:rsid w:val="00D2511E"/>
    <w:rsid w:val="00D256F8"/>
    <w:rsid w:val="00D259EB"/>
    <w:rsid w:val="00D25AA0"/>
    <w:rsid w:val="00D2685C"/>
    <w:rsid w:val="00D26A3B"/>
    <w:rsid w:val="00D302FD"/>
    <w:rsid w:val="00D3038A"/>
    <w:rsid w:val="00D3098D"/>
    <w:rsid w:val="00D31A02"/>
    <w:rsid w:val="00D32786"/>
    <w:rsid w:val="00D32A09"/>
    <w:rsid w:val="00D3323C"/>
    <w:rsid w:val="00D33456"/>
    <w:rsid w:val="00D3395C"/>
    <w:rsid w:val="00D3396F"/>
    <w:rsid w:val="00D33D4D"/>
    <w:rsid w:val="00D33E3E"/>
    <w:rsid w:val="00D346EE"/>
    <w:rsid w:val="00D34A0B"/>
    <w:rsid w:val="00D361E6"/>
    <w:rsid w:val="00D36234"/>
    <w:rsid w:val="00D36371"/>
    <w:rsid w:val="00D41005"/>
    <w:rsid w:val="00D41CC4"/>
    <w:rsid w:val="00D42E3F"/>
    <w:rsid w:val="00D437D8"/>
    <w:rsid w:val="00D438DC"/>
    <w:rsid w:val="00D438E0"/>
    <w:rsid w:val="00D44994"/>
    <w:rsid w:val="00D44EB9"/>
    <w:rsid w:val="00D4505B"/>
    <w:rsid w:val="00D45113"/>
    <w:rsid w:val="00D45C8D"/>
    <w:rsid w:val="00D45DC5"/>
    <w:rsid w:val="00D45DF3"/>
    <w:rsid w:val="00D45E37"/>
    <w:rsid w:val="00D46174"/>
    <w:rsid w:val="00D47DD0"/>
    <w:rsid w:val="00D50183"/>
    <w:rsid w:val="00D51D12"/>
    <w:rsid w:val="00D52F94"/>
    <w:rsid w:val="00D530D0"/>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2BC"/>
    <w:rsid w:val="00D659B1"/>
    <w:rsid w:val="00D66D92"/>
    <w:rsid w:val="00D66E18"/>
    <w:rsid w:val="00D66F35"/>
    <w:rsid w:val="00D6734D"/>
    <w:rsid w:val="00D676DA"/>
    <w:rsid w:val="00D67733"/>
    <w:rsid w:val="00D67823"/>
    <w:rsid w:val="00D679CF"/>
    <w:rsid w:val="00D679D3"/>
    <w:rsid w:val="00D70099"/>
    <w:rsid w:val="00D70A36"/>
    <w:rsid w:val="00D70A61"/>
    <w:rsid w:val="00D72592"/>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7ED"/>
    <w:rsid w:val="00D809E2"/>
    <w:rsid w:val="00D80AB8"/>
    <w:rsid w:val="00D80FEC"/>
    <w:rsid w:val="00D811B2"/>
    <w:rsid w:val="00D81792"/>
    <w:rsid w:val="00D819B1"/>
    <w:rsid w:val="00D81BA1"/>
    <w:rsid w:val="00D82494"/>
    <w:rsid w:val="00D82E96"/>
    <w:rsid w:val="00D83276"/>
    <w:rsid w:val="00D833C1"/>
    <w:rsid w:val="00D833C5"/>
    <w:rsid w:val="00D83898"/>
    <w:rsid w:val="00D83AE9"/>
    <w:rsid w:val="00D83F48"/>
    <w:rsid w:val="00D84266"/>
    <w:rsid w:val="00D84C46"/>
    <w:rsid w:val="00D857B8"/>
    <w:rsid w:val="00D85BE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C11"/>
    <w:rsid w:val="00DA2ED7"/>
    <w:rsid w:val="00DA3201"/>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3CD"/>
    <w:rsid w:val="00DB297F"/>
    <w:rsid w:val="00DB2AE7"/>
    <w:rsid w:val="00DB2C83"/>
    <w:rsid w:val="00DB3153"/>
    <w:rsid w:val="00DB317A"/>
    <w:rsid w:val="00DB3B82"/>
    <w:rsid w:val="00DB4402"/>
    <w:rsid w:val="00DB4420"/>
    <w:rsid w:val="00DB485D"/>
    <w:rsid w:val="00DB4C6E"/>
    <w:rsid w:val="00DB5293"/>
    <w:rsid w:val="00DB5861"/>
    <w:rsid w:val="00DB5BD2"/>
    <w:rsid w:val="00DB6ED8"/>
    <w:rsid w:val="00DB7BFF"/>
    <w:rsid w:val="00DC1301"/>
    <w:rsid w:val="00DC1327"/>
    <w:rsid w:val="00DC1350"/>
    <w:rsid w:val="00DC2743"/>
    <w:rsid w:val="00DC2D45"/>
    <w:rsid w:val="00DC3237"/>
    <w:rsid w:val="00DC367A"/>
    <w:rsid w:val="00DC36F3"/>
    <w:rsid w:val="00DC41A4"/>
    <w:rsid w:val="00DC43D2"/>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41D"/>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4006"/>
    <w:rsid w:val="00DE4B1D"/>
    <w:rsid w:val="00DE52E3"/>
    <w:rsid w:val="00DE59FF"/>
    <w:rsid w:val="00DE70CB"/>
    <w:rsid w:val="00DE71BD"/>
    <w:rsid w:val="00DE7995"/>
    <w:rsid w:val="00DE7C00"/>
    <w:rsid w:val="00DF03E9"/>
    <w:rsid w:val="00DF03ED"/>
    <w:rsid w:val="00DF04EE"/>
    <w:rsid w:val="00DF0BF4"/>
    <w:rsid w:val="00DF10B2"/>
    <w:rsid w:val="00DF179D"/>
    <w:rsid w:val="00DF1E9C"/>
    <w:rsid w:val="00DF2168"/>
    <w:rsid w:val="00DF239B"/>
    <w:rsid w:val="00DF2D2C"/>
    <w:rsid w:val="00DF4572"/>
    <w:rsid w:val="00DF4658"/>
    <w:rsid w:val="00DF5A1C"/>
    <w:rsid w:val="00DF5B52"/>
    <w:rsid w:val="00DF5B63"/>
    <w:rsid w:val="00DF5C5B"/>
    <w:rsid w:val="00DF6C8B"/>
    <w:rsid w:val="00DF6D27"/>
    <w:rsid w:val="00DF6F17"/>
    <w:rsid w:val="00DF6F28"/>
    <w:rsid w:val="00DF78FA"/>
    <w:rsid w:val="00DF7AE1"/>
    <w:rsid w:val="00E002F1"/>
    <w:rsid w:val="00E0082A"/>
    <w:rsid w:val="00E0082C"/>
    <w:rsid w:val="00E0116C"/>
    <w:rsid w:val="00E01AA5"/>
    <w:rsid w:val="00E01DAA"/>
    <w:rsid w:val="00E023E5"/>
    <w:rsid w:val="00E02432"/>
    <w:rsid w:val="00E02B20"/>
    <w:rsid w:val="00E04022"/>
    <w:rsid w:val="00E04DC9"/>
    <w:rsid w:val="00E05F14"/>
    <w:rsid w:val="00E06528"/>
    <w:rsid w:val="00E066DB"/>
    <w:rsid w:val="00E0728F"/>
    <w:rsid w:val="00E07455"/>
    <w:rsid w:val="00E0749C"/>
    <w:rsid w:val="00E0752D"/>
    <w:rsid w:val="00E0755C"/>
    <w:rsid w:val="00E07679"/>
    <w:rsid w:val="00E07915"/>
    <w:rsid w:val="00E10194"/>
    <w:rsid w:val="00E112CA"/>
    <w:rsid w:val="00E11C8F"/>
    <w:rsid w:val="00E11E51"/>
    <w:rsid w:val="00E13760"/>
    <w:rsid w:val="00E14A7E"/>
    <w:rsid w:val="00E151E1"/>
    <w:rsid w:val="00E15AB0"/>
    <w:rsid w:val="00E16766"/>
    <w:rsid w:val="00E17196"/>
    <w:rsid w:val="00E17619"/>
    <w:rsid w:val="00E17805"/>
    <w:rsid w:val="00E17CAC"/>
    <w:rsid w:val="00E20938"/>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6826"/>
    <w:rsid w:val="00E274C4"/>
    <w:rsid w:val="00E307E7"/>
    <w:rsid w:val="00E30808"/>
    <w:rsid w:val="00E3117A"/>
    <w:rsid w:val="00E311C3"/>
    <w:rsid w:val="00E32D62"/>
    <w:rsid w:val="00E339DC"/>
    <w:rsid w:val="00E33E15"/>
    <w:rsid w:val="00E353A4"/>
    <w:rsid w:val="00E361B8"/>
    <w:rsid w:val="00E3671A"/>
    <w:rsid w:val="00E36A1B"/>
    <w:rsid w:val="00E36CE4"/>
    <w:rsid w:val="00E371F2"/>
    <w:rsid w:val="00E37DDE"/>
    <w:rsid w:val="00E40132"/>
    <w:rsid w:val="00E40949"/>
    <w:rsid w:val="00E40C38"/>
    <w:rsid w:val="00E42428"/>
    <w:rsid w:val="00E429ED"/>
    <w:rsid w:val="00E43F37"/>
    <w:rsid w:val="00E441E6"/>
    <w:rsid w:val="00E450ED"/>
    <w:rsid w:val="00E46C47"/>
    <w:rsid w:val="00E4735F"/>
    <w:rsid w:val="00E4765D"/>
    <w:rsid w:val="00E4791B"/>
    <w:rsid w:val="00E47E31"/>
    <w:rsid w:val="00E50A11"/>
    <w:rsid w:val="00E50AC6"/>
    <w:rsid w:val="00E50E99"/>
    <w:rsid w:val="00E5108D"/>
    <w:rsid w:val="00E51DDD"/>
    <w:rsid w:val="00E51FDD"/>
    <w:rsid w:val="00E523C6"/>
    <w:rsid w:val="00E52435"/>
    <w:rsid w:val="00E52904"/>
    <w:rsid w:val="00E53122"/>
    <w:rsid w:val="00E532B0"/>
    <w:rsid w:val="00E5351B"/>
    <w:rsid w:val="00E536D3"/>
    <w:rsid w:val="00E53D38"/>
    <w:rsid w:val="00E53F40"/>
    <w:rsid w:val="00E53FA9"/>
    <w:rsid w:val="00E5414C"/>
    <w:rsid w:val="00E547B3"/>
    <w:rsid w:val="00E57050"/>
    <w:rsid w:val="00E570C8"/>
    <w:rsid w:val="00E5733D"/>
    <w:rsid w:val="00E57613"/>
    <w:rsid w:val="00E57EAC"/>
    <w:rsid w:val="00E604EF"/>
    <w:rsid w:val="00E61CC0"/>
    <w:rsid w:val="00E6277B"/>
    <w:rsid w:val="00E62B77"/>
    <w:rsid w:val="00E64424"/>
    <w:rsid w:val="00E64C99"/>
    <w:rsid w:val="00E64CD3"/>
    <w:rsid w:val="00E64DF8"/>
    <w:rsid w:val="00E64E8F"/>
    <w:rsid w:val="00E66248"/>
    <w:rsid w:val="00E66945"/>
    <w:rsid w:val="00E671C9"/>
    <w:rsid w:val="00E6743F"/>
    <w:rsid w:val="00E6758E"/>
    <w:rsid w:val="00E675F9"/>
    <w:rsid w:val="00E67896"/>
    <w:rsid w:val="00E67E23"/>
    <w:rsid w:val="00E70016"/>
    <w:rsid w:val="00E70658"/>
    <w:rsid w:val="00E70B12"/>
    <w:rsid w:val="00E70BC7"/>
    <w:rsid w:val="00E70F07"/>
    <w:rsid w:val="00E70FBC"/>
    <w:rsid w:val="00E727F6"/>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0FD6"/>
    <w:rsid w:val="00E816C5"/>
    <w:rsid w:val="00E81CA5"/>
    <w:rsid w:val="00E81CE0"/>
    <w:rsid w:val="00E81E7C"/>
    <w:rsid w:val="00E82087"/>
    <w:rsid w:val="00E8224D"/>
    <w:rsid w:val="00E82391"/>
    <w:rsid w:val="00E823B0"/>
    <w:rsid w:val="00E840A0"/>
    <w:rsid w:val="00E844D8"/>
    <w:rsid w:val="00E8519F"/>
    <w:rsid w:val="00E85387"/>
    <w:rsid w:val="00E85CC3"/>
    <w:rsid w:val="00E862EF"/>
    <w:rsid w:val="00E8644A"/>
    <w:rsid w:val="00E870A9"/>
    <w:rsid w:val="00E90279"/>
    <w:rsid w:val="00E90635"/>
    <w:rsid w:val="00E909A1"/>
    <w:rsid w:val="00E90BFF"/>
    <w:rsid w:val="00E912C1"/>
    <w:rsid w:val="00E91F04"/>
    <w:rsid w:val="00E91F35"/>
    <w:rsid w:val="00E92527"/>
    <w:rsid w:val="00E9259E"/>
    <w:rsid w:val="00E95634"/>
    <w:rsid w:val="00E95BA6"/>
    <w:rsid w:val="00E9642B"/>
    <w:rsid w:val="00E96847"/>
    <w:rsid w:val="00E96859"/>
    <w:rsid w:val="00E97648"/>
    <w:rsid w:val="00EA0660"/>
    <w:rsid w:val="00EA07E9"/>
    <w:rsid w:val="00EA0E4A"/>
    <w:rsid w:val="00EA1A54"/>
    <w:rsid w:val="00EA2226"/>
    <w:rsid w:val="00EA2483"/>
    <w:rsid w:val="00EA24DE"/>
    <w:rsid w:val="00EA26FC"/>
    <w:rsid w:val="00EA3499"/>
    <w:rsid w:val="00EA3B5A"/>
    <w:rsid w:val="00EA3D66"/>
    <w:rsid w:val="00EA410E"/>
    <w:rsid w:val="00EA4226"/>
    <w:rsid w:val="00EA4FD1"/>
    <w:rsid w:val="00EA53C2"/>
    <w:rsid w:val="00EA5695"/>
    <w:rsid w:val="00EA5B0A"/>
    <w:rsid w:val="00EA5B4B"/>
    <w:rsid w:val="00EA6185"/>
    <w:rsid w:val="00EA65AD"/>
    <w:rsid w:val="00EA7AD9"/>
    <w:rsid w:val="00EA7FCF"/>
    <w:rsid w:val="00EB0060"/>
    <w:rsid w:val="00EB0CA3"/>
    <w:rsid w:val="00EB104F"/>
    <w:rsid w:val="00EB1B27"/>
    <w:rsid w:val="00EB1DA8"/>
    <w:rsid w:val="00EB1FF8"/>
    <w:rsid w:val="00EB28C3"/>
    <w:rsid w:val="00EB2D2E"/>
    <w:rsid w:val="00EB46BC"/>
    <w:rsid w:val="00EB4B75"/>
    <w:rsid w:val="00EB4CFF"/>
    <w:rsid w:val="00EB53A6"/>
    <w:rsid w:val="00EB5476"/>
    <w:rsid w:val="00EB5FB6"/>
    <w:rsid w:val="00EB5FF6"/>
    <w:rsid w:val="00EB67A8"/>
    <w:rsid w:val="00EB70B0"/>
    <w:rsid w:val="00EB74F4"/>
    <w:rsid w:val="00EB7633"/>
    <w:rsid w:val="00EB7736"/>
    <w:rsid w:val="00EB7808"/>
    <w:rsid w:val="00EB79E5"/>
    <w:rsid w:val="00EC1DCD"/>
    <w:rsid w:val="00EC28E0"/>
    <w:rsid w:val="00EC2BF5"/>
    <w:rsid w:val="00EC2E2D"/>
    <w:rsid w:val="00EC363A"/>
    <w:rsid w:val="00EC3B4C"/>
    <w:rsid w:val="00EC462B"/>
    <w:rsid w:val="00EC4723"/>
    <w:rsid w:val="00EC56E0"/>
    <w:rsid w:val="00EC6057"/>
    <w:rsid w:val="00EC6847"/>
    <w:rsid w:val="00EC6EB4"/>
    <w:rsid w:val="00EC7DB6"/>
    <w:rsid w:val="00ED162F"/>
    <w:rsid w:val="00ED26C4"/>
    <w:rsid w:val="00ED2AE0"/>
    <w:rsid w:val="00ED2E52"/>
    <w:rsid w:val="00ED3024"/>
    <w:rsid w:val="00ED31DB"/>
    <w:rsid w:val="00ED336E"/>
    <w:rsid w:val="00ED3C23"/>
    <w:rsid w:val="00ED4193"/>
    <w:rsid w:val="00ED49B0"/>
    <w:rsid w:val="00ED5FE4"/>
    <w:rsid w:val="00ED6FAD"/>
    <w:rsid w:val="00ED71C5"/>
    <w:rsid w:val="00ED7670"/>
    <w:rsid w:val="00EE16FA"/>
    <w:rsid w:val="00EE18B9"/>
    <w:rsid w:val="00EE32CE"/>
    <w:rsid w:val="00EE3C42"/>
    <w:rsid w:val="00EE3D4F"/>
    <w:rsid w:val="00EE3E5F"/>
    <w:rsid w:val="00EE4568"/>
    <w:rsid w:val="00EE534D"/>
    <w:rsid w:val="00EE54BB"/>
    <w:rsid w:val="00EE5560"/>
    <w:rsid w:val="00EE596F"/>
    <w:rsid w:val="00EE5AD0"/>
    <w:rsid w:val="00EE60A8"/>
    <w:rsid w:val="00EE6380"/>
    <w:rsid w:val="00EE6ABC"/>
    <w:rsid w:val="00EE6F1E"/>
    <w:rsid w:val="00EE7D82"/>
    <w:rsid w:val="00EF0348"/>
    <w:rsid w:val="00EF094D"/>
    <w:rsid w:val="00EF1BFD"/>
    <w:rsid w:val="00EF1F9C"/>
    <w:rsid w:val="00EF21E0"/>
    <w:rsid w:val="00EF21EB"/>
    <w:rsid w:val="00EF25C1"/>
    <w:rsid w:val="00EF36D5"/>
    <w:rsid w:val="00EF4350"/>
    <w:rsid w:val="00EF4366"/>
    <w:rsid w:val="00EF4CD6"/>
    <w:rsid w:val="00EF55A0"/>
    <w:rsid w:val="00EF63D1"/>
    <w:rsid w:val="00EF6513"/>
    <w:rsid w:val="00EF6683"/>
    <w:rsid w:val="00EF6CAC"/>
    <w:rsid w:val="00EF7002"/>
    <w:rsid w:val="00EF712D"/>
    <w:rsid w:val="00EF769B"/>
    <w:rsid w:val="00F00559"/>
    <w:rsid w:val="00F005DB"/>
    <w:rsid w:val="00F02651"/>
    <w:rsid w:val="00F027BA"/>
    <w:rsid w:val="00F03E79"/>
    <w:rsid w:val="00F0628D"/>
    <w:rsid w:val="00F0661B"/>
    <w:rsid w:val="00F06651"/>
    <w:rsid w:val="00F06F70"/>
    <w:rsid w:val="00F07027"/>
    <w:rsid w:val="00F07DE6"/>
    <w:rsid w:val="00F1056C"/>
    <w:rsid w:val="00F107F1"/>
    <w:rsid w:val="00F10FC1"/>
    <w:rsid w:val="00F112FD"/>
    <w:rsid w:val="00F113E9"/>
    <w:rsid w:val="00F133A1"/>
    <w:rsid w:val="00F13ECD"/>
    <w:rsid w:val="00F149D3"/>
    <w:rsid w:val="00F14D13"/>
    <w:rsid w:val="00F155CE"/>
    <w:rsid w:val="00F16750"/>
    <w:rsid w:val="00F16BF2"/>
    <w:rsid w:val="00F17EAE"/>
    <w:rsid w:val="00F2117B"/>
    <w:rsid w:val="00F2135D"/>
    <w:rsid w:val="00F218D4"/>
    <w:rsid w:val="00F21E9A"/>
    <w:rsid w:val="00F2250A"/>
    <w:rsid w:val="00F22738"/>
    <w:rsid w:val="00F22840"/>
    <w:rsid w:val="00F23037"/>
    <w:rsid w:val="00F2405C"/>
    <w:rsid w:val="00F245A3"/>
    <w:rsid w:val="00F24788"/>
    <w:rsid w:val="00F24ADE"/>
    <w:rsid w:val="00F24DA7"/>
    <w:rsid w:val="00F25054"/>
    <w:rsid w:val="00F25A20"/>
    <w:rsid w:val="00F261B9"/>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2ADC"/>
    <w:rsid w:val="00F433BD"/>
    <w:rsid w:val="00F444ED"/>
    <w:rsid w:val="00F445F8"/>
    <w:rsid w:val="00F44EC5"/>
    <w:rsid w:val="00F45C30"/>
    <w:rsid w:val="00F470D6"/>
    <w:rsid w:val="00F47498"/>
    <w:rsid w:val="00F512B2"/>
    <w:rsid w:val="00F5283D"/>
    <w:rsid w:val="00F52ABA"/>
    <w:rsid w:val="00F52BC7"/>
    <w:rsid w:val="00F52F15"/>
    <w:rsid w:val="00F53BF4"/>
    <w:rsid w:val="00F54266"/>
    <w:rsid w:val="00F54E6F"/>
    <w:rsid w:val="00F55043"/>
    <w:rsid w:val="00F5626D"/>
    <w:rsid w:val="00F56681"/>
    <w:rsid w:val="00F56DCF"/>
    <w:rsid w:val="00F57034"/>
    <w:rsid w:val="00F57B1F"/>
    <w:rsid w:val="00F60542"/>
    <w:rsid w:val="00F60BE9"/>
    <w:rsid w:val="00F61FD8"/>
    <w:rsid w:val="00F62478"/>
    <w:rsid w:val="00F62DBF"/>
    <w:rsid w:val="00F636AC"/>
    <w:rsid w:val="00F63DD5"/>
    <w:rsid w:val="00F641FC"/>
    <w:rsid w:val="00F647F7"/>
    <w:rsid w:val="00F6563B"/>
    <w:rsid w:val="00F6583C"/>
    <w:rsid w:val="00F6589A"/>
    <w:rsid w:val="00F663AA"/>
    <w:rsid w:val="00F6665C"/>
    <w:rsid w:val="00F66920"/>
    <w:rsid w:val="00F673EE"/>
    <w:rsid w:val="00F676DE"/>
    <w:rsid w:val="00F6780E"/>
    <w:rsid w:val="00F6783E"/>
    <w:rsid w:val="00F67B53"/>
    <w:rsid w:val="00F70822"/>
    <w:rsid w:val="00F70DBE"/>
    <w:rsid w:val="00F71124"/>
    <w:rsid w:val="00F71888"/>
    <w:rsid w:val="00F719CD"/>
    <w:rsid w:val="00F71A8E"/>
    <w:rsid w:val="00F71BB8"/>
    <w:rsid w:val="00F7222B"/>
    <w:rsid w:val="00F72584"/>
    <w:rsid w:val="00F7264F"/>
    <w:rsid w:val="00F7290D"/>
    <w:rsid w:val="00F7302F"/>
    <w:rsid w:val="00F732EC"/>
    <w:rsid w:val="00F73D08"/>
    <w:rsid w:val="00F749CD"/>
    <w:rsid w:val="00F74B9C"/>
    <w:rsid w:val="00F7586B"/>
    <w:rsid w:val="00F75D45"/>
    <w:rsid w:val="00F75F2F"/>
    <w:rsid w:val="00F76445"/>
    <w:rsid w:val="00F767C3"/>
    <w:rsid w:val="00F76D0C"/>
    <w:rsid w:val="00F76ECC"/>
    <w:rsid w:val="00F779FD"/>
    <w:rsid w:val="00F80399"/>
    <w:rsid w:val="00F80549"/>
    <w:rsid w:val="00F812C8"/>
    <w:rsid w:val="00F8132D"/>
    <w:rsid w:val="00F818AE"/>
    <w:rsid w:val="00F81B40"/>
    <w:rsid w:val="00F820C4"/>
    <w:rsid w:val="00F8230E"/>
    <w:rsid w:val="00F82E5E"/>
    <w:rsid w:val="00F834F1"/>
    <w:rsid w:val="00F83829"/>
    <w:rsid w:val="00F83D24"/>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2E00"/>
    <w:rsid w:val="00F931C7"/>
    <w:rsid w:val="00F93559"/>
    <w:rsid w:val="00F93D72"/>
    <w:rsid w:val="00F93E65"/>
    <w:rsid w:val="00F94070"/>
    <w:rsid w:val="00F9469E"/>
    <w:rsid w:val="00F94809"/>
    <w:rsid w:val="00F94FA3"/>
    <w:rsid w:val="00F950B5"/>
    <w:rsid w:val="00F9513F"/>
    <w:rsid w:val="00F952B4"/>
    <w:rsid w:val="00F956A6"/>
    <w:rsid w:val="00F9632B"/>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45EE"/>
    <w:rsid w:val="00FA4D66"/>
    <w:rsid w:val="00FA5039"/>
    <w:rsid w:val="00FA56AE"/>
    <w:rsid w:val="00FA5A4E"/>
    <w:rsid w:val="00FA6103"/>
    <w:rsid w:val="00FA6157"/>
    <w:rsid w:val="00FA61C3"/>
    <w:rsid w:val="00FA7056"/>
    <w:rsid w:val="00FA71F2"/>
    <w:rsid w:val="00FB0082"/>
    <w:rsid w:val="00FB0243"/>
    <w:rsid w:val="00FB036C"/>
    <w:rsid w:val="00FB0AC3"/>
    <w:rsid w:val="00FB102B"/>
    <w:rsid w:val="00FB145B"/>
    <w:rsid w:val="00FB1527"/>
    <w:rsid w:val="00FB1E67"/>
    <w:rsid w:val="00FB2537"/>
    <w:rsid w:val="00FB2E3B"/>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126"/>
    <w:rsid w:val="00FC1468"/>
    <w:rsid w:val="00FC1E30"/>
    <w:rsid w:val="00FC223F"/>
    <w:rsid w:val="00FC2428"/>
    <w:rsid w:val="00FC2AC6"/>
    <w:rsid w:val="00FC2E01"/>
    <w:rsid w:val="00FC4668"/>
    <w:rsid w:val="00FC4729"/>
    <w:rsid w:val="00FC4A8C"/>
    <w:rsid w:val="00FC53DB"/>
    <w:rsid w:val="00FC5BC8"/>
    <w:rsid w:val="00FC5ED5"/>
    <w:rsid w:val="00FC5F1C"/>
    <w:rsid w:val="00FC5FC2"/>
    <w:rsid w:val="00FC6177"/>
    <w:rsid w:val="00FC63D1"/>
    <w:rsid w:val="00FC70DC"/>
    <w:rsid w:val="00FC7528"/>
    <w:rsid w:val="00FD0572"/>
    <w:rsid w:val="00FD17B6"/>
    <w:rsid w:val="00FD1A97"/>
    <w:rsid w:val="00FD2CA9"/>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4A15"/>
    <w:rsid w:val="00FE67CF"/>
    <w:rsid w:val="00FE6D20"/>
    <w:rsid w:val="00FE6FB9"/>
    <w:rsid w:val="00FE714F"/>
    <w:rsid w:val="00FE7549"/>
    <w:rsid w:val="00FE7BCC"/>
    <w:rsid w:val="00FE7CA0"/>
    <w:rsid w:val="00FF0832"/>
    <w:rsid w:val="00FF126D"/>
    <w:rsid w:val="00FF2310"/>
    <w:rsid w:val="00FF2319"/>
    <w:rsid w:val="00FF2E73"/>
    <w:rsid w:val="00FF34CD"/>
    <w:rsid w:val="00FF34D1"/>
    <w:rsid w:val="00FF38CD"/>
    <w:rsid w:val="00FF3FE2"/>
    <w:rsid w:val="00FF47E1"/>
    <w:rsid w:val="00FF4AE2"/>
    <w:rsid w:val="00FF50A8"/>
    <w:rsid w:val="00FF571E"/>
    <w:rsid w:val="00FF5BC1"/>
    <w:rsid w:val="00FF61EF"/>
    <w:rsid w:val="00FF6BD1"/>
    <w:rsid w:val="00FF6CC0"/>
    <w:rsid w:val="00FF7191"/>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FEDFC9D4-C69F-44E7-BF53-7222E1CBE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132"/>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3102FD"/>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rsid w:val="008C052E"/>
    <w:rPr>
      <w:rFonts w:eastAsia="Times New Roman"/>
      <w:lang w:val="en-GB"/>
    </w:rPr>
  </w:style>
  <w:style w:type="paragraph" w:customStyle="1" w:styleId="xxxmsolistparagraph">
    <w:name w:val="x_xxmsolistparagraph"/>
    <w:basedOn w:val="Normal"/>
    <w:uiPriority w:val="99"/>
    <w:rsid w:val="00F113E9"/>
    <w:pPr>
      <w:autoSpaceDE/>
      <w:autoSpaceDN/>
      <w:adjustRightInd/>
      <w:snapToGrid/>
      <w:spacing w:after="0"/>
      <w:ind w:left="800"/>
    </w:pPr>
    <w:rPr>
      <w:rFonts w:ascii="Calibri" w:hAnsi="Calibri" w:cs="Calibri"/>
      <w:sz w:val="21"/>
      <w:szCs w:val="21"/>
      <w:lang w:eastAsia="zh-CN"/>
    </w:rPr>
  </w:style>
  <w:style w:type="paragraph" w:customStyle="1" w:styleId="xxmsolistparagraph">
    <w:name w:val="x_xmsolistparagraph"/>
    <w:basedOn w:val="Normal"/>
    <w:rsid w:val="002A0F4A"/>
    <w:pPr>
      <w:autoSpaceDE/>
      <w:autoSpaceDN/>
      <w:adjustRightInd/>
      <w:snapToGrid/>
      <w:spacing w:before="100" w:beforeAutospacing="1" w:after="100" w:afterAutospacing="1"/>
      <w:jc w:val="left"/>
    </w:pPr>
    <w:rPr>
      <w:rFonts w:ascii="Calibri" w:eastAsia="Calibri" w:hAnsi="Calibri" w:cs="Calibri"/>
    </w:rPr>
  </w:style>
  <w:style w:type="paragraph" w:styleId="Revision">
    <w:name w:val="Revision"/>
    <w:hidden/>
    <w:uiPriority w:val="99"/>
    <w:semiHidden/>
    <w:rsid w:val="00840BBA"/>
    <w:rPr>
      <w:sz w:val="22"/>
      <w:szCs w:val="22"/>
    </w:rPr>
  </w:style>
  <w:style w:type="character" w:customStyle="1" w:styleId="B1Zchn">
    <w:name w:val="B1 Zchn"/>
    <w:qFormat/>
    <w:rsid w:val="004D6E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616871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957543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879889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614354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534731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285381054">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10993">
      <w:bodyDiv w:val="1"/>
      <w:marLeft w:val="0"/>
      <w:marRight w:val="0"/>
      <w:marTop w:val="0"/>
      <w:marBottom w:val="0"/>
      <w:divBdr>
        <w:top w:val="none" w:sz="0" w:space="0" w:color="auto"/>
        <w:left w:val="none" w:sz="0" w:space="0" w:color="auto"/>
        <w:bottom w:val="none" w:sz="0" w:space="0" w:color="auto"/>
        <w:right w:val="none" w:sz="0" w:space="0" w:color="auto"/>
      </w:divBdr>
    </w:div>
    <w:div w:id="17996467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2.png@01D7323A.AB3380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EE177-E3E7-4F5F-A713-23EF96B6E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3081</Words>
  <Characters>16551</Characters>
  <Application>Microsoft Office Word</Application>
  <DocSecurity>0</DocSecurity>
  <Lines>973</Lines>
  <Paragraphs>456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5</cp:revision>
  <cp:lastPrinted>2007-06-18T22:08:00Z</cp:lastPrinted>
  <dcterms:created xsi:type="dcterms:W3CDTF">2021-05-05T22:30:00Z</dcterms:created>
  <dcterms:modified xsi:type="dcterms:W3CDTF">2021-05-11T20:07:00Z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(3)AhGiHKkXqCVRpjdxamPHK2qATY+QpGoVL/7aUFIT8VlN4Qh+IqyAx9KY0ktVZlATx4ENh5f9
KH7tqoblDuxkFPwaB8WOUeocuIzOMORQQU3VgqiYnHJ/rZciv6lRB5dp6jj6PolHLL5MwvdM
5pw/AZhFUYhZ8xpxb841Lw47OVU9LgcvX3i3euP83Pa88OTvbfDOFfcxH9U+o7WiHbcj6qe1
Ey6LU2OH2aAmIwJTzu</vt:lpwstr>
  </property>
  <property fmtid="{D5CDD505-2E9C-101B-9397-08002B2CF9AE}" pid="13" name="_2015_ms_pID_725343_00">
    <vt:lpwstr>_2015_ms_pID_725343</vt:lpwstr>
  </property>
  <property fmtid="{D5CDD505-2E9C-101B-9397-08002B2CF9AE}" pid="14" name="_2015_ms_pID_7253431">
    <vt:lpwstr>kL1F3gP4ci+JI6iU/NXMvqN9nFFfbBYNbJWECmxzQY5WrPhayBcW1J
3tkrsMbPTgsG1rOv7RuGRPwBAK/HcORbxUuTnkrf1X+aEaM4t7gJ0IzgGaRuOL0/pwQnDpN6
4chbMNfsMJFHAzrXXeTyO7JGQIlNKHO/t+t0sW1/Q6sIWmdEkXtJqUJcWbluyyg67yM/esLe
bxFdyKoyLS4OgxukK4ItlOKeP4CvS6kPpFU9</vt:lpwstr>
  </property>
  <property fmtid="{D5CDD505-2E9C-101B-9397-08002B2CF9AE}" pid="15" name="_2015_ms_pID_7253431_00">
    <vt:lpwstr>_2015_ms_pID_7253431</vt:lpwstr>
  </property>
  <property fmtid="{D5CDD505-2E9C-101B-9397-08002B2CF9AE}" pid="16" name="_2015_ms_pID_7253432">
    <vt:lpwstr>SOTMShfYsuTWsdbIRMvIBFViHi1USKrufk0+
iaQleM+/OKQzrc5SaG0YLkYLvNwslA==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