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5A203EA9"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D20D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1D6619" w:rsidRPr="00D22981">
        <w:rPr>
          <w:rFonts w:ascii="Arial" w:hAnsi="Arial" w:cs="Arial"/>
          <w:b/>
          <w:kern w:val="2"/>
          <w:lang w:eastAsia="zh-CN"/>
        </w:rPr>
        <w:t>10</w:t>
      </w:r>
      <w:r w:rsidR="001D6619">
        <w:rPr>
          <w:rFonts w:ascii="Arial" w:hAnsi="Arial" w:cs="Arial"/>
          <w:b/>
          <w:kern w:val="2"/>
          <w:lang w:eastAsia="zh-CN"/>
        </w:rPr>
        <w:t>5</w:t>
      </w:r>
      <w:r w:rsidRPr="00D22981">
        <w:rPr>
          <w:rFonts w:ascii="Arial" w:hAnsi="Arial" w:cs="Arial"/>
          <w:b/>
          <w:kern w:val="2"/>
          <w:lang w:eastAsia="zh-CN"/>
        </w:rPr>
        <w:t>-e</w:t>
      </w:r>
      <w:r w:rsidRPr="00D22981">
        <w:rPr>
          <w:rFonts w:ascii="Arial" w:hAnsi="Arial" w:cs="Arial"/>
          <w:b/>
          <w:kern w:val="2"/>
          <w:lang w:eastAsia="zh-CN"/>
        </w:rPr>
        <w:tab/>
      </w:r>
      <w:r w:rsidR="00CC7368" w:rsidRPr="00CC7368">
        <w:rPr>
          <w:rFonts w:ascii="Arial" w:hAnsi="Arial" w:cs="Arial"/>
          <w:b/>
          <w:kern w:val="2"/>
          <w:lang w:eastAsia="zh-CN"/>
        </w:rPr>
        <w:t>R1-</w:t>
      </w:r>
      <w:r w:rsidR="001D6619" w:rsidRPr="00CC7368">
        <w:rPr>
          <w:rFonts w:ascii="Arial" w:hAnsi="Arial" w:cs="Arial"/>
          <w:b/>
          <w:kern w:val="2"/>
          <w:lang w:eastAsia="zh-CN"/>
        </w:rPr>
        <w:t>210</w:t>
      </w:r>
      <w:r w:rsidR="001D6619">
        <w:rPr>
          <w:rFonts w:ascii="Arial" w:hAnsi="Arial" w:cs="Arial"/>
          <w:b/>
          <w:kern w:val="2"/>
          <w:lang w:eastAsia="zh-CN"/>
        </w:rPr>
        <w:t>4193</w:t>
      </w:r>
    </w:p>
    <w:p w14:paraId="5853677F" w14:textId="6A0B7F70" w:rsidR="00DF7B0F" w:rsidRPr="00D22981" w:rsidRDefault="00DF7B0F" w:rsidP="00DF7B0F">
      <w:pPr>
        <w:jc w:val="left"/>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BF70CF">
        <w:rPr>
          <w:rFonts w:ascii="Arial" w:hAnsi="Arial" w:cs="Arial"/>
          <w:b/>
          <w:kern w:val="2"/>
          <w:lang w:eastAsia="zh-CN"/>
        </w:rPr>
        <w:t>May 19 – May 27</w:t>
      </w:r>
      <w:r w:rsidR="00BF70CF" w:rsidRPr="00D22981">
        <w:rPr>
          <w:rFonts w:ascii="Arial" w:hAnsi="Arial" w:cs="Arial"/>
          <w:b/>
          <w:kern w:val="2"/>
          <w:lang w:eastAsia="zh-CN"/>
        </w:rPr>
        <w:t>, 202</w:t>
      </w:r>
      <w:r w:rsidR="00BF70CF">
        <w:rPr>
          <w:rFonts w:ascii="Arial" w:hAnsi="Arial" w:cs="Arial"/>
          <w:b/>
          <w:kern w:val="2"/>
          <w:lang w:eastAsia="zh-CN"/>
        </w:rPr>
        <w:t>1</w:t>
      </w:r>
    </w:p>
    <w:p w14:paraId="12B658E4" w14:textId="2EF2ED19"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8.11.</w:t>
      </w:r>
      <w:r w:rsidR="00E939FA">
        <w:rPr>
          <w:rFonts w:ascii="Arial" w:hAnsi="Arial" w:cs="Arial"/>
          <w:b/>
          <w:lang w:eastAsia="zh-CN"/>
        </w:rPr>
        <w:t>1</w:t>
      </w:r>
      <w:r>
        <w:rPr>
          <w:rFonts w:ascii="Arial" w:hAnsi="Arial" w:cs="Arial"/>
          <w:b/>
          <w:lang w:eastAsia="zh-CN"/>
        </w:rPr>
        <w:t>.2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3A0878">
        <w:rPr>
          <w:rFonts w:ascii="Arial" w:hAnsi="Arial" w:cs="Arial"/>
          <w:b/>
          <w:bCs/>
          <w:caps/>
          <w:shd w:val="clear" w:color="auto" w:fill="FFFFFF"/>
        </w:rPr>
        <w:t>FUTUREWEI</w:t>
      </w:r>
    </w:p>
    <w:p w14:paraId="190EF41D" w14:textId="4D39D43A"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C116C" w:rsidRPr="003C116C">
        <w:rPr>
          <w:rFonts w:ascii="Arial" w:hAnsi="Arial" w:cs="Arial"/>
          <w:b/>
          <w:lang w:eastAsia="zh-CN"/>
        </w:rPr>
        <w:t>Discussion on techniques for inter-</w:t>
      </w:r>
      <w:r w:rsidR="00171339">
        <w:rPr>
          <w:rFonts w:ascii="Arial" w:hAnsi="Arial" w:cs="Arial"/>
          <w:b/>
          <w:lang w:eastAsia="zh-CN"/>
        </w:rPr>
        <w:t>U</w:t>
      </w:r>
      <w:r w:rsidR="00171339" w:rsidRPr="003C116C">
        <w:rPr>
          <w:rFonts w:ascii="Arial" w:hAnsi="Arial" w:cs="Arial"/>
          <w:b/>
          <w:lang w:eastAsia="zh-CN"/>
        </w:rPr>
        <w:t xml:space="preserve">E </w:t>
      </w:r>
      <w:r w:rsidR="003C116C" w:rsidRPr="003C116C">
        <w:rPr>
          <w:rFonts w:ascii="Arial" w:hAnsi="Arial" w:cs="Arial"/>
          <w:b/>
          <w:lang w:eastAsia="zh-CN"/>
        </w:rPr>
        <w:t>coordination</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305F7D9F" w:rsidR="005B7C5C" w:rsidRDefault="005B7C5C" w:rsidP="00EE4568">
      <w:pPr>
        <w:rPr>
          <w:lang w:eastAsia="zh-CN"/>
        </w:rPr>
      </w:pPr>
      <w:r>
        <w:rPr>
          <w:lang w:eastAsia="zh-CN"/>
        </w:rPr>
        <w:t>At RAN#86, a WI on sidelink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91183D">
        <w:rPr>
          <w:lang w:eastAsia="zh-CN"/>
        </w:rPr>
        <w:t>[1]</w:t>
      </w:r>
      <w:r w:rsidR="00F329CA">
        <w:rPr>
          <w:lang w:eastAsia="zh-CN"/>
        </w:rPr>
        <w:fldChar w:fldCharType="end"/>
      </w:r>
      <w:r w:rsidR="00DF7B0F">
        <w:rPr>
          <w:lang w:eastAsia="zh-CN"/>
        </w:rPr>
        <w:t xml:space="preserve"> and modified in </w:t>
      </w:r>
      <w:r w:rsidR="00F329CA">
        <w:rPr>
          <w:lang w:eastAsia="zh-CN"/>
        </w:rPr>
        <w:fldChar w:fldCharType="begin"/>
      </w:r>
      <w:r w:rsidR="00F329CA">
        <w:rPr>
          <w:lang w:eastAsia="zh-CN"/>
        </w:rPr>
        <w:instrText xml:space="preserve"> REF _Ref52458934 \r \h </w:instrText>
      </w:r>
      <w:r w:rsidR="00F329CA">
        <w:rPr>
          <w:lang w:eastAsia="zh-CN"/>
        </w:rPr>
      </w:r>
      <w:r w:rsidR="00F329CA">
        <w:rPr>
          <w:lang w:eastAsia="zh-CN"/>
        </w:rPr>
        <w:fldChar w:fldCharType="separate"/>
      </w:r>
      <w:r w:rsidR="0091183D">
        <w:rPr>
          <w:lang w:eastAsia="zh-CN"/>
        </w:rPr>
        <w:t>[2]</w:t>
      </w:r>
      <w:r w:rsidR="00F329CA">
        <w:rPr>
          <w:lang w:eastAsia="zh-CN"/>
        </w:rPr>
        <w:fldChar w:fldCharType="end"/>
      </w:r>
      <w:r>
        <w:rPr>
          <w:lang w:eastAsia="zh-CN"/>
        </w:rPr>
        <w:t xml:space="preserve">. In this WI, there is an objective on resource allocation enhancements to </w:t>
      </w:r>
      <w:r w:rsidR="00353626">
        <w:rPr>
          <w:lang w:eastAsia="zh-CN"/>
        </w:rPr>
        <w:t>enhanced reliability</w:t>
      </w:r>
      <w:r>
        <w:rPr>
          <w:lang w:eastAsia="zh-CN"/>
        </w:rPr>
        <w:t xml:space="preserve">: </w:t>
      </w:r>
    </w:p>
    <w:p w14:paraId="2DB4F496" w14:textId="77777777" w:rsidR="00F7377E" w:rsidRPr="00BE3268" w:rsidRDefault="00F7377E" w:rsidP="00D055B8">
      <w:pPr>
        <w:numPr>
          <w:ilvl w:val="0"/>
          <w:numId w:val="10"/>
        </w:numPr>
        <w:overflowPunct w:val="0"/>
        <w:snapToGrid/>
        <w:ind w:left="806" w:hanging="403"/>
        <w:jc w:val="left"/>
        <w:rPr>
          <w:i/>
          <w:iCs/>
          <w:sz w:val="18"/>
          <w:szCs w:val="18"/>
          <w:lang w:eastAsia="ko-KR"/>
        </w:rPr>
      </w:pPr>
      <w:r w:rsidRPr="00BE3268">
        <w:rPr>
          <w:i/>
          <w:iCs/>
          <w:sz w:val="20"/>
          <w:szCs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1217E5C1" w14:textId="607A62E6" w:rsidR="00F7377E" w:rsidRPr="00BE3268" w:rsidRDefault="00F7377E" w:rsidP="00D055B8">
      <w:pPr>
        <w:numPr>
          <w:ilvl w:val="1"/>
          <w:numId w:val="10"/>
        </w:numPr>
        <w:overflowPunct w:val="0"/>
        <w:snapToGrid/>
        <w:ind w:hanging="403"/>
        <w:jc w:val="left"/>
        <w:rPr>
          <w:i/>
          <w:iCs/>
          <w:sz w:val="20"/>
          <w:szCs w:val="20"/>
          <w:lang w:eastAsia="ko-KR"/>
        </w:rPr>
      </w:pPr>
      <w:r w:rsidRPr="00BE3268">
        <w:rPr>
          <w:i/>
          <w:iCs/>
          <w:sz w:val="20"/>
          <w:szCs w:val="20"/>
          <w:lang w:eastAsia="ko-KR"/>
        </w:rPr>
        <w:t>Inter-UE coordination with the following.</w:t>
      </w:r>
    </w:p>
    <w:p w14:paraId="3F548EFA" w14:textId="77777777" w:rsidR="00917BE4" w:rsidRPr="00BE3268" w:rsidRDefault="00917BE4" w:rsidP="00D055B8">
      <w:pPr>
        <w:numPr>
          <w:ilvl w:val="2"/>
          <w:numId w:val="7"/>
        </w:numPr>
        <w:overflowPunct w:val="0"/>
        <w:snapToGrid/>
        <w:ind w:hanging="403"/>
        <w:jc w:val="left"/>
        <w:textAlignment w:val="baseline"/>
        <w:rPr>
          <w:i/>
          <w:iCs/>
          <w:sz w:val="20"/>
          <w:szCs w:val="20"/>
          <w:lang w:eastAsia="ko-KR"/>
        </w:rPr>
      </w:pPr>
      <w:r w:rsidRPr="00BE3268">
        <w:rPr>
          <w:i/>
          <w:iCs/>
          <w:sz w:val="20"/>
          <w:szCs w:val="20"/>
          <w:lang w:eastAsia="ko-KR"/>
        </w:rPr>
        <w:t>A set of resources is determined at UE-A. This set is sent to UE-B in mode 2, and UE-B takes this into account in the resource selection for its own transmission.</w:t>
      </w:r>
    </w:p>
    <w:p w14:paraId="3A3CBCDF" w14:textId="46683BC2" w:rsidR="00E939FA" w:rsidRDefault="00E939FA" w:rsidP="00EE4568">
      <w:pPr>
        <w:rPr>
          <w:lang w:eastAsia="zh-CN"/>
        </w:rPr>
      </w:pPr>
      <w:r>
        <w:rPr>
          <w:lang w:eastAsia="zh-CN"/>
        </w:rPr>
        <w:t>In RAN1#10</w:t>
      </w:r>
      <w:r w:rsidR="0015121F">
        <w:rPr>
          <w:lang w:eastAsia="zh-CN"/>
        </w:rPr>
        <w:t>4</w:t>
      </w:r>
      <w:r>
        <w:rPr>
          <w:lang w:eastAsia="zh-CN"/>
        </w:rPr>
        <w:t xml:space="preserve">e, an LS was sent to RAN </w:t>
      </w:r>
      <w:r w:rsidR="00B90D11">
        <w:rPr>
          <w:lang w:eastAsia="zh-CN"/>
        </w:rPr>
        <w:fldChar w:fldCharType="begin"/>
      </w:r>
      <w:r w:rsidR="00B90D11">
        <w:rPr>
          <w:lang w:eastAsia="zh-CN"/>
        </w:rPr>
        <w:instrText xml:space="preserve"> REF _Ref67840559 \r \h </w:instrText>
      </w:r>
      <w:r w:rsidR="00B90D11">
        <w:rPr>
          <w:lang w:eastAsia="zh-CN"/>
        </w:rPr>
      </w:r>
      <w:r w:rsidR="00B90D11">
        <w:rPr>
          <w:lang w:eastAsia="zh-CN"/>
        </w:rPr>
        <w:fldChar w:fldCharType="separate"/>
      </w:r>
      <w:r w:rsidR="0091183D">
        <w:rPr>
          <w:lang w:eastAsia="zh-CN"/>
        </w:rPr>
        <w:t>[8]</w:t>
      </w:r>
      <w:r w:rsidR="00B90D11">
        <w:rPr>
          <w:lang w:eastAsia="zh-CN"/>
        </w:rPr>
        <w:fldChar w:fldCharType="end"/>
      </w:r>
      <w:r>
        <w:rPr>
          <w:lang w:eastAsia="zh-CN"/>
        </w:rPr>
        <w:t xml:space="preserve"> inform</w:t>
      </w:r>
      <w:r w:rsidR="00E52B46">
        <w:rPr>
          <w:lang w:eastAsia="zh-CN"/>
        </w:rPr>
        <w:t>ing</w:t>
      </w:r>
      <w:r>
        <w:rPr>
          <w:lang w:eastAsia="zh-CN"/>
        </w:rPr>
        <w:t xml:space="preserve"> the status the study</w:t>
      </w:r>
      <w:r w:rsidR="00B90D11">
        <w:rPr>
          <w:lang w:eastAsia="zh-CN"/>
        </w:rPr>
        <w:t xml:space="preserve">, with a companion document </w:t>
      </w:r>
      <w:r w:rsidR="00B90D11">
        <w:rPr>
          <w:lang w:eastAsia="zh-CN"/>
        </w:rPr>
        <w:fldChar w:fldCharType="begin"/>
      </w:r>
      <w:r w:rsidR="00B90D11">
        <w:rPr>
          <w:lang w:eastAsia="zh-CN"/>
        </w:rPr>
        <w:instrText xml:space="preserve"> REF _Ref67840681 \r \h </w:instrText>
      </w:r>
      <w:r w:rsidR="00B90D11">
        <w:rPr>
          <w:lang w:eastAsia="zh-CN"/>
        </w:rPr>
      </w:r>
      <w:r w:rsidR="00B90D11">
        <w:rPr>
          <w:lang w:eastAsia="zh-CN"/>
        </w:rPr>
        <w:fldChar w:fldCharType="separate"/>
      </w:r>
      <w:r w:rsidR="0091183D">
        <w:rPr>
          <w:lang w:eastAsia="zh-CN"/>
        </w:rPr>
        <w:t>[9]</w:t>
      </w:r>
      <w:r w:rsidR="00B90D11">
        <w:rPr>
          <w:lang w:eastAsia="zh-CN"/>
        </w:rPr>
        <w:fldChar w:fldCharType="end"/>
      </w:r>
      <w:r w:rsidR="00B90D11">
        <w:rPr>
          <w:lang w:eastAsia="zh-CN"/>
        </w:rPr>
        <w:t xml:space="preserve"> capturing the detailed observations from the </w:t>
      </w:r>
      <w:r w:rsidR="001C2082" w:rsidRPr="001C2082">
        <w:rPr>
          <w:lang w:eastAsia="zh-CN"/>
        </w:rPr>
        <w:t>evaluation results for inter-UE coordination in Mode 2.</w:t>
      </w:r>
    </w:p>
    <w:tbl>
      <w:tblPr>
        <w:tblStyle w:val="TableGrid"/>
        <w:tblW w:w="0" w:type="auto"/>
        <w:tblLook w:val="04A0" w:firstRow="1" w:lastRow="0" w:firstColumn="1" w:lastColumn="0" w:noHBand="0" w:noVBand="1"/>
      </w:tblPr>
      <w:tblGrid>
        <w:gridCol w:w="9307"/>
      </w:tblGrid>
      <w:tr w:rsidR="00E939FA" w14:paraId="6B59AE21" w14:textId="77777777" w:rsidTr="00E939FA">
        <w:tc>
          <w:tcPr>
            <w:tcW w:w="9629" w:type="dxa"/>
            <w:tcBorders>
              <w:top w:val="single" w:sz="4" w:space="0" w:color="auto"/>
              <w:left w:val="single" w:sz="4" w:space="0" w:color="auto"/>
              <w:bottom w:val="single" w:sz="4" w:space="0" w:color="auto"/>
              <w:right w:val="single" w:sz="4" w:space="0" w:color="auto"/>
            </w:tcBorders>
          </w:tcPr>
          <w:p w14:paraId="04185B89" w14:textId="77777777" w:rsidR="00B90D11" w:rsidRDefault="00B90D11" w:rsidP="00B90D11">
            <w:pPr>
              <w:rPr>
                <w:i/>
                <w:lang w:eastAsia="ko-KR"/>
              </w:rPr>
            </w:pPr>
            <w:r>
              <w:rPr>
                <w:b/>
                <w:i/>
                <w:u w:val="single"/>
                <w:lang w:eastAsia="ko-KR"/>
              </w:rPr>
              <w:t>Conclusion</w:t>
            </w:r>
            <w:r>
              <w:rPr>
                <w:i/>
                <w:lang w:eastAsia="ko-KR"/>
              </w:rPr>
              <w:t>:</w:t>
            </w:r>
          </w:p>
          <w:p w14:paraId="357C5470" w14:textId="77777777" w:rsidR="00B90D11" w:rsidRDefault="00B90D11" w:rsidP="00B90D11">
            <w:pPr>
              <w:numPr>
                <w:ilvl w:val="1"/>
                <w:numId w:val="19"/>
              </w:numPr>
              <w:adjustRightInd/>
              <w:snapToGrid/>
              <w:spacing w:after="0"/>
              <w:rPr>
                <w:i/>
                <w:lang w:eastAsia="ko-KR"/>
              </w:rPr>
            </w:pPr>
            <w:r>
              <w:rPr>
                <w:i/>
                <w:lang w:eastAsia="ko-KR"/>
              </w:rPr>
              <w:t>RAN1 concludes that the inter-UE coordination in Mode 2 is feasible, and is beneficial (e.g., reliability, etc.) compared to Rel-16 Mode 2 RA, and thus recommends specification of the feature.</w:t>
            </w:r>
          </w:p>
          <w:p w14:paraId="4C36BF67" w14:textId="7DC012F7" w:rsidR="00E939FA" w:rsidRDefault="00B90D11" w:rsidP="00B90D11">
            <w:pPr>
              <w:numPr>
                <w:ilvl w:val="2"/>
                <w:numId w:val="19"/>
              </w:numPr>
              <w:autoSpaceDE/>
              <w:autoSpaceDN/>
              <w:adjustRightInd/>
              <w:snapToGrid/>
              <w:rPr>
                <w:rFonts w:ascii="Calibri" w:hAnsi="Calibri" w:cs="Calibri"/>
                <w:i/>
                <w:iCs/>
              </w:rPr>
            </w:pPr>
            <w:r>
              <w:rPr>
                <w:i/>
                <w:lang w:eastAsia="ko-KR"/>
              </w:rPr>
              <w:t>The detailed observations can be found in the attachment of the LS</w:t>
            </w:r>
          </w:p>
        </w:tc>
      </w:tr>
    </w:tbl>
    <w:p w14:paraId="12F7014B" w14:textId="050221BC" w:rsidR="003A77B0" w:rsidRDefault="003A77B0" w:rsidP="00E52B46">
      <w:pPr>
        <w:rPr>
          <w:lang w:eastAsia="zh-CN"/>
        </w:rPr>
      </w:pPr>
      <w:r>
        <w:rPr>
          <w:lang w:eastAsia="zh-CN"/>
        </w:rPr>
        <w:t>It is concluded in RAN#91</w:t>
      </w:r>
      <w:r w:rsidR="00925E65">
        <w:rPr>
          <w:lang w:eastAsia="zh-CN"/>
        </w:rPr>
        <w:t>e</w:t>
      </w:r>
      <w:r>
        <w:rPr>
          <w:lang w:eastAsia="zh-CN"/>
        </w:rPr>
        <w:t xml:space="preserve"> that no W</w:t>
      </w:r>
      <w:r w:rsidRPr="003A77B0">
        <w:rPr>
          <w:lang w:eastAsia="zh-CN"/>
        </w:rPr>
        <w:t>ID update is necessary. WGs continue specifying inter-UE coordination</w:t>
      </w:r>
      <w:r>
        <w:rPr>
          <w:lang w:eastAsia="zh-CN"/>
        </w:rPr>
        <w:t>.</w:t>
      </w:r>
    </w:p>
    <w:p w14:paraId="2B7FB32B" w14:textId="75A6A2BB" w:rsidR="00E52B46" w:rsidRDefault="00E52B46" w:rsidP="00E52B46">
      <w:pPr>
        <w:rPr>
          <w:lang w:eastAsia="zh-CN"/>
        </w:rPr>
      </w:pPr>
      <w:r>
        <w:rPr>
          <w:lang w:eastAsia="zh-CN"/>
        </w:rPr>
        <w:t>Based on th</w:t>
      </w:r>
      <w:r w:rsidR="00B663C1">
        <w:rPr>
          <w:lang w:eastAsia="zh-CN"/>
        </w:rPr>
        <w:t>e</w:t>
      </w:r>
      <w:r>
        <w:rPr>
          <w:lang w:eastAsia="zh-CN"/>
        </w:rPr>
        <w:t xml:space="preserve"> </w:t>
      </w:r>
      <w:r w:rsidR="00292BE9">
        <w:rPr>
          <w:lang w:eastAsia="zh-CN"/>
        </w:rPr>
        <w:t xml:space="preserve">discussions and </w:t>
      </w:r>
      <w:r>
        <w:rPr>
          <w:lang w:eastAsia="zh-CN"/>
        </w:rPr>
        <w:t>conclusions from RAN1#10</w:t>
      </w:r>
      <w:r w:rsidR="00892C2C">
        <w:rPr>
          <w:lang w:eastAsia="zh-CN"/>
        </w:rPr>
        <w:t>4</w:t>
      </w:r>
      <w:r w:rsidR="00FB61AF">
        <w:rPr>
          <w:lang w:eastAsia="zh-CN"/>
        </w:rPr>
        <w:t>b-</w:t>
      </w:r>
      <w:r w:rsidR="00292BE9">
        <w:rPr>
          <w:lang w:eastAsia="zh-CN"/>
        </w:rPr>
        <w:t>e</w:t>
      </w:r>
      <w:r w:rsidR="00FF5311">
        <w:rPr>
          <w:lang w:eastAsia="zh-CN"/>
        </w:rPr>
        <w:t xml:space="preserve"> </w:t>
      </w:r>
      <w:r w:rsidR="00FF5311">
        <w:rPr>
          <w:lang w:eastAsia="zh-CN"/>
        </w:rPr>
        <w:fldChar w:fldCharType="begin"/>
      </w:r>
      <w:r w:rsidR="00FF5311">
        <w:rPr>
          <w:lang w:eastAsia="zh-CN"/>
        </w:rPr>
        <w:instrText xml:space="preserve"> REF _Ref67924708 \r \h </w:instrText>
      </w:r>
      <w:r w:rsidR="00FF5311">
        <w:rPr>
          <w:lang w:eastAsia="zh-CN"/>
        </w:rPr>
      </w:r>
      <w:r w:rsidR="00FF5311">
        <w:rPr>
          <w:lang w:eastAsia="zh-CN"/>
        </w:rPr>
        <w:fldChar w:fldCharType="separate"/>
      </w:r>
      <w:r w:rsidR="0091183D">
        <w:rPr>
          <w:lang w:eastAsia="zh-CN"/>
        </w:rPr>
        <w:t>[11]</w:t>
      </w:r>
      <w:r w:rsidR="00FF5311">
        <w:rPr>
          <w:lang w:eastAsia="zh-CN"/>
        </w:rPr>
        <w:fldChar w:fldCharType="end"/>
      </w:r>
      <w:r w:rsidR="00FF5311">
        <w:rPr>
          <w:lang w:eastAsia="zh-CN"/>
        </w:rPr>
        <w:t>,</w:t>
      </w:r>
      <w:r>
        <w:rPr>
          <w:lang w:eastAsia="zh-CN"/>
        </w:rPr>
        <w:t xml:space="preserve"> </w:t>
      </w:r>
      <w:r w:rsidR="00FB7B4A">
        <w:rPr>
          <w:lang w:eastAsia="zh-CN"/>
        </w:rPr>
        <w:t>t</w:t>
      </w:r>
      <w:r>
        <w:rPr>
          <w:lang w:eastAsia="zh-CN"/>
        </w:rPr>
        <w:t xml:space="preserve">his contribution </w:t>
      </w:r>
      <w:r w:rsidR="00892C2C">
        <w:rPr>
          <w:lang w:eastAsia="zh-CN"/>
        </w:rPr>
        <w:t>continues</w:t>
      </w:r>
      <w:r w:rsidR="00AD1BFC">
        <w:rPr>
          <w:lang w:eastAsia="zh-CN"/>
        </w:rPr>
        <w:t xml:space="preserve"> the discussions on inter-UE</w:t>
      </w:r>
      <w:r w:rsidR="00FB7B4A">
        <w:rPr>
          <w:lang w:eastAsia="zh-CN"/>
        </w:rPr>
        <w:t xml:space="preserve"> coordi</w:t>
      </w:r>
      <w:r w:rsidR="00A1201C">
        <w:rPr>
          <w:lang w:eastAsia="zh-CN"/>
        </w:rPr>
        <w:t xml:space="preserve">nation </w:t>
      </w:r>
      <w:r w:rsidR="00AD1BFC">
        <w:rPr>
          <w:lang w:eastAsia="zh-CN"/>
        </w:rPr>
        <w:t xml:space="preserve">techniques and </w:t>
      </w:r>
      <w:r w:rsidR="00A1201C">
        <w:rPr>
          <w:lang w:eastAsia="zh-CN"/>
        </w:rPr>
        <w:t>schemes.</w:t>
      </w:r>
    </w:p>
    <w:p w14:paraId="35954F20" w14:textId="250E2861" w:rsidR="00816E9B" w:rsidRDefault="003A44A2" w:rsidP="00493C77">
      <w:pPr>
        <w:pStyle w:val="Heading1"/>
      </w:pPr>
      <w:r>
        <w:t>UE coordination</w:t>
      </w:r>
    </w:p>
    <w:p w14:paraId="5928E9B1" w14:textId="4296AA00" w:rsidR="00E52B46" w:rsidRPr="003A44A2" w:rsidRDefault="00E52B46" w:rsidP="00E52B46">
      <w:pPr>
        <w:pStyle w:val="Heading2"/>
      </w:pPr>
      <w:bookmarkStart w:id="2" w:name="_Ref61777648"/>
      <w:r>
        <w:t>Background</w:t>
      </w:r>
      <w:bookmarkEnd w:id="2"/>
    </w:p>
    <w:p w14:paraId="4F6BABA7" w14:textId="0E92A774" w:rsidR="00E52B46" w:rsidRDefault="00E52B46" w:rsidP="00E52B46">
      <w:pPr>
        <w:rPr>
          <w:lang w:eastAsia="zh-CN"/>
        </w:rPr>
      </w:pPr>
      <w:r>
        <w:rPr>
          <w:lang w:eastAsia="zh-CN"/>
        </w:rPr>
        <w:t xml:space="preserve">In RAN1#102, a discussion paper </w:t>
      </w:r>
      <w:r>
        <w:rPr>
          <w:lang w:eastAsia="zh-CN"/>
        </w:rPr>
        <w:fldChar w:fldCharType="begin"/>
      </w:r>
      <w:r>
        <w:rPr>
          <w:lang w:eastAsia="zh-CN"/>
        </w:rPr>
        <w:instrText xml:space="preserve"> REF _Ref52459417 \r \h </w:instrText>
      </w:r>
      <w:r>
        <w:rPr>
          <w:lang w:eastAsia="zh-CN"/>
        </w:rPr>
      </w:r>
      <w:r>
        <w:rPr>
          <w:lang w:eastAsia="zh-CN"/>
        </w:rPr>
        <w:fldChar w:fldCharType="separate"/>
      </w:r>
      <w:r w:rsidR="0091183D">
        <w:rPr>
          <w:lang w:eastAsia="zh-CN"/>
        </w:rPr>
        <w:t>[5]</w:t>
      </w:r>
      <w:r>
        <w:rPr>
          <w:lang w:eastAsia="zh-CN"/>
        </w:rPr>
        <w:fldChar w:fldCharType="end"/>
      </w:r>
      <w:r>
        <w:rPr>
          <w:lang w:eastAsia="zh-CN"/>
        </w:rPr>
        <w:t xml:space="preserve"> discussed several views that was later captured in a summary document </w:t>
      </w:r>
      <w:r>
        <w:rPr>
          <w:lang w:eastAsia="zh-CN"/>
        </w:rPr>
        <w:fldChar w:fldCharType="begin"/>
      </w:r>
      <w:r>
        <w:rPr>
          <w:lang w:eastAsia="zh-CN"/>
        </w:rPr>
        <w:instrText xml:space="preserve"> REF _Ref52459603 \r \h </w:instrText>
      </w:r>
      <w:r>
        <w:rPr>
          <w:lang w:eastAsia="zh-CN"/>
        </w:rPr>
      </w:r>
      <w:r>
        <w:rPr>
          <w:lang w:eastAsia="zh-CN"/>
        </w:rPr>
        <w:fldChar w:fldCharType="separate"/>
      </w:r>
      <w:r w:rsidR="0091183D">
        <w:rPr>
          <w:lang w:eastAsia="zh-CN"/>
        </w:rPr>
        <w:t>[4]</w:t>
      </w:r>
      <w:r>
        <w:rPr>
          <w:lang w:eastAsia="zh-CN"/>
        </w:rPr>
        <w:fldChar w:fldCharType="end"/>
      </w:r>
      <w:r>
        <w:rPr>
          <w:lang w:eastAsia="zh-CN"/>
        </w:rPr>
        <w:t xml:space="preserve">. There were several proposals in </w:t>
      </w:r>
      <w:r>
        <w:rPr>
          <w:lang w:eastAsia="zh-CN"/>
        </w:rPr>
        <w:fldChar w:fldCharType="begin"/>
      </w:r>
      <w:r>
        <w:rPr>
          <w:lang w:eastAsia="zh-CN"/>
        </w:rPr>
        <w:instrText xml:space="preserve"> REF _Ref52459603 \r \h </w:instrText>
      </w:r>
      <w:r>
        <w:rPr>
          <w:lang w:eastAsia="zh-CN"/>
        </w:rPr>
      </w:r>
      <w:r>
        <w:rPr>
          <w:lang w:eastAsia="zh-CN"/>
        </w:rPr>
        <w:fldChar w:fldCharType="separate"/>
      </w:r>
      <w:r w:rsidR="0091183D">
        <w:rPr>
          <w:lang w:eastAsia="zh-CN"/>
        </w:rPr>
        <w:t>[4]</w:t>
      </w:r>
      <w:r>
        <w:rPr>
          <w:lang w:eastAsia="zh-CN"/>
        </w:rPr>
        <w:fldChar w:fldCharType="end"/>
      </w:r>
      <w:r>
        <w:rPr>
          <w:lang w:eastAsia="zh-CN"/>
        </w:rPr>
        <w:t>.</w:t>
      </w:r>
    </w:p>
    <w:p w14:paraId="70A51070" w14:textId="77777777" w:rsidR="00E52B46" w:rsidRPr="003A44A2" w:rsidRDefault="00E52B46" w:rsidP="00E52B46">
      <w:pPr>
        <w:pStyle w:val="ListParagraph"/>
        <w:numPr>
          <w:ilvl w:val="0"/>
          <w:numId w:val="12"/>
        </w:numPr>
        <w:rPr>
          <w:i/>
          <w:iCs/>
        </w:rPr>
      </w:pPr>
      <w:r w:rsidRPr="003A44A2">
        <w:rPr>
          <w:i/>
          <w:iCs/>
        </w:rPr>
        <w:t>Companies are encouraged to consider at least the following aspects when studying the feasibility and benefit of the enhancement(s) in mode 2</w:t>
      </w:r>
    </w:p>
    <w:p w14:paraId="077492AD" w14:textId="77777777" w:rsidR="00E52B46" w:rsidRPr="003A44A2" w:rsidRDefault="00E52B46" w:rsidP="00E52B46">
      <w:pPr>
        <w:pStyle w:val="ListParagraph"/>
        <w:numPr>
          <w:ilvl w:val="0"/>
          <w:numId w:val="14"/>
        </w:numPr>
        <w:rPr>
          <w:i/>
          <w:iCs/>
        </w:rPr>
      </w:pPr>
      <w:r w:rsidRPr="003A44A2">
        <w:rPr>
          <w:i/>
          <w:iCs/>
        </w:rPr>
        <w:t>Hidden-node problem</w:t>
      </w:r>
    </w:p>
    <w:p w14:paraId="1E2B9F3D" w14:textId="77777777" w:rsidR="00E52B46" w:rsidRPr="003A44A2" w:rsidRDefault="00E52B46" w:rsidP="00E52B46">
      <w:pPr>
        <w:pStyle w:val="ListParagraph"/>
        <w:numPr>
          <w:ilvl w:val="0"/>
          <w:numId w:val="14"/>
        </w:numPr>
        <w:rPr>
          <w:i/>
          <w:iCs/>
        </w:rPr>
      </w:pPr>
      <w:r w:rsidRPr="003A44A2">
        <w:rPr>
          <w:i/>
          <w:iCs/>
        </w:rPr>
        <w:t>Exposed-node problem</w:t>
      </w:r>
    </w:p>
    <w:p w14:paraId="0A8896F8" w14:textId="77777777" w:rsidR="00E52B46" w:rsidRPr="003A44A2" w:rsidRDefault="00E52B46" w:rsidP="00E52B46">
      <w:pPr>
        <w:pStyle w:val="ListParagraph"/>
        <w:numPr>
          <w:ilvl w:val="0"/>
          <w:numId w:val="14"/>
        </w:numPr>
        <w:rPr>
          <w:i/>
          <w:iCs/>
        </w:rPr>
      </w:pPr>
      <w:r w:rsidRPr="003A44A2">
        <w:rPr>
          <w:i/>
          <w:iCs/>
        </w:rPr>
        <w:t>Half duplex problem</w:t>
      </w:r>
    </w:p>
    <w:p w14:paraId="3514573A" w14:textId="77777777" w:rsidR="00E52B46" w:rsidRPr="003A44A2" w:rsidRDefault="00E52B46" w:rsidP="00E52B46">
      <w:pPr>
        <w:pStyle w:val="ListParagraph"/>
        <w:numPr>
          <w:ilvl w:val="0"/>
          <w:numId w:val="14"/>
        </w:numPr>
        <w:rPr>
          <w:i/>
          <w:iCs/>
        </w:rPr>
      </w:pPr>
      <w:r w:rsidRPr="003A44A2">
        <w:rPr>
          <w:i/>
          <w:iCs/>
        </w:rPr>
        <w:t>Consecutive packet loss (as described in WID)</w:t>
      </w:r>
    </w:p>
    <w:p w14:paraId="68630936" w14:textId="77777777" w:rsidR="00E52B46" w:rsidRPr="003A44A2" w:rsidRDefault="00E52B46" w:rsidP="00E52B46">
      <w:pPr>
        <w:pStyle w:val="ListParagraph"/>
        <w:numPr>
          <w:ilvl w:val="0"/>
          <w:numId w:val="14"/>
        </w:numPr>
        <w:rPr>
          <w:i/>
          <w:iCs/>
        </w:rPr>
      </w:pPr>
      <w:r w:rsidRPr="003A44A2">
        <w:rPr>
          <w:i/>
          <w:iCs/>
        </w:rPr>
        <w:t>[Resource collision (i.e., Time-frequency resource overlapping [and/or Time resource overlapping] caused by the reason other than hidden-node problem]</w:t>
      </w:r>
    </w:p>
    <w:p w14:paraId="21EEA1CB" w14:textId="77777777" w:rsidR="00474ADF" w:rsidRPr="00474ADF" w:rsidRDefault="00474ADF" w:rsidP="00474ADF">
      <w:pPr>
        <w:adjustRightInd/>
        <w:spacing w:after="0"/>
      </w:pPr>
      <w:r w:rsidRPr="00474ADF">
        <w:t>In RAN1#103-e meeting, RAN1 listed up three types of “A set of resources” for inter-UE coordination in Mode 2:</w:t>
      </w:r>
    </w:p>
    <w:p w14:paraId="5AC1A61C" w14:textId="77777777" w:rsidR="00474ADF" w:rsidRPr="00474ADF" w:rsidRDefault="00474ADF" w:rsidP="00474ADF">
      <w:pPr>
        <w:numPr>
          <w:ilvl w:val="0"/>
          <w:numId w:val="22"/>
        </w:numPr>
        <w:adjustRightInd/>
        <w:snapToGrid/>
        <w:spacing w:after="0"/>
        <w:rPr>
          <w:i/>
          <w:iCs/>
        </w:rPr>
      </w:pPr>
      <w:r w:rsidRPr="00474ADF">
        <w:rPr>
          <w:i/>
          <w:iCs/>
        </w:rPr>
        <w:t>Type A: UE-A sends to UE-B the set of resources preferred for UE-B’s transmission</w:t>
      </w:r>
    </w:p>
    <w:p w14:paraId="520E774F" w14:textId="77777777" w:rsidR="00474ADF" w:rsidRPr="00474ADF" w:rsidRDefault="00474ADF" w:rsidP="00474ADF">
      <w:pPr>
        <w:numPr>
          <w:ilvl w:val="1"/>
          <w:numId w:val="22"/>
        </w:numPr>
        <w:adjustRightInd/>
        <w:snapToGrid/>
        <w:spacing w:after="0"/>
        <w:rPr>
          <w:i/>
          <w:iCs/>
        </w:rPr>
      </w:pPr>
      <w:r w:rsidRPr="00474ADF">
        <w:rPr>
          <w:i/>
          <w:iCs/>
        </w:rPr>
        <w:t>e.g., based on its sensing result</w:t>
      </w:r>
    </w:p>
    <w:p w14:paraId="1003E433" w14:textId="77777777" w:rsidR="00474ADF" w:rsidRPr="00474ADF" w:rsidRDefault="00474ADF" w:rsidP="00474ADF">
      <w:pPr>
        <w:numPr>
          <w:ilvl w:val="0"/>
          <w:numId w:val="22"/>
        </w:numPr>
        <w:adjustRightInd/>
        <w:snapToGrid/>
        <w:spacing w:after="0"/>
        <w:rPr>
          <w:i/>
          <w:iCs/>
        </w:rPr>
      </w:pPr>
      <w:r w:rsidRPr="00474ADF">
        <w:rPr>
          <w:i/>
          <w:iCs/>
        </w:rPr>
        <w:t>Type B: UE-A sends to UE-B the set of resources not preferred for UE-B’s transmission</w:t>
      </w:r>
    </w:p>
    <w:p w14:paraId="00562B7C" w14:textId="77777777" w:rsidR="00474ADF" w:rsidRPr="00474ADF" w:rsidRDefault="00474ADF" w:rsidP="00474ADF">
      <w:pPr>
        <w:numPr>
          <w:ilvl w:val="1"/>
          <w:numId w:val="22"/>
        </w:numPr>
        <w:adjustRightInd/>
        <w:snapToGrid/>
        <w:spacing w:after="0"/>
        <w:rPr>
          <w:i/>
          <w:iCs/>
        </w:rPr>
      </w:pPr>
      <w:r w:rsidRPr="00474ADF">
        <w:rPr>
          <w:i/>
          <w:iCs/>
        </w:rPr>
        <w:t>e.g., based on its sensing result and/or expected/potential resource conflict</w:t>
      </w:r>
    </w:p>
    <w:p w14:paraId="04CED4F2" w14:textId="0DCBF16E" w:rsidR="00474ADF" w:rsidRDefault="00474ADF" w:rsidP="00474ADF">
      <w:pPr>
        <w:numPr>
          <w:ilvl w:val="0"/>
          <w:numId w:val="22"/>
        </w:numPr>
        <w:adjustRightInd/>
        <w:snapToGrid/>
        <w:spacing w:after="0"/>
        <w:rPr>
          <w:i/>
          <w:iCs/>
        </w:rPr>
      </w:pPr>
      <w:r w:rsidRPr="00474ADF">
        <w:rPr>
          <w:i/>
          <w:iCs/>
        </w:rPr>
        <w:t>Type C: UE-A sends to UE-B the set of resource where the resource conflict is detected</w:t>
      </w:r>
    </w:p>
    <w:p w14:paraId="63F9BC92" w14:textId="77777777" w:rsidR="00474ADF" w:rsidRPr="00D92DB9" w:rsidRDefault="00474ADF" w:rsidP="00FF65A7"/>
    <w:p w14:paraId="5BB5DD5D" w14:textId="3DC8263D" w:rsidR="00725178" w:rsidRDefault="00725178" w:rsidP="003A44A2">
      <w:r>
        <w:lastRenderedPageBreak/>
        <w:t xml:space="preserve">In </w:t>
      </w:r>
      <w:r>
        <w:fldChar w:fldCharType="begin"/>
      </w:r>
      <w:r>
        <w:instrText xml:space="preserve"> REF _Ref61332048 \r \h </w:instrText>
      </w:r>
      <w:r>
        <w:fldChar w:fldCharType="separate"/>
      </w:r>
      <w:r w:rsidR="0091183D">
        <w:t>[6]</w:t>
      </w:r>
      <w:r>
        <w:fldChar w:fldCharType="end"/>
      </w:r>
      <w:r>
        <w:t xml:space="preserve"> we stated significant benefits for UE coordination:</w:t>
      </w:r>
    </w:p>
    <w:p w14:paraId="30F16475" w14:textId="77777777" w:rsidR="003A44A2" w:rsidRDefault="003A44A2" w:rsidP="003A44A2">
      <w:pPr>
        <w:pStyle w:val="ListParagraph"/>
        <w:numPr>
          <w:ilvl w:val="0"/>
          <w:numId w:val="8"/>
        </w:numPr>
      </w:pPr>
      <w:r>
        <w:t>Better system performance, since exchanging resources can enable low-level interference coordination, thus reducing collisions</w:t>
      </w:r>
    </w:p>
    <w:p w14:paraId="37A7A9D5" w14:textId="77777777" w:rsidR="003A44A2" w:rsidRDefault="003A44A2" w:rsidP="003A44A2">
      <w:pPr>
        <w:pStyle w:val="ListParagraph"/>
        <w:numPr>
          <w:ilvl w:val="0"/>
          <w:numId w:val="8"/>
        </w:numPr>
      </w:pPr>
      <w:r>
        <w:t>Reduced complexity UEs that do not need to perform sensing</w:t>
      </w:r>
    </w:p>
    <w:p w14:paraId="362B153D" w14:textId="3E8F9E0C" w:rsidR="003A44A2" w:rsidRDefault="003A44A2" w:rsidP="003A44A2">
      <w:pPr>
        <w:pStyle w:val="ListParagraph"/>
        <w:numPr>
          <w:ilvl w:val="0"/>
          <w:numId w:val="8"/>
        </w:numPr>
      </w:pPr>
      <w:r>
        <w:t xml:space="preserve">Reduced power consumption since one UE can </w:t>
      </w:r>
      <w:r w:rsidR="00171339">
        <w:t xml:space="preserve">provide </w:t>
      </w:r>
      <w:r>
        <w:t>the resource allocation for other UEs, which then do not need to listen all the time</w:t>
      </w:r>
    </w:p>
    <w:p w14:paraId="2DDA9C3A" w14:textId="6EB115EB" w:rsidR="003A44A2" w:rsidRDefault="003A44A2" w:rsidP="003A44A2">
      <w:pPr>
        <w:pStyle w:val="ListParagraph"/>
        <w:numPr>
          <w:ilvl w:val="0"/>
          <w:numId w:val="8"/>
        </w:numPr>
      </w:pPr>
      <w:r>
        <w:t>Deployment of hierarchical systems, which are particularly useful for public safety.</w:t>
      </w:r>
    </w:p>
    <w:p w14:paraId="18763C2A" w14:textId="032E7D52" w:rsidR="00725178" w:rsidRDefault="00725178" w:rsidP="00725178">
      <w:r>
        <w:t xml:space="preserve">We also provided some scenarios in </w:t>
      </w:r>
      <w:r>
        <w:fldChar w:fldCharType="begin"/>
      </w:r>
      <w:r>
        <w:instrText xml:space="preserve"> REF _Ref61332048 \r \h </w:instrText>
      </w:r>
      <w:r>
        <w:fldChar w:fldCharType="separate"/>
      </w:r>
      <w:r w:rsidR="0091183D">
        <w:t>[6]</w:t>
      </w:r>
      <w:r>
        <w:fldChar w:fldCharType="end"/>
      </w:r>
      <w:r>
        <w:t xml:space="preserve"> showing that UE coordination can be used for relaying and hierarchical structure. </w:t>
      </w:r>
      <w:r w:rsidR="00D53FC5">
        <w:t>It</w:t>
      </w:r>
      <w:r>
        <w:t xml:space="preserve"> can be </w:t>
      </w:r>
      <w:r w:rsidR="00D53FC5">
        <w:t>especially useful</w:t>
      </w:r>
      <w:r>
        <w:t xml:space="preserve"> for public safety services where a central controller can allocate resources for other UEs. It can also be useful for pedestrian UEs, where a RSU can allocate resources for the pedestrian UEs</w:t>
      </w:r>
      <w:r w:rsidR="00353626">
        <w:t xml:space="preserve"> </w:t>
      </w:r>
      <w:r w:rsidR="00353626">
        <w:fldChar w:fldCharType="begin"/>
      </w:r>
      <w:r w:rsidR="00353626">
        <w:instrText xml:space="preserve"> REF _Ref61776245 \r \h </w:instrText>
      </w:r>
      <w:r w:rsidR="00353626">
        <w:fldChar w:fldCharType="separate"/>
      </w:r>
      <w:r w:rsidR="0091183D">
        <w:t>[7]</w:t>
      </w:r>
      <w:r w:rsidR="00353626">
        <w:fldChar w:fldCharType="end"/>
      </w:r>
      <w:r>
        <w:t xml:space="preserve">. </w:t>
      </w:r>
    </w:p>
    <w:p w14:paraId="4007946B" w14:textId="3AF86D9B" w:rsidR="00501CCC" w:rsidRDefault="00501CCC" w:rsidP="00725178">
      <w:r>
        <w:t xml:space="preserve">In </w:t>
      </w:r>
      <w:r>
        <w:fldChar w:fldCharType="begin"/>
      </w:r>
      <w:r>
        <w:instrText xml:space="preserve"> REF _Ref67841536 \r \h </w:instrText>
      </w:r>
      <w:r>
        <w:fldChar w:fldCharType="separate"/>
      </w:r>
      <w:r w:rsidR="0091183D">
        <w:t>[10]</w:t>
      </w:r>
      <w:r>
        <w:fldChar w:fldCharType="end"/>
      </w:r>
      <w:r w:rsidR="00AD1BFC">
        <w:t xml:space="preserve">, we discussed the simulation results for broadcast, groupcast, and unicast and </w:t>
      </w:r>
      <w:r w:rsidR="00AD1BFC">
        <w:rPr>
          <w:lang w:eastAsia="zh-CN"/>
        </w:rPr>
        <w:t>examined some UE coordination schemes, as well as reiterated the obvious benefits of UE coordination with a use case.</w:t>
      </w:r>
    </w:p>
    <w:p w14:paraId="179ED833" w14:textId="73979F2C" w:rsidR="006F7A27" w:rsidRPr="00A10C8D" w:rsidRDefault="00A10C8D" w:rsidP="003A44A2">
      <w:pPr>
        <w:pStyle w:val="Heading2"/>
      </w:pPr>
      <w:r>
        <w:t xml:space="preserve">Discussions on Inter-UE Coordination </w:t>
      </w:r>
    </w:p>
    <w:p w14:paraId="73F3961E" w14:textId="22F8506D" w:rsidR="0006714D" w:rsidRDefault="00870BE0" w:rsidP="00A10C8D">
      <w:pPr>
        <w:pStyle w:val="Heading3"/>
      </w:pPr>
      <w:bookmarkStart w:id="3" w:name="_Ref68428807"/>
      <w:bookmarkStart w:id="4" w:name="_Ref61360133"/>
      <w:r>
        <w:t xml:space="preserve">UE-B </w:t>
      </w:r>
      <w:r w:rsidR="00C1424D">
        <w:t>Usages of</w:t>
      </w:r>
      <w:r w:rsidR="004F3DB9">
        <w:t xml:space="preserve"> Coordination Resources</w:t>
      </w:r>
      <w:bookmarkEnd w:id="3"/>
    </w:p>
    <w:p w14:paraId="7A172017" w14:textId="4D6AC644" w:rsidR="00672A42" w:rsidRDefault="0006714D" w:rsidP="0006714D">
      <w:r w:rsidRPr="00474ADF">
        <w:t>In RAN1#103-e meeting</w:t>
      </w:r>
      <w:r>
        <w:t xml:space="preserve">, </w:t>
      </w:r>
      <w:bookmarkStart w:id="5" w:name="_Hlk68184583"/>
      <w:r>
        <w:t xml:space="preserve">three types of resources for inter-UE coordination are </w:t>
      </w:r>
      <w:r w:rsidR="00CC7368">
        <w:t>defined</w:t>
      </w:r>
      <w:r>
        <w:t xml:space="preserve">, namely, type A preferred resources, type B not-preferred resources, and type C resources with conflicts. </w:t>
      </w:r>
      <w:bookmarkEnd w:id="5"/>
      <w:r w:rsidR="00672A42">
        <w:t xml:space="preserve">Based on these three types of resources, in </w:t>
      </w:r>
      <w:r w:rsidR="00672A42" w:rsidRPr="00474ADF">
        <w:t>RAN1#10</w:t>
      </w:r>
      <w:r w:rsidR="00672A42">
        <w:t>4b</w:t>
      </w:r>
      <w:r w:rsidR="00672A42" w:rsidRPr="00474ADF">
        <w:t>-e meetin</w:t>
      </w:r>
      <w:r w:rsidR="00672A42">
        <w:t>g, two coordination schemes have been agreed where scheme 1 is for coordination A and B, scheme 2 is for coordination C.</w:t>
      </w:r>
    </w:p>
    <w:p w14:paraId="540F3714" w14:textId="29A21EFE" w:rsidR="002966FE" w:rsidRDefault="00672A42" w:rsidP="0006714D">
      <w:r>
        <w:t xml:space="preserve">In sidelink inter-UE coordination, </w:t>
      </w:r>
      <w:r w:rsidR="0006714D">
        <w:t xml:space="preserve">UE A forms the set of resources </w:t>
      </w:r>
      <w:r w:rsidR="00CC7368">
        <w:t>based on the</w:t>
      </w:r>
      <w:r w:rsidR="0006714D">
        <w:t xml:space="preserve"> one or more of the three types and sends th</w:t>
      </w:r>
      <w:r w:rsidR="00CC7368">
        <w:t>at</w:t>
      </w:r>
      <w:r w:rsidR="0006714D">
        <w:t xml:space="preserve"> information to UE B.</w:t>
      </w:r>
      <w:r w:rsidR="00870BE0">
        <w:t xml:space="preserve"> Upon receiving the set of resources as coordination information from UE A, UE B can </w:t>
      </w:r>
      <w:r w:rsidR="00BF6819">
        <w:t xml:space="preserve">perform resource selection purely based on the set of resources in the coordination message from UE A without performing sensing </w:t>
      </w:r>
      <w:r w:rsidR="00CC7368">
        <w:t>itself</w:t>
      </w:r>
      <w:r w:rsidR="00BF6819">
        <w:t xml:space="preserve">. For example, UE B </w:t>
      </w:r>
      <w:r w:rsidR="00CC7368">
        <w:t xml:space="preserve">can </w:t>
      </w:r>
      <w:r w:rsidR="00BF6819">
        <w:t>select</w:t>
      </w:r>
      <w:r w:rsidR="00CC7368">
        <w:t xml:space="preserve"> a</w:t>
      </w:r>
      <w:r w:rsidR="00BF6819">
        <w:t xml:space="preserve"> resource from the </w:t>
      </w:r>
      <w:r w:rsidR="00CC7368">
        <w:t xml:space="preserve">received </w:t>
      </w:r>
      <w:r w:rsidR="00BF6819">
        <w:t xml:space="preserve">type A resource set or select </w:t>
      </w:r>
      <w:r w:rsidR="00CC7368">
        <w:t>a</w:t>
      </w:r>
      <w:r w:rsidR="00BF6819">
        <w:t xml:space="preserve"> resource</w:t>
      </w:r>
      <w:r w:rsidR="00870BE0">
        <w:t xml:space="preserve"> </w:t>
      </w:r>
      <w:r w:rsidR="00BF6819">
        <w:t xml:space="preserve">that is not in the </w:t>
      </w:r>
      <w:r w:rsidR="00CC7368">
        <w:t xml:space="preserve">received </w:t>
      </w:r>
      <w:r w:rsidR="00BF6819">
        <w:t xml:space="preserve">set of </w:t>
      </w:r>
      <w:r w:rsidR="002F7A45">
        <w:t>t</w:t>
      </w:r>
      <w:r w:rsidR="00BF6819">
        <w:t xml:space="preserve">ype B or </w:t>
      </w:r>
      <w:r w:rsidR="002F7A45">
        <w:t>t</w:t>
      </w:r>
      <w:r w:rsidR="00BF6819">
        <w:t>ype C</w:t>
      </w:r>
      <w:r w:rsidR="00870BE0">
        <w:t xml:space="preserve"> </w:t>
      </w:r>
      <w:r w:rsidR="00BF6819">
        <w:t xml:space="preserve">resources. UE B can also perform resource selection based on </w:t>
      </w:r>
      <w:r w:rsidR="00645435">
        <w:t>the</w:t>
      </w:r>
      <w:r w:rsidR="00BF6819">
        <w:t xml:space="preserve"> coordination resources and its own sensing results. In some cases, there is no conflict, e.g., UE A </w:t>
      </w:r>
      <w:r w:rsidR="002F7A45">
        <w:t>sends the information of t</w:t>
      </w:r>
      <w:r w:rsidR="00BF6819">
        <w:t xml:space="preserve">ype B or </w:t>
      </w:r>
      <w:r w:rsidR="002F7A45">
        <w:t>t</w:t>
      </w:r>
      <w:r w:rsidR="00BF6819">
        <w:t>ype C coordination resources</w:t>
      </w:r>
      <w:r w:rsidR="002F7A45">
        <w:t xml:space="preserve"> to UE B</w:t>
      </w:r>
      <w:r w:rsidR="00BF6819">
        <w:t>, UE B select</w:t>
      </w:r>
      <w:r w:rsidR="00645435">
        <w:t>s</w:t>
      </w:r>
      <w:r w:rsidR="00BF6819">
        <w:t xml:space="preserve"> the resource from the available resource</w:t>
      </w:r>
      <w:r w:rsidR="00645435">
        <w:t>s from its own sensing results</w:t>
      </w:r>
      <w:r w:rsidR="00FD2AD0">
        <w:t xml:space="preserve"> of which </w:t>
      </w:r>
      <w:r w:rsidR="00BF6819">
        <w:t>the Type B or Type C coordination resource</w:t>
      </w:r>
      <w:r w:rsidR="00645435">
        <w:t>s</w:t>
      </w:r>
      <w:r w:rsidR="00FD2AD0">
        <w:t xml:space="preserve"> are excluded</w:t>
      </w:r>
      <w:r w:rsidR="00BF6819">
        <w:t xml:space="preserve">. </w:t>
      </w:r>
      <w:r w:rsidR="00F63AD0">
        <w:t>However, some</w:t>
      </w:r>
      <w:r w:rsidR="00645435">
        <w:t>times a</w:t>
      </w:r>
      <w:r w:rsidR="00F63AD0">
        <w:t xml:space="preserve"> conflict may occur</w:t>
      </w:r>
      <w:r w:rsidR="002F7A45">
        <w:t xml:space="preserve">. For example, none of type A preferred resources is among the available resources at UE B </w:t>
      </w:r>
      <w:r w:rsidR="00830A8C">
        <w:t xml:space="preserve">according to </w:t>
      </w:r>
      <w:r w:rsidR="002F7A45">
        <w:t>UE B’s own sensing</w:t>
      </w:r>
      <w:r w:rsidR="00645435">
        <w:t xml:space="preserve"> output</w:t>
      </w:r>
      <w:r w:rsidR="002F7A45">
        <w:t xml:space="preserve">. It is then a question </w:t>
      </w:r>
      <w:r w:rsidR="004B247D">
        <w:t>what</w:t>
      </w:r>
      <w:r w:rsidR="00B75C6B">
        <w:t xml:space="preserve"> UE B should choose</w:t>
      </w:r>
      <w:r w:rsidR="004B247D">
        <w:t>:</w:t>
      </w:r>
      <w:r w:rsidR="00B75C6B">
        <w:t xml:space="preserve"> </w:t>
      </w:r>
      <w:r w:rsidR="002F7A45">
        <w:t>perform resource select</w:t>
      </w:r>
      <w:r w:rsidR="00B75C6B">
        <w:t>ion</w:t>
      </w:r>
      <w:r w:rsidR="002F7A45">
        <w:t xml:space="preserve"> based on</w:t>
      </w:r>
      <w:r w:rsidR="00BF6819">
        <w:t xml:space="preserve"> </w:t>
      </w:r>
      <w:r w:rsidR="002F7A45">
        <w:t xml:space="preserve">the coordination message from UE A or </w:t>
      </w:r>
      <w:r w:rsidR="00B75C6B">
        <w:t xml:space="preserve">based on </w:t>
      </w:r>
      <w:r w:rsidR="004B247D">
        <w:t>its</w:t>
      </w:r>
      <w:r w:rsidR="002F7A45">
        <w:t xml:space="preserve"> </w:t>
      </w:r>
      <w:r w:rsidR="00FD2AD0">
        <w:t xml:space="preserve">own </w:t>
      </w:r>
      <w:r w:rsidR="002F7A45">
        <w:t xml:space="preserve">sensing results. </w:t>
      </w:r>
      <w:r w:rsidR="0063200A">
        <w:t xml:space="preserve">It can be a general </w:t>
      </w:r>
      <w:r w:rsidR="00B75C6B">
        <w:t xml:space="preserve">question </w:t>
      </w:r>
      <w:r w:rsidR="0063200A">
        <w:t xml:space="preserve">whether the set of UE A’s preferred resources is strictly </w:t>
      </w:r>
      <w:r w:rsidR="00645435">
        <w:t>followed</w:t>
      </w:r>
      <w:r w:rsidR="0063200A">
        <w:t xml:space="preserve"> at UE B for UE B’s resource selection or just serve as </w:t>
      </w:r>
      <w:r w:rsidR="00B75C6B">
        <w:t>a “recommendation”</w:t>
      </w:r>
      <w:r w:rsidR="00645435">
        <w:t>,</w:t>
      </w:r>
      <w:r w:rsidR="0063200A">
        <w:t xml:space="preserve"> </w:t>
      </w:r>
      <w:r w:rsidR="00B75C6B">
        <w:t>even</w:t>
      </w:r>
      <w:r w:rsidR="00645435">
        <w:t xml:space="preserve"> if</w:t>
      </w:r>
      <w:r w:rsidR="00B75C6B">
        <w:t xml:space="preserve"> </w:t>
      </w:r>
      <w:r w:rsidR="0063200A">
        <w:t>there is no conflict</w:t>
      </w:r>
      <w:r w:rsidR="00B75C6B">
        <w:t xml:space="preserve">. </w:t>
      </w:r>
      <w:r w:rsidR="004B247D">
        <w:t>This general question is</w:t>
      </w:r>
      <w:r w:rsidR="00B75C6B">
        <w:t xml:space="preserve"> also appli</w:t>
      </w:r>
      <w:r w:rsidR="004B247D">
        <w:t>cable</w:t>
      </w:r>
      <w:r w:rsidR="00B75C6B">
        <w:t xml:space="preserve"> to type B and type C coordination resources. </w:t>
      </w:r>
    </w:p>
    <w:p w14:paraId="5D09733D" w14:textId="382A6058" w:rsidR="002966FE" w:rsidRDefault="00B75C6B" w:rsidP="0006714D">
      <w:r>
        <w:t xml:space="preserve">We propose to support both </w:t>
      </w:r>
      <w:r w:rsidR="00C1424D">
        <w:t>usages of coordination resources</w:t>
      </w:r>
      <w:r w:rsidR="002966FE">
        <w:t xml:space="preserve"> in the </w:t>
      </w:r>
      <w:r w:rsidR="00E229BA">
        <w:t>specification</w:t>
      </w:r>
      <w:r w:rsidR="00B329FE">
        <w:t xml:space="preserve"> and one of them</w:t>
      </w:r>
      <w:r>
        <w:t xml:space="preserve"> can be configured based on </w:t>
      </w:r>
      <w:r w:rsidR="00E229BA">
        <w:t>some</w:t>
      </w:r>
      <w:r w:rsidR="002966FE">
        <w:t xml:space="preserve"> attribute</w:t>
      </w:r>
      <w:r w:rsidR="004B247D">
        <w:t>s</w:t>
      </w:r>
      <w:r w:rsidR="002966FE">
        <w:t xml:space="preserve"> </w:t>
      </w:r>
      <w:r>
        <w:t xml:space="preserve">of UE A </w:t>
      </w:r>
      <w:r w:rsidR="002966FE">
        <w:t>and</w:t>
      </w:r>
      <w:r>
        <w:t xml:space="preserve"> UE B</w:t>
      </w:r>
      <w:r w:rsidR="002966FE">
        <w:t>, e.g., role</w:t>
      </w:r>
      <w:r w:rsidR="00B329FE">
        <w:t>s</w:t>
      </w:r>
      <w:r w:rsidR="002966FE">
        <w:t xml:space="preserve">, importance, capabilities, etc. For example, in </w:t>
      </w:r>
      <w:r w:rsidR="00B329FE">
        <w:t>one</w:t>
      </w:r>
      <w:r w:rsidR="002966FE">
        <w:t xml:space="preserve"> use case of V2X sidelink, truck platooning, the leading truck is certainly more important than the trailing trucks as the leading truck makes decision</w:t>
      </w:r>
      <w:r w:rsidR="003150E9">
        <w:t>s</w:t>
      </w:r>
      <w:r w:rsidR="002966FE">
        <w:t xml:space="preserve"> on the driving actions. If UE A is the leading truck and UE B is the trailing truck, UE B sh</w:t>
      </w:r>
      <w:r w:rsidR="00B329FE">
        <w:t>ould</w:t>
      </w:r>
      <w:r w:rsidR="002966FE">
        <w:t xml:space="preserve"> strictly follow UE A’s coordination message to perform resource selection</w:t>
      </w:r>
      <w:r w:rsidR="00830A8C">
        <w:t xml:space="preserve"> for communication within the platoon and outside the platoon</w:t>
      </w:r>
      <w:r w:rsidR="002966FE">
        <w:t xml:space="preserve">. </w:t>
      </w:r>
      <w:r w:rsidR="004B247D">
        <w:t>When</w:t>
      </w:r>
      <w:r w:rsidR="002966FE">
        <w:t xml:space="preserve"> UE A is the trailing truck and UE B is the leading truck, UE </w:t>
      </w:r>
      <w:r w:rsidR="00E73634">
        <w:t>B can use UE A’s coordination message as recommendation</w:t>
      </w:r>
      <w:r w:rsidR="00220E3A">
        <w:t>s</w:t>
      </w:r>
      <w:r w:rsidR="00E73634">
        <w:t xml:space="preserve"> and may not follow it</w:t>
      </w:r>
      <w:r w:rsidR="00FD2AD0">
        <w:t xml:space="preserve"> particularly when there is a conflict</w:t>
      </w:r>
      <w:r w:rsidR="00E73634">
        <w:t xml:space="preserve">. </w:t>
      </w:r>
      <w:r w:rsidR="00220E3A">
        <w:t>Similarly, i</w:t>
      </w:r>
      <w:r w:rsidR="00E73634">
        <w:t xml:space="preserve">n </w:t>
      </w:r>
      <w:r w:rsidR="00B329FE">
        <w:t>the</w:t>
      </w:r>
      <w:r w:rsidR="00E73634">
        <w:t xml:space="preserve"> use case of public safety, when fire engines are dispatched to </w:t>
      </w:r>
      <w:r w:rsidR="004B247D">
        <w:t>a fire scene</w:t>
      </w:r>
      <w:r w:rsidR="00E73634">
        <w:t xml:space="preserve">, the incident commander </w:t>
      </w:r>
      <w:r w:rsidR="00FD2AD0">
        <w:t>organizes and monitors the whole process.</w:t>
      </w:r>
      <w:r w:rsidR="00220E3A">
        <w:t xml:space="preserve"> If UE A is the incident commander and UE B is the firefighter, UE B should follow UE A’s coordination message and select </w:t>
      </w:r>
      <w:r w:rsidR="00B329FE">
        <w:t xml:space="preserve">the </w:t>
      </w:r>
      <w:r w:rsidR="00220E3A">
        <w:t xml:space="preserve">resource accordingly. If UE A is </w:t>
      </w:r>
      <w:r w:rsidR="00B329FE">
        <w:t>a</w:t>
      </w:r>
      <w:r w:rsidR="00220E3A">
        <w:t xml:space="preserve"> firefighter</w:t>
      </w:r>
      <w:r w:rsidR="00B329FE">
        <w:t xml:space="preserve"> </w:t>
      </w:r>
      <w:r w:rsidR="00220E3A">
        <w:t xml:space="preserve">and UE B is the incident commander, UE B may use the coordination resources as recommendations and may not strictly follow it. </w:t>
      </w:r>
      <w:r w:rsidR="00E229BA">
        <w:t xml:space="preserve">Therefore, </w:t>
      </w:r>
      <w:r w:rsidR="00B329FE">
        <w:t xml:space="preserve">due to the </w:t>
      </w:r>
      <w:r w:rsidR="00BE584F">
        <w:t>difference of</w:t>
      </w:r>
      <w:r w:rsidR="00B329FE">
        <w:t xml:space="preserve"> attributes </w:t>
      </w:r>
      <w:r w:rsidR="00E229BA">
        <w:t xml:space="preserve">of UE A and UE B, </w:t>
      </w:r>
      <w:r w:rsidR="00B329FE">
        <w:t xml:space="preserve">the </w:t>
      </w:r>
      <w:r w:rsidR="00830A8C">
        <w:t xml:space="preserve">use of inter-UE coordination information at </w:t>
      </w:r>
      <w:r w:rsidR="00B329FE">
        <w:t xml:space="preserve">UE B </w:t>
      </w:r>
      <w:r w:rsidR="00830A8C">
        <w:t>can</w:t>
      </w:r>
      <w:r w:rsidR="00B329FE">
        <w:t xml:space="preserve"> change accordingly.</w:t>
      </w:r>
    </w:p>
    <w:p w14:paraId="6DB627C9" w14:textId="330B9475" w:rsidR="0006714D" w:rsidRDefault="005B3190" w:rsidP="0006714D">
      <w:pPr>
        <w:rPr>
          <w:b/>
          <w:bCs/>
          <w:i/>
          <w:iCs/>
        </w:rPr>
      </w:pPr>
      <w:r w:rsidRPr="00D055B8">
        <w:rPr>
          <w:b/>
          <w:bCs/>
          <w:i/>
          <w:iCs/>
        </w:rPr>
        <w:lastRenderedPageBreak/>
        <w:t xml:space="preserve">Proposal </w:t>
      </w:r>
      <w:r>
        <w:rPr>
          <w:b/>
          <w:bCs/>
          <w:i/>
          <w:iCs/>
        </w:rPr>
        <w:t>1</w:t>
      </w:r>
      <w:r w:rsidR="00E229BA">
        <w:rPr>
          <w:b/>
          <w:bCs/>
          <w:i/>
          <w:iCs/>
        </w:rPr>
        <w:t xml:space="preserve">: Support both UE B’s </w:t>
      </w:r>
      <w:r w:rsidR="00C1424D">
        <w:rPr>
          <w:b/>
          <w:bCs/>
          <w:i/>
          <w:iCs/>
        </w:rPr>
        <w:t>usage</w:t>
      </w:r>
      <w:r w:rsidR="00E229BA">
        <w:rPr>
          <w:b/>
          <w:bCs/>
          <w:i/>
          <w:iCs/>
        </w:rPr>
        <w:t>s on coordination resources, i.e.,</w:t>
      </w:r>
      <w:r w:rsidR="007A4E69">
        <w:rPr>
          <w:b/>
          <w:bCs/>
          <w:i/>
          <w:iCs/>
        </w:rPr>
        <w:t xml:space="preserve"> either</w:t>
      </w:r>
      <w:r w:rsidR="00E229BA">
        <w:rPr>
          <w:b/>
          <w:bCs/>
          <w:i/>
          <w:iCs/>
        </w:rPr>
        <w:t xml:space="preserve"> strictly follow it </w:t>
      </w:r>
      <w:r w:rsidR="005501F2">
        <w:rPr>
          <w:b/>
          <w:bCs/>
          <w:i/>
          <w:iCs/>
        </w:rPr>
        <w:t>OR</w:t>
      </w:r>
      <w:r w:rsidR="00E229BA">
        <w:rPr>
          <w:b/>
          <w:bCs/>
          <w:i/>
          <w:iCs/>
        </w:rPr>
        <w:t xml:space="preserve"> use them as recommendation</w:t>
      </w:r>
      <w:r w:rsidR="00922771">
        <w:rPr>
          <w:b/>
          <w:bCs/>
          <w:i/>
          <w:iCs/>
        </w:rPr>
        <w:t xml:space="preserve">s for UE B’s resource selection. </w:t>
      </w:r>
      <w:r w:rsidR="00FB738A">
        <w:rPr>
          <w:b/>
          <w:bCs/>
          <w:i/>
          <w:iCs/>
        </w:rPr>
        <w:t>Which</w:t>
      </w:r>
      <w:r w:rsidR="00922771">
        <w:rPr>
          <w:b/>
          <w:bCs/>
          <w:i/>
          <w:iCs/>
        </w:rPr>
        <w:t xml:space="preserve"> of UE B’s </w:t>
      </w:r>
      <w:r w:rsidR="00C1424D">
        <w:rPr>
          <w:b/>
          <w:bCs/>
          <w:i/>
          <w:iCs/>
        </w:rPr>
        <w:t>usage</w:t>
      </w:r>
      <w:r w:rsidR="00922771">
        <w:rPr>
          <w:b/>
          <w:bCs/>
          <w:i/>
          <w:iCs/>
        </w:rPr>
        <w:t xml:space="preserve">s </w:t>
      </w:r>
      <w:r w:rsidR="00FB738A">
        <w:rPr>
          <w:b/>
          <w:bCs/>
          <w:i/>
          <w:iCs/>
        </w:rPr>
        <w:t>is</w:t>
      </w:r>
      <w:r w:rsidR="00922771">
        <w:rPr>
          <w:b/>
          <w:bCs/>
          <w:i/>
          <w:iCs/>
        </w:rPr>
        <w:t xml:space="preserve"> based on the</w:t>
      </w:r>
      <w:r w:rsidR="00922771" w:rsidRPr="00922771">
        <w:t xml:space="preserve"> </w:t>
      </w:r>
      <w:r w:rsidR="00922771" w:rsidRPr="00B27419">
        <w:rPr>
          <w:b/>
          <w:bCs/>
          <w:i/>
          <w:iCs/>
        </w:rPr>
        <w:t>attributes</w:t>
      </w:r>
      <w:r w:rsidR="00FB738A">
        <w:rPr>
          <w:b/>
          <w:bCs/>
          <w:i/>
          <w:iCs/>
        </w:rPr>
        <w:t xml:space="preserve"> or (pre-)configuration</w:t>
      </w:r>
      <w:r w:rsidR="00922771" w:rsidRPr="00B27419">
        <w:rPr>
          <w:b/>
          <w:bCs/>
          <w:i/>
          <w:iCs/>
        </w:rPr>
        <w:t xml:space="preserve"> of UE A and UE B</w:t>
      </w:r>
      <w:r w:rsidR="00922771">
        <w:rPr>
          <w:b/>
          <w:bCs/>
          <w:i/>
          <w:iCs/>
        </w:rPr>
        <w:t>.</w:t>
      </w:r>
    </w:p>
    <w:p w14:paraId="5E4B1901" w14:textId="51F6C3AB" w:rsidR="00552AE1" w:rsidRDefault="00CB7060" w:rsidP="0006714D">
      <w:r>
        <w:t xml:space="preserve">As shown in Appendix, three candidate options for coordination scheme 1 were agreed in the </w:t>
      </w:r>
      <w:r w:rsidRPr="00474ADF">
        <w:t>RAN1#10</w:t>
      </w:r>
      <w:r>
        <w:t>4</w:t>
      </w:r>
      <w:r w:rsidR="0057139A">
        <w:t>b</w:t>
      </w:r>
      <w:r w:rsidRPr="00474ADF">
        <w:t>-e meeting</w:t>
      </w:r>
      <w:r>
        <w:t xml:space="preserve"> </w:t>
      </w:r>
      <w:r w:rsidRPr="00CB7060">
        <w:t xml:space="preserve">for UE-B’s to take into account </w:t>
      </w:r>
      <w:r>
        <w:t>the coordination information</w:t>
      </w:r>
      <w:r w:rsidRPr="00CB7060">
        <w:t xml:space="preserve"> in the resource (re)-selection for its own transmission</w:t>
      </w:r>
      <w:r>
        <w:t xml:space="preserve"> copied below and whether </w:t>
      </w:r>
    </w:p>
    <w:p w14:paraId="2AC29EE1" w14:textId="77777777" w:rsidR="00CB7060" w:rsidRPr="007F70F1" w:rsidRDefault="00CB7060" w:rsidP="00CB7060">
      <w:pPr>
        <w:numPr>
          <w:ilvl w:val="1"/>
          <w:numId w:val="24"/>
        </w:numPr>
        <w:autoSpaceDE/>
        <w:adjustRightInd/>
        <w:snapToGrid/>
        <w:spacing w:after="0"/>
        <w:ind w:left="1160" w:hanging="360"/>
        <w:rPr>
          <w:rFonts w:eastAsia="Times New Roman"/>
          <w:i/>
          <w:iCs/>
          <w:sz w:val="20"/>
          <w:szCs w:val="18"/>
          <w:lang w:eastAsia="ko-KR"/>
        </w:rPr>
      </w:pPr>
      <w:r w:rsidRPr="007F70F1">
        <w:rPr>
          <w:rFonts w:eastAsia="Times New Roman"/>
          <w:i/>
          <w:iCs/>
          <w:sz w:val="20"/>
          <w:szCs w:val="18"/>
          <w:lang w:eastAsia="ko-KR"/>
        </w:rPr>
        <w:t>For scheme 1:</w:t>
      </w:r>
    </w:p>
    <w:p w14:paraId="0755EAFE" w14:textId="77777777" w:rsidR="00CB7060" w:rsidRPr="007F70F1" w:rsidRDefault="00CB7060" w:rsidP="00CB7060">
      <w:pPr>
        <w:numPr>
          <w:ilvl w:val="2"/>
          <w:numId w:val="24"/>
        </w:numPr>
        <w:autoSpaceDE/>
        <w:adjustRightInd/>
        <w:snapToGrid/>
        <w:spacing w:after="0"/>
        <w:rPr>
          <w:rFonts w:eastAsia="Times New Roman"/>
          <w:i/>
          <w:iCs/>
          <w:sz w:val="20"/>
          <w:szCs w:val="18"/>
          <w:lang w:eastAsia="ko-KR"/>
        </w:rPr>
      </w:pPr>
      <w:r w:rsidRPr="007F70F1">
        <w:rPr>
          <w:rFonts w:eastAsia="Times New Roman"/>
          <w:i/>
          <w:iCs/>
          <w:sz w:val="20"/>
          <w:szCs w:val="18"/>
          <w:lang w:eastAsia="ko-KR"/>
        </w:rPr>
        <w:t>Option 1-1: UE-B’s resource(s) to be used for its transmission resource (re)-selection is based on both UE-B’s sensing result (if available) and the received coordination information</w:t>
      </w:r>
    </w:p>
    <w:p w14:paraId="0624D02B" w14:textId="77777777" w:rsidR="00CB7060" w:rsidRPr="007F70F1" w:rsidRDefault="00CB7060" w:rsidP="00CB7060">
      <w:pPr>
        <w:numPr>
          <w:ilvl w:val="2"/>
          <w:numId w:val="24"/>
        </w:numPr>
        <w:autoSpaceDE/>
        <w:adjustRightInd/>
        <w:snapToGrid/>
        <w:spacing w:after="0"/>
        <w:rPr>
          <w:rFonts w:eastAsia="Times New Roman"/>
          <w:i/>
          <w:iCs/>
          <w:sz w:val="20"/>
          <w:szCs w:val="18"/>
          <w:lang w:eastAsia="ko-KR"/>
        </w:rPr>
      </w:pPr>
      <w:r w:rsidRPr="007F70F1">
        <w:rPr>
          <w:rFonts w:eastAsia="Times New Roman"/>
          <w:i/>
          <w:iCs/>
          <w:sz w:val="20"/>
          <w:szCs w:val="18"/>
          <w:lang w:eastAsia="ko-KR"/>
        </w:rPr>
        <w:t>Option 1-2: UE-B’s resource(s) to be used for its transmission resource (re)-selection is based only on the received coordination information</w:t>
      </w:r>
    </w:p>
    <w:p w14:paraId="4D52B672" w14:textId="77777777" w:rsidR="00CB7060" w:rsidRPr="007F70F1" w:rsidRDefault="00CB7060" w:rsidP="00775C53">
      <w:pPr>
        <w:numPr>
          <w:ilvl w:val="2"/>
          <w:numId w:val="24"/>
        </w:numPr>
        <w:autoSpaceDE/>
        <w:adjustRightInd/>
        <w:snapToGrid/>
        <w:ind w:left="1598" w:hanging="403"/>
        <w:rPr>
          <w:rFonts w:eastAsia="Times New Roman"/>
          <w:i/>
          <w:iCs/>
          <w:sz w:val="20"/>
          <w:szCs w:val="18"/>
          <w:lang w:eastAsia="ko-KR"/>
        </w:rPr>
      </w:pPr>
      <w:r w:rsidRPr="007F70F1">
        <w:rPr>
          <w:rFonts w:eastAsia="Times New Roman"/>
          <w:i/>
          <w:iCs/>
          <w:sz w:val="20"/>
          <w:szCs w:val="18"/>
          <w:lang w:eastAsia="ko-KR"/>
        </w:rPr>
        <w:t>Option 1-3: UE-B’s resource(s) to be re-selected based on the received coordination information</w:t>
      </w:r>
    </w:p>
    <w:p w14:paraId="7EDACB9F" w14:textId="5230C67A" w:rsidR="00CB7060" w:rsidRDefault="00CB7060" w:rsidP="0006714D">
      <w:r>
        <w:t>Based on above discussion</w:t>
      </w:r>
      <w:r w:rsidR="007F70F1">
        <w:t xml:space="preserve">s, both options 1-1 and 1-2 </w:t>
      </w:r>
      <w:r w:rsidR="00FB61AF">
        <w:t>should</w:t>
      </w:r>
      <w:r w:rsidR="007F70F1">
        <w:t xml:space="preserve"> be supported without needing </w:t>
      </w:r>
      <w:r w:rsidR="00C17E98">
        <w:t xml:space="preserve">to </w:t>
      </w:r>
      <w:r w:rsidR="007F70F1">
        <w:t>down-select from them. Since both option 1-1 and 1-2 cover the resource reselection, option 1-3 may not be needed unless further clarifications are provided.</w:t>
      </w:r>
    </w:p>
    <w:p w14:paraId="3082D540" w14:textId="45C287AE" w:rsidR="007F70F1" w:rsidRDefault="007F70F1" w:rsidP="007F70F1">
      <w:pPr>
        <w:rPr>
          <w:b/>
          <w:bCs/>
          <w:i/>
          <w:iCs/>
        </w:rPr>
      </w:pPr>
      <w:r w:rsidRPr="00D055B8">
        <w:rPr>
          <w:b/>
          <w:bCs/>
          <w:i/>
          <w:iCs/>
        </w:rPr>
        <w:t xml:space="preserve">Proposal </w:t>
      </w:r>
      <w:r>
        <w:rPr>
          <w:b/>
          <w:bCs/>
          <w:i/>
          <w:iCs/>
        </w:rPr>
        <w:t xml:space="preserve">2: Support both option 1-1 and 1-2 for coordination scheme 1 </w:t>
      </w:r>
      <w:r w:rsidRPr="007F70F1">
        <w:rPr>
          <w:b/>
          <w:bCs/>
          <w:i/>
          <w:iCs/>
        </w:rPr>
        <w:t>for UE-B’s to take into account the coordination information in the resource (re)-selection for its own transmission</w:t>
      </w:r>
      <w:r>
        <w:rPr>
          <w:b/>
          <w:bCs/>
          <w:i/>
          <w:iCs/>
        </w:rPr>
        <w:t>s.</w:t>
      </w:r>
    </w:p>
    <w:p w14:paraId="18C67776" w14:textId="3F805CC7" w:rsidR="00CB7060" w:rsidRPr="003A57BC" w:rsidRDefault="00CB7060" w:rsidP="0006714D"/>
    <w:p w14:paraId="6B4B2331" w14:textId="22730ECD" w:rsidR="00552AE1" w:rsidRDefault="00552AE1" w:rsidP="00552AE1">
      <w:pPr>
        <w:pStyle w:val="Heading3"/>
      </w:pPr>
      <w:bookmarkStart w:id="6" w:name="_Ref71627713"/>
      <w:r>
        <w:t>Determination of UE-A and UE-B</w:t>
      </w:r>
      <w:bookmarkEnd w:id="6"/>
      <w:r>
        <w:t xml:space="preserve"> </w:t>
      </w:r>
    </w:p>
    <w:p w14:paraId="2EE97CAB" w14:textId="0E34E00B" w:rsidR="0049103A" w:rsidRDefault="005A771B" w:rsidP="0049103A">
      <w:pPr>
        <w:rPr>
          <w:szCs w:val="20"/>
          <w:lang w:eastAsia="zh-CN"/>
        </w:rPr>
      </w:pPr>
      <w:r>
        <w:rPr>
          <w:szCs w:val="20"/>
          <w:lang w:eastAsia="zh-CN"/>
        </w:rPr>
        <w:t xml:space="preserve">Since the inter-UE coordination can only be performed after the link between UE-A and UE-B is established and the sidelink links are established at higher </w:t>
      </w:r>
      <w:r w:rsidR="00171F74">
        <w:rPr>
          <w:szCs w:val="20"/>
          <w:lang w:eastAsia="zh-CN"/>
        </w:rPr>
        <w:t>layer, UE</w:t>
      </w:r>
      <w:r>
        <w:rPr>
          <w:szCs w:val="20"/>
          <w:lang w:eastAsia="zh-CN"/>
        </w:rPr>
        <w:t>-</w:t>
      </w:r>
      <w:r w:rsidR="00171F74">
        <w:rPr>
          <w:szCs w:val="20"/>
          <w:lang w:eastAsia="zh-CN"/>
        </w:rPr>
        <w:t>A or</w:t>
      </w:r>
      <w:r>
        <w:rPr>
          <w:szCs w:val="20"/>
          <w:lang w:eastAsia="zh-CN"/>
        </w:rPr>
        <w:t xml:space="preserve"> UE-B can be determined by higher layers can be based on roles, attributes, </w:t>
      </w:r>
      <w:r w:rsidR="00924A26">
        <w:rPr>
          <w:szCs w:val="20"/>
          <w:lang w:eastAsia="zh-CN"/>
        </w:rPr>
        <w:t xml:space="preserve">and </w:t>
      </w:r>
      <w:r>
        <w:rPr>
          <w:szCs w:val="20"/>
          <w:lang w:eastAsia="zh-CN"/>
        </w:rPr>
        <w:t xml:space="preserve">capabilities of the </w:t>
      </w:r>
      <w:r w:rsidR="00171F74">
        <w:rPr>
          <w:szCs w:val="20"/>
          <w:lang w:eastAsia="zh-CN"/>
        </w:rPr>
        <w:t>UEs during</w:t>
      </w:r>
      <w:r>
        <w:rPr>
          <w:szCs w:val="20"/>
          <w:lang w:eastAsia="zh-CN"/>
        </w:rPr>
        <w:t xml:space="preserve"> the link establishment procedure</w:t>
      </w:r>
      <w:r w:rsidR="00171F74">
        <w:rPr>
          <w:szCs w:val="20"/>
          <w:lang w:eastAsia="zh-CN"/>
        </w:rPr>
        <w:t xml:space="preserve">. </w:t>
      </w:r>
      <w:r w:rsidR="001418DD">
        <w:rPr>
          <w:szCs w:val="20"/>
          <w:lang w:eastAsia="zh-CN"/>
        </w:rPr>
        <w:t xml:space="preserve">Determining </w:t>
      </w:r>
      <w:r w:rsidR="0049103A">
        <w:rPr>
          <w:szCs w:val="20"/>
          <w:lang w:eastAsia="zh-CN"/>
        </w:rPr>
        <w:t>UE-A and UE-B</w:t>
      </w:r>
      <w:r w:rsidR="00924A26">
        <w:rPr>
          <w:szCs w:val="20"/>
          <w:lang w:eastAsia="zh-CN"/>
        </w:rPr>
        <w:t xml:space="preserve"> at the higher layer</w:t>
      </w:r>
      <w:r w:rsidR="001418DD">
        <w:rPr>
          <w:szCs w:val="20"/>
          <w:lang w:eastAsia="zh-CN"/>
        </w:rPr>
        <w:t xml:space="preserve"> can reduce</w:t>
      </w:r>
      <w:r w:rsidR="0049103A">
        <w:rPr>
          <w:szCs w:val="20"/>
          <w:lang w:eastAsia="zh-CN"/>
        </w:rPr>
        <w:t xml:space="preserve"> the design complexity </w:t>
      </w:r>
      <w:r w:rsidR="00924A26">
        <w:rPr>
          <w:szCs w:val="20"/>
          <w:lang w:eastAsia="zh-CN"/>
        </w:rPr>
        <w:t xml:space="preserve">reduced </w:t>
      </w:r>
      <w:r w:rsidR="0049103A">
        <w:rPr>
          <w:szCs w:val="20"/>
          <w:lang w:eastAsia="zh-CN"/>
        </w:rPr>
        <w:t>and the impact to specification</w:t>
      </w:r>
      <w:r w:rsidR="001418DD">
        <w:rPr>
          <w:szCs w:val="20"/>
          <w:lang w:eastAsia="zh-CN"/>
        </w:rPr>
        <w:t xml:space="preserve">. </w:t>
      </w:r>
    </w:p>
    <w:p w14:paraId="78D183E8" w14:textId="1D83BC3F" w:rsidR="005B3190" w:rsidRDefault="0049103A" w:rsidP="00B27419">
      <w:r>
        <w:t xml:space="preserve">It is clear that as the intended receiver, a UE can be UE A to provide coordination information to the transmitting UE, UE B, for resource (re)-selection. </w:t>
      </w:r>
      <w:r w:rsidR="00171F74">
        <w:t>Also,</w:t>
      </w:r>
      <w:r>
        <w:t xml:space="preserve"> in the groupcast scenario, as one of </w:t>
      </w:r>
      <w:r w:rsidR="00D30ACF">
        <w:t xml:space="preserve">the </w:t>
      </w:r>
      <w:r>
        <w:t>receiver</w:t>
      </w:r>
      <w:r w:rsidR="00D30ACF">
        <w:t>s</w:t>
      </w:r>
      <w:r>
        <w:t>, a UE can provide the coordination information to UE B. In this scenario, it is not necessary that all intended receivers in the groupcast need to provide coordination information. For example, in truck platooning</w:t>
      </w:r>
      <w:r w:rsidR="00D30ACF">
        <w:t xml:space="preserve">, the </w:t>
      </w:r>
      <w:r>
        <w:t>leading truck may only request one or several furthest trailing truck</w:t>
      </w:r>
      <w:r w:rsidR="00D30ACF">
        <w:t>s</w:t>
      </w:r>
      <w:r>
        <w:t xml:space="preserve"> to provide coordination information for the leading truck to select resource</w:t>
      </w:r>
      <w:r w:rsidR="00D30ACF">
        <w:t>s</w:t>
      </w:r>
      <w:r>
        <w:t xml:space="preserve"> for the groupcast. Therefore, UE A can be one of the intended receivers.</w:t>
      </w:r>
    </w:p>
    <w:p w14:paraId="2FB42C08" w14:textId="4E7CD837" w:rsidR="00547A9D" w:rsidRPr="00CC6283" w:rsidRDefault="0049103A" w:rsidP="00547A9D">
      <w:r>
        <w:t>On the other hand, t</w:t>
      </w:r>
      <w:r w:rsidR="00547A9D">
        <w:t>he inter-UE coordination process can be used either for pedestrian UEs or public safety UEs. For instance, if RSUs are deployed, a RSU can be located at an area where pedestrians are likely to be present (e.g., intersection, traffic, light, pedestrian crossway, etc.) and use inter-UE coordination as follows: after sensing</w:t>
      </w:r>
      <w:r w:rsidR="00A002C4">
        <w:t>,</w:t>
      </w:r>
      <w:r w:rsidR="00547A9D">
        <w:t xml:space="preserve"> the RSU reserves some resources for pedestrian usage for UEs in its vicinity. V2P</w:t>
      </w:r>
      <w:r w:rsidR="00353545">
        <w:t xml:space="preserve"> </w:t>
      </w:r>
      <w:r w:rsidR="00547A9D">
        <w:t xml:space="preserve">UEs </w:t>
      </w:r>
      <w:r w:rsidR="00353545">
        <w:t xml:space="preserve">with SCI </w:t>
      </w:r>
      <w:r w:rsidR="006722CF">
        <w:t xml:space="preserve">detection </w:t>
      </w:r>
      <w:r w:rsidR="00353545">
        <w:t xml:space="preserve">or data reception capability </w:t>
      </w:r>
      <w:r w:rsidR="00547A9D">
        <w:t xml:space="preserve">can obtain the configuration of the reserved resources from the </w:t>
      </w:r>
      <w:r>
        <w:t>RSU.</w:t>
      </w:r>
      <w:r w:rsidR="00547A9D">
        <w:rPr>
          <w:i/>
          <w:iCs/>
          <w:lang w:eastAsia="ko-KR"/>
        </w:rPr>
        <w:t xml:space="preserve"> </w:t>
      </w:r>
      <w:r w:rsidR="00547A9D">
        <w:rPr>
          <w:lang w:eastAsia="ko-KR"/>
        </w:rPr>
        <w:t xml:space="preserve">The V2P UEs can then </w:t>
      </w:r>
      <w:r w:rsidR="00287ED7">
        <w:rPr>
          <w:lang w:eastAsia="ko-KR"/>
        </w:rPr>
        <w:t xml:space="preserve">select the resource from </w:t>
      </w:r>
      <w:r w:rsidR="00547A9D">
        <w:rPr>
          <w:lang w:eastAsia="ko-KR"/>
        </w:rPr>
        <w:t>the resources reserved for the V2Ps by the RSU (</w:t>
      </w:r>
      <w:r w:rsidR="00547A9D" w:rsidRPr="004E69EA">
        <w:rPr>
          <w:i/>
          <w:iCs/>
          <w:lang w:eastAsia="ko-KR"/>
        </w:rPr>
        <w:t>UE</w:t>
      </w:r>
      <w:r w:rsidR="00AA1F7B">
        <w:rPr>
          <w:i/>
          <w:iCs/>
          <w:lang w:eastAsia="ko-KR"/>
        </w:rPr>
        <w:t xml:space="preserve"> </w:t>
      </w:r>
      <w:r w:rsidR="00547A9D" w:rsidRPr="004E69EA">
        <w:rPr>
          <w:i/>
          <w:iCs/>
          <w:lang w:eastAsia="ko-KR"/>
        </w:rPr>
        <w:t>B takes this into account in the resource selection for its own transmission</w:t>
      </w:r>
      <w:r w:rsidR="00547A9D">
        <w:rPr>
          <w:lang w:eastAsia="ko-KR"/>
        </w:rPr>
        <w:t xml:space="preserve">). For </w:t>
      </w:r>
      <w:r w:rsidR="00AA1F7B">
        <w:rPr>
          <w:lang w:eastAsia="ko-KR"/>
        </w:rPr>
        <w:t xml:space="preserve">the </w:t>
      </w:r>
      <w:r w:rsidR="00547A9D">
        <w:rPr>
          <w:lang w:eastAsia="ko-KR"/>
        </w:rPr>
        <w:t>public safety</w:t>
      </w:r>
      <w:r w:rsidR="00AA1F7B">
        <w:rPr>
          <w:lang w:eastAsia="ko-KR"/>
        </w:rPr>
        <w:t xml:space="preserve"> case</w:t>
      </w:r>
      <w:r w:rsidR="00547A9D">
        <w:rPr>
          <w:lang w:eastAsia="ko-KR"/>
        </w:rPr>
        <w:t xml:space="preserve">, a similar solution can be used, with </w:t>
      </w:r>
      <w:r w:rsidR="00AA1F7B">
        <w:rPr>
          <w:lang w:eastAsia="ko-KR"/>
        </w:rPr>
        <w:t>the incident commander as the</w:t>
      </w:r>
      <w:r w:rsidR="00547A9D">
        <w:rPr>
          <w:lang w:eastAsia="ko-KR"/>
        </w:rPr>
        <w:t xml:space="preserve"> </w:t>
      </w:r>
      <w:r w:rsidR="00846695">
        <w:rPr>
          <w:lang w:eastAsia="ko-KR"/>
        </w:rPr>
        <w:t xml:space="preserve">leader </w:t>
      </w:r>
      <w:r w:rsidR="00547A9D">
        <w:rPr>
          <w:lang w:eastAsia="ko-KR"/>
        </w:rPr>
        <w:t>UE</w:t>
      </w:r>
      <w:r w:rsidR="00AA1F7B">
        <w:rPr>
          <w:lang w:eastAsia="ko-KR"/>
        </w:rPr>
        <w:t>,</w:t>
      </w:r>
      <w:r w:rsidR="00547A9D">
        <w:rPr>
          <w:lang w:eastAsia="ko-KR"/>
        </w:rPr>
        <w:t xml:space="preserve"> reserving resources for other UEs. When indicating the reserved resource, the signaling from Rel-16 (SCI </w:t>
      </w:r>
      <w:r w:rsidR="00A002C4">
        <w:rPr>
          <w:lang w:eastAsia="ko-KR"/>
        </w:rPr>
        <w:t>1</w:t>
      </w:r>
      <w:r w:rsidR="00547A9D">
        <w:rPr>
          <w:lang w:eastAsia="ko-KR"/>
        </w:rPr>
        <w:t>) can be reused to mark resources are reserved. This way, even Rel-16 UEs can benefit from resource reservation.</w:t>
      </w:r>
      <w:r w:rsidR="00287ED7">
        <w:rPr>
          <w:lang w:eastAsia="ko-KR"/>
        </w:rPr>
        <w:t xml:space="preserve"> Therefore, UE A may not be any of intended receivers.</w:t>
      </w:r>
    </w:p>
    <w:p w14:paraId="613B190C" w14:textId="4230FE8B" w:rsidR="00287ED7" w:rsidRPr="00287ED7" w:rsidRDefault="00547A9D" w:rsidP="00AE6D70">
      <w:r w:rsidRPr="00CC6283">
        <w:rPr>
          <w:b/>
          <w:bCs/>
          <w:i/>
          <w:iCs/>
        </w:rPr>
        <w:t xml:space="preserve">Proposal </w:t>
      </w:r>
      <w:r w:rsidR="00775C53">
        <w:rPr>
          <w:b/>
          <w:bCs/>
          <w:i/>
          <w:iCs/>
        </w:rPr>
        <w:t>3</w:t>
      </w:r>
      <w:r w:rsidRPr="00CC6283">
        <w:rPr>
          <w:b/>
          <w:bCs/>
          <w:i/>
          <w:iCs/>
        </w:rPr>
        <w:t>:</w:t>
      </w:r>
      <w:r w:rsidR="00AE6D70">
        <w:rPr>
          <w:b/>
          <w:bCs/>
          <w:i/>
          <w:iCs/>
        </w:rPr>
        <w:t xml:space="preserve"> </w:t>
      </w:r>
      <w:r w:rsidR="00387205">
        <w:rPr>
          <w:b/>
          <w:bCs/>
          <w:i/>
          <w:iCs/>
        </w:rPr>
        <w:t>O</w:t>
      </w:r>
      <w:r w:rsidR="00287ED7" w:rsidRPr="00287ED7">
        <w:rPr>
          <w:b/>
          <w:bCs/>
          <w:i/>
          <w:iCs/>
        </w:rPr>
        <w:t>ne of the intended receivers</w:t>
      </w:r>
      <w:r w:rsidR="00387205">
        <w:rPr>
          <w:b/>
          <w:bCs/>
          <w:i/>
          <w:iCs/>
        </w:rPr>
        <w:t xml:space="preserve"> can be UE A</w:t>
      </w:r>
      <w:r w:rsidR="00287ED7" w:rsidRPr="00287ED7">
        <w:rPr>
          <w:b/>
          <w:bCs/>
          <w:i/>
          <w:iCs/>
        </w:rPr>
        <w:t xml:space="preserve"> but</w:t>
      </w:r>
      <w:r w:rsidR="00387205">
        <w:rPr>
          <w:b/>
          <w:bCs/>
          <w:i/>
          <w:iCs/>
        </w:rPr>
        <w:t xml:space="preserve"> it is not necessary that UE A</w:t>
      </w:r>
      <w:r w:rsidR="00287ED7" w:rsidRPr="00287ED7">
        <w:rPr>
          <w:b/>
          <w:bCs/>
          <w:i/>
          <w:iCs/>
        </w:rPr>
        <w:t xml:space="preserve"> </w:t>
      </w:r>
      <w:r w:rsidR="00387205">
        <w:rPr>
          <w:b/>
          <w:bCs/>
          <w:i/>
          <w:iCs/>
        </w:rPr>
        <w:t>should be one of</w:t>
      </w:r>
      <w:r w:rsidR="00287ED7" w:rsidRPr="00287ED7">
        <w:rPr>
          <w:b/>
          <w:bCs/>
          <w:i/>
          <w:iCs/>
        </w:rPr>
        <w:t xml:space="preserve"> any intended receiver</w:t>
      </w:r>
      <w:r w:rsidR="00387205">
        <w:rPr>
          <w:b/>
          <w:bCs/>
          <w:i/>
          <w:iCs/>
        </w:rPr>
        <w:t>s</w:t>
      </w:r>
      <w:r w:rsidR="00287ED7" w:rsidRPr="00287ED7">
        <w:rPr>
          <w:b/>
          <w:bCs/>
          <w:i/>
          <w:iCs/>
        </w:rPr>
        <w:t xml:space="preserve">. </w:t>
      </w:r>
    </w:p>
    <w:p w14:paraId="428A9227" w14:textId="77777777" w:rsidR="00287ED7" w:rsidRPr="00353545" w:rsidRDefault="00287ED7" w:rsidP="003A57BC"/>
    <w:p w14:paraId="3F4D70FD" w14:textId="77777777" w:rsidR="007F70F1" w:rsidRDefault="007F70F1" w:rsidP="007F70F1">
      <w:pPr>
        <w:pStyle w:val="Heading3"/>
      </w:pPr>
      <w:r>
        <w:t>Inter-UE Coordination without Explicit Triggering</w:t>
      </w:r>
    </w:p>
    <w:p w14:paraId="18F4637E" w14:textId="5768FA77" w:rsidR="007F70F1" w:rsidRPr="00B27419" w:rsidRDefault="005A771B" w:rsidP="007F70F1">
      <w:r>
        <w:rPr>
          <w:szCs w:val="20"/>
          <w:lang w:eastAsia="zh-CN"/>
        </w:rPr>
        <w:t xml:space="preserve">As described in </w:t>
      </w:r>
      <w:r>
        <w:rPr>
          <w:szCs w:val="20"/>
          <w:lang w:eastAsia="zh-CN"/>
        </w:rPr>
        <w:fldChar w:fldCharType="begin"/>
      </w:r>
      <w:r>
        <w:rPr>
          <w:szCs w:val="20"/>
          <w:lang w:eastAsia="zh-CN"/>
        </w:rPr>
        <w:instrText xml:space="preserve"> REF _Ref71627713 \r \h </w:instrText>
      </w:r>
      <w:r>
        <w:rPr>
          <w:szCs w:val="20"/>
          <w:lang w:eastAsia="zh-CN"/>
        </w:rPr>
      </w:r>
      <w:r>
        <w:rPr>
          <w:szCs w:val="20"/>
          <w:lang w:eastAsia="zh-CN"/>
        </w:rPr>
        <w:fldChar w:fldCharType="separate"/>
      </w:r>
      <w:r>
        <w:rPr>
          <w:szCs w:val="20"/>
          <w:lang w:eastAsia="zh-CN"/>
        </w:rPr>
        <w:t>2.2.2</w:t>
      </w:r>
      <w:r>
        <w:rPr>
          <w:szCs w:val="20"/>
          <w:lang w:eastAsia="zh-CN"/>
        </w:rPr>
        <w:fldChar w:fldCharType="end"/>
      </w:r>
      <w:r>
        <w:rPr>
          <w:szCs w:val="20"/>
          <w:lang w:eastAsia="zh-CN"/>
        </w:rPr>
        <w:t xml:space="preserve">, UE-A and UE-B can be determined by higher layer. Inter-UE coordination can also be configured by higher layer </w:t>
      </w:r>
      <w:r w:rsidR="00924A26">
        <w:rPr>
          <w:szCs w:val="20"/>
          <w:lang w:eastAsia="zh-CN"/>
        </w:rPr>
        <w:t xml:space="preserve">based on roles, attributes, and capabilities of the </w:t>
      </w:r>
      <w:r w:rsidR="00171F74">
        <w:rPr>
          <w:szCs w:val="20"/>
          <w:lang w:eastAsia="zh-CN"/>
        </w:rPr>
        <w:t>UEs without</w:t>
      </w:r>
      <w:r>
        <w:rPr>
          <w:szCs w:val="20"/>
          <w:lang w:eastAsia="zh-CN"/>
        </w:rPr>
        <w:t xml:space="preserve"> explicit triggering. </w:t>
      </w:r>
      <w:r w:rsidR="007F70F1">
        <w:t xml:space="preserve">In some use cases, e.g., truck platooning and public safety cases described in Section </w:t>
      </w:r>
      <w:r w:rsidR="007F70F1">
        <w:fldChar w:fldCharType="begin"/>
      </w:r>
      <w:r w:rsidR="007F70F1">
        <w:instrText xml:space="preserve"> REF _Ref68428807 \n \h </w:instrText>
      </w:r>
      <w:r w:rsidR="007F70F1">
        <w:fldChar w:fldCharType="separate"/>
      </w:r>
      <w:r w:rsidR="0091183D">
        <w:t>2.2.1</w:t>
      </w:r>
      <w:r w:rsidR="007F70F1">
        <w:fldChar w:fldCharType="end"/>
      </w:r>
      <w:r w:rsidR="007F70F1">
        <w:t xml:space="preserve">, it </w:t>
      </w:r>
      <w:r w:rsidR="007F70F1">
        <w:lastRenderedPageBreak/>
        <w:t xml:space="preserve">can be beneficial that UE A, e.g., the leading truck or incident commander, provides coordination information to UE B directly without explicit triggering. The coordination can start by UE A when a certain condition is met, and the coordination period is also determined at UE A, possibly with a higher layer signaling. UE A may not need any </w:t>
      </w:r>
      <w:r w:rsidR="00A002C4">
        <w:t xml:space="preserve">inputs </w:t>
      </w:r>
      <w:r w:rsidR="007F70F1">
        <w:t xml:space="preserve">from UE B to form the coordination </w:t>
      </w:r>
      <w:r w:rsidR="00171F74">
        <w:t>information or</w:t>
      </w:r>
      <w:r w:rsidR="007F70F1">
        <w:t xml:space="preserve"> obtain updated information periodically from UE B through MAC CE without triggering the coordination. During the coordination period, UE A forms the coordination information, e.g., type A, B, or C-like resource sets, and sends it to UE B. One example of such coordination is that for the half-duplex issue, UE A </w:t>
      </w:r>
      <w:r w:rsidR="007F70F1" w:rsidRPr="005621F4">
        <w:t>keep</w:t>
      </w:r>
      <w:r w:rsidR="007F70F1">
        <w:t>s</w:t>
      </w:r>
      <w:r w:rsidR="007F70F1" w:rsidRPr="005621F4">
        <w:t xml:space="preserve"> updating the information of </w:t>
      </w:r>
      <w:r w:rsidR="007F70F1">
        <w:t>its</w:t>
      </w:r>
      <w:r w:rsidR="007F70F1" w:rsidRPr="005621F4">
        <w:t xml:space="preserve"> transmitting slot </w:t>
      </w:r>
      <w:r w:rsidR="007F70F1">
        <w:t>to</w:t>
      </w:r>
      <w:r w:rsidR="007F70F1" w:rsidRPr="005621F4">
        <w:t xml:space="preserve"> UE B. </w:t>
      </w:r>
      <w:r w:rsidR="007F70F1">
        <w:t>UE B then takes the coordination information into account in the resource selection for its own transmission.</w:t>
      </w:r>
    </w:p>
    <w:p w14:paraId="72999A7C" w14:textId="2DF4459E" w:rsidR="007F70F1" w:rsidRDefault="007F70F1" w:rsidP="007F70F1">
      <w:pPr>
        <w:rPr>
          <w:b/>
          <w:bCs/>
          <w:i/>
          <w:iCs/>
          <w:lang w:eastAsia="ko-KR"/>
        </w:rPr>
      </w:pPr>
      <w:r w:rsidRPr="00D055B8">
        <w:rPr>
          <w:b/>
          <w:bCs/>
          <w:i/>
          <w:iCs/>
        </w:rPr>
        <w:t xml:space="preserve">Proposal </w:t>
      </w:r>
      <w:r>
        <w:rPr>
          <w:b/>
          <w:bCs/>
          <w:i/>
          <w:iCs/>
        </w:rPr>
        <w:t>4</w:t>
      </w:r>
      <w:r w:rsidRPr="00D055B8">
        <w:rPr>
          <w:b/>
          <w:bCs/>
          <w:i/>
          <w:iCs/>
        </w:rPr>
        <w:t xml:space="preserve">: </w:t>
      </w:r>
      <w:r>
        <w:rPr>
          <w:b/>
          <w:bCs/>
          <w:i/>
          <w:iCs/>
        </w:rPr>
        <w:t>Support inter-</w:t>
      </w:r>
      <w:r w:rsidRPr="00D039C6">
        <w:rPr>
          <w:b/>
          <w:bCs/>
          <w:i/>
          <w:iCs/>
          <w:lang w:eastAsia="ko-KR"/>
        </w:rPr>
        <w:t>UE coordination</w:t>
      </w:r>
      <w:r>
        <w:rPr>
          <w:b/>
          <w:bCs/>
          <w:i/>
          <w:iCs/>
          <w:lang w:eastAsia="ko-KR"/>
        </w:rPr>
        <w:t xml:space="preserve"> </w:t>
      </w:r>
      <w:r w:rsidR="00521F04">
        <w:rPr>
          <w:b/>
          <w:bCs/>
          <w:i/>
          <w:iCs/>
          <w:lang w:eastAsia="ko-KR"/>
        </w:rPr>
        <w:t xml:space="preserve">configured by the high layer </w:t>
      </w:r>
      <w:r>
        <w:rPr>
          <w:b/>
          <w:bCs/>
          <w:i/>
          <w:iCs/>
          <w:lang w:eastAsia="ko-KR"/>
        </w:rPr>
        <w:t xml:space="preserve">without explicit triggering where UE A starts the coordination and sends the coordination information to UE B, and UE B takes the information into account </w:t>
      </w:r>
      <w:r w:rsidRPr="00B27419">
        <w:rPr>
          <w:b/>
          <w:bCs/>
          <w:i/>
          <w:iCs/>
          <w:lang w:eastAsia="ko-KR"/>
        </w:rPr>
        <w:t>in the resource selection for its own transmission</w:t>
      </w:r>
      <w:r>
        <w:rPr>
          <w:b/>
          <w:bCs/>
          <w:i/>
          <w:iCs/>
          <w:lang w:eastAsia="ko-KR"/>
        </w:rPr>
        <w:t>.</w:t>
      </w:r>
    </w:p>
    <w:p w14:paraId="0B989F7C" w14:textId="77777777" w:rsidR="00AA1F7B" w:rsidRPr="00A002C4" w:rsidRDefault="00AA1F7B"/>
    <w:p w14:paraId="254A1251" w14:textId="5D2C6B0E" w:rsidR="00AA1F7B" w:rsidRDefault="00AA1F7B" w:rsidP="00AA1F7B">
      <w:pPr>
        <w:pStyle w:val="Heading3"/>
      </w:pPr>
      <w:r w:rsidRPr="00AA1F7B">
        <w:t>Information needed for forming coordination information</w:t>
      </w:r>
    </w:p>
    <w:p w14:paraId="1A58814A" w14:textId="28CAF243" w:rsidR="003B323D" w:rsidRDefault="00AA1F7B" w:rsidP="003B323D">
      <w:r>
        <w:t xml:space="preserve">As </w:t>
      </w:r>
      <w:r w:rsidR="008E3702">
        <w:t xml:space="preserve">shown </w:t>
      </w:r>
      <w:r>
        <w:t xml:space="preserve">in </w:t>
      </w:r>
      <w:r w:rsidR="008E3702">
        <w:fldChar w:fldCharType="begin"/>
      </w:r>
      <w:r w:rsidR="008E3702">
        <w:instrText xml:space="preserve"> REF _Ref67924708 \r \h </w:instrText>
      </w:r>
      <w:r w:rsidR="008E3702">
        <w:fldChar w:fldCharType="separate"/>
      </w:r>
      <w:r w:rsidR="0091183D">
        <w:t>[11]</w:t>
      </w:r>
      <w:r w:rsidR="008E3702">
        <w:fldChar w:fldCharType="end"/>
      </w:r>
      <w:r w:rsidR="008E3702">
        <w:t xml:space="preserve">, the information that is needed for UE A to form the coordination information was discussed. A lengthy list was provided. To understand the information needed for UE A to obtain the coordination information, it is better to consider what UE A’s actions or behaviors are needed. </w:t>
      </w:r>
    </w:p>
    <w:p w14:paraId="60ECE482" w14:textId="3F41EEC9" w:rsidR="008E3702" w:rsidRDefault="008E3702" w:rsidP="003B323D">
      <w:r>
        <w:t>First, UE A can form the coordination information based on its sensing results. Therefore, any information related to UE A’s sensing is needed which include the sensing parameters, configuration, and sensing outcome.</w:t>
      </w:r>
      <w:r w:rsidR="000514B9">
        <w:t xml:space="preserve"> Clearly the sensing outcome is the information needed for obtaining the coordination.  When we consider </w:t>
      </w:r>
      <w:r w:rsidR="0019456B">
        <w:t xml:space="preserve">that </w:t>
      </w:r>
      <w:r w:rsidR="000514B9">
        <w:t>sensing is one of necessary process</w:t>
      </w:r>
      <w:r w:rsidR="00DB3A89">
        <w:t>es</w:t>
      </w:r>
      <w:r w:rsidR="000514B9">
        <w:t xml:space="preserve"> to obtain coordination information, we do not need to put the outcome as a candidate information now. We can then focus on the detail information that is needed for UE A’s sensing process, which will also be helpful to form coordination triggering message and configurations through the upper layer. For UE A’s sensing, </w:t>
      </w:r>
      <w:r w:rsidR="001A3A83">
        <w:t xml:space="preserve">some </w:t>
      </w:r>
      <w:r w:rsidR="000514B9">
        <w:t xml:space="preserve">sensing </w:t>
      </w:r>
      <w:r w:rsidR="00775C53">
        <w:t xml:space="preserve">related parameters or requirement may </w:t>
      </w:r>
      <w:r w:rsidR="0019456B">
        <w:t xml:space="preserve">be </w:t>
      </w:r>
      <w:r w:rsidR="00775C53">
        <w:t>need</w:t>
      </w:r>
      <w:r w:rsidR="0019456B">
        <w:t>ed</w:t>
      </w:r>
      <w:r w:rsidR="00775C53">
        <w:t xml:space="preserve"> from UE B, e.g.,</w:t>
      </w:r>
      <w:r w:rsidR="000514B9">
        <w:t xml:space="preserve"> the</w:t>
      </w:r>
      <w:r w:rsidR="001A3A83">
        <w:t xml:space="preserve"> transmission</w:t>
      </w:r>
      <w:r w:rsidR="000514B9">
        <w:t xml:space="preserve"> </w:t>
      </w:r>
      <w:r w:rsidR="001A3A83">
        <w:t>periodicity</w:t>
      </w:r>
      <w:r w:rsidR="00775C53">
        <w:t>, PDB, and resource selection window etc.</w:t>
      </w:r>
    </w:p>
    <w:p w14:paraId="559F04ED" w14:textId="418FDC90" w:rsidR="005137AC" w:rsidRDefault="005137AC" w:rsidP="003B323D">
      <w:r>
        <w:t xml:space="preserve">Second, </w:t>
      </w:r>
      <w:r w:rsidR="000514B9">
        <w:t xml:space="preserve">UE A’s own transmission and reception </w:t>
      </w:r>
      <w:r>
        <w:t xml:space="preserve">information </w:t>
      </w:r>
      <w:r w:rsidR="0019456B">
        <w:t xml:space="preserve">are </w:t>
      </w:r>
      <w:r>
        <w:t xml:space="preserve">needed, which is mainly related to half duplex issue. This includes the UE A’s scheduled resources for UL transmissions, </w:t>
      </w:r>
      <w:r w:rsidR="0019456B">
        <w:t xml:space="preserve">NR </w:t>
      </w:r>
      <w:r>
        <w:t>SL transmissions and receptions for UE A, and UE A’s PSFCH transmission and reception.</w:t>
      </w:r>
    </w:p>
    <w:p w14:paraId="29AD22EF" w14:textId="0DDF3073" w:rsidR="005137AC" w:rsidRDefault="005137AC" w:rsidP="005137AC">
      <w:r>
        <w:t>The coordination information can be obtained by UE A from other UE’s. Then any related information or process for UE A to receive such coordination information can be further discussed if it is necessary.</w:t>
      </w:r>
    </w:p>
    <w:p w14:paraId="465268FE" w14:textId="446388ED" w:rsidR="003454D7" w:rsidRDefault="003454D7" w:rsidP="005137AC">
      <w:r>
        <w:t>When forming the coordination information, e.g., the preferred or non-preferred resource set, based on above three categories of information,</w:t>
      </w:r>
      <w:r w:rsidR="001A3A83">
        <w:t xml:space="preserve"> i.e., a resource exclusion/selection procedure,</w:t>
      </w:r>
      <w:r>
        <w:t xml:space="preserve"> additional information is required for such process, e.g., UE B’s resource selection window and UE A’s own candidate resource</w:t>
      </w:r>
      <w:r w:rsidR="001A3A83">
        <w:t xml:space="preserve">. Some information such as UE B’s resource selection window requires additional signaling from UE B. </w:t>
      </w:r>
    </w:p>
    <w:p w14:paraId="3C1917A7" w14:textId="2FD8111C" w:rsidR="005137AC" w:rsidRPr="0062371A" w:rsidRDefault="0062371A" w:rsidP="005137AC">
      <w:pPr>
        <w:rPr>
          <w:b/>
          <w:bCs/>
        </w:rPr>
      </w:pPr>
      <w:r>
        <w:t xml:space="preserve">We can see that UE A’s sensing and forming coordination require certain signaling from UE B or other UEs, e.g., </w:t>
      </w:r>
      <w:r w:rsidR="00846695">
        <w:t>incident commander</w:t>
      </w:r>
      <w:r>
        <w:t>, platoon leader, RSU, which shall be the focus.</w:t>
      </w:r>
    </w:p>
    <w:p w14:paraId="6EAF3620" w14:textId="52CED569" w:rsidR="005137AC" w:rsidRDefault="005137AC" w:rsidP="005137AC">
      <w:pPr>
        <w:rPr>
          <w:b/>
          <w:bCs/>
          <w:i/>
          <w:iCs/>
          <w:lang w:eastAsia="ko-KR"/>
        </w:rPr>
      </w:pPr>
      <w:r w:rsidRPr="00D055B8">
        <w:rPr>
          <w:b/>
          <w:bCs/>
          <w:i/>
          <w:iCs/>
        </w:rPr>
        <w:t xml:space="preserve">Proposal </w:t>
      </w:r>
      <w:r w:rsidR="00775C53">
        <w:rPr>
          <w:b/>
          <w:bCs/>
          <w:i/>
          <w:iCs/>
        </w:rPr>
        <w:t>5</w:t>
      </w:r>
      <w:r w:rsidRPr="00D055B8">
        <w:rPr>
          <w:b/>
          <w:bCs/>
          <w:i/>
          <w:iCs/>
        </w:rPr>
        <w:t xml:space="preserve">: </w:t>
      </w:r>
      <w:r w:rsidR="0062371A">
        <w:rPr>
          <w:b/>
          <w:bCs/>
          <w:i/>
          <w:iCs/>
        </w:rPr>
        <w:t xml:space="preserve">The </w:t>
      </w:r>
      <w:r w:rsidR="003454D7">
        <w:rPr>
          <w:b/>
          <w:bCs/>
          <w:i/>
          <w:iCs/>
        </w:rPr>
        <w:t xml:space="preserve">coordination information </w:t>
      </w:r>
      <w:r w:rsidR="001A3A83">
        <w:rPr>
          <w:b/>
          <w:bCs/>
          <w:i/>
          <w:iCs/>
          <w:lang w:eastAsia="ko-KR"/>
        </w:rPr>
        <w:t>can be obtained based on UE A’s sensing process, UA’s own transmission/reception, and the coordination information from others. The coordination information may be derived via resource exclusion/selection process.</w:t>
      </w:r>
    </w:p>
    <w:p w14:paraId="37493CF0" w14:textId="57081FD2" w:rsidR="003454D7" w:rsidRDefault="003454D7" w:rsidP="005137AC">
      <w:pPr>
        <w:rPr>
          <w:b/>
          <w:bCs/>
          <w:i/>
          <w:iCs/>
          <w:lang w:eastAsia="ko-KR"/>
        </w:rPr>
      </w:pPr>
      <w:r>
        <w:rPr>
          <w:b/>
          <w:bCs/>
          <w:i/>
          <w:iCs/>
          <w:lang w:eastAsia="ko-KR"/>
        </w:rPr>
        <w:t xml:space="preserve">Proposal </w:t>
      </w:r>
      <w:r w:rsidR="00775C53">
        <w:rPr>
          <w:b/>
          <w:bCs/>
          <w:i/>
          <w:iCs/>
          <w:lang w:eastAsia="ko-KR"/>
        </w:rPr>
        <w:t>6</w:t>
      </w:r>
      <w:r>
        <w:rPr>
          <w:b/>
          <w:bCs/>
          <w:i/>
          <w:iCs/>
          <w:lang w:eastAsia="ko-KR"/>
        </w:rPr>
        <w:t>: Focus on the UE A’s sensing and forming the coordination information process that requires additional signaling from UE B and/or other UEs</w:t>
      </w:r>
    </w:p>
    <w:p w14:paraId="1BBDD9FC" w14:textId="77777777" w:rsidR="000514B9" w:rsidRPr="003B323D" w:rsidRDefault="000514B9" w:rsidP="003B323D"/>
    <w:p w14:paraId="05425775" w14:textId="36CDAED1" w:rsidR="008314A3" w:rsidRDefault="00F758BF" w:rsidP="00A10C8D">
      <w:pPr>
        <w:pStyle w:val="Heading3"/>
      </w:pPr>
      <w:r>
        <w:t xml:space="preserve">Container of Inter-UE Coordination Triggering </w:t>
      </w:r>
      <w:r w:rsidR="00273FC6">
        <w:t>Information</w:t>
      </w:r>
    </w:p>
    <w:p w14:paraId="2DCB14FA" w14:textId="1724D499" w:rsidR="00CF1346" w:rsidRPr="00FF65A7" w:rsidRDefault="00FF65A7" w:rsidP="00CF1346">
      <w:r>
        <w:t>I</w:t>
      </w:r>
      <w:r w:rsidR="00CF1346">
        <w:t>nter-UE coordination can</w:t>
      </w:r>
      <w:r w:rsidR="00521F04">
        <w:t xml:space="preserve"> also</w:t>
      </w:r>
      <w:r w:rsidR="00CF1346">
        <w:t xml:space="preserve"> be</w:t>
      </w:r>
      <w:r w:rsidR="00521F04">
        <w:t xml:space="preserve"> explicitly</w:t>
      </w:r>
      <w:r w:rsidR="00CF1346">
        <w:t xml:space="preserve"> triggered by UE-B when UE-B needs some coordination information from UE A. The coordination can be explicitly triggered with a trigger message sent to UE A. Besides the </w:t>
      </w:r>
      <w:r w:rsidR="00F66446">
        <w:t xml:space="preserve">coordination </w:t>
      </w:r>
      <w:r w:rsidR="00CF1346">
        <w:t xml:space="preserve">triggering, some information for coordination is also needed for UE-A to obtain and send the coordination message to UE B e.g., parameters for UE A sensing procedures and coordination </w:t>
      </w:r>
      <w:r w:rsidR="00CF1346">
        <w:lastRenderedPageBreak/>
        <w:t>resource pool</w:t>
      </w:r>
      <w:r w:rsidR="005A2303">
        <w:t>, etc</w:t>
      </w:r>
      <w:r w:rsidR="00CF1346">
        <w:t xml:space="preserve">. The </w:t>
      </w:r>
      <w:r w:rsidR="00556B53">
        <w:t xml:space="preserve">explicit coordination </w:t>
      </w:r>
      <w:r w:rsidR="00CF1346">
        <w:t>trigger</w:t>
      </w:r>
      <w:r w:rsidR="00556B53">
        <w:t>ing</w:t>
      </w:r>
      <w:r w:rsidR="00CF1346">
        <w:t xml:space="preserve"> is suitable for both periodic traffic and aperiodic traffic at UE B.</w:t>
      </w:r>
    </w:p>
    <w:p w14:paraId="25A56404" w14:textId="7D4D4ED9" w:rsidR="00CF1346" w:rsidRDefault="00CF1346" w:rsidP="00F758BF">
      <w:r>
        <w:t>Similar</w:t>
      </w:r>
      <w:r w:rsidR="00AA1F7B">
        <w:t xml:space="preserve"> </w:t>
      </w:r>
      <w:r w:rsidR="00903E02">
        <w:t xml:space="preserve">to </w:t>
      </w:r>
      <w:r>
        <w:t>the coordination message, the delay requirement</w:t>
      </w:r>
      <w:r w:rsidR="005A569E">
        <w:t xml:space="preserve"> for coordination triggering</w:t>
      </w:r>
      <w:r>
        <w:t xml:space="preserve"> is stringent. Therefore, </w:t>
      </w:r>
      <w:r w:rsidR="00405CF1">
        <w:t xml:space="preserve">the </w:t>
      </w:r>
      <w:r w:rsidR="005A569E">
        <w:t>SCI is a preferred option</w:t>
      </w:r>
      <w:r w:rsidR="00556B53">
        <w:t xml:space="preserve"> for delivering the triggering message</w:t>
      </w:r>
      <w:r w:rsidR="005A569E">
        <w:t>.</w:t>
      </w:r>
      <w:r w:rsidR="005A21BE">
        <w:t xml:space="preserve"> We can either modify the existing SCI format or specify a new SCI format to carry the triggering message.</w:t>
      </w:r>
    </w:p>
    <w:p w14:paraId="44515C6B" w14:textId="5B73421B" w:rsidR="005A569E" w:rsidRPr="005A569E" w:rsidRDefault="005A569E" w:rsidP="005A569E">
      <w:pPr>
        <w:rPr>
          <w:b/>
          <w:bCs/>
          <w:i/>
          <w:iCs/>
        </w:rPr>
      </w:pPr>
      <w:r w:rsidRPr="00D055B8">
        <w:rPr>
          <w:b/>
          <w:bCs/>
          <w:i/>
          <w:iCs/>
        </w:rPr>
        <w:t xml:space="preserve">Proposal </w:t>
      </w:r>
      <w:r w:rsidR="00775C53">
        <w:rPr>
          <w:b/>
          <w:bCs/>
          <w:i/>
          <w:iCs/>
        </w:rPr>
        <w:t>7</w:t>
      </w:r>
      <w:r w:rsidRPr="00D055B8">
        <w:rPr>
          <w:b/>
          <w:bCs/>
          <w:i/>
          <w:iCs/>
        </w:rPr>
        <w:t xml:space="preserve">: </w:t>
      </w:r>
      <w:r w:rsidR="007E76E8">
        <w:rPr>
          <w:b/>
          <w:bCs/>
          <w:i/>
          <w:iCs/>
          <w:lang w:eastAsia="ko-KR"/>
        </w:rPr>
        <w:t>F</w:t>
      </w:r>
      <w:r w:rsidRPr="00D039C6">
        <w:rPr>
          <w:b/>
          <w:bCs/>
          <w:i/>
          <w:iCs/>
          <w:lang w:eastAsia="ko-KR"/>
        </w:rPr>
        <w:t xml:space="preserve">or </w:t>
      </w:r>
      <w:r>
        <w:rPr>
          <w:b/>
          <w:bCs/>
          <w:i/>
          <w:iCs/>
          <w:lang w:eastAsia="ko-KR"/>
        </w:rPr>
        <w:t xml:space="preserve">triggering </w:t>
      </w:r>
      <w:r w:rsidRPr="00D039C6">
        <w:rPr>
          <w:b/>
          <w:bCs/>
          <w:i/>
          <w:iCs/>
          <w:lang w:eastAsia="ko-KR"/>
        </w:rPr>
        <w:t>UE coordination,</w:t>
      </w:r>
      <w:r>
        <w:rPr>
          <w:b/>
          <w:bCs/>
          <w:i/>
          <w:iCs/>
          <w:lang w:eastAsia="ko-KR"/>
        </w:rPr>
        <w:t xml:space="preserve"> the triggering message is delivered by SCI</w:t>
      </w:r>
      <w:r w:rsidR="005A21BE">
        <w:rPr>
          <w:b/>
          <w:bCs/>
          <w:i/>
          <w:iCs/>
          <w:lang w:eastAsia="ko-KR"/>
        </w:rPr>
        <w:t xml:space="preserve">. Modify </w:t>
      </w:r>
      <w:r w:rsidR="00500086">
        <w:rPr>
          <w:b/>
          <w:bCs/>
          <w:i/>
          <w:iCs/>
          <w:lang w:eastAsia="ko-KR"/>
        </w:rPr>
        <w:t>an</w:t>
      </w:r>
      <w:r w:rsidR="005A21BE">
        <w:rPr>
          <w:b/>
          <w:bCs/>
          <w:i/>
          <w:iCs/>
          <w:lang w:eastAsia="ko-KR"/>
        </w:rPr>
        <w:t xml:space="preserve"> existing SCI format or specify a</w:t>
      </w:r>
      <w:r>
        <w:rPr>
          <w:b/>
          <w:bCs/>
          <w:i/>
          <w:iCs/>
          <w:lang w:eastAsia="ko-KR"/>
        </w:rPr>
        <w:t xml:space="preserve"> new SCI format</w:t>
      </w:r>
      <w:r w:rsidR="005A21BE">
        <w:rPr>
          <w:b/>
          <w:bCs/>
          <w:i/>
          <w:iCs/>
          <w:lang w:eastAsia="ko-KR"/>
        </w:rPr>
        <w:t xml:space="preserve"> to carry the triggering message.</w:t>
      </w:r>
    </w:p>
    <w:p w14:paraId="1274D771" w14:textId="77777777" w:rsidR="007F70F1" w:rsidRPr="0006714D" w:rsidRDefault="007F70F1" w:rsidP="007F70F1">
      <w:bookmarkStart w:id="7" w:name="_Hlk68184404"/>
    </w:p>
    <w:p w14:paraId="2779BF7A" w14:textId="77777777" w:rsidR="007F70F1" w:rsidRDefault="007F70F1" w:rsidP="007F70F1">
      <w:pPr>
        <w:pStyle w:val="Heading3"/>
      </w:pPr>
      <w:r>
        <w:t>Container for Inter-UE Coordination Message</w:t>
      </w:r>
    </w:p>
    <w:p w14:paraId="04B3725B" w14:textId="715D8A35" w:rsidR="007F70F1" w:rsidRDefault="007F70F1" w:rsidP="007F70F1">
      <w:r>
        <w:t>The payload size of inter-UE coordination information depends on the size of coordination resource sets. If the payload size is large, using RRC signaling and</w:t>
      </w:r>
      <w:r w:rsidR="00FA551E">
        <w:t>/or</w:t>
      </w:r>
      <w:r>
        <w:t xml:space="preserve"> MAC data </w:t>
      </w:r>
      <w:r w:rsidR="00FA551E">
        <w:t>are</w:t>
      </w:r>
      <w:r>
        <w:t xml:space="preserve"> good options. However, if the information for inter-UE coordination is based on UE sensing output, this information will be outdated after a certain time period, particularly for detected aperiodic traffic. High layer signaling incurs a large delay, which is thus not suitable for </w:t>
      </w:r>
      <w:r w:rsidR="00FA551E">
        <w:t xml:space="preserve">such </w:t>
      </w:r>
      <w:r>
        <w:t>a coordination message. On the other hand, using a MAC CE can have a smaller delay. However, the transmission of data on PSSCH itself requires UE A to perform the sensing and resource selection processes in order to deliver the message to UE B, and the reliability is less than the control channel information. Therefore, both higher layer signaling and MAC CE are generally not suitable either for delivering real-time coordination information</w:t>
      </w:r>
      <w:r w:rsidR="00171F74">
        <w:t xml:space="preserve">. </w:t>
      </w:r>
    </w:p>
    <w:p w14:paraId="7336C806" w14:textId="3B187FD4" w:rsidR="007F70F1" w:rsidRDefault="007F70F1" w:rsidP="007F70F1">
      <w:pPr>
        <w:overflowPunct w:val="0"/>
        <w:snapToGrid/>
        <w:textAlignment w:val="baseline"/>
        <w:rPr>
          <w:lang w:eastAsia="ko-KR"/>
        </w:rPr>
      </w:pPr>
      <w:r>
        <w:t xml:space="preserve">As stated in </w:t>
      </w:r>
      <w:r>
        <w:fldChar w:fldCharType="begin"/>
      </w:r>
      <w:r>
        <w:instrText xml:space="preserve"> REF _Ref61332048 \r \h </w:instrText>
      </w:r>
      <w:r>
        <w:fldChar w:fldCharType="separate"/>
      </w:r>
      <w:r w:rsidR="0091183D">
        <w:t>[6]</w:t>
      </w:r>
      <w:r>
        <w:fldChar w:fldCharType="end"/>
      </w:r>
      <w:r>
        <w:fldChar w:fldCharType="begin"/>
      </w:r>
      <w:r>
        <w:instrText xml:space="preserve"> REF _Ref67841536 \r \h </w:instrText>
      </w:r>
      <w:r>
        <w:fldChar w:fldCharType="separate"/>
      </w:r>
      <w:r w:rsidR="0091183D">
        <w:t>[10]</w:t>
      </w:r>
      <w:r>
        <w:fldChar w:fldCharType="end"/>
      </w:r>
      <w:r>
        <w:t>, the easiest and more appropriate way to have the</w:t>
      </w:r>
      <w:r>
        <w:rPr>
          <w:lang w:eastAsia="ko-KR"/>
        </w:rPr>
        <w:t xml:space="preserve"> set of resources determined at UE-A communicated is using the SCI. SCI format 1-A contains the following fields: priority, frequency resource assignment, time resource assignment, and resource reservation period. It seems that these fields could be used as the baseline to indicate </w:t>
      </w:r>
      <w:r w:rsidRPr="00D039C6">
        <w:rPr>
          <w:i/>
          <w:iCs/>
          <w:lang w:eastAsia="ko-KR"/>
        </w:rPr>
        <w:t>the set of resources determined at UE A</w:t>
      </w:r>
      <w:r>
        <w:rPr>
          <w:lang w:eastAsia="ko-KR"/>
        </w:rPr>
        <w:t>. Thus, UE coordination can be supported by using SCI format 1-A as the baseline. Any other needed information can be transmitted in a second stage SCI. Due to potentially large set of the resources, efficient design of the 2</w:t>
      </w:r>
      <w:r w:rsidRPr="003B323D">
        <w:rPr>
          <w:vertAlign w:val="superscript"/>
          <w:lang w:eastAsia="ko-KR"/>
        </w:rPr>
        <w:t>nd</w:t>
      </w:r>
      <w:r>
        <w:rPr>
          <w:lang w:eastAsia="ko-KR"/>
        </w:rPr>
        <w:t xml:space="preserve"> stage SCI to reduce the size of the SCI is desired.</w:t>
      </w:r>
    </w:p>
    <w:p w14:paraId="17A48C83" w14:textId="1A73A004" w:rsidR="007F70F1" w:rsidRPr="00D055B8" w:rsidRDefault="007F70F1" w:rsidP="007F70F1">
      <w:pPr>
        <w:rPr>
          <w:b/>
          <w:bCs/>
          <w:i/>
          <w:iCs/>
        </w:rPr>
      </w:pPr>
      <w:r w:rsidRPr="00D055B8">
        <w:rPr>
          <w:b/>
          <w:bCs/>
          <w:i/>
          <w:iCs/>
        </w:rPr>
        <w:t xml:space="preserve">Proposal </w:t>
      </w:r>
      <w:r w:rsidR="00775C53">
        <w:rPr>
          <w:b/>
          <w:bCs/>
          <w:i/>
          <w:iCs/>
        </w:rPr>
        <w:t>8</w:t>
      </w:r>
      <w:r w:rsidRPr="00D055B8">
        <w:rPr>
          <w:b/>
          <w:bCs/>
          <w:i/>
          <w:iCs/>
        </w:rPr>
        <w:t xml:space="preserve">: </w:t>
      </w:r>
    </w:p>
    <w:p w14:paraId="1EAF3AA9" w14:textId="17657F20" w:rsidR="007F70F1" w:rsidRPr="00D039C6" w:rsidRDefault="007E76E8" w:rsidP="007F70F1">
      <w:pPr>
        <w:pStyle w:val="ListParagraph"/>
        <w:numPr>
          <w:ilvl w:val="0"/>
          <w:numId w:val="9"/>
        </w:numPr>
        <w:overflowPunct w:val="0"/>
        <w:ind w:left="720"/>
        <w:jc w:val="left"/>
        <w:textAlignment w:val="baseline"/>
        <w:rPr>
          <w:b/>
          <w:bCs/>
          <w:i/>
          <w:iCs/>
          <w:lang w:eastAsia="ko-KR"/>
        </w:rPr>
      </w:pPr>
      <w:r>
        <w:rPr>
          <w:b/>
          <w:bCs/>
          <w:i/>
          <w:iCs/>
          <w:lang w:eastAsia="ko-KR"/>
        </w:rPr>
        <w:t>F</w:t>
      </w:r>
      <w:r w:rsidR="007F70F1" w:rsidRPr="00D039C6">
        <w:rPr>
          <w:b/>
          <w:bCs/>
          <w:i/>
          <w:iCs/>
          <w:lang w:eastAsia="ko-KR"/>
        </w:rPr>
        <w:t xml:space="preserve">or UE coordination, the set of resources are sent using SCI </w:t>
      </w:r>
      <w:r w:rsidR="007F70F1">
        <w:rPr>
          <w:b/>
          <w:bCs/>
          <w:i/>
          <w:iCs/>
          <w:lang w:eastAsia="ko-KR"/>
        </w:rPr>
        <w:t>1-A</w:t>
      </w:r>
      <w:r w:rsidR="007F70F1" w:rsidRPr="00D039C6">
        <w:rPr>
          <w:b/>
          <w:bCs/>
          <w:i/>
          <w:iCs/>
          <w:lang w:eastAsia="ko-KR"/>
        </w:rPr>
        <w:t xml:space="preserve"> as the baseline</w:t>
      </w:r>
    </w:p>
    <w:p w14:paraId="436A1A4B" w14:textId="77777777" w:rsidR="007F70F1" w:rsidRPr="00D039C6" w:rsidRDefault="007F70F1" w:rsidP="007F70F1">
      <w:pPr>
        <w:pStyle w:val="ListParagraph"/>
        <w:numPr>
          <w:ilvl w:val="1"/>
          <w:numId w:val="9"/>
        </w:numPr>
        <w:overflowPunct w:val="0"/>
        <w:ind w:left="1440"/>
        <w:jc w:val="left"/>
        <w:textAlignment w:val="baseline"/>
        <w:rPr>
          <w:b/>
          <w:bCs/>
          <w:i/>
          <w:iCs/>
          <w:lang w:eastAsia="ko-KR"/>
        </w:rPr>
      </w:pPr>
      <w:r w:rsidRPr="00D039C6">
        <w:rPr>
          <w:b/>
          <w:bCs/>
          <w:i/>
          <w:iCs/>
          <w:lang w:eastAsia="ko-KR"/>
        </w:rPr>
        <w:t>The resource allocation fields are reused with minor modification</w:t>
      </w:r>
    </w:p>
    <w:p w14:paraId="587F923A" w14:textId="77777777" w:rsidR="007F70F1" w:rsidRDefault="007F70F1" w:rsidP="007F70F1">
      <w:pPr>
        <w:pStyle w:val="ListParagraph"/>
        <w:numPr>
          <w:ilvl w:val="1"/>
          <w:numId w:val="9"/>
        </w:numPr>
        <w:overflowPunct w:val="0"/>
        <w:ind w:left="1440"/>
        <w:jc w:val="left"/>
        <w:textAlignment w:val="baseline"/>
        <w:rPr>
          <w:b/>
          <w:bCs/>
          <w:i/>
          <w:iCs/>
          <w:lang w:eastAsia="ko-KR"/>
        </w:rPr>
      </w:pPr>
      <w:r w:rsidRPr="00D039C6">
        <w:rPr>
          <w:b/>
          <w:bCs/>
          <w:i/>
          <w:iCs/>
          <w:lang w:eastAsia="ko-KR"/>
        </w:rPr>
        <w:t xml:space="preserve">Any other information needed can be sent in a second stage SCI </w:t>
      </w:r>
    </w:p>
    <w:p w14:paraId="311992E3" w14:textId="77777777" w:rsidR="007F70F1" w:rsidRPr="006B25D9" w:rsidRDefault="007F70F1" w:rsidP="007F70F1">
      <w:pPr>
        <w:pStyle w:val="ListParagraph"/>
        <w:numPr>
          <w:ilvl w:val="1"/>
          <w:numId w:val="9"/>
        </w:numPr>
        <w:overflowPunct w:val="0"/>
        <w:ind w:left="1440"/>
        <w:jc w:val="left"/>
        <w:textAlignment w:val="baseline"/>
        <w:rPr>
          <w:b/>
          <w:bCs/>
          <w:i/>
          <w:iCs/>
          <w:lang w:eastAsia="ko-KR"/>
        </w:rPr>
      </w:pPr>
      <w:r>
        <w:rPr>
          <w:b/>
          <w:bCs/>
          <w:i/>
          <w:iCs/>
          <w:lang w:eastAsia="ko-KR"/>
        </w:rPr>
        <w:t xml:space="preserve">Consider </w:t>
      </w:r>
      <w:r w:rsidRPr="006B25D9">
        <w:rPr>
          <w:b/>
          <w:bCs/>
          <w:i/>
          <w:iCs/>
          <w:lang w:eastAsia="ko-KR"/>
        </w:rPr>
        <w:t xml:space="preserve">efficient design of the </w:t>
      </w:r>
      <w:r w:rsidRPr="00D039C6">
        <w:rPr>
          <w:b/>
          <w:bCs/>
          <w:i/>
          <w:iCs/>
          <w:lang w:eastAsia="ko-KR"/>
        </w:rPr>
        <w:t xml:space="preserve">second stage </w:t>
      </w:r>
      <w:r w:rsidRPr="006B25D9">
        <w:rPr>
          <w:b/>
          <w:bCs/>
          <w:i/>
          <w:iCs/>
          <w:lang w:eastAsia="ko-KR"/>
        </w:rPr>
        <w:t xml:space="preserve">SCI to reduce the SCI </w:t>
      </w:r>
      <w:r>
        <w:rPr>
          <w:b/>
          <w:bCs/>
          <w:i/>
          <w:iCs/>
          <w:lang w:eastAsia="ko-KR"/>
        </w:rPr>
        <w:t>message</w:t>
      </w:r>
      <w:r w:rsidRPr="006B25D9">
        <w:rPr>
          <w:b/>
          <w:bCs/>
          <w:i/>
          <w:iCs/>
          <w:lang w:eastAsia="ko-KR"/>
        </w:rPr>
        <w:t xml:space="preserve"> size</w:t>
      </w:r>
    </w:p>
    <w:p w14:paraId="150CFF5B" w14:textId="77777777" w:rsidR="00B56736" w:rsidRPr="00B27419" w:rsidRDefault="00B56736" w:rsidP="00B27419"/>
    <w:p w14:paraId="30E4197E" w14:textId="711C2E2D" w:rsidR="00A93ED9" w:rsidRDefault="00AA1F7B" w:rsidP="00A10C8D">
      <w:pPr>
        <w:pStyle w:val="Heading3"/>
      </w:pPr>
      <w:r>
        <w:t xml:space="preserve">UE A </w:t>
      </w:r>
      <w:r w:rsidR="005B7A64">
        <w:t>Sensing and Report</w:t>
      </w:r>
      <w:r w:rsidR="005341FE">
        <w:t>ing</w:t>
      </w:r>
      <w:r w:rsidR="005B7A64">
        <w:t xml:space="preserve"> Procedures</w:t>
      </w:r>
      <w:r w:rsidR="00117148">
        <w:t xml:space="preserve"> for Inter-UE Coordination</w:t>
      </w:r>
    </w:p>
    <w:p w14:paraId="1B36C100" w14:textId="5CA59CAA" w:rsidR="005341FE" w:rsidRDefault="00DE76B1" w:rsidP="005341FE">
      <w:r>
        <w:t>The contents for the</w:t>
      </w:r>
      <w:r w:rsidR="00117148">
        <w:t xml:space="preserve"> three types of resources can be obtained from the sensing process at UE A. Therefore, if sensing is needed at UE A, the sensing process at UE A </w:t>
      </w:r>
      <w:r w:rsidR="003150E9">
        <w:t xml:space="preserve">should be </w:t>
      </w:r>
      <w:r w:rsidR="00117148">
        <w:t xml:space="preserve">tied to UE B’s resource selection, which needs to be specified. Besides the sensing process at UE A, information exchange between UE B and UE A needs to be determined. </w:t>
      </w:r>
      <w:bookmarkEnd w:id="7"/>
      <w:r w:rsidR="005341FE">
        <w:t>Here we discuss</w:t>
      </w:r>
      <w:r w:rsidR="009E42CE">
        <w:t xml:space="preserve"> </w:t>
      </w:r>
      <w:r w:rsidR="00117148">
        <w:t xml:space="preserve">the sensing and reporting procedures </w:t>
      </w:r>
      <w:r w:rsidR="009E42CE">
        <w:t>for periodic and aperiodic traffic at UE B separately.</w:t>
      </w:r>
    </w:p>
    <w:p w14:paraId="7DFBA850" w14:textId="3E7D28AA" w:rsidR="008366FD" w:rsidRDefault="008366FD" w:rsidP="005B7A64">
      <w:bookmarkStart w:id="8" w:name="_Hlk68184705"/>
      <w:r>
        <w:t xml:space="preserve">For periodic traffic, once coordination is triggered, the transmission slot and periodicity can be </w:t>
      </w:r>
      <w:r w:rsidR="00192458">
        <w:t>forwarded</w:t>
      </w:r>
      <w:r>
        <w:t xml:space="preserve"> to the UE A in the trigger message. </w:t>
      </w:r>
      <w:r w:rsidR="00192458">
        <w:t xml:space="preserve">The effective coordination time can also be included in the message. </w:t>
      </w:r>
      <w:r>
        <w:t>UE A can then perform sensing and resource selection procedure similar to that of UE B without coordination. However, for inter-UE coordination, the timing for UE A sensing and process</w:t>
      </w:r>
      <w:r w:rsidR="00E77B8C">
        <w:t>ing</w:t>
      </w:r>
      <w:r>
        <w:t xml:space="preserve"> are different as UE A needs to send the </w:t>
      </w:r>
      <w:r w:rsidR="00192458">
        <w:t xml:space="preserve">coordination information </w:t>
      </w:r>
      <w:r>
        <w:t>to UE B</w:t>
      </w:r>
      <w:r w:rsidR="00192458">
        <w:t xml:space="preserve"> in time for UE B to reserve the resources in the resource selection window</w:t>
      </w:r>
      <w:r w:rsidR="00E77B8C">
        <w:t>.</w:t>
      </w:r>
    </w:p>
    <w:bookmarkStart w:id="9" w:name="_Hlk68184711"/>
    <w:bookmarkEnd w:id="8"/>
    <w:p w14:paraId="434E7297" w14:textId="6EB3B4F7" w:rsidR="00A93ED9" w:rsidRDefault="005904B9" w:rsidP="005D6AE5">
      <w:pPr>
        <w:jc w:val="center"/>
      </w:pPr>
      <w:r>
        <w:object w:dxaOrig="5284" w:dyaOrig="2768" w14:anchorId="0670A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50.6pt" o:ole="">
            <v:imagedata r:id="rId8" o:title=""/>
          </v:shape>
          <o:OLEObject Type="Embed" ProgID="Visio.Drawing.11" ShapeID="_x0000_i1025" DrawAspect="Content" ObjectID="_1682257844" r:id="rId9"/>
        </w:object>
      </w:r>
      <w:bookmarkEnd w:id="9"/>
    </w:p>
    <w:p w14:paraId="4FFC63B3" w14:textId="2D4420F4" w:rsidR="005D6AE5" w:rsidRDefault="005D6AE5" w:rsidP="005D6AE5">
      <w:pPr>
        <w:pStyle w:val="Caption"/>
      </w:pPr>
      <w:bookmarkStart w:id="10" w:name="_Ref68033076"/>
      <w:r>
        <w:t xml:space="preserve">Fig. </w:t>
      </w:r>
      <w:fldSimple w:instr=" SEQ Fig. \* ARABIC ">
        <w:r w:rsidR="0091183D">
          <w:rPr>
            <w:noProof/>
          </w:rPr>
          <w:t>1</w:t>
        </w:r>
      </w:fldSimple>
      <w:bookmarkEnd w:id="10"/>
      <w:r>
        <w:t xml:space="preserve">. </w:t>
      </w:r>
      <w:r w:rsidR="00D877A3">
        <w:t>Timing for UE B sensing and sending coordination message</w:t>
      </w:r>
      <w:r w:rsidR="00A10C8D">
        <w:t xml:space="preserve"> </w:t>
      </w:r>
      <w:r w:rsidR="00BB3993">
        <w:t>for periodic traffic at UE B</w:t>
      </w:r>
      <w:r>
        <w:t>.</w:t>
      </w:r>
    </w:p>
    <w:p w14:paraId="61D8AB95" w14:textId="2C8C116F" w:rsidR="008366FD" w:rsidRDefault="008366FD" w:rsidP="008366FD">
      <w:r>
        <w:t xml:space="preserve">As illustrated in </w:t>
      </w:r>
      <w:r w:rsidR="00E77B8C">
        <w:rPr>
          <w:highlight w:val="yellow"/>
        </w:rPr>
        <w:fldChar w:fldCharType="begin"/>
      </w:r>
      <w:r w:rsidR="00E77B8C">
        <w:instrText xml:space="preserve"> REF _Ref68033076 \h </w:instrText>
      </w:r>
      <w:r w:rsidR="00E77B8C">
        <w:rPr>
          <w:highlight w:val="yellow"/>
        </w:rPr>
      </w:r>
      <w:r w:rsidR="00E77B8C">
        <w:rPr>
          <w:highlight w:val="yellow"/>
        </w:rPr>
        <w:fldChar w:fldCharType="separate"/>
      </w:r>
      <w:r w:rsidR="0091183D">
        <w:t xml:space="preserve">Fig. </w:t>
      </w:r>
      <w:r w:rsidR="0091183D">
        <w:rPr>
          <w:noProof/>
        </w:rPr>
        <w:t>1</w:t>
      </w:r>
      <w:r w:rsidR="00E77B8C">
        <w:rPr>
          <w:highlight w:val="yellow"/>
        </w:rPr>
        <w:fldChar w:fldCharType="end"/>
      </w:r>
      <w:r>
        <w:t>, when periodic traffic is triggered at slot n for UE B, UE B</w:t>
      </w:r>
      <w:r w:rsidR="009A79E1">
        <w:t>’s</w:t>
      </w:r>
      <w:r>
        <w:t xml:space="preserve"> resource selection window is on [n+T</w:t>
      </w:r>
      <w:r w:rsidRPr="006272C9">
        <w:rPr>
          <w:vertAlign w:val="subscript"/>
        </w:rPr>
        <w:t>1</w:t>
      </w:r>
      <w:r>
        <w:t>, n+T</w:t>
      </w:r>
      <w:r w:rsidRPr="006272C9">
        <w:rPr>
          <w:vertAlign w:val="subscript"/>
        </w:rPr>
        <w:t>2</w:t>
      </w:r>
      <w:r>
        <w:t>]</w:t>
      </w:r>
      <w:r w:rsidR="00171F74">
        <w:t xml:space="preserve">. </w:t>
      </w:r>
      <w:r w:rsidRPr="00414A94">
        <w:t>Without inter-UE coordination</w:t>
      </w:r>
      <w:r>
        <w:t xml:space="preserve">, </w:t>
      </w:r>
      <w:r w:rsidR="00CC4E36">
        <w:t>the sensing window for UE B is on slots [n-T</w:t>
      </w:r>
      <w:r w:rsidR="00CC4E36">
        <w:rPr>
          <w:vertAlign w:val="subscript"/>
        </w:rPr>
        <w:t>0</w:t>
      </w:r>
      <w:r w:rsidR="00CC4E36">
        <w:t>, n-T</w:t>
      </w:r>
      <w:r w:rsidR="00CC4E36">
        <w:rPr>
          <w:vertAlign w:val="subscript"/>
        </w:rPr>
        <w:t>proc,0</w:t>
      </w:r>
      <w:r w:rsidR="00CC4E36">
        <w:t xml:space="preserve">] and </w:t>
      </w:r>
      <w:r w:rsidR="005904B9">
        <w:t>T</w:t>
      </w:r>
      <w:r w:rsidR="005904B9" w:rsidRPr="006272C9">
        <w:rPr>
          <w:vertAlign w:val="subscript"/>
        </w:rPr>
        <w:t>2</w:t>
      </w:r>
      <w:r w:rsidR="005904B9" w:rsidRPr="009A79E1">
        <w:t xml:space="preserve"> </w:t>
      </w:r>
      <w:r w:rsidR="005904B9">
        <w:t>is up</w:t>
      </w:r>
      <w:r w:rsidR="00DE76B1">
        <w:t xml:space="preserve"> </w:t>
      </w:r>
      <w:r w:rsidR="005904B9">
        <w:t>to UE B’s implementation. With coordination, in order to form any type of resource set</w:t>
      </w:r>
      <w:r w:rsidR="00CC4E36">
        <w:t xml:space="preserve"> at UE A</w:t>
      </w:r>
      <w:r w:rsidR="005904B9">
        <w:t xml:space="preserve">, </w:t>
      </w:r>
      <w:r w:rsidR="00C06B31">
        <w:t xml:space="preserve">UE B’s </w:t>
      </w:r>
      <w:r w:rsidR="005904B9">
        <w:t>resource selection window has to be known at UE A</w:t>
      </w:r>
      <w:r w:rsidR="00C06B31">
        <w:t>, including</w:t>
      </w:r>
      <w:r w:rsidR="000C3AFB">
        <w:t xml:space="preserve"> T</w:t>
      </w:r>
      <w:r w:rsidR="000C3AFB" w:rsidRPr="006272C9">
        <w:rPr>
          <w:vertAlign w:val="subscript"/>
        </w:rPr>
        <w:t>2</w:t>
      </w:r>
      <w:r w:rsidR="00C06B31">
        <w:t>. The value of T</w:t>
      </w:r>
      <w:r w:rsidR="00C06B31" w:rsidRPr="006272C9">
        <w:rPr>
          <w:vertAlign w:val="subscript"/>
        </w:rPr>
        <w:t>2</w:t>
      </w:r>
      <w:r w:rsidR="003F4246">
        <w:t xml:space="preserve"> </w:t>
      </w:r>
      <w:r w:rsidR="003F4246" w:rsidRPr="00C414AE">
        <w:t xml:space="preserve">can be included </w:t>
      </w:r>
      <w:r w:rsidR="005904B9" w:rsidRPr="00C414AE">
        <w:t>in the trigger</w:t>
      </w:r>
      <w:r w:rsidR="003F4246" w:rsidRPr="00C414AE">
        <w:t xml:space="preserve">ing </w:t>
      </w:r>
      <w:r w:rsidR="005904B9" w:rsidRPr="00C414AE">
        <w:t>message</w:t>
      </w:r>
      <w:r w:rsidR="00C06B31">
        <w:t xml:space="preserve"> as well as</w:t>
      </w:r>
      <w:r w:rsidR="005904B9">
        <w:t xml:space="preserve"> </w:t>
      </w:r>
      <w:r w:rsidR="00082E17">
        <w:t>T</w:t>
      </w:r>
      <w:r w:rsidR="00082E17" w:rsidRPr="006272C9">
        <w:rPr>
          <w:vertAlign w:val="subscript"/>
        </w:rPr>
        <w:t>1</w:t>
      </w:r>
      <w:r w:rsidR="00082E17">
        <w:t xml:space="preserve">. </w:t>
      </w:r>
      <w:r w:rsidR="00C06B31">
        <w:t>Note</w:t>
      </w:r>
      <w:r w:rsidR="00082E17">
        <w:t xml:space="preserve"> </w:t>
      </w:r>
      <w:r w:rsidR="00D9105A">
        <w:t>T</w:t>
      </w:r>
      <w:r w:rsidR="00D9105A" w:rsidRPr="006272C9">
        <w:rPr>
          <w:vertAlign w:val="subscript"/>
        </w:rPr>
        <w:t>1</w:t>
      </w:r>
      <w:r w:rsidR="00082E17">
        <w:t xml:space="preserve"> can be omitted if UE A set</w:t>
      </w:r>
      <w:r w:rsidR="00D9105A">
        <w:t>s</w:t>
      </w:r>
      <w:r w:rsidR="00082E17">
        <w:t xml:space="preserve"> T</w:t>
      </w:r>
      <w:r w:rsidR="00082E17" w:rsidRPr="00B27419">
        <w:rPr>
          <w:vertAlign w:val="subscript"/>
        </w:rPr>
        <w:t>1</w:t>
      </w:r>
      <w:r w:rsidR="00082E17">
        <w:t xml:space="preserve">= </w:t>
      </w:r>
      <w:r w:rsidR="00082E17" w:rsidRPr="003A57BC">
        <w:t>T</w:t>
      </w:r>
      <w:r w:rsidR="00082E17" w:rsidRPr="003A57BC">
        <w:rPr>
          <w:vertAlign w:val="subscript"/>
        </w:rPr>
        <w:t>proc,1</w:t>
      </w:r>
      <w:r w:rsidR="00082E17">
        <w:t xml:space="preserve"> by default as the range of T</w:t>
      </w:r>
      <w:r w:rsidR="00082E17" w:rsidRPr="006272C9">
        <w:rPr>
          <w:vertAlign w:val="subscript"/>
        </w:rPr>
        <w:t>1</w:t>
      </w:r>
      <w:r w:rsidR="00082E17" w:rsidRPr="00B27419">
        <w:t xml:space="preserve"> </w:t>
      </w:r>
      <w:r w:rsidR="00082E17">
        <w:t xml:space="preserve">is small. </w:t>
      </w:r>
      <w:r w:rsidR="0022499E">
        <w:t xml:space="preserve">Since sensing is </w:t>
      </w:r>
      <w:r w:rsidR="00655891">
        <w:t xml:space="preserve">performed </w:t>
      </w:r>
      <w:r w:rsidR="0022499E">
        <w:t xml:space="preserve">at UE A, time </w:t>
      </w:r>
      <w:r w:rsidR="00D9105A">
        <w:t xml:space="preserve">is needed </w:t>
      </w:r>
      <w:r w:rsidR="0022499E">
        <w:t xml:space="preserve">for UE A </w:t>
      </w:r>
      <w:r w:rsidR="00D9105A">
        <w:t xml:space="preserve">to </w:t>
      </w:r>
      <w:r w:rsidR="0022499E">
        <w:t xml:space="preserve">send </w:t>
      </w:r>
      <w:r w:rsidR="00655891">
        <w:t xml:space="preserve">a </w:t>
      </w:r>
      <w:r w:rsidR="0022499E">
        <w:t xml:space="preserve">coordination message to UE B. Therefore, </w:t>
      </w:r>
      <w:r w:rsidR="009D1755">
        <w:t xml:space="preserve">the </w:t>
      </w:r>
      <w:r w:rsidR="0022499E">
        <w:t>timing requirement for UE A’s sensing process</w:t>
      </w:r>
      <w:r w:rsidR="009D1755">
        <w:t xml:space="preserve"> is different from UE B</w:t>
      </w:r>
      <w:r w:rsidR="00D9105A">
        <w:t>’s</w:t>
      </w:r>
      <w:r w:rsidR="0022499E">
        <w:t xml:space="preserve">. For example, as shown in </w:t>
      </w:r>
      <w:r w:rsidR="00E77B8C">
        <w:rPr>
          <w:highlight w:val="yellow"/>
        </w:rPr>
        <w:fldChar w:fldCharType="begin"/>
      </w:r>
      <w:r w:rsidR="00E77B8C">
        <w:instrText xml:space="preserve"> REF _Ref68033076 \h </w:instrText>
      </w:r>
      <w:r w:rsidR="00E77B8C">
        <w:rPr>
          <w:highlight w:val="yellow"/>
        </w:rPr>
      </w:r>
      <w:r w:rsidR="00E77B8C">
        <w:rPr>
          <w:highlight w:val="yellow"/>
        </w:rPr>
        <w:fldChar w:fldCharType="separate"/>
      </w:r>
      <w:r w:rsidR="0091183D">
        <w:t xml:space="preserve">Fig. </w:t>
      </w:r>
      <w:r w:rsidR="0091183D">
        <w:rPr>
          <w:noProof/>
        </w:rPr>
        <w:t>1</w:t>
      </w:r>
      <w:r w:rsidR="00E77B8C">
        <w:rPr>
          <w:highlight w:val="yellow"/>
        </w:rPr>
        <w:fldChar w:fldCharType="end"/>
      </w:r>
      <w:r w:rsidR="0022499E">
        <w:t>, UE A monitors the slots [n-T</w:t>
      </w:r>
      <w:r w:rsidR="0022499E">
        <w:rPr>
          <w:vertAlign w:val="subscript"/>
        </w:rPr>
        <w:t>0</w:t>
      </w:r>
      <w:r w:rsidR="0022499E">
        <w:t>, n-T</w:t>
      </w:r>
      <w:r w:rsidR="0022499E" w:rsidRPr="0022499E">
        <w:rPr>
          <w:vertAlign w:val="subscript"/>
        </w:rPr>
        <w:t>r</w:t>
      </w:r>
      <w:r w:rsidR="0022499E">
        <w:t>-T</w:t>
      </w:r>
      <w:r w:rsidR="0022499E">
        <w:rPr>
          <w:vertAlign w:val="subscript"/>
        </w:rPr>
        <w:t>proc,0</w:t>
      </w:r>
      <w:r w:rsidR="0022499E">
        <w:t>], where T</w:t>
      </w:r>
      <w:r w:rsidR="0022499E" w:rsidRPr="0022499E">
        <w:rPr>
          <w:vertAlign w:val="subscript"/>
        </w:rPr>
        <w:t>r</w:t>
      </w:r>
      <w:r w:rsidR="0022499E">
        <w:t xml:space="preserve"> is the time requirement for UE A </w:t>
      </w:r>
      <w:r w:rsidR="00CD4664">
        <w:t xml:space="preserve">to </w:t>
      </w:r>
      <w:r w:rsidR="0022499E">
        <w:t xml:space="preserve">send the coordination message </w:t>
      </w:r>
      <w:r w:rsidR="00CD4664">
        <w:t>to UE B</w:t>
      </w:r>
      <w:r w:rsidR="0022499E">
        <w:t>. The coordination report window is then [n-T</w:t>
      </w:r>
      <w:r w:rsidR="0022499E" w:rsidRPr="0022499E">
        <w:rPr>
          <w:vertAlign w:val="subscript"/>
        </w:rPr>
        <w:t>r</w:t>
      </w:r>
      <w:r w:rsidR="0022499E" w:rsidRPr="009A79E1">
        <w:t xml:space="preserve">, </w:t>
      </w:r>
      <w:r w:rsidR="0022499E">
        <w:t xml:space="preserve">n] which </w:t>
      </w:r>
      <w:r w:rsidR="002A124C">
        <w:t xml:space="preserve">may </w:t>
      </w:r>
      <w:r w:rsidR="0022499E">
        <w:t>includ</w:t>
      </w:r>
      <w:r w:rsidR="002A124C">
        <w:t>e</w:t>
      </w:r>
      <w:r w:rsidR="0022499E">
        <w:t xml:space="preserve"> the</w:t>
      </w:r>
      <w:r w:rsidR="002A124C">
        <w:t xml:space="preserve"> processing</w:t>
      </w:r>
      <w:r w:rsidR="0022499E">
        <w:t xml:space="preserve"> time for UE A transmitting the message.</w:t>
      </w:r>
      <w:r w:rsidR="00635499">
        <w:t xml:space="preserve"> </w:t>
      </w:r>
    </w:p>
    <w:p w14:paraId="30212E61" w14:textId="25911787" w:rsidR="008366FD" w:rsidRDefault="00CD4664" w:rsidP="008366FD">
      <w:r>
        <w:t xml:space="preserve">The aforementioned </w:t>
      </w:r>
      <w:r w:rsidR="004B1641">
        <w:t xml:space="preserve">sensing is mainly for detecting periodic traffic from other UEs. It is also important to detect aperiodic traffic. </w:t>
      </w:r>
      <w:r w:rsidR="00FF4466">
        <w:t>C</w:t>
      </w:r>
      <w:r w:rsidR="004B1641">
        <w:t xml:space="preserve">ontiguous based partial sensing for detecting aperiodic traffic is still </w:t>
      </w:r>
      <w:r w:rsidR="00D9105A">
        <w:t xml:space="preserve">under </w:t>
      </w:r>
      <w:r w:rsidR="004B1641">
        <w:t xml:space="preserve">discussion. Since </w:t>
      </w:r>
      <w:r w:rsidR="00034BA2">
        <w:t xml:space="preserve">the </w:t>
      </w:r>
      <w:r w:rsidR="00034BA2" w:rsidRPr="00034BA2">
        <w:t xml:space="preserve">SCI can only </w:t>
      </w:r>
      <w:r w:rsidR="00034BA2">
        <w:t>inform</w:t>
      </w:r>
      <w:r w:rsidR="00034BA2" w:rsidRPr="00034BA2">
        <w:t xml:space="preserve"> resource reservations within a window of 32 slots,</w:t>
      </w:r>
      <w:r w:rsidR="00034BA2">
        <w:t xml:space="preserve"> the entire UE coordination procedure for one transmission </w:t>
      </w:r>
      <w:r w:rsidR="00D9105A">
        <w:t xml:space="preserve">should </w:t>
      </w:r>
      <w:r w:rsidR="00034BA2">
        <w:t xml:space="preserve">be done within 32 slots in order to have benefit from the coordination. On the other hand, sensing reliability depends on the sensing window size. Therefore, latency of contiguous sensing for coordination needs to be discussed. Detailed timing needs to be specified </w:t>
      </w:r>
      <w:r w:rsidR="00D9105A">
        <w:t xml:space="preserve">to satisfy </w:t>
      </w:r>
      <w:r w:rsidR="00034BA2">
        <w:t>latency requirement</w:t>
      </w:r>
      <w:r w:rsidR="00D9105A">
        <w:t>s</w:t>
      </w:r>
      <w:r w:rsidR="00034BA2">
        <w:t xml:space="preserve">. </w:t>
      </w:r>
    </w:p>
    <w:p w14:paraId="1C148FD7" w14:textId="77777777" w:rsidR="008366FD" w:rsidRPr="005B7A64" w:rsidRDefault="008366FD" w:rsidP="008366FD"/>
    <w:p w14:paraId="73E00241" w14:textId="6658A562" w:rsidR="00BB3993" w:rsidRPr="00BB3993" w:rsidRDefault="00BB3993" w:rsidP="00BB3993">
      <w:pPr>
        <w:jc w:val="center"/>
      </w:pPr>
      <w:r>
        <w:object w:dxaOrig="5977" w:dyaOrig="2730" w14:anchorId="06397C0D">
          <v:shape id="_x0000_i1026" type="#_x0000_t75" style="width:298.35pt;height:136.45pt" o:ole="">
            <v:imagedata r:id="rId10" o:title=""/>
          </v:shape>
          <o:OLEObject Type="Embed" ProgID="Visio.Drawing.11" ShapeID="_x0000_i1026" DrawAspect="Content" ObjectID="_1682257845" r:id="rId11"/>
        </w:object>
      </w:r>
    </w:p>
    <w:p w14:paraId="40852D49" w14:textId="6E0128D8" w:rsidR="00BB3993" w:rsidRDefault="00BB3993" w:rsidP="00BB3993">
      <w:pPr>
        <w:pStyle w:val="Caption"/>
      </w:pPr>
      <w:bookmarkStart w:id="11" w:name="_Ref68036449"/>
      <w:r>
        <w:t xml:space="preserve">Fig. </w:t>
      </w:r>
      <w:fldSimple w:instr=" SEQ Fig. \* ARABIC ">
        <w:r w:rsidR="0091183D">
          <w:rPr>
            <w:noProof/>
          </w:rPr>
          <w:t>2</w:t>
        </w:r>
      </w:fldSimple>
      <w:bookmarkEnd w:id="11"/>
      <w:r>
        <w:t xml:space="preserve">. Timing for UE B sensing and sending coordination message for </w:t>
      </w:r>
      <w:r w:rsidR="00BB23F3">
        <w:t>a</w:t>
      </w:r>
      <w:r>
        <w:t>periodic traffic at UE B.</w:t>
      </w:r>
    </w:p>
    <w:p w14:paraId="6E23B749" w14:textId="507F8F69" w:rsidR="0061015D" w:rsidRDefault="0061015D" w:rsidP="0061015D">
      <w:r>
        <w:t>For aperiodic traffic</w:t>
      </w:r>
      <w:r w:rsidR="00BA0D0B">
        <w:t xml:space="preserve"> at UE B</w:t>
      </w:r>
      <w:r>
        <w:t xml:space="preserve">, </w:t>
      </w:r>
      <w:r w:rsidR="00C968B0">
        <w:t xml:space="preserve">as shown in </w:t>
      </w:r>
      <w:r w:rsidR="00FF4466">
        <w:fldChar w:fldCharType="begin"/>
      </w:r>
      <w:r w:rsidR="00FF4466">
        <w:instrText xml:space="preserve"> REF _Ref68036449 \h </w:instrText>
      </w:r>
      <w:r w:rsidR="00FF4466">
        <w:fldChar w:fldCharType="separate"/>
      </w:r>
      <w:r w:rsidR="0091183D">
        <w:t xml:space="preserve">Fig. </w:t>
      </w:r>
      <w:r w:rsidR="0091183D">
        <w:rPr>
          <w:noProof/>
        </w:rPr>
        <w:t>2</w:t>
      </w:r>
      <w:r w:rsidR="00FF4466">
        <w:fldChar w:fldCharType="end"/>
      </w:r>
      <w:r w:rsidR="00C968B0">
        <w:t>, the packet arrives at slot n. The coordination is then triggered at n</w:t>
      </w:r>
      <w:r w:rsidR="00FF4466">
        <w:sym w:font="Symbol" w:char="F0A2"/>
      </w:r>
      <w:r w:rsidR="00C968B0">
        <w:t xml:space="preserve">&gt;n. The earliest </w:t>
      </w:r>
      <w:r w:rsidR="006C2B88">
        <w:t>time</w:t>
      </w:r>
      <w:r w:rsidR="00C968B0">
        <w:t xml:space="preserve"> is</w:t>
      </w:r>
      <w:r w:rsidR="006C2B88">
        <w:t xml:space="preserve"> on</w:t>
      </w:r>
      <w:r w:rsidR="00C968B0">
        <w:t xml:space="preserve"> slot n+1. After UE A receives the </w:t>
      </w:r>
      <w:r w:rsidR="00C968B0" w:rsidRPr="005A21BE">
        <w:t>trigger message</w:t>
      </w:r>
      <w:r w:rsidR="00C968B0">
        <w:t xml:space="preserve">, </w:t>
      </w:r>
      <w:r w:rsidR="00D9105A">
        <w:t>it</w:t>
      </w:r>
      <w:r w:rsidR="00C968B0">
        <w:t xml:space="preserve"> starts sensing on slots [n+T</w:t>
      </w:r>
      <w:r w:rsidR="00C968B0">
        <w:rPr>
          <w:vertAlign w:val="subscript"/>
        </w:rPr>
        <w:t>C,A</w:t>
      </w:r>
      <w:r w:rsidR="00C968B0">
        <w:t>, n+T</w:t>
      </w:r>
      <w:r w:rsidR="00C968B0">
        <w:rPr>
          <w:vertAlign w:val="subscript"/>
        </w:rPr>
        <w:t>C,B</w:t>
      </w:r>
      <w:r w:rsidR="00171F74">
        <w:t>],</w:t>
      </w:r>
      <w:r w:rsidR="00C968B0">
        <w:t xml:space="preserve"> then </w:t>
      </w:r>
      <w:r w:rsidR="004F4383">
        <w:t>reporting</w:t>
      </w:r>
      <w:r w:rsidR="00C968B0">
        <w:t xml:space="preserve"> one or more coordination messages to UE B </w:t>
      </w:r>
      <w:r w:rsidR="004F4383">
        <w:t>with</w:t>
      </w:r>
      <w:r w:rsidR="006C2B88">
        <w:t>in</w:t>
      </w:r>
      <w:r w:rsidR="00C968B0">
        <w:t xml:space="preserve"> </w:t>
      </w:r>
      <w:r w:rsidR="004F4383">
        <w:t>slot</w:t>
      </w:r>
      <w:r w:rsidR="006C2B88">
        <w:t xml:space="preserve">s </w:t>
      </w:r>
      <w:r w:rsidR="004F4383">
        <w:t>[n+T</w:t>
      </w:r>
      <w:r w:rsidR="004F4383">
        <w:rPr>
          <w:vertAlign w:val="subscript"/>
        </w:rPr>
        <w:t>C,B</w:t>
      </w:r>
      <w:r w:rsidR="004F4383" w:rsidRPr="004F4383">
        <w:t xml:space="preserve"> </w:t>
      </w:r>
      <w:r w:rsidR="004F4383">
        <w:t>+T</w:t>
      </w:r>
      <w:r w:rsidR="004F4383">
        <w:rPr>
          <w:vertAlign w:val="subscript"/>
        </w:rPr>
        <w:t>proc,0</w:t>
      </w:r>
      <w:r w:rsidR="004F4383" w:rsidRPr="004F4383">
        <w:t xml:space="preserve"> </w:t>
      </w:r>
      <w:r w:rsidR="004F4383">
        <w:t>, n+T</w:t>
      </w:r>
      <w:r w:rsidR="004F4383">
        <w:rPr>
          <w:vertAlign w:val="subscript"/>
        </w:rPr>
        <w:t>1,C</w:t>
      </w:r>
      <w:r w:rsidR="006C2B88" w:rsidRPr="006C2B88">
        <w:t xml:space="preserve"> </w:t>
      </w:r>
      <w:r w:rsidR="006C2B88">
        <w:t>-T</w:t>
      </w:r>
      <w:r w:rsidR="006C2B88">
        <w:rPr>
          <w:vertAlign w:val="subscript"/>
        </w:rPr>
        <w:t>proc,1</w:t>
      </w:r>
      <w:r w:rsidR="004F4383">
        <w:t>] where T</w:t>
      </w:r>
      <w:r w:rsidR="004F4383">
        <w:rPr>
          <w:vertAlign w:val="subscript"/>
        </w:rPr>
        <w:t>1,C</w:t>
      </w:r>
      <w:r w:rsidR="004F4383">
        <w:t xml:space="preserve"> is the first slot in the resource selection window. Again</w:t>
      </w:r>
      <w:r w:rsidR="00FF4466">
        <w:t>,</w:t>
      </w:r>
      <w:r w:rsidR="004F4383">
        <w:t xml:space="preserve"> the </w:t>
      </w:r>
      <w:r w:rsidR="00810BA9">
        <w:t xml:space="preserve">coordination </w:t>
      </w:r>
      <w:r w:rsidR="004F4383">
        <w:t xml:space="preserve">procedure needs to be completed within 32 slots. To benefit from inter-UE coordination, </w:t>
      </w:r>
      <w:r w:rsidR="00D9105A">
        <w:t xml:space="preserve">the duration of the </w:t>
      </w:r>
      <w:r w:rsidR="004F4383">
        <w:t xml:space="preserve">sensing and reporting procedures </w:t>
      </w:r>
      <w:r w:rsidR="00D9105A">
        <w:t>should allow</w:t>
      </w:r>
      <w:r w:rsidR="00810BA9">
        <w:t xml:space="preserve"> a </w:t>
      </w:r>
      <w:r w:rsidR="00D9105A">
        <w:t xml:space="preserve">sufficient </w:t>
      </w:r>
      <w:r w:rsidR="00810BA9">
        <w:t xml:space="preserve">size </w:t>
      </w:r>
      <w:r w:rsidR="00D9105A">
        <w:t xml:space="preserve">for the </w:t>
      </w:r>
      <w:r w:rsidR="00810BA9">
        <w:t xml:space="preserve">resource selection window </w:t>
      </w:r>
      <w:r w:rsidR="00D9105A">
        <w:t xml:space="preserve">at </w:t>
      </w:r>
      <w:r w:rsidR="00810BA9">
        <w:t>UE B</w:t>
      </w:r>
      <w:r w:rsidR="004F4383">
        <w:t>.</w:t>
      </w:r>
      <w:r w:rsidR="00117148">
        <w:t xml:space="preserve"> </w:t>
      </w:r>
      <w:r w:rsidR="001B386A">
        <w:t xml:space="preserve"> </w:t>
      </w:r>
      <w:r w:rsidR="00AD434F">
        <w:t xml:space="preserve"> </w:t>
      </w:r>
    </w:p>
    <w:p w14:paraId="53188143" w14:textId="7409CE1C" w:rsidR="0061015D" w:rsidRDefault="00094C90" w:rsidP="00635499">
      <w:r w:rsidRPr="00414A94">
        <w:lastRenderedPageBreak/>
        <w:t>Due to different timing requirem</w:t>
      </w:r>
      <w:r w:rsidRPr="005248F1">
        <w:t xml:space="preserve">ents for periodic </w:t>
      </w:r>
      <w:r w:rsidR="00D9105A" w:rsidRPr="00B27419">
        <w:t>and</w:t>
      </w:r>
      <w:r w:rsidR="00D9105A" w:rsidRPr="00414A94">
        <w:t xml:space="preserve"> </w:t>
      </w:r>
      <w:r w:rsidRPr="005248F1">
        <w:t>aperiodic traffic at</w:t>
      </w:r>
      <w:r w:rsidR="004F4383" w:rsidRPr="005501F2">
        <w:t xml:space="preserve"> UE B,</w:t>
      </w:r>
      <w:r w:rsidRPr="00C414AE">
        <w:t xml:space="preserve"> </w:t>
      </w:r>
      <w:r w:rsidR="001866E3" w:rsidRPr="00C414AE">
        <w:rPr>
          <w:lang w:eastAsia="ko-KR"/>
        </w:rPr>
        <w:t>sensing and coordination reporting</w:t>
      </w:r>
      <w:r w:rsidR="004F4383" w:rsidRPr="00C414AE">
        <w:rPr>
          <w:lang w:eastAsia="ko-KR"/>
        </w:rPr>
        <w:t xml:space="preserve"> </w:t>
      </w:r>
      <w:r w:rsidR="005705EA" w:rsidRPr="00B27419">
        <w:rPr>
          <w:lang w:eastAsia="ko-KR"/>
        </w:rPr>
        <w:t xml:space="preserve">both </w:t>
      </w:r>
      <w:r w:rsidR="004F4383" w:rsidRPr="00C414AE">
        <w:rPr>
          <w:lang w:eastAsia="ko-KR"/>
        </w:rPr>
        <w:t>traffic</w:t>
      </w:r>
      <w:r w:rsidR="00D9105A" w:rsidRPr="00B27419">
        <w:rPr>
          <w:lang w:eastAsia="ko-KR"/>
        </w:rPr>
        <w:t xml:space="preserve"> types</w:t>
      </w:r>
      <w:r w:rsidR="004F4383" w:rsidRPr="00414A94">
        <w:rPr>
          <w:lang w:eastAsia="ko-KR"/>
        </w:rPr>
        <w:t xml:space="preserve"> </w:t>
      </w:r>
      <w:r w:rsidR="00D9105A" w:rsidRPr="00B27419">
        <w:rPr>
          <w:lang w:eastAsia="ko-KR"/>
        </w:rPr>
        <w:t xml:space="preserve">have to considered </w:t>
      </w:r>
      <w:r w:rsidR="004F4383" w:rsidRPr="00414A94">
        <w:rPr>
          <w:lang w:eastAsia="ko-KR"/>
        </w:rPr>
        <w:t>at UE B.</w:t>
      </w:r>
      <w:r w:rsidR="00B04F43" w:rsidRPr="00B27419">
        <w:rPr>
          <w:lang w:eastAsia="ko-KR"/>
        </w:rPr>
        <w:t xml:space="preserve"> </w:t>
      </w:r>
      <w:r w:rsidR="00117148" w:rsidRPr="00B27419">
        <w:rPr>
          <w:lang w:eastAsia="ko-KR"/>
        </w:rPr>
        <w:t>A</w:t>
      </w:r>
      <w:r w:rsidR="00B04F43" w:rsidRPr="00B27419">
        <w:rPr>
          <w:lang w:eastAsia="ko-KR"/>
        </w:rPr>
        <w:t xml:space="preserve"> unified design</w:t>
      </w:r>
      <w:r w:rsidR="00B90D1E" w:rsidRPr="00B27419">
        <w:rPr>
          <w:lang w:eastAsia="ko-KR"/>
        </w:rPr>
        <w:t xml:space="preserve"> can be considered</w:t>
      </w:r>
      <w:r w:rsidR="00B04F43" w:rsidRPr="00B27419">
        <w:rPr>
          <w:lang w:eastAsia="ko-KR"/>
        </w:rPr>
        <w:t xml:space="preserve"> on </w:t>
      </w:r>
      <w:r w:rsidR="0019681A" w:rsidRPr="00B27419">
        <w:rPr>
          <w:lang w:eastAsia="ko-KR"/>
        </w:rPr>
        <w:t xml:space="preserve">sensing and reporting procedures at UE-A for </w:t>
      </w:r>
      <w:r w:rsidR="00B04F43" w:rsidRPr="00B27419">
        <w:rPr>
          <w:lang w:eastAsia="ko-KR"/>
        </w:rPr>
        <w:t>inter-UE coordination</w:t>
      </w:r>
      <w:r w:rsidR="001B386A" w:rsidRPr="00B27419">
        <w:rPr>
          <w:lang w:eastAsia="ko-KR"/>
        </w:rPr>
        <w:t xml:space="preserve">, e.g., </w:t>
      </w:r>
      <w:r w:rsidR="00C64E4A" w:rsidRPr="00B27419">
        <w:rPr>
          <w:lang w:eastAsia="ko-KR"/>
        </w:rPr>
        <w:t>a</w:t>
      </w:r>
      <w:r w:rsidR="00B04F43" w:rsidRPr="00B27419">
        <w:rPr>
          <w:lang w:eastAsia="ko-KR"/>
        </w:rPr>
        <w:t xml:space="preserve"> triggering process with different parameters in the triggering </w:t>
      </w:r>
      <w:r w:rsidR="005705EA" w:rsidRPr="00B27419">
        <w:rPr>
          <w:lang w:eastAsia="ko-KR"/>
        </w:rPr>
        <w:t>message</w:t>
      </w:r>
      <w:r w:rsidR="00B04F43" w:rsidRPr="00B27419">
        <w:rPr>
          <w:lang w:eastAsia="ko-KR"/>
        </w:rPr>
        <w:t xml:space="preserve"> for periodic </w:t>
      </w:r>
      <w:r w:rsidR="00D9105A" w:rsidRPr="00B27419">
        <w:rPr>
          <w:lang w:eastAsia="ko-KR"/>
        </w:rPr>
        <w:t>and</w:t>
      </w:r>
      <w:r w:rsidR="00B04F43" w:rsidRPr="00B27419">
        <w:rPr>
          <w:lang w:eastAsia="ko-KR"/>
        </w:rPr>
        <w:t xml:space="preserve"> </w:t>
      </w:r>
      <w:r w:rsidR="00244BB3" w:rsidRPr="00B27419">
        <w:rPr>
          <w:lang w:eastAsia="ko-KR"/>
        </w:rPr>
        <w:t>aperiod</w:t>
      </w:r>
      <w:r w:rsidR="00CC4E36" w:rsidRPr="00B27419">
        <w:rPr>
          <w:lang w:eastAsia="ko-KR"/>
        </w:rPr>
        <w:t>ic</w:t>
      </w:r>
      <w:r w:rsidR="00B04F43" w:rsidRPr="00B27419">
        <w:rPr>
          <w:lang w:eastAsia="ko-KR"/>
        </w:rPr>
        <w:t xml:space="preserve"> reporting</w:t>
      </w:r>
      <w:r w:rsidR="006B755F" w:rsidRPr="00C414AE">
        <w:t>.</w:t>
      </w:r>
    </w:p>
    <w:p w14:paraId="2FACAD83" w14:textId="77777777" w:rsidR="00635499" w:rsidRDefault="00635499" w:rsidP="00FF4466"/>
    <w:p w14:paraId="727ED977" w14:textId="3EF22BAE" w:rsidR="00635499" w:rsidRDefault="00635499" w:rsidP="00635499">
      <w:pPr>
        <w:rPr>
          <w:b/>
          <w:bCs/>
          <w:i/>
          <w:iCs/>
          <w:lang w:eastAsia="ko-KR"/>
        </w:rPr>
      </w:pPr>
      <w:r w:rsidRPr="00D055B8">
        <w:rPr>
          <w:b/>
          <w:bCs/>
          <w:i/>
          <w:iCs/>
        </w:rPr>
        <w:t xml:space="preserve">Proposal </w:t>
      </w:r>
      <w:r w:rsidR="002F4115">
        <w:rPr>
          <w:b/>
          <w:bCs/>
          <w:i/>
          <w:iCs/>
        </w:rPr>
        <w:t>9</w:t>
      </w:r>
      <w:r w:rsidRPr="00D055B8">
        <w:rPr>
          <w:b/>
          <w:bCs/>
          <w:i/>
          <w:iCs/>
        </w:rPr>
        <w:t xml:space="preserve">: </w:t>
      </w:r>
      <w:r>
        <w:rPr>
          <w:b/>
          <w:bCs/>
          <w:i/>
          <w:iCs/>
        </w:rPr>
        <w:t>Timing requirement</w:t>
      </w:r>
      <w:r w:rsidR="00BA0D0B">
        <w:rPr>
          <w:b/>
          <w:bCs/>
          <w:i/>
          <w:iCs/>
        </w:rPr>
        <w:t>s for s</w:t>
      </w:r>
      <w:r>
        <w:rPr>
          <w:b/>
          <w:bCs/>
          <w:i/>
          <w:iCs/>
          <w:lang w:eastAsia="ko-KR"/>
        </w:rPr>
        <w:t>ensing and reporting procedures at UE A</w:t>
      </w:r>
      <w:r w:rsidR="00094C90">
        <w:rPr>
          <w:b/>
          <w:bCs/>
          <w:i/>
          <w:iCs/>
          <w:lang w:eastAsia="ko-KR"/>
        </w:rPr>
        <w:t xml:space="preserve"> </w:t>
      </w:r>
      <w:r>
        <w:rPr>
          <w:b/>
          <w:bCs/>
          <w:i/>
          <w:iCs/>
          <w:lang w:eastAsia="ko-KR"/>
        </w:rPr>
        <w:t>needs to be specified</w:t>
      </w:r>
      <w:r w:rsidR="00117148">
        <w:rPr>
          <w:b/>
          <w:bCs/>
          <w:i/>
          <w:iCs/>
          <w:lang w:eastAsia="ko-KR"/>
        </w:rPr>
        <w:t>.</w:t>
      </w:r>
    </w:p>
    <w:p w14:paraId="319F702D" w14:textId="6B829590" w:rsidR="00094C90" w:rsidRDefault="00094C90" w:rsidP="00635499">
      <w:pPr>
        <w:rPr>
          <w:b/>
          <w:bCs/>
          <w:i/>
          <w:iCs/>
          <w:lang w:eastAsia="ko-KR"/>
        </w:rPr>
      </w:pPr>
      <w:r>
        <w:rPr>
          <w:b/>
          <w:bCs/>
          <w:i/>
          <w:iCs/>
          <w:lang w:eastAsia="ko-KR"/>
        </w:rPr>
        <w:t xml:space="preserve">Proposal </w:t>
      </w:r>
      <w:r w:rsidR="002F4115">
        <w:rPr>
          <w:b/>
          <w:bCs/>
          <w:i/>
          <w:iCs/>
          <w:lang w:eastAsia="ko-KR"/>
        </w:rPr>
        <w:t>10</w:t>
      </w:r>
      <w:r>
        <w:rPr>
          <w:b/>
          <w:bCs/>
          <w:i/>
          <w:iCs/>
          <w:lang w:eastAsia="ko-KR"/>
        </w:rPr>
        <w:t xml:space="preserve">: </w:t>
      </w:r>
      <w:r w:rsidR="004F4383">
        <w:rPr>
          <w:b/>
          <w:bCs/>
          <w:i/>
          <w:iCs/>
          <w:lang w:eastAsia="ko-KR"/>
        </w:rPr>
        <w:t xml:space="preserve">Discuss </w:t>
      </w:r>
      <w:r w:rsidR="001866E3">
        <w:rPr>
          <w:b/>
          <w:bCs/>
          <w:i/>
          <w:iCs/>
        </w:rPr>
        <w:t>s</w:t>
      </w:r>
      <w:r w:rsidR="001866E3">
        <w:rPr>
          <w:b/>
          <w:bCs/>
          <w:i/>
          <w:iCs/>
          <w:lang w:eastAsia="ko-KR"/>
        </w:rPr>
        <w:t xml:space="preserve">ensing and reporting procedures </w:t>
      </w:r>
      <w:r w:rsidR="004F4383">
        <w:rPr>
          <w:b/>
          <w:bCs/>
          <w:i/>
          <w:iCs/>
          <w:lang w:eastAsia="ko-KR"/>
        </w:rPr>
        <w:t xml:space="preserve">for </w:t>
      </w:r>
      <w:r w:rsidR="002833B9">
        <w:rPr>
          <w:b/>
          <w:bCs/>
          <w:i/>
          <w:iCs/>
          <w:lang w:eastAsia="ko-KR"/>
        </w:rPr>
        <w:t xml:space="preserve">both </w:t>
      </w:r>
      <w:r w:rsidR="004F4383">
        <w:rPr>
          <w:b/>
          <w:bCs/>
          <w:i/>
          <w:iCs/>
          <w:lang w:eastAsia="ko-KR"/>
        </w:rPr>
        <w:t>periodic and</w:t>
      </w:r>
      <w:r>
        <w:rPr>
          <w:b/>
          <w:bCs/>
          <w:i/>
          <w:iCs/>
          <w:lang w:eastAsia="ko-KR"/>
        </w:rPr>
        <w:t xml:space="preserve"> aperiodic traffic</w:t>
      </w:r>
      <w:r w:rsidR="004F4383">
        <w:rPr>
          <w:b/>
          <w:bCs/>
          <w:i/>
          <w:iCs/>
          <w:lang w:eastAsia="ko-KR"/>
        </w:rPr>
        <w:t>.</w:t>
      </w:r>
      <w:r w:rsidR="006B755F">
        <w:rPr>
          <w:b/>
          <w:bCs/>
          <w:i/>
          <w:iCs/>
          <w:lang w:eastAsia="ko-KR"/>
        </w:rPr>
        <w:t xml:space="preserve"> Specify </w:t>
      </w:r>
      <w:r w:rsidR="001B386A">
        <w:rPr>
          <w:b/>
          <w:bCs/>
          <w:i/>
          <w:iCs/>
          <w:lang w:eastAsia="ko-KR"/>
        </w:rPr>
        <w:t>triggering process, triggering message</w:t>
      </w:r>
      <w:r w:rsidR="0019681A">
        <w:rPr>
          <w:b/>
          <w:bCs/>
          <w:i/>
          <w:iCs/>
          <w:lang w:eastAsia="ko-KR"/>
        </w:rPr>
        <w:t xml:space="preserve">, </w:t>
      </w:r>
      <w:r w:rsidR="00AD434F">
        <w:rPr>
          <w:b/>
          <w:bCs/>
          <w:i/>
          <w:iCs/>
          <w:lang w:eastAsia="ko-KR"/>
        </w:rPr>
        <w:t xml:space="preserve">sensing </w:t>
      </w:r>
      <w:r w:rsidR="001B386A">
        <w:rPr>
          <w:b/>
          <w:bCs/>
          <w:i/>
          <w:iCs/>
          <w:lang w:eastAsia="ko-KR"/>
        </w:rPr>
        <w:t>and reporting procedure</w:t>
      </w:r>
      <w:r w:rsidR="0019681A">
        <w:rPr>
          <w:b/>
          <w:bCs/>
          <w:i/>
          <w:iCs/>
          <w:lang w:eastAsia="ko-KR"/>
        </w:rPr>
        <w:t>s</w:t>
      </w:r>
      <w:r w:rsidR="001B386A">
        <w:rPr>
          <w:b/>
          <w:bCs/>
          <w:i/>
          <w:iCs/>
          <w:lang w:eastAsia="ko-KR"/>
        </w:rPr>
        <w:t xml:space="preserve"> at UE-A </w:t>
      </w:r>
      <w:r w:rsidR="006B755F">
        <w:rPr>
          <w:b/>
          <w:bCs/>
          <w:i/>
          <w:iCs/>
          <w:lang w:eastAsia="ko-KR"/>
        </w:rPr>
        <w:t xml:space="preserve">for </w:t>
      </w:r>
      <w:r w:rsidR="002833B9">
        <w:rPr>
          <w:b/>
          <w:bCs/>
          <w:i/>
          <w:iCs/>
          <w:lang w:eastAsia="ko-KR"/>
        </w:rPr>
        <w:t xml:space="preserve">both </w:t>
      </w:r>
      <w:r w:rsidR="006B755F">
        <w:rPr>
          <w:b/>
          <w:bCs/>
          <w:i/>
          <w:iCs/>
          <w:lang w:eastAsia="ko-KR"/>
        </w:rPr>
        <w:t>periodic and aperiodic traffic.</w:t>
      </w:r>
    </w:p>
    <w:p w14:paraId="74FEBA3A" w14:textId="77777777" w:rsidR="00A93ED9" w:rsidRPr="00171339" w:rsidRDefault="00A93ED9" w:rsidP="00FF65A7"/>
    <w:p w14:paraId="15D2F9E1" w14:textId="614D7E9A" w:rsidR="007A122D" w:rsidRDefault="007A122D" w:rsidP="00A10C8D">
      <w:pPr>
        <w:pStyle w:val="Heading3"/>
      </w:pPr>
      <w:r>
        <w:t>Consecutive packet loss</w:t>
      </w:r>
      <w:bookmarkEnd w:id="4"/>
    </w:p>
    <w:p w14:paraId="18971639" w14:textId="7B06DCDB" w:rsidR="00E841E1" w:rsidRDefault="00BF217C" w:rsidP="00411EA5">
      <w:r>
        <w:t>As</w:t>
      </w:r>
      <w:r w:rsidR="007A122D">
        <w:t xml:space="preserve"> discussed in </w:t>
      </w:r>
      <w:r w:rsidR="007A122D">
        <w:fldChar w:fldCharType="begin"/>
      </w:r>
      <w:r w:rsidR="007A122D">
        <w:instrText xml:space="preserve"> REF _Ref52459417 \r \h </w:instrText>
      </w:r>
      <w:r w:rsidR="007A122D">
        <w:fldChar w:fldCharType="separate"/>
      </w:r>
      <w:r w:rsidR="0091183D">
        <w:t>[5]</w:t>
      </w:r>
      <w:r w:rsidR="007A122D">
        <w:fldChar w:fldCharType="end"/>
      </w:r>
      <w:r w:rsidR="00F86FFE">
        <w:t xml:space="preserve"> and </w:t>
      </w:r>
      <w:r w:rsidR="00F86FFE">
        <w:fldChar w:fldCharType="begin"/>
      </w:r>
      <w:r w:rsidR="00F86FFE">
        <w:instrText xml:space="preserve"> REF _Ref67841536 \r \h </w:instrText>
      </w:r>
      <w:r w:rsidR="00F86FFE">
        <w:fldChar w:fldCharType="separate"/>
      </w:r>
      <w:r w:rsidR="0091183D">
        <w:t>[10]</w:t>
      </w:r>
      <w:r w:rsidR="00F86FFE">
        <w:fldChar w:fldCharType="end"/>
      </w:r>
      <w:r>
        <w:t>, t</w:t>
      </w:r>
      <w:r w:rsidR="007A122D" w:rsidRPr="007A122D">
        <w:t>he problem arises when two UEs with the same traffic periodicity or when a periodicity is a multiple of the other periodicity happen to select the same resources. The initial collision is then replicated until resource reselection.</w:t>
      </w:r>
      <w:r w:rsidR="007A122D">
        <w:t xml:space="preserve"> </w:t>
      </w:r>
    </w:p>
    <w:p w14:paraId="7F11ACB5" w14:textId="31E8BA81" w:rsidR="0011070C" w:rsidRDefault="00E841E1" w:rsidP="00E841E1">
      <w:r>
        <w:t>Rel-</w:t>
      </w:r>
      <w:r w:rsidR="00FF4466">
        <w:t xml:space="preserve">16 </w:t>
      </w:r>
      <w:r>
        <w:t xml:space="preserve">NR V2X provides significant benefits in terms of performance, compared with LTE-V. </w:t>
      </w:r>
      <w:r w:rsidR="00D53FC5">
        <w:t>It</w:t>
      </w:r>
      <w:r>
        <w:t xml:space="preserve"> is known that LTE-V </w:t>
      </w:r>
      <w:r w:rsidR="009C3F64">
        <w:t xml:space="preserve">UEs </w:t>
      </w:r>
      <w:r>
        <w:t xml:space="preserve">can suffer of consecutive packet loss </w:t>
      </w:r>
      <w:r w:rsidR="00F57D1F">
        <w:fldChar w:fldCharType="begin"/>
      </w:r>
      <w:r w:rsidR="00F57D1F">
        <w:instrText xml:space="preserve"> REF _Ref53126033 \r \h </w:instrText>
      </w:r>
      <w:r w:rsidR="00F57D1F">
        <w:fldChar w:fldCharType="separate"/>
      </w:r>
      <w:r w:rsidR="0091183D">
        <w:t>[3]</w:t>
      </w:r>
      <w:r w:rsidR="00F57D1F">
        <w:fldChar w:fldCharType="end"/>
      </w:r>
      <w:r>
        <w:t xml:space="preserve">. Note that the problem for LTE-V was known, but overall performance was sufficient for Basic Safety Messages (BSM). </w:t>
      </w:r>
      <w:r w:rsidR="0011070C">
        <w:t xml:space="preserve">An example of consecutive collisions as happening for LTE-V is shown in </w:t>
      </w:r>
      <w:r w:rsidR="00F57D1F">
        <w:fldChar w:fldCharType="begin"/>
      </w:r>
      <w:r w:rsidR="00F57D1F">
        <w:instrText xml:space="preserve"> REF _Ref53125966 \h </w:instrText>
      </w:r>
      <w:r w:rsidR="00F57D1F">
        <w:fldChar w:fldCharType="separate"/>
      </w:r>
      <w:r w:rsidR="0091183D">
        <w:t xml:space="preserve">Fig. </w:t>
      </w:r>
      <w:r w:rsidR="0091183D">
        <w:rPr>
          <w:noProof/>
        </w:rPr>
        <w:t>3</w:t>
      </w:r>
      <w:r w:rsidR="00F57D1F">
        <w:fldChar w:fldCharType="end"/>
      </w:r>
      <w:r w:rsidR="0011070C">
        <w:t>. The initial collision is then replicated until resource reselection</w:t>
      </w:r>
      <w:r w:rsidR="009C3F64">
        <w:t xml:space="preserve"> because the traffic periodicities are integer multiples </w:t>
      </w:r>
      <w:r w:rsidR="00B612B4">
        <w:t xml:space="preserve">of </w:t>
      </w:r>
      <w:r w:rsidR="00171F74">
        <w:t>each other,</w:t>
      </w:r>
      <w:r w:rsidR="00B612B4">
        <w:t xml:space="preserve"> </w:t>
      </w:r>
      <w:r w:rsidR="009C3F64">
        <w:t>and the same resource is selected</w:t>
      </w:r>
      <w:r w:rsidR="0011070C">
        <w:t>.</w:t>
      </w:r>
    </w:p>
    <w:p w14:paraId="60E7D7CD" w14:textId="77777777" w:rsidR="0011070C" w:rsidRDefault="0011070C" w:rsidP="000D6186">
      <w:pPr>
        <w:keepNext/>
        <w:jc w:val="center"/>
      </w:pPr>
      <w:r w:rsidRPr="000F46F5">
        <w:rPr>
          <w:noProof/>
        </w:rPr>
        <w:drawing>
          <wp:inline distT="0" distB="0" distL="0" distR="0" wp14:anchorId="1F916BBB" wp14:editId="28DE9DF5">
            <wp:extent cx="4232031" cy="186643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234863" cy="1867683"/>
                    </a:xfrm>
                    <a:prstGeom prst="rect">
                      <a:avLst/>
                    </a:prstGeom>
                  </pic:spPr>
                </pic:pic>
              </a:graphicData>
            </a:graphic>
          </wp:inline>
        </w:drawing>
      </w:r>
    </w:p>
    <w:p w14:paraId="4AE46E55" w14:textId="00526B5D" w:rsidR="00F57D1F" w:rsidRDefault="00F57D1F" w:rsidP="00F57D1F">
      <w:pPr>
        <w:pStyle w:val="Caption"/>
      </w:pPr>
      <w:bookmarkStart w:id="12" w:name="_Ref53125966"/>
      <w:bookmarkStart w:id="13" w:name="_Ref471307292"/>
      <w:r>
        <w:t xml:space="preserve">Fig. </w:t>
      </w:r>
      <w:fldSimple w:instr=" SEQ Fig. \* ARABIC ">
        <w:r w:rsidR="0091183D">
          <w:rPr>
            <w:noProof/>
          </w:rPr>
          <w:t>3</w:t>
        </w:r>
      </w:fldSimple>
      <w:bookmarkEnd w:id="12"/>
      <w:r>
        <w:t>. Example of recurring consecutive collisions. An '!' indicates a collision.</w:t>
      </w:r>
    </w:p>
    <w:bookmarkEnd w:id="13"/>
    <w:p w14:paraId="664C2EA8" w14:textId="3F1C7FD9" w:rsidR="0011070C" w:rsidRDefault="0011070C" w:rsidP="0011070C">
      <w:r>
        <w:t xml:space="preserve">NR improves the performance and can alleviate consecutive packet loss by e.g., the use of HARQ. Note however that there can </w:t>
      </w:r>
      <w:r w:rsidR="005F2462">
        <w:t xml:space="preserve">still </w:t>
      </w:r>
      <w:r>
        <w:t xml:space="preserve">be improvements: for instance, for periodic transmission as shown in </w:t>
      </w:r>
      <w:r w:rsidR="00F57D1F">
        <w:fldChar w:fldCharType="begin"/>
      </w:r>
      <w:r w:rsidR="00F57D1F">
        <w:instrText xml:space="preserve"> REF _Ref53125966 \h </w:instrText>
      </w:r>
      <w:r w:rsidR="00F57D1F">
        <w:fldChar w:fldCharType="separate"/>
      </w:r>
      <w:r w:rsidR="0091183D">
        <w:t xml:space="preserve">Fig. </w:t>
      </w:r>
      <w:r w:rsidR="0091183D">
        <w:rPr>
          <w:noProof/>
        </w:rPr>
        <w:t>3</w:t>
      </w:r>
      <w:r w:rsidR="00F57D1F">
        <w:fldChar w:fldCharType="end"/>
      </w:r>
      <w:r>
        <w:t xml:space="preserve">, the use of HARQ results in systematic retransmissions until resource reselection, thereby resulting in an inefficient use of the resources. </w:t>
      </w:r>
    </w:p>
    <w:p w14:paraId="542CDDC8" w14:textId="720A707F" w:rsidR="0011070C" w:rsidRDefault="00BF217C" w:rsidP="00BF217C">
      <w:r>
        <w:t>To solve this issue t</w:t>
      </w:r>
      <w:r w:rsidR="0011070C">
        <w:t xml:space="preserve">he receiving UE </w:t>
      </w:r>
      <w:r w:rsidR="005F2F66">
        <w:t xml:space="preserve">can </w:t>
      </w:r>
      <w:r w:rsidR="0011070C">
        <w:t xml:space="preserve">send a message to </w:t>
      </w:r>
      <w:r w:rsidR="009C3F64">
        <w:t xml:space="preserve">the transmitting UE indicating </w:t>
      </w:r>
      <w:r w:rsidR="0011070C">
        <w:t>recurring collisions</w:t>
      </w:r>
      <w:r w:rsidR="009E1B23">
        <w:t xml:space="preserve">: </w:t>
      </w:r>
      <w:r w:rsidR="00277D0C">
        <w:t>in such a case, when receiving packets from the same sensing process (indicated by the same reservation field)</w:t>
      </w:r>
      <w:r w:rsidR="005F2F66">
        <w:t>.</w:t>
      </w:r>
      <w:r w:rsidR="00277D0C">
        <w:t xml:space="preserve"> Note that if HARQ is used, the transmitting UE </w:t>
      </w:r>
      <w:r w:rsidR="0097563A">
        <w:t>knows about consecutive failures</w:t>
      </w:r>
      <w:r w:rsidR="00277D0C">
        <w:t xml:space="preserve"> based on the NACK feedback. However, given that the consecutive </w:t>
      </w:r>
      <w:r w:rsidR="005F2462">
        <w:t xml:space="preserve">NACKs </w:t>
      </w:r>
      <w:r w:rsidR="00277D0C">
        <w:t>may be due to other reasons than consecutive collisions (e.g., blockage), so additional feedback can be useful. In addition, if a UE transmits without requiring HARQ feedback, notification of consecutive collision is needed.</w:t>
      </w:r>
      <w:r w:rsidR="009E1B23">
        <w:t xml:space="preserve"> </w:t>
      </w:r>
    </w:p>
    <w:p w14:paraId="1DEAD0E8" w14:textId="6AF97D60" w:rsidR="00E841E1" w:rsidRDefault="00BF217C" w:rsidP="00E841E1">
      <w:r>
        <w:t>The solution</w:t>
      </w:r>
      <w:r w:rsidR="009E1B23">
        <w:t xml:space="preserve"> can provide </w:t>
      </w:r>
      <w:r>
        <w:t>better</w:t>
      </w:r>
      <w:r w:rsidR="009E1B23">
        <w:t xml:space="preserve"> performance since when a UE is notified of consecutive collisions, it can immediately take corrective actions. Thus, this solution is appropriate for unicast or groupcast. </w:t>
      </w:r>
    </w:p>
    <w:p w14:paraId="2231BF65" w14:textId="05FF9115" w:rsidR="00893C58" w:rsidRPr="00893C58" w:rsidRDefault="00893C58" w:rsidP="00BF217C">
      <w:pPr>
        <w:rPr>
          <w:b/>
          <w:bCs/>
          <w:i/>
          <w:iCs/>
        </w:rPr>
      </w:pPr>
      <w:r w:rsidRPr="00D039C6">
        <w:rPr>
          <w:b/>
          <w:bCs/>
          <w:i/>
          <w:iCs/>
        </w:rPr>
        <w:t xml:space="preserve">Proposal </w:t>
      </w:r>
      <w:r w:rsidR="002F4115">
        <w:rPr>
          <w:b/>
          <w:bCs/>
          <w:i/>
          <w:iCs/>
        </w:rPr>
        <w:t>11</w:t>
      </w:r>
      <w:r w:rsidRPr="00D039C6">
        <w:rPr>
          <w:b/>
          <w:bCs/>
          <w:i/>
          <w:iCs/>
        </w:rPr>
        <w:t xml:space="preserve">: </w:t>
      </w:r>
      <w:bookmarkStart w:id="14" w:name="_Hlk70985113"/>
      <w:r w:rsidRPr="00893C58">
        <w:rPr>
          <w:b/>
          <w:bCs/>
          <w:i/>
          <w:iCs/>
        </w:rPr>
        <w:t>The receiving UE can signal to the transmitting UE that consecutive collisions occur</w:t>
      </w:r>
      <w:r w:rsidR="00BF217C">
        <w:rPr>
          <w:b/>
          <w:bCs/>
          <w:i/>
          <w:iCs/>
        </w:rPr>
        <w:t xml:space="preserve"> or based on a collision detection from </w:t>
      </w:r>
      <w:r w:rsidR="006219C6">
        <w:rPr>
          <w:b/>
          <w:bCs/>
          <w:i/>
          <w:iCs/>
        </w:rPr>
        <w:t>the</w:t>
      </w:r>
      <w:r w:rsidR="00BF217C">
        <w:rPr>
          <w:b/>
          <w:bCs/>
          <w:i/>
          <w:iCs/>
        </w:rPr>
        <w:t xml:space="preserve"> sensing outcome. </w:t>
      </w:r>
    </w:p>
    <w:bookmarkEnd w:id="14"/>
    <w:p w14:paraId="6F86BC26" w14:textId="77777777" w:rsidR="00CC6283" w:rsidRPr="004E69EA" w:rsidRDefault="00CC6283" w:rsidP="00CC6283">
      <w:pPr>
        <w:rPr>
          <w:lang w:eastAsia="zh-CN"/>
        </w:rPr>
      </w:pPr>
    </w:p>
    <w:p w14:paraId="3518B99D" w14:textId="1D08E09C" w:rsidR="00744A23" w:rsidRDefault="00882E8B" w:rsidP="00882E8B">
      <w:pPr>
        <w:pStyle w:val="Heading1"/>
      </w:pPr>
      <w:r>
        <w:lastRenderedPageBreak/>
        <w:t>Conclusion</w:t>
      </w:r>
    </w:p>
    <w:p w14:paraId="6C2F2BD0" w14:textId="2CA83572" w:rsidR="00353626" w:rsidRPr="00353626" w:rsidRDefault="0036780E" w:rsidP="00353626">
      <w:r>
        <w:t>Inter-UE coordination</w:t>
      </w:r>
      <w:r w:rsidR="00166B43">
        <w:t xml:space="preserve"> techniques</w:t>
      </w:r>
      <w:r w:rsidR="00D0649F">
        <w:t xml:space="preserve"> w</w:t>
      </w:r>
      <w:r w:rsidR="00166B43">
        <w:t>ere</w:t>
      </w:r>
      <w:r w:rsidR="00D0649F">
        <w:t xml:space="preserve"> discussed. We </w:t>
      </w:r>
      <w:r w:rsidR="009E74FF">
        <w:t>observe and</w:t>
      </w:r>
      <w:r w:rsidR="0061245D">
        <w:t xml:space="preserve"> </w:t>
      </w:r>
      <w:r w:rsidR="00D0649F">
        <w:t>propose the following:</w:t>
      </w:r>
    </w:p>
    <w:p w14:paraId="39DB39C7" w14:textId="77777777" w:rsidR="002F4115" w:rsidRDefault="002F4115" w:rsidP="002F4115">
      <w:pPr>
        <w:rPr>
          <w:b/>
          <w:bCs/>
          <w:i/>
          <w:iCs/>
        </w:rPr>
      </w:pPr>
      <w:r w:rsidRPr="00D055B8">
        <w:rPr>
          <w:b/>
          <w:bCs/>
          <w:i/>
          <w:iCs/>
        </w:rPr>
        <w:t xml:space="preserve">Proposal </w:t>
      </w:r>
      <w:r>
        <w:rPr>
          <w:b/>
          <w:bCs/>
          <w:i/>
          <w:iCs/>
        </w:rPr>
        <w:t>1: Support both UE B’s usages on coordination resources, i.e., either strictly follow it OR use them as recommendations for UE B’s resource selection. Which of UE B’s usages is based on the</w:t>
      </w:r>
      <w:r w:rsidRPr="00922771">
        <w:t xml:space="preserve"> </w:t>
      </w:r>
      <w:r w:rsidRPr="00B27419">
        <w:rPr>
          <w:b/>
          <w:bCs/>
          <w:i/>
          <w:iCs/>
        </w:rPr>
        <w:t>attributes</w:t>
      </w:r>
      <w:r>
        <w:rPr>
          <w:b/>
          <w:bCs/>
          <w:i/>
          <w:iCs/>
        </w:rPr>
        <w:t xml:space="preserve"> or (pre-)configuration</w:t>
      </w:r>
      <w:r w:rsidRPr="00B27419">
        <w:rPr>
          <w:b/>
          <w:bCs/>
          <w:i/>
          <w:iCs/>
        </w:rPr>
        <w:t xml:space="preserve"> of UE A and UE B</w:t>
      </w:r>
      <w:r>
        <w:rPr>
          <w:b/>
          <w:bCs/>
          <w:i/>
          <w:iCs/>
        </w:rPr>
        <w:t>.</w:t>
      </w:r>
    </w:p>
    <w:p w14:paraId="1A833BB8" w14:textId="77777777" w:rsidR="002F4115" w:rsidRDefault="002F4115" w:rsidP="002F4115">
      <w:pPr>
        <w:rPr>
          <w:b/>
          <w:bCs/>
          <w:i/>
          <w:iCs/>
        </w:rPr>
      </w:pPr>
      <w:r w:rsidRPr="00D055B8">
        <w:rPr>
          <w:b/>
          <w:bCs/>
          <w:i/>
          <w:iCs/>
        </w:rPr>
        <w:t xml:space="preserve">Proposal </w:t>
      </w:r>
      <w:r>
        <w:rPr>
          <w:b/>
          <w:bCs/>
          <w:i/>
          <w:iCs/>
        </w:rPr>
        <w:t xml:space="preserve">2: Support both option 1-1 and 1-2 for coordination scheme 1 </w:t>
      </w:r>
      <w:r w:rsidRPr="007F70F1">
        <w:rPr>
          <w:b/>
          <w:bCs/>
          <w:i/>
          <w:iCs/>
        </w:rPr>
        <w:t>for UE-B’s to take into account the coordination information in the resource (re)-selection for its own transmission</w:t>
      </w:r>
      <w:r>
        <w:rPr>
          <w:b/>
          <w:bCs/>
          <w:i/>
          <w:iCs/>
        </w:rPr>
        <w:t>s.</w:t>
      </w:r>
    </w:p>
    <w:p w14:paraId="2AF930C6" w14:textId="23A6B9CF" w:rsidR="002F4115" w:rsidRPr="002F4115" w:rsidRDefault="002F4115" w:rsidP="00A90B52">
      <w:r w:rsidRPr="00CC6283">
        <w:rPr>
          <w:b/>
          <w:bCs/>
          <w:i/>
          <w:iCs/>
        </w:rPr>
        <w:t xml:space="preserve">Proposal </w:t>
      </w:r>
      <w:r>
        <w:rPr>
          <w:b/>
          <w:bCs/>
          <w:i/>
          <w:iCs/>
        </w:rPr>
        <w:t>3</w:t>
      </w:r>
      <w:r w:rsidRPr="00CC6283">
        <w:rPr>
          <w:b/>
          <w:bCs/>
          <w:i/>
          <w:iCs/>
        </w:rPr>
        <w:t>:</w:t>
      </w:r>
      <w:r w:rsidR="00A90B52">
        <w:rPr>
          <w:b/>
          <w:bCs/>
          <w:i/>
          <w:iCs/>
        </w:rPr>
        <w:t xml:space="preserve"> </w:t>
      </w:r>
      <w:r>
        <w:rPr>
          <w:b/>
          <w:bCs/>
          <w:i/>
          <w:iCs/>
        </w:rPr>
        <w:t>O</w:t>
      </w:r>
      <w:r w:rsidRPr="00287ED7">
        <w:rPr>
          <w:b/>
          <w:bCs/>
          <w:i/>
          <w:iCs/>
        </w:rPr>
        <w:t>ne of the intended receivers</w:t>
      </w:r>
      <w:r>
        <w:rPr>
          <w:b/>
          <w:bCs/>
          <w:i/>
          <w:iCs/>
        </w:rPr>
        <w:t xml:space="preserve"> can be UE A</w:t>
      </w:r>
      <w:r w:rsidRPr="00287ED7">
        <w:rPr>
          <w:b/>
          <w:bCs/>
          <w:i/>
          <w:iCs/>
        </w:rPr>
        <w:t xml:space="preserve"> but</w:t>
      </w:r>
      <w:r>
        <w:rPr>
          <w:b/>
          <w:bCs/>
          <w:i/>
          <w:iCs/>
        </w:rPr>
        <w:t xml:space="preserve"> it is not necessary that UE A</w:t>
      </w:r>
      <w:r w:rsidRPr="00287ED7">
        <w:rPr>
          <w:b/>
          <w:bCs/>
          <w:i/>
          <w:iCs/>
        </w:rPr>
        <w:t xml:space="preserve"> </w:t>
      </w:r>
      <w:r>
        <w:rPr>
          <w:b/>
          <w:bCs/>
          <w:i/>
          <w:iCs/>
        </w:rPr>
        <w:t>should be one of</w:t>
      </w:r>
      <w:r w:rsidRPr="00287ED7">
        <w:rPr>
          <w:b/>
          <w:bCs/>
          <w:i/>
          <w:iCs/>
        </w:rPr>
        <w:t xml:space="preserve"> any intended receiver</w:t>
      </w:r>
      <w:r>
        <w:rPr>
          <w:b/>
          <w:bCs/>
          <w:i/>
          <w:iCs/>
        </w:rPr>
        <w:t>s</w:t>
      </w:r>
      <w:r w:rsidRPr="00287ED7">
        <w:rPr>
          <w:b/>
          <w:bCs/>
          <w:i/>
          <w:iCs/>
        </w:rPr>
        <w:t xml:space="preserve">. </w:t>
      </w:r>
    </w:p>
    <w:p w14:paraId="57BB5829" w14:textId="1CAE14A8" w:rsidR="002F4115" w:rsidRDefault="002F4115" w:rsidP="002F4115">
      <w:pPr>
        <w:rPr>
          <w:b/>
          <w:bCs/>
          <w:i/>
          <w:iCs/>
          <w:lang w:eastAsia="ko-KR"/>
        </w:rPr>
      </w:pPr>
      <w:r w:rsidRPr="00D055B8">
        <w:rPr>
          <w:b/>
          <w:bCs/>
          <w:i/>
          <w:iCs/>
        </w:rPr>
        <w:t xml:space="preserve">Proposal </w:t>
      </w:r>
      <w:r>
        <w:rPr>
          <w:b/>
          <w:bCs/>
          <w:i/>
          <w:iCs/>
        </w:rPr>
        <w:t>4</w:t>
      </w:r>
      <w:r w:rsidRPr="00D055B8">
        <w:rPr>
          <w:b/>
          <w:bCs/>
          <w:i/>
          <w:iCs/>
        </w:rPr>
        <w:t xml:space="preserve">: </w:t>
      </w:r>
      <w:r>
        <w:rPr>
          <w:b/>
          <w:bCs/>
          <w:i/>
          <w:iCs/>
        </w:rPr>
        <w:t>Support inter-</w:t>
      </w:r>
      <w:r w:rsidRPr="00D039C6">
        <w:rPr>
          <w:b/>
          <w:bCs/>
          <w:i/>
          <w:iCs/>
          <w:lang w:eastAsia="ko-KR"/>
        </w:rPr>
        <w:t>UE coordination</w:t>
      </w:r>
      <w:r>
        <w:rPr>
          <w:b/>
          <w:bCs/>
          <w:i/>
          <w:iCs/>
          <w:lang w:eastAsia="ko-KR"/>
        </w:rPr>
        <w:t xml:space="preserve"> configured by the high layer without explicit triggering where UE A starts the coordination and sends the coordination information to UE B, and UE B takes the information into account </w:t>
      </w:r>
      <w:r w:rsidRPr="00B27419">
        <w:rPr>
          <w:b/>
          <w:bCs/>
          <w:i/>
          <w:iCs/>
          <w:lang w:eastAsia="ko-KR"/>
        </w:rPr>
        <w:t>in the resource selection for its own transmission</w:t>
      </w:r>
      <w:r>
        <w:rPr>
          <w:b/>
          <w:bCs/>
          <w:i/>
          <w:iCs/>
          <w:lang w:eastAsia="ko-KR"/>
        </w:rPr>
        <w:t>.</w:t>
      </w:r>
    </w:p>
    <w:p w14:paraId="31690B31" w14:textId="77777777" w:rsidR="002F4115" w:rsidRDefault="002F4115" w:rsidP="002F4115">
      <w:pPr>
        <w:rPr>
          <w:b/>
          <w:bCs/>
          <w:i/>
          <w:iCs/>
          <w:lang w:eastAsia="ko-KR"/>
        </w:rPr>
      </w:pPr>
      <w:r w:rsidRPr="00D055B8">
        <w:rPr>
          <w:b/>
          <w:bCs/>
          <w:i/>
          <w:iCs/>
        </w:rPr>
        <w:t xml:space="preserve">Proposal </w:t>
      </w:r>
      <w:r>
        <w:rPr>
          <w:b/>
          <w:bCs/>
          <w:i/>
          <w:iCs/>
        </w:rPr>
        <w:t>5</w:t>
      </w:r>
      <w:r w:rsidRPr="00D055B8">
        <w:rPr>
          <w:b/>
          <w:bCs/>
          <w:i/>
          <w:iCs/>
        </w:rPr>
        <w:t xml:space="preserve">: </w:t>
      </w:r>
      <w:r>
        <w:rPr>
          <w:b/>
          <w:bCs/>
          <w:i/>
          <w:iCs/>
        </w:rPr>
        <w:t xml:space="preserve">The coordination information </w:t>
      </w:r>
      <w:r>
        <w:rPr>
          <w:b/>
          <w:bCs/>
          <w:i/>
          <w:iCs/>
          <w:lang w:eastAsia="ko-KR"/>
        </w:rPr>
        <w:t>can be obtained based on UE A’s sensing process, UA’s own transmission/reception, and the coordination information from others. The coordination information may be derived via resource exclusion/selection process.</w:t>
      </w:r>
    </w:p>
    <w:p w14:paraId="25DF2CBF" w14:textId="77777777" w:rsidR="002F4115" w:rsidRDefault="002F4115" w:rsidP="002F4115">
      <w:pPr>
        <w:rPr>
          <w:b/>
          <w:bCs/>
          <w:i/>
          <w:iCs/>
          <w:lang w:eastAsia="ko-KR"/>
        </w:rPr>
      </w:pPr>
      <w:r>
        <w:rPr>
          <w:b/>
          <w:bCs/>
          <w:i/>
          <w:iCs/>
          <w:lang w:eastAsia="ko-KR"/>
        </w:rPr>
        <w:t>Proposal 6: Focus on the UE A’s sensing and forming the coordination information process that requires additional signaling from UE B and/or other UEs</w:t>
      </w:r>
    </w:p>
    <w:p w14:paraId="5F469257" w14:textId="0D350456" w:rsidR="002F4115" w:rsidRDefault="002F4115" w:rsidP="002F4115">
      <w:pPr>
        <w:rPr>
          <w:b/>
          <w:bCs/>
          <w:i/>
          <w:iCs/>
        </w:rPr>
      </w:pPr>
      <w:r w:rsidRPr="00D055B8">
        <w:rPr>
          <w:b/>
          <w:bCs/>
          <w:i/>
          <w:iCs/>
        </w:rPr>
        <w:t xml:space="preserve">Proposal </w:t>
      </w:r>
      <w:r>
        <w:rPr>
          <w:b/>
          <w:bCs/>
          <w:i/>
          <w:iCs/>
        </w:rPr>
        <w:t>7</w:t>
      </w:r>
      <w:r w:rsidRPr="00D055B8">
        <w:rPr>
          <w:b/>
          <w:bCs/>
          <w:i/>
          <w:iCs/>
        </w:rPr>
        <w:t xml:space="preserve">: </w:t>
      </w:r>
      <w:r>
        <w:rPr>
          <w:b/>
          <w:bCs/>
          <w:i/>
          <w:iCs/>
          <w:lang w:eastAsia="ko-KR"/>
        </w:rPr>
        <w:t>F</w:t>
      </w:r>
      <w:r w:rsidRPr="00D039C6">
        <w:rPr>
          <w:b/>
          <w:bCs/>
          <w:i/>
          <w:iCs/>
          <w:lang w:eastAsia="ko-KR"/>
        </w:rPr>
        <w:t xml:space="preserve">or </w:t>
      </w:r>
      <w:r>
        <w:rPr>
          <w:b/>
          <w:bCs/>
          <w:i/>
          <w:iCs/>
          <w:lang w:eastAsia="ko-KR"/>
        </w:rPr>
        <w:t xml:space="preserve">triggering </w:t>
      </w:r>
      <w:r w:rsidRPr="00D039C6">
        <w:rPr>
          <w:b/>
          <w:bCs/>
          <w:i/>
          <w:iCs/>
          <w:lang w:eastAsia="ko-KR"/>
        </w:rPr>
        <w:t>UE coordination,</w:t>
      </w:r>
      <w:r>
        <w:rPr>
          <w:b/>
          <w:bCs/>
          <w:i/>
          <w:iCs/>
          <w:lang w:eastAsia="ko-KR"/>
        </w:rPr>
        <w:t xml:space="preserve"> the triggering message is delivered by SCI. Modify an existing SCI format or specify a new SCI format to carry the triggering message.</w:t>
      </w:r>
    </w:p>
    <w:p w14:paraId="6A0B270A" w14:textId="321000BD" w:rsidR="002F4115" w:rsidRPr="00D055B8" w:rsidRDefault="002F4115" w:rsidP="002F4115">
      <w:pPr>
        <w:rPr>
          <w:b/>
          <w:bCs/>
          <w:i/>
          <w:iCs/>
        </w:rPr>
      </w:pPr>
      <w:r w:rsidRPr="00D055B8">
        <w:rPr>
          <w:b/>
          <w:bCs/>
          <w:i/>
          <w:iCs/>
        </w:rPr>
        <w:t xml:space="preserve">Proposal </w:t>
      </w:r>
      <w:r>
        <w:rPr>
          <w:b/>
          <w:bCs/>
          <w:i/>
          <w:iCs/>
        </w:rPr>
        <w:t>8</w:t>
      </w:r>
      <w:r w:rsidRPr="00D055B8">
        <w:rPr>
          <w:b/>
          <w:bCs/>
          <w:i/>
          <w:iCs/>
        </w:rPr>
        <w:t xml:space="preserve">: </w:t>
      </w:r>
    </w:p>
    <w:p w14:paraId="48E5AA03" w14:textId="77777777" w:rsidR="002F4115" w:rsidRPr="00D039C6" w:rsidRDefault="002F4115" w:rsidP="002F4115">
      <w:pPr>
        <w:pStyle w:val="ListParagraph"/>
        <w:numPr>
          <w:ilvl w:val="0"/>
          <w:numId w:val="9"/>
        </w:numPr>
        <w:overflowPunct w:val="0"/>
        <w:ind w:left="720"/>
        <w:jc w:val="left"/>
        <w:textAlignment w:val="baseline"/>
        <w:rPr>
          <w:b/>
          <w:bCs/>
          <w:i/>
          <w:iCs/>
          <w:lang w:eastAsia="ko-KR"/>
        </w:rPr>
      </w:pPr>
      <w:r>
        <w:rPr>
          <w:b/>
          <w:bCs/>
          <w:i/>
          <w:iCs/>
          <w:lang w:eastAsia="ko-KR"/>
        </w:rPr>
        <w:t>F</w:t>
      </w:r>
      <w:r w:rsidRPr="00D039C6">
        <w:rPr>
          <w:b/>
          <w:bCs/>
          <w:i/>
          <w:iCs/>
          <w:lang w:eastAsia="ko-KR"/>
        </w:rPr>
        <w:t xml:space="preserve">or UE coordination, the set of resources are sent using SCI </w:t>
      </w:r>
      <w:r>
        <w:rPr>
          <w:b/>
          <w:bCs/>
          <w:i/>
          <w:iCs/>
          <w:lang w:eastAsia="ko-KR"/>
        </w:rPr>
        <w:t>1-A</w:t>
      </w:r>
      <w:r w:rsidRPr="00D039C6">
        <w:rPr>
          <w:b/>
          <w:bCs/>
          <w:i/>
          <w:iCs/>
          <w:lang w:eastAsia="ko-KR"/>
        </w:rPr>
        <w:t xml:space="preserve"> as the baseline</w:t>
      </w:r>
    </w:p>
    <w:p w14:paraId="2DB806D7" w14:textId="77777777" w:rsidR="002F4115" w:rsidRPr="00D039C6" w:rsidRDefault="002F4115" w:rsidP="002F4115">
      <w:pPr>
        <w:pStyle w:val="ListParagraph"/>
        <w:numPr>
          <w:ilvl w:val="1"/>
          <w:numId w:val="9"/>
        </w:numPr>
        <w:overflowPunct w:val="0"/>
        <w:ind w:left="1440"/>
        <w:jc w:val="left"/>
        <w:textAlignment w:val="baseline"/>
        <w:rPr>
          <w:b/>
          <w:bCs/>
          <w:i/>
          <w:iCs/>
          <w:lang w:eastAsia="ko-KR"/>
        </w:rPr>
      </w:pPr>
      <w:r w:rsidRPr="00D039C6">
        <w:rPr>
          <w:b/>
          <w:bCs/>
          <w:i/>
          <w:iCs/>
          <w:lang w:eastAsia="ko-KR"/>
        </w:rPr>
        <w:t>The resource allocation fields are reused with minor modification</w:t>
      </w:r>
    </w:p>
    <w:p w14:paraId="07EB201B" w14:textId="77777777" w:rsidR="002F4115" w:rsidRDefault="002F4115" w:rsidP="002F4115">
      <w:pPr>
        <w:pStyle w:val="ListParagraph"/>
        <w:numPr>
          <w:ilvl w:val="1"/>
          <w:numId w:val="9"/>
        </w:numPr>
        <w:overflowPunct w:val="0"/>
        <w:ind w:left="1440"/>
        <w:jc w:val="left"/>
        <w:textAlignment w:val="baseline"/>
        <w:rPr>
          <w:b/>
          <w:bCs/>
          <w:i/>
          <w:iCs/>
          <w:lang w:eastAsia="ko-KR"/>
        </w:rPr>
      </w:pPr>
      <w:r w:rsidRPr="00D039C6">
        <w:rPr>
          <w:b/>
          <w:bCs/>
          <w:i/>
          <w:iCs/>
          <w:lang w:eastAsia="ko-KR"/>
        </w:rPr>
        <w:t xml:space="preserve">Any other information needed can be sent in a second stage SCI </w:t>
      </w:r>
    </w:p>
    <w:p w14:paraId="617205CF" w14:textId="778A1424" w:rsidR="00353626" w:rsidRPr="003A57BC" w:rsidRDefault="002F4115" w:rsidP="003A57BC">
      <w:pPr>
        <w:pStyle w:val="ListParagraph"/>
        <w:numPr>
          <w:ilvl w:val="1"/>
          <w:numId w:val="9"/>
        </w:numPr>
        <w:overflowPunct w:val="0"/>
        <w:ind w:left="1440"/>
        <w:jc w:val="left"/>
        <w:textAlignment w:val="baseline"/>
        <w:rPr>
          <w:b/>
          <w:bCs/>
          <w:i/>
          <w:iCs/>
          <w:lang w:eastAsia="ko-KR"/>
        </w:rPr>
      </w:pPr>
      <w:r>
        <w:rPr>
          <w:b/>
          <w:bCs/>
          <w:i/>
          <w:iCs/>
          <w:lang w:eastAsia="ko-KR"/>
        </w:rPr>
        <w:t xml:space="preserve">Consider </w:t>
      </w:r>
      <w:r w:rsidRPr="006B25D9">
        <w:rPr>
          <w:b/>
          <w:bCs/>
          <w:i/>
          <w:iCs/>
          <w:lang w:eastAsia="ko-KR"/>
        </w:rPr>
        <w:t xml:space="preserve">efficient design of the </w:t>
      </w:r>
      <w:r w:rsidRPr="00D039C6">
        <w:rPr>
          <w:b/>
          <w:bCs/>
          <w:i/>
          <w:iCs/>
          <w:lang w:eastAsia="ko-KR"/>
        </w:rPr>
        <w:t xml:space="preserve">second stage </w:t>
      </w:r>
      <w:r w:rsidRPr="006B25D9">
        <w:rPr>
          <w:b/>
          <w:bCs/>
          <w:i/>
          <w:iCs/>
          <w:lang w:eastAsia="ko-KR"/>
        </w:rPr>
        <w:t xml:space="preserve">SCI to reduce the SCI </w:t>
      </w:r>
      <w:r>
        <w:rPr>
          <w:b/>
          <w:bCs/>
          <w:i/>
          <w:iCs/>
          <w:lang w:eastAsia="ko-KR"/>
        </w:rPr>
        <w:t>message</w:t>
      </w:r>
      <w:r w:rsidRPr="006B25D9">
        <w:rPr>
          <w:b/>
          <w:bCs/>
          <w:i/>
          <w:iCs/>
          <w:lang w:eastAsia="ko-KR"/>
        </w:rPr>
        <w:t xml:space="preserve"> size</w:t>
      </w:r>
    </w:p>
    <w:p w14:paraId="65F5AE6A" w14:textId="5039FCB9" w:rsidR="002F4115" w:rsidRDefault="002F4115" w:rsidP="002F4115">
      <w:pPr>
        <w:rPr>
          <w:b/>
          <w:bCs/>
          <w:i/>
          <w:iCs/>
          <w:lang w:eastAsia="ko-KR"/>
        </w:rPr>
      </w:pPr>
      <w:r w:rsidRPr="00D055B8">
        <w:rPr>
          <w:b/>
          <w:bCs/>
          <w:i/>
          <w:iCs/>
        </w:rPr>
        <w:t xml:space="preserve">Proposal </w:t>
      </w:r>
      <w:r>
        <w:rPr>
          <w:b/>
          <w:bCs/>
          <w:i/>
          <w:iCs/>
        </w:rPr>
        <w:t>9</w:t>
      </w:r>
      <w:r w:rsidRPr="00D055B8">
        <w:rPr>
          <w:b/>
          <w:bCs/>
          <w:i/>
          <w:iCs/>
        </w:rPr>
        <w:t xml:space="preserve">: </w:t>
      </w:r>
      <w:r>
        <w:rPr>
          <w:b/>
          <w:bCs/>
          <w:i/>
          <w:iCs/>
        </w:rPr>
        <w:t>Timing requirements for s</w:t>
      </w:r>
      <w:r>
        <w:rPr>
          <w:b/>
          <w:bCs/>
          <w:i/>
          <w:iCs/>
          <w:lang w:eastAsia="ko-KR"/>
        </w:rPr>
        <w:t>ensing and reporting procedures at UE A needs to be specified.</w:t>
      </w:r>
    </w:p>
    <w:p w14:paraId="1D310874" w14:textId="526CBBC9" w:rsidR="002F4115" w:rsidRDefault="002F4115" w:rsidP="002F4115">
      <w:pPr>
        <w:rPr>
          <w:b/>
          <w:bCs/>
          <w:i/>
          <w:iCs/>
          <w:lang w:eastAsia="ko-KR"/>
        </w:rPr>
      </w:pPr>
      <w:r>
        <w:rPr>
          <w:b/>
          <w:bCs/>
          <w:i/>
          <w:iCs/>
          <w:lang w:eastAsia="ko-KR"/>
        </w:rPr>
        <w:t xml:space="preserve">Proposal 10: Discuss </w:t>
      </w:r>
      <w:r>
        <w:rPr>
          <w:b/>
          <w:bCs/>
          <w:i/>
          <w:iCs/>
        </w:rPr>
        <w:t>s</w:t>
      </w:r>
      <w:r>
        <w:rPr>
          <w:b/>
          <w:bCs/>
          <w:i/>
          <w:iCs/>
          <w:lang w:eastAsia="ko-KR"/>
        </w:rPr>
        <w:t>ensing and reporting procedures for both periodic and aperiodic traffic. Specify triggering process, triggering message, sensing and reporting procedures at UE-A for both periodic and aperiodic traffic.</w:t>
      </w:r>
    </w:p>
    <w:p w14:paraId="5A7F6526" w14:textId="5D52713B" w:rsidR="002F4115" w:rsidRPr="00893C58" w:rsidRDefault="002F4115" w:rsidP="002F4115">
      <w:pPr>
        <w:rPr>
          <w:b/>
          <w:bCs/>
          <w:i/>
          <w:iCs/>
        </w:rPr>
      </w:pPr>
      <w:r w:rsidRPr="00D039C6">
        <w:rPr>
          <w:b/>
          <w:bCs/>
          <w:i/>
          <w:iCs/>
        </w:rPr>
        <w:t xml:space="preserve">Proposal </w:t>
      </w:r>
      <w:r>
        <w:rPr>
          <w:b/>
          <w:bCs/>
          <w:i/>
          <w:iCs/>
        </w:rPr>
        <w:t>11</w:t>
      </w:r>
      <w:r w:rsidRPr="00D039C6">
        <w:rPr>
          <w:b/>
          <w:bCs/>
          <w:i/>
          <w:iCs/>
        </w:rPr>
        <w:t xml:space="preserve">: </w:t>
      </w:r>
      <w:r w:rsidRPr="00893C58">
        <w:rPr>
          <w:b/>
          <w:bCs/>
          <w:i/>
          <w:iCs/>
        </w:rPr>
        <w:t>The receiving UE can signal to the transmitting UE that consecutive collisions occur</w:t>
      </w:r>
      <w:r>
        <w:rPr>
          <w:b/>
          <w:bCs/>
          <w:i/>
          <w:iCs/>
        </w:rPr>
        <w:t xml:space="preserve"> or based on a collision detection from the sensing outcome. </w:t>
      </w:r>
    </w:p>
    <w:p w14:paraId="1527B528" w14:textId="77777777" w:rsidR="00353626" w:rsidRPr="00AA053C" w:rsidRDefault="00353626" w:rsidP="00353626"/>
    <w:p w14:paraId="20D32928" w14:textId="02402748" w:rsidR="00E7756E" w:rsidRDefault="00E7756E" w:rsidP="00E7756E">
      <w:pPr>
        <w:pStyle w:val="Heading1"/>
        <w:numPr>
          <w:ilvl w:val="0"/>
          <w:numId w:val="0"/>
        </w:numPr>
        <w:ind w:left="432" w:hanging="432"/>
      </w:pPr>
      <w:r>
        <w:t>References</w:t>
      </w:r>
    </w:p>
    <w:p w14:paraId="3464EA03" w14:textId="04FBD60F" w:rsidR="00003546" w:rsidRPr="0051294D" w:rsidRDefault="00022B44" w:rsidP="00F329CA">
      <w:pPr>
        <w:pStyle w:val="References"/>
      </w:pPr>
      <w:bookmarkStart w:id="15" w:name="_Ref52458927"/>
      <w:bookmarkStart w:id="16" w:name="_Ref67924775"/>
      <w:r w:rsidRPr="00022B44">
        <w:t>RP-193257</w:t>
      </w:r>
      <w:r w:rsidR="00E0752D" w:rsidRPr="0051294D">
        <w:t xml:space="preserve">, </w:t>
      </w:r>
      <w:r w:rsidR="007F6045" w:rsidRPr="0051294D">
        <w:t>NR sidelink enhancement</w:t>
      </w:r>
      <w:r w:rsidR="00E0752D" w:rsidRPr="0051294D">
        <w:t>, RAN#</w:t>
      </w:r>
      <w:r w:rsidR="00BE45B7" w:rsidRPr="0051294D">
        <w:t>8</w:t>
      </w:r>
      <w:r>
        <w:t>6</w:t>
      </w:r>
      <w:r w:rsidR="007F6045" w:rsidRPr="0051294D">
        <w:t>-e</w:t>
      </w:r>
      <w:r w:rsidR="00E0752D" w:rsidRPr="0051294D">
        <w:t xml:space="preserve">, </w:t>
      </w:r>
      <w:r>
        <w:t>Dec</w:t>
      </w:r>
      <w:r w:rsidR="007F6045" w:rsidRPr="0051294D">
        <w:t xml:space="preserve"> 20</w:t>
      </w:r>
      <w:bookmarkEnd w:id="15"/>
      <w:r>
        <w:t>19.</w:t>
      </w:r>
      <w:bookmarkEnd w:id="16"/>
    </w:p>
    <w:p w14:paraId="11EB3609" w14:textId="68BF83B6" w:rsidR="00DF7B0F" w:rsidRPr="0051294D" w:rsidRDefault="00DF7B0F" w:rsidP="00F329CA">
      <w:pPr>
        <w:pStyle w:val="References"/>
      </w:pPr>
      <w:bookmarkStart w:id="17" w:name="_Ref52458934"/>
      <w:r w:rsidRPr="0051294D">
        <w:t>RP-201385, “WID revision: NR sidelink enhancement,” LG Electronics, RAN#88-e, June 29-July 3, 2020.</w:t>
      </w:r>
      <w:bookmarkEnd w:id="17"/>
    </w:p>
    <w:p w14:paraId="7D2F8612" w14:textId="0E1E3676" w:rsidR="00F7377E" w:rsidRPr="0051294D" w:rsidRDefault="00F7377E" w:rsidP="00F329CA">
      <w:pPr>
        <w:pStyle w:val="References"/>
      </w:pPr>
      <w:bookmarkStart w:id="18" w:name="_Ref53126033"/>
      <w:r w:rsidRPr="0051294D">
        <w:t>R1-1611130, “Discussion on reselection counter in sensing,” Huawei, HiSilico</w:t>
      </w:r>
      <w:r w:rsidR="000E5674" w:rsidRPr="0051294D">
        <w:t>n</w:t>
      </w:r>
      <w:r w:rsidRPr="0051294D">
        <w:t>, RAN1#87, Reno, USA, November 14-18, 2016.</w:t>
      </w:r>
      <w:bookmarkEnd w:id="18"/>
    </w:p>
    <w:p w14:paraId="15A33852" w14:textId="3AC3DA84" w:rsidR="000E5674" w:rsidRPr="0051294D" w:rsidRDefault="009820D3" w:rsidP="00F329CA">
      <w:pPr>
        <w:pStyle w:val="References"/>
      </w:pPr>
      <w:bookmarkStart w:id="19" w:name="_Ref52459603"/>
      <w:r w:rsidRPr="0051294D">
        <w:t>R1-2007412, “Summary for AI 8.11.2.2 Feasibility and benefits for mode 2 enhancements”, LGE, RAN1#102-e, August 17-28, 2020.</w:t>
      </w:r>
      <w:bookmarkEnd w:id="19"/>
    </w:p>
    <w:p w14:paraId="6106BDCE" w14:textId="1F3FB9A3" w:rsidR="009820D3" w:rsidRDefault="009820D3" w:rsidP="00F329CA">
      <w:pPr>
        <w:pStyle w:val="References"/>
      </w:pPr>
      <w:bookmarkStart w:id="20" w:name="_Ref52459417"/>
      <w:r w:rsidRPr="0051294D">
        <w:t>R1-2005296, “Views on resource allocation enhancements for sidelink communication”, FUTUREWEI, RAN1#102-e, August 17-28, 2020.</w:t>
      </w:r>
      <w:bookmarkEnd w:id="20"/>
    </w:p>
    <w:p w14:paraId="78065EF8" w14:textId="2CF8B9AD" w:rsidR="008A2B60" w:rsidRDefault="00A1201C" w:rsidP="008A2B60">
      <w:pPr>
        <w:pStyle w:val="References"/>
      </w:pPr>
      <w:bookmarkStart w:id="21" w:name="_Ref61332048"/>
      <w:r w:rsidRPr="00A1201C">
        <w:t>R1-2007554</w:t>
      </w:r>
      <w:r>
        <w:t>, “</w:t>
      </w:r>
      <w:r w:rsidRPr="00A1201C">
        <w:t>Views on resource allocation enhancements for sidelink communication</w:t>
      </w:r>
      <w:r>
        <w:t>”,</w:t>
      </w:r>
      <w:r w:rsidRPr="0022411C">
        <w:t xml:space="preserve"> </w:t>
      </w:r>
      <w:r>
        <w:t>FUTUREWEI,</w:t>
      </w:r>
      <w:r w:rsidRPr="0022411C">
        <w:t xml:space="preserve"> RAN1</w:t>
      </w:r>
      <w:r>
        <w:t>#103, Oct. 26 – Nov. 13, 2020.</w:t>
      </w:r>
      <w:bookmarkEnd w:id="21"/>
    </w:p>
    <w:p w14:paraId="1C912989" w14:textId="7EF62445" w:rsidR="00353626" w:rsidRDefault="00353626" w:rsidP="00353626">
      <w:pPr>
        <w:pStyle w:val="References"/>
      </w:pPr>
      <w:bookmarkStart w:id="22" w:name="_Ref61776245"/>
      <w:r w:rsidRPr="00353626">
        <w:t>R1-2100486</w:t>
      </w:r>
      <w:r>
        <w:t>, “</w:t>
      </w:r>
      <w:r w:rsidRPr="00353626">
        <w:t>Power consumption reduction for sidelink resource allocation</w:t>
      </w:r>
      <w:r>
        <w:t>”,</w:t>
      </w:r>
      <w:r w:rsidRPr="0022411C">
        <w:t xml:space="preserve"> </w:t>
      </w:r>
      <w:r>
        <w:t>FUTUREWEI,</w:t>
      </w:r>
      <w:r w:rsidRPr="0022411C">
        <w:t xml:space="preserve"> RAN1</w:t>
      </w:r>
      <w:r>
        <w:t>#104</w:t>
      </w:r>
      <w:r w:rsidR="006F4E44">
        <w:t>e</w:t>
      </w:r>
      <w:r>
        <w:t>, Jan. 25 – Feb. 5, 2021.</w:t>
      </w:r>
      <w:bookmarkEnd w:id="22"/>
    </w:p>
    <w:p w14:paraId="15792BCD" w14:textId="0CFF7E18" w:rsidR="0015121F" w:rsidRDefault="0015121F" w:rsidP="00353626">
      <w:pPr>
        <w:pStyle w:val="References"/>
      </w:pPr>
      <w:bookmarkStart w:id="23" w:name="_Ref67840559"/>
      <w:r>
        <w:t>R1-2</w:t>
      </w:r>
      <w:r w:rsidRPr="00353626">
        <w:t>10</w:t>
      </w:r>
      <w:r>
        <w:t>2168, “</w:t>
      </w:r>
      <w:r w:rsidRPr="0022411C">
        <w:t>LS on Mode 2 enhancements in NR sidelink</w:t>
      </w:r>
      <w:r>
        <w:t xml:space="preserve">”, LGE, RAN1#104e, </w:t>
      </w:r>
      <w:r w:rsidR="00331DD3">
        <w:t>Jan. 25-Feb. 5, 2021</w:t>
      </w:r>
      <w:bookmarkEnd w:id="23"/>
    </w:p>
    <w:p w14:paraId="7A9317B8" w14:textId="114D3CDA" w:rsidR="0015121F" w:rsidRDefault="0015121F" w:rsidP="00353626">
      <w:pPr>
        <w:pStyle w:val="References"/>
      </w:pPr>
      <w:bookmarkStart w:id="24" w:name="_Ref67840681"/>
      <w:r w:rsidRPr="00353626">
        <w:lastRenderedPageBreak/>
        <w:t>R1-210</w:t>
      </w:r>
      <w:r>
        <w:t>2166, “</w:t>
      </w:r>
      <w:r w:rsidRPr="0015121F">
        <w:t>Detailed observations from evaluation results</w:t>
      </w:r>
      <w:r>
        <w:t>”, LGE, RAN1#104e,</w:t>
      </w:r>
      <w:r w:rsidR="00331DD3">
        <w:t xml:space="preserve"> Jan. 25-Feb. 5, 2021</w:t>
      </w:r>
      <w:bookmarkEnd w:id="24"/>
    </w:p>
    <w:p w14:paraId="5B242832" w14:textId="2A90A804" w:rsidR="00FF5C4C" w:rsidRDefault="006F4E44" w:rsidP="00353626">
      <w:pPr>
        <w:pStyle w:val="References"/>
      </w:pPr>
      <w:bookmarkStart w:id="25" w:name="_Ref67841536"/>
      <w:r>
        <w:t>R1-2100047, “</w:t>
      </w:r>
      <w:r w:rsidRPr="006F4E44">
        <w:t>Views on resource allocation enhancements for sidelink communication</w:t>
      </w:r>
      <w:r>
        <w:t xml:space="preserve">”, FUTUREWEI, </w:t>
      </w:r>
      <w:r w:rsidRPr="0022411C">
        <w:t>RAN1</w:t>
      </w:r>
      <w:r>
        <w:t>#104e, Jan. 25 – Feb. 5, 2021</w:t>
      </w:r>
      <w:bookmarkEnd w:id="25"/>
    </w:p>
    <w:p w14:paraId="0A8A7BBF" w14:textId="4767A9C9" w:rsidR="00313A84" w:rsidRDefault="00313A84" w:rsidP="00353626">
      <w:pPr>
        <w:pStyle w:val="References"/>
      </w:pPr>
      <w:bookmarkStart w:id="26" w:name="_Ref67924708"/>
      <w:r>
        <w:t>R1-210</w:t>
      </w:r>
      <w:r w:rsidR="00572C30">
        <w:t>4103</w:t>
      </w:r>
      <w:r>
        <w:t>, “</w:t>
      </w:r>
      <w:r w:rsidR="00572C30" w:rsidRPr="003A57BC">
        <w:t>Feature lead summary for AI 8.11.1.2 Inter-UE coordination for Mode 2 enhancements</w:t>
      </w:r>
      <w:r w:rsidRPr="00D92DB9">
        <w:t>”, LGE,</w:t>
      </w:r>
      <w:r w:rsidRPr="00313A84">
        <w:t xml:space="preserve"> </w:t>
      </w:r>
      <w:r>
        <w:t>RAN1#104</w:t>
      </w:r>
      <w:r w:rsidR="00572C30">
        <w:t>b-</w:t>
      </w:r>
      <w:r>
        <w:t xml:space="preserve">e, </w:t>
      </w:r>
      <w:r w:rsidR="00572C30">
        <w:t>Apr</w:t>
      </w:r>
      <w:r>
        <w:t xml:space="preserve">. </w:t>
      </w:r>
      <w:r w:rsidR="00572C30">
        <w:t>12</w:t>
      </w:r>
      <w:r>
        <w:t>-</w:t>
      </w:r>
      <w:r w:rsidR="00572C30">
        <w:t>Apr. 20</w:t>
      </w:r>
      <w:r>
        <w:t>, 2021</w:t>
      </w:r>
      <w:bookmarkEnd w:id="26"/>
    </w:p>
    <w:p w14:paraId="5F8C9263" w14:textId="2A39D6F5" w:rsidR="00A1201C" w:rsidRDefault="00A1201C" w:rsidP="008A2B60">
      <w:pPr>
        <w:rPr>
          <w:lang w:eastAsia="zh-CN"/>
        </w:rPr>
      </w:pPr>
    </w:p>
    <w:p w14:paraId="59E49DEF" w14:textId="77777777" w:rsidR="007310E6" w:rsidRDefault="007310E6" w:rsidP="007310E6"/>
    <w:p w14:paraId="328BD096" w14:textId="77777777" w:rsidR="007310E6" w:rsidRDefault="007310E6" w:rsidP="007310E6">
      <w:pPr>
        <w:pStyle w:val="Heading1"/>
        <w:numPr>
          <w:ilvl w:val="0"/>
          <w:numId w:val="0"/>
        </w:numPr>
        <w:ind w:left="432" w:hanging="432"/>
      </w:pPr>
      <w:r>
        <w:t>Appendix</w:t>
      </w:r>
    </w:p>
    <w:p w14:paraId="38CDE083" w14:textId="29A860F9" w:rsidR="007310E6" w:rsidRDefault="007310E6" w:rsidP="007310E6">
      <w:r>
        <w:t>The agreements from RAN1#104b-e are listed below.</w:t>
      </w:r>
    </w:p>
    <w:p w14:paraId="60D458C6" w14:textId="77777777" w:rsidR="007310E6" w:rsidRPr="007310E6" w:rsidRDefault="007310E6" w:rsidP="007310E6">
      <w:pPr>
        <w:rPr>
          <w:rFonts w:eastAsia="Times New Roman"/>
          <w:bCs/>
          <w:i/>
          <w:iCs/>
          <w:szCs w:val="20"/>
          <w:lang w:eastAsia="ko-KR"/>
        </w:rPr>
      </w:pPr>
      <w:r w:rsidRPr="007310E6">
        <w:rPr>
          <w:rFonts w:eastAsia="Times New Roman"/>
          <w:bCs/>
          <w:i/>
          <w:iCs/>
          <w:szCs w:val="20"/>
          <w:lang w:eastAsia="ko-KR"/>
        </w:rPr>
        <w:t>Agreement:</w:t>
      </w:r>
    </w:p>
    <w:p w14:paraId="4D5E8017" w14:textId="77777777" w:rsidR="007310E6" w:rsidRPr="007310E6" w:rsidRDefault="007310E6" w:rsidP="007310E6">
      <w:pPr>
        <w:pStyle w:val="ListParagraph"/>
        <w:numPr>
          <w:ilvl w:val="0"/>
          <w:numId w:val="24"/>
        </w:numPr>
        <w:tabs>
          <w:tab w:val="num" w:pos="400"/>
        </w:tabs>
        <w:spacing w:after="0"/>
        <w:ind w:left="426" w:hanging="426"/>
        <w:contextualSpacing w:val="0"/>
        <w:rPr>
          <w:rFonts w:eastAsia="Malgun Gothic"/>
          <w:i/>
          <w:iCs/>
          <w:szCs w:val="20"/>
          <w:lang w:eastAsia="ko-KR"/>
        </w:rPr>
      </w:pPr>
      <w:r w:rsidRPr="007310E6">
        <w:rPr>
          <w:i/>
          <w:iCs/>
          <w:szCs w:val="20"/>
        </w:rPr>
        <w:t>Support the following schemes of inter-UE coordination in Mode 2:</w:t>
      </w:r>
    </w:p>
    <w:p w14:paraId="3D64DC3B" w14:textId="77777777" w:rsidR="007310E6" w:rsidRPr="007310E6" w:rsidRDefault="007310E6" w:rsidP="007310E6">
      <w:pPr>
        <w:pStyle w:val="ListParagraph"/>
        <w:numPr>
          <w:ilvl w:val="1"/>
          <w:numId w:val="24"/>
        </w:numPr>
        <w:spacing w:after="0"/>
        <w:contextualSpacing w:val="0"/>
        <w:rPr>
          <w:i/>
          <w:iCs/>
          <w:szCs w:val="20"/>
        </w:rPr>
      </w:pPr>
      <w:r w:rsidRPr="007310E6">
        <w:rPr>
          <w:i/>
          <w:iCs/>
          <w:szCs w:val="20"/>
        </w:rPr>
        <w:t xml:space="preserve">Inter-UE Coordination Scheme 1: </w:t>
      </w:r>
    </w:p>
    <w:p w14:paraId="61619029" w14:textId="77777777" w:rsidR="007310E6" w:rsidRPr="007310E6" w:rsidRDefault="007310E6" w:rsidP="007310E6">
      <w:pPr>
        <w:pStyle w:val="ListParagraph"/>
        <w:numPr>
          <w:ilvl w:val="2"/>
          <w:numId w:val="24"/>
        </w:numPr>
        <w:spacing w:after="0"/>
        <w:contextualSpacing w:val="0"/>
        <w:rPr>
          <w:i/>
          <w:iCs/>
          <w:szCs w:val="20"/>
        </w:rPr>
      </w:pPr>
      <w:r w:rsidRPr="007310E6">
        <w:rPr>
          <w:i/>
          <w:iCs/>
          <w:szCs w:val="20"/>
        </w:rPr>
        <w:t>The coordination information sent from UE-A to UE-B is the set of resources preferred and/or non-preferred for UE-B’s transmission</w:t>
      </w:r>
    </w:p>
    <w:p w14:paraId="76E44EBB" w14:textId="77777777" w:rsidR="007310E6" w:rsidRPr="007310E6" w:rsidRDefault="007310E6" w:rsidP="007310E6">
      <w:pPr>
        <w:pStyle w:val="ListParagraph"/>
        <w:numPr>
          <w:ilvl w:val="3"/>
          <w:numId w:val="24"/>
        </w:numPr>
        <w:spacing w:after="0"/>
        <w:contextualSpacing w:val="0"/>
        <w:rPr>
          <w:i/>
          <w:iCs/>
          <w:szCs w:val="20"/>
        </w:rPr>
      </w:pPr>
      <w:r w:rsidRPr="007310E6">
        <w:rPr>
          <w:i/>
          <w:iCs/>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2FAD53F8" w14:textId="77777777" w:rsidR="007310E6" w:rsidRPr="007310E6" w:rsidRDefault="007310E6" w:rsidP="007310E6">
      <w:pPr>
        <w:pStyle w:val="ListParagraph"/>
        <w:numPr>
          <w:ilvl w:val="2"/>
          <w:numId w:val="24"/>
        </w:numPr>
        <w:spacing w:after="0"/>
        <w:contextualSpacing w:val="0"/>
        <w:rPr>
          <w:i/>
          <w:iCs/>
          <w:szCs w:val="20"/>
        </w:rPr>
      </w:pPr>
      <w:r w:rsidRPr="007310E6">
        <w:rPr>
          <w:i/>
          <w:iCs/>
          <w:szCs w:val="20"/>
        </w:rPr>
        <w:t>FFS condition(s) in which Scheme 1 is used</w:t>
      </w:r>
    </w:p>
    <w:p w14:paraId="277B2AA3" w14:textId="77777777" w:rsidR="007310E6" w:rsidRPr="007310E6" w:rsidRDefault="007310E6" w:rsidP="007310E6">
      <w:pPr>
        <w:pStyle w:val="ListParagraph"/>
        <w:numPr>
          <w:ilvl w:val="1"/>
          <w:numId w:val="24"/>
        </w:numPr>
        <w:spacing w:after="0"/>
        <w:contextualSpacing w:val="0"/>
        <w:rPr>
          <w:i/>
          <w:iCs/>
          <w:szCs w:val="20"/>
        </w:rPr>
      </w:pPr>
      <w:r w:rsidRPr="007310E6">
        <w:rPr>
          <w:i/>
          <w:iCs/>
          <w:szCs w:val="20"/>
        </w:rPr>
        <w:t xml:space="preserve">Inter-UE Coordination Scheme 2: </w:t>
      </w:r>
    </w:p>
    <w:p w14:paraId="3B1F6504" w14:textId="77777777" w:rsidR="007310E6" w:rsidRPr="007310E6" w:rsidRDefault="007310E6" w:rsidP="007310E6">
      <w:pPr>
        <w:pStyle w:val="ListParagraph"/>
        <w:numPr>
          <w:ilvl w:val="2"/>
          <w:numId w:val="24"/>
        </w:numPr>
        <w:spacing w:after="0"/>
        <w:contextualSpacing w:val="0"/>
        <w:rPr>
          <w:i/>
          <w:iCs/>
          <w:szCs w:val="20"/>
        </w:rPr>
      </w:pPr>
      <w:r w:rsidRPr="007310E6">
        <w:rPr>
          <w:i/>
          <w:iCs/>
          <w:szCs w:val="20"/>
        </w:rPr>
        <w:t>The coordination information sent from UE-A to UE-B is the presence of expected/potential and/or detected resource conflict on the resources indicated by UE-B’s SCI</w:t>
      </w:r>
    </w:p>
    <w:p w14:paraId="3E730DF7" w14:textId="77777777" w:rsidR="007310E6" w:rsidRPr="007310E6" w:rsidRDefault="007310E6" w:rsidP="007310E6">
      <w:pPr>
        <w:pStyle w:val="ListParagraph"/>
        <w:numPr>
          <w:ilvl w:val="3"/>
          <w:numId w:val="24"/>
        </w:numPr>
        <w:spacing w:after="0"/>
        <w:contextualSpacing w:val="0"/>
        <w:rPr>
          <w:i/>
          <w:iCs/>
          <w:szCs w:val="20"/>
        </w:rPr>
      </w:pPr>
      <w:r w:rsidRPr="007310E6">
        <w:rPr>
          <w:i/>
          <w:iCs/>
          <w:szCs w:val="20"/>
        </w:rPr>
        <w:t>FFS details including a possibility of down-selection between the expected/potential conflict and the detected resource conflict</w:t>
      </w:r>
    </w:p>
    <w:p w14:paraId="5EEB8975" w14:textId="77777777" w:rsidR="007310E6" w:rsidRPr="007310E6" w:rsidRDefault="007310E6" w:rsidP="007310E6">
      <w:pPr>
        <w:pStyle w:val="ListParagraph"/>
        <w:numPr>
          <w:ilvl w:val="2"/>
          <w:numId w:val="24"/>
        </w:numPr>
        <w:spacing w:after="0"/>
        <w:contextualSpacing w:val="0"/>
        <w:rPr>
          <w:i/>
          <w:iCs/>
          <w:szCs w:val="20"/>
        </w:rPr>
      </w:pPr>
      <w:r w:rsidRPr="007310E6">
        <w:rPr>
          <w:i/>
          <w:iCs/>
          <w:szCs w:val="20"/>
        </w:rPr>
        <w:t>FFS condition(s) in which Scheme 2 is used</w:t>
      </w:r>
    </w:p>
    <w:p w14:paraId="19C32CA5" w14:textId="77777777" w:rsidR="007310E6" w:rsidRPr="007310E6" w:rsidRDefault="007310E6" w:rsidP="007310E6">
      <w:pPr>
        <w:rPr>
          <w:i/>
          <w:iCs/>
          <w:lang w:eastAsia="x-none"/>
        </w:rPr>
      </w:pPr>
    </w:p>
    <w:p w14:paraId="6F9468F7" w14:textId="77777777" w:rsidR="007310E6" w:rsidRPr="007310E6" w:rsidRDefault="007310E6" w:rsidP="007310E6">
      <w:pPr>
        <w:rPr>
          <w:rFonts w:eastAsia="Times New Roman"/>
          <w:i/>
          <w:iCs/>
          <w:szCs w:val="20"/>
          <w:lang w:eastAsia="ko-KR"/>
        </w:rPr>
      </w:pPr>
      <w:r w:rsidRPr="007310E6">
        <w:rPr>
          <w:rFonts w:eastAsia="Times New Roman"/>
          <w:bCs/>
          <w:i/>
          <w:iCs/>
          <w:szCs w:val="20"/>
          <w:u w:val="single"/>
          <w:lang w:eastAsia="ko-KR"/>
        </w:rPr>
        <w:t>Agreements</w:t>
      </w:r>
      <w:r w:rsidRPr="007310E6">
        <w:rPr>
          <w:rFonts w:eastAsia="Times New Roman"/>
          <w:b/>
          <w:i/>
          <w:iCs/>
          <w:szCs w:val="20"/>
          <w:u w:val="single"/>
          <w:lang w:eastAsia="ko-KR"/>
        </w:rPr>
        <w:t>:</w:t>
      </w:r>
    </w:p>
    <w:p w14:paraId="2B8BC052" w14:textId="77777777" w:rsidR="007310E6" w:rsidRPr="007310E6" w:rsidRDefault="007310E6" w:rsidP="007310E6">
      <w:pPr>
        <w:numPr>
          <w:ilvl w:val="0"/>
          <w:numId w:val="25"/>
        </w:numPr>
        <w:autoSpaceDE/>
        <w:autoSpaceDN/>
        <w:adjustRightInd/>
        <w:snapToGrid/>
        <w:spacing w:after="0"/>
        <w:jc w:val="left"/>
        <w:rPr>
          <w:rFonts w:eastAsia="Times New Roman"/>
          <w:i/>
          <w:iCs/>
          <w:szCs w:val="20"/>
          <w:u w:val="single"/>
          <w:lang w:eastAsia="ko-KR"/>
        </w:rPr>
      </w:pPr>
      <w:r w:rsidRPr="007310E6">
        <w:rPr>
          <w:rFonts w:eastAsia="Times New Roman"/>
          <w:i/>
          <w:iCs/>
          <w:szCs w:val="20"/>
          <w:lang w:eastAsia="ko-KR"/>
        </w:rPr>
        <w:t>Study further to determine the conditions for UEs to be UE-A(s)/UE-B(s) for inter-UE coordination:</w:t>
      </w:r>
    </w:p>
    <w:p w14:paraId="2B5DD58B" w14:textId="77777777" w:rsidR="007310E6" w:rsidRPr="007310E6" w:rsidRDefault="007310E6" w:rsidP="007310E6">
      <w:pPr>
        <w:numPr>
          <w:ilvl w:val="1"/>
          <w:numId w:val="26"/>
        </w:numPr>
        <w:autoSpaceDE/>
        <w:autoSpaceDN/>
        <w:adjustRightInd/>
        <w:snapToGrid/>
        <w:spacing w:after="0"/>
        <w:jc w:val="left"/>
        <w:rPr>
          <w:rFonts w:eastAsia="Times New Roman"/>
          <w:i/>
          <w:iCs/>
          <w:szCs w:val="20"/>
          <w:u w:val="single"/>
          <w:lang w:eastAsia="ko-KR"/>
        </w:rPr>
      </w:pPr>
      <w:r w:rsidRPr="007310E6">
        <w:rPr>
          <w:rFonts w:eastAsia="Times New Roman"/>
          <w:i/>
          <w:iCs/>
          <w:szCs w:val="20"/>
          <w:lang w:eastAsia="ko-KR"/>
        </w:rPr>
        <w:t xml:space="preserve">Details include </w:t>
      </w:r>
      <w:r w:rsidRPr="007310E6">
        <w:rPr>
          <w:i/>
          <w:iCs/>
          <w:szCs w:val="20"/>
        </w:rPr>
        <w:t>applicable scenario(s)/inter-UE coordination scheme(s)</w:t>
      </w:r>
    </w:p>
    <w:p w14:paraId="49D60179" w14:textId="77777777" w:rsidR="007310E6" w:rsidRPr="007310E6" w:rsidRDefault="007310E6" w:rsidP="007310E6">
      <w:pPr>
        <w:pStyle w:val="ListParagraph"/>
        <w:numPr>
          <w:ilvl w:val="1"/>
          <w:numId w:val="26"/>
        </w:numPr>
        <w:spacing w:after="0"/>
        <w:contextualSpacing w:val="0"/>
        <w:rPr>
          <w:i/>
          <w:iCs/>
          <w:szCs w:val="20"/>
        </w:rPr>
      </w:pPr>
      <w:r w:rsidRPr="007310E6">
        <w:rPr>
          <w:i/>
          <w:iCs/>
          <w:szCs w:val="20"/>
        </w:rPr>
        <w:t>E.g., only UE(s) among the intended receiver(s) of UE-B can be a UE-A, any UE can be a UE-A, high-layer configured, etc.</w:t>
      </w:r>
    </w:p>
    <w:p w14:paraId="32035FD7" w14:textId="77777777" w:rsidR="007310E6" w:rsidRPr="007310E6" w:rsidRDefault="007310E6" w:rsidP="007310E6">
      <w:pPr>
        <w:pStyle w:val="ListParagraph"/>
        <w:numPr>
          <w:ilvl w:val="2"/>
          <w:numId w:val="26"/>
        </w:numPr>
        <w:spacing w:after="0"/>
        <w:contextualSpacing w:val="0"/>
        <w:rPr>
          <w:i/>
          <w:iCs/>
          <w:szCs w:val="20"/>
        </w:rPr>
      </w:pPr>
      <w:r w:rsidRPr="007310E6">
        <w:rPr>
          <w:i/>
          <w:iCs/>
          <w:szCs w:val="20"/>
        </w:rPr>
        <w:t>Including the possibility of being subject to certain conditions and/or capability</w:t>
      </w:r>
    </w:p>
    <w:p w14:paraId="46808FA0" w14:textId="77777777" w:rsidR="007310E6" w:rsidRPr="007310E6" w:rsidRDefault="007310E6" w:rsidP="003A57BC">
      <w:pPr>
        <w:pStyle w:val="ListParagraph"/>
        <w:numPr>
          <w:ilvl w:val="0"/>
          <w:numId w:val="0"/>
        </w:numPr>
        <w:ind w:left="785"/>
        <w:rPr>
          <w:i/>
          <w:iCs/>
          <w:sz w:val="28"/>
          <w:szCs w:val="28"/>
        </w:rPr>
      </w:pPr>
    </w:p>
    <w:p w14:paraId="4D12C2C4" w14:textId="77777777" w:rsidR="007310E6" w:rsidRPr="007310E6" w:rsidRDefault="007310E6" w:rsidP="007310E6">
      <w:pPr>
        <w:rPr>
          <w:rFonts w:eastAsia="Gulim"/>
          <w:i/>
          <w:iCs/>
          <w:szCs w:val="20"/>
          <w:u w:val="single"/>
          <w:lang w:eastAsia="ko-KR"/>
        </w:rPr>
      </w:pPr>
      <w:r w:rsidRPr="007310E6">
        <w:rPr>
          <w:rFonts w:eastAsia="Gulim"/>
          <w:i/>
          <w:iCs/>
          <w:szCs w:val="20"/>
          <w:lang w:eastAsia="ko-KR"/>
        </w:rPr>
        <w:t>Agreement:</w:t>
      </w:r>
    </w:p>
    <w:p w14:paraId="63C6CAA5" w14:textId="77777777" w:rsidR="007310E6" w:rsidRPr="004435F2" w:rsidRDefault="007310E6" w:rsidP="007310E6">
      <w:pPr>
        <w:numPr>
          <w:ilvl w:val="0"/>
          <w:numId w:val="24"/>
        </w:numPr>
        <w:autoSpaceDE/>
        <w:adjustRightInd/>
        <w:snapToGrid/>
        <w:spacing w:after="0"/>
        <w:ind w:left="426" w:hanging="426"/>
        <w:rPr>
          <w:rFonts w:eastAsia="Times New Roman"/>
          <w:i/>
          <w:iCs/>
          <w:szCs w:val="20"/>
          <w:lang w:eastAsia="ko-KR"/>
        </w:rPr>
      </w:pPr>
      <w:r w:rsidRPr="007310E6">
        <w:rPr>
          <w:rFonts w:eastAsia="Times New Roman"/>
          <w:i/>
          <w:iCs/>
          <w:szCs w:val="20"/>
          <w:lang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w:t>
      </w:r>
      <w:r w:rsidRPr="004435F2">
        <w:rPr>
          <w:rFonts w:eastAsia="Times New Roman"/>
          <w:i/>
          <w:iCs/>
          <w:szCs w:val="20"/>
          <w:lang w:eastAsia="ko-KR"/>
        </w:rPr>
        <w:t>resource (re)-selection for its own transmission</w:t>
      </w:r>
    </w:p>
    <w:p w14:paraId="5C58F5EE" w14:textId="77777777" w:rsidR="007310E6" w:rsidRPr="004435F2" w:rsidRDefault="007310E6" w:rsidP="007310E6">
      <w:pPr>
        <w:numPr>
          <w:ilvl w:val="1"/>
          <w:numId w:val="24"/>
        </w:numPr>
        <w:autoSpaceDE/>
        <w:adjustRightInd/>
        <w:snapToGrid/>
        <w:spacing w:after="0"/>
        <w:ind w:left="1160" w:hanging="360"/>
        <w:rPr>
          <w:rFonts w:eastAsia="Times New Roman"/>
          <w:i/>
          <w:iCs/>
          <w:szCs w:val="20"/>
          <w:lang w:eastAsia="ko-KR"/>
        </w:rPr>
      </w:pPr>
      <w:r w:rsidRPr="004435F2">
        <w:rPr>
          <w:rFonts w:eastAsia="Times New Roman"/>
          <w:i/>
          <w:iCs/>
          <w:szCs w:val="20"/>
          <w:lang w:eastAsia="ko-KR"/>
        </w:rPr>
        <w:t>For scheme 1:</w:t>
      </w:r>
    </w:p>
    <w:p w14:paraId="5BDF8B11" w14:textId="77777777" w:rsidR="007310E6" w:rsidRPr="004435F2" w:rsidRDefault="007310E6" w:rsidP="007310E6">
      <w:pPr>
        <w:numPr>
          <w:ilvl w:val="2"/>
          <w:numId w:val="24"/>
        </w:numPr>
        <w:autoSpaceDE/>
        <w:adjustRightInd/>
        <w:snapToGrid/>
        <w:spacing w:after="0"/>
        <w:rPr>
          <w:rFonts w:eastAsia="Times New Roman"/>
          <w:i/>
          <w:iCs/>
          <w:szCs w:val="20"/>
          <w:lang w:eastAsia="ko-KR"/>
        </w:rPr>
      </w:pPr>
      <w:r w:rsidRPr="004435F2">
        <w:rPr>
          <w:rFonts w:eastAsia="Times New Roman"/>
          <w:i/>
          <w:iCs/>
          <w:szCs w:val="20"/>
          <w:lang w:eastAsia="ko-KR"/>
        </w:rPr>
        <w:t>Option 1-1: UE-B’s resource(s) to be used for its transmission resource (re)-selection is based on both UE-B’s sensing result (if available) and the received coordination information</w:t>
      </w:r>
    </w:p>
    <w:p w14:paraId="29E702B0" w14:textId="77777777" w:rsidR="007310E6" w:rsidRPr="004435F2" w:rsidRDefault="007310E6" w:rsidP="007310E6">
      <w:pPr>
        <w:numPr>
          <w:ilvl w:val="2"/>
          <w:numId w:val="24"/>
        </w:numPr>
        <w:autoSpaceDE/>
        <w:adjustRightInd/>
        <w:snapToGrid/>
        <w:spacing w:after="0"/>
        <w:rPr>
          <w:rFonts w:eastAsia="Times New Roman"/>
          <w:i/>
          <w:iCs/>
          <w:szCs w:val="20"/>
          <w:lang w:eastAsia="ko-KR"/>
        </w:rPr>
      </w:pPr>
      <w:r w:rsidRPr="004435F2">
        <w:rPr>
          <w:rFonts w:eastAsia="Times New Roman"/>
          <w:i/>
          <w:iCs/>
          <w:szCs w:val="20"/>
          <w:lang w:eastAsia="ko-KR"/>
        </w:rPr>
        <w:t>Option 1-2: UE-B’s resource(s) to be used for its transmission resource (re)-selection is based only on the received coordination information</w:t>
      </w:r>
    </w:p>
    <w:p w14:paraId="1E5EE8EA" w14:textId="77777777" w:rsidR="007310E6" w:rsidRPr="004435F2" w:rsidRDefault="007310E6" w:rsidP="007310E6">
      <w:pPr>
        <w:numPr>
          <w:ilvl w:val="2"/>
          <w:numId w:val="24"/>
        </w:numPr>
        <w:autoSpaceDE/>
        <w:adjustRightInd/>
        <w:snapToGrid/>
        <w:spacing w:after="0"/>
        <w:rPr>
          <w:rFonts w:eastAsia="Times New Roman"/>
          <w:i/>
          <w:iCs/>
          <w:szCs w:val="20"/>
          <w:lang w:eastAsia="ko-KR"/>
        </w:rPr>
      </w:pPr>
      <w:r w:rsidRPr="004435F2">
        <w:rPr>
          <w:rFonts w:eastAsia="Times New Roman"/>
          <w:i/>
          <w:iCs/>
          <w:szCs w:val="20"/>
          <w:lang w:eastAsia="ko-KR"/>
        </w:rPr>
        <w:t>Option 1-3: UE-B’s resource(s) to be re-selected based on the received coordination information</w:t>
      </w:r>
    </w:p>
    <w:p w14:paraId="487F906C" w14:textId="77777777" w:rsidR="007310E6" w:rsidRPr="004435F2" w:rsidRDefault="007310E6" w:rsidP="008A2B60">
      <w:pPr>
        <w:rPr>
          <w:lang w:eastAsia="zh-CN"/>
        </w:rPr>
      </w:pPr>
    </w:p>
    <w:sectPr w:rsidR="007310E6"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C196" w14:textId="77777777" w:rsidR="003733E7" w:rsidRDefault="003733E7">
      <w:r>
        <w:separator/>
      </w:r>
    </w:p>
  </w:endnote>
  <w:endnote w:type="continuationSeparator" w:id="0">
    <w:p w14:paraId="27F3E2F1" w14:textId="77777777" w:rsidR="003733E7" w:rsidRDefault="0037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CEC6F" w14:textId="77777777" w:rsidR="003733E7" w:rsidRDefault="003733E7">
      <w:r>
        <w:separator/>
      </w:r>
    </w:p>
  </w:footnote>
  <w:footnote w:type="continuationSeparator" w:id="0">
    <w:p w14:paraId="068A36BE" w14:textId="77777777" w:rsidR="003733E7" w:rsidRDefault="00373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87B24632"/>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E5CA6"/>
    <w:multiLevelType w:val="hybridMultilevel"/>
    <w:tmpl w:val="F2484B54"/>
    <w:lvl w:ilvl="0" w:tplc="08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hint="default"/>
      </w:rPr>
    </w:lvl>
    <w:lvl w:ilvl="3" w:tplc="18FE499A">
      <w:numFmt w:val="bullet"/>
      <w:lvlText w:val="›"/>
      <w:lvlJc w:val="left"/>
      <w:pPr>
        <w:ind w:left="2880" w:hanging="360"/>
      </w:pPr>
      <w:rPr>
        <w:rFonts w:ascii="Ericsson Capital TT" w:hAnsi="Ericsson Capital TT" w:hint="default"/>
      </w:rPr>
    </w:lvl>
    <w:lvl w:ilvl="4" w:tplc="5628ADB0">
      <w:start w:val="1"/>
      <w:numFmt w:val="bullet"/>
      <w:lvlText w:val="-"/>
      <w:lvlJc w:val="left"/>
      <w:pPr>
        <w:ind w:left="3600" w:hanging="360"/>
      </w:pPr>
      <w:rPr>
        <w:rFonts w:ascii="Times New Roman" w:eastAsia="DengXian" w:hAnsi="Times New Roman" w:cs="Times New Roman" w:hint="default"/>
      </w:rPr>
    </w:lvl>
    <w:lvl w:ilvl="5" w:tplc="6C683150">
      <w:numFmt w:val="bullet"/>
      <w:lvlText w:val="•"/>
      <w:lvlJc w:val="left"/>
      <w:pPr>
        <w:ind w:left="4320" w:hanging="360"/>
      </w:pPr>
      <w:rPr>
        <w:rFonts w:ascii="Batang" w:eastAsia="Batang" w:hAnsi="Batang" w:cs="Times New Roman" w:hint="eastAsia"/>
      </w:rPr>
    </w:lvl>
    <w:lvl w:ilvl="6" w:tplc="04090009">
      <w:start w:val="1"/>
      <w:numFmt w:val="bullet"/>
      <w:lvlText w:val=""/>
      <w:lvlJc w:val="left"/>
      <w:pPr>
        <w:ind w:left="5040" w:hanging="360"/>
      </w:pPr>
      <w:rPr>
        <w:rFonts w:ascii="Wingdings" w:hAnsi="Wingdings"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BA5540"/>
    <w:multiLevelType w:val="hybridMultilevel"/>
    <w:tmpl w:val="7DE06E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511AAD"/>
    <w:multiLevelType w:val="hybridMultilevel"/>
    <w:tmpl w:val="3EA474EA"/>
    <w:lvl w:ilvl="0" w:tplc="A80C6476">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66E1D45"/>
    <w:multiLevelType w:val="hybridMultilevel"/>
    <w:tmpl w:val="1844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E62A0"/>
    <w:multiLevelType w:val="hybridMultilevel"/>
    <w:tmpl w:val="B61E0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A6655B"/>
    <w:multiLevelType w:val="hybridMultilevel"/>
    <w:tmpl w:val="602E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5" w15:restartNumberingAfterBreak="0">
    <w:nsid w:val="55707EB1"/>
    <w:multiLevelType w:val="hybridMultilevel"/>
    <w:tmpl w:val="6288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9B13BF"/>
    <w:multiLevelType w:val="hybridMultilevel"/>
    <w:tmpl w:val="4948BF90"/>
    <w:lvl w:ilvl="0" w:tplc="C4F6AD0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F572EA"/>
    <w:multiLevelType w:val="hybridMultilevel"/>
    <w:tmpl w:val="9F1A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21F75"/>
    <w:multiLevelType w:val="hybridMultilevel"/>
    <w:tmpl w:val="5414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BBC4D42"/>
    <w:multiLevelType w:val="hybridMultilevel"/>
    <w:tmpl w:val="C7941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8"/>
  </w:num>
  <w:num w:numId="3">
    <w:abstractNumId w:val="17"/>
  </w:num>
  <w:num w:numId="4">
    <w:abstractNumId w:val="12"/>
  </w:num>
  <w:num w:numId="5">
    <w:abstractNumId w:val="11"/>
  </w:num>
  <w:num w:numId="6">
    <w:abstractNumId w:val="1"/>
  </w:num>
  <w:num w:numId="7">
    <w:abstractNumId w:val="24"/>
  </w:num>
  <w:num w:numId="8">
    <w:abstractNumId w:val="19"/>
  </w:num>
  <w:num w:numId="9">
    <w:abstractNumId w:val="22"/>
  </w:num>
  <w:num w:numId="10">
    <w:abstractNumId w:val="24"/>
  </w:num>
  <w:num w:numId="11">
    <w:abstractNumId w:val="25"/>
  </w:num>
  <w:num w:numId="12">
    <w:abstractNumId w:val="15"/>
  </w:num>
  <w:num w:numId="13">
    <w:abstractNumId w:val="3"/>
  </w:num>
  <w:num w:numId="14">
    <w:abstractNumId w:val="4"/>
  </w:num>
  <w:num w:numId="15">
    <w:abstractNumId w:val="13"/>
  </w:num>
  <w:num w:numId="16">
    <w:abstractNumId w:val="20"/>
  </w:num>
  <w:num w:numId="17">
    <w:abstractNumId w:val="16"/>
  </w:num>
  <w:num w:numId="18">
    <w:abstractNumId w:val="25"/>
  </w:num>
  <w:num w:numId="19">
    <w:abstractNumId w:val="5"/>
  </w:num>
  <w:num w:numId="20">
    <w:abstractNumId w:val="21"/>
  </w:num>
  <w:num w:numId="21">
    <w:abstractNumId w:val="5"/>
  </w:num>
  <w:num w:numId="22">
    <w:abstractNumId w:val="2"/>
  </w:num>
  <w:num w:numId="23">
    <w:abstractNumId w:val="0"/>
  </w:num>
  <w:num w:numId="24">
    <w:abstractNumId w:val="0"/>
  </w:num>
  <w:num w:numId="25">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8"/>
  </w:num>
  <w:num w:numId="28">
    <w:abstractNumId w:val="7"/>
  </w:num>
  <w:num w:numId="29">
    <w:abstractNumId w:val="6"/>
  </w:num>
  <w:num w:numId="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EF9"/>
    <w:rsid w:val="000172BE"/>
    <w:rsid w:val="00017D8A"/>
    <w:rsid w:val="000227D0"/>
    <w:rsid w:val="0002293B"/>
    <w:rsid w:val="00022B44"/>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511A"/>
    <w:rsid w:val="0005541D"/>
    <w:rsid w:val="00055B33"/>
    <w:rsid w:val="000565C8"/>
    <w:rsid w:val="000567AD"/>
    <w:rsid w:val="00057DC8"/>
    <w:rsid w:val="00060AB2"/>
    <w:rsid w:val="000612E1"/>
    <w:rsid w:val="000614FE"/>
    <w:rsid w:val="00061F00"/>
    <w:rsid w:val="0006295E"/>
    <w:rsid w:val="00065D38"/>
    <w:rsid w:val="0006694E"/>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E04"/>
    <w:rsid w:val="00086800"/>
    <w:rsid w:val="00086AA0"/>
    <w:rsid w:val="00087913"/>
    <w:rsid w:val="000902DC"/>
    <w:rsid w:val="00090946"/>
    <w:rsid w:val="000911AE"/>
    <w:rsid w:val="00092DF7"/>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148"/>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21F"/>
    <w:rsid w:val="00151619"/>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1F74"/>
    <w:rsid w:val="00172864"/>
    <w:rsid w:val="00172B82"/>
    <w:rsid w:val="00172EFA"/>
    <w:rsid w:val="00173608"/>
    <w:rsid w:val="001745EC"/>
    <w:rsid w:val="001747B7"/>
    <w:rsid w:val="00174B63"/>
    <w:rsid w:val="00175C30"/>
    <w:rsid w:val="001762F8"/>
    <w:rsid w:val="00177069"/>
    <w:rsid w:val="00177FC1"/>
    <w:rsid w:val="0018014F"/>
    <w:rsid w:val="0018070A"/>
    <w:rsid w:val="001809C7"/>
    <w:rsid w:val="001815A2"/>
    <w:rsid w:val="00181FC1"/>
    <w:rsid w:val="00182F13"/>
    <w:rsid w:val="00183034"/>
    <w:rsid w:val="001830F7"/>
    <w:rsid w:val="0018371D"/>
    <w:rsid w:val="00183EE6"/>
    <w:rsid w:val="001844E5"/>
    <w:rsid w:val="00184E75"/>
    <w:rsid w:val="0018528A"/>
    <w:rsid w:val="0018588A"/>
    <w:rsid w:val="001866E3"/>
    <w:rsid w:val="00186BE6"/>
    <w:rsid w:val="00187252"/>
    <w:rsid w:val="00191C91"/>
    <w:rsid w:val="00192458"/>
    <w:rsid w:val="00192DD9"/>
    <w:rsid w:val="001931F7"/>
    <w:rsid w:val="00193878"/>
    <w:rsid w:val="00194339"/>
    <w:rsid w:val="0019456B"/>
    <w:rsid w:val="00194848"/>
    <w:rsid w:val="00194BA9"/>
    <w:rsid w:val="00194CDA"/>
    <w:rsid w:val="00194F6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2360"/>
    <w:rsid w:val="001D2372"/>
    <w:rsid w:val="001D2CE6"/>
    <w:rsid w:val="001D3109"/>
    <w:rsid w:val="001D332E"/>
    <w:rsid w:val="001D3EB3"/>
    <w:rsid w:val="001D5033"/>
    <w:rsid w:val="001D5C88"/>
    <w:rsid w:val="001D6567"/>
    <w:rsid w:val="001D6619"/>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7118"/>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6AE7"/>
    <w:rsid w:val="00287243"/>
    <w:rsid w:val="00287552"/>
    <w:rsid w:val="00287ED7"/>
    <w:rsid w:val="00290647"/>
    <w:rsid w:val="00291385"/>
    <w:rsid w:val="00291422"/>
    <w:rsid w:val="0029237F"/>
    <w:rsid w:val="00292715"/>
    <w:rsid w:val="00292BE9"/>
    <w:rsid w:val="00293E57"/>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DD3"/>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767D"/>
    <w:rsid w:val="00360232"/>
    <w:rsid w:val="003602E0"/>
    <w:rsid w:val="00360D01"/>
    <w:rsid w:val="00361272"/>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33E7"/>
    <w:rsid w:val="00374059"/>
    <w:rsid w:val="003748F7"/>
    <w:rsid w:val="0037535B"/>
    <w:rsid w:val="00375394"/>
    <w:rsid w:val="0037552D"/>
    <w:rsid w:val="003755E9"/>
    <w:rsid w:val="003756DB"/>
    <w:rsid w:val="00376178"/>
    <w:rsid w:val="00376991"/>
    <w:rsid w:val="003770BB"/>
    <w:rsid w:val="003772AA"/>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205"/>
    <w:rsid w:val="00390017"/>
    <w:rsid w:val="003901A3"/>
    <w:rsid w:val="0039072F"/>
    <w:rsid w:val="00390EC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7BC"/>
    <w:rsid w:val="003A597E"/>
    <w:rsid w:val="003A5A88"/>
    <w:rsid w:val="003A5BAD"/>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6C65"/>
    <w:rsid w:val="003F6CD2"/>
    <w:rsid w:val="003F788D"/>
    <w:rsid w:val="003F7936"/>
    <w:rsid w:val="003F7BFE"/>
    <w:rsid w:val="003F7E7C"/>
    <w:rsid w:val="004008FE"/>
    <w:rsid w:val="00400D38"/>
    <w:rsid w:val="0040126E"/>
    <w:rsid w:val="004015B7"/>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7F6C"/>
    <w:rsid w:val="00421DCF"/>
    <w:rsid w:val="00421F52"/>
    <w:rsid w:val="00422341"/>
    <w:rsid w:val="004226CC"/>
    <w:rsid w:val="00423641"/>
    <w:rsid w:val="004237F1"/>
    <w:rsid w:val="00423DA5"/>
    <w:rsid w:val="00424F20"/>
    <w:rsid w:val="00426266"/>
    <w:rsid w:val="004303A9"/>
    <w:rsid w:val="00430A2D"/>
    <w:rsid w:val="004312B0"/>
    <w:rsid w:val="004314FE"/>
    <w:rsid w:val="00431505"/>
    <w:rsid w:val="0043190D"/>
    <w:rsid w:val="00431AF0"/>
    <w:rsid w:val="0043213A"/>
    <w:rsid w:val="0043260B"/>
    <w:rsid w:val="004330F4"/>
    <w:rsid w:val="00433590"/>
    <w:rsid w:val="0043393D"/>
    <w:rsid w:val="004344C7"/>
    <w:rsid w:val="0043498A"/>
    <w:rsid w:val="00435274"/>
    <w:rsid w:val="004352AD"/>
    <w:rsid w:val="0043545D"/>
    <w:rsid w:val="0043547E"/>
    <w:rsid w:val="00435E13"/>
    <w:rsid w:val="00435FE2"/>
    <w:rsid w:val="00436B3C"/>
    <w:rsid w:val="00436E2F"/>
    <w:rsid w:val="00436EAB"/>
    <w:rsid w:val="004376CE"/>
    <w:rsid w:val="00437DFC"/>
    <w:rsid w:val="004423FF"/>
    <w:rsid w:val="00442E51"/>
    <w:rsid w:val="004434F4"/>
    <w:rsid w:val="004435F2"/>
    <w:rsid w:val="00443D0E"/>
    <w:rsid w:val="00445469"/>
    <w:rsid w:val="00445B2A"/>
    <w:rsid w:val="00445E81"/>
    <w:rsid w:val="004461D9"/>
    <w:rsid w:val="00446AC6"/>
    <w:rsid w:val="0044759B"/>
    <w:rsid w:val="00447F29"/>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2F62"/>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51F"/>
    <w:rsid w:val="004A2C8C"/>
    <w:rsid w:val="004A3329"/>
    <w:rsid w:val="004A3706"/>
    <w:rsid w:val="004A3BF1"/>
    <w:rsid w:val="004A3E42"/>
    <w:rsid w:val="004A4045"/>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1641"/>
    <w:rsid w:val="004B1C92"/>
    <w:rsid w:val="004B247D"/>
    <w:rsid w:val="004B4078"/>
    <w:rsid w:val="004B44D6"/>
    <w:rsid w:val="004B49E6"/>
    <w:rsid w:val="004B4D69"/>
    <w:rsid w:val="004B4DE4"/>
    <w:rsid w:val="004B6A5A"/>
    <w:rsid w:val="004B6C16"/>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456"/>
    <w:rsid w:val="004E4C5E"/>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685C"/>
    <w:rsid w:val="00516951"/>
    <w:rsid w:val="005173A7"/>
    <w:rsid w:val="005176D7"/>
    <w:rsid w:val="00517742"/>
    <w:rsid w:val="005177E1"/>
    <w:rsid w:val="00520C0A"/>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C44"/>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3127"/>
    <w:rsid w:val="005537D5"/>
    <w:rsid w:val="00554973"/>
    <w:rsid w:val="00554BE7"/>
    <w:rsid w:val="005556F9"/>
    <w:rsid w:val="00556B53"/>
    <w:rsid w:val="00556D68"/>
    <w:rsid w:val="00556FA2"/>
    <w:rsid w:val="00557173"/>
    <w:rsid w:val="005575FE"/>
    <w:rsid w:val="005576A1"/>
    <w:rsid w:val="00557A64"/>
    <w:rsid w:val="005605C0"/>
    <w:rsid w:val="00560D23"/>
    <w:rsid w:val="0056127B"/>
    <w:rsid w:val="005615D8"/>
    <w:rsid w:val="00561B5E"/>
    <w:rsid w:val="00561E5F"/>
    <w:rsid w:val="00562152"/>
    <w:rsid w:val="005621F4"/>
    <w:rsid w:val="005626D6"/>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A46"/>
    <w:rsid w:val="005A10B9"/>
    <w:rsid w:val="005A11EA"/>
    <w:rsid w:val="005A1BF0"/>
    <w:rsid w:val="005A2044"/>
    <w:rsid w:val="005A21BE"/>
    <w:rsid w:val="005A2303"/>
    <w:rsid w:val="005A269F"/>
    <w:rsid w:val="005A305E"/>
    <w:rsid w:val="005A30BB"/>
    <w:rsid w:val="005A3887"/>
    <w:rsid w:val="005A4690"/>
    <w:rsid w:val="005A569E"/>
    <w:rsid w:val="005A57EA"/>
    <w:rsid w:val="005A59FF"/>
    <w:rsid w:val="005A5E23"/>
    <w:rsid w:val="005A771B"/>
    <w:rsid w:val="005A7C43"/>
    <w:rsid w:val="005B054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35CC"/>
    <w:rsid w:val="005E371E"/>
    <w:rsid w:val="005E53F9"/>
    <w:rsid w:val="005E7614"/>
    <w:rsid w:val="005E775D"/>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5D5A"/>
    <w:rsid w:val="006068A8"/>
    <w:rsid w:val="00606970"/>
    <w:rsid w:val="00606A20"/>
    <w:rsid w:val="006072C6"/>
    <w:rsid w:val="00607A2E"/>
    <w:rsid w:val="00607D8D"/>
    <w:rsid w:val="0061015D"/>
    <w:rsid w:val="0061095E"/>
    <w:rsid w:val="0061245D"/>
    <w:rsid w:val="006130F7"/>
    <w:rsid w:val="00613AF8"/>
    <w:rsid w:val="00613D8E"/>
    <w:rsid w:val="006142E0"/>
    <w:rsid w:val="0061444B"/>
    <w:rsid w:val="006145B1"/>
    <w:rsid w:val="0061569D"/>
    <w:rsid w:val="00616112"/>
    <w:rsid w:val="006173CF"/>
    <w:rsid w:val="006175A0"/>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A4"/>
    <w:rsid w:val="00627A58"/>
    <w:rsid w:val="006300E9"/>
    <w:rsid w:val="006304BC"/>
    <w:rsid w:val="00630A4E"/>
    <w:rsid w:val="00630DCE"/>
    <w:rsid w:val="0063120A"/>
    <w:rsid w:val="0063150B"/>
    <w:rsid w:val="00631585"/>
    <w:rsid w:val="0063200A"/>
    <w:rsid w:val="00632303"/>
    <w:rsid w:val="00634ACF"/>
    <w:rsid w:val="00635035"/>
    <w:rsid w:val="00635499"/>
    <w:rsid w:val="0063580D"/>
    <w:rsid w:val="00635CAE"/>
    <w:rsid w:val="006371EA"/>
    <w:rsid w:val="00637240"/>
    <w:rsid w:val="00640891"/>
    <w:rsid w:val="0064290A"/>
    <w:rsid w:val="0064300C"/>
    <w:rsid w:val="00643607"/>
    <w:rsid w:val="00643660"/>
    <w:rsid w:val="006447DC"/>
    <w:rsid w:val="00644C95"/>
    <w:rsid w:val="00644E37"/>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2CF"/>
    <w:rsid w:val="00672893"/>
    <w:rsid w:val="006728ED"/>
    <w:rsid w:val="00672A42"/>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2012"/>
    <w:rsid w:val="00693168"/>
    <w:rsid w:val="00693AD4"/>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DEA"/>
    <w:rsid w:val="006B2F57"/>
    <w:rsid w:val="006B3191"/>
    <w:rsid w:val="006B3B9C"/>
    <w:rsid w:val="006B475C"/>
    <w:rsid w:val="006B47DD"/>
    <w:rsid w:val="006B506C"/>
    <w:rsid w:val="006B555A"/>
    <w:rsid w:val="006B5BD6"/>
    <w:rsid w:val="006B600A"/>
    <w:rsid w:val="006B6635"/>
    <w:rsid w:val="006B6AA6"/>
    <w:rsid w:val="006B7466"/>
    <w:rsid w:val="006B755F"/>
    <w:rsid w:val="006B7A69"/>
    <w:rsid w:val="006B7D22"/>
    <w:rsid w:val="006B7D2C"/>
    <w:rsid w:val="006C1019"/>
    <w:rsid w:val="006C2006"/>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9C2"/>
    <w:rsid w:val="00711250"/>
    <w:rsid w:val="00711340"/>
    <w:rsid w:val="00712C42"/>
    <w:rsid w:val="0071312C"/>
    <w:rsid w:val="007131CF"/>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DA1"/>
    <w:rsid w:val="00722F94"/>
    <w:rsid w:val="00723AA7"/>
    <w:rsid w:val="0072432E"/>
    <w:rsid w:val="007244BE"/>
    <w:rsid w:val="00725178"/>
    <w:rsid w:val="0072530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641"/>
    <w:rsid w:val="007739C6"/>
    <w:rsid w:val="007747AF"/>
    <w:rsid w:val="00774889"/>
    <w:rsid w:val="007748AA"/>
    <w:rsid w:val="00774FF5"/>
    <w:rsid w:val="00775082"/>
    <w:rsid w:val="007750B3"/>
    <w:rsid w:val="00775C53"/>
    <w:rsid w:val="00775F76"/>
    <w:rsid w:val="00776AEA"/>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958"/>
    <w:rsid w:val="00786A97"/>
    <w:rsid w:val="00786E71"/>
    <w:rsid w:val="007908F8"/>
    <w:rsid w:val="0079157D"/>
    <w:rsid w:val="0079162F"/>
    <w:rsid w:val="00794924"/>
    <w:rsid w:val="0079506E"/>
    <w:rsid w:val="0079693F"/>
    <w:rsid w:val="007A0BC2"/>
    <w:rsid w:val="007A122D"/>
    <w:rsid w:val="007A1C02"/>
    <w:rsid w:val="007A1F44"/>
    <w:rsid w:val="007A20F3"/>
    <w:rsid w:val="007A23FF"/>
    <w:rsid w:val="007A25D6"/>
    <w:rsid w:val="007A295B"/>
    <w:rsid w:val="007A3424"/>
    <w:rsid w:val="007A35EF"/>
    <w:rsid w:val="007A43A2"/>
    <w:rsid w:val="007A4D04"/>
    <w:rsid w:val="007A4E69"/>
    <w:rsid w:val="007A5594"/>
    <w:rsid w:val="007A59F6"/>
    <w:rsid w:val="007A7A96"/>
    <w:rsid w:val="007A7E9F"/>
    <w:rsid w:val="007B03AF"/>
    <w:rsid w:val="007B1543"/>
    <w:rsid w:val="007B1AC0"/>
    <w:rsid w:val="007B1B9F"/>
    <w:rsid w:val="007B25A8"/>
    <w:rsid w:val="007B270A"/>
    <w:rsid w:val="007B2D3B"/>
    <w:rsid w:val="007B52CD"/>
    <w:rsid w:val="007B5731"/>
    <w:rsid w:val="007B588F"/>
    <w:rsid w:val="007B7DC1"/>
    <w:rsid w:val="007B7EDB"/>
    <w:rsid w:val="007C0718"/>
    <w:rsid w:val="007C19AD"/>
    <w:rsid w:val="007C1F83"/>
    <w:rsid w:val="007C1F93"/>
    <w:rsid w:val="007C275E"/>
    <w:rsid w:val="007C2977"/>
    <w:rsid w:val="007C2A16"/>
    <w:rsid w:val="007C2ABC"/>
    <w:rsid w:val="007C3598"/>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02F"/>
    <w:rsid w:val="007D4178"/>
    <w:rsid w:val="007D4D33"/>
    <w:rsid w:val="007D5403"/>
    <w:rsid w:val="007D5909"/>
    <w:rsid w:val="007D7175"/>
    <w:rsid w:val="007D783C"/>
    <w:rsid w:val="007D7ADE"/>
    <w:rsid w:val="007E02A5"/>
    <w:rsid w:val="007E02A7"/>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E8"/>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835"/>
    <w:rsid w:val="008128B1"/>
    <w:rsid w:val="00813FD5"/>
    <w:rsid w:val="00814E3E"/>
    <w:rsid w:val="00814F60"/>
    <w:rsid w:val="0081581D"/>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A8C"/>
    <w:rsid w:val="00830DC3"/>
    <w:rsid w:val="008314A3"/>
    <w:rsid w:val="00831555"/>
    <w:rsid w:val="00831F52"/>
    <w:rsid w:val="00832154"/>
    <w:rsid w:val="00832DAD"/>
    <w:rsid w:val="00832F5C"/>
    <w:rsid w:val="00833462"/>
    <w:rsid w:val="00834046"/>
    <w:rsid w:val="00834DE6"/>
    <w:rsid w:val="00834ECD"/>
    <w:rsid w:val="00835077"/>
    <w:rsid w:val="008359E0"/>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556E"/>
    <w:rsid w:val="00845B5C"/>
    <w:rsid w:val="00845C12"/>
    <w:rsid w:val="00846695"/>
    <w:rsid w:val="008469D9"/>
    <w:rsid w:val="00846DC0"/>
    <w:rsid w:val="008474A7"/>
    <w:rsid w:val="008506B6"/>
    <w:rsid w:val="00850AE0"/>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60"/>
    <w:rsid w:val="008A2BB1"/>
    <w:rsid w:val="008A3466"/>
    <w:rsid w:val="008A389F"/>
    <w:rsid w:val="008A3D02"/>
    <w:rsid w:val="008A4658"/>
    <w:rsid w:val="008A4FEB"/>
    <w:rsid w:val="008A5940"/>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D36"/>
    <w:rsid w:val="008B605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84"/>
    <w:rsid w:val="008C6865"/>
    <w:rsid w:val="008C7008"/>
    <w:rsid w:val="008C71E4"/>
    <w:rsid w:val="008C758A"/>
    <w:rsid w:val="008C785E"/>
    <w:rsid w:val="008C79A3"/>
    <w:rsid w:val="008C7DD4"/>
    <w:rsid w:val="008D04F1"/>
    <w:rsid w:val="008D0863"/>
    <w:rsid w:val="008D0AFB"/>
    <w:rsid w:val="008D1511"/>
    <w:rsid w:val="008D228C"/>
    <w:rsid w:val="008D27E2"/>
    <w:rsid w:val="008D32DF"/>
    <w:rsid w:val="008D35E9"/>
    <w:rsid w:val="008D37AF"/>
    <w:rsid w:val="008D3959"/>
    <w:rsid w:val="008D3966"/>
    <w:rsid w:val="008D4352"/>
    <w:rsid w:val="008D4659"/>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3D"/>
    <w:rsid w:val="0091184F"/>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5C0A"/>
    <w:rsid w:val="00955C4F"/>
    <w:rsid w:val="00956109"/>
    <w:rsid w:val="009575AA"/>
    <w:rsid w:val="00960CE7"/>
    <w:rsid w:val="00961A13"/>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C6F"/>
    <w:rsid w:val="009A14EF"/>
    <w:rsid w:val="009A1729"/>
    <w:rsid w:val="009A2DF1"/>
    <w:rsid w:val="009A2DF9"/>
    <w:rsid w:val="009A3A86"/>
    <w:rsid w:val="009A45C1"/>
    <w:rsid w:val="009A4869"/>
    <w:rsid w:val="009A514B"/>
    <w:rsid w:val="009A6A6B"/>
    <w:rsid w:val="009A74BB"/>
    <w:rsid w:val="009A79E1"/>
    <w:rsid w:val="009A7DAA"/>
    <w:rsid w:val="009B03F6"/>
    <w:rsid w:val="009B1EF9"/>
    <w:rsid w:val="009B24E0"/>
    <w:rsid w:val="009B26AC"/>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A5F"/>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073"/>
    <w:rsid w:val="00A3146E"/>
    <w:rsid w:val="00A314F9"/>
    <w:rsid w:val="00A319D0"/>
    <w:rsid w:val="00A3231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1CE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1FD"/>
    <w:rsid w:val="00A86800"/>
    <w:rsid w:val="00A86D63"/>
    <w:rsid w:val="00A87797"/>
    <w:rsid w:val="00A87A25"/>
    <w:rsid w:val="00A90165"/>
    <w:rsid w:val="00A90B52"/>
    <w:rsid w:val="00A90E72"/>
    <w:rsid w:val="00A90F68"/>
    <w:rsid w:val="00A92286"/>
    <w:rsid w:val="00A922A2"/>
    <w:rsid w:val="00A92D75"/>
    <w:rsid w:val="00A93050"/>
    <w:rsid w:val="00A931F9"/>
    <w:rsid w:val="00A9327B"/>
    <w:rsid w:val="00A9361B"/>
    <w:rsid w:val="00A93B6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F3F"/>
    <w:rsid w:val="00AE3A0D"/>
    <w:rsid w:val="00AE3B4E"/>
    <w:rsid w:val="00AE466A"/>
    <w:rsid w:val="00AE4DDA"/>
    <w:rsid w:val="00AE59EC"/>
    <w:rsid w:val="00AE61B5"/>
    <w:rsid w:val="00AE67B3"/>
    <w:rsid w:val="00AE6D70"/>
    <w:rsid w:val="00AE7864"/>
    <w:rsid w:val="00AE7933"/>
    <w:rsid w:val="00AE7949"/>
    <w:rsid w:val="00AF0B68"/>
    <w:rsid w:val="00AF1761"/>
    <w:rsid w:val="00AF1FEB"/>
    <w:rsid w:val="00AF25D5"/>
    <w:rsid w:val="00AF2F4E"/>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0B0"/>
    <w:rsid w:val="00B435B1"/>
    <w:rsid w:val="00B4367F"/>
    <w:rsid w:val="00B438BA"/>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86B"/>
    <w:rsid w:val="00B61BE2"/>
    <w:rsid w:val="00B6266F"/>
    <w:rsid w:val="00B62907"/>
    <w:rsid w:val="00B62E0B"/>
    <w:rsid w:val="00B63C32"/>
    <w:rsid w:val="00B64059"/>
    <w:rsid w:val="00B64434"/>
    <w:rsid w:val="00B657E1"/>
    <w:rsid w:val="00B659C5"/>
    <w:rsid w:val="00B663C1"/>
    <w:rsid w:val="00B66559"/>
    <w:rsid w:val="00B6713A"/>
    <w:rsid w:val="00B70D58"/>
    <w:rsid w:val="00B711CE"/>
    <w:rsid w:val="00B71CA8"/>
    <w:rsid w:val="00B71DC8"/>
    <w:rsid w:val="00B72543"/>
    <w:rsid w:val="00B73A6A"/>
    <w:rsid w:val="00B746C6"/>
    <w:rsid w:val="00B74B5B"/>
    <w:rsid w:val="00B75C6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284F"/>
    <w:rsid w:val="00BA2FEF"/>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B31"/>
    <w:rsid w:val="00C06E7D"/>
    <w:rsid w:val="00C07738"/>
    <w:rsid w:val="00C102A2"/>
    <w:rsid w:val="00C1112B"/>
    <w:rsid w:val="00C11A88"/>
    <w:rsid w:val="00C11BED"/>
    <w:rsid w:val="00C12012"/>
    <w:rsid w:val="00C12874"/>
    <w:rsid w:val="00C12990"/>
    <w:rsid w:val="00C12A90"/>
    <w:rsid w:val="00C12BC1"/>
    <w:rsid w:val="00C13758"/>
    <w:rsid w:val="00C13BDA"/>
    <w:rsid w:val="00C13FFD"/>
    <w:rsid w:val="00C1424D"/>
    <w:rsid w:val="00C14632"/>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3"/>
    <w:rsid w:val="00CC1FAE"/>
    <w:rsid w:val="00CC2042"/>
    <w:rsid w:val="00CC2545"/>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3E5B"/>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9E6"/>
    <w:rsid w:val="00D91BE1"/>
    <w:rsid w:val="00D92B24"/>
    <w:rsid w:val="00D92C29"/>
    <w:rsid w:val="00D92DB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7050"/>
    <w:rsid w:val="00E572CC"/>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3634"/>
    <w:rsid w:val="00E741AC"/>
    <w:rsid w:val="00E747AA"/>
    <w:rsid w:val="00E74F75"/>
    <w:rsid w:val="00E75174"/>
    <w:rsid w:val="00E75EBA"/>
    <w:rsid w:val="00E76321"/>
    <w:rsid w:val="00E763B4"/>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39FA"/>
    <w:rsid w:val="00E95634"/>
    <w:rsid w:val="00E95BA6"/>
    <w:rsid w:val="00E96847"/>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63A"/>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32CE"/>
    <w:rsid w:val="00EE3C42"/>
    <w:rsid w:val="00EE3D4F"/>
    <w:rsid w:val="00EE4568"/>
    <w:rsid w:val="00EE5034"/>
    <w:rsid w:val="00EE5097"/>
    <w:rsid w:val="00EE534D"/>
    <w:rsid w:val="00EE5560"/>
    <w:rsid w:val="00EE596F"/>
    <w:rsid w:val="00EE5AD0"/>
    <w:rsid w:val="00EE60A8"/>
    <w:rsid w:val="00EE6ABC"/>
    <w:rsid w:val="00EE6F1E"/>
    <w:rsid w:val="00EE7351"/>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40EF"/>
    <w:rsid w:val="00F0628D"/>
    <w:rsid w:val="00F0661B"/>
    <w:rsid w:val="00F06651"/>
    <w:rsid w:val="00F07027"/>
    <w:rsid w:val="00F07DE6"/>
    <w:rsid w:val="00F1056C"/>
    <w:rsid w:val="00F107F1"/>
    <w:rsid w:val="00F10D54"/>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F05"/>
    <w:rsid w:val="00F433BD"/>
    <w:rsid w:val="00F43FD8"/>
    <w:rsid w:val="00F444ED"/>
    <w:rsid w:val="00F44EC5"/>
    <w:rsid w:val="00F45E81"/>
    <w:rsid w:val="00F470D6"/>
    <w:rsid w:val="00F47498"/>
    <w:rsid w:val="00F512B2"/>
    <w:rsid w:val="00F520B7"/>
    <w:rsid w:val="00F5283D"/>
    <w:rsid w:val="00F52ABA"/>
    <w:rsid w:val="00F52BC7"/>
    <w:rsid w:val="00F52F15"/>
    <w:rsid w:val="00F53BF4"/>
    <w:rsid w:val="00F54266"/>
    <w:rsid w:val="00F54E6F"/>
    <w:rsid w:val="00F55043"/>
    <w:rsid w:val="00F55743"/>
    <w:rsid w:val="00F5626D"/>
    <w:rsid w:val="00F56681"/>
    <w:rsid w:val="00F56DCF"/>
    <w:rsid w:val="00F57034"/>
    <w:rsid w:val="00F57B1F"/>
    <w:rsid w:val="00F57D1F"/>
    <w:rsid w:val="00F60BE9"/>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33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4793</Words>
  <Characters>26314</Characters>
  <Application>Microsoft Office Word</Application>
  <DocSecurity>0</DocSecurity>
  <Lines>438</Lines>
  <Paragraphs>230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4</cp:revision>
  <cp:lastPrinted>2007-06-18T22:08:00Z</cp:lastPrinted>
  <dcterms:created xsi:type="dcterms:W3CDTF">2021-05-11T19:38:00Z</dcterms:created>
  <dcterms:modified xsi:type="dcterms:W3CDTF">2021-05-11T20:20:00Z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(3)tICncPUlShDaoB056ZNS0Bv/jrNg3DgNajRXnp45SwIwXmdvrqpFk68aG4taJvGbLoI1SqTW
3FpdBxetRI1v4I+NioVWLnFpJbxJaD59m5tPXQuH16ZkCxKQzxndBPp1s1Fq/v4ECRdZP08t
r08LQM6XoBFjrWGdnjDSleynMg1y4803E91+OGpaV+CGwjk+f6yHSZGFtp7Rpy7nrJmLvJpL
JPe+HfkkxZ2r7MB9kj</vt:lpwstr>
  </property>
  <property fmtid="{D5CDD505-2E9C-101B-9397-08002B2CF9AE}" pid="13" name="_2015_ms_pID_725343_00">
    <vt:lpwstr>_2015_ms_pID_725343</vt:lpwstr>
  </property>
  <property fmtid="{D5CDD505-2E9C-101B-9397-08002B2CF9AE}" pid="14" name="_2015_ms_pID_7253431">
    <vt:lpwstr>ihdvwP0IZiMUe2o/l6KI/ttoh60IimBx3SO9LNkDR+e/wFfWQXoDk+
Gkrol9+LAu75EiNFsxBMiAeOhMxVgY5LK20yKVHa2uSLhpelEPGuTr6zmSPxDxyyxg0HV7AX
+jMnojJKtc/a/Ursr9z0eKgQwiwZy5Tod2wPbY0LJoUhcE3LSuvMd7n2BeJTxmyzYmMYOoy+
n8LTMA2WoicEVLSmcAZUUh2wbyoIbbDYCkoI</vt:lpwstr>
  </property>
  <property fmtid="{D5CDD505-2E9C-101B-9397-08002B2CF9AE}" pid="15" name="_2015_ms_pID_7253431_00">
    <vt:lpwstr>_2015_ms_pID_7253431</vt:lpwstr>
  </property>
  <property fmtid="{D5CDD505-2E9C-101B-9397-08002B2CF9AE}" pid="16" name="_2015_ms_pID_7253432">
    <vt:lpwstr>pZYWhtAD219pvBEbliAona+mnoggh2xw8UPp
I/vD+flWm3TiUk2hAy7Ysm6XzQeUxA==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