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b"/>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b"/>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b"/>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b"/>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b"/>
              <w:spacing w:line="256" w:lineRule="auto"/>
              <w:rPr>
                <w:rFonts w:cs="Arial"/>
              </w:rPr>
            </w:pPr>
            <w:r>
              <w:rPr>
                <w:rFonts w:cs="Arial"/>
              </w:rPr>
              <w:t>Intel</w:t>
            </w:r>
          </w:p>
        </w:tc>
        <w:tc>
          <w:tcPr>
            <w:tcW w:w="7834" w:type="dxa"/>
          </w:tcPr>
          <w:p w14:paraId="7009A361" w14:textId="2FDAC94C" w:rsidR="00352A93" w:rsidRPr="00A4682A" w:rsidRDefault="00A4682A" w:rsidP="00203D55">
            <w:pPr>
              <w:pStyle w:val="ab"/>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b"/>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b"/>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b"/>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b"/>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b"/>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b"/>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b"/>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b"/>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b"/>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b"/>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b"/>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b"/>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b"/>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b"/>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b"/>
              <w:spacing w:line="256" w:lineRule="auto"/>
              <w:rPr>
                <w:rFonts w:cs="Arial"/>
              </w:rPr>
            </w:pPr>
            <w:r>
              <w:rPr>
                <w:rFonts w:cs="Arial"/>
              </w:rPr>
              <w:t>APT</w:t>
            </w:r>
          </w:p>
        </w:tc>
        <w:tc>
          <w:tcPr>
            <w:tcW w:w="7834" w:type="dxa"/>
          </w:tcPr>
          <w:p w14:paraId="3C1C0108" w14:textId="77777777" w:rsidR="004C4EF0" w:rsidRDefault="004C4EF0" w:rsidP="004C4EF0">
            <w:pPr>
              <w:pStyle w:val="ab"/>
              <w:spacing w:line="256" w:lineRule="auto"/>
              <w:rPr>
                <w:rFonts w:cs="Arial"/>
              </w:rPr>
            </w:pPr>
            <w:r>
              <w:rPr>
                <w:rFonts w:cs="Arial"/>
              </w:rPr>
              <w:t xml:space="preserve">Option 1 and Option 2. </w:t>
            </w:r>
          </w:p>
          <w:p w14:paraId="19605B66" w14:textId="77777777" w:rsidR="004C4EF0" w:rsidRDefault="004C4EF0" w:rsidP="004C4EF0">
            <w:pPr>
              <w:pStyle w:val="ab"/>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b"/>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b"/>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b"/>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b"/>
              <w:spacing w:line="256" w:lineRule="auto"/>
              <w:rPr>
                <w:rFonts w:cs="Arial"/>
              </w:rPr>
            </w:pPr>
            <w:r>
              <w:rPr>
                <w:rFonts w:eastAsia="Yu Mincho" w:cs="Arial"/>
                <w:lang w:eastAsia="en-US"/>
              </w:rPr>
              <w:t xml:space="preserve">After initial access, </w:t>
            </w:r>
            <w:proofErr w:type="spellStart"/>
            <w:r>
              <w:rPr>
                <w:rFonts w:eastAsia="Yu Mincho" w:cs="Arial"/>
                <w:lang w:eastAsia="en-US"/>
              </w:rPr>
              <w:t>K_offset</w:t>
            </w:r>
            <w:proofErr w:type="spellEnd"/>
            <w:r>
              <w:rPr>
                <w:rFonts w:eastAsia="Yu Mincho" w:cs="Arial"/>
                <w:lang w:eastAsia="en-US"/>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b"/>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b"/>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 xml:space="preserve">under the control of the </w:t>
            </w:r>
            <w:proofErr w:type="spellStart"/>
            <w:r w:rsidRPr="00506031">
              <w:rPr>
                <w:rFonts w:cs="Arial"/>
              </w:rPr>
              <w:t>gNB</w:t>
            </w:r>
            <w:proofErr w:type="spellEnd"/>
            <w:r w:rsidRPr="00506031">
              <w:rPr>
                <w:rFonts w:cs="Arial"/>
              </w:rPr>
              <w:t>.</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b"/>
              <w:spacing w:line="256" w:lineRule="auto"/>
              <w:rPr>
                <w:rFonts w:cs="Arial"/>
              </w:rPr>
            </w:pPr>
            <w:r>
              <w:rPr>
                <w:rFonts w:cs="Arial" w:hint="eastAsia"/>
              </w:rPr>
              <w:t>CATT</w:t>
            </w:r>
          </w:p>
        </w:tc>
        <w:tc>
          <w:tcPr>
            <w:tcW w:w="7834" w:type="dxa"/>
          </w:tcPr>
          <w:p w14:paraId="458ACD30" w14:textId="77777777" w:rsidR="004F5320" w:rsidRDefault="004F5320" w:rsidP="004D62C3">
            <w:pPr>
              <w:pStyle w:val="ab"/>
              <w:spacing w:line="256" w:lineRule="auto"/>
              <w:rPr>
                <w:rFonts w:cs="Arial" w:hint="eastAsia"/>
              </w:rPr>
            </w:pPr>
            <w:r>
              <w:rPr>
                <w:rFonts w:cs="Arial" w:hint="eastAsia"/>
              </w:rPr>
              <w:t xml:space="preserve">Option 1 and option 2 can be further down-selected.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b"/>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4D62C3" w:rsidRPr="00A4682A" w14:paraId="7C63B0AF" w14:textId="77777777" w:rsidTr="00203D55">
        <w:tc>
          <w:tcPr>
            <w:tcW w:w="1795" w:type="dxa"/>
          </w:tcPr>
          <w:p w14:paraId="044ABDCD" w14:textId="77777777" w:rsidR="004D62C3" w:rsidRPr="00A4682A" w:rsidRDefault="004D62C3" w:rsidP="004D62C3">
            <w:pPr>
              <w:pStyle w:val="ab"/>
              <w:spacing w:line="256" w:lineRule="auto"/>
              <w:rPr>
                <w:rFonts w:cs="Arial"/>
              </w:rPr>
            </w:pPr>
          </w:p>
        </w:tc>
        <w:tc>
          <w:tcPr>
            <w:tcW w:w="7834" w:type="dxa"/>
          </w:tcPr>
          <w:p w14:paraId="42601DCA" w14:textId="77777777" w:rsidR="004D62C3" w:rsidRPr="00A4682A" w:rsidRDefault="004D62C3" w:rsidP="004D62C3">
            <w:pPr>
              <w:pStyle w:val="ab"/>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c"/>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b"/>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b"/>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b"/>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b"/>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b"/>
              <w:spacing w:line="256" w:lineRule="auto"/>
              <w:rPr>
                <w:rFonts w:cs="Arial"/>
              </w:rPr>
            </w:pPr>
            <w:r>
              <w:rPr>
                <w:rFonts w:cs="Arial"/>
              </w:rPr>
              <w:lastRenderedPageBreak/>
              <w:t>Intel</w:t>
            </w:r>
          </w:p>
        </w:tc>
        <w:tc>
          <w:tcPr>
            <w:tcW w:w="7834" w:type="dxa"/>
          </w:tcPr>
          <w:p w14:paraId="6BB7DBAB" w14:textId="1A27292A" w:rsidR="00D8269C" w:rsidRPr="00A4682A" w:rsidRDefault="008F5CB8" w:rsidP="00203D55">
            <w:pPr>
              <w:pStyle w:val="ab"/>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b"/>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b"/>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b"/>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b"/>
              <w:spacing w:line="256" w:lineRule="auto"/>
              <w:rPr>
                <w:rFonts w:cs="Arial"/>
              </w:rPr>
            </w:pPr>
            <w:r>
              <w:rPr>
                <w:rFonts w:cs="Arial"/>
              </w:rPr>
              <w:t>Apple</w:t>
            </w:r>
          </w:p>
        </w:tc>
        <w:tc>
          <w:tcPr>
            <w:tcW w:w="7834" w:type="dxa"/>
          </w:tcPr>
          <w:p w14:paraId="760FF8BD" w14:textId="449791FF" w:rsidR="009E030D" w:rsidRPr="00A4682A" w:rsidRDefault="00F35CFF" w:rsidP="009E030D">
            <w:pPr>
              <w:pStyle w:val="ab"/>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b"/>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b"/>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b"/>
              <w:spacing w:line="256" w:lineRule="auto"/>
              <w:rPr>
                <w:rFonts w:cs="Arial"/>
              </w:rPr>
            </w:pPr>
            <w:r>
              <w:rPr>
                <w:rFonts w:cs="Arial"/>
              </w:rPr>
              <w:t>Ericsson</w:t>
            </w:r>
          </w:p>
        </w:tc>
        <w:tc>
          <w:tcPr>
            <w:tcW w:w="7834" w:type="dxa"/>
          </w:tcPr>
          <w:p w14:paraId="14B597F1" w14:textId="77777777" w:rsidR="00EE5A2E" w:rsidRDefault="00EE5A2E" w:rsidP="00EE5A2E">
            <w:pPr>
              <w:pStyle w:val="ab"/>
              <w:spacing w:line="256" w:lineRule="auto"/>
              <w:rPr>
                <w:rFonts w:cs="Arial"/>
              </w:rPr>
            </w:pPr>
            <w:r>
              <w:rPr>
                <w:rFonts w:cs="Arial"/>
              </w:rPr>
              <w:t xml:space="preserve">Option 1. </w:t>
            </w:r>
          </w:p>
          <w:p w14:paraId="7DDB18B7" w14:textId="1592A390" w:rsidR="00EE5A2E" w:rsidRPr="00A4682A" w:rsidRDefault="00EE5A2E" w:rsidP="00EE5A2E">
            <w:pPr>
              <w:pStyle w:val="ab"/>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b"/>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b"/>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b"/>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b"/>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b"/>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b"/>
              <w:spacing w:line="256" w:lineRule="auto"/>
              <w:rPr>
                <w:rFonts w:cs="Arial"/>
              </w:rPr>
            </w:pPr>
            <w:r>
              <w:rPr>
                <w:rFonts w:cs="Arial"/>
              </w:rPr>
              <w:t>APT</w:t>
            </w:r>
          </w:p>
        </w:tc>
        <w:tc>
          <w:tcPr>
            <w:tcW w:w="7834" w:type="dxa"/>
          </w:tcPr>
          <w:p w14:paraId="4406791F" w14:textId="77777777" w:rsidR="004C4EF0" w:rsidRDefault="004C4EF0" w:rsidP="004C4EF0">
            <w:pPr>
              <w:pStyle w:val="ab"/>
              <w:spacing w:line="256" w:lineRule="auto"/>
              <w:rPr>
                <w:rFonts w:cs="Arial"/>
              </w:rPr>
            </w:pPr>
            <w:r>
              <w:rPr>
                <w:rFonts w:cs="Arial"/>
              </w:rPr>
              <w:t>Option 1.</w:t>
            </w:r>
          </w:p>
          <w:p w14:paraId="4761700E" w14:textId="77777777" w:rsidR="004C4EF0" w:rsidRDefault="004C4EF0" w:rsidP="004C4EF0">
            <w:pPr>
              <w:pStyle w:val="ab"/>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b"/>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b"/>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ab"/>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ab"/>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535C0750" w14:textId="60C39B6C" w:rsidR="004D62C3" w:rsidRPr="00A4682A" w:rsidRDefault="004D62C3" w:rsidP="004D62C3">
            <w:pPr>
              <w:pStyle w:val="ab"/>
              <w:spacing w:line="256" w:lineRule="auto"/>
              <w:rPr>
                <w:rFonts w:cs="Arial"/>
              </w:rPr>
            </w:pPr>
            <w:r>
              <w:rPr>
                <w:rFonts w:cs="Arial"/>
              </w:rPr>
              <w:t>Option 1</w:t>
            </w:r>
          </w:p>
        </w:tc>
      </w:tr>
      <w:tr w:rsidR="00077FA9" w:rsidRPr="00A4682A" w14:paraId="1AF0833C" w14:textId="77777777" w:rsidTr="00203D55">
        <w:tc>
          <w:tcPr>
            <w:tcW w:w="1795" w:type="dxa"/>
          </w:tcPr>
          <w:p w14:paraId="42821447" w14:textId="59489060" w:rsidR="00077FA9" w:rsidRPr="00A4682A" w:rsidRDefault="00077FA9" w:rsidP="004D62C3">
            <w:pPr>
              <w:pStyle w:val="ab"/>
              <w:spacing w:line="256" w:lineRule="auto"/>
              <w:rPr>
                <w:rFonts w:cs="Arial"/>
              </w:rPr>
            </w:pPr>
            <w:r>
              <w:rPr>
                <w:rFonts w:cs="Arial" w:hint="eastAsia"/>
              </w:rPr>
              <w:t>CATT</w:t>
            </w:r>
          </w:p>
        </w:tc>
        <w:tc>
          <w:tcPr>
            <w:tcW w:w="7834" w:type="dxa"/>
          </w:tcPr>
          <w:p w14:paraId="4FD7934F" w14:textId="77777777" w:rsidR="00077FA9" w:rsidRDefault="00077FA9" w:rsidP="00444552">
            <w:pPr>
              <w:pStyle w:val="ab"/>
              <w:spacing w:line="256" w:lineRule="auto"/>
              <w:rPr>
                <w:rFonts w:cs="Arial" w:hint="eastAsia"/>
              </w:rPr>
            </w:pPr>
            <w:r>
              <w:rPr>
                <w:rFonts w:cs="Arial" w:hint="eastAsia"/>
              </w:rPr>
              <w:t>We don</w:t>
            </w:r>
            <w:r>
              <w:rPr>
                <w:rFonts w:cs="Arial"/>
              </w:rPr>
              <w:t>’</w:t>
            </w:r>
            <w:r>
              <w:rPr>
                <w:rFonts w:cs="Arial" w:hint="eastAsia"/>
              </w:rPr>
              <w:t xml:space="preserve">t understand why only the case that </w:t>
            </w:r>
            <w:r w:rsidRPr="00151DB8">
              <w:rPr>
                <w:rFonts w:cs="Arial"/>
              </w:rPr>
              <w:t xml:space="preserve">downlink and uplink frame timing are aligned at </w:t>
            </w:r>
            <w:proofErr w:type="spellStart"/>
            <w:r w:rsidRPr="00151DB8">
              <w:rPr>
                <w:rFonts w:cs="Arial"/>
              </w:rPr>
              <w:t>gNB</w:t>
            </w:r>
            <w:proofErr w:type="spellEnd"/>
            <w:r>
              <w:rPr>
                <w:rFonts w:cs="Arial" w:hint="eastAsia"/>
              </w:rPr>
              <w:t xml:space="preserve"> is picked out. </w:t>
            </w:r>
            <w:r>
              <w:rPr>
                <w:rFonts w:cs="Arial"/>
              </w:rPr>
              <w:t>A</w:t>
            </w:r>
            <w:r>
              <w:rPr>
                <w:rFonts w:cs="Arial" w:hint="eastAsia"/>
              </w:rPr>
              <w:t xml:space="preserve">s the common issue, the timing alignment and </w:t>
            </w:r>
            <w:proofErr w:type="spellStart"/>
            <w:r>
              <w:rPr>
                <w:rFonts w:cs="Arial" w:hint="eastAsia"/>
              </w:rPr>
              <w:t>unalignment</w:t>
            </w:r>
            <w:proofErr w:type="spellEnd"/>
            <w:r>
              <w:rPr>
                <w:rFonts w:cs="Arial" w:hint="eastAsia"/>
              </w:rPr>
              <w:t xml:space="preserve"> of DL and UL should be discussed at same time. Otherwise, it is not helpful to move forward for this topic.</w:t>
            </w:r>
          </w:p>
          <w:p w14:paraId="1C3B0EC6" w14:textId="77777777" w:rsidR="00077FA9" w:rsidRDefault="00077FA9" w:rsidP="00444552">
            <w:pPr>
              <w:pStyle w:val="ab"/>
              <w:spacing w:line="256" w:lineRule="auto"/>
              <w:rPr>
                <w:rFonts w:cs="Arial" w:hint="eastAsia"/>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b"/>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 xml:space="preserve">aligned at </w:t>
            </w:r>
            <w:proofErr w:type="spellStart"/>
            <w:r w:rsidRPr="000F4402">
              <w:rPr>
                <w:rFonts w:cs="Arial"/>
                <w:color w:val="FF0000"/>
                <w:highlight w:val="yellow"/>
                <w:lang w:eastAsia="ja-JP"/>
              </w:rPr>
              <w:t>gNB</w:t>
            </w:r>
            <w:proofErr w:type="spellEnd"/>
            <w:r w:rsidRPr="000F4402">
              <w:rPr>
                <w:rFonts w:cs="Arial"/>
                <w:color w:val="FF0000"/>
                <w:highlight w:val="yellow"/>
                <w:lang w:eastAsia="ja-JP"/>
              </w:rPr>
              <w:t xml:space="preserve">, for signaling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b"/>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b"/>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b"/>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b"/>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b"/>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b"/>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w:t>
            </w:r>
            <w:r w:rsidRPr="00ED026E">
              <w:lastRenderedPageBreak/>
              <w:t>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b"/>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b"/>
              <w:spacing w:line="256" w:lineRule="auto"/>
              <w:rPr>
                <w:rFonts w:cs="Arial"/>
              </w:rPr>
            </w:pPr>
            <w:r>
              <w:rPr>
                <w:rFonts w:eastAsia="Yu Mincho" w:cs="Arial"/>
                <w:lang w:eastAsia="en-US"/>
              </w:rPr>
              <w:t xml:space="preserve">In the initial access phase, cell-specific </w:t>
            </w:r>
            <w:proofErr w:type="spellStart"/>
            <w:r>
              <w:rPr>
                <w:rFonts w:eastAsia="Yu Mincho" w:cs="Arial"/>
                <w:lang w:eastAsia="en-US"/>
              </w:rPr>
              <w:t>K_offset</w:t>
            </w:r>
            <w:proofErr w:type="spellEnd"/>
            <w:r>
              <w:rPr>
                <w:rFonts w:eastAsia="Yu Mincho" w:cs="Arial"/>
                <w:lang w:eastAsia="en-US"/>
              </w:rPr>
              <w:t xml:space="preserve"> is enough.</w:t>
            </w:r>
          </w:p>
        </w:tc>
      </w:tr>
      <w:tr w:rsidR="005862EF" w14:paraId="570036C7" w14:textId="77777777" w:rsidTr="00793649">
        <w:tc>
          <w:tcPr>
            <w:tcW w:w="1795" w:type="dxa"/>
          </w:tcPr>
          <w:p w14:paraId="0372B2EE" w14:textId="77777777" w:rsidR="005862EF" w:rsidRDefault="005862EF" w:rsidP="00793649">
            <w:pPr>
              <w:pStyle w:val="ab"/>
              <w:spacing w:line="256" w:lineRule="auto"/>
              <w:rPr>
                <w:rFonts w:cs="Arial"/>
              </w:rPr>
            </w:pPr>
          </w:p>
        </w:tc>
        <w:tc>
          <w:tcPr>
            <w:tcW w:w="7834" w:type="dxa"/>
          </w:tcPr>
          <w:p w14:paraId="6246F3B4" w14:textId="77777777" w:rsidR="005862EF" w:rsidRDefault="005862EF" w:rsidP="00793649">
            <w:pPr>
              <w:pStyle w:val="ab"/>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b"/>
              <w:spacing w:line="256" w:lineRule="auto"/>
              <w:rPr>
                <w:rFonts w:cs="Arial"/>
              </w:rPr>
            </w:pPr>
          </w:p>
        </w:tc>
        <w:tc>
          <w:tcPr>
            <w:tcW w:w="7834" w:type="dxa"/>
          </w:tcPr>
          <w:p w14:paraId="10174C8B" w14:textId="77777777" w:rsidR="005862EF" w:rsidRDefault="005862EF" w:rsidP="00793649">
            <w:pPr>
              <w:pStyle w:val="ab"/>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b"/>
              <w:spacing w:line="256" w:lineRule="auto"/>
              <w:rPr>
                <w:rFonts w:cs="Arial"/>
              </w:rPr>
            </w:pPr>
          </w:p>
        </w:tc>
        <w:tc>
          <w:tcPr>
            <w:tcW w:w="7834" w:type="dxa"/>
          </w:tcPr>
          <w:p w14:paraId="0B0324FC" w14:textId="77777777" w:rsidR="005862EF" w:rsidRDefault="005862EF" w:rsidP="00793649">
            <w:pPr>
              <w:pStyle w:val="ab"/>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b"/>
              <w:spacing w:line="256" w:lineRule="auto"/>
              <w:rPr>
                <w:rFonts w:cs="Arial"/>
              </w:rPr>
            </w:pPr>
          </w:p>
        </w:tc>
        <w:tc>
          <w:tcPr>
            <w:tcW w:w="7834" w:type="dxa"/>
          </w:tcPr>
          <w:p w14:paraId="2F487665" w14:textId="77777777" w:rsidR="005862EF" w:rsidRDefault="005862EF" w:rsidP="00793649">
            <w:pPr>
              <w:pStyle w:val="ab"/>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b"/>
              <w:spacing w:line="256" w:lineRule="auto"/>
              <w:rPr>
                <w:rFonts w:cs="Arial"/>
              </w:rPr>
            </w:pPr>
          </w:p>
        </w:tc>
        <w:tc>
          <w:tcPr>
            <w:tcW w:w="7834" w:type="dxa"/>
          </w:tcPr>
          <w:p w14:paraId="4FFAD7AA" w14:textId="77777777" w:rsidR="005862EF" w:rsidRDefault="005862EF" w:rsidP="00793649">
            <w:pPr>
              <w:pStyle w:val="ab"/>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b"/>
              <w:spacing w:line="256" w:lineRule="auto"/>
              <w:rPr>
                <w:rFonts w:cs="Arial"/>
              </w:rPr>
            </w:pPr>
          </w:p>
        </w:tc>
        <w:tc>
          <w:tcPr>
            <w:tcW w:w="7834" w:type="dxa"/>
          </w:tcPr>
          <w:p w14:paraId="3B025108" w14:textId="77777777" w:rsidR="005862EF" w:rsidRDefault="005862EF" w:rsidP="00793649">
            <w:pPr>
              <w:pStyle w:val="ab"/>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b"/>
              <w:spacing w:line="256" w:lineRule="auto"/>
              <w:rPr>
                <w:rFonts w:cs="Arial"/>
              </w:rPr>
            </w:pPr>
          </w:p>
        </w:tc>
        <w:tc>
          <w:tcPr>
            <w:tcW w:w="7834" w:type="dxa"/>
          </w:tcPr>
          <w:p w14:paraId="1F08AEF5" w14:textId="77777777" w:rsidR="005862EF" w:rsidRDefault="005862EF" w:rsidP="00793649">
            <w:pPr>
              <w:pStyle w:val="ab"/>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b"/>
              <w:spacing w:line="256" w:lineRule="auto"/>
              <w:rPr>
                <w:rFonts w:cs="Arial"/>
              </w:rPr>
            </w:pPr>
          </w:p>
        </w:tc>
        <w:tc>
          <w:tcPr>
            <w:tcW w:w="7834" w:type="dxa"/>
          </w:tcPr>
          <w:p w14:paraId="0A5C486A" w14:textId="77777777" w:rsidR="005862EF" w:rsidRDefault="005862EF" w:rsidP="00793649">
            <w:pPr>
              <w:pStyle w:val="ab"/>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b"/>
              <w:spacing w:line="256" w:lineRule="auto"/>
              <w:rPr>
                <w:rFonts w:cs="Arial"/>
              </w:rPr>
            </w:pPr>
          </w:p>
        </w:tc>
        <w:tc>
          <w:tcPr>
            <w:tcW w:w="7834" w:type="dxa"/>
          </w:tcPr>
          <w:p w14:paraId="13B19B08" w14:textId="77777777" w:rsidR="005862EF" w:rsidRDefault="005862EF" w:rsidP="00793649">
            <w:pPr>
              <w:pStyle w:val="ab"/>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R3</w:t>
                      </w:r>
                      <w:proofErr w:type="gramEnd"/>
                      <w:r w:rsidRPr="00845746">
                        <w:rPr>
                          <w:sz w:val="18"/>
                          <w:szCs w:val="18"/>
                        </w:rPr>
                        <w:t>-211344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b"/>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b"/>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b"/>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b"/>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b"/>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b"/>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b"/>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b"/>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w:t>
            </w:r>
            <w:proofErr w:type="spellEnd"/>
            <w:r>
              <w:rPr>
                <w:rFonts w:cs="Arial"/>
              </w:rPr>
              <w:t xml:space="preserve">located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b"/>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b"/>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b"/>
              <w:spacing w:line="256" w:lineRule="auto"/>
              <w:rPr>
                <w:rFonts w:cs="Arial"/>
              </w:rPr>
            </w:pPr>
          </w:p>
          <w:p w14:paraId="11F85FA9" w14:textId="79ECD04D" w:rsidR="009E030D" w:rsidRPr="00A4682A" w:rsidRDefault="009E030D" w:rsidP="009E030D">
            <w:pPr>
              <w:pStyle w:val="ab"/>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b"/>
              <w:spacing w:line="256" w:lineRule="auto"/>
              <w:rPr>
                <w:rFonts w:cs="Arial"/>
              </w:rPr>
            </w:pPr>
            <w:r>
              <w:rPr>
                <w:rFonts w:cs="Arial"/>
              </w:rPr>
              <w:t>MediaTek</w:t>
            </w:r>
          </w:p>
        </w:tc>
        <w:tc>
          <w:tcPr>
            <w:tcW w:w="7834" w:type="dxa"/>
          </w:tcPr>
          <w:p w14:paraId="2F994C9B" w14:textId="77777777" w:rsidR="009E030D" w:rsidRDefault="00D911C9" w:rsidP="009E030D">
            <w:pPr>
              <w:pStyle w:val="ab"/>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b"/>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b"/>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b"/>
              <w:spacing w:line="256" w:lineRule="auto"/>
              <w:rPr>
                <w:rFonts w:cs="Arial"/>
              </w:rPr>
            </w:pPr>
            <w:r>
              <w:rPr>
                <w:rFonts w:cs="Arial"/>
              </w:rPr>
              <w:t>Apple</w:t>
            </w:r>
          </w:p>
        </w:tc>
        <w:tc>
          <w:tcPr>
            <w:tcW w:w="7834" w:type="dxa"/>
          </w:tcPr>
          <w:p w14:paraId="6A064797" w14:textId="77777777" w:rsidR="004E44E0" w:rsidRDefault="000D0E36" w:rsidP="000D0E36">
            <w:pPr>
              <w:pStyle w:val="ab"/>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b"/>
              <w:spacing w:line="256" w:lineRule="auto"/>
              <w:rPr>
                <w:rFonts w:cs="Arial"/>
              </w:rPr>
            </w:pPr>
            <w:r>
              <w:rPr>
                <w:rFonts w:cs="Arial"/>
              </w:rPr>
              <w:t xml:space="preserve">We agree with </w:t>
            </w:r>
            <w:proofErr w:type="spellStart"/>
            <w:r>
              <w:rPr>
                <w:rFonts w:cs="Arial"/>
              </w:rPr>
              <w:t>MediaTek</w:t>
            </w:r>
            <w:proofErr w:type="spellEnd"/>
            <w:r>
              <w:rPr>
                <w:rFonts w:cs="Arial"/>
              </w:rPr>
              <w:t xml:space="preserve"> that </w:t>
            </w:r>
            <w:proofErr w:type="spellStart"/>
            <w:r>
              <w:rPr>
                <w:rFonts w:cs="Arial"/>
              </w:rPr>
              <w:t>N_TA</w:t>
            </w:r>
            <w:proofErr w:type="gramStart"/>
            <w:r>
              <w:rPr>
                <w:rFonts w:cs="Arial"/>
              </w:rPr>
              <w:t>,common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b"/>
              <w:spacing w:line="256" w:lineRule="auto"/>
              <w:rPr>
                <w:rFonts w:cs="Arial"/>
              </w:rPr>
            </w:pPr>
            <w:r>
              <w:rPr>
                <w:rFonts w:cs="Arial"/>
              </w:rPr>
              <w:t>Ericsson</w:t>
            </w:r>
          </w:p>
        </w:tc>
        <w:tc>
          <w:tcPr>
            <w:tcW w:w="7834" w:type="dxa"/>
          </w:tcPr>
          <w:p w14:paraId="2AAE998F" w14:textId="77777777" w:rsidR="00EE5A2E" w:rsidRDefault="00EE5A2E" w:rsidP="00EE5A2E">
            <w:pPr>
              <w:pStyle w:val="ab"/>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b"/>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b"/>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b"/>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b"/>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b"/>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b"/>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b"/>
              <w:spacing w:line="256" w:lineRule="auto"/>
              <w:rPr>
                <w:rFonts w:cs="Arial"/>
              </w:rPr>
            </w:pPr>
            <w:r>
              <w:rPr>
                <w:rFonts w:cs="Arial"/>
              </w:rPr>
              <w:lastRenderedPageBreak/>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b"/>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b"/>
              <w:spacing w:line="256" w:lineRule="auto"/>
              <w:rPr>
                <w:rFonts w:cs="Arial"/>
              </w:rPr>
            </w:pPr>
            <w:r>
              <w:rPr>
                <w:rFonts w:cs="Arial"/>
              </w:rPr>
              <w:t>APT</w:t>
            </w:r>
          </w:p>
        </w:tc>
        <w:tc>
          <w:tcPr>
            <w:tcW w:w="7834" w:type="dxa"/>
          </w:tcPr>
          <w:p w14:paraId="12D4146A" w14:textId="77777777" w:rsidR="004C4EF0" w:rsidRDefault="004C4EF0" w:rsidP="004C4EF0">
            <w:pPr>
              <w:pStyle w:val="ab"/>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b"/>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b"/>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b"/>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b"/>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b"/>
              <w:spacing w:line="256" w:lineRule="auto"/>
              <w:rPr>
                <w:rFonts w:cs="Arial"/>
              </w:rPr>
            </w:pPr>
            <w:r>
              <w:rPr>
                <w:rFonts w:cs="Arial" w:hint="eastAsia"/>
              </w:rPr>
              <w:t>CATT</w:t>
            </w:r>
          </w:p>
        </w:tc>
        <w:tc>
          <w:tcPr>
            <w:tcW w:w="7834" w:type="dxa"/>
          </w:tcPr>
          <w:p w14:paraId="7690A2F4" w14:textId="77777777" w:rsidR="00BB2DEF" w:rsidRDefault="00BB2DEF" w:rsidP="00444552">
            <w:pPr>
              <w:pStyle w:val="ab"/>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b"/>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 xml:space="preserve">or architecture part, RAN3 has clear definition, no need to repeat </w:t>
            </w:r>
            <w:proofErr w:type="gramStart"/>
            <w:r>
              <w:rPr>
                <w:rFonts w:cs="Arial" w:hint="eastAsia"/>
              </w:rPr>
              <w:t>the discuss</w:t>
            </w:r>
            <w:proofErr w:type="gramEnd"/>
            <w:r>
              <w:rPr>
                <w:rFonts w:cs="Arial" w:hint="eastAsia"/>
              </w:rPr>
              <w:t xml:space="preserve"> for architecture and scenario in RAN1.</w:t>
            </w:r>
          </w:p>
        </w:tc>
      </w:tr>
      <w:tr w:rsidR="00EE5A2E" w:rsidRPr="00A4682A" w14:paraId="740DE5EE" w14:textId="77777777" w:rsidTr="00793649">
        <w:tc>
          <w:tcPr>
            <w:tcW w:w="1795" w:type="dxa"/>
          </w:tcPr>
          <w:p w14:paraId="1948EB31" w14:textId="77777777" w:rsidR="00EE5A2E" w:rsidRPr="00A4682A" w:rsidRDefault="00EE5A2E" w:rsidP="00EE5A2E">
            <w:pPr>
              <w:pStyle w:val="ab"/>
              <w:spacing w:line="256" w:lineRule="auto"/>
              <w:rPr>
                <w:rFonts w:cs="Arial"/>
              </w:rPr>
            </w:pPr>
          </w:p>
        </w:tc>
        <w:tc>
          <w:tcPr>
            <w:tcW w:w="7834" w:type="dxa"/>
          </w:tcPr>
          <w:p w14:paraId="1D7386FA" w14:textId="77777777" w:rsidR="00EE5A2E" w:rsidRPr="00A4682A" w:rsidRDefault="00EE5A2E" w:rsidP="00EE5A2E">
            <w:pPr>
              <w:pStyle w:val="ab"/>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ab"/>
              <w:spacing w:line="256" w:lineRule="auto"/>
              <w:rPr>
                <w:rFonts w:cs="Arial"/>
              </w:rPr>
            </w:pPr>
          </w:p>
        </w:tc>
        <w:tc>
          <w:tcPr>
            <w:tcW w:w="7834" w:type="dxa"/>
          </w:tcPr>
          <w:p w14:paraId="7026C4A5" w14:textId="77777777" w:rsidR="00EE5A2E" w:rsidRPr="00A4682A" w:rsidRDefault="00EE5A2E" w:rsidP="00EE5A2E">
            <w:pPr>
              <w:pStyle w:val="ab"/>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b"/>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45pt;height:198.95pt;mso-width-percent:0;mso-height-percent:0;mso-width-percent:0;mso-height-percent:0" o:ole="">
                                  <v:imagedata r:id="rId12" o:title=""/>
                                </v:shape>
                                <o:OLEObject Type="Embed" ProgID="Visio.Drawing.15" ShapeID="_x0000_i1025" DrawAspect="Content" ObjectID="_1679904596" r:id="rId13"/>
                              </w:objec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b"/>
                        <w:rPr>
                          <w:rFonts w:ascii="Times New Roman" w:eastAsiaTheme="majorEastAsia" w:hAnsi="Times New Roman"/>
                          <w:sz w:val="18"/>
                          <w:szCs w:val="18"/>
                        </w:rPr>
                      </w:pPr>
                      <w:r>
                        <w:rPr>
                          <w:rFonts w:hint="eastAsia"/>
                          <w:noProof/>
                          <w:szCs w:val="20"/>
                        </w:rPr>
                        <w:object w:dxaOrig="6357" w:dyaOrig="3182" w14:anchorId="210E5DD4">
                          <v:shape id="_x0000_i1025" type="#_x0000_t75" alt="" style="width:397.45pt;height:198.95pt;mso-width-percent:0;mso-height-percent:0;mso-width-percent:0;mso-height-percent:0" o:ole="">
                            <v:imagedata r:id="rId12" o:title=""/>
                          </v:shape>
                          <o:OLEObject Type="Embed" ProgID="Visio.Drawing.15" ShapeID="_x0000_i1025" DrawAspect="Content" ObjectID="_1679904596" r:id="rId14"/>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b"/>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b"/>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b"/>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b"/>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b"/>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b"/>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b"/>
              <w:spacing w:line="256" w:lineRule="auto"/>
              <w:rPr>
                <w:rFonts w:cs="Arial"/>
              </w:rPr>
            </w:pPr>
            <w:r>
              <w:rPr>
                <w:rFonts w:cs="Arial"/>
              </w:rPr>
              <w:t>Ericsson</w:t>
            </w:r>
          </w:p>
        </w:tc>
        <w:tc>
          <w:tcPr>
            <w:tcW w:w="7834" w:type="dxa"/>
          </w:tcPr>
          <w:p w14:paraId="26F76897" w14:textId="77777777" w:rsidR="00EE5A2E" w:rsidRDefault="00EE5A2E" w:rsidP="00EE5A2E">
            <w:pPr>
              <w:pStyle w:val="ab"/>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b"/>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b"/>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b"/>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b"/>
              <w:spacing w:line="256" w:lineRule="auto"/>
              <w:rPr>
                <w:rFonts w:cs="Arial"/>
              </w:rPr>
            </w:pPr>
            <w:r>
              <w:rPr>
                <w:rFonts w:cs="Arial"/>
              </w:rPr>
              <w:t>APT</w:t>
            </w:r>
          </w:p>
        </w:tc>
        <w:tc>
          <w:tcPr>
            <w:tcW w:w="7834" w:type="dxa"/>
          </w:tcPr>
          <w:p w14:paraId="6E1C8728" w14:textId="5FE33383" w:rsidR="004C4EF0" w:rsidRDefault="004C4EF0" w:rsidP="004C4EF0">
            <w:pPr>
              <w:pStyle w:val="ab"/>
              <w:widowControl/>
              <w:spacing w:line="256" w:lineRule="auto"/>
              <w:rPr>
                <w:rFonts w:cs="Arial"/>
              </w:rPr>
            </w:pPr>
            <w:r>
              <w:rPr>
                <w:rFonts w:cs="Arial"/>
              </w:rPr>
              <w:t xml:space="preserve">Q1: 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ab"/>
              <w:spacing w:line="256" w:lineRule="auto"/>
              <w:rPr>
                <w:rFonts w:cs="Arial"/>
              </w:rPr>
            </w:pPr>
            <w:r>
              <w:rPr>
                <w:rFonts w:cs="Arial"/>
              </w:rPr>
              <w:t xml:space="preserve">Q2: The issue is unclear. However, it shall be handled by </w:t>
            </w:r>
            <w:proofErr w:type="spellStart"/>
            <w:r>
              <w:rPr>
                <w:rFonts w:cs="Arial"/>
              </w:rPr>
              <w:t>gNB</w:t>
            </w:r>
            <w:proofErr w:type="spellEnd"/>
            <w:r>
              <w:rPr>
                <w:rFonts w:cs="Arial"/>
              </w:rPr>
              <w:t xml:space="preserve">. </w:t>
            </w:r>
          </w:p>
        </w:tc>
      </w:tr>
      <w:tr w:rsidR="0032682C" w14:paraId="52B4E5E4" w14:textId="77777777" w:rsidTr="00793649">
        <w:tc>
          <w:tcPr>
            <w:tcW w:w="1795" w:type="dxa"/>
          </w:tcPr>
          <w:p w14:paraId="6872AB36" w14:textId="7A574674" w:rsidR="0032682C" w:rsidRDefault="0032682C" w:rsidP="00EE5A2E">
            <w:pPr>
              <w:pStyle w:val="ab"/>
              <w:spacing w:line="256" w:lineRule="auto"/>
              <w:rPr>
                <w:rFonts w:cs="Arial"/>
              </w:rPr>
            </w:pPr>
            <w:r>
              <w:rPr>
                <w:rFonts w:cs="Arial" w:hint="eastAsia"/>
              </w:rPr>
              <w:t>CATT</w:t>
            </w:r>
          </w:p>
        </w:tc>
        <w:tc>
          <w:tcPr>
            <w:tcW w:w="7834" w:type="dxa"/>
          </w:tcPr>
          <w:p w14:paraId="121F3805" w14:textId="0136CF5F" w:rsidR="0032682C" w:rsidRDefault="0032682C" w:rsidP="00EE5A2E">
            <w:pPr>
              <w:pStyle w:val="ab"/>
              <w:spacing w:line="256" w:lineRule="auto"/>
              <w:rPr>
                <w:rFonts w:cs="Arial"/>
              </w:rPr>
            </w:pPr>
            <w:r>
              <w:rPr>
                <w:rFonts w:cs="Arial" w:hint="eastAsia"/>
              </w:rPr>
              <w:t xml:space="preserve">Share same view with Huawei. </w:t>
            </w:r>
          </w:p>
        </w:tc>
      </w:tr>
      <w:tr w:rsidR="00EE5A2E" w14:paraId="582C040C" w14:textId="77777777" w:rsidTr="00793649">
        <w:tc>
          <w:tcPr>
            <w:tcW w:w="1795" w:type="dxa"/>
          </w:tcPr>
          <w:p w14:paraId="00E44003" w14:textId="77777777" w:rsidR="00EE5A2E" w:rsidRDefault="00EE5A2E" w:rsidP="00EE5A2E">
            <w:pPr>
              <w:pStyle w:val="ab"/>
              <w:spacing w:line="256" w:lineRule="auto"/>
              <w:rPr>
                <w:rFonts w:cs="Arial"/>
              </w:rPr>
            </w:pPr>
          </w:p>
        </w:tc>
        <w:tc>
          <w:tcPr>
            <w:tcW w:w="7834" w:type="dxa"/>
          </w:tcPr>
          <w:p w14:paraId="4F7860F2" w14:textId="77777777" w:rsidR="00EE5A2E" w:rsidRDefault="00EE5A2E" w:rsidP="00EE5A2E">
            <w:pPr>
              <w:pStyle w:val="ab"/>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ab"/>
              <w:spacing w:line="256" w:lineRule="auto"/>
              <w:rPr>
                <w:rFonts w:cs="Arial"/>
              </w:rPr>
            </w:pPr>
          </w:p>
        </w:tc>
        <w:tc>
          <w:tcPr>
            <w:tcW w:w="7834" w:type="dxa"/>
          </w:tcPr>
          <w:p w14:paraId="5387D170" w14:textId="77777777" w:rsidR="00EE5A2E" w:rsidRDefault="00EE5A2E" w:rsidP="00EE5A2E">
            <w:pPr>
              <w:pStyle w:val="ab"/>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ab"/>
              <w:spacing w:line="256" w:lineRule="auto"/>
              <w:rPr>
                <w:rFonts w:cs="Arial"/>
              </w:rPr>
            </w:pPr>
          </w:p>
        </w:tc>
        <w:tc>
          <w:tcPr>
            <w:tcW w:w="7834" w:type="dxa"/>
          </w:tcPr>
          <w:p w14:paraId="7E4C4846" w14:textId="77777777" w:rsidR="00EE5A2E" w:rsidRDefault="00EE5A2E" w:rsidP="00EE5A2E">
            <w:pPr>
              <w:pStyle w:val="ab"/>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ab"/>
              <w:spacing w:line="256" w:lineRule="auto"/>
              <w:rPr>
                <w:rFonts w:cs="Arial"/>
              </w:rPr>
            </w:pPr>
          </w:p>
        </w:tc>
        <w:tc>
          <w:tcPr>
            <w:tcW w:w="7834" w:type="dxa"/>
          </w:tcPr>
          <w:p w14:paraId="71C8B2CB" w14:textId="77777777" w:rsidR="00EE5A2E" w:rsidRDefault="00EE5A2E" w:rsidP="00EE5A2E">
            <w:pPr>
              <w:pStyle w:val="ab"/>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ab"/>
              <w:spacing w:line="256" w:lineRule="auto"/>
              <w:rPr>
                <w:rFonts w:cs="Arial"/>
              </w:rPr>
            </w:pPr>
          </w:p>
        </w:tc>
        <w:tc>
          <w:tcPr>
            <w:tcW w:w="7834" w:type="dxa"/>
          </w:tcPr>
          <w:p w14:paraId="0BAA3273" w14:textId="77777777" w:rsidR="00EE5A2E" w:rsidRDefault="00EE5A2E" w:rsidP="00EE5A2E">
            <w:pPr>
              <w:pStyle w:val="ab"/>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ab"/>
              <w:spacing w:line="256" w:lineRule="auto"/>
              <w:rPr>
                <w:rFonts w:cs="Arial"/>
              </w:rPr>
            </w:pPr>
          </w:p>
        </w:tc>
        <w:tc>
          <w:tcPr>
            <w:tcW w:w="7834" w:type="dxa"/>
          </w:tcPr>
          <w:p w14:paraId="7BD82F66" w14:textId="77777777" w:rsidR="00EE5A2E" w:rsidRDefault="00EE5A2E" w:rsidP="00EE5A2E">
            <w:pPr>
              <w:pStyle w:val="ab"/>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ab"/>
              <w:spacing w:line="256" w:lineRule="auto"/>
              <w:rPr>
                <w:rFonts w:cs="Arial"/>
              </w:rPr>
            </w:pPr>
          </w:p>
        </w:tc>
        <w:tc>
          <w:tcPr>
            <w:tcW w:w="7834" w:type="dxa"/>
          </w:tcPr>
          <w:p w14:paraId="3CBE9951" w14:textId="77777777" w:rsidR="00EE5A2E" w:rsidRDefault="00EE5A2E" w:rsidP="00EE5A2E">
            <w:pPr>
              <w:pStyle w:val="ab"/>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b"/>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b"/>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b"/>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lastRenderedPageBreak/>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b"/>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b"/>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b"/>
              <w:spacing w:line="256" w:lineRule="auto"/>
              <w:rPr>
                <w:rFonts w:cs="Arial"/>
              </w:rPr>
            </w:pPr>
            <w:r>
              <w:rPr>
                <w:rFonts w:cs="Arial"/>
              </w:rPr>
              <w:t>Intel</w:t>
            </w:r>
          </w:p>
        </w:tc>
        <w:tc>
          <w:tcPr>
            <w:tcW w:w="7834" w:type="dxa"/>
          </w:tcPr>
          <w:p w14:paraId="3F297984" w14:textId="78C97A37" w:rsidR="00C90E06" w:rsidRPr="00A4682A" w:rsidRDefault="00373C89" w:rsidP="00903F77">
            <w:pPr>
              <w:pStyle w:val="ab"/>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b"/>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b"/>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b"/>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b"/>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b"/>
              <w:spacing w:line="256" w:lineRule="auto"/>
              <w:rPr>
                <w:rFonts w:cs="Arial"/>
              </w:rPr>
            </w:pPr>
            <w:r>
              <w:rPr>
                <w:rFonts w:cs="Arial"/>
              </w:rPr>
              <w:t>Apple</w:t>
            </w:r>
          </w:p>
        </w:tc>
        <w:tc>
          <w:tcPr>
            <w:tcW w:w="7834" w:type="dxa"/>
          </w:tcPr>
          <w:p w14:paraId="24E685E4" w14:textId="6B1C6CC7" w:rsidR="00582559" w:rsidRPr="00A4682A" w:rsidRDefault="00582559" w:rsidP="00582559">
            <w:pPr>
              <w:pStyle w:val="ab"/>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b"/>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b"/>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b"/>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b"/>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b"/>
              <w:spacing w:line="256" w:lineRule="auto"/>
              <w:rPr>
                <w:rFonts w:cs="Arial"/>
              </w:rPr>
            </w:pPr>
            <w:r>
              <w:rPr>
                <w:rFonts w:cs="Arial"/>
              </w:rPr>
              <w:t>APT</w:t>
            </w:r>
          </w:p>
        </w:tc>
        <w:tc>
          <w:tcPr>
            <w:tcW w:w="7834" w:type="dxa"/>
          </w:tcPr>
          <w:p w14:paraId="570DA62C" w14:textId="68F714B4" w:rsidR="004C4EF0" w:rsidRPr="00A4682A" w:rsidRDefault="004C4EF0" w:rsidP="004C4EF0">
            <w:pPr>
              <w:pStyle w:val="ab"/>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b"/>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b"/>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b"/>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b"/>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b"/>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b"/>
              <w:spacing w:line="256" w:lineRule="auto"/>
              <w:rPr>
                <w:rFonts w:cs="Arial"/>
              </w:rPr>
            </w:pPr>
            <w:r>
              <w:rPr>
                <w:rFonts w:cs="Arial"/>
              </w:rPr>
              <w:t>S</w:t>
            </w:r>
            <w:r>
              <w:rPr>
                <w:rFonts w:cs="Arial" w:hint="eastAsia"/>
              </w:rPr>
              <w:t>upport it.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b"/>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b"/>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b"/>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b"/>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b"/>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b"/>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b"/>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b"/>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b"/>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b"/>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b"/>
              <w:spacing w:line="256" w:lineRule="auto"/>
              <w:rPr>
                <w:rFonts w:cs="Arial"/>
              </w:rPr>
            </w:pPr>
            <w:r>
              <w:rPr>
                <w:rFonts w:cs="Arial"/>
              </w:rPr>
              <w:t>Intel</w:t>
            </w:r>
          </w:p>
        </w:tc>
        <w:tc>
          <w:tcPr>
            <w:tcW w:w="7834" w:type="dxa"/>
          </w:tcPr>
          <w:p w14:paraId="54D01D65" w14:textId="77777777" w:rsidR="00032C76" w:rsidRDefault="001B321E" w:rsidP="00D65433">
            <w:pPr>
              <w:pStyle w:val="ab"/>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b"/>
              <w:spacing w:line="256" w:lineRule="auto"/>
              <w:rPr>
                <w:rFonts w:cs="Arial"/>
              </w:rPr>
            </w:pPr>
            <w:r>
              <w:rPr>
                <w:rFonts w:cs="Arial"/>
              </w:rPr>
              <w:t xml:space="preserve">Q2: if the question is how to integrate the extended values in the spec, it is </w:t>
            </w:r>
            <w:r>
              <w:rPr>
                <w:rFonts w:cs="Arial"/>
              </w:rPr>
              <w:lastRenderedPageBreak/>
              <w:t xml:space="preserve">probably RAN2 discussion. </w:t>
            </w:r>
          </w:p>
          <w:p w14:paraId="03B508F1" w14:textId="7468E846" w:rsidR="001B321E" w:rsidRPr="00A4682A" w:rsidRDefault="001B321E" w:rsidP="00D65433">
            <w:pPr>
              <w:pStyle w:val="ab"/>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b"/>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b"/>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b"/>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b"/>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b"/>
              <w:spacing w:line="256" w:lineRule="auto"/>
              <w:rPr>
                <w:rFonts w:cs="Arial"/>
              </w:rPr>
            </w:pPr>
            <w:r>
              <w:rPr>
                <w:rFonts w:cs="Arial"/>
              </w:rPr>
              <w:t>MediaTek</w:t>
            </w:r>
          </w:p>
        </w:tc>
        <w:tc>
          <w:tcPr>
            <w:tcW w:w="7834" w:type="dxa"/>
          </w:tcPr>
          <w:p w14:paraId="1041152B" w14:textId="77777777" w:rsidR="009E030D" w:rsidRDefault="00D911C9" w:rsidP="009E030D">
            <w:pPr>
              <w:pStyle w:val="ab"/>
              <w:spacing w:line="256" w:lineRule="auto"/>
              <w:rPr>
                <w:rFonts w:cs="Arial"/>
              </w:rPr>
            </w:pPr>
            <w:r>
              <w:rPr>
                <w:rFonts w:cs="Arial"/>
              </w:rPr>
              <w:t>Q1: no need</w:t>
            </w:r>
          </w:p>
          <w:p w14:paraId="5F1AE61D" w14:textId="77777777" w:rsidR="00D911C9" w:rsidRDefault="00D911C9" w:rsidP="009E030D">
            <w:pPr>
              <w:pStyle w:val="ab"/>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b"/>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b"/>
              <w:spacing w:line="256" w:lineRule="auto"/>
              <w:rPr>
                <w:rFonts w:cs="Arial"/>
              </w:rPr>
            </w:pPr>
            <w:r>
              <w:rPr>
                <w:rFonts w:cs="Arial"/>
              </w:rPr>
              <w:t>Apple</w:t>
            </w:r>
          </w:p>
        </w:tc>
        <w:tc>
          <w:tcPr>
            <w:tcW w:w="7834" w:type="dxa"/>
          </w:tcPr>
          <w:p w14:paraId="46BABE2B" w14:textId="77777777" w:rsidR="00582559" w:rsidRDefault="00582559" w:rsidP="00582559">
            <w:pPr>
              <w:pStyle w:val="ab"/>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b"/>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b"/>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b"/>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b"/>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b"/>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b"/>
              <w:spacing w:line="256" w:lineRule="auto"/>
              <w:rPr>
                <w:rFonts w:cs="Arial"/>
              </w:rPr>
            </w:pPr>
            <w:r>
              <w:rPr>
                <w:rFonts w:cs="Arial"/>
              </w:rPr>
              <w:t>Ericsson</w:t>
            </w:r>
          </w:p>
        </w:tc>
        <w:tc>
          <w:tcPr>
            <w:tcW w:w="7834" w:type="dxa"/>
          </w:tcPr>
          <w:p w14:paraId="438C7CD7" w14:textId="77777777" w:rsidR="00EE5A2E" w:rsidRDefault="00EE5A2E" w:rsidP="00EE5A2E">
            <w:pPr>
              <w:pStyle w:val="ab"/>
              <w:spacing w:line="256" w:lineRule="auto"/>
              <w:rPr>
                <w:rFonts w:cs="Arial"/>
              </w:rPr>
            </w:pPr>
            <w:r>
              <w:rPr>
                <w:rFonts w:cs="Arial"/>
              </w:rPr>
              <w:t>Q1: No need.</w:t>
            </w:r>
          </w:p>
          <w:p w14:paraId="7F9E1CD1" w14:textId="77777777" w:rsidR="00EE5A2E" w:rsidRDefault="00EE5A2E" w:rsidP="00EE5A2E">
            <w:pPr>
              <w:pStyle w:val="ab"/>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b"/>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b"/>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b"/>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b"/>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b"/>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b"/>
              <w:spacing w:line="256" w:lineRule="auto"/>
              <w:rPr>
                <w:rFonts w:cs="Arial"/>
              </w:rPr>
            </w:pPr>
            <w:r>
              <w:rPr>
                <w:rFonts w:cs="Arial"/>
              </w:rPr>
              <w:t>APT</w:t>
            </w:r>
          </w:p>
        </w:tc>
        <w:tc>
          <w:tcPr>
            <w:tcW w:w="7834" w:type="dxa"/>
          </w:tcPr>
          <w:p w14:paraId="77740A68" w14:textId="77777777" w:rsidR="004C4EF0" w:rsidRDefault="004C4EF0" w:rsidP="004C4EF0">
            <w:pPr>
              <w:pStyle w:val="ab"/>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b"/>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b"/>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b"/>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b"/>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b"/>
              <w:spacing w:line="256" w:lineRule="auto"/>
              <w:rPr>
                <w:rFonts w:cs="Arial"/>
              </w:rPr>
            </w:pPr>
            <w:r>
              <w:rPr>
                <w:rFonts w:cs="Arial" w:hint="eastAsia"/>
              </w:rPr>
              <w:t>CATT</w:t>
            </w:r>
          </w:p>
        </w:tc>
        <w:tc>
          <w:tcPr>
            <w:tcW w:w="7834" w:type="dxa"/>
          </w:tcPr>
          <w:p w14:paraId="4F30609F" w14:textId="77777777" w:rsidR="00F76BDD" w:rsidRDefault="00F76BDD" w:rsidP="00444552">
            <w:pPr>
              <w:pStyle w:val="ab"/>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b"/>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b"/>
              <w:spacing w:line="256" w:lineRule="auto"/>
              <w:rPr>
                <w:rFonts w:cs="Arial"/>
              </w:rPr>
            </w:pPr>
            <w:r>
              <w:rPr>
                <w:rFonts w:cs="Arial"/>
              </w:rPr>
              <w:t xml:space="preserve">Q3: </w:t>
            </w:r>
            <w:r>
              <w:rPr>
                <w:rFonts w:cs="Arial" w:hint="eastAsia"/>
              </w:rPr>
              <w:t>option 3 is supported for TDD case</w:t>
            </w:r>
            <w:r>
              <w:rPr>
                <w:rFonts w:cs="Arial" w:hint="eastAsia"/>
              </w:rPr>
              <w:t>.</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b"/>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b"/>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b"/>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b"/>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b"/>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b"/>
              <w:spacing w:line="256" w:lineRule="auto"/>
              <w:rPr>
                <w:rFonts w:cs="Arial"/>
              </w:rPr>
            </w:pPr>
          </w:p>
        </w:tc>
        <w:tc>
          <w:tcPr>
            <w:tcW w:w="7834" w:type="dxa"/>
          </w:tcPr>
          <w:p w14:paraId="562A280E" w14:textId="77777777" w:rsidR="00466C75" w:rsidRDefault="00466C75" w:rsidP="00903F77">
            <w:pPr>
              <w:pStyle w:val="ab"/>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b"/>
              <w:spacing w:line="256" w:lineRule="auto"/>
              <w:rPr>
                <w:rFonts w:cs="Arial"/>
              </w:rPr>
            </w:pPr>
          </w:p>
        </w:tc>
        <w:tc>
          <w:tcPr>
            <w:tcW w:w="7834" w:type="dxa"/>
          </w:tcPr>
          <w:p w14:paraId="4C4E1FFC" w14:textId="77777777" w:rsidR="00466C75" w:rsidRDefault="00466C75" w:rsidP="00903F77">
            <w:pPr>
              <w:pStyle w:val="ab"/>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b"/>
              <w:spacing w:line="256" w:lineRule="auto"/>
              <w:rPr>
                <w:rFonts w:cs="Arial"/>
              </w:rPr>
            </w:pPr>
          </w:p>
        </w:tc>
        <w:tc>
          <w:tcPr>
            <w:tcW w:w="7834" w:type="dxa"/>
          </w:tcPr>
          <w:p w14:paraId="2CB8CAA3" w14:textId="77777777" w:rsidR="00466C75" w:rsidRDefault="00466C75" w:rsidP="00903F77">
            <w:pPr>
              <w:pStyle w:val="ab"/>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b"/>
              <w:spacing w:line="256" w:lineRule="auto"/>
              <w:rPr>
                <w:rFonts w:cs="Arial"/>
              </w:rPr>
            </w:pPr>
          </w:p>
        </w:tc>
        <w:tc>
          <w:tcPr>
            <w:tcW w:w="7834" w:type="dxa"/>
          </w:tcPr>
          <w:p w14:paraId="58875EF6" w14:textId="77777777" w:rsidR="00466C75" w:rsidRDefault="00466C75" w:rsidP="00903F77">
            <w:pPr>
              <w:pStyle w:val="ab"/>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b"/>
              <w:spacing w:line="256" w:lineRule="auto"/>
              <w:rPr>
                <w:rFonts w:cs="Arial"/>
              </w:rPr>
            </w:pPr>
          </w:p>
        </w:tc>
        <w:tc>
          <w:tcPr>
            <w:tcW w:w="7834" w:type="dxa"/>
          </w:tcPr>
          <w:p w14:paraId="4AF21FFC" w14:textId="77777777" w:rsidR="00466C75" w:rsidRDefault="00466C75" w:rsidP="00903F77">
            <w:pPr>
              <w:pStyle w:val="ab"/>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b"/>
              <w:spacing w:line="256" w:lineRule="auto"/>
              <w:rPr>
                <w:rFonts w:cs="Arial"/>
              </w:rPr>
            </w:pPr>
          </w:p>
        </w:tc>
        <w:tc>
          <w:tcPr>
            <w:tcW w:w="7834" w:type="dxa"/>
          </w:tcPr>
          <w:p w14:paraId="6109B7F4" w14:textId="77777777" w:rsidR="00466C75" w:rsidRDefault="00466C75" w:rsidP="00903F77">
            <w:pPr>
              <w:pStyle w:val="ab"/>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b"/>
              <w:spacing w:line="256" w:lineRule="auto"/>
              <w:rPr>
                <w:rFonts w:cs="Arial"/>
              </w:rPr>
            </w:pPr>
          </w:p>
        </w:tc>
        <w:tc>
          <w:tcPr>
            <w:tcW w:w="7834" w:type="dxa"/>
          </w:tcPr>
          <w:p w14:paraId="78032421" w14:textId="77777777" w:rsidR="00466C75" w:rsidRDefault="00466C75" w:rsidP="00903F77">
            <w:pPr>
              <w:pStyle w:val="ab"/>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b"/>
              <w:spacing w:line="256" w:lineRule="auto"/>
              <w:rPr>
                <w:rFonts w:cs="Arial"/>
              </w:rPr>
            </w:pPr>
          </w:p>
        </w:tc>
        <w:tc>
          <w:tcPr>
            <w:tcW w:w="7834" w:type="dxa"/>
          </w:tcPr>
          <w:p w14:paraId="39940687" w14:textId="77777777" w:rsidR="00466C75" w:rsidRDefault="00466C75" w:rsidP="00903F77">
            <w:pPr>
              <w:pStyle w:val="ab"/>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b"/>
              <w:spacing w:line="256" w:lineRule="auto"/>
              <w:rPr>
                <w:rFonts w:cs="Arial"/>
              </w:rPr>
            </w:pPr>
          </w:p>
        </w:tc>
        <w:tc>
          <w:tcPr>
            <w:tcW w:w="7834" w:type="dxa"/>
          </w:tcPr>
          <w:p w14:paraId="2E691F38" w14:textId="77777777" w:rsidR="00466C75" w:rsidRDefault="00466C75" w:rsidP="00903F77">
            <w:pPr>
              <w:pStyle w:val="ab"/>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b"/>
              <w:spacing w:line="256" w:lineRule="auto"/>
              <w:rPr>
                <w:rFonts w:cs="Arial"/>
              </w:rPr>
            </w:pPr>
          </w:p>
        </w:tc>
        <w:tc>
          <w:tcPr>
            <w:tcW w:w="7834" w:type="dxa"/>
          </w:tcPr>
          <w:p w14:paraId="43490C03" w14:textId="77777777" w:rsidR="00466C75" w:rsidRDefault="00466C75" w:rsidP="00903F77">
            <w:pPr>
              <w:pStyle w:val="ab"/>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b"/>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b"/>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lastRenderedPageBreak/>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b"/>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b"/>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b"/>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b"/>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b"/>
              <w:spacing w:line="256" w:lineRule="auto"/>
              <w:rPr>
                <w:rFonts w:cs="Arial"/>
              </w:rPr>
            </w:pPr>
            <w:r>
              <w:rPr>
                <w:rFonts w:cs="Arial"/>
              </w:rPr>
              <w:t>Intel</w:t>
            </w:r>
          </w:p>
        </w:tc>
        <w:tc>
          <w:tcPr>
            <w:tcW w:w="7834" w:type="dxa"/>
          </w:tcPr>
          <w:p w14:paraId="34B562C0" w14:textId="7425981F" w:rsidR="00092F46" w:rsidRPr="00A4682A" w:rsidRDefault="001410DE" w:rsidP="00D65433">
            <w:pPr>
              <w:pStyle w:val="ab"/>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b"/>
              <w:spacing w:line="256" w:lineRule="auto"/>
              <w:rPr>
                <w:rFonts w:cs="Arial"/>
              </w:rPr>
            </w:pPr>
            <w:r>
              <w:rPr>
                <w:rFonts w:cs="Arial" w:hint="eastAsia"/>
              </w:rPr>
              <w:t>OPPO</w:t>
            </w:r>
          </w:p>
        </w:tc>
        <w:tc>
          <w:tcPr>
            <w:tcW w:w="7834" w:type="dxa"/>
          </w:tcPr>
          <w:p w14:paraId="398FD6B7" w14:textId="77777777" w:rsidR="009E030D" w:rsidRDefault="009E030D" w:rsidP="009E030D">
            <w:pPr>
              <w:pStyle w:val="ab"/>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b"/>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b"/>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b"/>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b"/>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b"/>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b"/>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b"/>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b"/>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b"/>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w:t>
            </w:r>
            <w:r>
              <w:rPr>
                <w:rFonts w:cs="Arial"/>
              </w:rPr>
              <w:lastRenderedPageBreak/>
              <w:t>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b"/>
              <w:spacing w:line="256" w:lineRule="auto"/>
              <w:rPr>
                <w:rFonts w:cs="Arial"/>
              </w:rPr>
            </w:pPr>
            <w:r>
              <w:rPr>
                <w:rFonts w:cs="Arial"/>
              </w:rPr>
              <w:lastRenderedPageBreak/>
              <w:t>Apple</w:t>
            </w:r>
          </w:p>
        </w:tc>
        <w:tc>
          <w:tcPr>
            <w:tcW w:w="7834" w:type="dxa"/>
          </w:tcPr>
          <w:p w14:paraId="7B3BC6F1" w14:textId="6EAE1E1F" w:rsidR="00582559" w:rsidRPr="00A4682A" w:rsidRDefault="00582559" w:rsidP="00582559">
            <w:pPr>
              <w:pStyle w:val="ab"/>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b"/>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b"/>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b"/>
              <w:spacing w:line="256" w:lineRule="auto"/>
              <w:rPr>
                <w:rFonts w:cs="Arial"/>
              </w:rPr>
            </w:pPr>
            <w:r>
              <w:rPr>
                <w:rFonts w:cs="Arial"/>
              </w:rPr>
              <w:t>Ericsson</w:t>
            </w:r>
          </w:p>
        </w:tc>
        <w:tc>
          <w:tcPr>
            <w:tcW w:w="7834" w:type="dxa"/>
          </w:tcPr>
          <w:p w14:paraId="42607F44" w14:textId="77777777" w:rsidR="00EE5A2E" w:rsidRDefault="00EE5A2E" w:rsidP="00EE5A2E">
            <w:pPr>
              <w:pStyle w:val="ab"/>
              <w:spacing w:line="256" w:lineRule="auto"/>
              <w:rPr>
                <w:rFonts w:cs="Arial"/>
              </w:rPr>
            </w:pPr>
            <w:r>
              <w:rPr>
                <w:rFonts w:cs="Arial"/>
              </w:rPr>
              <w:t>Support the proposal.</w:t>
            </w:r>
          </w:p>
          <w:p w14:paraId="0DB90C95" w14:textId="0AFF2887" w:rsidR="00EE5A2E" w:rsidRPr="00A4682A" w:rsidRDefault="00EE5A2E" w:rsidP="00EE5A2E">
            <w:pPr>
              <w:pStyle w:val="ab"/>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b"/>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b"/>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b"/>
              <w:spacing w:line="256" w:lineRule="auto"/>
              <w:rPr>
                <w:rFonts w:cs="Arial"/>
              </w:rPr>
            </w:pPr>
            <w:r>
              <w:rPr>
                <w:rFonts w:cs="Arial"/>
              </w:rPr>
              <w:t>APT</w:t>
            </w:r>
          </w:p>
        </w:tc>
        <w:tc>
          <w:tcPr>
            <w:tcW w:w="7834" w:type="dxa"/>
          </w:tcPr>
          <w:p w14:paraId="6E1620A7" w14:textId="77777777" w:rsidR="004C4EF0" w:rsidRDefault="004C4EF0" w:rsidP="004C4EF0">
            <w:pPr>
              <w:pStyle w:val="ab"/>
              <w:spacing w:line="256" w:lineRule="auto"/>
              <w:rPr>
                <w:rFonts w:cs="Arial"/>
              </w:rPr>
            </w:pPr>
            <w:r>
              <w:rPr>
                <w:rFonts w:cs="Arial"/>
              </w:rPr>
              <w:t xml:space="preserve">Agree. </w:t>
            </w:r>
          </w:p>
          <w:p w14:paraId="61EF94BC" w14:textId="77777777" w:rsidR="004C4EF0" w:rsidRDefault="004C4EF0" w:rsidP="004C4EF0">
            <w:pPr>
              <w:pStyle w:val="ab"/>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b"/>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b"/>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b"/>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b"/>
              <w:spacing w:line="256" w:lineRule="auto"/>
              <w:rPr>
                <w:rFonts w:cs="Arial"/>
              </w:rPr>
            </w:pPr>
            <w:r>
              <w:rPr>
                <w:rFonts w:cs="Arial"/>
                <w:lang w:eastAsia="en-US"/>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b"/>
              <w:spacing w:line="256" w:lineRule="auto"/>
              <w:rPr>
                <w:rFonts w:cs="Arial"/>
              </w:rPr>
            </w:pPr>
            <w:r>
              <w:rPr>
                <w:rFonts w:cs="Arial" w:hint="eastAsia"/>
              </w:rPr>
              <w:t>CATT</w:t>
            </w:r>
          </w:p>
        </w:tc>
        <w:tc>
          <w:tcPr>
            <w:tcW w:w="7834" w:type="dxa"/>
          </w:tcPr>
          <w:p w14:paraId="433933C1" w14:textId="77777777" w:rsidR="00B45EC9" w:rsidRDefault="00B45EC9" w:rsidP="00444552">
            <w:pPr>
              <w:pStyle w:val="ab"/>
              <w:spacing w:line="256" w:lineRule="auto"/>
              <w:rPr>
                <w:rFonts w:cs="Arial" w:hint="eastAsia"/>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6BE47010" w14:textId="77777777" w:rsidR="00B45EC9" w:rsidRPr="00A4682A" w:rsidRDefault="00B45EC9" w:rsidP="00EE5A2E">
            <w:pPr>
              <w:pStyle w:val="ab"/>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ab"/>
              <w:spacing w:line="256" w:lineRule="auto"/>
              <w:rPr>
                <w:rFonts w:cs="Arial"/>
              </w:rPr>
            </w:pPr>
          </w:p>
        </w:tc>
        <w:tc>
          <w:tcPr>
            <w:tcW w:w="7834" w:type="dxa"/>
          </w:tcPr>
          <w:p w14:paraId="24B1EFB3" w14:textId="77777777" w:rsidR="00EE5A2E" w:rsidRPr="00A4682A" w:rsidRDefault="00EE5A2E" w:rsidP="00EE5A2E">
            <w:pPr>
              <w:pStyle w:val="ab"/>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b"/>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b"/>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b"/>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b"/>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b"/>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b"/>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b"/>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b"/>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b"/>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b"/>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b"/>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b"/>
              <w:spacing w:line="256" w:lineRule="auto"/>
              <w:rPr>
                <w:rFonts w:cs="Arial"/>
              </w:rPr>
            </w:pPr>
            <w:r w:rsidRPr="00A4682A">
              <w:rPr>
                <w:rFonts w:cs="Arial"/>
              </w:rPr>
              <w:t>Q2: Ideally not.</w:t>
            </w:r>
          </w:p>
          <w:p w14:paraId="73AE4117" w14:textId="77777777" w:rsidR="00203752" w:rsidRPr="00A4682A" w:rsidRDefault="00203752" w:rsidP="00352A93">
            <w:pPr>
              <w:pStyle w:val="ab"/>
              <w:spacing w:line="256" w:lineRule="auto"/>
              <w:rPr>
                <w:rFonts w:cs="Arial"/>
              </w:rPr>
            </w:pPr>
            <w:r w:rsidRPr="00A4682A">
              <w:rPr>
                <w:rFonts w:cs="Arial"/>
              </w:rPr>
              <w:t>Q3: Yes</w:t>
            </w:r>
          </w:p>
          <w:p w14:paraId="7F0404D7" w14:textId="77777777" w:rsidR="00203752" w:rsidRPr="00A4682A" w:rsidRDefault="00203752" w:rsidP="00352A93">
            <w:pPr>
              <w:pStyle w:val="ab"/>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b"/>
              <w:spacing w:line="256" w:lineRule="auto"/>
              <w:rPr>
                <w:rFonts w:cs="Arial"/>
              </w:rPr>
            </w:pPr>
            <w:r>
              <w:rPr>
                <w:rFonts w:cs="Arial"/>
              </w:rPr>
              <w:t>Intel</w:t>
            </w:r>
          </w:p>
        </w:tc>
        <w:tc>
          <w:tcPr>
            <w:tcW w:w="7834" w:type="dxa"/>
          </w:tcPr>
          <w:p w14:paraId="0AB935BF" w14:textId="77777777" w:rsidR="005927F9" w:rsidRDefault="00314073" w:rsidP="00903F77">
            <w:pPr>
              <w:pStyle w:val="ab"/>
              <w:spacing w:line="256" w:lineRule="auto"/>
              <w:rPr>
                <w:rFonts w:cs="Arial"/>
              </w:rPr>
            </w:pPr>
            <w:r>
              <w:rPr>
                <w:rFonts w:cs="Arial"/>
              </w:rPr>
              <w:t>Q1: Yes</w:t>
            </w:r>
          </w:p>
          <w:p w14:paraId="58BE14B7" w14:textId="0351352C" w:rsidR="00314073" w:rsidRDefault="00314073" w:rsidP="00903F77">
            <w:pPr>
              <w:pStyle w:val="ab"/>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b"/>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b"/>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b"/>
              <w:spacing w:line="256" w:lineRule="auto"/>
              <w:rPr>
                <w:rFonts w:cs="Arial"/>
              </w:rPr>
            </w:pPr>
            <w:r>
              <w:rPr>
                <w:rFonts w:cs="Arial"/>
              </w:rPr>
              <w:t>MediaTek</w:t>
            </w:r>
          </w:p>
        </w:tc>
        <w:tc>
          <w:tcPr>
            <w:tcW w:w="7834" w:type="dxa"/>
          </w:tcPr>
          <w:p w14:paraId="523CBAC9" w14:textId="77777777" w:rsidR="005927F9" w:rsidRDefault="00D911C9" w:rsidP="00903F77">
            <w:pPr>
              <w:pStyle w:val="ab"/>
              <w:spacing w:line="256" w:lineRule="auto"/>
              <w:rPr>
                <w:rFonts w:cs="Arial"/>
              </w:rPr>
            </w:pPr>
            <w:r>
              <w:rPr>
                <w:rFonts w:cs="Arial"/>
              </w:rPr>
              <w:t>Q1: Yes</w:t>
            </w:r>
          </w:p>
          <w:p w14:paraId="7D981DD4" w14:textId="77777777" w:rsidR="00D911C9" w:rsidRDefault="00D911C9" w:rsidP="00903F77">
            <w:pPr>
              <w:pStyle w:val="ab"/>
              <w:spacing w:line="256" w:lineRule="auto"/>
              <w:rPr>
                <w:rFonts w:cs="Arial"/>
              </w:rPr>
            </w:pPr>
            <w:r>
              <w:rPr>
                <w:rFonts w:cs="Arial"/>
              </w:rPr>
              <w:t>Q2: No</w:t>
            </w:r>
          </w:p>
          <w:p w14:paraId="175A926A" w14:textId="77777777" w:rsidR="00D911C9" w:rsidRDefault="00D911C9" w:rsidP="00D911C9">
            <w:pPr>
              <w:pStyle w:val="ab"/>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b"/>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b"/>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b"/>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b"/>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b"/>
              <w:spacing w:line="256" w:lineRule="auto"/>
              <w:rPr>
                <w:rFonts w:cs="Arial"/>
              </w:rPr>
            </w:pPr>
            <w:r>
              <w:rPr>
                <w:rFonts w:cs="Arial"/>
              </w:rPr>
              <w:t>Ericsson</w:t>
            </w:r>
          </w:p>
        </w:tc>
        <w:tc>
          <w:tcPr>
            <w:tcW w:w="7834" w:type="dxa"/>
          </w:tcPr>
          <w:p w14:paraId="7F60E8C1" w14:textId="77777777" w:rsidR="00EE5A2E" w:rsidRDefault="00EE5A2E" w:rsidP="00EE5A2E">
            <w:pPr>
              <w:pStyle w:val="ab"/>
              <w:spacing w:line="256" w:lineRule="auto"/>
              <w:rPr>
                <w:rFonts w:cs="Arial"/>
              </w:rPr>
            </w:pPr>
            <w:r>
              <w:rPr>
                <w:rFonts w:cs="Arial"/>
              </w:rPr>
              <w:t>Q1: Yes, as analyzed by the Moderator</w:t>
            </w:r>
          </w:p>
          <w:p w14:paraId="43CE2B2D" w14:textId="77777777" w:rsidR="00EE5A2E" w:rsidRDefault="00EE5A2E" w:rsidP="00EE5A2E">
            <w:pPr>
              <w:pStyle w:val="ab"/>
              <w:spacing w:line="256" w:lineRule="auto"/>
              <w:rPr>
                <w:rFonts w:cs="Arial"/>
              </w:rPr>
            </w:pPr>
            <w:r>
              <w:rPr>
                <w:rFonts w:cs="Arial"/>
              </w:rPr>
              <w:lastRenderedPageBreak/>
              <w:t>Q2: No</w:t>
            </w:r>
          </w:p>
          <w:p w14:paraId="575B28F3" w14:textId="77777777" w:rsidR="00EE5A2E" w:rsidRDefault="00EE5A2E" w:rsidP="00EE5A2E">
            <w:pPr>
              <w:pStyle w:val="ab"/>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b"/>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b"/>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b"/>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b"/>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b"/>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b"/>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b"/>
              <w:spacing w:line="256" w:lineRule="auto"/>
              <w:rPr>
                <w:rFonts w:cs="Arial"/>
              </w:rPr>
            </w:pPr>
            <w:r>
              <w:rPr>
                <w:rFonts w:cs="Arial"/>
              </w:rPr>
              <w:t>APT</w:t>
            </w:r>
          </w:p>
        </w:tc>
        <w:tc>
          <w:tcPr>
            <w:tcW w:w="7834" w:type="dxa"/>
          </w:tcPr>
          <w:p w14:paraId="4883AECF" w14:textId="77777777" w:rsidR="004C4EF0" w:rsidRDefault="004C4EF0" w:rsidP="004C4EF0">
            <w:pPr>
              <w:pStyle w:val="ab"/>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b"/>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b"/>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b"/>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b"/>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b"/>
              <w:spacing w:line="256" w:lineRule="auto"/>
              <w:rPr>
                <w:rFonts w:cs="Arial"/>
              </w:rPr>
            </w:pPr>
            <w:r>
              <w:rPr>
                <w:rFonts w:cs="Arial"/>
              </w:rPr>
              <w:t>We quote ZTE’s t-doc below as a reference:</w:t>
            </w:r>
          </w:p>
          <w:p w14:paraId="68E3297A" w14:textId="77777777" w:rsidR="004C4EF0" w:rsidRPr="00054C8C" w:rsidRDefault="004C4EF0" w:rsidP="004C4EF0">
            <w:pPr>
              <w:pStyle w:val="ab"/>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b"/>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b"/>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b"/>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b"/>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b"/>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b"/>
              <w:spacing w:line="256" w:lineRule="auto"/>
              <w:rPr>
                <w:rFonts w:cs="Arial"/>
              </w:rPr>
            </w:pPr>
            <w:r>
              <w:rPr>
                <w:rFonts w:cs="Arial"/>
                <w:lang w:eastAsia="en-US"/>
              </w:rPr>
              <w:lastRenderedPageBreak/>
              <w:t>Sony</w:t>
            </w:r>
          </w:p>
        </w:tc>
        <w:tc>
          <w:tcPr>
            <w:tcW w:w="7834" w:type="dxa"/>
          </w:tcPr>
          <w:p w14:paraId="52C1AB74" w14:textId="20DCE92A" w:rsidR="00AC3898" w:rsidRDefault="00AC3898" w:rsidP="00AC3898">
            <w:pPr>
              <w:pStyle w:val="ab"/>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ab"/>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b"/>
              <w:spacing w:after="120" w:line="254" w:lineRule="auto"/>
              <w:rPr>
                <w:rFonts w:cs="Arial"/>
                <w:lang w:eastAsia="en-US"/>
              </w:rPr>
            </w:pPr>
            <w:r>
              <w:rPr>
                <w:rFonts w:cs="Arial"/>
                <w:lang w:eastAsia="en-US"/>
              </w:rPr>
              <w:t>Q3: No – they would not without further information on the UE-</w:t>
            </w:r>
            <w:proofErr w:type="spellStart"/>
            <w:r>
              <w:rPr>
                <w:rFonts w:cs="Arial"/>
                <w:lang w:eastAsia="en-US"/>
              </w:rPr>
              <w:t>gNB</w:t>
            </w:r>
            <w:proofErr w:type="spellEnd"/>
            <w:r>
              <w:rPr>
                <w:rFonts w:cs="Arial"/>
                <w:lang w:eastAsia="en-US"/>
              </w:rPr>
              <w:t xml:space="preserve"> propagation delay.</w:t>
            </w:r>
          </w:p>
          <w:p w14:paraId="31257534" w14:textId="326D55D4" w:rsidR="00AC3898" w:rsidRPr="00A4682A" w:rsidRDefault="00AC3898" w:rsidP="00AC3898">
            <w:pPr>
              <w:pStyle w:val="ab"/>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b"/>
              <w:spacing w:line="256" w:lineRule="auto"/>
              <w:rPr>
                <w:rFonts w:cs="Arial"/>
              </w:rPr>
            </w:pPr>
            <w:proofErr w:type="spellStart"/>
            <w:r>
              <w:rPr>
                <w:rFonts w:cs="Arial" w:hint="eastAsia"/>
              </w:rPr>
              <w:t>Spreadtrum</w:t>
            </w:r>
            <w:proofErr w:type="spellEnd"/>
          </w:p>
        </w:tc>
        <w:tc>
          <w:tcPr>
            <w:tcW w:w="7834" w:type="dxa"/>
          </w:tcPr>
          <w:p w14:paraId="47A8A748" w14:textId="77777777" w:rsidR="004D62C3" w:rsidRPr="00A96ED8" w:rsidRDefault="004D62C3" w:rsidP="004D62C3">
            <w:pPr>
              <w:pStyle w:val="ab"/>
              <w:spacing w:line="256" w:lineRule="auto"/>
              <w:rPr>
                <w:rFonts w:cs="Arial"/>
              </w:rPr>
            </w:pPr>
            <w:r w:rsidRPr="00A96ED8">
              <w:rPr>
                <w:rFonts w:cs="Arial"/>
              </w:rPr>
              <w:t>Q1: Yes</w:t>
            </w:r>
          </w:p>
          <w:p w14:paraId="2C264CC0" w14:textId="77777777" w:rsidR="004D62C3" w:rsidRPr="00A96ED8" w:rsidRDefault="004D62C3" w:rsidP="004D62C3">
            <w:pPr>
              <w:pStyle w:val="ab"/>
              <w:spacing w:line="256" w:lineRule="auto"/>
              <w:rPr>
                <w:rFonts w:cs="Arial"/>
              </w:rPr>
            </w:pPr>
            <w:r w:rsidRPr="00A96ED8">
              <w:rPr>
                <w:rFonts w:cs="Arial"/>
              </w:rPr>
              <w:t>Q2: No</w:t>
            </w:r>
          </w:p>
          <w:p w14:paraId="545B2230" w14:textId="77777777" w:rsidR="004D62C3" w:rsidRPr="00A96ED8" w:rsidRDefault="004D62C3" w:rsidP="004D62C3">
            <w:pPr>
              <w:pStyle w:val="ab"/>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b"/>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b"/>
              <w:spacing w:line="256" w:lineRule="auto"/>
              <w:rPr>
                <w:rFonts w:cs="Arial"/>
              </w:rPr>
            </w:pPr>
            <w:r>
              <w:rPr>
                <w:rFonts w:cs="Arial" w:hint="eastAsia"/>
              </w:rPr>
              <w:t>CATT</w:t>
            </w:r>
          </w:p>
        </w:tc>
        <w:tc>
          <w:tcPr>
            <w:tcW w:w="7834" w:type="dxa"/>
          </w:tcPr>
          <w:p w14:paraId="1E2C71FE" w14:textId="77777777" w:rsidR="00B45EC9" w:rsidRDefault="00B45EC9" w:rsidP="00444552">
            <w:pPr>
              <w:pStyle w:val="ab"/>
              <w:spacing w:line="256" w:lineRule="auto"/>
              <w:rPr>
                <w:rFonts w:cs="Arial"/>
              </w:rPr>
            </w:pPr>
            <w:r>
              <w:rPr>
                <w:rFonts w:cs="Arial"/>
              </w:rPr>
              <w:t>Q1: Yes, as analyzed by the Moderator</w:t>
            </w:r>
          </w:p>
          <w:p w14:paraId="2A1DE894" w14:textId="77777777" w:rsidR="00B45EC9" w:rsidRDefault="00B45EC9" w:rsidP="00444552">
            <w:pPr>
              <w:pStyle w:val="ab"/>
              <w:spacing w:line="256" w:lineRule="auto"/>
              <w:rPr>
                <w:rFonts w:cs="Arial"/>
              </w:rPr>
            </w:pPr>
            <w:r>
              <w:rPr>
                <w:rFonts w:cs="Arial"/>
              </w:rPr>
              <w:t>Q2: No</w:t>
            </w:r>
          </w:p>
          <w:p w14:paraId="58703E4C" w14:textId="77777777" w:rsidR="00B45EC9" w:rsidRDefault="00B45EC9" w:rsidP="00444552">
            <w:pPr>
              <w:pStyle w:val="ab"/>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b"/>
              <w:spacing w:line="256" w:lineRule="auto"/>
              <w:rPr>
                <w:rFonts w:cs="Arial"/>
              </w:rPr>
            </w:pPr>
            <w:r>
              <w:rPr>
                <w:rFonts w:cs="Arial"/>
              </w:rPr>
              <w:t xml:space="preserve">Q4: </w:t>
            </w:r>
            <w:r>
              <w:rPr>
                <w:rFonts w:cs="Arial" w:hint="eastAsia"/>
              </w:rPr>
              <w:t>option 1 is supported.</w:t>
            </w:r>
            <w:r>
              <w:rPr>
                <w:rFonts w:cs="Arial"/>
              </w:rPr>
              <w:t xml:space="preserve">  </w:t>
            </w:r>
          </w:p>
        </w:tc>
      </w:tr>
      <w:tr w:rsidR="004D62C3" w:rsidRPr="00A4682A" w14:paraId="3F098D58" w14:textId="77777777" w:rsidTr="00903F77">
        <w:tc>
          <w:tcPr>
            <w:tcW w:w="1795" w:type="dxa"/>
          </w:tcPr>
          <w:p w14:paraId="11D58AC0" w14:textId="77777777" w:rsidR="004D62C3" w:rsidRPr="00A4682A" w:rsidRDefault="004D62C3" w:rsidP="004D62C3">
            <w:pPr>
              <w:pStyle w:val="ab"/>
              <w:spacing w:line="256" w:lineRule="auto"/>
              <w:rPr>
                <w:rFonts w:cs="Arial"/>
              </w:rPr>
            </w:pPr>
          </w:p>
        </w:tc>
        <w:tc>
          <w:tcPr>
            <w:tcW w:w="7834" w:type="dxa"/>
          </w:tcPr>
          <w:p w14:paraId="48389DC6" w14:textId="77777777" w:rsidR="004D62C3" w:rsidRPr="00A4682A" w:rsidRDefault="004D62C3" w:rsidP="004D62C3">
            <w:pPr>
              <w:pStyle w:val="ab"/>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lastRenderedPageBreak/>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b"/>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b"/>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b"/>
              <w:spacing w:line="256" w:lineRule="auto"/>
              <w:rPr>
                <w:rFonts w:cs="Arial"/>
              </w:rPr>
            </w:pPr>
          </w:p>
        </w:tc>
        <w:tc>
          <w:tcPr>
            <w:tcW w:w="7834" w:type="dxa"/>
          </w:tcPr>
          <w:p w14:paraId="2545E9A1" w14:textId="77777777" w:rsidR="00C90E06" w:rsidRDefault="00C90E06" w:rsidP="00903F77">
            <w:pPr>
              <w:pStyle w:val="ab"/>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b"/>
              <w:spacing w:line="256" w:lineRule="auto"/>
              <w:rPr>
                <w:rFonts w:cs="Arial"/>
              </w:rPr>
            </w:pPr>
          </w:p>
        </w:tc>
        <w:tc>
          <w:tcPr>
            <w:tcW w:w="7834" w:type="dxa"/>
          </w:tcPr>
          <w:p w14:paraId="4AC393BF" w14:textId="77777777" w:rsidR="00C90E06" w:rsidRDefault="00C90E06" w:rsidP="00903F77">
            <w:pPr>
              <w:pStyle w:val="ab"/>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b"/>
              <w:spacing w:line="256" w:lineRule="auto"/>
              <w:rPr>
                <w:rFonts w:cs="Arial"/>
              </w:rPr>
            </w:pPr>
          </w:p>
        </w:tc>
        <w:tc>
          <w:tcPr>
            <w:tcW w:w="7834" w:type="dxa"/>
          </w:tcPr>
          <w:p w14:paraId="4A1EA8F8" w14:textId="77777777" w:rsidR="00C90E06" w:rsidRDefault="00C90E06" w:rsidP="00903F77">
            <w:pPr>
              <w:pStyle w:val="ab"/>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b"/>
              <w:spacing w:line="256" w:lineRule="auto"/>
              <w:rPr>
                <w:rFonts w:cs="Arial"/>
              </w:rPr>
            </w:pPr>
          </w:p>
        </w:tc>
        <w:tc>
          <w:tcPr>
            <w:tcW w:w="7834" w:type="dxa"/>
          </w:tcPr>
          <w:p w14:paraId="7FA40049" w14:textId="77777777" w:rsidR="00C90E06" w:rsidRDefault="00C90E06" w:rsidP="00903F77">
            <w:pPr>
              <w:pStyle w:val="ab"/>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b"/>
              <w:spacing w:line="256" w:lineRule="auto"/>
              <w:rPr>
                <w:rFonts w:cs="Arial"/>
              </w:rPr>
            </w:pPr>
          </w:p>
        </w:tc>
        <w:tc>
          <w:tcPr>
            <w:tcW w:w="7834" w:type="dxa"/>
          </w:tcPr>
          <w:p w14:paraId="7A23D6C7" w14:textId="77777777" w:rsidR="00C90E06" w:rsidRDefault="00C90E06" w:rsidP="00903F77">
            <w:pPr>
              <w:pStyle w:val="ab"/>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b"/>
              <w:spacing w:line="256" w:lineRule="auto"/>
              <w:rPr>
                <w:rFonts w:cs="Arial"/>
              </w:rPr>
            </w:pPr>
          </w:p>
        </w:tc>
        <w:tc>
          <w:tcPr>
            <w:tcW w:w="7834" w:type="dxa"/>
          </w:tcPr>
          <w:p w14:paraId="6C7FE953" w14:textId="77777777" w:rsidR="00C90E06" w:rsidRDefault="00C90E06" w:rsidP="00903F77">
            <w:pPr>
              <w:pStyle w:val="ab"/>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b"/>
              <w:spacing w:line="256" w:lineRule="auto"/>
              <w:rPr>
                <w:rFonts w:cs="Arial"/>
              </w:rPr>
            </w:pPr>
          </w:p>
        </w:tc>
        <w:tc>
          <w:tcPr>
            <w:tcW w:w="7834" w:type="dxa"/>
          </w:tcPr>
          <w:p w14:paraId="78077088" w14:textId="77777777" w:rsidR="00C90E06" w:rsidRDefault="00C90E06" w:rsidP="00903F77">
            <w:pPr>
              <w:pStyle w:val="ab"/>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b"/>
              <w:spacing w:line="256" w:lineRule="auto"/>
              <w:rPr>
                <w:rFonts w:cs="Arial"/>
              </w:rPr>
            </w:pPr>
          </w:p>
        </w:tc>
        <w:tc>
          <w:tcPr>
            <w:tcW w:w="7834" w:type="dxa"/>
          </w:tcPr>
          <w:p w14:paraId="58DE8532" w14:textId="77777777" w:rsidR="00C90E06" w:rsidRDefault="00C90E06" w:rsidP="00903F77">
            <w:pPr>
              <w:pStyle w:val="ab"/>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b"/>
              <w:spacing w:line="256" w:lineRule="auto"/>
              <w:rPr>
                <w:rFonts w:cs="Arial"/>
              </w:rPr>
            </w:pPr>
          </w:p>
        </w:tc>
        <w:tc>
          <w:tcPr>
            <w:tcW w:w="7834" w:type="dxa"/>
          </w:tcPr>
          <w:p w14:paraId="2BBB9C33" w14:textId="77777777" w:rsidR="00C90E06" w:rsidRDefault="00C90E06" w:rsidP="00903F77">
            <w:pPr>
              <w:pStyle w:val="ab"/>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b"/>
              <w:spacing w:line="256" w:lineRule="auto"/>
              <w:rPr>
                <w:rFonts w:cs="Arial"/>
              </w:rPr>
            </w:pPr>
          </w:p>
        </w:tc>
        <w:tc>
          <w:tcPr>
            <w:tcW w:w="7834" w:type="dxa"/>
          </w:tcPr>
          <w:p w14:paraId="5B65AC47" w14:textId="77777777" w:rsidR="00C90E06" w:rsidRDefault="00C90E06" w:rsidP="00903F77">
            <w:pPr>
              <w:pStyle w:val="ab"/>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b"/>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b"/>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b"/>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b"/>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b"/>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b"/>
              <w:spacing w:line="256" w:lineRule="auto"/>
              <w:rPr>
                <w:rFonts w:cs="Arial"/>
              </w:rPr>
            </w:pPr>
            <w:r w:rsidRPr="00A4682A">
              <w:rPr>
                <w:rFonts w:cs="Arial"/>
              </w:rPr>
              <w:t xml:space="preserve">Agree with moderator analysis. There is no need to have additional timing offset defined for preamble retransmission case. If UE does not detect Msg2, it will </w:t>
            </w:r>
            <w:r w:rsidRPr="00A4682A">
              <w:rPr>
                <w:rFonts w:cs="Arial"/>
              </w:rPr>
              <w:lastRenderedPageBreak/>
              <w:t>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b"/>
              <w:spacing w:line="256" w:lineRule="auto"/>
              <w:rPr>
                <w:rFonts w:cs="Arial"/>
              </w:rPr>
            </w:pPr>
            <w:r>
              <w:rPr>
                <w:rFonts w:cs="Arial" w:hint="eastAsia"/>
              </w:rPr>
              <w:lastRenderedPageBreak/>
              <w:t>OPPO</w:t>
            </w:r>
          </w:p>
        </w:tc>
        <w:tc>
          <w:tcPr>
            <w:tcW w:w="7834" w:type="dxa"/>
          </w:tcPr>
          <w:p w14:paraId="6DD1F002" w14:textId="77777777" w:rsidR="009E030D" w:rsidRPr="006A054C" w:rsidRDefault="009E030D" w:rsidP="009E030D">
            <w:pPr>
              <w:pStyle w:val="ab"/>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b"/>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b"/>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b"/>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b"/>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b"/>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b"/>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b"/>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b"/>
              <w:spacing w:line="256" w:lineRule="auto"/>
              <w:rPr>
                <w:rFonts w:cs="Arial"/>
              </w:rPr>
            </w:pPr>
            <w:r>
              <w:rPr>
                <w:rFonts w:cs="Arial"/>
              </w:rPr>
              <w:t>APT</w:t>
            </w:r>
          </w:p>
        </w:tc>
        <w:tc>
          <w:tcPr>
            <w:tcW w:w="7834" w:type="dxa"/>
          </w:tcPr>
          <w:p w14:paraId="03930513" w14:textId="77777777" w:rsidR="004C4EF0" w:rsidRDefault="004C4EF0" w:rsidP="004C4EF0">
            <w:pPr>
              <w:pStyle w:val="ab"/>
              <w:spacing w:line="256" w:lineRule="auto"/>
              <w:rPr>
                <w:rFonts w:cs="Arial"/>
              </w:rPr>
            </w:pPr>
            <w:r>
              <w:rPr>
                <w:rFonts w:cs="Arial"/>
              </w:rPr>
              <w:t>Agree with Moderator’s view</w:t>
            </w:r>
          </w:p>
          <w:p w14:paraId="3A365CEE" w14:textId="77777777" w:rsidR="004C4EF0" w:rsidRDefault="004C4EF0" w:rsidP="004C4EF0">
            <w:pPr>
              <w:pStyle w:val="ab"/>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b"/>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w:t>
            </w:r>
            <w:proofErr w:type="gramStart"/>
            <w:r w:rsidRPr="008213D2">
              <w:rPr>
                <w:rFonts w:cs="Arial"/>
              </w:rPr>
              <w:t>_(</w:t>
            </w:r>
            <w:proofErr w:type="gramEnd"/>
            <w:r w:rsidRPr="008213D2">
              <w:rPr>
                <w:rFonts w:cs="Arial"/>
              </w:rPr>
              <w:t>T,1)+0.75 msec</w:t>
            </w:r>
            <w:r>
              <w:rPr>
                <w:rFonts w:cs="Arial"/>
              </w:rPr>
              <w:t xml:space="preserve"> (around 2ms) is insufficient.</w:t>
            </w:r>
          </w:p>
          <w:p w14:paraId="7F42CF35" w14:textId="282CFFB1" w:rsidR="004C4EF0" w:rsidRPr="00A4682A" w:rsidRDefault="004C4EF0" w:rsidP="004C4EF0">
            <w:pPr>
              <w:pStyle w:val="ab"/>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b"/>
              <w:spacing w:line="256" w:lineRule="auto"/>
              <w:rPr>
                <w:rFonts w:cs="Arial"/>
              </w:rPr>
            </w:pPr>
            <w:r>
              <w:rPr>
                <w:rFonts w:cs="Arial" w:hint="eastAsia"/>
              </w:rPr>
              <w:t>CATT</w:t>
            </w:r>
          </w:p>
        </w:tc>
        <w:tc>
          <w:tcPr>
            <w:tcW w:w="7834" w:type="dxa"/>
          </w:tcPr>
          <w:p w14:paraId="1F477821" w14:textId="77777777" w:rsidR="00B45EC9" w:rsidRDefault="00B45EC9" w:rsidP="00444552">
            <w:pPr>
              <w:pStyle w:val="ab"/>
              <w:spacing w:line="256" w:lineRule="auto"/>
              <w:rPr>
                <w:rFonts w:cs="Arial" w:hint="eastAsia"/>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b"/>
              <w:spacing w:line="256" w:lineRule="auto"/>
              <w:rPr>
                <w:rFonts w:cs="Arial"/>
              </w:rPr>
            </w:pPr>
            <w:r>
              <w:rPr>
                <w:rFonts w:cs="Arial"/>
              </w:rPr>
              <w:t>F</w:t>
            </w:r>
            <w:r>
              <w:rPr>
                <w:rFonts w:cs="Arial" w:hint="eastAsia"/>
              </w:rPr>
              <w:t xml:space="preserve">or OPPO </w:t>
            </w:r>
            <w:r>
              <w:rPr>
                <w:rFonts w:cs="Arial" w:hint="eastAsia"/>
              </w:rPr>
              <w:t xml:space="preserve">and APT </w:t>
            </w:r>
            <w:bookmarkStart w:id="50" w:name="_GoBack"/>
            <w:bookmarkEnd w:id="50"/>
            <w:r>
              <w:rPr>
                <w:rFonts w:cs="Arial" w:hint="eastAsia"/>
              </w:rPr>
              <w:t>comment, we think it is valid, in NTN case, relaxed timing can be considered.</w:t>
            </w:r>
          </w:p>
        </w:tc>
      </w:tr>
      <w:tr w:rsidR="00EE5A2E" w:rsidRPr="00A4682A" w14:paraId="52919ABA" w14:textId="77777777" w:rsidTr="005809D0">
        <w:tc>
          <w:tcPr>
            <w:tcW w:w="1795" w:type="dxa"/>
          </w:tcPr>
          <w:p w14:paraId="4F357A0D" w14:textId="77777777" w:rsidR="00EE5A2E" w:rsidRPr="00A4682A" w:rsidRDefault="00EE5A2E" w:rsidP="00EE5A2E">
            <w:pPr>
              <w:pStyle w:val="ab"/>
              <w:spacing w:line="256" w:lineRule="auto"/>
              <w:rPr>
                <w:rFonts w:cs="Arial"/>
              </w:rPr>
            </w:pPr>
          </w:p>
        </w:tc>
        <w:tc>
          <w:tcPr>
            <w:tcW w:w="7834" w:type="dxa"/>
          </w:tcPr>
          <w:p w14:paraId="51981605" w14:textId="77777777" w:rsidR="00EE5A2E" w:rsidRPr="00A4682A" w:rsidRDefault="00EE5A2E" w:rsidP="00EE5A2E">
            <w:pPr>
              <w:pStyle w:val="ab"/>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b"/>
              <w:spacing w:line="256" w:lineRule="auto"/>
              <w:rPr>
                <w:rFonts w:cs="Arial"/>
              </w:rPr>
            </w:pPr>
          </w:p>
        </w:tc>
        <w:tc>
          <w:tcPr>
            <w:tcW w:w="7834" w:type="dxa"/>
          </w:tcPr>
          <w:p w14:paraId="3EBA9D4C" w14:textId="77777777" w:rsidR="00EE5A2E" w:rsidRPr="00A4682A" w:rsidRDefault="00EE5A2E" w:rsidP="00EE5A2E">
            <w:pPr>
              <w:pStyle w:val="ab"/>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b"/>
              <w:spacing w:line="256" w:lineRule="auto"/>
              <w:rPr>
                <w:rFonts w:cs="Arial"/>
              </w:rPr>
            </w:pPr>
          </w:p>
        </w:tc>
        <w:tc>
          <w:tcPr>
            <w:tcW w:w="7834" w:type="dxa"/>
          </w:tcPr>
          <w:p w14:paraId="0E1572B4" w14:textId="77777777" w:rsidR="00EE5A2E" w:rsidRPr="00A4682A" w:rsidRDefault="00EE5A2E" w:rsidP="00EE5A2E">
            <w:pPr>
              <w:pStyle w:val="ab"/>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b"/>
              <w:spacing w:line="256" w:lineRule="auto"/>
              <w:rPr>
                <w:rFonts w:cs="Arial"/>
              </w:rPr>
            </w:pPr>
          </w:p>
        </w:tc>
        <w:tc>
          <w:tcPr>
            <w:tcW w:w="7834" w:type="dxa"/>
          </w:tcPr>
          <w:p w14:paraId="2BD9B2CB" w14:textId="77777777" w:rsidR="00EE5A2E" w:rsidRPr="00A4682A" w:rsidRDefault="00EE5A2E" w:rsidP="00EE5A2E">
            <w:pPr>
              <w:pStyle w:val="ab"/>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b"/>
              <w:spacing w:line="256" w:lineRule="auto"/>
              <w:rPr>
                <w:rFonts w:cs="Arial"/>
              </w:rPr>
            </w:pPr>
          </w:p>
        </w:tc>
        <w:tc>
          <w:tcPr>
            <w:tcW w:w="7834" w:type="dxa"/>
          </w:tcPr>
          <w:p w14:paraId="6598FCA3" w14:textId="77777777" w:rsidR="00EE5A2E" w:rsidRPr="00A4682A" w:rsidRDefault="00EE5A2E" w:rsidP="00EE5A2E">
            <w:pPr>
              <w:pStyle w:val="ab"/>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4.5pt;height:180.2pt;mso-width-percent:0;mso-height-percent:0;mso-width-percent:0;mso-height-percent:0" o:ole="">
                                  <v:imagedata r:id="rId17" o:title=""/>
                                </v:shape>
                                <o:OLEObject Type="Embed" ProgID="Visio.Drawing.15" ShapeID="_x0000_i1026" DrawAspect="Content" ObjectID="_1679904597" r:id="rId18"/>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b"/>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b"/>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4.5pt;height:180.2pt;mso-width-percent:0;mso-height-percent:0;mso-width-percent:0;mso-height-percent:0" o:ole="">
                            <v:imagedata r:id="rId17" o:title=""/>
                          </v:shape>
                          <o:OLEObject Type="Embed" ProgID="Visio.Drawing.15" ShapeID="_x0000_i1026" DrawAspect="Content" ObjectID="_1679904597" r:id="rId19"/>
                        </w:object>
                      </w:r>
                    </w:p>
                    <w:p w14:paraId="41B8A60C" w14:textId="77777777"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b"/>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b"/>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b"/>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b"/>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b"/>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b"/>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b"/>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b"/>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b"/>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b"/>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b"/>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b"/>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b"/>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b"/>
              <w:spacing w:line="256" w:lineRule="auto"/>
              <w:rPr>
                <w:rFonts w:cs="Arial"/>
              </w:rPr>
            </w:pPr>
            <w:r>
              <w:rPr>
                <w:rFonts w:cs="Arial"/>
              </w:rPr>
              <w:lastRenderedPageBreak/>
              <w:t>APT</w:t>
            </w:r>
          </w:p>
        </w:tc>
        <w:tc>
          <w:tcPr>
            <w:tcW w:w="7834" w:type="dxa"/>
          </w:tcPr>
          <w:p w14:paraId="660B65DA" w14:textId="77777777" w:rsidR="004C4EF0" w:rsidRDefault="004C4EF0" w:rsidP="004C4EF0">
            <w:pPr>
              <w:pStyle w:val="ab"/>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b"/>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EE5A2E" w:rsidRPr="00A4682A" w14:paraId="1971FA98" w14:textId="77777777" w:rsidTr="005809D0">
        <w:tc>
          <w:tcPr>
            <w:tcW w:w="1795" w:type="dxa"/>
          </w:tcPr>
          <w:p w14:paraId="17E6E02A" w14:textId="77777777" w:rsidR="00EE5A2E" w:rsidRPr="00A4682A" w:rsidRDefault="00EE5A2E" w:rsidP="00EE5A2E">
            <w:pPr>
              <w:pStyle w:val="ab"/>
              <w:spacing w:line="256" w:lineRule="auto"/>
              <w:rPr>
                <w:rFonts w:cs="Arial"/>
              </w:rPr>
            </w:pPr>
          </w:p>
        </w:tc>
        <w:tc>
          <w:tcPr>
            <w:tcW w:w="7834" w:type="dxa"/>
          </w:tcPr>
          <w:p w14:paraId="0F32584B" w14:textId="77777777" w:rsidR="00EE5A2E" w:rsidRPr="00A4682A" w:rsidRDefault="00EE5A2E" w:rsidP="00EE5A2E">
            <w:pPr>
              <w:pStyle w:val="ab"/>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ab"/>
              <w:spacing w:line="256" w:lineRule="auto"/>
              <w:rPr>
                <w:rFonts w:cs="Arial"/>
              </w:rPr>
            </w:pPr>
          </w:p>
        </w:tc>
        <w:tc>
          <w:tcPr>
            <w:tcW w:w="7834" w:type="dxa"/>
          </w:tcPr>
          <w:p w14:paraId="64B5820D" w14:textId="77777777" w:rsidR="00EE5A2E" w:rsidRPr="00A4682A" w:rsidRDefault="00EE5A2E" w:rsidP="00EE5A2E">
            <w:pPr>
              <w:pStyle w:val="ab"/>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ab"/>
              <w:spacing w:line="256" w:lineRule="auto"/>
              <w:rPr>
                <w:rFonts w:cs="Arial"/>
              </w:rPr>
            </w:pPr>
          </w:p>
        </w:tc>
        <w:tc>
          <w:tcPr>
            <w:tcW w:w="7834" w:type="dxa"/>
          </w:tcPr>
          <w:p w14:paraId="75986483" w14:textId="77777777" w:rsidR="00EE5A2E" w:rsidRPr="00A4682A" w:rsidRDefault="00EE5A2E" w:rsidP="00EE5A2E">
            <w:pPr>
              <w:pStyle w:val="ab"/>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ab"/>
              <w:spacing w:line="256" w:lineRule="auto"/>
              <w:rPr>
                <w:rFonts w:cs="Arial"/>
              </w:rPr>
            </w:pPr>
          </w:p>
        </w:tc>
        <w:tc>
          <w:tcPr>
            <w:tcW w:w="7834" w:type="dxa"/>
          </w:tcPr>
          <w:p w14:paraId="68B70E0B" w14:textId="77777777" w:rsidR="00EE5A2E" w:rsidRPr="00A4682A" w:rsidRDefault="00EE5A2E" w:rsidP="00EE5A2E">
            <w:pPr>
              <w:pStyle w:val="ab"/>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ab"/>
              <w:spacing w:line="256" w:lineRule="auto"/>
              <w:rPr>
                <w:rFonts w:cs="Arial"/>
              </w:rPr>
            </w:pPr>
          </w:p>
        </w:tc>
        <w:tc>
          <w:tcPr>
            <w:tcW w:w="7834" w:type="dxa"/>
          </w:tcPr>
          <w:p w14:paraId="4B7837EE" w14:textId="77777777" w:rsidR="00EE5A2E" w:rsidRPr="00A4682A" w:rsidRDefault="00EE5A2E" w:rsidP="00EE5A2E">
            <w:pPr>
              <w:pStyle w:val="ab"/>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ab"/>
              <w:spacing w:line="256" w:lineRule="auto"/>
              <w:rPr>
                <w:rFonts w:cs="Arial"/>
              </w:rPr>
            </w:pPr>
          </w:p>
        </w:tc>
        <w:tc>
          <w:tcPr>
            <w:tcW w:w="7834" w:type="dxa"/>
          </w:tcPr>
          <w:p w14:paraId="42EB445E" w14:textId="77777777" w:rsidR="00EE5A2E" w:rsidRPr="00A4682A" w:rsidRDefault="00EE5A2E" w:rsidP="00EE5A2E">
            <w:pPr>
              <w:pStyle w:val="ab"/>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ab"/>
              <w:spacing w:line="256" w:lineRule="auto"/>
              <w:rPr>
                <w:rFonts w:cs="Arial"/>
              </w:rPr>
            </w:pPr>
          </w:p>
        </w:tc>
        <w:tc>
          <w:tcPr>
            <w:tcW w:w="7834" w:type="dxa"/>
          </w:tcPr>
          <w:p w14:paraId="72F3C99D" w14:textId="77777777" w:rsidR="00EE5A2E" w:rsidRPr="00A4682A" w:rsidRDefault="00EE5A2E" w:rsidP="00EE5A2E">
            <w:pPr>
              <w:pStyle w:val="ab"/>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(0</w:t>
                      </w:r>
                      <w:proofErr w:type="gramStart"/>
                      <w:r w:rsidRPr="00A4682A">
                        <w:rPr>
                          <w:lang w:eastAsia="x-none"/>
                        </w:rPr>
                        <w:t>..15</w:t>
                      </w:r>
                      <w:proofErr w:type="gramEnd"/>
                      <w:r w:rsidRPr="00A4682A">
                        <w:rPr>
                          <w:lang w:eastAsia="x-none"/>
                        </w:rPr>
                        <w:t xml:space="preserve">)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B6DD6" w14:textId="77777777" w:rsidR="00173EA3" w:rsidRDefault="00173EA3">
      <w:r>
        <w:separator/>
      </w:r>
    </w:p>
  </w:endnote>
  <w:endnote w:type="continuationSeparator" w:id="0">
    <w:p w14:paraId="3332AAEE" w14:textId="77777777" w:rsidR="00173EA3" w:rsidRDefault="00173EA3">
      <w:r>
        <w:continuationSeparator/>
      </w:r>
    </w:p>
  </w:endnote>
  <w:endnote w:type="continuationNotice" w:id="1">
    <w:p w14:paraId="1D8041D5" w14:textId="77777777" w:rsidR="00173EA3" w:rsidRDefault="0017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5000205A"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69C14BAC" w:rsidR="00582559" w:rsidRDefault="00582559"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DE2752">
      <w:rPr>
        <w:rStyle w:val="af1"/>
        <w:noProof/>
      </w:rPr>
      <w:t>36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DE2752">
      <w:rPr>
        <w:rStyle w:val="af1"/>
        <w:noProof/>
      </w:rPr>
      <w:t>38</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A601A" w14:textId="77777777" w:rsidR="00173EA3" w:rsidRDefault="00173EA3">
      <w:r>
        <w:separator/>
      </w:r>
    </w:p>
  </w:footnote>
  <w:footnote w:type="continuationSeparator" w:id="0">
    <w:p w14:paraId="5807FA45" w14:textId="77777777" w:rsidR="00173EA3" w:rsidRDefault="00173EA3">
      <w:r>
        <w:continuationSeparator/>
      </w:r>
    </w:p>
  </w:footnote>
  <w:footnote w:type="continuationNotice" w:id="1">
    <w:p w14:paraId="6E6E4EF9" w14:textId="77777777" w:rsidR="00173EA3" w:rsidRDefault="00173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4F5320"/>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4F5320"/>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4F532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F71D0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列表段落,リスト段落"/>
    <w:basedOn w:val="a4"/>
    <w:link w:val="Char8"/>
    <w:uiPriority w:val="34"/>
    <w:qFormat/>
    <w:rsid w:val="004C4EF0"/>
    <w:pPr>
      <w:numPr>
        <w:numId w:val="59"/>
      </w:numPr>
      <w:spacing w:after="180"/>
      <w:ind w:left="1440" w:hanging="360"/>
      <w:contextualSpacing/>
      <w:jc w:val="left"/>
    </w:pPr>
    <w:rPr>
      <w:rFonts w:eastAsia="宋体"/>
      <w:szCs w:val="24"/>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F71D0F"/>
    <w:pPr>
      <w:tabs>
        <w:tab w:val="decimal" w:pos="0"/>
      </w:tabs>
    </w:pPr>
    <w:rPr>
      <w:rFonts w:ascii="Arial" w:eastAsia="宋体" w:hAnsi="Arial"/>
      <w:noProof/>
      <w:sz w:val="21"/>
      <w:szCs w:val="21"/>
      <w:lang w:val="en-US" w:eastAsia="zh-CN"/>
    </w:rPr>
  </w:style>
  <w:style w:type="paragraph" w:customStyle="1" w:styleId="aff2">
    <w:name w:val="表头文本"/>
    <w:rsid w:val="00F71D0F"/>
    <w:pPr>
      <w:jc w:val="center"/>
    </w:pPr>
    <w:rPr>
      <w:rFonts w:ascii="Arial" w:eastAsia="宋体" w:hAnsi="Arial"/>
      <w:b/>
      <w:sz w:val="21"/>
      <w:szCs w:val="21"/>
      <w:lang w:val="en-US" w:eastAsia="zh-CN"/>
    </w:rPr>
  </w:style>
  <w:style w:type="table" w:customStyle="1" w:styleId="aff3">
    <w:name w:val="表样式"/>
    <w:basedOn w:val="a6"/>
    <w:rsid w:val="00F71D0F"/>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黑体" w:hAnsi="Arial"/>
      <w:sz w:val="18"/>
    </w:rPr>
  </w:style>
  <w:style w:type="paragraph" w:customStyle="1" w:styleId="aff8">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宋体" w:hAnsi="宋体"/>
      <w:b/>
      <w:bCs/>
      <w:color w:val="000000"/>
      <w:sz w:val="36"/>
    </w:rPr>
  </w:style>
  <w:style w:type="character" w:customStyle="1" w:styleId="affb">
    <w:name w:val="样式二"/>
    <w:basedOn w:val="affa"/>
    <w:rsid w:val="00F71D0F"/>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4F5320"/>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Char"/>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4F5320"/>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4F532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b"/>
    <w:rsid w:val="008D00A5"/>
    <w:pPr>
      <w:ind w:left="568" w:hanging="284"/>
    </w:pPr>
  </w:style>
  <w:style w:type="paragraph" w:styleId="ac">
    <w:name w:val="header"/>
    <w:link w:val="Char1"/>
    <w:rsid w:val="00F71D0F"/>
    <w:pPr>
      <w:tabs>
        <w:tab w:val="center" w:pos="4153"/>
        <w:tab w:val="right" w:pos="8306"/>
      </w:tabs>
      <w:snapToGrid w:val="0"/>
      <w:jc w:val="both"/>
    </w:pPr>
    <w:rPr>
      <w:rFonts w:ascii="Arial" w:eastAsia="宋体"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F71D0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标题 1 Char"/>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正文文本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5"/>
    <w:link w:val="af0"/>
    <w:rsid w:val="00F71D0F"/>
    <w:rPr>
      <w:rFonts w:ascii="Times New Roman" w:eastAsia="宋体" w:hAnsi="Times New Roman"/>
      <w:snapToGrid w:val="0"/>
      <w:sz w:val="18"/>
      <w:szCs w:val="18"/>
      <w:lang w:val="en-US" w:eastAsia="zh-CN"/>
    </w:rPr>
  </w:style>
  <w:style w:type="character" w:customStyle="1" w:styleId="Char6">
    <w:name w:val="批注文字 Char"/>
    <w:link w:val="af5"/>
    <w:uiPriority w:val="99"/>
    <w:qFormat/>
    <w:rsid w:val="008D00A5"/>
    <w:rPr>
      <w:rFonts w:ascii="Times New Roman" w:hAnsi="Times New Roman"/>
      <w:lang w:eastAsia="ja-JP"/>
    </w:rPr>
  </w:style>
  <w:style w:type="character" w:customStyle="1" w:styleId="Char7">
    <w:name w:val="批注主题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c"/>
    <w:rsid w:val="008D00A5"/>
    <w:rPr>
      <w:rFonts w:ascii="Arial" w:eastAsia="宋体" w:hAnsi="Arial"/>
      <w:sz w:val="18"/>
      <w:szCs w:val="18"/>
      <w:lang w:val="en-US" w:eastAsia="zh-CN"/>
    </w:rPr>
  </w:style>
  <w:style w:type="character" w:customStyle="1" w:styleId="Char3">
    <w:name w:val="页脚 Char"/>
    <w:link w:val="af"/>
    <w:rsid w:val="008D00A5"/>
    <w:rPr>
      <w:rFonts w:ascii="Arial" w:eastAsia="宋体" w:hAnsi="Arial"/>
      <w:sz w:val="18"/>
      <w:szCs w:val="18"/>
      <w:lang w:val="en-US" w:eastAsia="zh-CN"/>
    </w:rPr>
  </w:style>
  <w:style w:type="character" w:customStyle="1" w:styleId="Char2">
    <w:name w:val="脚注文本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4C4EF0"/>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列表段落,リスト段落"/>
    <w:basedOn w:val="a4"/>
    <w:link w:val="Char8"/>
    <w:uiPriority w:val="34"/>
    <w:qFormat/>
    <w:rsid w:val="004C4EF0"/>
    <w:pPr>
      <w:numPr>
        <w:numId w:val="59"/>
      </w:numPr>
      <w:spacing w:after="180"/>
      <w:ind w:left="1440" w:hanging="360"/>
      <w:contextualSpacing/>
      <w:jc w:val="left"/>
    </w:pPr>
    <w:rPr>
      <w:rFonts w:eastAsia="宋体"/>
      <w:szCs w:val="24"/>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F71D0F"/>
    <w:pPr>
      <w:tabs>
        <w:tab w:val="decimal" w:pos="0"/>
      </w:tabs>
    </w:pPr>
    <w:rPr>
      <w:rFonts w:ascii="Arial" w:eastAsia="宋体" w:hAnsi="Arial"/>
      <w:noProof/>
      <w:sz w:val="21"/>
      <w:szCs w:val="21"/>
      <w:lang w:val="en-US" w:eastAsia="zh-CN"/>
    </w:rPr>
  </w:style>
  <w:style w:type="paragraph" w:customStyle="1" w:styleId="aff2">
    <w:name w:val="表头文本"/>
    <w:rsid w:val="00F71D0F"/>
    <w:pPr>
      <w:jc w:val="center"/>
    </w:pPr>
    <w:rPr>
      <w:rFonts w:ascii="Arial" w:eastAsia="宋体" w:hAnsi="Arial"/>
      <w:b/>
      <w:sz w:val="21"/>
      <w:szCs w:val="21"/>
      <w:lang w:val="en-US" w:eastAsia="zh-CN"/>
    </w:rPr>
  </w:style>
  <w:style w:type="table" w:customStyle="1" w:styleId="aff3">
    <w:name w:val="表样式"/>
    <w:basedOn w:val="a6"/>
    <w:rsid w:val="00F71D0F"/>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4"/>
    <w:rsid w:val="00F71D0F"/>
    <w:pPr>
      <w:keepNext/>
      <w:spacing w:before="80" w:after="80"/>
      <w:jc w:val="center"/>
    </w:pPr>
  </w:style>
  <w:style w:type="paragraph" w:customStyle="1" w:styleId="aff5">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6">
    <w:name w:val="正文（首行不缩进）"/>
    <w:basedOn w:val="a4"/>
    <w:rsid w:val="00F71D0F"/>
  </w:style>
  <w:style w:type="paragraph" w:customStyle="1" w:styleId="aff7">
    <w:name w:val="注示头"/>
    <w:basedOn w:val="a4"/>
    <w:rsid w:val="00F71D0F"/>
    <w:pPr>
      <w:pBdr>
        <w:top w:val="single" w:sz="4" w:space="1" w:color="000000"/>
      </w:pBdr>
    </w:pPr>
    <w:rPr>
      <w:rFonts w:ascii="Arial" w:eastAsia="黑体" w:hAnsi="Arial"/>
      <w:sz w:val="18"/>
    </w:rPr>
  </w:style>
  <w:style w:type="paragraph" w:customStyle="1" w:styleId="aff8">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9">
    <w:name w:val="编写建议"/>
    <w:basedOn w:val="a4"/>
    <w:rsid w:val="00F71D0F"/>
    <w:pPr>
      <w:ind w:firstLine="420"/>
    </w:pPr>
    <w:rPr>
      <w:rFonts w:ascii="Arial" w:hAnsi="Arial" w:cs="Arial"/>
      <w:i/>
      <w:color w:val="0000FF"/>
    </w:rPr>
  </w:style>
  <w:style w:type="character" w:customStyle="1" w:styleId="affa">
    <w:name w:val="样式一"/>
    <w:basedOn w:val="a5"/>
    <w:rsid w:val="00F71D0F"/>
    <w:rPr>
      <w:rFonts w:ascii="宋体" w:hAnsi="宋体"/>
      <w:b/>
      <w:bCs/>
      <w:color w:val="000000"/>
      <w:sz w:val="36"/>
    </w:rPr>
  </w:style>
  <w:style w:type="character" w:customStyle="1" w:styleId="affb">
    <w:name w:val="样式二"/>
    <w:basedOn w:val="affa"/>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package" Target="embeddings/Microsoft_Visio___33.vsd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__3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FCB7B0A-2FED-4B8C-B581-A6EB0127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8331</Words>
  <Characters>47493</Characters>
  <Application>Microsoft Office Word</Application>
  <DocSecurity>0</DocSecurity>
  <Lines>395</Lines>
  <Paragraphs>111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55713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缪德山</cp:lastModifiedBy>
  <cp:revision>2</cp:revision>
  <dcterms:created xsi:type="dcterms:W3CDTF">2021-04-14T03:22:00Z</dcterms:created>
  <dcterms:modified xsi:type="dcterms:W3CDTF">2021-04-14T03:22:00Z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