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4A04C01" w14:textId="4AF85E01"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aa"/>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r w:rsidR="00630ABA">
        <w:rPr>
          <w:rFonts w:eastAsia="宋体" w:hint="eastAsia"/>
          <w:color w:val="0070C0"/>
          <w:lang w:eastAsia="zh-CN"/>
        </w:rPr>
        <w:t>Spreadtrum</w:t>
      </w:r>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1A6C08" w:rsidP="005931CF">
            <w:pPr>
              <w:pStyle w:val="ac"/>
              <w:tabs>
                <w:tab w:val="right" w:leader="dot" w:pos="9629"/>
              </w:tabs>
              <w:rPr>
                <w:rFonts w:asciiTheme="minorHAnsi" w:hAnsiTheme="minorHAnsi"/>
                <w:b w:val="0"/>
                <w:noProof/>
                <w:lang w:eastAsia="sv-SE"/>
              </w:rPr>
            </w:pPr>
            <w:hyperlink w:anchor="_Toc68676149" w:history="1">
              <w:r w:rsidR="005931CF" w:rsidRPr="005931CF">
                <w:rPr>
                  <w:rStyle w:val="af3"/>
                  <w:noProof/>
                  <w:color w:val="auto"/>
                  <w:u w:val="none"/>
                </w:rPr>
                <w:t>Proposal 9</w:t>
              </w:r>
              <w:r w:rsidR="005931CF" w:rsidRPr="0001764F">
                <w:rPr>
                  <w:rFonts w:asciiTheme="minorHAnsi" w:hAnsiTheme="minorHAnsi"/>
                  <w:b w:val="0"/>
                  <w:noProof/>
                  <w:lang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01764F" w:rsidRDefault="001A6C08" w:rsidP="005931CF">
            <w:pPr>
              <w:pStyle w:val="ac"/>
              <w:tabs>
                <w:tab w:val="right" w:leader="dot" w:pos="9629"/>
              </w:tabs>
              <w:rPr>
                <w:rFonts w:asciiTheme="minorHAnsi" w:hAnsiTheme="minorHAnsi"/>
                <w:b w:val="0"/>
                <w:noProof/>
                <w:lang w:eastAsia="sv-SE"/>
              </w:rPr>
            </w:pPr>
            <w:hyperlink w:anchor="_Toc68676150" w:history="1">
              <w:r w:rsidR="005931CF" w:rsidRPr="005931CF">
                <w:rPr>
                  <w:rStyle w:val="af3"/>
                  <w:noProof/>
                  <w:color w:val="auto"/>
                  <w:u w:val="none"/>
                </w:rPr>
                <w:t>Proposal 10</w:t>
              </w:r>
              <w:r w:rsidR="005931CF" w:rsidRPr="0001764F">
                <w:rPr>
                  <w:rFonts w:asciiTheme="minorHAnsi" w:hAnsiTheme="minorHAnsi"/>
                  <w:b w:val="0"/>
                  <w:noProof/>
                  <w:lang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微软雅黑"/>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w:t>
            </w:r>
            <w:r>
              <w:rPr>
                <w:rFonts w:eastAsia="宋体"/>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宋体"/>
                <w:szCs w:val="20"/>
                <w:lang w:eastAsia="zh-CN"/>
              </w:rPr>
              <w:t xml:space="preserve"> .</w:t>
            </w:r>
            <w:proofErr w:type="gramEnd"/>
            <w:r>
              <w:rPr>
                <w:rFonts w:eastAsia="宋体"/>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 xml:space="preserve">We agree this proposal. In our view, </w:t>
            </w:r>
            <w:proofErr w:type="spellStart"/>
            <w:r>
              <w:rPr>
                <w:rFonts w:eastAsia="宋体"/>
                <w:szCs w:val="20"/>
                <w:lang w:eastAsia="zh-CN"/>
              </w:rPr>
              <w:t>gNB</w:t>
            </w:r>
            <w:proofErr w:type="spellEnd"/>
            <w:r>
              <w:rPr>
                <w:rFonts w:eastAsia="宋体"/>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are always combined. Therefore, it needs to be clarified in the revised proposal. We agree with QC that </w:t>
            </w:r>
            <w:proofErr w:type="spellStart"/>
            <w:r>
              <w:rPr>
                <w:rFonts w:eastAsia="宋体"/>
                <w:szCs w:val="20"/>
                <w:lang w:eastAsia="zh-CN"/>
              </w:rPr>
              <w:t>gNB</w:t>
            </w:r>
            <w:proofErr w:type="spellEnd"/>
            <w:r>
              <w:rPr>
                <w:rFonts w:eastAsia="宋体"/>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 xml:space="preserve">It’s preferable to agree on a single coding approach, as specifying a combination of both separated and joint coding would lead to increasing the specification efforts. Also, it would </w:t>
            </w:r>
            <w:r>
              <w:rPr>
                <w:rFonts w:eastAsia="宋体"/>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6"/>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6"/>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 xml:space="preserve">To clarify our view, </w:t>
            </w:r>
            <w:proofErr w:type="spellStart"/>
            <w:r w:rsidRPr="00A75F8F">
              <w:rPr>
                <w:rFonts w:eastAsia="宋体"/>
                <w:color w:val="7030A0"/>
                <w:szCs w:val="20"/>
                <w:lang w:eastAsia="zh-CN"/>
              </w:rPr>
              <w:t>specially</w:t>
            </w:r>
            <w:proofErr w:type="spellEnd"/>
            <w:r w:rsidRPr="00A75F8F">
              <w:rPr>
                <w:rFonts w:eastAsia="宋体"/>
                <w:color w:val="7030A0"/>
                <w:szCs w:val="20"/>
                <w:lang w:eastAsia="zh-CN"/>
              </w:rPr>
              <w:t xml:space="preserve"> in relation to aspects raised by QC:</w:t>
            </w:r>
          </w:p>
          <w:p w14:paraId="6A444528"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On comparison between these two cases:</w:t>
            </w:r>
          </w:p>
          <w:p w14:paraId="0F43CB0A"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6"/>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6"/>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r>
              <w:rPr>
                <w:rFonts w:eastAsia="宋体"/>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w:t>
            </w:r>
            <w:proofErr w:type="gramStart"/>
            <w:r>
              <w:rPr>
                <w:rFonts w:eastAsia="宋体"/>
                <w:szCs w:val="20"/>
                <w:lang w:eastAsia="zh-CN"/>
              </w:rPr>
              <w:t>I</w:t>
            </w:r>
            <w:proofErr w:type="gramEnd"/>
            <w:r>
              <w:rPr>
                <w:rFonts w:eastAsia="宋体"/>
                <w:szCs w:val="20"/>
                <w:lang w:eastAsia="zh-CN"/>
              </w:rPr>
              <w:t xml:space="preserve">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宋体"/>
                <w:szCs w:val="20"/>
                <w:lang w:eastAsia="zh-CN"/>
              </w:rPr>
              <w:t>midband</w:t>
            </w:r>
            <w:proofErr w:type="spellEnd"/>
            <w:r>
              <w:rPr>
                <w:rFonts w:eastAsia="宋体"/>
                <w:szCs w:val="20"/>
                <w:lang w:eastAsia="zh-CN"/>
              </w:rPr>
              <w:t>/</w:t>
            </w:r>
            <w:proofErr w:type="spellStart"/>
            <w:r>
              <w:rPr>
                <w:rFonts w:eastAsia="宋体"/>
                <w:szCs w:val="20"/>
                <w:lang w:eastAsia="zh-CN"/>
              </w:rPr>
              <w:t>highband</w:t>
            </w:r>
            <w:proofErr w:type="spellEnd"/>
            <w:r>
              <w:rPr>
                <w:rFonts w:eastAsia="宋体"/>
                <w:szCs w:val="20"/>
                <w:lang w:eastAsia="zh-CN"/>
              </w:rPr>
              <w:t xml:space="preserve">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01764F" w:rsidRPr="00954597" w14:paraId="03F1B2BC" w14:textId="77777777" w:rsidTr="005B75D6">
        <w:tc>
          <w:tcPr>
            <w:tcW w:w="1371" w:type="dxa"/>
            <w:shd w:val="clear" w:color="auto" w:fill="auto"/>
          </w:tcPr>
          <w:p w14:paraId="3987566C" w14:textId="77777777" w:rsidR="0001764F" w:rsidRPr="00954597" w:rsidRDefault="0001764F" w:rsidP="0001764F">
            <w:pPr>
              <w:spacing w:after="120"/>
              <w:rPr>
                <w:rFonts w:eastAsia="宋体"/>
                <w:szCs w:val="20"/>
                <w:lang w:eastAsia="zh-CN"/>
              </w:rPr>
            </w:pPr>
          </w:p>
        </w:tc>
        <w:tc>
          <w:tcPr>
            <w:tcW w:w="7691" w:type="dxa"/>
            <w:shd w:val="clear" w:color="auto" w:fill="auto"/>
          </w:tcPr>
          <w:p w14:paraId="180B48B9" w14:textId="77777777" w:rsidR="0001764F" w:rsidRPr="00954597" w:rsidRDefault="0001764F" w:rsidP="0001764F">
            <w:pPr>
              <w:spacing w:after="120"/>
              <w:rPr>
                <w:rFonts w:eastAsia="宋体"/>
                <w:szCs w:val="20"/>
                <w:lang w:eastAsia="zh-CN"/>
              </w:rPr>
            </w:pPr>
          </w:p>
        </w:tc>
      </w:tr>
      <w:tr w:rsidR="0001764F" w:rsidRPr="00954597" w14:paraId="10D47C55" w14:textId="77777777" w:rsidTr="005B75D6">
        <w:tc>
          <w:tcPr>
            <w:tcW w:w="1371" w:type="dxa"/>
            <w:shd w:val="clear" w:color="auto" w:fill="auto"/>
          </w:tcPr>
          <w:p w14:paraId="6A627B62" w14:textId="77777777" w:rsidR="0001764F" w:rsidRPr="00954597" w:rsidRDefault="0001764F" w:rsidP="0001764F">
            <w:pPr>
              <w:spacing w:after="120"/>
              <w:rPr>
                <w:rFonts w:eastAsia="宋体"/>
                <w:szCs w:val="20"/>
                <w:lang w:eastAsia="zh-CN"/>
              </w:rPr>
            </w:pPr>
          </w:p>
        </w:tc>
        <w:tc>
          <w:tcPr>
            <w:tcW w:w="7691" w:type="dxa"/>
            <w:shd w:val="clear" w:color="auto" w:fill="auto"/>
          </w:tcPr>
          <w:p w14:paraId="5F245B6E" w14:textId="77777777" w:rsidR="0001764F" w:rsidRPr="00954597" w:rsidRDefault="0001764F" w:rsidP="0001764F">
            <w:pPr>
              <w:spacing w:after="120"/>
              <w:rPr>
                <w:rFonts w:eastAsia="宋体"/>
                <w:szCs w:val="20"/>
                <w:lang w:eastAsia="zh-CN"/>
              </w:rPr>
            </w:pPr>
          </w:p>
        </w:tc>
      </w:tr>
      <w:tr w:rsidR="0001764F" w:rsidRPr="00954597" w14:paraId="55A4BB46" w14:textId="77777777" w:rsidTr="005B75D6">
        <w:tc>
          <w:tcPr>
            <w:tcW w:w="1371" w:type="dxa"/>
            <w:shd w:val="clear" w:color="auto" w:fill="auto"/>
          </w:tcPr>
          <w:p w14:paraId="42B27589" w14:textId="77777777" w:rsidR="0001764F" w:rsidRPr="00954597" w:rsidRDefault="0001764F" w:rsidP="0001764F">
            <w:pPr>
              <w:spacing w:after="120"/>
              <w:rPr>
                <w:rFonts w:eastAsia="宋体"/>
                <w:szCs w:val="20"/>
                <w:lang w:eastAsia="zh-CN"/>
              </w:rPr>
            </w:pPr>
          </w:p>
        </w:tc>
        <w:tc>
          <w:tcPr>
            <w:tcW w:w="7691" w:type="dxa"/>
            <w:shd w:val="clear" w:color="auto" w:fill="auto"/>
          </w:tcPr>
          <w:p w14:paraId="5353EC80" w14:textId="77777777" w:rsidR="0001764F" w:rsidRPr="00954597" w:rsidRDefault="0001764F" w:rsidP="0001764F">
            <w:pPr>
              <w:spacing w:after="120"/>
              <w:rPr>
                <w:rFonts w:eastAsia="宋体"/>
                <w:szCs w:val="20"/>
                <w:lang w:eastAsia="zh-CN"/>
              </w:rPr>
            </w:pPr>
          </w:p>
        </w:tc>
      </w:tr>
      <w:tr w:rsidR="0001764F" w:rsidRPr="00954597" w14:paraId="146C20C5" w14:textId="77777777" w:rsidTr="005B75D6">
        <w:tc>
          <w:tcPr>
            <w:tcW w:w="1371" w:type="dxa"/>
            <w:shd w:val="clear" w:color="auto" w:fill="auto"/>
          </w:tcPr>
          <w:p w14:paraId="2BB13EED" w14:textId="77777777" w:rsidR="0001764F" w:rsidRPr="00954597" w:rsidRDefault="0001764F" w:rsidP="0001764F">
            <w:pPr>
              <w:spacing w:after="120"/>
              <w:rPr>
                <w:rFonts w:eastAsia="宋体"/>
                <w:szCs w:val="20"/>
                <w:lang w:eastAsia="zh-CN"/>
              </w:rPr>
            </w:pPr>
          </w:p>
        </w:tc>
        <w:tc>
          <w:tcPr>
            <w:tcW w:w="7691" w:type="dxa"/>
            <w:shd w:val="clear" w:color="auto" w:fill="auto"/>
          </w:tcPr>
          <w:p w14:paraId="49C7E369" w14:textId="77777777" w:rsidR="0001764F" w:rsidRPr="00954597" w:rsidRDefault="0001764F" w:rsidP="0001764F">
            <w:pPr>
              <w:spacing w:after="120"/>
              <w:rPr>
                <w:rFonts w:eastAsia="宋体"/>
                <w:szCs w:val="20"/>
                <w:lang w:eastAsia="zh-CN"/>
              </w:rPr>
            </w:pP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宋体"/>
                <w:szCs w:val="20"/>
                <w:lang w:eastAsia="zh-CN"/>
              </w:rPr>
            </w:pPr>
          </w:p>
        </w:tc>
        <w:tc>
          <w:tcPr>
            <w:tcW w:w="7691" w:type="dxa"/>
            <w:shd w:val="clear" w:color="auto" w:fill="auto"/>
          </w:tcPr>
          <w:p w14:paraId="78E1FDDD" w14:textId="77777777" w:rsidR="0001764F" w:rsidRPr="00954597" w:rsidRDefault="0001764F" w:rsidP="0001764F">
            <w:pPr>
              <w:spacing w:after="120"/>
              <w:rPr>
                <w:rFonts w:eastAsia="宋体"/>
                <w:szCs w:val="20"/>
                <w:lang w:eastAsia="zh-CN"/>
              </w:rPr>
            </w:pPr>
          </w:p>
        </w:tc>
      </w:tr>
    </w:tbl>
    <w:p w14:paraId="592265D9" w14:textId="77777777" w:rsidR="001F7F72" w:rsidRPr="00BE77D2" w:rsidRDefault="001F7F72" w:rsidP="001F7F72">
      <w:pPr>
        <w:spacing w:afterLines="50" w:after="120"/>
        <w:rPr>
          <w:rFonts w:eastAsia="宋体"/>
          <w:highlight w:val="yellow"/>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Spreadtrum,</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1A6C08" w:rsidP="002A4C0B">
            <w:pPr>
              <w:pStyle w:val="ac"/>
              <w:tabs>
                <w:tab w:val="right" w:leader="dot" w:pos="9629"/>
              </w:tabs>
              <w:rPr>
                <w:rFonts w:asciiTheme="minorHAnsi" w:hAnsiTheme="minorHAnsi"/>
                <w:b w:val="0"/>
                <w:noProof/>
                <w:lang w:eastAsia="sv-SE"/>
              </w:rPr>
            </w:pPr>
            <w:hyperlink w:anchor="_Toc68676143" w:history="1">
              <w:r w:rsidR="002A4C0B" w:rsidRPr="002A4C0B">
                <w:rPr>
                  <w:rStyle w:val="af3"/>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1F7F72" w:rsidRDefault="002514A3" w:rsidP="001F7F72">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宋体"/>
                <w:szCs w:val="20"/>
                <w:lang w:eastAsia="zh-CN"/>
              </w:rPr>
              <w:t>gNB</w:t>
            </w:r>
            <w:proofErr w:type="spellEnd"/>
            <w:r>
              <w:rPr>
                <w:rFonts w:eastAsia="宋体"/>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宋体"/>
                <w:szCs w:val="20"/>
                <w:lang w:eastAsia="zh-CN"/>
              </w:rPr>
              <w:t>gNB</w:t>
            </w:r>
            <w:proofErr w:type="spellEnd"/>
            <w:r>
              <w:rPr>
                <w:rFonts w:eastAsia="宋体"/>
                <w:szCs w:val="20"/>
                <w:lang w:eastAsia="zh-CN"/>
              </w:rPr>
              <w:t xml:space="preserve"> issue two DCIs, first one indicates multiplexing, second one indicates not multiplexing, if UE missed the second one, mis-alignment is caused between UE and </w:t>
            </w:r>
            <w:proofErr w:type="spellStart"/>
            <w:r>
              <w:rPr>
                <w:rFonts w:eastAsia="宋体"/>
                <w:szCs w:val="20"/>
                <w:lang w:eastAsia="zh-CN"/>
              </w:rPr>
              <w:t>gNB</w:t>
            </w:r>
            <w:proofErr w:type="spellEnd"/>
            <w:r>
              <w:rPr>
                <w:rFonts w:eastAsia="宋体"/>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宋体"/>
                <w:szCs w:val="20"/>
                <w:lang w:eastAsia="zh-CN"/>
              </w:rPr>
              <w:t>gNB</w:t>
            </w:r>
            <w:proofErr w:type="spellEnd"/>
            <w:r>
              <w:rPr>
                <w:rFonts w:eastAsia="宋体"/>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9176D3">
              <w:rPr>
                <w:rFonts w:eastAsia="微软雅黑"/>
                <w:strike/>
                <w:color w:val="FF0000"/>
                <w:lang w:eastAsia="zh-CN"/>
                <w:rPrChange w:id="30" w:author="NTT DOCOMO, INC." w:date="2021-04-13T17:21:00Z">
                  <w:rPr>
                    <w:rFonts w:eastAsia="微软雅黑"/>
                    <w:lang w:eastAsia="zh-CN"/>
                  </w:rPr>
                </w:rPrChange>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2C9C0ACF" w14:textId="23DCE558"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1"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2"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DF09A9D" w14:textId="77777777" w:rsidR="005B75D6" w:rsidRPr="00C67C14" w:rsidRDefault="005B75D6" w:rsidP="005B75D6">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6"/>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6"/>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proofErr w:type="gramStart"/>
            <w:r>
              <w:rPr>
                <w:rFonts w:eastAsia="宋体"/>
                <w:szCs w:val="20"/>
                <w:lang w:eastAsia="zh-CN"/>
              </w:rPr>
              <w:t>” .</w:t>
            </w:r>
            <w:proofErr w:type="gramEnd"/>
            <w:r>
              <w:rPr>
                <w:rFonts w:eastAsia="宋体"/>
                <w:szCs w:val="20"/>
                <w:lang w:eastAsia="zh-CN"/>
              </w:rPr>
              <w:t xml:space="preserve">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2699" w:rsidRPr="00954597" w14:paraId="32FCEDCD" w14:textId="77777777" w:rsidTr="005B75D6">
        <w:tc>
          <w:tcPr>
            <w:tcW w:w="1374" w:type="dxa"/>
            <w:shd w:val="clear" w:color="auto" w:fill="auto"/>
          </w:tcPr>
          <w:p w14:paraId="5FC9BFE7" w14:textId="77777777" w:rsidR="00972699" w:rsidRPr="00954597" w:rsidRDefault="00972699" w:rsidP="00972699">
            <w:pPr>
              <w:spacing w:after="120"/>
              <w:rPr>
                <w:rFonts w:eastAsia="宋体"/>
                <w:szCs w:val="20"/>
                <w:lang w:eastAsia="zh-CN"/>
              </w:rPr>
            </w:pPr>
          </w:p>
        </w:tc>
        <w:tc>
          <w:tcPr>
            <w:tcW w:w="7688" w:type="dxa"/>
            <w:shd w:val="clear" w:color="auto" w:fill="auto"/>
          </w:tcPr>
          <w:p w14:paraId="59D3F222" w14:textId="77777777" w:rsidR="00972699" w:rsidRPr="00954597" w:rsidRDefault="00972699" w:rsidP="00972699">
            <w:pPr>
              <w:spacing w:after="120"/>
              <w:rPr>
                <w:rFonts w:eastAsia="宋体"/>
                <w:szCs w:val="20"/>
                <w:lang w:eastAsia="zh-CN"/>
              </w:rPr>
            </w:pPr>
          </w:p>
        </w:tc>
      </w:tr>
      <w:tr w:rsidR="00972699" w:rsidRPr="00954597" w14:paraId="30947035" w14:textId="77777777" w:rsidTr="005B75D6">
        <w:tc>
          <w:tcPr>
            <w:tcW w:w="1374" w:type="dxa"/>
            <w:shd w:val="clear" w:color="auto" w:fill="auto"/>
          </w:tcPr>
          <w:p w14:paraId="2C3B9715" w14:textId="77777777" w:rsidR="00972699" w:rsidRPr="00954597" w:rsidRDefault="00972699" w:rsidP="00972699">
            <w:pPr>
              <w:spacing w:after="120"/>
              <w:rPr>
                <w:rFonts w:eastAsia="宋体"/>
                <w:szCs w:val="20"/>
                <w:lang w:eastAsia="zh-CN"/>
              </w:rPr>
            </w:pPr>
          </w:p>
        </w:tc>
        <w:tc>
          <w:tcPr>
            <w:tcW w:w="7688" w:type="dxa"/>
            <w:shd w:val="clear" w:color="auto" w:fill="auto"/>
          </w:tcPr>
          <w:p w14:paraId="051FD0A8" w14:textId="77777777" w:rsidR="00972699" w:rsidRPr="00954597" w:rsidRDefault="00972699" w:rsidP="00972699">
            <w:pPr>
              <w:spacing w:after="120"/>
              <w:rPr>
                <w:rFonts w:eastAsia="宋体"/>
                <w:szCs w:val="20"/>
                <w:lang w:eastAsia="zh-CN"/>
              </w:rPr>
            </w:pPr>
          </w:p>
        </w:tc>
      </w:tr>
      <w:tr w:rsidR="00972699" w:rsidRPr="00954597" w14:paraId="06EDBD55" w14:textId="77777777" w:rsidTr="005B75D6">
        <w:tc>
          <w:tcPr>
            <w:tcW w:w="1374" w:type="dxa"/>
            <w:shd w:val="clear" w:color="auto" w:fill="auto"/>
          </w:tcPr>
          <w:p w14:paraId="49A17D6A" w14:textId="77777777" w:rsidR="00972699" w:rsidRPr="00954597" w:rsidRDefault="00972699" w:rsidP="00972699">
            <w:pPr>
              <w:spacing w:after="120"/>
              <w:rPr>
                <w:rFonts w:eastAsia="宋体"/>
                <w:szCs w:val="20"/>
                <w:lang w:eastAsia="zh-CN"/>
              </w:rPr>
            </w:pPr>
          </w:p>
        </w:tc>
        <w:tc>
          <w:tcPr>
            <w:tcW w:w="7688" w:type="dxa"/>
            <w:shd w:val="clear" w:color="auto" w:fill="auto"/>
          </w:tcPr>
          <w:p w14:paraId="53553561" w14:textId="77777777" w:rsidR="00972699" w:rsidRPr="00954597" w:rsidRDefault="00972699" w:rsidP="00972699">
            <w:pPr>
              <w:spacing w:after="120"/>
              <w:rPr>
                <w:rFonts w:eastAsia="宋体"/>
                <w:szCs w:val="20"/>
                <w:lang w:eastAsia="zh-CN"/>
              </w:rPr>
            </w:pPr>
          </w:p>
        </w:tc>
      </w:tr>
      <w:tr w:rsidR="00972699" w:rsidRPr="00954597" w14:paraId="24F2A453" w14:textId="77777777" w:rsidTr="005B75D6">
        <w:tc>
          <w:tcPr>
            <w:tcW w:w="1374" w:type="dxa"/>
            <w:shd w:val="clear" w:color="auto" w:fill="auto"/>
          </w:tcPr>
          <w:p w14:paraId="6985195A" w14:textId="77777777" w:rsidR="00972699" w:rsidRPr="00954597" w:rsidRDefault="00972699" w:rsidP="00972699">
            <w:pPr>
              <w:spacing w:after="120"/>
              <w:rPr>
                <w:rFonts w:eastAsia="宋体"/>
                <w:szCs w:val="20"/>
                <w:lang w:eastAsia="zh-CN"/>
              </w:rPr>
            </w:pPr>
          </w:p>
        </w:tc>
        <w:tc>
          <w:tcPr>
            <w:tcW w:w="7688" w:type="dxa"/>
            <w:shd w:val="clear" w:color="auto" w:fill="auto"/>
          </w:tcPr>
          <w:p w14:paraId="322A89BB" w14:textId="77777777" w:rsidR="00972699" w:rsidRPr="00954597" w:rsidRDefault="00972699" w:rsidP="00972699">
            <w:pPr>
              <w:spacing w:after="120"/>
              <w:rPr>
                <w:rFonts w:eastAsia="宋体"/>
                <w:szCs w:val="20"/>
                <w:lang w:eastAsia="zh-CN"/>
              </w:rPr>
            </w:pPr>
          </w:p>
        </w:tc>
      </w:tr>
      <w:tr w:rsidR="00972699" w:rsidRPr="00954597" w14:paraId="230D4241" w14:textId="77777777" w:rsidTr="005B75D6">
        <w:tc>
          <w:tcPr>
            <w:tcW w:w="1374" w:type="dxa"/>
            <w:shd w:val="clear" w:color="auto" w:fill="auto"/>
          </w:tcPr>
          <w:p w14:paraId="0B96D262" w14:textId="77777777" w:rsidR="00972699" w:rsidRPr="00954597" w:rsidRDefault="00972699" w:rsidP="00972699">
            <w:pPr>
              <w:spacing w:after="120"/>
              <w:rPr>
                <w:rFonts w:eastAsia="宋体"/>
                <w:szCs w:val="20"/>
                <w:lang w:eastAsia="zh-CN"/>
              </w:rPr>
            </w:pPr>
          </w:p>
        </w:tc>
        <w:tc>
          <w:tcPr>
            <w:tcW w:w="7688" w:type="dxa"/>
            <w:shd w:val="clear" w:color="auto" w:fill="auto"/>
          </w:tcPr>
          <w:p w14:paraId="34119EFE" w14:textId="77777777" w:rsidR="00972699" w:rsidRPr="00954597" w:rsidRDefault="00972699" w:rsidP="00972699">
            <w:pPr>
              <w:spacing w:after="120"/>
              <w:rPr>
                <w:rFonts w:eastAsia="宋体"/>
                <w:szCs w:val="20"/>
                <w:lang w:eastAsia="zh-CN"/>
              </w:rPr>
            </w:pP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Spreadtrum</w:t>
      </w:r>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lastRenderedPageBreak/>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r>
        <w:rPr>
          <w:rFonts w:eastAsia="宋体" w:hint="eastAsia"/>
          <w:color w:val="0070C0"/>
          <w:lang w:eastAsia="zh-CN"/>
        </w:rPr>
        <w:t>Spreadtrum</w:t>
      </w:r>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lastRenderedPageBreak/>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r>
              <w:rPr>
                <w:rFonts w:eastAsia="宋体" w:hint="eastAsia"/>
                <w:lang w:eastAsia="zh-CN"/>
              </w:rPr>
              <w:t>Spreadtrum</w:t>
            </w:r>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lastRenderedPageBreak/>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lastRenderedPageBreak/>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 xml:space="preserve">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w:t>
            </w:r>
            <w:r>
              <w:rPr>
                <w:rFonts w:eastAsia="宋体"/>
                <w:szCs w:val="20"/>
                <w:lang w:eastAsia="zh-CN"/>
              </w:rPr>
              <w:lastRenderedPageBreak/>
              <w:t>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proofErr w:type="spellStart"/>
            <w:r>
              <w:rPr>
                <w:rFonts w:eastAsia="宋体"/>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r>
              <w:rPr>
                <w:rFonts w:eastAsia="宋体"/>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w:t>
            </w:r>
            <w:proofErr w:type="spellStart"/>
            <w:r w:rsidRPr="0093433B">
              <w:t>Config</w:t>
            </w:r>
            <w:proofErr w:type="spellEnd"/>
            <w:r w:rsidRPr="00935E6B">
              <w:t xml:space="preserve"> (the </w:t>
            </w:r>
            <w:r w:rsidRPr="0093433B">
              <w:t>PUCCH-</w:t>
            </w:r>
            <w:proofErr w:type="spellStart"/>
            <w:r w:rsidRPr="0093433B">
              <w:t>config</w:t>
            </w:r>
            <w:proofErr w:type="spellEnd"/>
            <w:r w:rsidRPr="0093433B">
              <w:t xml:space="preserve"> </w:t>
            </w:r>
            <w:r w:rsidRPr="00935E6B">
              <w:t>containing the PUCCH resource of the HP HARQ-ACK) in case the total number of LP and HP HARQ-ACK bits is 2.</w:t>
            </w:r>
          </w:p>
          <w:p w14:paraId="6EB82FA5" w14:textId="77777777" w:rsidR="00217D49" w:rsidRPr="000A085A"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 xml:space="preserve">Note that it would be a simple and flexible way for the </w:t>
            </w:r>
            <w:proofErr w:type="spellStart"/>
            <w:r>
              <w:rPr>
                <w:rFonts w:eastAsia="宋体"/>
                <w:szCs w:val="20"/>
                <w:lang w:eastAsia="zh-CN"/>
              </w:rPr>
              <w:t>gNB</w:t>
            </w:r>
            <w:proofErr w:type="spellEnd"/>
            <w:r>
              <w:rPr>
                <w:rFonts w:eastAsia="宋体"/>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宋体"/>
                <w:szCs w:val="20"/>
                <w:lang w:eastAsia="zh-CN"/>
              </w:rPr>
              <w:t>gNB</w:t>
            </w:r>
            <w:proofErr w:type="spellEnd"/>
            <w:r>
              <w:rPr>
                <w:rFonts w:eastAsia="宋体"/>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 xml:space="preserve">the complexity of </w:t>
            </w:r>
            <w:proofErr w:type="spellStart"/>
            <w:r w:rsidRPr="00E276AA">
              <w:rPr>
                <w:rFonts w:eastAsia="宋体"/>
                <w:lang w:eastAsia="zh-CN"/>
              </w:rPr>
              <w:t>gNB</w:t>
            </w:r>
            <w:proofErr w:type="spellEnd"/>
            <w:r w:rsidRPr="00E276AA">
              <w:rPr>
                <w:rFonts w:eastAsia="宋体"/>
                <w:lang w:eastAsia="zh-CN"/>
              </w:rPr>
              <w:t xml:space="preserve">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w:t>
            </w:r>
            <w:proofErr w:type="spellStart"/>
            <w:r w:rsidRPr="00E276AA">
              <w:rPr>
                <w:rFonts w:eastAsia="宋体"/>
                <w:lang w:eastAsia="zh-CN"/>
              </w:rPr>
              <w:t>gNB</w:t>
            </w:r>
            <w:proofErr w:type="spellEnd"/>
            <w:r w:rsidRPr="00E276AA">
              <w:rPr>
                <w:rFonts w:eastAsia="宋体"/>
                <w:lang w:eastAsia="zh-CN"/>
              </w:rPr>
              <w:t xml:space="preserve">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 xml:space="preserve">HARQ-ACK bit number between </w:t>
            </w:r>
            <w:proofErr w:type="spellStart"/>
            <w:r w:rsidRPr="00E276AA">
              <w:rPr>
                <w:rFonts w:eastAsia="宋体"/>
                <w:lang w:eastAsia="zh-CN"/>
              </w:rPr>
              <w:t>gNB</w:t>
            </w:r>
            <w:proofErr w:type="spellEnd"/>
            <w:r w:rsidRPr="00E276AA">
              <w:rPr>
                <w:rFonts w:eastAsia="宋体"/>
                <w:lang w:eastAsia="zh-CN"/>
              </w:rPr>
              <w:t xml:space="preserve"> and UE</w:t>
            </w:r>
            <w:r>
              <w:rPr>
                <w:rFonts w:eastAsia="宋体"/>
                <w:lang w:eastAsia="zh-CN"/>
              </w:rPr>
              <w:t>, since o</w:t>
            </w:r>
            <w:r w:rsidRPr="00E276AA">
              <w:rPr>
                <w:rFonts w:eastAsia="宋体"/>
                <w:lang w:eastAsia="zh-CN"/>
              </w:rPr>
              <w:t xml:space="preserve">therwise the </w:t>
            </w:r>
            <w:proofErr w:type="spellStart"/>
            <w:r w:rsidRPr="00E276AA">
              <w:rPr>
                <w:rFonts w:eastAsia="宋体"/>
                <w:lang w:eastAsia="zh-CN"/>
              </w:rPr>
              <w:t>gNB</w:t>
            </w:r>
            <w:proofErr w:type="spellEnd"/>
            <w:r w:rsidRPr="00E276AA">
              <w:rPr>
                <w:rFonts w:eastAsia="宋体"/>
                <w:lang w:eastAsia="zh-CN"/>
              </w:rPr>
              <w:t xml:space="preserve">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12369" cy="3168695"/>
                          </a:xfrm>
                          <a:prstGeom prst="rect">
                            <a:avLst/>
                          </a:prstGeom>
                        </pic:spPr>
                      </pic:pic>
                    </a:graphicData>
                  </a:graphic>
                </wp:inline>
              </w:drawing>
            </w:r>
          </w:p>
        </w:tc>
      </w:tr>
      <w:tr w:rsidR="00DF7A2A" w:rsidRPr="00954597" w14:paraId="6EBCCCF5" w14:textId="77777777" w:rsidTr="005B75D6">
        <w:tc>
          <w:tcPr>
            <w:tcW w:w="1375" w:type="dxa"/>
            <w:shd w:val="clear" w:color="auto" w:fill="auto"/>
          </w:tcPr>
          <w:p w14:paraId="586BF0DB" w14:textId="77777777" w:rsidR="00DF7A2A" w:rsidRPr="00954597" w:rsidRDefault="00DF7A2A" w:rsidP="00DF7A2A">
            <w:pPr>
              <w:spacing w:after="120"/>
              <w:rPr>
                <w:rFonts w:eastAsia="宋体"/>
                <w:szCs w:val="20"/>
                <w:lang w:eastAsia="zh-CN"/>
              </w:rPr>
            </w:pPr>
          </w:p>
        </w:tc>
        <w:tc>
          <w:tcPr>
            <w:tcW w:w="7687" w:type="dxa"/>
            <w:shd w:val="clear" w:color="auto" w:fill="auto"/>
          </w:tcPr>
          <w:p w14:paraId="4003D986" w14:textId="77777777" w:rsidR="00DF7A2A" w:rsidRPr="00954597" w:rsidRDefault="00DF7A2A" w:rsidP="00DF7A2A">
            <w:pPr>
              <w:spacing w:after="120"/>
              <w:rPr>
                <w:rFonts w:eastAsia="宋体"/>
                <w:szCs w:val="20"/>
                <w:lang w:eastAsia="zh-CN"/>
              </w:rPr>
            </w:pPr>
          </w:p>
        </w:tc>
      </w:tr>
      <w:tr w:rsidR="00DF7A2A" w:rsidRPr="00954597" w14:paraId="7ACB6EBE" w14:textId="77777777" w:rsidTr="005B75D6">
        <w:tc>
          <w:tcPr>
            <w:tcW w:w="1375" w:type="dxa"/>
            <w:shd w:val="clear" w:color="auto" w:fill="auto"/>
          </w:tcPr>
          <w:p w14:paraId="5C0FC6B1" w14:textId="77777777" w:rsidR="00DF7A2A" w:rsidRPr="00954597" w:rsidRDefault="00DF7A2A" w:rsidP="00DF7A2A">
            <w:pPr>
              <w:spacing w:after="120"/>
              <w:rPr>
                <w:rFonts w:eastAsia="宋体"/>
                <w:szCs w:val="20"/>
                <w:lang w:eastAsia="zh-CN"/>
              </w:rPr>
            </w:pPr>
          </w:p>
        </w:tc>
        <w:tc>
          <w:tcPr>
            <w:tcW w:w="7687" w:type="dxa"/>
            <w:shd w:val="clear" w:color="auto" w:fill="auto"/>
          </w:tcPr>
          <w:p w14:paraId="64465F85" w14:textId="77777777" w:rsidR="00DF7A2A" w:rsidRPr="00954597" w:rsidRDefault="00DF7A2A" w:rsidP="00DF7A2A">
            <w:pPr>
              <w:spacing w:after="120"/>
              <w:rPr>
                <w:rFonts w:eastAsia="宋体"/>
                <w:szCs w:val="20"/>
                <w:lang w:eastAsia="zh-CN"/>
              </w:rPr>
            </w:pPr>
          </w:p>
        </w:tc>
      </w:tr>
      <w:tr w:rsidR="00DF7A2A" w:rsidRPr="00954597" w14:paraId="7F70A390" w14:textId="77777777" w:rsidTr="005B75D6">
        <w:tc>
          <w:tcPr>
            <w:tcW w:w="1375" w:type="dxa"/>
            <w:shd w:val="clear" w:color="auto" w:fill="auto"/>
          </w:tcPr>
          <w:p w14:paraId="696471C5" w14:textId="77777777" w:rsidR="00DF7A2A" w:rsidRPr="00954597" w:rsidRDefault="00DF7A2A" w:rsidP="00DF7A2A">
            <w:pPr>
              <w:spacing w:after="120"/>
              <w:rPr>
                <w:rFonts w:eastAsia="宋体"/>
                <w:szCs w:val="20"/>
                <w:lang w:eastAsia="zh-CN"/>
              </w:rPr>
            </w:pPr>
          </w:p>
        </w:tc>
        <w:tc>
          <w:tcPr>
            <w:tcW w:w="7687" w:type="dxa"/>
            <w:shd w:val="clear" w:color="auto" w:fill="auto"/>
          </w:tcPr>
          <w:p w14:paraId="4D6D916B" w14:textId="77777777" w:rsidR="00DF7A2A" w:rsidRPr="00954597" w:rsidRDefault="00DF7A2A" w:rsidP="00DF7A2A">
            <w:pPr>
              <w:spacing w:after="120"/>
              <w:rPr>
                <w:rFonts w:eastAsia="宋体"/>
                <w:szCs w:val="20"/>
                <w:lang w:eastAsia="zh-CN"/>
              </w:rPr>
            </w:pPr>
          </w:p>
        </w:tc>
      </w:tr>
      <w:tr w:rsidR="00DF7A2A" w:rsidRPr="00954597" w14:paraId="28AA1FC3" w14:textId="77777777" w:rsidTr="005B75D6">
        <w:tc>
          <w:tcPr>
            <w:tcW w:w="1375" w:type="dxa"/>
            <w:shd w:val="clear" w:color="auto" w:fill="auto"/>
          </w:tcPr>
          <w:p w14:paraId="1F3FC885" w14:textId="77777777" w:rsidR="00DF7A2A" w:rsidRPr="00954597" w:rsidRDefault="00DF7A2A" w:rsidP="00DF7A2A">
            <w:pPr>
              <w:spacing w:after="120"/>
              <w:rPr>
                <w:rFonts w:eastAsia="宋体"/>
                <w:szCs w:val="20"/>
                <w:lang w:eastAsia="zh-CN"/>
              </w:rPr>
            </w:pPr>
          </w:p>
        </w:tc>
        <w:tc>
          <w:tcPr>
            <w:tcW w:w="7687" w:type="dxa"/>
            <w:shd w:val="clear" w:color="auto" w:fill="auto"/>
          </w:tcPr>
          <w:p w14:paraId="6CFC5DDF" w14:textId="77777777" w:rsidR="00DF7A2A" w:rsidRPr="00954597" w:rsidRDefault="00DF7A2A" w:rsidP="00DF7A2A">
            <w:pPr>
              <w:spacing w:after="120"/>
              <w:rPr>
                <w:rFonts w:eastAsia="宋体"/>
                <w:szCs w:val="20"/>
                <w:lang w:eastAsia="zh-CN"/>
              </w:rPr>
            </w:pP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宋体" w:hint="eastAsia"/>
                <w:b/>
                <w:i/>
                <w:lang w:eastAsia="zh-CN"/>
              </w:rPr>
              <w:t>gNB</w:t>
            </w:r>
            <w:proofErr w:type="spellEnd"/>
            <w:r w:rsidRPr="00C02320">
              <w:rPr>
                <w:rFonts w:eastAsia="宋体" w:hint="eastAsia"/>
                <w:b/>
                <w:i/>
                <w:lang w:eastAsia="zh-CN"/>
              </w:rPr>
              <w:t xml:space="preserve">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lastRenderedPageBreak/>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274A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5pt;mso-width-percent:0;mso-height-percent:0;mso-width-percent:0;mso-height-percent:0" o:ole="">
                        <v:imagedata r:id="rId51" o:title=""/>
                      </v:shape>
                      <o:OLEObject Type="Embed" ProgID="Equation.3" ShapeID="_x0000_i1025" DrawAspect="Content" ObjectID="_1679874798" r:id="rId52"/>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20"/>
              <w:rPr>
                <w:rFonts w:eastAsia="Batang"/>
                <w:b/>
                <w:sz w:val="22"/>
                <w:szCs w:val="22"/>
                <w:lang w:eastAsia="ko-KR"/>
              </w:rPr>
            </w:pPr>
            <w:r w:rsidRPr="00771DF1">
              <w:rPr>
                <w:rFonts w:eastAsia="Batang"/>
                <w:b/>
                <w:sz w:val="22"/>
                <w:szCs w:val="22"/>
                <w:lang w:eastAsia="ko-KR"/>
              </w:rPr>
              <w:lastRenderedPageBreak/>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lastRenderedPageBreak/>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106C53">
        <w:rPr>
          <w:rFonts w:eastAsiaTheme="minorEastAsia" w:hint="eastAsia"/>
          <w:color w:val="0070C0"/>
          <w:lang w:eastAsia="zh-CN"/>
        </w:rPr>
        <w:t xml:space="preserve">, </w:t>
      </w:r>
      <w:proofErr w:type="spellStart"/>
      <w:r w:rsidR="00106C53">
        <w:rPr>
          <w:rFonts w:eastAsiaTheme="minorEastAsia" w:hint="eastAsia"/>
          <w:color w:val="0070C0"/>
          <w:lang w:eastAsia="zh-CN"/>
        </w:rPr>
        <w:t>Pana</w:t>
      </w:r>
      <w:proofErr w:type="spellEnd"/>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7D3B1A">
        <w:rPr>
          <w:rFonts w:eastAsiaTheme="minorEastAsia" w:hint="eastAsia"/>
          <w:color w:val="0070C0"/>
          <w:lang w:eastAsia="zh-CN"/>
        </w:rPr>
        <w:t xml:space="preserve">, </w:t>
      </w:r>
      <w:proofErr w:type="spellStart"/>
      <w:r w:rsidR="007D3B1A">
        <w:rPr>
          <w:rFonts w:eastAsiaTheme="minorEastAsia" w:hint="eastAsia"/>
          <w:color w:val="0070C0"/>
          <w:lang w:eastAsia="zh-CN"/>
        </w:rPr>
        <w:t>Xiaomi</w:t>
      </w:r>
      <w:proofErr w:type="spellEnd"/>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w:t>
                  </w:r>
                  <w:r>
                    <w:rPr>
                      <w:i/>
                      <w:iCs/>
                    </w:rPr>
                    <w:lastRenderedPageBreak/>
                    <w:t xml:space="preserve">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lastRenderedPageBreak/>
                    <w:t xml:space="preserve">For positive SR, the UE </w:t>
                  </w:r>
                  <w:r>
                    <w:rPr>
                      <w:rFonts w:eastAsia="宋体" w:hint="eastAsia"/>
                      <w:i/>
                      <w:iCs/>
                      <w:lang w:eastAsia="zh-CN"/>
                    </w:rPr>
                    <w:lastRenderedPageBreak/>
                    <w:t>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5" w:name="_Hlk61276612"/>
            <w:bookmarkStart w:id="36"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lastRenderedPageBreak/>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1A6C08" w:rsidP="005931CF">
            <w:pPr>
              <w:pStyle w:val="ac"/>
              <w:tabs>
                <w:tab w:val="right" w:leader="dot" w:pos="9629"/>
              </w:tabs>
              <w:rPr>
                <w:rFonts w:asciiTheme="minorHAnsi" w:hAnsiTheme="minorHAnsi"/>
                <w:b w:val="0"/>
                <w:noProof/>
                <w:sz w:val="20"/>
                <w:szCs w:val="20"/>
                <w:lang w:eastAsia="sv-SE"/>
              </w:rPr>
            </w:pPr>
            <w:hyperlink w:anchor="_Toc68676144" w:history="1">
              <w:r w:rsidR="005931CF" w:rsidRPr="005931CF">
                <w:rPr>
                  <w:rStyle w:val="af3"/>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01764F" w:rsidRDefault="001A6C08" w:rsidP="005931CF">
            <w:pPr>
              <w:pStyle w:val="ac"/>
              <w:tabs>
                <w:tab w:val="right" w:leader="dot" w:pos="9629"/>
              </w:tabs>
              <w:rPr>
                <w:rFonts w:asciiTheme="minorHAnsi" w:hAnsiTheme="minorHAnsi"/>
                <w:b w:val="0"/>
                <w:noProof/>
                <w:sz w:val="20"/>
                <w:szCs w:val="20"/>
                <w:lang w:eastAsia="sv-SE"/>
              </w:rPr>
            </w:pPr>
            <w:hyperlink w:anchor="_Toc68676145"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1A6C08" w:rsidP="005931CF">
            <w:pPr>
              <w:pStyle w:val="ac"/>
              <w:tabs>
                <w:tab w:val="right" w:leader="dot" w:pos="9629"/>
              </w:tabs>
              <w:rPr>
                <w:rFonts w:asciiTheme="minorHAnsi" w:hAnsiTheme="minorHAnsi"/>
                <w:b w:val="0"/>
                <w:noProof/>
                <w:sz w:val="20"/>
                <w:szCs w:val="20"/>
                <w:lang w:eastAsia="sv-SE"/>
              </w:rPr>
            </w:pPr>
            <w:hyperlink w:anchor="_Toc68676146"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1A6C08" w:rsidP="005931CF">
            <w:pPr>
              <w:pStyle w:val="ac"/>
              <w:tabs>
                <w:tab w:val="right" w:leader="dot" w:pos="9629"/>
              </w:tabs>
              <w:rPr>
                <w:rFonts w:asciiTheme="minorHAnsi" w:hAnsiTheme="minorHAnsi"/>
                <w:b w:val="0"/>
                <w:noProof/>
                <w:sz w:val="20"/>
                <w:szCs w:val="20"/>
                <w:lang w:eastAsia="sv-SE"/>
              </w:rPr>
            </w:pPr>
            <w:hyperlink w:anchor="_Toc68676147" w:history="1">
              <w:r w:rsidR="005931CF" w:rsidRPr="005931CF">
                <w:rPr>
                  <w:rStyle w:val="af3"/>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01764F" w:rsidRDefault="001A6C08" w:rsidP="005931CF">
            <w:pPr>
              <w:pStyle w:val="ac"/>
              <w:tabs>
                <w:tab w:val="right" w:leader="dot" w:pos="9629"/>
              </w:tabs>
              <w:rPr>
                <w:rFonts w:asciiTheme="minorHAnsi" w:hAnsiTheme="minorHAnsi"/>
                <w:b w:val="0"/>
                <w:noProof/>
              </w:rPr>
            </w:pPr>
            <w:hyperlink w:anchor="_Toc68676148"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proofErr w:type="spellStart"/>
            <w:r>
              <w:rPr>
                <w:rFonts w:eastAsia="宋体"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w:t>
                  </w:r>
                  <w:r>
                    <w:rPr>
                      <w:sz w:val="20"/>
                    </w:rPr>
                    <w:lastRenderedPageBreak/>
                    <w:t xml:space="preserve">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lastRenderedPageBreak/>
                    <w:t xml:space="preserve">Multiplex HARQ-ACK and SR according to </w:t>
                  </w:r>
                  <w:r>
                    <w:rPr>
                      <w:sz w:val="20"/>
                    </w:rPr>
                    <w:lastRenderedPageBreak/>
                    <w:t>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lastRenderedPageBreak/>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lastRenderedPageBreak/>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bit(s) and URLLC SR bit, </w:t>
                  </w:r>
                  <w:r w:rsidRPr="00E11AAD">
                    <w:rPr>
                      <w:rFonts w:eastAsia="Meiryo UI"/>
                      <w:color w:val="000000" w:themeColor="text1"/>
                      <w:kern w:val="24"/>
                    </w:rPr>
                    <w:lastRenderedPageBreak/>
                    <w:t>but transmitted on URLLC SR PF0 resource</w:t>
                  </w:r>
                  <w:r>
                    <w:rPr>
                      <w:rFonts w:eastAsia="Meiryo UI"/>
                      <w:color w:val="000000" w:themeColor="text1"/>
                      <w:kern w:val="24"/>
                    </w:rPr>
                    <w:t>. For negative SR, the UE does not transmit negative SR but transmits HARQ-ACK bit(s) on URLLC SR PF0 resource</w:t>
                  </w:r>
                  <w:proofErr w:type="gramStart"/>
                  <w:r>
                    <w:rPr>
                      <w:rFonts w:eastAsia="Meiryo UI"/>
                      <w:color w:val="000000" w:themeColor="text1"/>
                      <w:kern w:val="24"/>
                    </w:rPr>
                    <w:t>..</w:t>
                  </w:r>
                  <w:proofErr w:type="gramEnd"/>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lastRenderedPageBreak/>
                    <w:t>eMBB</w:t>
                  </w:r>
                  <w:proofErr w:type="spellEnd"/>
                  <w:r w:rsidRPr="00E11AAD">
                    <w:rPr>
                      <w:rFonts w:eastAsia="Meiryo UI"/>
                      <w:color w:val="000000" w:themeColor="text1"/>
                      <w:kern w:val="24"/>
                    </w:rPr>
                    <w:t xml:space="preserve">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lastRenderedPageBreak/>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If latency requirement can be fulfilled for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URLLC SR and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Otherwise,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lastRenderedPageBreak/>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w:t>
            </w:r>
            <w:r>
              <w:lastRenderedPageBreak/>
              <w:t>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w:t>
            </w:r>
            <w:proofErr w:type="gramStart"/>
            <w:r>
              <w:rPr>
                <w:rFonts w:eastAsia="宋体"/>
                <w:szCs w:val="20"/>
                <w:lang w:eastAsia="zh-CN"/>
              </w:rPr>
              <w:t>“ …</w:t>
            </w:r>
            <w:proofErr w:type="gramEnd"/>
            <w:r>
              <w:rPr>
                <w:rFonts w:eastAsia="宋体"/>
                <w:szCs w:val="20"/>
                <w:lang w:eastAsia="zh-CN"/>
              </w:rPr>
              <w:t xml:space="preserve">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6"/>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6"/>
              <w:spacing w:after="120"/>
              <w:ind w:left="645"/>
              <w:rPr>
                <w:szCs w:val="20"/>
              </w:rPr>
            </w:pPr>
          </w:p>
          <w:p w14:paraId="1063D4F8" w14:textId="1A6B1724"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6"/>
              <w:spacing w:after="120"/>
              <w:ind w:left="645"/>
              <w:rPr>
                <w:szCs w:val="20"/>
              </w:rPr>
            </w:pPr>
            <w:r>
              <w:rPr>
                <w:szCs w:val="20"/>
              </w:rPr>
              <w:t>Also fine with Opt.4.</w:t>
            </w:r>
          </w:p>
          <w:p w14:paraId="36349B38" w14:textId="77777777" w:rsidR="00BB6660" w:rsidRDefault="00BB6660" w:rsidP="00BB6660">
            <w:pPr>
              <w:pStyle w:val="af6"/>
              <w:spacing w:after="120"/>
              <w:ind w:left="645"/>
              <w:rPr>
                <w:szCs w:val="20"/>
              </w:rPr>
            </w:pPr>
          </w:p>
          <w:p w14:paraId="02DF5AC2"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6"/>
              <w:spacing w:after="120"/>
              <w:ind w:left="645"/>
              <w:rPr>
                <w:szCs w:val="20"/>
              </w:rPr>
            </w:pPr>
            <w:r>
              <w:rPr>
                <w:szCs w:val="20"/>
              </w:rPr>
              <w:t>Also supportive to Opt.3.</w:t>
            </w:r>
          </w:p>
          <w:p w14:paraId="1B33834B" w14:textId="77777777" w:rsidR="00BB6660" w:rsidRPr="00BB6660" w:rsidRDefault="00BB6660" w:rsidP="00BB6660">
            <w:pPr>
              <w:pStyle w:val="af6"/>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proofErr w:type="spellStart"/>
            <w:r w:rsidRPr="00BB6660">
              <w:rPr>
                <w:rFonts w:eastAsia="Malgun Gothic"/>
                <w:szCs w:val="20"/>
                <w:lang w:eastAsia="ko-KR"/>
              </w:rPr>
              <w:t>For</w:t>
            </w:r>
            <w:proofErr w:type="spellEnd"/>
            <w:r w:rsidRPr="00BB6660">
              <w:rPr>
                <w:rFonts w:eastAsia="Malgun Gothic"/>
                <w:szCs w:val="20"/>
                <w:lang w:eastAsia="ko-KR"/>
              </w:rPr>
              <w:t xml:space="preserve">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DF7A2A" w:rsidRPr="00954597" w14:paraId="6B134DBD" w14:textId="77777777" w:rsidTr="005B75D6">
        <w:tc>
          <w:tcPr>
            <w:tcW w:w="1375" w:type="dxa"/>
            <w:shd w:val="clear" w:color="auto" w:fill="auto"/>
          </w:tcPr>
          <w:p w14:paraId="1FD6F1CD" w14:textId="77777777" w:rsidR="00DF7A2A" w:rsidRPr="00954597" w:rsidRDefault="00DF7A2A" w:rsidP="00DF7A2A">
            <w:pPr>
              <w:spacing w:after="120"/>
              <w:rPr>
                <w:rFonts w:eastAsia="宋体"/>
                <w:szCs w:val="20"/>
                <w:lang w:eastAsia="zh-CN"/>
              </w:rPr>
            </w:pPr>
          </w:p>
        </w:tc>
        <w:tc>
          <w:tcPr>
            <w:tcW w:w="7687" w:type="dxa"/>
            <w:shd w:val="clear" w:color="auto" w:fill="auto"/>
          </w:tcPr>
          <w:p w14:paraId="1406FC8C" w14:textId="77777777" w:rsidR="00DF7A2A" w:rsidRPr="00954597" w:rsidRDefault="00DF7A2A" w:rsidP="00DF7A2A">
            <w:pPr>
              <w:spacing w:after="120"/>
              <w:rPr>
                <w:rFonts w:eastAsia="宋体"/>
                <w:szCs w:val="20"/>
                <w:lang w:eastAsia="zh-CN"/>
              </w:rPr>
            </w:pPr>
          </w:p>
        </w:tc>
      </w:tr>
      <w:tr w:rsidR="00DF7A2A" w:rsidRPr="00954597" w14:paraId="663A93AA" w14:textId="77777777" w:rsidTr="005B75D6">
        <w:tc>
          <w:tcPr>
            <w:tcW w:w="1375" w:type="dxa"/>
            <w:shd w:val="clear" w:color="auto" w:fill="auto"/>
          </w:tcPr>
          <w:p w14:paraId="5E9A456B" w14:textId="77777777" w:rsidR="00DF7A2A" w:rsidRPr="00954597" w:rsidRDefault="00DF7A2A" w:rsidP="00DF7A2A">
            <w:pPr>
              <w:spacing w:after="120"/>
              <w:rPr>
                <w:rFonts w:eastAsia="宋体"/>
                <w:szCs w:val="20"/>
                <w:lang w:eastAsia="zh-CN"/>
              </w:rPr>
            </w:pPr>
          </w:p>
        </w:tc>
        <w:tc>
          <w:tcPr>
            <w:tcW w:w="7687" w:type="dxa"/>
            <w:shd w:val="clear" w:color="auto" w:fill="auto"/>
          </w:tcPr>
          <w:p w14:paraId="5F65FA27" w14:textId="77777777" w:rsidR="00DF7A2A" w:rsidRPr="00954597" w:rsidRDefault="00DF7A2A" w:rsidP="00DF7A2A">
            <w:pPr>
              <w:spacing w:after="120"/>
              <w:rPr>
                <w:rFonts w:eastAsia="宋体"/>
                <w:szCs w:val="20"/>
                <w:lang w:eastAsia="zh-CN"/>
              </w:rPr>
            </w:pPr>
          </w:p>
        </w:tc>
      </w:tr>
      <w:tr w:rsidR="00DF7A2A" w:rsidRPr="00954597" w14:paraId="2366DA2B" w14:textId="77777777" w:rsidTr="005B75D6">
        <w:tc>
          <w:tcPr>
            <w:tcW w:w="1375" w:type="dxa"/>
            <w:shd w:val="clear" w:color="auto" w:fill="auto"/>
          </w:tcPr>
          <w:p w14:paraId="703FD75E" w14:textId="77777777" w:rsidR="00DF7A2A" w:rsidRPr="00954597" w:rsidRDefault="00DF7A2A" w:rsidP="00DF7A2A">
            <w:pPr>
              <w:spacing w:after="120"/>
              <w:rPr>
                <w:rFonts w:eastAsia="宋体"/>
                <w:szCs w:val="20"/>
                <w:lang w:eastAsia="zh-CN"/>
              </w:rPr>
            </w:pPr>
          </w:p>
        </w:tc>
        <w:tc>
          <w:tcPr>
            <w:tcW w:w="7687" w:type="dxa"/>
            <w:shd w:val="clear" w:color="auto" w:fill="auto"/>
          </w:tcPr>
          <w:p w14:paraId="5C361F97" w14:textId="77777777" w:rsidR="00DF7A2A" w:rsidRPr="00954597" w:rsidRDefault="00DF7A2A" w:rsidP="00DF7A2A">
            <w:pPr>
              <w:spacing w:after="120"/>
              <w:rPr>
                <w:rFonts w:eastAsia="宋体"/>
                <w:szCs w:val="20"/>
                <w:lang w:eastAsia="zh-CN"/>
              </w:rPr>
            </w:pPr>
          </w:p>
        </w:tc>
      </w:tr>
      <w:tr w:rsidR="00DF7A2A" w:rsidRPr="00954597" w14:paraId="625F0D20" w14:textId="77777777" w:rsidTr="005B75D6">
        <w:tc>
          <w:tcPr>
            <w:tcW w:w="1375" w:type="dxa"/>
            <w:shd w:val="clear" w:color="auto" w:fill="auto"/>
          </w:tcPr>
          <w:p w14:paraId="3BCC7631" w14:textId="77777777" w:rsidR="00DF7A2A" w:rsidRPr="00954597" w:rsidRDefault="00DF7A2A" w:rsidP="00DF7A2A">
            <w:pPr>
              <w:spacing w:after="120"/>
              <w:rPr>
                <w:rFonts w:eastAsia="宋体"/>
                <w:szCs w:val="20"/>
                <w:lang w:eastAsia="zh-CN"/>
              </w:rPr>
            </w:pPr>
          </w:p>
        </w:tc>
        <w:tc>
          <w:tcPr>
            <w:tcW w:w="7687" w:type="dxa"/>
            <w:shd w:val="clear" w:color="auto" w:fill="auto"/>
          </w:tcPr>
          <w:p w14:paraId="2DDF1616" w14:textId="77777777" w:rsidR="00DF7A2A" w:rsidRPr="00954597" w:rsidRDefault="00DF7A2A" w:rsidP="00DF7A2A">
            <w:pPr>
              <w:spacing w:after="120"/>
              <w:rPr>
                <w:rFonts w:eastAsia="宋体"/>
                <w:szCs w:val="20"/>
                <w:lang w:eastAsia="zh-CN"/>
              </w:rPr>
            </w:pPr>
          </w:p>
        </w:tc>
      </w:tr>
      <w:tr w:rsidR="00DF7A2A" w:rsidRPr="00954597" w14:paraId="33436979" w14:textId="77777777" w:rsidTr="005B75D6">
        <w:tc>
          <w:tcPr>
            <w:tcW w:w="1375" w:type="dxa"/>
            <w:shd w:val="clear" w:color="auto" w:fill="auto"/>
          </w:tcPr>
          <w:p w14:paraId="73877B3C" w14:textId="77777777" w:rsidR="00DF7A2A" w:rsidRPr="00954597" w:rsidRDefault="00DF7A2A" w:rsidP="00DF7A2A">
            <w:pPr>
              <w:spacing w:after="120"/>
              <w:rPr>
                <w:rFonts w:eastAsia="宋体"/>
                <w:szCs w:val="20"/>
                <w:lang w:eastAsia="zh-CN"/>
              </w:rPr>
            </w:pPr>
          </w:p>
        </w:tc>
        <w:tc>
          <w:tcPr>
            <w:tcW w:w="7687" w:type="dxa"/>
            <w:shd w:val="clear" w:color="auto" w:fill="auto"/>
          </w:tcPr>
          <w:p w14:paraId="2F8F9B3E" w14:textId="77777777" w:rsidR="00DF7A2A" w:rsidRPr="00954597" w:rsidRDefault="00DF7A2A" w:rsidP="00DF7A2A">
            <w:pPr>
              <w:spacing w:after="120"/>
              <w:rPr>
                <w:rFonts w:eastAsia="宋体"/>
                <w:szCs w:val="20"/>
                <w:lang w:eastAsia="zh-CN"/>
              </w:rPr>
            </w:pPr>
          </w:p>
        </w:tc>
      </w:tr>
      <w:tr w:rsidR="00DF7A2A" w:rsidRPr="00954597" w14:paraId="46ECC9A7" w14:textId="77777777" w:rsidTr="005B75D6">
        <w:tc>
          <w:tcPr>
            <w:tcW w:w="1375" w:type="dxa"/>
            <w:shd w:val="clear" w:color="auto" w:fill="auto"/>
          </w:tcPr>
          <w:p w14:paraId="3C321987" w14:textId="77777777" w:rsidR="00DF7A2A" w:rsidRPr="00954597" w:rsidRDefault="00DF7A2A" w:rsidP="00DF7A2A">
            <w:pPr>
              <w:spacing w:after="120"/>
              <w:rPr>
                <w:rFonts w:eastAsia="宋体"/>
                <w:szCs w:val="20"/>
                <w:lang w:eastAsia="zh-CN"/>
              </w:rPr>
            </w:pPr>
          </w:p>
        </w:tc>
        <w:tc>
          <w:tcPr>
            <w:tcW w:w="7687" w:type="dxa"/>
            <w:shd w:val="clear" w:color="auto" w:fill="auto"/>
          </w:tcPr>
          <w:p w14:paraId="690A3053" w14:textId="77777777" w:rsidR="00DF7A2A" w:rsidRPr="00954597" w:rsidRDefault="00DF7A2A" w:rsidP="00DF7A2A">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w:t>
            </w:r>
            <w:proofErr w:type="spellStart"/>
            <w:r w:rsidRPr="00410108">
              <w:rPr>
                <w:rFonts w:eastAsiaTheme="minorEastAsia"/>
                <w:lang w:eastAsia="zh-TW"/>
              </w:rPr>
              <w:t>priotiy</w:t>
            </w:r>
            <w:proofErr w:type="spellEnd"/>
            <w:r w:rsidRPr="00410108">
              <w:rPr>
                <w:rFonts w:eastAsiaTheme="minorEastAsia"/>
                <w:lang w:eastAsia="zh-TW"/>
              </w:rPr>
              <w:t xml:space="preserve">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1A6C08" w:rsidP="005931CF">
            <w:pPr>
              <w:pStyle w:val="ac"/>
              <w:tabs>
                <w:tab w:val="right" w:leader="dot" w:pos="9629"/>
              </w:tabs>
              <w:rPr>
                <w:rFonts w:asciiTheme="minorHAnsi" w:hAnsiTheme="minorHAnsi"/>
                <w:b w:val="0"/>
                <w:noProof/>
                <w:sz w:val="20"/>
                <w:szCs w:val="20"/>
                <w:lang w:eastAsia="sv-SE"/>
              </w:rPr>
            </w:pPr>
            <w:hyperlink w:anchor="_Toc68676138" w:history="1">
              <w:r w:rsidR="005931CF" w:rsidRPr="005931CF">
                <w:rPr>
                  <w:rStyle w:val="af3"/>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1A6C08" w:rsidP="005931CF">
            <w:pPr>
              <w:pStyle w:val="ac"/>
              <w:tabs>
                <w:tab w:val="right" w:leader="dot" w:pos="9629"/>
              </w:tabs>
              <w:rPr>
                <w:rFonts w:asciiTheme="minorHAnsi" w:hAnsiTheme="minorHAnsi"/>
                <w:b w:val="0"/>
                <w:noProof/>
                <w:sz w:val="20"/>
                <w:szCs w:val="20"/>
                <w:lang w:eastAsia="sv-SE"/>
              </w:rPr>
            </w:pPr>
            <w:hyperlink w:anchor="_Toc68676139" w:history="1">
              <w:r w:rsidR="005931CF" w:rsidRPr="005931CF">
                <w:rPr>
                  <w:rStyle w:val="af3"/>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1A6C08" w:rsidP="005931CF">
            <w:pPr>
              <w:pStyle w:val="ac"/>
              <w:tabs>
                <w:tab w:val="right" w:leader="dot" w:pos="9629"/>
              </w:tabs>
              <w:rPr>
                <w:rFonts w:asciiTheme="minorHAnsi" w:hAnsiTheme="minorHAnsi"/>
                <w:b w:val="0"/>
                <w:noProof/>
                <w:sz w:val="20"/>
                <w:szCs w:val="20"/>
                <w:lang w:eastAsia="sv-SE"/>
              </w:rPr>
            </w:pPr>
            <w:hyperlink w:anchor="_Toc68676140" w:history="1">
              <w:r w:rsidR="005931CF" w:rsidRPr="005931CF">
                <w:rPr>
                  <w:rStyle w:val="af3"/>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1A6C08" w:rsidP="005931CF">
            <w:pPr>
              <w:pStyle w:val="ac"/>
              <w:tabs>
                <w:tab w:val="right" w:leader="dot" w:pos="9629"/>
              </w:tabs>
              <w:rPr>
                <w:rFonts w:asciiTheme="minorHAnsi" w:hAnsiTheme="minorHAnsi"/>
                <w:b w:val="0"/>
                <w:noProof/>
                <w:sz w:val="20"/>
                <w:szCs w:val="20"/>
                <w:lang w:eastAsia="sv-SE"/>
              </w:rPr>
            </w:pPr>
            <w:hyperlink w:anchor="_Toc68676151" w:history="1">
              <w:r w:rsidR="005931CF" w:rsidRPr="005931CF">
                <w:rPr>
                  <w:rStyle w:val="af3"/>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01764F" w:rsidRDefault="001A6C08" w:rsidP="005931CF">
            <w:pPr>
              <w:pStyle w:val="ac"/>
              <w:tabs>
                <w:tab w:val="right" w:leader="dot" w:pos="9629"/>
              </w:tabs>
              <w:rPr>
                <w:rFonts w:asciiTheme="minorHAnsi" w:hAnsiTheme="minorHAnsi"/>
                <w:b w:val="0"/>
                <w:noProof/>
                <w:sz w:val="20"/>
                <w:szCs w:val="20"/>
                <w:lang w:eastAsia="sv-SE"/>
              </w:rPr>
            </w:pPr>
            <w:hyperlink w:anchor="_Toc68676152" w:history="1">
              <w:r w:rsidR="005931CF" w:rsidRPr="005931CF">
                <w:rPr>
                  <w:rStyle w:val="af3"/>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1A6C08" w:rsidP="005931CF">
            <w:pPr>
              <w:pStyle w:val="ac"/>
              <w:tabs>
                <w:tab w:val="right" w:leader="dot" w:pos="9629"/>
              </w:tabs>
              <w:rPr>
                <w:rFonts w:asciiTheme="minorHAnsi" w:hAnsiTheme="minorHAnsi"/>
                <w:b w:val="0"/>
                <w:noProof/>
                <w:lang w:eastAsia="sv-SE"/>
              </w:rPr>
            </w:pPr>
            <w:hyperlink w:anchor="_Toc68676153" w:history="1">
              <w:r w:rsidR="005931CF" w:rsidRPr="005931CF">
                <w:rPr>
                  <w:rStyle w:val="af3"/>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Firstly, UE constructs the high-priority Type-1 HARQ-ACK codebook based on K1 set of high-priority HARQ-ACK as Rel-16, and constructs low-priority Type-1 HARQ-ACK codebook based on K1’ set obtained by removing values in the </w:t>
            </w:r>
            <w:r w:rsidRPr="00C35A8D">
              <w:rPr>
                <w:rFonts w:eastAsia="宋体"/>
                <w:bCs/>
                <w:i/>
                <w:iCs/>
                <w:lang w:eastAsia="zh-CN"/>
              </w:rPr>
              <w:lastRenderedPageBreak/>
              <w:t>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lastRenderedPageBreak/>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lastRenderedPageBreak/>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w:t>
            </w:r>
            <w:proofErr w:type="spellStart"/>
            <w:r>
              <w:rPr>
                <w:rFonts w:eastAsia="宋体"/>
                <w:szCs w:val="20"/>
                <w:lang w:eastAsia="zh-CN"/>
              </w:rPr>
              <w:t>then</w:t>
            </w:r>
            <w:proofErr w:type="spellEnd"/>
            <w:r>
              <w:rPr>
                <w:rFonts w:eastAsia="宋体"/>
                <w:szCs w:val="20"/>
                <w:lang w:eastAsia="zh-CN"/>
              </w:rPr>
              <w:t xml:space="preserve"> combination of </w:t>
            </w:r>
            <w:proofErr w:type="spellStart"/>
            <w:r>
              <w:rPr>
                <w:rFonts w:eastAsia="宋体"/>
                <w:szCs w:val="20"/>
                <w:lang w:eastAsia="zh-CN"/>
              </w:rPr>
              <w:t>joint+separate</w:t>
            </w:r>
            <w:proofErr w:type="spellEnd"/>
            <w:r>
              <w:rPr>
                <w:rFonts w:eastAsia="宋体"/>
                <w:szCs w:val="20"/>
                <w:lang w:eastAsia="zh-CN"/>
              </w:rPr>
              <w:t xml:space="preserv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w:t>
            </w:r>
            <w:proofErr w:type="spellStart"/>
            <w:r>
              <w:rPr>
                <w:rFonts w:eastAsia="宋体"/>
                <w:szCs w:val="20"/>
                <w:lang w:eastAsia="zh-CN"/>
              </w:rPr>
              <w:t>joint+separate</w:t>
            </w:r>
            <w:proofErr w:type="spellEnd"/>
            <w:r>
              <w:rPr>
                <w:rFonts w:eastAsia="宋体"/>
                <w:szCs w:val="20"/>
                <w:lang w:eastAsia="zh-CN"/>
              </w:rPr>
              <w:t xml:space="preserve"> encoding as a </w:t>
            </w:r>
            <w:r>
              <w:rPr>
                <w:rFonts w:eastAsia="宋体"/>
                <w:szCs w:val="20"/>
                <w:lang w:eastAsia="zh-CN"/>
              </w:rPr>
              <w:lastRenderedPageBreak/>
              <w:t>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972699" w:rsidRPr="00954597" w14:paraId="22A91439" w14:textId="77777777" w:rsidTr="005B75D6">
        <w:tc>
          <w:tcPr>
            <w:tcW w:w="1372" w:type="dxa"/>
            <w:shd w:val="clear" w:color="auto" w:fill="auto"/>
          </w:tcPr>
          <w:p w14:paraId="7CD3E08F" w14:textId="77777777" w:rsidR="00972699" w:rsidRPr="00954597" w:rsidRDefault="00972699" w:rsidP="00972699">
            <w:pPr>
              <w:spacing w:after="120"/>
              <w:rPr>
                <w:rFonts w:eastAsia="宋体"/>
                <w:szCs w:val="20"/>
                <w:lang w:eastAsia="zh-CN"/>
              </w:rPr>
            </w:pPr>
          </w:p>
        </w:tc>
        <w:tc>
          <w:tcPr>
            <w:tcW w:w="7690" w:type="dxa"/>
            <w:shd w:val="clear" w:color="auto" w:fill="auto"/>
          </w:tcPr>
          <w:p w14:paraId="675AD4F8" w14:textId="77777777" w:rsidR="00972699" w:rsidRPr="00954597" w:rsidRDefault="00972699" w:rsidP="00972699">
            <w:pPr>
              <w:spacing w:after="120"/>
              <w:rPr>
                <w:rFonts w:eastAsia="宋体"/>
                <w:szCs w:val="20"/>
                <w:lang w:eastAsia="zh-CN"/>
              </w:rPr>
            </w:pPr>
          </w:p>
        </w:tc>
      </w:tr>
      <w:tr w:rsidR="00972699" w:rsidRPr="00954597" w14:paraId="6C8D7C85" w14:textId="77777777" w:rsidTr="005B75D6">
        <w:tc>
          <w:tcPr>
            <w:tcW w:w="1372" w:type="dxa"/>
            <w:shd w:val="clear" w:color="auto" w:fill="auto"/>
          </w:tcPr>
          <w:p w14:paraId="4B799849" w14:textId="77777777" w:rsidR="00972699" w:rsidRPr="00954597" w:rsidRDefault="00972699" w:rsidP="00972699">
            <w:pPr>
              <w:spacing w:after="120"/>
              <w:rPr>
                <w:rFonts w:eastAsia="宋体"/>
                <w:szCs w:val="20"/>
                <w:lang w:eastAsia="zh-CN"/>
              </w:rPr>
            </w:pPr>
          </w:p>
        </w:tc>
        <w:tc>
          <w:tcPr>
            <w:tcW w:w="7690" w:type="dxa"/>
            <w:shd w:val="clear" w:color="auto" w:fill="auto"/>
          </w:tcPr>
          <w:p w14:paraId="12D41099" w14:textId="77777777" w:rsidR="00972699" w:rsidRPr="00954597"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77777777" w:rsidR="00972699" w:rsidRPr="00954597" w:rsidRDefault="00972699" w:rsidP="00972699">
            <w:pPr>
              <w:spacing w:after="120"/>
              <w:rPr>
                <w:rFonts w:eastAsia="宋体"/>
                <w:szCs w:val="20"/>
                <w:lang w:eastAsia="zh-CN"/>
              </w:rPr>
            </w:pPr>
          </w:p>
        </w:tc>
        <w:tc>
          <w:tcPr>
            <w:tcW w:w="7690" w:type="dxa"/>
            <w:shd w:val="clear" w:color="auto" w:fill="auto"/>
          </w:tcPr>
          <w:p w14:paraId="0AA0AE00" w14:textId="77777777" w:rsidR="00972699" w:rsidRPr="00954597" w:rsidRDefault="00972699" w:rsidP="00972699">
            <w:pPr>
              <w:spacing w:after="120"/>
              <w:rPr>
                <w:rFonts w:eastAsia="宋体"/>
                <w:szCs w:val="20"/>
                <w:lang w:eastAsia="zh-CN"/>
              </w:rPr>
            </w:pPr>
          </w:p>
        </w:tc>
      </w:tr>
      <w:tr w:rsidR="00972699" w:rsidRPr="00954597" w14:paraId="7851F1B5" w14:textId="77777777" w:rsidTr="005B75D6">
        <w:tc>
          <w:tcPr>
            <w:tcW w:w="1372" w:type="dxa"/>
            <w:shd w:val="clear" w:color="auto" w:fill="auto"/>
          </w:tcPr>
          <w:p w14:paraId="1E11C64B" w14:textId="77777777" w:rsidR="00972699" w:rsidRPr="00954597" w:rsidRDefault="00972699" w:rsidP="00972699">
            <w:pPr>
              <w:spacing w:after="120"/>
              <w:rPr>
                <w:rFonts w:eastAsia="宋体"/>
                <w:szCs w:val="20"/>
                <w:lang w:eastAsia="zh-CN"/>
              </w:rPr>
            </w:pPr>
          </w:p>
        </w:tc>
        <w:tc>
          <w:tcPr>
            <w:tcW w:w="7690" w:type="dxa"/>
            <w:shd w:val="clear" w:color="auto" w:fill="auto"/>
          </w:tcPr>
          <w:p w14:paraId="2AF0F0C8" w14:textId="77777777" w:rsidR="00972699" w:rsidRPr="00954597" w:rsidRDefault="00972699" w:rsidP="00972699">
            <w:pPr>
              <w:spacing w:after="120"/>
              <w:rPr>
                <w:rFonts w:eastAsia="宋体"/>
                <w:szCs w:val="20"/>
                <w:lang w:eastAsia="zh-CN"/>
              </w:rPr>
            </w:pP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宋体"/>
                <w:b/>
                <w:i/>
                <w:lang w:eastAsia="zh-CN"/>
              </w:rPr>
            </w:pPr>
            <w:proofErr w:type="spellStart"/>
            <w:r>
              <w:rPr>
                <w:rFonts w:eastAsia="宋体" w:hint="eastAsia"/>
                <w:b/>
                <w:i/>
                <w:lang w:eastAsia="zh-CN"/>
              </w:rPr>
              <w:t>g</w:t>
            </w:r>
            <w:r w:rsidRPr="00E76E8A">
              <w:rPr>
                <w:rFonts w:eastAsia="宋体"/>
                <w:b/>
                <w:i/>
                <w:lang w:eastAsia="zh-CN"/>
              </w:rPr>
              <w:t>NB</w:t>
            </w:r>
            <w:proofErr w:type="spellEnd"/>
            <w:r w:rsidRPr="00E76E8A">
              <w:rPr>
                <w:rFonts w:eastAsia="宋体"/>
                <w:b/>
                <w:i/>
                <w:lang w:eastAsia="zh-CN"/>
              </w:rPr>
              <w:t xml:space="preserve"> can </w:t>
            </w:r>
            <w:r w:rsidRPr="00E76E8A">
              <w:rPr>
                <w:rFonts w:eastAsia="宋体" w:hint="eastAsia"/>
                <w:b/>
                <w:i/>
                <w:lang w:eastAsia="zh-CN"/>
              </w:rPr>
              <w:t xml:space="preserve">set the smaller </w:t>
            </w:r>
            <w:proofErr w:type="spellStart"/>
            <w:r w:rsidRPr="00E76E8A">
              <w:rPr>
                <w:rFonts w:eastAsia="宋体" w:hint="eastAsia"/>
                <w:b/>
                <w:i/>
                <w:lang w:eastAsia="zh-CN"/>
              </w:rPr>
              <w:t>beta_offset</w:t>
            </w:r>
            <w:proofErr w:type="spellEnd"/>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w:t>
            </w:r>
            <w:proofErr w:type="spellStart"/>
            <w:r w:rsidRPr="00CF53DC">
              <w:rPr>
                <w:lang w:eastAsia="zh-TW"/>
              </w:rPr>
              <w:t>scalings</w:t>
            </w:r>
            <w:proofErr w:type="spellEnd"/>
            <w:r w:rsidRPr="00CF53DC">
              <w:rPr>
                <w:lang w:eastAsia="zh-TW"/>
              </w:rPr>
              <w:t xml:space="preserve"> can be configured for low priority UCI multiplexed in low priority PUSCH, for low priority </w:t>
            </w:r>
            <w:r w:rsidRPr="00CF53DC">
              <w:rPr>
                <w:lang w:eastAsia="zh-TW"/>
              </w:rPr>
              <w:lastRenderedPageBreak/>
              <w:t>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1A6C08" w:rsidP="005931CF">
            <w:pPr>
              <w:pStyle w:val="ac"/>
              <w:tabs>
                <w:tab w:val="right" w:leader="dot" w:pos="9629"/>
              </w:tabs>
              <w:rPr>
                <w:rFonts w:asciiTheme="minorHAnsi" w:hAnsiTheme="minorHAnsi"/>
                <w:b w:val="0"/>
                <w:noProof/>
                <w:sz w:val="20"/>
                <w:lang w:eastAsia="sv-SE"/>
              </w:rPr>
            </w:pPr>
            <w:hyperlink w:anchor="_Toc68676154" w:history="1">
              <w:r w:rsidR="005931CF" w:rsidRPr="005931CF">
                <w:rPr>
                  <w:rStyle w:val="af3"/>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01764F" w:rsidRDefault="001A6C08"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3.11: For the scenarios of multiplexing HARQ-ACK bits in DG PUSCH of different priorities, </w:t>
            </w:r>
            <w:proofErr w:type="spellStart"/>
            <w:r w:rsidRPr="00683EB0">
              <w:rPr>
                <w:b/>
                <w:szCs w:val="20"/>
                <w:lang w:val="en-GB"/>
              </w:rPr>
              <w:t>gNB</w:t>
            </w:r>
            <w:proofErr w:type="spellEnd"/>
            <w:r w:rsidRPr="00683EB0">
              <w:rPr>
                <w:b/>
                <w:szCs w:val="20"/>
                <w:lang w:val="en-GB"/>
              </w:rPr>
              <w:t xml:space="preserve"> dynamically indicates via </w:t>
            </w:r>
            <w:proofErr w:type="spellStart"/>
            <w:r w:rsidRPr="00683EB0">
              <w:rPr>
                <w:b/>
                <w:szCs w:val="20"/>
                <w:lang w:val="en-GB"/>
              </w:rPr>
              <w:t>beta_offset</w:t>
            </w:r>
            <w:proofErr w:type="spellEnd"/>
            <w:r w:rsidRPr="00683EB0">
              <w:rPr>
                <w:b/>
                <w:szCs w:val="20"/>
                <w:lang w:val="en-GB"/>
              </w:rPr>
              <w:t xml:space="preserve"> (e.g. </w:t>
            </w:r>
            <w:proofErr w:type="spellStart"/>
            <w:r w:rsidRPr="00683EB0">
              <w:rPr>
                <w:b/>
                <w:szCs w:val="20"/>
                <w:lang w:val="en-GB"/>
              </w:rPr>
              <w:t>beta_offset</w:t>
            </w:r>
            <w:proofErr w:type="spellEnd"/>
            <w:r w:rsidRPr="00683EB0">
              <w:rPr>
                <w:b/>
                <w:szCs w:val="20"/>
                <w:lang w:val="en-GB"/>
              </w:rPr>
              <w:t xml:space="preserve">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 xml:space="preserve">two additional sets of </w:t>
            </w:r>
            <w:proofErr w:type="spellStart"/>
            <w:r w:rsidRPr="00683EB0">
              <w:rPr>
                <w:b/>
                <w:szCs w:val="20"/>
                <w:lang w:val="en-GB"/>
              </w:rPr>
              <w:t>beta_offset</w:t>
            </w:r>
            <w:proofErr w:type="spellEnd"/>
            <w:r w:rsidRPr="00683EB0">
              <w:rPr>
                <w:b/>
                <w:szCs w:val="20"/>
                <w:lang w:val="en-GB"/>
              </w:rPr>
              <w:t xml:space="preserve">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proofErr w:type="spellStart"/>
            <w:r w:rsidRPr="00683EB0">
              <w:rPr>
                <w:b/>
                <w:bCs/>
                <w:szCs w:val="20"/>
                <w:lang w:val="en-GB"/>
              </w:rPr>
              <w:t>beta_offset</w:t>
            </w:r>
            <w:proofErr w:type="spellEnd"/>
            <w:r w:rsidRPr="00683EB0">
              <w:rPr>
                <w:b/>
                <w:bCs/>
                <w:szCs w:val="20"/>
                <w:lang w:val="en-GB"/>
              </w:rPr>
              <w:t xml:space="preserve"> indicator field in the DCI points to the respective two sets of </w:t>
            </w:r>
            <w:proofErr w:type="spellStart"/>
            <w:r w:rsidRPr="00683EB0">
              <w:rPr>
                <w:b/>
                <w:bCs/>
                <w:szCs w:val="20"/>
                <w:lang w:val="en-GB"/>
              </w:rPr>
              <w:t>beta_offset</w:t>
            </w:r>
            <w:proofErr w:type="spellEnd"/>
            <w:r w:rsidRPr="00683EB0">
              <w:rPr>
                <w:b/>
                <w:bCs/>
                <w:szCs w:val="20"/>
                <w:lang w:val="en-GB"/>
              </w:rPr>
              <w:t xml:space="preserve">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lastRenderedPageBreak/>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w:t>
            </w:r>
            <w:proofErr w:type="spellStart"/>
            <w:r w:rsidRPr="006430B7">
              <w:rPr>
                <w:b/>
                <w:bCs/>
              </w:rPr>
              <w:t>gNB</w:t>
            </w:r>
            <w:proofErr w:type="spellEnd"/>
            <w:r w:rsidRPr="006430B7">
              <w:rPr>
                <w:b/>
                <w:bCs/>
              </w:rPr>
              <w:t xml:space="preserve">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 xml:space="preserve">For multiplexing of UCI into PUSCH of different L1 priorities, the </w:t>
            </w:r>
            <w:proofErr w:type="spellStart"/>
            <w:r>
              <w:rPr>
                <w:b/>
                <w:bCs/>
              </w:rPr>
              <w:t>gNB</w:t>
            </w:r>
            <w:proofErr w:type="spellEnd"/>
            <w:r>
              <w:rPr>
                <w:b/>
                <w:bCs/>
              </w:rPr>
              <w:t xml:space="preserve">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873AF02"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lastRenderedPageBreak/>
        <w:t>Multiplexing HP HARQ-ACK/UCI on HP PUSCH</w:t>
      </w:r>
    </w:p>
    <w:p w14:paraId="5C77298F" w14:textId="77777777" w:rsidR="00D140F5"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Yu Mincho"/>
                <w:szCs w:val="20"/>
                <w:lang w:eastAsia="ja-JP"/>
              </w:rPr>
              <w:t>Tdoc</w:t>
            </w:r>
            <w:proofErr w:type="spellEnd"/>
            <w:r w:rsidRPr="003A224B">
              <w:rPr>
                <w:rFonts w:eastAsia="Yu Mincho"/>
                <w:szCs w:val="20"/>
                <w:lang w:eastAsia="ja-JP"/>
              </w:rPr>
              <w:t xml:space="preserve"> [R1-2102820], specifying two additional sets of </w:t>
            </w:r>
            <w:proofErr w:type="spellStart"/>
            <w:r w:rsidRPr="003A224B">
              <w:rPr>
                <w:rFonts w:eastAsia="Yu Mincho"/>
                <w:szCs w:val="20"/>
                <w:lang w:eastAsia="ja-JP"/>
              </w:rPr>
              <w:t>beta_offset</w:t>
            </w:r>
            <w:proofErr w:type="spellEnd"/>
            <w:r w:rsidRPr="003A224B">
              <w:rPr>
                <w:rFonts w:eastAsia="Yu Mincho"/>
                <w:szCs w:val="20"/>
                <w:lang w:eastAsia="ja-JP"/>
              </w:rPr>
              <w:t xml:space="preserve">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972699" w:rsidRPr="00954597" w14:paraId="074BB0CF" w14:textId="77777777" w:rsidTr="005B75D6">
        <w:tc>
          <w:tcPr>
            <w:tcW w:w="1375" w:type="dxa"/>
            <w:shd w:val="clear" w:color="auto" w:fill="auto"/>
          </w:tcPr>
          <w:p w14:paraId="6C388D7B" w14:textId="77777777" w:rsidR="00972699" w:rsidRPr="00954597" w:rsidRDefault="00972699" w:rsidP="00972699">
            <w:pPr>
              <w:spacing w:after="120"/>
              <w:rPr>
                <w:rFonts w:eastAsia="宋体"/>
                <w:szCs w:val="20"/>
                <w:lang w:eastAsia="zh-CN"/>
              </w:rPr>
            </w:pPr>
          </w:p>
        </w:tc>
        <w:tc>
          <w:tcPr>
            <w:tcW w:w="7687" w:type="dxa"/>
            <w:shd w:val="clear" w:color="auto" w:fill="auto"/>
          </w:tcPr>
          <w:p w14:paraId="50988C50" w14:textId="77777777" w:rsidR="00972699" w:rsidRPr="00954597" w:rsidRDefault="00972699" w:rsidP="00972699">
            <w:pPr>
              <w:spacing w:after="120"/>
              <w:rPr>
                <w:rFonts w:eastAsia="宋体"/>
                <w:szCs w:val="20"/>
                <w:lang w:eastAsia="zh-CN"/>
              </w:rPr>
            </w:pPr>
          </w:p>
        </w:tc>
      </w:tr>
      <w:tr w:rsidR="00972699" w:rsidRPr="00954597" w14:paraId="0A786C83" w14:textId="77777777" w:rsidTr="005B75D6">
        <w:tc>
          <w:tcPr>
            <w:tcW w:w="1375" w:type="dxa"/>
            <w:shd w:val="clear" w:color="auto" w:fill="auto"/>
          </w:tcPr>
          <w:p w14:paraId="7DCA9D35" w14:textId="77777777" w:rsidR="00972699" w:rsidRPr="00954597" w:rsidRDefault="00972699" w:rsidP="00972699">
            <w:pPr>
              <w:spacing w:after="120"/>
              <w:rPr>
                <w:rFonts w:eastAsia="宋体"/>
                <w:szCs w:val="20"/>
                <w:lang w:eastAsia="zh-CN"/>
              </w:rPr>
            </w:pPr>
          </w:p>
        </w:tc>
        <w:tc>
          <w:tcPr>
            <w:tcW w:w="7687" w:type="dxa"/>
            <w:shd w:val="clear" w:color="auto" w:fill="auto"/>
          </w:tcPr>
          <w:p w14:paraId="60FDFA4E" w14:textId="77777777" w:rsidR="00972699" w:rsidRPr="00954597" w:rsidRDefault="00972699" w:rsidP="00972699">
            <w:pPr>
              <w:spacing w:after="120"/>
              <w:rPr>
                <w:rFonts w:eastAsia="宋体"/>
                <w:szCs w:val="20"/>
                <w:lang w:eastAsia="zh-CN"/>
              </w:rPr>
            </w:pPr>
          </w:p>
        </w:tc>
      </w:tr>
      <w:tr w:rsidR="00972699" w:rsidRPr="00954597" w14:paraId="769D7CAE" w14:textId="77777777" w:rsidTr="005B75D6">
        <w:tc>
          <w:tcPr>
            <w:tcW w:w="1375" w:type="dxa"/>
            <w:shd w:val="clear" w:color="auto" w:fill="auto"/>
          </w:tcPr>
          <w:p w14:paraId="48E79FD4" w14:textId="77777777" w:rsidR="00972699" w:rsidRPr="00954597" w:rsidRDefault="00972699" w:rsidP="00972699">
            <w:pPr>
              <w:spacing w:after="120"/>
              <w:rPr>
                <w:rFonts w:eastAsia="宋体"/>
                <w:szCs w:val="20"/>
                <w:lang w:eastAsia="zh-CN"/>
              </w:rPr>
            </w:pPr>
          </w:p>
        </w:tc>
        <w:tc>
          <w:tcPr>
            <w:tcW w:w="7687" w:type="dxa"/>
            <w:shd w:val="clear" w:color="auto" w:fill="auto"/>
          </w:tcPr>
          <w:p w14:paraId="78EB515E" w14:textId="77777777" w:rsidR="00972699" w:rsidRPr="00954597" w:rsidRDefault="00972699" w:rsidP="00972699">
            <w:pPr>
              <w:spacing w:after="120"/>
              <w:rPr>
                <w:rFonts w:eastAsia="宋体"/>
                <w:szCs w:val="20"/>
                <w:lang w:eastAsia="zh-CN"/>
              </w:rPr>
            </w:pPr>
          </w:p>
        </w:tc>
      </w:tr>
      <w:tr w:rsidR="00972699" w:rsidRPr="00954597" w14:paraId="6814EDF6" w14:textId="77777777" w:rsidTr="005B75D6">
        <w:tc>
          <w:tcPr>
            <w:tcW w:w="1375" w:type="dxa"/>
            <w:shd w:val="clear" w:color="auto" w:fill="auto"/>
          </w:tcPr>
          <w:p w14:paraId="12C51108" w14:textId="77777777" w:rsidR="00972699" w:rsidRPr="00954597" w:rsidRDefault="00972699" w:rsidP="00972699">
            <w:pPr>
              <w:spacing w:after="120"/>
              <w:rPr>
                <w:rFonts w:eastAsia="宋体"/>
                <w:szCs w:val="20"/>
                <w:lang w:eastAsia="zh-CN"/>
              </w:rPr>
            </w:pPr>
          </w:p>
        </w:tc>
        <w:tc>
          <w:tcPr>
            <w:tcW w:w="7687" w:type="dxa"/>
            <w:shd w:val="clear" w:color="auto" w:fill="auto"/>
          </w:tcPr>
          <w:p w14:paraId="2D2B1016" w14:textId="77777777" w:rsidR="00972699" w:rsidRPr="00954597" w:rsidRDefault="00972699" w:rsidP="00972699">
            <w:pPr>
              <w:spacing w:after="120"/>
              <w:rPr>
                <w:rFonts w:eastAsia="宋体"/>
                <w:szCs w:val="20"/>
                <w:lang w:eastAsia="zh-CN"/>
              </w:rPr>
            </w:pP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lastRenderedPageBreak/>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proofErr w:type="spellStart"/>
      <w:r w:rsidRPr="00BD6855">
        <w:rPr>
          <w:rFonts w:eastAsia="宋体" w:hint="eastAsia"/>
          <w:color w:val="0070C0"/>
          <w:lang w:eastAsia="zh-CN"/>
        </w:rPr>
        <w:t>Quectel</w:t>
      </w:r>
      <w:proofErr w:type="spellEnd"/>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proofErr w:type="spellStart"/>
            <w:r>
              <w:rPr>
                <w:rFonts w:eastAsia="宋体" w:hint="eastAsia"/>
                <w:lang w:eastAsia="zh-CN"/>
              </w:rPr>
              <w:t>Quectel</w:t>
            </w:r>
            <w:proofErr w:type="spellEnd"/>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2274A6" w:rsidRPr="004771D2">
              <w:rPr>
                <w:bCs/>
                <w:noProof/>
                <w:position w:val="-6"/>
                <w:szCs w:val="20"/>
              </w:rPr>
              <w:object w:dxaOrig="240" w:dyaOrig="220" w14:anchorId="7B0BB55D">
                <v:shape id="_x0000_i1026" type="#_x0000_t75" alt="" style="width:15pt;height:15pt;mso-width-percent:0;mso-height-percent:0;mso-width-percent:0;mso-height-percent:0" o:ole="">
                  <v:imagedata r:id="rId56" o:title=""/>
                </v:shape>
                <o:OLEObject Type="Embed" ProgID="Equation.DSMT4" ShapeID="_x0000_i1026" DrawAspect="Content" ObjectID="_1679874799" r:id="rId57"/>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xml:space="preserve">, </w:t>
      </w:r>
      <w:proofErr w:type="spellStart"/>
      <w:r w:rsidR="00BD6855" w:rsidRPr="0001764F">
        <w:rPr>
          <w:rFonts w:eastAsia="宋体" w:hint="eastAsia"/>
          <w:color w:val="0070C0"/>
          <w:lang w:eastAsia="zh-CN"/>
        </w:rPr>
        <w:t>Quectel</w:t>
      </w:r>
      <w:proofErr w:type="spellEnd"/>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lastRenderedPageBreak/>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1A6C08"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 xml:space="preserve">roposal 11: For multiplexing HARQ-ACK on PUSCH of different priorities, RRC signaling and/or beta-offset=0 can be used for </w:t>
            </w:r>
            <w:proofErr w:type="spellStart"/>
            <w:r w:rsidRPr="007B1D14">
              <w:rPr>
                <w:rFonts w:ascii="Arial" w:eastAsia="宋体" w:hAnsi="Arial" w:cs="Arial"/>
                <w:b/>
                <w:bCs/>
                <w:kern w:val="2"/>
                <w:szCs w:val="21"/>
                <w:lang w:eastAsia="zh-CN"/>
              </w:rPr>
              <w:t>gNB</w:t>
            </w:r>
            <w:proofErr w:type="spellEnd"/>
            <w:r w:rsidRPr="007B1D14">
              <w:rPr>
                <w:rFonts w:ascii="Arial" w:eastAsia="宋体" w:hAnsi="Arial" w:cs="Arial"/>
                <w:b/>
                <w:bCs/>
                <w:kern w:val="2"/>
                <w:szCs w:val="21"/>
                <w:lang w:eastAsia="zh-CN"/>
              </w:rPr>
              <w:t xml:space="preserve">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the type of the mechanism, e.g. DCI indication, </w:t>
      </w:r>
      <w:proofErr w:type="spellStart"/>
      <w:r w:rsidRPr="00D140F5">
        <w:rPr>
          <w:rFonts w:eastAsia="微软雅黑"/>
        </w:rPr>
        <w:t>beta_offset</w:t>
      </w:r>
      <w:proofErr w:type="spellEnd"/>
      <w:r w:rsidRPr="00D140F5">
        <w:rPr>
          <w:rFonts w:eastAsia="微软雅黑"/>
        </w:rPr>
        <w: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1F7F72"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 xml:space="preserve">We still prefer a dynamic indicator using an index in the </w:t>
            </w:r>
            <w:proofErr w:type="spellStart"/>
            <w:r>
              <w:rPr>
                <w:rFonts w:eastAsia="宋体"/>
                <w:szCs w:val="20"/>
                <w:lang w:eastAsia="zh-CN"/>
              </w:rPr>
              <w:t>beta_offset</w:t>
            </w:r>
            <w:proofErr w:type="spellEnd"/>
            <w:r>
              <w:rPr>
                <w:rFonts w:eastAsia="宋体"/>
                <w:szCs w:val="20"/>
                <w:lang w:eastAsia="zh-CN"/>
              </w:rPr>
              <w:t xml:space="preserve"> table where one of the index points to NO MULTIPLEXING.  NOTE: </w:t>
            </w:r>
            <w:proofErr w:type="spellStart"/>
            <w:r>
              <w:rPr>
                <w:rFonts w:eastAsia="宋体"/>
                <w:szCs w:val="20"/>
                <w:lang w:eastAsia="zh-CN"/>
              </w:rPr>
              <w:t>beta_offset</w:t>
            </w:r>
            <w:proofErr w:type="spellEnd"/>
            <w:r>
              <w:rPr>
                <w:rFonts w:eastAsia="宋体"/>
                <w:szCs w:val="20"/>
                <w:lang w:eastAsia="zh-CN"/>
              </w:rPr>
              <w:t xml:space="preserve">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lastRenderedPageBreak/>
              <w:t xml:space="preserve">It would also be good to clarify what it meant by “baseline” in this agreement.  RRC configuration is anyhow needed even for dynamic indicator since </w:t>
            </w:r>
            <w:proofErr w:type="spellStart"/>
            <w:r>
              <w:rPr>
                <w:rFonts w:eastAsia="宋体"/>
                <w:szCs w:val="20"/>
                <w:lang w:eastAsia="zh-CN"/>
              </w:rPr>
              <w:t>gNB</w:t>
            </w:r>
            <w:proofErr w:type="spellEnd"/>
            <w:r>
              <w:rPr>
                <w:rFonts w:eastAsia="宋体"/>
                <w:szCs w:val="20"/>
                <w:lang w:eastAsia="zh-CN"/>
              </w:rPr>
              <w:t xml:space="preserve">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lastRenderedPageBreak/>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 xml:space="preserve">Whether DCI indication is needed can be FFS. In our view, we don’t see strong motivation to introduce DCI indication. Because UL grant has to arrive later than DL grants, when </w:t>
            </w:r>
            <w:proofErr w:type="spellStart"/>
            <w:r>
              <w:rPr>
                <w:rFonts w:eastAsia="宋体"/>
                <w:szCs w:val="20"/>
                <w:lang w:eastAsia="zh-CN"/>
              </w:rPr>
              <w:t>gNB</w:t>
            </w:r>
            <w:proofErr w:type="spellEnd"/>
            <w:r>
              <w:rPr>
                <w:rFonts w:eastAsia="宋体"/>
                <w:szCs w:val="20"/>
                <w:lang w:eastAsia="zh-CN"/>
              </w:rPr>
              <w:t xml:space="preserve"> schedule the UL grant, it already know</w:t>
            </w:r>
            <w:r w:rsidR="00DB5114">
              <w:rPr>
                <w:rFonts w:eastAsia="宋体"/>
                <w:szCs w:val="20"/>
                <w:lang w:eastAsia="zh-CN"/>
              </w:rPr>
              <w:t>s</w:t>
            </w:r>
            <w:r>
              <w:rPr>
                <w:rFonts w:eastAsia="宋体"/>
                <w:szCs w:val="20"/>
                <w:lang w:eastAsia="zh-CN"/>
              </w:rPr>
              <w:t xml:space="preserve"> all the HP and LP A/N payload size, </w:t>
            </w:r>
            <w:proofErr w:type="spellStart"/>
            <w:r>
              <w:rPr>
                <w:rFonts w:eastAsia="宋体"/>
                <w:szCs w:val="20"/>
                <w:lang w:eastAsia="zh-CN"/>
              </w:rPr>
              <w:t>gNB</w:t>
            </w:r>
            <w:proofErr w:type="spellEnd"/>
            <w:r>
              <w:rPr>
                <w:rFonts w:eastAsia="宋体"/>
                <w:szCs w:val="20"/>
                <w:lang w:eastAsia="zh-CN"/>
              </w:rPr>
              <w:t xml:space="preserve">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We prefer </w:t>
            </w:r>
            <w:proofErr w:type="spellStart"/>
            <w:r w:rsidRPr="003A224B">
              <w:rPr>
                <w:rFonts w:eastAsia="宋体"/>
                <w:szCs w:val="20"/>
                <w:lang w:eastAsia="zh-CN"/>
              </w:rPr>
              <w:t>gNB</w:t>
            </w:r>
            <w:proofErr w:type="spellEnd"/>
            <w:r w:rsidRPr="003A224B">
              <w:rPr>
                <w:rFonts w:eastAsia="宋体"/>
                <w:szCs w:val="20"/>
                <w:lang w:eastAsia="zh-CN"/>
              </w:rPr>
              <w:t xml:space="preserve"> can dynamically enabling/disabling multiplexing HARQ-ACK in PUSCH of different priorities via </w:t>
            </w:r>
            <w:proofErr w:type="spellStart"/>
            <w:r w:rsidRPr="003A224B">
              <w:rPr>
                <w:rFonts w:eastAsia="宋体"/>
                <w:szCs w:val="20"/>
                <w:lang w:eastAsia="zh-CN"/>
              </w:rPr>
              <w:t>beta_offset</w:t>
            </w:r>
            <w:proofErr w:type="spellEnd"/>
            <w:r w:rsidRPr="003A224B">
              <w:rPr>
                <w:rFonts w:eastAsia="宋体"/>
                <w:szCs w:val="20"/>
                <w:lang w:eastAsia="zh-CN"/>
              </w:rPr>
              <w:t xml:space="preserve"> (i.e. </w:t>
            </w:r>
            <w:proofErr w:type="spellStart"/>
            <w:r w:rsidRPr="003A224B">
              <w:rPr>
                <w:rFonts w:eastAsia="宋体"/>
                <w:szCs w:val="20"/>
                <w:lang w:eastAsia="zh-CN"/>
              </w:rPr>
              <w:t>beta_offset</w:t>
            </w:r>
            <w:proofErr w:type="spellEnd"/>
            <w:r w:rsidRPr="003A224B">
              <w:rPr>
                <w:rFonts w:eastAsia="宋体"/>
                <w:szCs w:val="20"/>
                <w:lang w:eastAsia="zh-CN"/>
              </w:rPr>
              <w:t xml:space="preserve">=0 supported). In this way, the possible negative performance impacts in terms of latency and/or reliability on the high-priority channel can be avoided since the multiplexing decision is made by </w:t>
            </w:r>
            <w:proofErr w:type="spellStart"/>
            <w:r w:rsidRPr="003A224B">
              <w:rPr>
                <w:rFonts w:eastAsia="宋体"/>
                <w:szCs w:val="20"/>
                <w:lang w:eastAsia="zh-CN"/>
              </w:rPr>
              <w:t>gNB</w:t>
            </w:r>
            <w:proofErr w:type="spellEnd"/>
            <w:r w:rsidRPr="003A224B">
              <w:rPr>
                <w:rFonts w:eastAsia="宋体"/>
                <w:szCs w:val="20"/>
                <w:lang w:eastAsia="zh-CN"/>
              </w:rPr>
              <w:t>.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6"/>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 xml:space="preserve">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proofErr w:type="spellStart"/>
            <w:r w:rsidRPr="00D140F5">
              <w:rPr>
                <w:rFonts w:eastAsia="微软雅黑"/>
              </w:rPr>
              <w:t>beta_offset</w:t>
            </w:r>
            <w:proofErr w:type="spellEnd"/>
            <w:r w:rsidRPr="00D140F5">
              <w:rPr>
                <w:rFonts w:eastAsia="微软雅黑"/>
              </w:rPr>
              <w:t>=0</w:t>
            </w:r>
          </w:p>
          <w:p w14:paraId="766EB6E5" w14:textId="77777777"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lastRenderedPageBreak/>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 xml:space="preserve">Do not support the proposal. The updated proposal by Ericsson is a better direction, but </w:t>
            </w:r>
            <w:proofErr w:type="spellStart"/>
            <w:r>
              <w:rPr>
                <w:rFonts w:eastAsia="宋体"/>
                <w:szCs w:val="20"/>
                <w:lang w:eastAsia="zh-CN"/>
              </w:rPr>
              <w:t>beta_offset</w:t>
            </w:r>
            <w:proofErr w:type="spellEnd"/>
            <w:r>
              <w:rPr>
                <w:rFonts w:eastAsia="宋体"/>
                <w:szCs w:val="20"/>
                <w:lang w:eastAsia="zh-CN"/>
              </w:rPr>
              <w: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bookmarkStart w:id="39" w:name="_GoBack" w:colFirst="0" w:colLast="1"/>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 xml:space="preserve">Support RRC configuration. As an exception, the dynamic enabling/disabling by beta offset </w:t>
            </w:r>
            <w:proofErr w:type="gramStart"/>
            <w:r>
              <w:rPr>
                <w:rFonts w:eastAsia="宋体"/>
                <w:szCs w:val="20"/>
                <w:lang w:eastAsia="zh-CN"/>
              </w:rPr>
              <w:t>=  0</w:t>
            </w:r>
            <w:proofErr w:type="gramEnd"/>
            <w:r>
              <w:rPr>
                <w:rFonts w:eastAsia="宋体"/>
                <w:szCs w:val="20"/>
                <w:lang w:eastAsia="zh-CN"/>
              </w:rPr>
              <w:t xml:space="preserve"> in DCI can be supported if the field is present.</w:t>
            </w:r>
          </w:p>
        </w:tc>
      </w:tr>
      <w:bookmarkEnd w:id="39"/>
      <w:tr w:rsidR="00972699" w:rsidRPr="00954597" w14:paraId="2D0A7825" w14:textId="77777777" w:rsidTr="005B75D6">
        <w:tc>
          <w:tcPr>
            <w:tcW w:w="1374" w:type="dxa"/>
            <w:shd w:val="clear" w:color="auto" w:fill="auto"/>
          </w:tcPr>
          <w:p w14:paraId="681B1B56" w14:textId="77777777" w:rsidR="00972699" w:rsidRPr="00954597" w:rsidRDefault="00972699" w:rsidP="00972699">
            <w:pPr>
              <w:spacing w:after="120"/>
              <w:rPr>
                <w:rFonts w:eastAsia="宋体"/>
                <w:szCs w:val="20"/>
                <w:lang w:eastAsia="zh-CN"/>
              </w:rPr>
            </w:pPr>
          </w:p>
        </w:tc>
        <w:tc>
          <w:tcPr>
            <w:tcW w:w="7688" w:type="dxa"/>
            <w:shd w:val="clear" w:color="auto" w:fill="auto"/>
          </w:tcPr>
          <w:p w14:paraId="72F49BD0" w14:textId="77777777" w:rsidR="00972699" w:rsidRPr="00954597" w:rsidRDefault="00972699" w:rsidP="00972699">
            <w:pPr>
              <w:spacing w:after="120"/>
              <w:rPr>
                <w:rFonts w:eastAsia="宋体"/>
                <w:szCs w:val="20"/>
                <w:lang w:eastAsia="zh-CN"/>
              </w:rPr>
            </w:pPr>
          </w:p>
        </w:tc>
      </w:tr>
      <w:tr w:rsidR="00972699" w:rsidRPr="00954597" w14:paraId="5367CA55" w14:textId="77777777" w:rsidTr="005B75D6">
        <w:tc>
          <w:tcPr>
            <w:tcW w:w="1374" w:type="dxa"/>
            <w:shd w:val="clear" w:color="auto" w:fill="auto"/>
          </w:tcPr>
          <w:p w14:paraId="05AFE768" w14:textId="77777777" w:rsidR="00972699" w:rsidRPr="00954597" w:rsidRDefault="00972699" w:rsidP="00972699">
            <w:pPr>
              <w:spacing w:after="120"/>
              <w:rPr>
                <w:rFonts w:eastAsia="宋体"/>
                <w:szCs w:val="20"/>
                <w:lang w:eastAsia="zh-CN"/>
              </w:rPr>
            </w:pPr>
          </w:p>
        </w:tc>
        <w:tc>
          <w:tcPr>
            <w:tcW w:w="7688" w:type="dxa"/>
            <w:shd w:val="clear" w:color="auto" w:fill="auto"/>
          </w:tcPr>
          <w:p w14:paraId="484D2A97" w14:textId="77777777" w:rsidR="00972699" w:rsidRPr="00954597" w:rsidRDefault="00972699"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77777777" w:rsidR="00972699" w:rsidRPr="00954597" w:rsidRDefault="00972699" w:rsidP="00972699">
            <w:pPr>
              <w:spacing w:after="120"/>
              <w:rPr>
                <w:rFonts w:eastAsia="宋体"/>
                <w:szCs w:val="20"/>
                <w:lang w:eastAsia="zh-CN"/>
              </w:rPr>
            </w:pPr>
          </w:p>
        </w:tc>
        <w:tc>
          <w:tcPr>
            <w:tcW w:w="7688" w:type="dxa"/>
            <w:shd w:val="clear" w:color="auto" w:fill="auto"/>
          </w:tcPr>
          <w:p w14:paraId="117466BC" w14:textId="77777777" w:rsidR="00972699" w:rsidRPr="00954597" w:rsidRDefault="00972699" w:rsidP="00972699">
            <w:pPr>
              <w:spacing w:after="120"/>
              <w:rPr>
                <w:rFonts w:eastAsia="宋体"/>
                <w:szCs w:val="20"/>
                <w:lang w:eastAsia="zh-CN"/>
              </w:rPr>
            </w:pPr>
          </w:p>
        </w:tc>
      </w:tr>
      <w:tr w:rsidR="00972699" w:rsidRPr="00954597" w14:paraId="7B7FB1BC" w14:textId="77777777" w:rsidTr="005B75D6">
        <w:tc>
          <w:tcPr>
            <w:tcW w:w="1374" w:type="dxa"/>
            <w:shd w:val="clear" w:color="auto" w:fill="auto"/>
          </w:tcPr>
          <w:p w14:paraId="4A8A172D" w14:textId="77777777" w:rsidR="00972699" w:rsidRPr="00954597" w:rsidRDefault="00972699" w:rsidP="00972699">
            <w:pPr>
              <w:spacing w:after="120"/>
              <w:rPr>
                <w:rFonts w:eastAsia="宋体"/>
                <w:szCs w:val="20"/>
                <w:lang w:eastAsia="zh-CN"/>
              </w:rPr>
            </w:pPr>
          </w:p>
        </w:tc>
        <w:tc>
          <w:tcPr>
            <w:tcW w:w="7688" w:type="dxa"/>
            <w:shd w:val="clear" w:color="auto" w:fill="auto"/>
          </w:tcPr>
          <w:p w14:paraId="2EA7EEC4" w14:textId="77777777" w:rsidR="00972699" w:rsidRPr="00954597" w:rsidRDefault="00972699" w:rsidP="00972699">
            <w:pPr>
              <w:spacing w:after="120"/>
              <w:rPr>
                <w:rFonts w:eastAsia="宋体"/>
                <w:szCs w:val="20"/>
                <w:lang w:eastAsia="zh-CN"/>
              </w:rPr>
            </w:pPr>
          </w:p>
        </w:tc>
      </w:tr>
      <w:tr w:rsidR="00972699" w:rsidRPr="00954597" w14:paraId="413E45EE" w14:textId="77777777" w:rsidTr="005B75D6">
        <w:tc>
          <w:tcPr>
            <w:tcW w:w="1374" w:type="dxa"/>
            <w:shd w:val="clear" w:color="auto" w:fill="auto"/>
          </w:tcPr>
          <w:p w14:paraId="6CD28603" w14:textId="77777777" w:rsidR="00972699" w:rsidRPr="00954597" w:rsidRDefault="00972699" w:rsidP="00972699">
            <w:pPr>
              <w:spacing w:after="120"/>
              <w:rPr>
                <w:rFonts w:eastAsia="宋体"/>
                <w:szCs w:val="20"/>
                <w:lang w:eastAsia="zh-CN"/>
              </w:rPr>
            </w:pPr>
          </w:p>
        </w:tc>
        <w:tc>
          <w:tcPr>
            <w:tcW w:w="7688" w:type="dxa"/>
            <w:shd w:val="clear" w:color="auto" w:fill="auto"/>
          </w:tcPr>
          <w:p w14:paraId="636BFFB9" w14:textId="77777777" w:rsidR="00972699" w:rsidRPr="00954597" w:rsidRDefault="00972699" w:rsidP="00972699">
            <w:pPr>
              <w:spacing w:after="120"/>
              <w:rPr>
                <w:rFonts w:eastAsia="宋体"/>
                <w:szCs w:val="20"/>
                <w:lang w:eastAsia="zh-CN"/>
              </w:rPr>
            </w:pP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lastRenderedPageBreak/>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lastRenderedPageBreak/>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40"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0"/>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宋体" w:hint="eastAsia"/>
                <w:b/>
                <w:i/>
                <w:lang w:eastAsia="zh-CN"/>
              </w:rPr>
              <w:t>gNB</w:t>
            </w:r>
            <w:proofErr w:type="spellEnd"/>
            <w:r w:rsidRPr="00C02320">
              <w:rPr>
                <w:rFonts w:eastAsia="宋体" w:hint="eastAsia"/>
                <w:b/>
                <w:i/>
                <w:lang w:eastAsia="zh-CN"/>
              </w:rPr>
              <w:t xml:space="preserve">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274A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pt;height:15pt;mso-width-percent:0;mso-height-percent:0;mso-width-percent:0;mso-height-percent:0" o:ole="">
                        <v:imagedata r:id="rId51" o:title=""/>
                      </v:shape>
                      <o:OLEObject Type="Embed" ProgID="Equation.3" ShapeID="_x0000_i1027" DrawAspect="Content" ObjectID="_1679874800" r:id="rId58"/>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lastRenderedPageBreak/>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1A6C08" w:rsidP="00010F80">
            <w:pPr>
              <w:pStyle w:val="ac"/>
              <w:tabs>
                <w:tab w:val="right" w:leader="dot" w:pos="9629"/>
              </w:tabs>
              <w:rPr>
                <w:rFonts w:asciiTheme="minorHAnsi" w:hAnsiTheme="minorHAnsi"/>
                <w:b w:val="0"/>
                <w:noProof/>
                <w:sz w:val="20"/>
                <w:szCs w:val="20"/>
                <w:lang w:eastAsia="sv-SE"/>
              </w:rPr>
            </w:pPr>
            <w:hyperlink w:anchor="_Toc68676138" w:history="1">
              <w:r w:rsidR="00010F80" w:rsidRPr="005931CF">
                <w:rPr>
                  <w:rStyle w:val="af3"/>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1A6C08" w:rsidP="00010F80">
            <w:pPr>
              <w:pStyle w:val="ac"/>
              <w:tabs>
                <w:tab w:val="right" w:leader="dot" w:pos="9629"/>
              </w:tabs>
              <w:rPr>
                <w:rFonts w:asciiTheme="minorHAnsi" w:hAnsiTheme="minorHAnsi"/>
                <w:b w:val="0"/>
                <w:noProof/>
                <w:sz w:val="20"/>
                <w:szCs w:val="20"/>
                <w:lang w:eastAsia="sv-SE"/>
              </w:rPr>
            </w:pPr>
            <w:hyperlink w:anchor="_Toc68676139" w:history="1">
              <w:r w:rsidR="00010F80" w:rsidRPr="005931CF">
                <w:rPr>
                  <w:rStyle w:val="af3"/>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1A6C08"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1A6C08" w:rsidP="005931CF">
            <w:pPr>
              <w:pStyle w:val="ac"/>
              <w:tabs>
                <w:tab w:val="right" w:leader="dot" w:pos="9629"/>
              </w:tabs>
              <w:rPr>
                <w:rFonts w:asciiTheme="minorHAnsi" w:hAnsiTheme="minorHAnsi"/>
                <w:b w:val="0"/>
                <w:noProof/>
                <w:sz w:val="20"/>
                <w:szCs w:val="20"/>
                <w:lang w:eastAsia="sv-SE"/>
              </w:rPr>
            </w:pPr>
            <w:hyperlink w:anchor="_Toc68676156" w:history="1">
              <w:r w:rsidR="005931CF" w:rsidRPr="005931CF">
                <w:rPr>
                  <w:rStyle w:val="af3"/>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1A6C08" w:rsidP="00DB201B">
            <w:pPr>
              <w:pStyle w:val="ac"/>
              <w:tabs>
                <w:tab w:val="right" w:leader="dot" w:pos="9629"/>
              </w:tabs>
              <w:rPr>
                <w:rFonts w:asciiTheme="minorHAnsi" w:hAnsiTheme="minorHAnsi"/>
                <w:b w:val="0"/>
                <w:noProof/>
                <w:sz w:val="20"/>
                <w:szCs w:val="20"/>
                <w:lang w:eastAsia="sv-SE"/>
              </w:rPr>
            </w:pPr>
            <w:hyperlink w:anchor="_Toc68676157" w:history="1">
              <w:r w:rsidR="005931CF" w:rsidRPr="005931CF">
                <w:rPr>
                  <w:rStyle w:val="af3"/>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lastRenderedPageBreak/>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lastRenderedPageBreak/>
              <w:t xml:space="preserve">The HP UCI should only multiplexed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w:t>
            </w:r>
            <w:r>
              <w:rPr>
                <w:rFonts w:cs="Times"/>
              </w:rPr>
              <w:lastRenderedPageBreak/>
              <w:t xml:space="preserve">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lastRenderedPageBreak/>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1C4CCABF" w14:textId="77777777" w:rsidR="00CB3E66" w:rsidRPr="0001764F" w:rsidRDefault="001A6C08" w:rsidP="00CB3E66">
            <w:pPr>
              <w:pStyle w:val="ac"/>
              <w:tabs>
                <w:tab w:val="right" w:leader="dot" w:pos="9629"/>
              </w:tabs>
              <w:rPr>
                <w:rFonts w:asciiTheme="minorHAnsi" w:hAnsiTheme="minorHAnsi"/>
                <w:b w:val="0"/>
                <w:noProof/>
                <w:sz w:val="20"/>
                <w:lang w:eastAsia="sv-SE"/>
              </w:rPr>
            </w:pPr>
            <w:hyperlink w:anchor="_Toc68676158" w:history="1">
              <w:r w:rsidR="00CB3E66" w:rsidRPr="00CB3E66">
                <w:rPr>
                  <w:rStyle w:val="af3"/>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1A6C08" w:rsidP="00CB3E66">
            <w:pPr>
              <w:pStyle w:val="ac"/>
              <w:tabs>
                <w:tab w:val="right" w:leader="dot" w:pos="9629"/>
              </w:tabs>
              <w:rPr>
                <w:rFonts w:asciiTheme="minorHAnsi" w:hAnsiTheme="minorHAnsi"/>
                <w:b w:val="0"/>
                <w:noProof/>
                <w:sz w:val="20"/>
                <w:lang w:eastAsia="sv-SE"/>
              </w:rPr>
            </w:pPr>
            <w:hyperlink w:anchor="_Toc68676159" w:history="1">
              <w:r w:rsidR="00CB3E66" w:rsidRPr="00CB3E66">
                <w:rPr>
                  <w:rStyle w:val="af3"/>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1A6C08" w:rsidP="00CB3E66">
            <w:pPr>
              <w:pStyle w:val="ac"/>
              <w:tabs>
                <w:tab w:val="right" w:leader="dot" w:pos="9629"/>
              </w:tabs>
              <w:rPr>
                <w:rFonts w:asciiTheme="minorHAnsi" w:hAnsiTheme="minorHAnsi"/>
                <w:b w:val="0"/>
                <w:noProof/>
                <w:sz w:val="20"/>
                <w:lang w:eastAsia="sv-SE"/>
              </w:rPr>
            </w:pPr>
            <w:hyperlink w:anchor="_Toc68676160" w:history="1">
              <w:r w:rsidR="00CB3E66" w:rsidRPr="00CB3E66">
                <w:rPr>
                  <w:rStyle w:val="af3"/>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1A6C08" w:rsidP="00CB3E66">
            <w:pPr>
              <w:pStyle w:val="ac"/>
              <w:tabs>
                <w:tab w:val="right" w:leader="dot" w:pos="9629"/>
              </w:tabs>
              <w:rPr>
                <w:rFonts w:asciiTheme="minorHAnsi" w:hAnsiTheme="minorHAnsi"/>
                <w:b w:val="0"/>
                <w:noProof/>
              </w:rPr>
            </w:pPr>
            <w:hyperlink w:anchor="_Toc68676161" w:history="1">
              <w:r w:rsidR="00CB3E66" w:rsidRPr="00CB3E66">
                <w:rPr>
                  <w:rStyle w:val="af3"/>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lastRenderedPageBreak/>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EE464C">
              <w:rPr>
                <w:rFonts w:eastAsia="宋体"/>
                <w:b/>
                <w:bCs/>
                <w:szCs w:val="20"/>
                <w:lang w:eastAsia="zh-CN"/>
              </w:rPr>
              <w:t>,2</w:t>
            </w:r>
            <w:proofErr w:type="gramEnd"/>
            <w:r w:rsidRPr="00EE464C">
              <w:rPr>
                <w:rFonts w:eastAsia="宋体"/>
                <w:b/>
                <w:bCs/>
                <w:szCs w:val="20"/>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1A6C08"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1"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1"/>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lastRenderedPageBreak/>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1A6C08" w:rsidP="00010F80">
            <w:pPr>
              <w:pStyle w:val="ac"/>
              <w:tabs>
                <w:tab w:val="right" w:leader="dot" w:pos="9629"/>
              </w:tabs>
              <w:rPr>
                <w:rFonts w:asciiTheme="minorHAnsi" w:hAnsiTheme="minorHAnsi"/>
                <w:b w:val="0"/>
                <w:noProof/>
                <w:lang w:eastAsia="sv-SE"/>
              </w:rPr>
            </w:pPr>
            <w:hyperlink w:anchor="_Toc68676141" w:history="1">
              <w:r w:rsidR="00010F80" w:rsidRPr="00010F80">
                <w:rPr>
                  <w:rStyle w:val="af3"/>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3"/>
                  <w:noProof/>
                  <w:color w:val="000000" w:themeColor="text1"/>
                  <w:u w:val="none"/>
                  <w:lang w:eastAsia="ja-JP"/>
                </w:rPr>
                <w:t xml:space="preserve">Support </w:t>
              </w:r>
              <w:r w:rsidR="00010F80" w:rsidRPr="00010F80">
                <w:rPr>
                  <w:rStyle w:val="af3"/>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1A6C08" w:rsidP="00BC19A3">
      <w:pPr>
        <w:pStyle w:val="af6"/>
        <w:numPr>
          <w:ilvl w:val="0"/>
          <w:numId w:val="60"/>
        </w:numPr>
        <w:rPr>
          <w:lang w:eastAsia="zh-CN"/>
        </w:rPr>
      </w:pPr>
      <w:hyperlink r:id="rId59"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1A6C08" w:rsidP="00BC19A3">
      <w:pPr>
        <w:pStyle w:val="af6"/>
        <w:numPr>
          <w:ilvl w:val="0"/>
          <w:numId w:val="60"/>
        </w:numPr>
        <w:rPr>
          <w:lang w:eastAsia="x-none"/>
        </w:rPr>
      </w:pPr>
      <w:hyperlink r:id="rId60"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1A6C08" w:rsidP="00BC19A3">
      <w:pPr>
        <w:pStyle w:val="af6"/>
        <w:numPr>
          <w:ilvl w:val="0"/>
          <w:numId w:val="60"/>
        </w:numPr>
        <w:rPr>
          <w:lang w:eastAsia="x-none"/>
        </w:rPr>
      </w:pPr>
      <w:hyperlink r:id="rId61"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1A6C08" w:rsidP="00BC19A3">
      <w:pPr>
        <w:pStyle w:val="af6"/>
        <w:numPr>
          <w:ilvl w:val="0"/>
          <w:numId w:val="60"/>
        </w:numPr>
        <w:rPr>
          <w:lang w:eastAsia="x-none"/>
        </w:rPr>
      </w:pPr>
      <w:hyperlink r:id="rId62"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1A6C08" w:rsidP="00BC19A3">
      <w:pPr>
        <w:pStyle w:val="af6"/>
        <w:numPr>
          <w:ilvl w:val="0"/>
          <w:numId w:val="60"/>
        </w:numPr>
        <w:rPr>
          <w:lang w:eastAsia="x-none"/>
        </w:rPr>
      </w:pPr>
      <w:hyperlink r:id="rId63"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1A6C08" w:rsidP="00BC19A3">
      <w:pPr>
        <w:pStyle w:val="af6"/>
        <w:numPr>
          <w:ilvl w:val="0"/>
          <w:numId w:val="60"/>
        </w:numPr>
        <w:rPr>
          <w:lang w:eastAsia="x-none"/>
        </w:rPr>
      </w:pPr>
      <w:hyperlink r:id="rId64"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1A6C08" w:rsidP="00BC19A3">
      <w:pPr>
        <w:pStyle w:val="af6"/>
        <w:numPr>
          <w:ilvl w:val="0"/>
          <w:numId w:val="60"/>
        </w:numPr>
        <w:rPr>
          <w:lang w:eastAsia="x-none"/>
        </w:rPr>
      </w:pPr>
      <w:hyperlink r:id="rId65"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1A6C08" w:rsidP="00BC19A3">
      <w:pPr>
        <w:pStyle w:val="af6"/>
        <w:numPr>
          <w:ilvl w:val="0"/>
          <w:numId w:val="60"/>
        </w:numPr>
        <w:rPr>
          <w:lang w:eastAsia="x-none"/>
        </w:rPr>
      </w:pPr>
      <w:hyperlink r:id="rId66"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1A6C08" w:rsidP="00BC19A3">
      <w:pPr>
        <w:pStyle w:val="af6"/>
        <w:numPr>
          <w:ilvl w:val="0"/>
          <w:numId w:val="60"/>
        </w:numPr>
        <w:rPr>
          <w:lang w:eastAsia="x-none"/>
        </w:rPr>
      </w:pPr>
      <w:hyperlink r:id="rId67"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1A6C08" w:rsidP="00BC19A3">
      <w:pPr>
        <w:pStyle w:val="af6"/>
        <w:numPr>
          <w:ilvl w:val="0"/>
          <w:numId w:val="60"/>
        </w:numPr>
        <w:rPr>
          <w:lang w:eastAsia="x-none"/>
        </w:rPr>
      </w:pPr>
      <w:hyperlink r:id="rId68"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1A6C08" w:rsidP="00BC19A3">
      <w:pPr>
        <w:pStyle w:val="af6"/>
        <w:numPr>
          <w:ilvl w:val="0"/>
          <w:numId w:val="60"/>
        </w:numPr>
        <w:rPr>
          <w:lang w:eastAsia="x-none"/>
        </w:rPr>
      </w:pPr>
      <w:hyperlink r:id="rId69" w:history="1">
        <w:r w:rsidR="00402F2A">
          <w:rPr>
            <w:rStyle w:val="af3"/>
            <w:lang w:eastAsia="x-none"/>
          </w:rPr>
          <w:t>R1-2102747</w:t>
        </w:r>
      </w:hyperlink>
      <w:r w:rsidR="00402F2A">
        <w:rPr>
          <w:lang w:eastAsia="x-none"/>
        </w:rPr>
        <w:tab/>
        <w:t xml:space="preserve">Intra-UE Multiplexing/Prioritization Enhancements for </w:t>
      </w:r>
      <w:proofErr w:type="spellStart"/>
      <w:r w:rsidR="00402F2A">
        <w:rPr>
          <w:lang w:eastAsia="x-none"/>
        </w:rPr>
        <w:t>IIoT</w:t>
      </w:r>
      <w:proofErr w:type="spellEnd"/>
      <w:r w:rsidR="00402F2A">
        <w:rPr>
          <w:lang w:eastAsia="x-none"/>
        </w:rPr>
        <w:t>/URLLC</w:t>
      </w:r>
      <w:r w:rsidR="00402F2A">
        <w:rPr>
          <w:lang w:eastAsia="x-none"/>
        </w:rPr>
        <w:tab/>
        <w:t>Ericsson</w:t>
      </w:r>
    </w:p>
    <w:p w14:paraId="54F59882" w14:textId="77777777" w:rsidR="00402F2A" w:rsidRDefault="001A6C08" w:rsidP="00BC19A3">
      <w:pPr>
        <w:pStyle w:val="af6"/>
        <w:numPr>
          <w:ilvl w:val="0"/>
          <w:numId w:val="60"/>
        </w:numPr>
        <w:rPr>
          <w:lang w:eastAsia="x-none"/>
        </w:rPr>
      </w:pPr>
      <w:hyperlink r:id="rId70"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1A6C08" w:rsidP="00BC19A3">
      <w:pPr>
        <w:pStyle w:val="af6"/>
        <w:numPr>
          <w:ilvl w:val="0"/>
          <w:numId w:val="60"/>
        </w:numPr>
        <w:rPr>
          <w:lang w:eastAsia="x-none"/>
        </w:rPr>
      </w:pPr>
      <w:hyperlink r:id="rId71"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1A6C08" w:rsidP="00BC19A3">
      <w:pPr>
        <w:pStyle w:val="af6"/>
        <w:numPr>
          <w:ilvl w:val="0"/>
          <w:numId w:val="60"/>
        </w:numPr>
        <w:rPr>
          <w:lang w:eastAsia="x-none"/>
        </w:rPr>
      </w:pPr>
      <w:hyperlink r:id="rId72"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1A6C08" w:rsidP="00BC19A3">
      <w:pPr>
        <w:pStyle w:val="af6"/>
        <w:numPr>
          <w:ilvl w:val="0"/>
          <w:numId w:val="60"/>
        </w:numPr>
        <w:rPr>
          <w:lang w:eastAsia="x-none"/>
        </w:rPr>
      </w:pPr>
      <w:hyperlink r:id="rId73" w:history="1">
        <w:r w:rsidR="00402F2A">
          <w:rPr>
            <w:rStyle w:val="af3"/>
            <w:lang w:eastAsia="x-none"/>
          </w:rPr>
          <w:t>R1-2102871</w:t>
        </w:r>
      </w:hyperlink>
      <w:r w:rsidR="00402F2A">
        <w:rPr>
          <w:lang w:eastAsia="x-none"/>
        </w:rPr>
        <w:tab/>
        <w:t>Discussion on Intra-UE Multiplexing/Prioritization</w:t>
      </w:r>
      <w:r w:rsidR="00402F2A">
        <w:rPr>
          <w:lang w:eastAsia="x-none"/>
        </w:rPr>
        <w:tab/>
      </w:r>
      <w:proofErr w:type="spellStart"/>
      <w:r w:rsidR="00402F2A">
        <w:rPr>
          <w:lang w:eastAsia="x-none"/>
        </w:rPr>
        <w:t>Quectel</w:t>
      </w:r>
      <w:proofErr w:type="spellEnd"/>
      <w:r w:rsidR="00402F2A">
        <w:rPr>
          <w:lang w:eastAsia="x-none"/>
        </w:rPr>
        <w:t xml:space="preserve">, </w:t>
      </w:r>
      <w:proofErr w:type="spellStart"/>
      <w:r w:rsidR="00402F2A">
        <w:rPr>
          <w:lang w:eastAsia="x-none"/>
        </w:rPr>
        <w:t>Langbo</w:t>
      </w:r>
      <w:proofErr w:type="spellEnd"/>
    </w:p>
    <w:p w14:paraId="10E321E0" w14:textId="77777777" w:rsidR="00402F2A" w:rsidRDefault="001A6C08" w:rsidP="00BC19A3">
      <w:pPr>
        <w:pStyle w:val="af6"/>
        <w:numPr>
          <w:ilvl w:val="0"/>
          <w:numId w:val="60"/>
        </w:numPr>
        <w:rPr>
          <w:lang w:eastAsia="x-none"/>
        </w:rPr>
      </w:pPr>
      <w:hyperlink r:id="rId74"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1A6C08" w:rsidP="00BC19A3">
      <w:pPr>
        <w:pStyle w:val="af6"/>
        <w:numPr>
          <w:ilvl w:val="0"/>
          <w:numId w:val="60"/>
        </w:numPr>
        <w:rPr>
          <w:lang w:eastAsia="x-none"/>
        </w:rPr>
      </w:pPr>
      <w:hyperlink r:id="rId75"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1A6C08" w:rsidP="00BC19A3">
      <w:pPr>
        <w:pStyle w:val="af6"/>
        <w:numPr>
          <w:ilvl w:val="0"/>
          <w:numId w:val="60"/>
        </w:numPr>
        <w:rPr>
          <w:lang w:eastAsia="x-none"/>
        </w:rPr>
      </w:pPr>
      <w:hyperlink r:id="rId76" w:history="1">
        <w:r w:rsidR="00402F2A">
          <w:rPr>
            <w:rStyle w:val="af3"/>
            <w:lang w:eastAsia="x-none"/>
          </w:rPr>
          <w:t>R1-2102984</w:t>
        </w:r>
      </w:hyperlink>
      <w:r w:rsidR="00402F2A">
        <w:rPr>
          <w:lang w:eastAsia="x-none"/>
        </w:rPr>
        <w:tab/>
        <w:t>Intra-UE multiplexing prioritization for URLLC/</w:t>
      </w:r>
      <w:proofErr w:type="spellStart"/>
      <w:r w:rsidR="00402F2A">
        <w:rPr>
          <w:lang w:eastAsia="x-none"/>
        </w:rPr>
        <w:t>IIoT</w:t>
      </w:r>
      <w:proofErr w:type="spellEnd"/>
      <w:r w:rsidR="00402F2A">
        <w:rPr>
          <w:lang w:eastAsia="x-none"/>
        </w:rPr>
        <w:tab/>
      </w:r>
      <w:proofErr w:type="spellStart"/>
      <w:r w:rsidR="00402F2A">
        <w:rPr>
          <w:lang w:eastAsia="x-none"/>
        </w:rPr>
        <w:t>Xiaomi</w:t>
      </w:r>
      <w:proofErr w:type="spellEnd"/>
    </w:p>
    <w:p w14:paraId="5FE963E2" w14:textId="77777777" w:rsidR="00402F2A" w:rsidRDefault="001A6C08" w:rsidP="00BC19A3">
      <w:pPr>
        <w:pStyle w:val="af6"/>
        <w:numPr>
          <w:ilvl w:val="0"/>
          <w:numId w:val="60"/>
        </w:numPr>
        <w:rPr>
          <w:lang w:eastAsia="x-none"/>
        </w:rPr>
      </w:pPr>
      <w:hyperlink r:id="rId77"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1A6C08" w:rsidP="00BC19A3">
      <w:pPr>
        <w:pStyle w:val="af6"/>
        <w:numPr>
          <w:ilvl w:val="0"/>
          <w:numId w:val="60"/>
        </w:numPr>
        <w:rPr>
          <w:lang w:eastAsia="x-none"/>
        </w:rPr>
      </w:pPr>
      <w:hyperlink r:id="rId78"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1A6C08" w:rsidP="00BC19A3">
      <w:pPr>
        <w:pStyle w:val="af6"/>
        <w:numPr>
          <w:ilvl w:val="0"/>
          <w:numId w:val="60"/>
        </w:numPr>
        <w:rPr>
          <w:lang w:eastAsia="x-none"/>
        </w:rPr>
      </w:pPr>
      <w:hyperlink r:id="rId79"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1A6C08" w:rsidP="00BC19A3">
      <w:pPr>
        <w:pStyle w:val="af6"/>
        <w:numPr>
          <w:ilvl w:val="0"/>
          <w:numId w:val="60"/>
        </w:numPr>
        <w:rPr>
          <w:lang w:eastAsia="x-none"/>
        </w:rPr>
      </w:pPr>
      <w:hyperlink r:id="rId80"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1A6C08" w:rsidP="00BC19A3">
      <w:pPr>
        <w:pStyle w:val="af6"/>
        <w:numPr>
          <w:ilvl w:val="0"/>
          <w:numId w:val="60"/>
        </w:numPr>
        <w:rPr>
          <w:lang w:eastAsia="x-none"/>
        </w:rPr>
      </w:pPr>
      <w:hyperlink r:id="rId81"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1A6C08" w:rsidP="00BC19A3">
      <w:pPr>
        <w:pStyle w:val="af6"/>
        <w:numPr>
          <w:ilvl w:val="0"/>
          <w:numId w:val="60"/>
        </w:numPr>
        <w:rPr>
          <w:lang w:eastAsia="x-none"/>
        </w:rPr>
      </w:pPr>
      <w:hyperlink r:id="rId82"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1A6C08" w:rsidP="00BC19A3">
      <w:pPr>
        <w:pStyle w:val="af6"/>
        <w:numPr>
          <w:ilvl w:val="0"/>
          <w:numId w:val="60"/>
        </w:numPr>
        <w:rPr>
          <w:lang w:eastAsia="x-none"/>
        </w:rPr>
      </w:pPr>
      <w:hyperlink r:id="rId83"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1A6C08" w:rsidP="00BC19A3">
      <w:pPr>
        <w:pStyle w:val="af6"/>
        <w:numPr>
          <w:ilvl w:val="0"/>
          <w:numId w:val="60"/>
        </w:numPr>
        <w:rPr>
          <w:lang w:eastAsia="x-none"/>
        </w:rPr>
      </w:pPr>
      <w:hyperlink r:id="rId84"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1A6C08" w:rsidP="00BC19A3">
      <w:pPr>
        <w:pStyle w:val="af6"/>
        <w:numPr>
          <w:ilvl w:val="0"/>
          <w:numId w:val="60"/>
        </w:numPr>
        <w:rPr>
          <w:lang w:eastAsia="x-none"/>
        </w:rPr>
      </w:pPr>
      <w:hyperlink r:id="rId85"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1A6C08" w:rsidP="00BC19A3">
      <w:pPr>
        <w:pStyle w:val="af6"/>
        <w:numPr>
          <w:ilvl w:val="0"/>
          <w:numId w:val="60"/>
        </w:numPr>
        <w:rPr>
          <w:lang w:eastAsia="x-none"/>
        </w:rPr>
      </w:pPr>
      <w:hyperlink r:id="rId86"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1A6C08" w:rsidP="00BC19A3">
      <w:pPr>
        <w:pStyle w:val="af6"/>
        <w:numPr>
          <w:ilvl w:val="0"/>
          <w:numId w:val="60"/>
        </w:numPr>
        <w:rPr>
          <w:lang w:eastAsia="x-none"/>
        </w:rPr>
      </w:pPr>
      <w:hyperlink r:id="rId87" w:history="1">
        <w:r w:rsidR="00402F2A">
          <w:rPr>
            <w:rStyle w:val="af3"/>
            <w:lang w:eastAsia="x-none"/>
          </w:rPr>
          <w:t>R1-2103613</w:t>
        </w:r>
      </w:hyperlink>
      <w:r w:rsidR="00402F2A">
        <w:rPr>
          <w:lang w:eastAsia="x-none"/>
        </w:rPr>
        <w:tab/>
        <w:t xml:space="preserve">Intra-UE multiplexing enhancement for </w:t>
      </w:r>
      <w:proofErr w:type="spellStart"/>
      <w:r w:rsidR="00402F2A">
        <w:rPr>
          <w:lang w:eastAsia="x-none"/>
        </w:rPr>
        <w:t>IIoT</w:t>
      </w:r>
      <w:proofErr w:type="spellEnd"/>
      <w:r w:rsidR="00402F2A">
        <w:rPr>
          <w:lang w:eastAsia="x-none"/>
        </w:rPr>
        <w:t>/URLLC</w:t>
      </w:r>
      <w:r w:rsidR="00402F2A">
        <w:rPr>
          <w:lang w:eastAsia="x-none"/>
        </w:rPr>
        <w:tab/>
        <w:t>Lenovo, Motorola Mobility</w:t>
      </w:r>
    </w:p>
    <w:p w14:paraId="027741AC" w14:textId="77777777" w:rsidR="00402F2A" w:rsidRDefault="001A6C08" w:rsidP="00BC19A3">
      <w:pPr>
        <w:pStyle w:val="af6"/>
        <w:numPr>
          <w:ilvl w:val="0"/>
          <w:numId w:val="60"/>
        </w:numPr>
        <w:rPr>
          <w:lang w:eastAsia="x-none"/>
        </w:rPr>
      </w:pPr>
      <w:hyperlink r:id="rId88"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1A6C08" w:rsidP="00BC19A3">
      <w:pPr>
        <w:pStyle w:val="af6"/>
        <w:numPr>
          <w:ilvl w:val="0"/>
          <w:numId w:val="60"/>
        </w:numPr>
        <w:rPr>
          <w:lang w:eastAsia="x-none"/>
        </w:rPr>
      </w:pPr>
      <w:hyperlink r:id="rId89" w:history="1">
        <w:r w:rsidR="00402F2A">
          <w:rPr>
            <w:rStyle w:val="af3"/>
            <w:lang w:eastAsia="x-none"/>
          </w:rPr>
          <w:t>R1-2103697</w:t>
        </w:r>
      </w:hyperlink>
      <w:r w:rsidR="00402F2A">
        <w:rPr>
          <w:lang w:eastAsia="x-none"/>
        </w:rPr>
        <w:tab/>
        <w:t>Discussion on intra-UE multiplexing/prioritization for URLLC/</w:t>
      </w:r>
      <w:proofErr w:type="spellStart"/>
      <w:r w:rsidR="00402F2A">
        <w:rPr>
          <w:lang w:eastAsia="x-none"/>
        </w:rPr>
        <w:t>IIoT</w:t>
      </w:r>
      <w:proofErr w:type="spellEnd"/>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9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0EF97" w14:textId="77777777" w:rsidR="001A6C08" w:rsidRDefault="001A6C08">
      <w:r>
        <w:separator/>
      </w:r>
    </w:p>
  </w:endnote>
  <w:endnote w:type="continuationSeparator" w:id="0">
    <w:p w14:paraId="5B677967" w14:textId="77777777" w:rsidR="001A6C08" w:rsidRDefault="001A6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Meiryo UI">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Arial Unicode MS"/>
    <w:panose1 w:val="020B0600000101010101"/>
    <w:charset w:val="81"/>
    <w:family w:val="roman"/>
    <w:notTrueType/>
    <w:pitch w:val="fixed"/>
    <w:sig w:usb0="00000000" w:usb1="09060000" w:usb2="00000010" w:usb3="00000000" w:csb0="00080000"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487F1" w14:textId="77777777" w:rsidR="001A6C08" w:rsidRDefault="001A6C08">
      <w:r>
        <w:separator/>
      </w:r>
    </w:p>
  </w:footnote>
  <w:footnote w:type="continuationSeparator" w:id="0">
    <w:p w14:paraId="69DF2BB1" w14:textId="77777777" w:rsidR="001A6C08" w:rsidRDefault="001A6C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C0BE" w14:textId="77777777" w:rsidR="00BD201F" w:rsidRDefault="00BD201F">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4"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6"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6"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7"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0"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3"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2"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3"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1"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3"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7"/>
  </w:num>
  <w:num w:numId="2">
    <w:abstractNumId w:val="61"/>
  </w:num>
  <w:num w:numId="3">
    <w:abstractNumId w:val="102"/>
  </w:num>
  <w:num w:numId="4">
    <w:abstractNumId w:val="74"/>
  </w:num>
  <w:num w:numId="5">
    <w:abstractNumId w:val="70"/>
  </w:num>
  <w:num w:numId="6">
    <w:abstractNumId w:val="56"/>
  </w:num>
  <w:num w:numId="7">
    <w:abstractNumId w:val="2"/>
  </w:num>
  <w:num w:numId="8">
    <w:abstractNumId w:val="99"/>
  </w:num>
  <w:num w:numId="9">
    <w:abstractNumId w:val="86"/>
  </w:num>
  <w:num w:numId="10">
    <w:abstractNumId w:val="31"/>
  </w:num>
  <w:num w:numId="11">
    <w:abstractNumId w:val="45"/>
  </w:num>
  <w:num w:numId="12">
    <w:abstractNumId w:val="79"/>
  </w:num>
  <w:num w:numId="13">
    <w:abstractNumId w:val="95"/>
  </w:num>
  <w:num w:numId="14">
    <w:abstractNumId w:val="77"/>
  </w:num>
  <w:num w:numId="15">
    <w:abstractNumId w:val="17"/>
  </w:num>
  <w:num w:numId="16">
    <w:abstractNumId w:val="103"/>
  </w:num>
  <w:num w:numId="17">
    <w:abstractNumId w:val="27"/>
  </w:num>
  <w:num w:numId="18">
    <w:abstractNumId w:val="21"/>
  </w:num>
  <w:num w:numId="19">
    <w:abstractNumId w:val="1"/>
  </w:num>
  <w:num w:numId="20">
    <w:abstractNumId w:val="60"/>
  </w:num>
  <w:num w:numId="21">
    <w:abstractNumId w:val="43"/>
  </w:num>
  <w:num w:numId="22">
    <w:abstractNumId w:val="92"/>
  </w:num>
  <w:num w:numId="23">
    <w:abstractNumId w:val="81"/>
  </w:num>
  <w:num w:numId="24">
    <w:abstractNumId w:val="53"/>
  </w:num>
  <w:num w:numId="25">
    <w:abstractNumId w:val="105"/>
  </w:num>
  <w:num w:numId="26">
    <w:abstractNumId w:val="106"/>
  </w:num>
  <w:num w:numId="27">
    <w:abstractNumId w:val="88"/>
  </w:num>
  <w:num w:numId="28">
    <w:abstractNumId w:val="97"/>
  </w:num>
  <w:num w:numId="29">
    <w:abstractNumId w:val="108"/>
  </w:num>
  <w:num w:numId="30">
    <w:abstractNumId w:val="35"/>
  </w:num>
  <w:num w:numId="31">
    <w:abstractNumId w:val="26"/>
  </w:num>
  <w:num w:numId="32">
    <w:abstractNumId w:val="29"/>
  </w:num>
  <w:num w:numId="33">
    <w:abstractNumId w:val="78"/>
  </w:num>
  <w:num w:numId="34">
    <w:abstractNumId w:val="7"/>
  </w:num>
  <w:num w:numId="35">
    <w:abstractNumId w:val="6"/>
  </w:num>
  <w:num w:numId="36">
    <w:abstractNumId w:val="55"/>
  </w:num>
  <w:num w:numId="37">
    <w:abstractNumId w:val="87"/>
  </w:num>
  <w:num w:numId="38">
    <w:abstractNumId w:val="33"/>
  </w:num>
  <w:num w:numId="39">
    <w:abstractNumId w:val="34"/>
  </w:num>
  <w:num w:numId="40">
    <w:abstractNumId w:val="50"/>
  </w:num>
  <w:num w:numId="41">
    <w:abstractNumId w:val="91"/>
  </w:num>
  <w:num w:numId="42">
    <w:abstractNumId w:val="67"/>
  </w:num>
  <w:num w:numId="43">
    <w:abstractNumId w:val="76"/>
  </w:num>
  <w:num w:numId="44">
    <w:abstractNumId w:val="23"/>
  </w:num>
  <w:num w:numId="45">
    <w:abstractNumId w:val="13"/>
  </w:num>
  <w:num w:numId="46">
    <w:abstractNumId w:val="32"/>
  </w:num>
  <w:num w:numId="47">
    <w:abstractNumId w:val="54"/>
  </w:num>
  <w:num w:numId="48">
    <w:abstractNumId w:val="46"/>
  </w:num>
  <w:num w:numId="49">
    <w:abstractNumId w:val="4"/>
  </w:num>
  <w:num w:numId="50">
    <w:abstractNumId w:val="104"/>
  </w:num>
  <w:num w:numId="51">
    <w:abstractNumId w:val="94"/>
  </w:num>
  <w:num w:numId="52">
    <w:abstractNumId w:val="85"/>
  </w:num>
  <w:num w:numId="53">
    <w:abstractNumId w:val="64"/>
  </w:num>
  <w:num w:numId="54">
    <w:abstractNumId w:val="57"/>
  </w:num>
  <w:num w:numId="55">
    <w:abstractNumId w:val="69"/>
  </w:num>
  <w:num w:numId="56">
    <w:abstractNumId w:val="20"/>
  </w:num>
  <w:num w:numId="57">
    <w:abstractNumId w:val="73"/>
  </w:num>
  <w:num w:numId="58">
    <w:abstractNumId w:val="15"/>
  </w:num>
  <w:num w:numId="59">
    <w:abstractNumId w:val="66"/>
  </w:num>
  <w:num w:numId="60">
    <w:abstractNumId w:val="44"/>
  </w:num>
  <w:num w:numId="61">
    <w:abstractNumId w:val="8"/>
  </w:num>
  <w:num w:numId="62">
    <w:abstractNumId w:val="65"/>
  </w:num>
  <w:num w:numId="63">
    <w:abstractNumId w:val="80"/>
  </w:num>
  <w:num w:numId="64">
    <w:abstractNumId w:val="11"/>
  </w:num>
  <w:num w:numId="65">
    <w:abstractNumId w:val="71"/>
  </w:num>
  <w:num w:numId="66">
    <w:abstractNumId w:val="96"/>
  </w:num>
  <w:num w:numId="67">
    <w:abstractNumId w:val="16"/>
  </w:num>
  <w:num w:numId="68">
    <w:abstractNumId w:val="75"/>
  </w:num>
  <w:num w:numId="69">
    <w:abstractNumId w:val="37"/>
  </w:num>
  <w:num w:numId="70">
    <w:abstractNumId w:val="36"/>
  </w:num>
  <w:num w:numId="71">
    <w:abstractNumId w:val="49"/>
  </w:num>
  <w:num w:numId="72">
    <w:abstractNumId w:val="0"/>
  </w:num>
  <w:num w:numId="73">
    <w:abstractNumId w:val="39"/>
  </w:num>
  <w:num w:numId="74">
    <w:abstractNumId w:val="25"/>
  </w:num>
  <w:num w:numId="75">
    <w:abstractNumId w:val="22"/>
  </w:num>
  <w:num w:numId="76">
    <w:abstractNumId w:val="43"/>
    <w:lvlOverride w:ilvl="0">
      <w:startOverride w:val="1"/>
    </w:lvlOverride>
  </w:num>
  <w:num w:numId="77">
    <w:abstractNumId w:val="24"/>
  </w:num>
  <w:num w:numId="78">
    <w:abstractNumId w:val="10"/>
  </w:num>
  <w:num w:numId="79">
    <w:abstractNumId w:val="89"/>
  </w:num>
  <w:num w:numId="80">
    <w:abstractNumId w:val="59"/>
  </w:num>
  <w:num w:numId="81">
    <w:abstractNumId w:val="38"/>
  </w:num>
  <w:num w:numId="82">
    <w:abstractNumId w:val="47"/>
  </w:num>
  <w:num w:numId="83">
    <w:abstractNumId w:val="93"/>
  </w:num>
  <w:num w:numId="84">
    <w:abstractNumId w:val="5"/>
  </w:num>
  <w:num w:numId="85">
    <w:abstractNumId w:val="83"/>
  </w:num>
  <w:num w:numId="86">
    <w:abstractNumId w:val="14"/>
  </w:num>
  <w:num w:numId="87">
    <w:abstractNumId w:val="100"/>
  </w:num>
  <w:num w:numId="88">
    <w:abstractNumId w:val="62"/>
  </w:num>
  <w:num w:numId="89">
    <w:abstractNumId w:val="98"/>
  </w:num>
  <w:num w:numId="90">
    <w:abstractNumId w:val="110"/>
  </w:num>
  <w:num w:numId="91">
    <w:abstractNumId w:val="3"/>
  </w:num>
  <w:num w:numId="92">
    <w:abstractNumId w:val="84"/>
  </w:num>
  <w:num w:numId="93">
    <w:abstractNumId w:val="101"/>
  </w:num>
  <w:num w:numId="94">
    <w:abstractNumId w:val="9"/>
  </w:num>
  <w:num w:numId="95">
    <w:abstractNumId w:val="52"/>
  </w:num>
  <w:num w:numId="96">
    <w:abstractNumId w:val="18"/>
  </w:num>
  <w:num w:numId="97">
    <w:abstractNumId w:val="51"/>
  </w:num>
  <w:num w:numId="98">
    <w:abstractNumId w:val="90"/>
  </w:num>
  <w:num w:numId="99">
    <w:abstractNumId w:val="19"/>
  </w:num>
  <w:num w:numId="100">
    <w:abstractNumId w:val="40"/>
  </w:num>
  <w:num w:numId="101">
    <w:abstractNumId w:val="63"/>
  </w:num>
  <w:num w:numId="102">
    <w:abstractNumId w:val="58"/>
  </w:num>
  <w:num w:numId="103">
    <w:abstractNumId w:val="28"/>
  </w:num>
  <w:num w:numId="104">
    <w:abstractNumId w:val="68"/>
  </w:num>
  <w:num w:numId="105">
    <w:abstractNumId w:val="72"/>
  </w:num>
  <w:num w:numId="106">
    <w:abstractNumId w:val="41"/>
  </w:num>
  <w:num w:numId="107">
    <w:abstractNumId w:val="48"/>
  </w:num>
  <w:num w:numId="108">
    <w:abstractNumId w:val="30"/>
  </w:num>
  <w:num w:numId="109">
    <w:abstractNumId w:val="42"/>
  </w:num>
  <w:num w:numId="110">
    <w:abstractNumId w:val="12"/>
  </w:num>
  <w:num w:numId="111">
    <w:abstractNumId w:val="82"/>
  </w:num>
  <w:num w:numId="112">
    <w:abstractNumId w:val="109"/>
  </w:num>
  <w:numIdMacAtCleanup w:val="10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hyperlink" Target="file:///C:\Users\wanshic\OneDrive%20-%20Qualcomm\Documents\Standards\3GPP%20Standards\Meeting%20Documents\TSGR1_104b\Docs\R1-2102496.zip" TargetMode="External"/><Relationship Id="rId68" Type="http://schemas.openxmlformats.org/officeDocument/2006/relationships/hyperlink" Target="file:///C:\Users\wanshic\OneDrive%20-%20Qualcomm\Documents\Standards\3GPP%20Standards\Meeting%20Documents\TSGR1_104b\Docs\R1-2102740.zip" TargetMode="External"/><Relationship Id="rId84" Type="http://schemas.openxmlformats.org/officeDocument/2006/relationships/hyperlink" Target="file:///C:\Users\wanshic\OneDrive%20-%20Qualcomm\Documents\Standards\3GPP%20Standards\Meeting%20Documents\TSGR1_104b\Docs\R1-2103350.zip" TargetMode="External"/><Relationship Id="rId89" Type="http://schemas.openxmlformats.org/officeDocument/2006/relationships/hyperlink" Target="file:///C:\Users\wanshic\OneDrive%20-%20Qualcomm\Documents\Standards\3GPP%20Standards\Meeting%20Documents\TSGR1_104b\Docs\R1-2103697.zip"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9.wmf"/><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912.zip" TargetMode="External"/><Relationship Id="rId79" Type="http://schemas.openxmlformats.org/officeDocument/2006/relationships/hyperlink" Target="file:///C:\Users\wanshic\OneDrive%20-%20Qualcomm\Documents\Standards\3GPP%20Standards\Meeting%20Documents\TSGR1_104b\Docs\R1-2103166.zip" TargetMode="External"/><Relationship Id="rId5" Type="http://schemas.openxmlformats.org/officeDocument/2006/relationships/customXml" Target="../customXml/item5.xml"/><Relationship Id="rId90"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hyperlink" Target="file:///C:\Users\wanshic\OneDrive%20-%20Qualcomm\Documents\Standards\3GPP%20Standards\Meeting%20Documents\TSGR1_104b\Docs\R1-2102524.zip" TargetMode="External"/><Relationship Id="rId69" Type="http://schemas.openxmlformats.org/officeDocument/2006/relationships/hyperlink" Target="file:///C:\Users\wanshic\OneDrive%20-%20Qualcomm\Documents\Standards\3GPP%20Standards\Meeting%20Documents\TSGR1_104b\Docs\R1-2102747.zip" TargetMode="External"/><Relationship Id="rId8" Type="http://schemas.openxmlformats.org/officeDocument/2006/relationships/numbering" Target="numbering.xml"/><Relationship Id="rId51" Type="http://schemas.openxmlformats.org/officeDocument/2006/relationships/image" Target="media/image38.wmf"/><Relationship Id="rId72" Type="http://schemas.openxmlformats.org/officeDocument/2006/relationships/hyperlink" Target="file:///C:\Users\wanshic\OneDrive%20-%20Qualcomm\Documents\Standards\3GPP%20Standards\Meeting%20Documents\TSGR1_104b\Docs\R1-2102868.zip" TargetMode="External"/><Relationship Id="rId80" Type="http://schemas.openxmlformats.org/officeDocument/2006/relationships/hyperlink" Target="file:///C:\Users\wanshic\OneDrive%20-%20Qualcomm\Documents\Standards\3GPP%20Standards\Meeting%20Documents\TSGR1_104b\Docs\R1-2103207.zip" TargetMode="External"/><Relationship Id="rId85" Type="http://schemas.openxmlformats.org/officeDocument/2006/relationships/hyperlink" Target="file:///C:\Users\wanshic\OneDrive%20-%20Qualcomm\Documents\Standards\3GPP%20Standards\Meeting%20Documents\TSGR1_104b\Docs\R1-2103475.zip"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3/Docs/R1-2007567.zip" TargetMode="External"/><Relationship Id="rId67" Type="http://schemas.openxmlformats.org/officeDocument/2006/relationships/hyperlink" Target="file:///C:\Users\wanshic\OneDrive%20-%20Qualcomm\Documents\Standards\3GPP%20Standards\Meeting%20Documents\TSGR1_104b\Docs\R1-2102731.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57.zip" TargetMode="External"/><Relationship Id="rId70" Type="http://schemas.openxmlformats.org/officeDocument/2006/relationships/hyperlink" Target="file:///C:\Users\wanshic\OneDrive%20-%20Qualcomm\Documents\Standards\3GPP%20Standards\Meeting%20Documents\TSGR1_104b\Docs\R1-2102814.zip" TargetMode="External"/><Relationship Id="rId75" Type="http://schemas.openxmlformats.org/officeDocument/2006/relationships/hyperlink" Target="file:///C:\Users\wanshic\OneDrive%20-%20Qualcomm\Documents\Standards\3GPP%20Standards\Meeting%20Documents\TSGR1_104b\Docs\R1-2102952.zip" TargetMode="External"/><Relationship Id="rId83" Type="http://schemas.openxmlformats.org/officeDocument/2006/relationships/hyperlink" Target="file:///C:\Users\wanshic\OneDrive%20-%20Qualcomm\Documents\Standards\3GPP%20Standards\Meeting%20Documents\TSGR1_104b\Docs\R1-2103327.zip" TargetMode="External"/><Relationship Id="rId88" Type="http://schemas.openxmlformats.org/officeDocument/2006/relationships/hyperlink" Target="file:///C:\Users\wanshic\OneDrive%20-%20Qualcomm\Documents\Standards\3GPP%20Standards\Meeting%20Documents\TSGR1_104b\Docs\R1-2103632.zip"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2.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oleObject" Target="embeddings/oleObject1.bin"/><Relationship Id="rId60" Type="http://schemas.openxmlformats.org/officeDocument/2006/relationships/hyperlink" Target="file:///C:\Users\wanshic\OneDrive%20-%20Qualcomm\Documents\Standards\3GPP%20Standards\Meeting%20Documents\TSGR1_104b\Docs\R1-2102353.zip" TargetMode="External"/><Relationship Id="rId65" Type="http://schemas.openxmlformats.org/officeDocument/2006/relationships/hyperlink" Target="file:///C:\Users\wanshic\OneDrive%20-%20Qualcomm\Documents\Standards\3GPP%20Standards\Meeting%20Documents\TSGR1_104b\Docs\R1-2102631.zip" TargetMode="External"/><Relationship Id="rId73" Type="http://schemas.openxmlformats.org/officeDocument/2006/relationships/hyperlink" Target="file:///C:\Users\wanshic\OneDrive%20-%20Qualcomm\Documents\Standards\3GPP%20Standards\Meeting%20Documents\TSGR1_104b\Docs\R1-2102871.zip" TargetMode="External"/><Relationship Id="rId78" Type="http://schemas.openxmlformats.org/officeDocument/2006/relationships/hyperlink" Target="file:///C:\Users\wanshic\OneDrive%20-%20Qualcomm\Documents\Standards\3GPP%20Standards\Meeting%20Documents\TSGR1_104b\Docs\R1-2103106.zip" TargetMode="External"/><Relationship Id="rId81" Type="http://schemas.openxmlformats.org/officeDocument/2006/relationships/hyperlink" Target="file:///C:\Users\wanshic\OneDrive%20-%20Qualcomm\Documents\Standards\3GPP%20Standards\Meeting%20Documents\TSGR1_104b\Docs\R1-2103239.zip" TargetMode="External"/><Relationship Id="rId86" Type="http://schemas.openxmlformats.org/officeDocument/2006/relationships/hyperlink" Target="file:///C:\Users\wanshic\OneDrive%20-%20Qualcomm\Documents\Standards\3GPP%20Standards\Meeting%20Documents\TSGR1_104b\Docs\R1-2103577.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1.wmf"/><Relationship Id="rId76" Type="http://schemas.openxmlformats.org/officeDocument/2006/relationships/hyperlink" Target="file:///C:\Users\wanshic\OneDrive%20-%20Qualcomm\Documents\Standards\3GPP%20Standards\Meeting%20Documents\TSGR1_104b\Docs\R1-2102984.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20.zip"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yperlink" Target="file:///C:\Users\wanshic\OneDrive%20-%20Qualcomm\Documents\Standards\3GPP%20Standards\Meeting%20Documents\TSGR1_104b\Docs\R1-2102697.zip" TargetMode="External"/><Relationship Id="rId87" Type="http://schemas.openxmlformats.org/officeDocument/2006/relationships/hyperlink" Target="file:///C:\Users\wanshic\OneDrive%20-%20Qualcomm\Documents\Standards\3GPP%20Standards\Meeting%20Documents\TSGR1_104b\Docs\R1-2103613.zip" TargetMode="External"/><Relationship Id="rId61" Type="http://schemas.openxmlformats.org/officeDocument/2006/relationships/hyperlink" Target="file:///C:\Users\wanshic\OneDrive%20-%20Qualcomm\Documents\Standards\3GPP%20Standards\Meeting%20Documents\TSGR1_104b\Docs\R1-2102395.zip" TargetMode="External"/><Relationship Id="rId82" Type="http://schemas.openxmlformats.org/officeDocument/2006/relationships/hyperlink" Target="file:///C:\Users\wanshic\OneDrive%20-%20Qualcomm\Documents\Standards\3GPP%20Standards\Meeting%20Documents\TSGR1_104b\Docs\R1-2103303.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image" Target="media/image42.wmf"/><Relationship Id="rId77" Type="http://schemas.openxmlformats.org/officeDocument/2006/relationships/hyperlink" Target="file:///C:\Users\wanshic\OneDrive%20-%20Qualcomm\Documents\Standards\3GPP%20Standards\Meeting%20Documents\TSGR1_104b\Docs\R1-210303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0A1D6EA-E099-47FD-8C2B-228E9C3BD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31693</Words>
  <Characters>180652</Characters>
  <Application>Microsoft Office Word</Application>
  <DocSecurity>0</DocSecurity>
  <Lines>1505</Lines>
  <Paragraphs>423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211922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Liyuan (Liyuan)</cp:lastModifiedBy>
  <cp:revision>4</cp:revision>
  <dcterms:created xsi:type="dcterms:W3CDTF">2021-04-13T20:19:00Z</dcterms:created>
  <dcterms:modified xsi:type="dcterms:W3CDTF">2021-04-13T20:22:00Z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