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15708" w:rsidRPr="00231B58" w:rsidRDefault="00915708"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15708" w:rsidRPr="00251521" w:rsidRDefault="00915708"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15708" w:rsidRPr="00251521" w:rsidRDefault="00915708"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15708" w:rsidRPr="00787267" w:rsidRDefault="00915708"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15708" w:rsidRPr="00231B58" w:rsidRDefault="00915708"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15708" w:rsidRPr="00251521" w:rsidRDefault="00915708"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15708" w:rsidRPr="00251521" w:rsidRDefault="00915708"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15708" w:rsidRPr="00251521" w:rsidRDefault="00915708"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15708" w:rsidRPr="00251521" w:rsidRDefault="00915708"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15708" w:rsidRPr="00787267" w:rsidRDefault="00915708"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91570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91570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915708">
            <w:pPr>
              <w:snapToGrid w:val="0"/>
              <w:ind w:firstLineChars="0" w:firstLine="0"/>
              <w:jc w:val="left"/>
              <w:rPr>
                <w:b/>
                <w:sz w:val="18"/>
                <w:szCs w:val="18"/>
              </w:rPr>
            </w:pPr>
            <w:r>
              <w:rPr>
                <w:b/>
                <w:sz w:val="18"/>
                <w:szCs w:val="18"/>
              </w:rPr>
              <w:t>Comments</w:t>
            </w:r>
          </w:p>
        </w:tc>
      </w:tr>
      <w:tr w:rsidR="00114C50" w:rsidRPr="00B70F28" w14:paraId="74B9A0B0" w14:textId="77777777" w:rsidTr="00915708">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91570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915708">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915708">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915708">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915708">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915708">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915708">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915708">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915708">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915708">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915708">
            <w:pPr>
              <w:spacing w:beforeLines="50" w:before="120"/>
              <w:rPr>
                <w:rFonts w:eastAsia="DengXian"/>
                <w:lang w:eastAsia="zh-CN"/>
              </w:rPr>
            </w:pPr>
            <w:r>
              <w:t>Support moderator proposal.</w:t>
            </w:r>
          </w:p>
        </w:tc>
      </w:tr>
      <w:tr w:rsidR="00853D8E" w:rsidRPr="00B70F28" w14:paraId="7B925CD4" w14:textId="77777777" w:rsidTr="00915708">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915708">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163CFB" w:rsidRPr="00B70F28" w14:paraId="1BD79ADD" w14:textId="77777777" w:rsidTr="00915708">
        <w:tc>
          <w:tcPr>
            <w:tcW w:w="1255" w:type="dxa"/>
            <w:tcBorders>
              <w:top w:val="single" w:sz="4" w:space="0" w:color="auto"/>
              <w:left w:val="single" w:sz="4" w:space="0" w:color="auto"/>
              <w:bottom w:val="single" w:sz="4" w:space="0" w:color="auto"/>
              <w:right w:val="single" w:sz="4" w:space="0" w:color="auto"/>
            </w:tcBorders>
          </w:tcPr>
          <w:p w14:paraId="34098A82" w14:textId="270D2BDE" w:rsidR="00163CFB" w:rsidRDefault="00163CFB" w:rsidP="00817583">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D13635B" w14:textId="722455B5" w:rsidR="00163CFB" w:rsidRDefault="00163CFB" w:rsidP="00817583">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lastRenderedPageBreak/>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lastRenderedPageBreak/>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915708" w:rsidRPr="00B70F28" w14:paraId="465DBD91" w14:textId="77777777" w:rsidTr="009878B6">
        <w:tc>
          <w:tcPr>
            <w:tcW w:w="1255" w:type="dxa"/>
            <w:tcBorders>
              <w:top w:val="single" w:sz="4" w:space="0" w:color="auto"/>
              <w:left w:val="single" w:sz="4" w:space="0" w:color="auto"/>
              <w:bottom w:val="single" w:sz="4" w:space="0" w:color="auto"/>
              <w:right w:val="single" w:sz="4" w:space="0" w:color="auto"/>
            </w:tcBorders>
          </w:tcPr>
          <w:p w14:paraId="54F2AB85" w14:textId="5F4B68AB" w:rsidR="00915708" w:rsidRDefault="00915708" w:rsidP="003B33A1">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0DAD07F" w14:textId="6D330E38" w:rsidR="00880E28" w:rsidRPr="00880E28" w:rsidRDefault="00915708" w:rsidP="003B33A1">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w:t>
            </w:r>
            <w:r w:rsidR="00880E28">
              <w:t xml:space="preserve"> sure that</w:t>
            </w:r>
            <w:r>
              <w:t xml:space="preserve"> NB-IoT peak throughput </w:t>
            </w:r>
            <w:r w:rsidR="00880E28">
              <w:t xml:space="preserve">is </w:t>
            </w:r>
            <w:r w:rsidR="00880E28" w:rsidRPr="00880E28">
              <w:rPr>
                <w:i/>
                <w:iCs/>
              </w:rPr>
              <w:t xml:space="preserve">not </w:t>
            </w:r>
            <w:r w:rsidRPr="00915708">
              <w:rPr>
                <w:i/>
                <w:iCs/>
              </w:rPr>
              <w:t>orders of magnitude worse than terrestrial</w:t>
            </w:r>
            <w:r>
              <w:rPr>
                <w:i/>
                <w:iCs/>
              </w:rPr>
              <w:t>.</w:t>
            </w:r>
          </w:p>
          <w:p w14:paraId="587058DC" w14:textId="1376552A" w:rsidR="00915708" w:rsidRDefault="00915708" w:rsidP="003B33A1">
            <w:pPr>
              <w:spacing w:beforeLines="50" w:before="120"/>
              <w:ind w:firstLineChars="0" w:firstLine="0"/>
            </w:pPr>
            <w:r>
              <w:t xml:space="preserve">Just to make the case that this has </w:t>
            </w:r>
            <w:r w:rsidR="00880E28">
              <w:t xml:space="preserve">minimal (if </w:t>
            </w:r>
            <w:r>
              <w:t>any</w:t>
            </w:r>
            <w:r w:rsidR="00880E28">
              <w:t>)</w:t>
            </w:r>
            <w:r>
              <w:t xml:space="preserve"> spec impact, NB-IoT </w:t>
            </w:r>
            <w:r w:rsidR="00880E28">
              <w:t xml:space="preserve">today </w:t>
            </w:r>
            <w:r w:rsidRPr="00880E28">
              <w:rPr>
                <w:i/>
                <w:iCs/>
              </w:rPr>
              <w:t>already supports feedback-disabled HARQ processes</w:t>
            </w:r>
            <w:r>
              <w:t xml:space="preserve"> (e.g., in SC-PTM).</w:t>
            </w:r>
          </w:p>
          <w:p w14:paraId="12337054" w14:textId="77777777" w:rsidR="00915708" w:rsidRDefault="00915708" w:rsidP="003B33A1">
            <w:pPr>
              <w:spacing w:beforeLines="50" w:before="120"/>
              <w:ind w:firstLineChars="0" w:firstLine="0"/>
            </w:pPr>
            <w:r>
              <w:t>Quoting from 36.212:</w:t>
            </w:r>
          </w:p>
          <w:p w14:paraId="1187B36A" w14:textId="77777777" w:rsidR="00880E28" w:rsidRDefault="00915708" w:rsidP="003B33A1">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6CFBE772" w14:textId="3B8FAA5E" w:rsidR="00915708" w:rsidRPr="00915708" w:rsidRDefault="00915708" w:rsidP="003B33A1">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0B7F26B1" w14:textId="5AB56EDB" w:rsidR="00915708" w:rsidRDefault="00915708" w:rsidP="003B33A1">
            <w:pPr>
              <w:spacing w:beforeLines="50" w:before="120"/>
              <w:ind w:firstLineChars="0" w:firstLine="0"/>
              <w:rPr>
                <w:b/>
                <w:bCs/>
                <w:i/>
                <w:iCs/>
              </w:rPr>
            </w:pPr>
            <w:r w:rsidRPr="00915708">
              <w:rPr>
                <w:b/>
                <w:bCs/>
                <w:i/>
                <w:iCs/>
              </w:rPr>
              <w:lastRenderedPageBreak/>
              <w:t>- HARQ-ACK resource</w:t>
            </w:r>
            <w:r>
              <w:rPr>
                <w:b/>
                <w:bCs/>
                <w:i/>
                <w:iCs/>
              </w:rPr>
              <w:t>”</w:t>
            </w:r>
          </w:p>
          <w:p w14:paraId="47CDA143" w14:textId="763F7576" w:rsidR="00915708" w:rsidRDefault="00915708" w:rsidP="00915708">
            <w:pPr>
              <w:spacing w:beforeLines="50" w:before="120"/>
              <w:ind w:firstLineChars="0" w:firstLine="0"/>
            </w:pPr>
            <w:r w:rsidRPr="00915708">
              <w:t>Quoting from (corresponding procedure in) 36.213:</w:t>
            </w:r>
          </w:p>
          <w:p w14:paraId="51FDB6A2" w14:textId="415A7F2C" w:rsidR="00915708" w:rsidRPr="00915708" w:rsidRDefault="00915708" w:rsidP="00915708">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7CAAFAA0" w14:textId="5460F62B" w:rsidR="00915708" w:rsidRDefault="00880E28" w:rsidP="003B33A1">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915708">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915708">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915708">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lastRenderedPageBreak/>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Heading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915708">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915708">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915708">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lastRenderedPageBreak/>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915708">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915708">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915708">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162639" w:rsidRPr="00B70F28" w14:paraId="653222C7" w14:textId="77777777" w:rsidTr="009878B6">
        <w:tc>
          <w:tcPr>
            <w:tcW w:w="1255" w:type="dxa"/>
            <w:tcBorders>
              <w:top w:val="single" w:sz="4" w:space="0" w:color="auto"/>
              <w:left w:val="single" w:sz="4" w:space="0" w:color="auto"/>
              <w:bottom w:val="single" w:sz="4" w:space="0" w:color="auto"/>
              <w:right w:val="single" w:sz="4" w:space="0" w:color="auto"/>
            </w:tcBorders>
          </w:tcPr>
          <w:p w14:paraId="63D32DA4" w14:textId="433EF9BE" w:rsidR="00162639" w:rsidRDefault="00162639" w:rsidP="003B33A1">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9101571" w14:textId="61353E47" w:rsidR="00162639" w:rsidRDefault="00162639" w:rsidP="003B33A1">
            <w:pPr>
              <w:spacing w:beforeLines="50" w:before="120"/>
              <w:ind w:firstLineChars="0" w:firstLine="0"/>
            </w:pPr>
            <w:r>
              <w:t>I think RAN2 already agreed to have Rel16 as a baseline</w:t>
            </w:r>
            <w:r w:rsidR="00060956">
              <w:t xml:space="preserve"> (which includes multi-TB scheduling)</w:t>
            </w:r>
            <w:r>
              <w:t>—with a caveat from our side, that if some feature needs work that is complicated, it may be deferred.</w:t>
            </w:r>
          </w:p>
          <w:p w14:paraId="76919CD5" w14:textId="437CF271" w:rsidR="00162639" w:rsidRDefault="00A37B39" w:rsidP="003B33A1">
            <w:pPr>
              <w:spacing w:beforeLines="50" w:before="120"/>
              <w:ind w:firstLineChars="0" w:firstLine="0"/>
            </w:pPr>
            <w:r>
              <w:t>Specifically,</w:t>
            </w:r>
            <w:r w:rsidR="00162639">
              <w:t xml:space="preserve"> for multi-TB, we see no reason for any complications, and recommend that it be supported, in line with the RAN2 agreement to use Rel16 as a baseline.</w:t>
            </w:r>
          </w:p>
          <w:p w14:paraId="378ADC4C" w14:textId="7D4C8270" w:rsidR="00A37B39" w:rsidRDefault="00A37B39" w:rsidP="003B33A1">
            <w:pPr>
              <w:spacing w:beforeLines="50" w:before="120"/>
              <w:ind w:firstLineChars="0" w:firstLine="0"/>
            </w:pPr>
            <w:r>
              <w:t xml:space="preserve">Not supporting Multi-TB scheduling is another </w:t>
            </w:r>
            <w:r w:rsidR="00227CF9">
              <w:t>way to “cripple” NB-IoT/</w:t>
            </w:r>
            <w:proofErr w:type="spellStart"/>
            <w:r w:rsidR="00227CF9">
              <w:t>eMTC</w:t>
            </w:r>
            <w:proofErr w:type="spellEnd"/>
            <w:r w:rsidR="00227CF9">
              <w:t xml:space="preserve"> over NTN vs terrestrial—something that we think sets a terrible precedent.</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Heading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lastRenderedPageBreak/>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878B6">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752704" w:rsidRPr="00B70F28" w14:paraId="3CCF4F4F" w14:textId="77777777" w:rsidTr="009878B6">
        <w:tc>
          <w:tcPr>
            <w:tcW w:w="1255" w:type="dxa"/>
            <w:tcBorders>
              <w:top w:val="single" w:sz="4" w:space="0" w:color="auto"/>
              <w:left w:val="single" w:sz="4" w:space="0" w:color="auto"/>
              <w:bottom w:val="single" w:sz="4" w:space="0" w:color="auto"/>
              <w:right w:val="single" w:sz="4" w:space="0" w:color="auto"/>
            </w:tcBorders>
          </w:tcPr>
          <w:p w14:paraId="5597CC13" w14:textId="4DD1313D" w:rsidR="00752704" w:rsidRDefault="00752704" w:rsidP="00752704">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D5AD7E2" w14:textId="4155D327" w:rsidR="00752704" w:rsidRDefault="00752704" w:rsidP="00752704">
            <w:pPr>
              <w:spacing w:beforeLines="50" w:before="120"/>
              <w:ind w:firstLineChars="0" w:firstLine="0"/>
            </w:pPr>
            <w:r>
              <w:t xml:space="preserve">We believe that reducing NB-IoT peak throughput in NTN significantly w.r.t terrestrial </w:t>
            </w:r>
            <w:r w:rsidR="00645D22">
              <w:t>sets</w:t>
            </w:r>
            <w:r>
              <w:t xml:space="preserve"> a </w:t>
            </w:r>
            <w:r w:rsidR="00645D22">
              <w:t>bad</w:t>
            </w:r>
            <w:r>
              <w:t xml:space="preserve"> precedent</w:t>
            </w:r>
            <w:r w:rsidR="00645D22">
              <w:t xml:space="preserve"> for the future of the technology</w:t>
            </w:r>
            <w:r>
              <w:t>—at least in the medium to long term.</w:t>
            </w:r>
          </w:p>
          <w:p w14:paraId="572D6DD0" w14:textId="7C09AE9F" w:rsidR="00645D22" w:rsidRDefault="00645D22" w:rsidP="00752704">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5118FA6D" w14:textId="77777777" w:rsidR="00752704" w:rsidRDefault="00752704" w:rsidP="00752704">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464C1538" w14:textId="77777777" w:rsidR="00752704" w:rsidRDefault="00752704" w:rsidP="00752704">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4E7BA73E" w14:textId="77777777" w:rsidR="00645D22" w:rsidRDefault="00752704" w:rsidP="00752704">
            <w:pPr>
              <w:spacing w:beforeLines="50" w:before="120"/>
              <w:ind w:firstLineChars="0" w:firstLine="0"/>
            </w:pPr>
            <w:r>
              <w:t>We paste the figures and proposal below, for inclusion in the TR (but not as “essential” for Rel</w:t>
            </w:r>
            <w:r>
              <w:t>17)</w:t>
            </w:r>
          </w:p>
          <w:p w14:paraId="1FBE90F3" w14:textId="1492600E" w:rsidR="00752704" w:rsidRDefault="00752704" w:rsidP="00752704">
            <w:pPr>
              <w:spacing w:beforeLines="50" w:before="120"/>
              <w:ind w:firstLineChars="0" w:firstLine="0"/>
            </w:pPr>
            <w:r>
              <w:rPr>
                <w:noProof/>
              </w:rPr>
              <w:lastRenderedPageBreak/>
              <w:drawing>
                <wp:inline distT="0" distB="0" distL="0" distR="0" wp14:anchorId="3D316965" wp14:editId="2BA52607">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6CCB7864" w14:textId="77777777" w:rsidR="00752704" w:rsidRDefault="00752704" w:rsidP="00752704">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44A2F2E2" w14:textId="77777777" w:rsidR="00752704" w:rsidRDefault="00752704" w:rsidP="00752704">
            <w:pPr>
              <w:keepNext/>
              <w:jc w:val="center"/>
            </w:pPr>
            <w:r>
              <w:rPr>
                <w:noProof/>
              </w:rPr>
              <w:drawing>
                <wp:inline distT="0" distB="0" distL="0" distR="0" wp14:anchorId="79B0A851" wp14:editId="09361A19">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A4CA52A" w14:textId="77777777" w:rsidR="00752704" w:rsidRDefault="00752704" w:rsidP="00752704">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296906AA" w14:textId="77777777" w:rsidR="00752704" w:rsidRPr="00636DB5" w:rsidRDefault="00752704" w:rsidP="00752704">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3B7CC646" w14:textId="77777777" w:rsidR="00752704" w:rsidRDefault="00752704" w:rsidP="00752704">
            <w:pPr>
              <w:spacing w:beforeLines="50" w:before="120"/>
              <w:ind w:firstLineChars="0" w:firstLine="0"/>
            </w:pPr>
          </w:p>
        </w:tc>
      </w:tr>
    </w:tbl>
    <w:p w14:paraId="2AF29256" w14:textId="0A67147F" w:rsidR="00345AE8" w:rsidRDefault="00BD0CB9" w:rsidP="00BD0CB9">
      <w:pPr>
        <w:ind w:firstLineChars="0" w:firstLine="0"/>
      </w:pPr>
      <w:r>
        <w:lastRenderedPageBreak/>
        <w:t xml:space="preserve"> </w:t>
      </w:r>
    </w:p>
    <w:p w14:paraId="4A649352" w14:textId="77777777" w:rsidR="00345AE8" w:rsidRDefault="00345AE8"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w:t>
            </w:r>
            <w:r w:rsidRPr="00277ED2">
              <w:rPr>
                <w:rFonts w:eastAsia="SimSun"/>
                <w:sz w:val="18"/>
                <w:szCs w:val="18"/>
                <w:lang w:eastAsia="zh-CN"/>
              </w:rPr>
              <w:lastRenderedPageBreak/>
              <w:t xml:space="preserve">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91570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91570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915708">
            <w:pPr>
              <w:snapToGrid w:val="0"/>
              <w:ind w:firstLineChars="0" w:firstLine="0"/>
              <w:jc w:val="left"/>
              <w:rPr>
                <w:b/>
                <w:sz w:val="18"/>
                <w:szCs w:val="18"/>
              </w:rPr>
            </w:pPr>
            <w:r>
              <w:rPr>
                <w:b/>
                <w:sz w:val="18"/>
                <w:szCs w:val="18"/>
              </w:rPr>
              <w:t>Comments</w:t>
            </w:r>
          </w:p>
        </w:tc>
      </w:tr>
      <w:tr w:rsidR="004010B4" w:rsidRPr="00B70F28" w14:paraId="33F92C28" w14:textId="77777777" w:rsidTr="00915708">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91570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915708">
            <w:pPr>
              <w:spacing w:beforeLines="50" w:before="120"/>
            </w:pPr>
            <w:r>
              <w:t>Support moderator proposal</w:t>
            </w:r>
          </w:p>
        </w:tc>
      </w:tr>
      <w:tr w:rsidR="00D94202" w:rsidRPr="00B70F28" w14:paraId="0EA3422C" w14:textId="77777777" w:rsidTr="00915708">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915708">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915708">
            <w:pPr>
              <w:spacing w:beforeLines="50" w:before="120"/>
            </w:pPr>
            <w:r>
              <w:t>Support the Conclusion 9-1.</w:t>
            </w:r>
          </w:p>
        </w:tc>
      </w:tr>
      <w:tr w:rsidR="003D7CD7" w:rsidRPr="00B70F28" w14:paraId="372D9451" w14:textId="77777777" w:rsidTr="00915708">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91570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915708">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915708">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915708">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915708">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067E4108" w:rsidR="003B33A1" w:rsidRPr="009E48AC" w:rsidRDefault="003B33A1" w:rsidP="003B33A1">
            <w:pPr>
              <w:spacing w:beforeLines="50" w:before="120"/>
              <w:ind w:firstLineChars="0" w:firstLine="0"/>
              <w:rPr>
                <w:rFonts w:eastAsia="DengXian"/>
                <w:lang w:eastAsia="zh-CN"/>
              </w:rPr>
            </w:pPr>
            <w:r>
              <w:t>Agree</w:t>
            </w:r>
          </w:p>
        </w:tc>
      </w:tr>
      <w:tr w:rsidR="00C60378" w:rsidRPr="00B70F28" w14:paraId="398658B3" w14:textId="77777777" w:rsidTr="00915708">
        <w:tc>
          <w:tcPr>
            <w:tcW w:w="1255" w:type="dxa"/>
            <w:tcBorders>
              <w:top w:val="single" w:sz="4" w:space="0" w:color="auto"/>
              <w:left w:val="single" w:sz="4" w:space="0" w:color="auto"/>
              <w:bottom w:val="single" w:sz="4" w:space="0" w:color="auto"/>
              <w:right w:val="single" w:sz="4" w:space="0" w:color="auto"/>
            </w:tcBorders>
          </w:tcPr>
          <w:p w14:paraId="1BDD7415" w14:textId="264CB144" w:rsidR="00C60378" w:rsidRDefault="00C60378" w:rsidP="003B33A1">
            <w:pPr>
              <w:snapToGrid w:val="0"/>
              <w:ind w:firstLineChars="0" w:firstLine="0"/>
              <w:jc w:val="left"/>
              <w:rPr>
                <w:rFonts w:eastAsia="DengXian"/>
                <w:sz w:val="18"/>
                <w:szCs w:val="18"/>
                <w:lang w:eastAsia="zh-CN"/>
              </w:rPr>
            </w:pPr>
            <w:r>
              <w:rPr>
                <w:rFonts w:eastAsia="DengXia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5701391C" w14:textId="77777777" w:rsidR="00C01C7D" w:rsidRDefault="00C01C7D" w:rsidP="003B33A1">
            <w:pPr>
              <w:spacing w:beforeLines="50" w:before="120"/>
              <w:ind w:firstLineChars="0" w:firstLine="0"/>
            </w:pPr>
            <w:r>
              <w:t>We think RAN2 already agreed to use Rel16 as a baseline.</w:t>
            </w:r>
          </w:p>
          <w:p w14:paraId="19BB17A2" w14:textId="29E52676" w:rsidR="00C60378" w:rsidRDefault="00C60378" w:rsidP="003B33A1">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lastRenderedPageBreak/>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915708"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915708"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lastRenderedPageBreak/>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915708"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 xml:space="preserve">For NTN IoT, potential HARQ enhancements need to consider the main characteristics of an IoT device, which are low complexity, low cost, low power consumption and low throughput, and key </w:t>
            </w:r>
            <w:r w:rsidRPr="00C457C1">
              <w:rPr>
                <w:lang w:eastAsia="zh-CN"/>
              </w:rPr>
              <w:lastRenderedPageBreak/>
              <w:t>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lastRenderedPageBreak/>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B4231" w14:textId="77777777" w:rsidR="0082206B" w:rsidRDefault="0082206B" w:rsidP="007378B8">
      <w:r>
        <w:separator/>
      </w:r>
    </w:p>
  </w:endnote>
  <w:endnote w:type="continuationSeparator" w:id="0">
    <w:p w14:paraId="769EFF04" w14:textId="77777777" w:rsidR="0082206B" w:rsidRDefault="0082206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69BE5486" w:rsidR="00915708" w:rsidRDefault="00915708">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21</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E54A0" w14:textId="77777777" w:rsidR="0082206B" w:rsidRDefault="0082206B" w:rsidP="007378B8">
      <w:r>
        <w:separator/>
      </w:r>
    </w:p>
  </w:footnote>
  <w:footnote w:type="continuationSeparator" w:id="0">
    <w:p w14:paraId="2FA3A345" w14:textId="77777777" w:rsidR="0082206B" w:rsidRDefault="0082206B"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915708" w:rsidRDefault="00915708"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956"/>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39"/>
    <w:rsid w:val="00162653"/>
    <w:rsid w:val="00162BA7"/>
    <w:rsid w:val="001634C3"/>
    <w:rsid w:val="0016354E"/>
    <w:rsid w:val="001635A6"/>
    <w:rsid w:val="00163952"/>
    <w:rsid w:val="00163BEE"/>
    <w:rsid w:val="00163CFB"/>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CF9"/>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22"/>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6C8"/>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04"/>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06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0E28"/>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708"/>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37B39"/>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C7D"/>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378"/>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407"/>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35"/>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1BFC7-CFBB-483B-8A08-918B5775C7D7}">
  <ds:schemaRefs>
    <ds:schemaRef ds:uri="http://schemas.openxmlformats.org/officeDocument/2006/bibliography"/>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7088CF-77A0-4557-8C30-3BFB5F67E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9433</Words>
  <Characters>53771</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Ayan Sengupta</cp:lastModifiedBy>
  <cp:revision>9</cp:revision>
  <dcterms:created xsi:type="dcterms:W3CDTF">2021-04-13T21:58:00Z</dcterms:created>
  <dcterms:modified xsi:type="dcterms:W3CDTF">2021-04-13T22:14:00Z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