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6C38BF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2D0F99">
        <w:rPr>
          <w:rFonts w:eastAsia="宋体"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E04" w14:textId="51A3C237" w:rsidR="00B22CDE" w:rsidRDefault="001371DE">
      <w:pPr>
        <w:pStyle w:val="1"/>
        <w:numPr>
          <w:ilvl w:val="0"/>
          <w:numId w:val="2"/>
        </w:numPr>
        <w:tabs>
          <w:tab w:val="clear" w:pos="432"/>
        </w:tabs>
        <w:snapToGrid w:val="0"/>
        <w:spacing w:before="120" w:after="120"/>
        <w:ind w:left="431" w:hanging="431"/>
        <w:rPr>
          <w:sz w:val="28"/>
          <w:lang w:val="en-US"/>
        </w:rPr>
      </w:pPr>
      <w:r>
        <w:rPr>
          <w:rFonts w:hint="eastAsia"/>
          <w:sz w:val="28"/>
          <w:lang w:val="en-US"/>
        </w:rPr>
        <w:t>P</w:t>
      </w:r>
      <w:r>
        <w:rPr>
          <w:sz w:val="28"/>
          <w:lang w:val="en-US"/>
        </w:rPr>
        <w:t>roposals for email endorsement</w:t>
      </w:r>
    </w:p>
    <w:p w14:paraId="68119237" w14:textId="3D6F4BFC" w:rsidR="008F7EC2" w:rsidRDefault="00EE57C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summarize</w:t>
      </w:r>
      <w:r w:rsidR="00250EB5">
        <w:rPr>
          <w:rFonts w:eastAsia="微软雅黑" w:hint="eastAsia"/>
          <w:sz w:val="20"/>
          <w:szCs w:val="20"/>
        </w:rPr>
        <w:t>s</w:t>
      </w:r>
      <w:r>
        <w:rPr>
          <w:rFonts w:eastAsia="微软雅黑"/>
          <w:sz w:val="20"/>
          <w:szCs w:val="20"/>
        </w:rPr>
        <w:t xml:space="preserve"> </w:t>
      </w:r>
      <w:r w:rsidR="000C5FB9">
        <w:rPr>
          <w:rFonts w:eastAsia="微软雅黑"/>
          <w:sz w:val="20"/>
          <w:szCs w:val="20"/>
        </w:rPr>
        <w:t>stable proposals after</w:t>
      </w:r>
      <w:r>
        <w:rPr>
          <w:rFonts w:eastAsia="微软雅黑"/>
          <w:sz w:val="20"/>
          <w:szCs w:val="20"/>
        </w:rPr>
        <w:t xml:space="preserve"> two rounds of discussion.</w:t>
      </w:r>
      <w:r w:rsidR="0051047B">
        <w:rPr>
          <w:rFonts w:eastAsia="微软雅黑"/>
          <w:sz w:val="20"/>
          <w:szCs w:val="20"/>
        </w:rPr>
        <w:t xml:space="preserve"> </w:t>
      </w:r>
      <w:r w:rsidR="0051047B" w:rsidRPr="00026721">
        <w:rPr>
          <w:rFonts w:eastAsia="微软雅黑"/>
          <w:sz w:val="20"/>
          <w:szCs w:val="20"/>
          <w:u w:val="single"/>
        </w:rPr>
        <w:t>These proposals are targeted for email endorsement in the first check point.</w:t>
      </w:r>
    </w:p>
    <w:p w14:paraId="230D27D7" w14:textId="77777777" w:rsidR="000838E7" w:rsidRDefault="000838E7">
      <w:pPr>
        <w:widowControl w:val="0"/>
        <w:snapToGrid w:val="0"/>
        <w:spacing w:before="120" w:after="120" w:line="240" w:lineRule="auto"/>
        <w:jc w:val="both"/>
        <w:rPr>
          <w:rFonts w:eastAsia="微软雅黑"/>
          <w:sz w:val="20"/>
          <w:szCs w:val="20"/>
        </w:rPr>
      </w:pPr>
    </w:p>
    <w:p w14:paraId="476B3CA4" w14:textId="19FE7F04" w:rsidR="000C713B" w:rsidRPr="001D2B3A" w:rsidRDefault="001D2B3A" w:rsidP="001D2B3A">
      <w:pPr>
        <w:pStyle w:val="2"/>
        <w:snapToGrid w:val="0"/>
        <w:spacing w:before="0" w:after="120" w:line="240" w:lineRule="auto"/>
        <w:ind w:left="573" w:hanging="573"/>
        <w:rPr>
          <w:rFonts w:cs="Arial"/>
          <w:sz w:val="24"/>
          <w:szCs w:val="24"/>
        </w:rPr>
      </w:pPr>
      <w:r>
        <w:rPr>
          <w:rFonts w:cs="Arial"/>
          <w:sz w:val="24"/>
          <w:szCs w:val="24"/>
        </w:rPr>
        <w:t xml:space="preserve">1.1 </w:t>
      </w:r>
      <w:r w:rsidR="000C713B" w:rsidRPr="001D2B3A">
        <w:rPr>
          <w:rFonts w:cs="Arial" w:hint="eastAsia"/>
          <w:sz w:val="24"/>
          <w:szCs w:val="24"/>
        </w:rPr>
        <w:t>S</w:t>
      </w:r>
      <w:r w:rsidR="000C713B" w:rsidRPr="001D2B3A">
        <w:rPr>
          <w:rFonts w:cs="Arial"/>
          <w:sz w:val="24"/>
          <w:szCs w:val="24"/>
        </w:rPr>
        <w:t>upport N values for aperiodic SRS with &gt;4Rx</w:t>
      </w:r>
    </w:p>
    <w:p w14:paraId="1FCC0B0B" w14:textId="3007986B" w:rsidR="00332215" w:rsidRDefault="00332215" w:rsidP="00332215">
      <w:pPr>
        <w:widowControl w:val="0"/>
        <w:snapToGrid w:val="0"/>
        <w:spacing w:before="120" w:after="120" w:line="240" w:lineRule="auto"/>
        <w:jc w:val="both"/>
        <w:rPr>
          <w:rFonts w:eastAsia="微软雅黑"/>
          <w:i/>
          <w:sz w:val="20"/>
          <w:szCs w:val="20"/>
        </w:rPr>
      </w:pPr>
      <w:r w:rsidRPr="00B651EB">
        <w:rPr>
          <w:rFonts w:eastAsia="微软雅黑"/>
          <w:b/>
          <w:i/>
          <w:sz w:val="20"/>
          <w:szCs w:val="20"/>
          <w:highlight w:val="cyan"/>
        </w:rPr>
        <w:t xml:space="preserve">Proposal 6 for </w:t>
      </w:r>
      <w:r w:rsidRPr="00B651EB">
        <w:rPr>
          <w:rFonts w:eastAsia="微软雅黑" w:hint="eastAsia"/>
          <w:b/>
          <w:i/>
          <w:sz w:val="20"/>
          <w:szCs w:val="20"/>
          <w:highlight w:val="cyan"/>
        </w:rPr>
        <w:t>email</w:t>
      </w:r>
      <w:r w:rsidRPr="00B651EB">
        <w:rPr>
          <w:rFonts w:eastAsia="微软雅黑"/>
          <w:b/>
          <w:i/>
          <w:sz w:val="20"/>
          <w:szCs w:val="20"/>
          <w:highlight w:val="cyan"/>
        </w:rPr>
        <w:t xml:space="preserve"> endorsement</w:t>
      </w:r>
    </w:p>
    <w:p w14:paraId="71D078EA" w14:textId="77777777" w:rsidR="00332215" w:rsidRDefault="00332215" w:rsidP="00332215">
      <w:pPr>
        <w:widowControl w:val="0"/>
        <w:snapToGrid w:val="0"/>
        <w:spacing w:before="120" w:after="120" w:line="240" w:lineRule="auto"/>
        <w:jc w:val="both"/>
        <w:rPr>
          <w:rFonts w:eastAsia="微软雅黑"/>
          <w:i/>
          <w:sz w:val="20"/>
          <w:szCs w:val="20"/>
        </w:rPr>
      </w:pPr>
      <w:r>
        <w:rPr>
          <w:rFonts w:eastAsia="微软雅黑"/>
          <w:i/>
          <w:sz w:val="20"/>
          <w:szCs w:val="20"/>
        </w:rPr>
        <w:t>On supported values of N for Rel-17 aperiodic SRS antenna switching with &gt;4Rx, down-select at least one of the following alternatives in RAN1#105e</w:t>
      </w:r>
    </w:p>
    <w:p w14:paraId="65BB93A1"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681B739C"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002F05A3"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26F7E927"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FFS </w:t>
      </w:r>
      <w:r w:rsidRPr="007B230F">
        <w:rPr>
          <w:i/>
          <w:iCs/>
          <w:sz w:val="21"/>
          <w:szCs w:val="21"/>
          <w:shd w:val="clear" w:color="auto" w:fill="FFFFFF"/>
        </w:rPr>
        <w:t>whether different alternatives may be selected for the same xTyR configuration subject to the</w:t>
      </w:r>
      <w:r>
        <w:rPr>
          <w:rFonts w:eastAsia="微软雅黑"/>
          <w:i/>
          <w:sz w:val="20"/>
          <w:szCs w:val="20"/>
        </w:rPr>
        <w:t xml:space="preserve"> UE capability on maximum number of symbols that can be used for SRS in a slot</w:t>
      </w:r>
    </w:p>
    <w:p w14:paraId="0FB833B8" w14:textId="77777777" w:rsidR="00332215" w:rsidRPr="000E0648" w:rsidRDefault="00332215" w:rsidP="003322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different alternatives may be selected for different xTyR configuration</w:t>
      </w:r>
    </w:p>
    <w:p w14:paraId="72CA21F2" w14:textId="77777777" w:rsidR="00D21788" w:rsidRDefault="00D21788">
      <w:pPr>
        <w:widowControl w:val="0"/>
        <w:snapToGrid w:val="0"/>
        <w:spacing w:before="120" w:after="120" w:line="240" w:lineRule="auto"/>
        <w:jc w:val="both"/>
        <w:rPr>
          <w:rFonts w:eastAsia="微软雅黑"/>
          <w:sz w:val="20"/>
          <w:szCs w:val="20"/>
        </w:rPr>
      </w:pPr>
    </w:p>
    <w:p w14:paraId="351AA91F" w14:textId="1F8F1DA3" w:rsidR="00781E2F" w:rsidRPr="00273E3D" w:rsidRDefault="00687DD0" w:rsidP="00273E3D">
      <w:pPr>
        <w:pStyle w:val="2"/>
        <w:snapToGrid w:val="0"/>
        <w:spacing w:before="0" w:after="120" w:line="240" w:lineRule="auto"/>
        <w:ind w:left="573" w:hanging="573"/>
        <w:rPr>
          <w:rFonts w:cs="Arial"/>
          <w:sz w:val="24"/>
          <w:szCs w:val="24"/>
        </w:rPr>
      </w:pPr>
      <w:r w:rsidRPr="00273E3D">
        <w:rPr>
          <w:rFonts w:cs="Arial" w:hint="eastAsia"/>
          <w:sz w:val="24"/>
          <w:szCs w:val="24"/>
        </w:rPr>
        <w:t>1</w:t>
      </w:r>
      <w:r w:rsidRPr="00273E3D">
        <w:rPr>
          <w:rFonts w:cs="Arial"/>
          <w:sz w:val="24"/>
          <w:szCs w:val="24"/>
        </w:rPr>
        <w:t xml:space="preserve">.2 Maximum number of </w:t>
      </w:r>
      <w:r w:rsidR="00703A25" w:rsidRPr="00273E3D">
        <w:rPr>
          <w:rFonts w:cs="Arial"/>
          <w:sz w:val="24"/>
          <w:szCs w:val="24"/>
        </w:rPr>
        <w:t>cyclic shifts for Comb-8</w:t>
      </w:r>
    </w:p>
    <w:p w14:paraId="26B92AAE" w14:textId="38C64861" w:rsidR="000738C5" w:rsidRDefault="000738C5" w:rsidP="000738C5">
      <w:pPr>
        <w:widowControl w:val="0"/>
        <w:snapToGrid w:val="0"/>
        <w:spacing w:before="120" w:after="120" w:line="240" w:lineRule="auto"/>
        <w:jc w:val="both"/>
        <w:rPr>
          <w:rFonts w:eastAsiaTheme="minorEastAsia"/>
          <w:b/>
          <w:i/>
          <w:sz w:val="20"/>
          <w:szCs w:val="20"/>
        </w:rPr>
      </w:pPr>
      <w:r w:rsidRPr="00E27DE3">
        <w:rPr>
          <w:rFonts w:eastAsiaTheme="minorEastAsia"/>
          <w:b/>
          <w:i/>
          <w:sz w:val="20"/>
          <w:szCs w:val="20"/>
          <w:highlight w:val="cyan"/>
        </w:rPr>
        <w:t xml:space="preserve">Proposal 7 for </w:t>
      </w:r>
      <w:r>
        <w:rPr>
          <w:rFonts w:eastAsiaTheme="minorEastAsia" w:hint="eastAsia"/>
          <w:b/>
          <w:i/>
          <w:sz w:val="20"/>
          <w:szCs w:val="20"/>
          <w:highlight w:val="cyan"/>
        </w:rPr>
        <w:t>email</w:t>
      </w:r>
      <w:r>
        <w:rPr>
          <w:rFonts w:eastAsiaTheme="minorEastAsia"/>
          <w:b/>
          <w:i/>
          <w:sz w:val="20"/>
          <w:szCs w:val="20"/>
          <w:highlight w:val="cyan"/>
        </w:rPr>
        <w:t xml:space="preserve"> endorsement</w:t>
      </w:r>
    </w:p>
    <w:p w14:paraId="28A7234A" w14:textId="77777777" w:rsidR="000738C5" w:rsidRDefault="000738C5" w:rsidP="000738C5">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2F018BB3" w14:textId="77777777" w:rsidR="000738C5" w:rsidRPr="00C7654C" w:rsidRDefault="000738C5" w:rsidP="000738C5">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6959263F" w14:textId="77777777" w:rsidR="000738C5" w:rsidRPr="008E0856" w:rsidRDefault="000738C5" w:rsidP="000738C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11239C7" w14:textId="77777777" w:rsidR="008F592B" w:rsidRDefault="008F592B">
      <w:pPr>
        <w:widowControl w:val="0"/>
        <w:snapToGrid w:val="0"/>
        <w:spacing w:before="120" w:after="120" w:line="240" w:lineRule="auto"/>
        <w:jc w:val="both"/>
        <w:rPr>
          <w:rFonts w:eastAsia="微软雅黑"/>
          <w:sz w:val="20"/>
          <w:szCs w:val="20"/>
        </w:rPr>
      </w:pPr>
    </w:p>
    <w:p w14:paraId="04B7D8BF" w14:textId="4BF6F1D5" w:rsidR="0010350C" w:rsidRPr="0010350C" w:rsidRDefault="0010350C" w:rsidP="0010350C">
      <w:pPr>
        <w:pStyle w:val="2"/>
        <w:snapToGrid w:val="0"/>
        <w:spacing w:before="0" w:after="120" w:line="240" w:lineRule="auto"/>
        <w:ind w:left="573" w:hanging="573"/>
        <w:rPr>
          <w:rFonts w:cs="Arial"/>
          <w:sz w:val="24"/>
          <w:szCs w:val="24"/>
        </w:rPr>
      </w:pPr>
      <w:r>
        <w:rPr>
          <w:rFonts w:cs="Arial"/>
          <w:sz w:val="24"/>
          <w:szCs w:val="24"/>
        </w:rPr>
        <w:t xml:space="preserve">1.3 </w:t>
      </w:r>
      <w:r w:rsidRPr="0010350C">
        <w:rPr>
          <w:rFonts w:cs="Arial"/>
          <w:sz w:val="24"/>
          <w:szCs w:val="24"/>
        </w:rPr>
        <w:t>Size of “t” values per set</w:t>
      </w:r>
    </w:p>
    <w:p w14:paraId="245AC664" w14:textId="61C53CFF" w:rsidR="0010350C" w:rsidRDefault="0010350C" w:rsidP="0010350C">
      <w:pPr>
        <w:widowControl w:val="0"/>
        <w:snapToGrid w:val="0"/>
        <w:spacing w:before="120" w:after="120" w:line="240" w:lineRule="auto"/>
        <w:jc w:val="both"/>
        <w:rPr>
          <w:rFonts w:eastAsia="微软雅黑"/>
          <w:i/>
          <w:sz w:val="20"/>
          <w:szCs w:val="20"/>
        </w:rPr>
      </w:pPr>
      <w:r w:rsidRPr="007C0C17">
        <w:rPr>
          <w:rFonts w:eastAsia="微软雅黑"/>
          <w:b/>
          <w:i/>
          <w:sz w:val="20"/>
          <w:szCs w:val="20"/>
          <w:highlight w:val="cyan"/>
        </w:rPr>
        <w:t>P</w:t>
      </w:r>
      <w:r w:rsidR="00CA58EE">
        <w:rPr>
          <w:rFonts w:eastAsia="微软雅黑"/>
          <w:b/>
          <w:i/>
          <w:sz w:val="20"/>
          <w:szCs w:val="20"/>
          <w:highlight w:val="cyan"/>
        </w:rPr>
        <w:t>roposal 8 for email endorsement</w:t>
      </w:r>
    </w:p>
    <w:p w14:paraId="49799E67" w14:textId="321DBFDE" w:rsidR="0010350C" w:rsidRPr="007C0C17" w:rsidRDefault="0010350C" w:rsidP="0010350C">
      <w:pPr>
        <w:widowControl w:val="0"/>
        <w:snapToGrid w:val="0"/>
        <w:spacing w:before="120" w:after="120" w:line="240" w:lineRule="auto"/>
        <w:jc w:val="both"/>
        <w:rPr>
          <w:rFonts w:eastAsia="微软雅黑"/>
          <w:i/>
          <w:sz w:val="20"/>
          <w:szCs w:val="20"/>
        </w:rPr>
      </w:pPr>
      <w:r w:rsidRPr="007C0C17">
        <w:rPr>
          <w:rFonts w:eastAsia="微软雅黑"/>
          <w:i/>
          <w:sz w:val="20"/>
          <w:szCs w:val="20"/>
        </w:rPr>
        <w:t>Up to 4 “t” values can be configured per SRS resource set.</w:t>
      </w:r>
    </w:p>
    <w:p w14:paraId="26635A3F" w14:textId="77777777" w:rsidR="0065582F" w:rsidRDefault="0065582F">
      <w:pPr>
        <w:widowControl w:val="0"/>
        <w:snapToGrid w:val="0"/>
        <w:spacing w:before="120" w:after="120" w:line="240" w:lineRule="auto"/>
        <w:jc w:val="both"/>
        <w:rPr>
          <w:rFonts w:eastAsia="微软雅黑"/>
          <w:sz w:val="20"/>
          <w:szCs w:val="20"/>
        </w:rPr>
      </w:pPr>
    </w:p>
    <w:p w14:paraId="00E3AF5E" w14:textId="56490E80" w:rsidR="00B22CDE" w:rsidRDefault="00257DEA">
      <w:pPr>
        <w:pStyle w:val="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2AC45B15" w:rsidR="00DC1316" w:rsidRPr="000976F8" w:rsidRDefault="007F13F1" w:rsidP="000976F8">
      <w:pPr>
        <w:pStyle w:val="2"/>
        <w:snapToGrid w:val="0"/>
        <w:spacing w:before="0" w:after="120" w:line="240" w:lineRule="auto"/>
        <w:ind w:left="573" w:hanging="573"/>
        <w:rPr>
          <w:rFonts w:cs="Arial"/>
          <w:sz w:val="24"/>
          <w:szCs w:val="24"/>
        </w:rPr>
      </w:pPr>
      <w:r w:rsidRPr="000976F8">
        <w:rPr>
          <w:rFonts w:cs="Arial"/>
          <w:sz w:val="24"/>
          <w:szCs w:val="24"/>
        </w:rPr>
        <w:t xml:space="preserve">2.1 </w:t>
      </w:r>
      <w:r w:rsidRPr="000976F8">
        <w:rPr>
          <w:rFonts w:cs="Arial" w:hint="eastAsia"/>
          <w:sz w:val="24"/>
          <w:szCs w:val="24"/>
        </w:rPr>
        <w:t>S</w:t>
      </w:r>
      <w:r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For RPFS SRS in Rel-17, adopt one of the following alternatives for sequence generation</w:t>
      </w:r>
    </w:p>
    <w:p w14:paraId="32BC15CB"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749CDFB0" w14:textId="77777777"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Apple, Samsung, OPPO, LGE, Nokia, NSB</w:t>
      </w:r>
      <w:r>
        <w:rPr>
          <w:rFonts w:eastAsia="微软雅黑"/>
          <w:bCs/>
          <w:i/>
          <w:sz w:val="20"/>
          <w:szCs w:val="20"/>
        </w:rPr>
        <w:t xml:space="preserve">, </w:t>
      </w:r>
      <w:r>
        <w:rPr>
          <w:rFonts w:eastAsia="微软雅黑"/>
          <w:i/>
          <w:sz w:val="20"/>
          <w:szCs w:val="20"/>
        </w:rPr>
        <w:t>Lenovo, MotM (14)</w:t>
      </w:r>
    </w:p>
    <w:p w14:paraId="413E6610"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11DE48DC" w14:textId="77777777"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Huawei, HiSilicon, Futurewei, Intel</w:t>
      </w:r>
      <w:r>
        <w:rPr>
          <w:rFonts w:eastAsia="微软雅黑"/>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63CCD" w14:paraId="21FB00A5" w14:textId="77777777" w:rsidTr="00D62DCC">
        <w:tc>
          <w:tcPr>
            <w:tcW w:w="2405" w:type="dxa"/>
            <w:shd w:val="clear" w:color="auto" w:fill="E2EFD9" w:themeFill="accent6" w:themeFillTint="33"/>
          </w:tcPr>
          <w:p w14:paraId="175AB4D2" w14:textId="77777777" w:rsidR="00963CCD" w:rsidRDefault="00963CCD"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D791A4" w14:textId="77777777" w:rsidR="00963CCD" w:rsidRDefault="00963CCD" w:rsidP="00D62DC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63CCD" w14:paraId="085D91F1" w14:textId="77777777" w:rsidTr="00D62DCC">
        <w:tc>
          <w:tcPr>
            <w:tcW w:w="2405" w:type="dxa"/>
          </w:tcPr>
          <w:p w14:paraId="35547908" w14:textId="77777777" w:rsidR="00963CCD" w:rsidRDefault="00963CCD" w:rsidP="00D62DC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clear majority view on this issue. Let’s continue the discussion and try to conclude in this meeting.</w:t>
            </w:r>
          </w:p>
        </w:tc>
      </w:tr>
      <w:tr w:rsidR="00963CCD" w14:paraId="1C845790" w14:textId="77777777" w:rsidTr="00D62DCC">
        <w:tc>
          <w:tcPr>
            <w:tcW w:w="2405" w:type="dxa"/>
          </w:tcPr>
          <w:p w14:paraId="08B4861F" w14:textId="77777777" w:rsidR="00963CCD" w:rsidRDefault="00963CCD" w:rsidP="00D62DCC">
            <w:pPr>
              <w:widowControl w:val="0"/>
              <w:snapToGrid w:val="0"/>
              <w:spacing w:before="120" w:after="120" w:line="240" w:lineRule="auto"/>
              <w:rPr>
                <w:rFonts w:eastAsia="微软雅黑"/>
                <w:sz w:val="20"/>
                <w:szCs w:val="20"/>
              </w:rPr>
            </w:pPr>
          </w:p>
        </w:tc>
        <w:tc>
          <w:tcPr>
            <w:tcW w:w="6945" w:type="dxa"/>
          </w:tcPr>
          <w:p w14:paraId="108A1640" w14:textId="77777777" w:rsidR="00963CCD" w:rsidRDefault="00963CCD" w:rsidP="00D62DCC">
            <w:pPr>
              <w:widowControl w:val="0"/>
              <w:snapToGrid w:val="0"/>
              <w:spacing w:before="120" w:after="120" w:line="240" w:lineRule="auto"/>
              <w:rPr>
                <w:rFonts w:eastAsia="微软雅黑"/>
                <w:sz w:val="20"/>
                <w:szCs w:val="20"/>
              </w:rPr>
            </w:pPr>
          </w:p>
        </w:tc>
      </w:tr>
      <w:tr w:rsidR="00963CCD" w14:paraId="73E7FF61" w14:textId="77777777" w:rsidTr="00D62DCC">
        <w:tc>
          <w:tcPr>
            <w:tcW w:w="2405" w:type="dxa"/>
          </w:tcPr>
          <w:p w14:paraId="1C1FFFA3" w14:textId="77777777" w:rsidR="00963CCD" w:rsidRDefault="00963CCD" w:rsidP="00D62DCC">
            <w:pPr>
              <w:widowControl w:val="0"/>
              <w:snapToGrid w:val="0"/>
              <w:spacing w:before="120" w:after="120" w:line="240" w:lineRule="auto"/>
              <w:rPr>
                <w:rFonts w:eastAsia="微软雅黑"/>
                <w:sz w:val="20"/>
                <w:szCs w:val="20"/>
              </w:rPr>
            </w:pPr>
          </w:p>
        </w:tc>
        <w:tc>
          <w:tcPr>
            <w:tcW w:w="6945" w:type="dxa"/>
          </w:tcPr>
          <w:p w14:paraId="129EDF44" w14:textId="77777777" w:rsidR="00963CCD" w:rsidRDefault="00963CCD" w:rsidP="00D62DCC">
            <w:pPr>
              <w:widowControl w:val="0"/>
              <w:snapToGrid w:val="0"/>
              <w:spacing w:before="120" w:after="120" w:line="240" w:lineRule="auto"/>
              <w:rPr>
                <w:rFonts w:eastAsia="微软雅黑"/>
                <w:sz w:val="20"/>
                <w:szCs w:val="20"/>
              </w:rPr>
            </w:pP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43547E87" w:rsidR="0089172D" w:rsidRPr="0089172D" w:rsidRDefault="0089172D" w:rsidP="0089172D">
      <w:pPr>
        <w:pStyle w:val="2"/>
        <w:snapToGrid w:val="0"/>
        <w:spacing w:before="0" w:after="120" w:line="240" w:lineRule="auto"/>
        <w:ind w:left="573" w:hanging="573"/>
        <w:rPr>
          <w:rFonts w:cs="Arial"/>
          <w:sz w:val="24"/>
          <w:szCs w:val="24"/>
        </w:rPr>
      </w:pPr>
      <w:r>
        <w:rPr>
          <w:rFonts w:cs="Arial"/>
          <w:sz w:val="24"/>
          <w:szCs w:val="24"/>
        </w:rPr>
        <w:t xml:space="preserve">2.2 </w:t>
      </w:r>
      <w:r w:rsidRPr="0089172D">
        <w:rPr>
          <w:rFonts w:cs="Arial" w:hint="eastAsia"/>
          <w:sz w:val="24"/>
          <w:szCs w:val="24"/>
        </w:rPr>
        <w:t>P</w:t>
      </w:r>
      <w:r w:rsidRPr="0089172D">
        <w:rPr>
          <w:rFonts w:cs="Arial"/>
          <w:sz w:val="24"/>
          <w:szCs w:val="24"/>
          <w:vertAlign w:val="subscript"/>
        </w:rPr>
        <w:t>F</w:t>
      </w:r>
      <w:r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9E0B00"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10CAAA1B" w14:textId="77777777" w:rsidR="00E70992" w:rsidRPr="0022484F"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49EC8BA0" w14:textId="77777777" w:rsidR="00E70992" w:rsidRPr="009E0B00"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22484F">
        <w:rPr>
          <w:rFonts w:eastAsia="微软雅黑"/>
          <w:bCs/>
          <w:i/>
          <w:sz w:val="20"/>
          <w:szCs w:val="20"/>
        </w:rPr>
        <w:t>Qualcomm, Huawei, HiSilicon, Futurewei</w:t>
      </w:r>
    </w:p>
    <w:p w14:paraId="12B54D59" w14:textId="77777777" w:rsidR="00E70992" w:rsidRPr="00466EA9"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5065091A" w14:textId="77777777" w:rsidR="00E70992" w:rsidRPr="0016522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Samsung, vivo, OPPO, LGE, Nokia, NSB</w:t>
      </w:r>
    </w:p>
    <w:p w14:paraId="4F1B0602" w14:textId="77777777" w:rsidR="00E70992" w:rsidRPr="0016522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Alt 4: 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5AC25337" w14:textId="77777777" w:rsidR="00E70992" w:rsidRPr="006632E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vivo</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70992" w14:paraId="19872B44" w14:textId="77777777" w:rsidTr="00D62DCC">
        <w:tc>
          <w:tcPr>
            <w:tcW w:w="2405" w:type="dxa"/>
            <w:shd w:val="clear" w:color="auto" w:fill="E2EFD9" w:themeFill="accent6" w:themeFillTint="33"/>
          </w:tcPr>
          <w:p w14:paraId="1E6F091F" w14:textId="77777777" w:rsidR="00E70992" w:rsidRDefault="00E70992"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4BD9EF0" w14:textId="77777777" w:rsidR="00E70992" w:rsidRDefault="00E70992" w:rsidP="00D62DC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70992" w14:paraId="21C696E8" w14:textId="77777777" w:rsidTr="00D62DCC">
        <w:tc>
          <w:tcPr>
            <w:tcW w:w="2405" w:type="dxa"/>
          </w:tcPr>
          <w:p w14:paraId="71938D84" w14:textId="77777777" w:rsidR="00E70992" w:rsidRDefault="00E70992" w:rsidP="00D62DC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微软雅黑"/>
                <w:sz w:val="20"/>
                <w:szCs w:val="20"/>
              </w:rPr>
            </w:pPr>
            <w:r>
              <w:rPr>
                <w:rFonts w:eastAsia="微软雅黑"/>
                <w:sz w:val="20"/>
                <w:szCs w:val="20"/>
              </w:rPr>
              <w:t xml:space="preserve">All the </w:t>
            </w:r>
            <w:r w:rsidR="00D326A5">
              <w:rPr>
                <w:rFonts w:eastAsia="微软雅黑"/>
                <w:sz w:val="20"/>
                <w:szCs w:val="20"/>
              </w:rPr>
              <w:t xml:space="preserve">proposed </w:t>
            </w:r>
            <w:r>
              <w:rPr>
                <w:rFonts w:eastAsia="微软雅黑"/>
                <w:sz w:val="20"/>
                <w:szCs w:val="20"/>
              </w:rPr>
              <w:t xml:space="preserve">alternatives have been summarized as above. Further, </w:t>
            </w:r>
            <w:r w:rsidR="00EF786B">
              <w:rPr>
                <w:rFonts w:eastAsia="微软雅黑"/>
                <w:sz w:val="20"/>
                <w:szCs w:val="20"/>
              </w:rPr>
              <w:t>it seems no companies have real concern on {2, 4}</w:t>
            </w:r>
            <w:r w:rsidR="00966CC2">
              <w:rPr>
                <w:rFonts w:eastAsia="微软雅黑"/>
                <w:sz w:val="20"/>
                <w:szCs w:val="20"/>
              </w:rPr>
              <w:t>. FL recommend</w:t>
            </w:r>
            <w:r w:rsidR="0021274E">
              <w:rPr>
                <w:rFonts w:eastAsia="微软雅黑"/>
                <w:sz w:val="20"/>
                <w:szCs w:val="20"/>
              </w:rPr>
              <w:t>s</w:t>
            </w:r>
            <w:r w:rsidR="00966CC2">
              <w:rPr>
                <w:rFonts w:eastAsia="微软雅黑"/>
                <w:sz w:val="20"/>
                <w:szCs w:val="20"/>
              </w:rPr>
              <w:t xml:space="preserve"> to agree on this package.</w:t>
            </w:r>
          </w:p>
        </w:tc>
      </w:tr>
      <w:tr w:rsidR="00E70992" w14:paraId="35A63FAE" w14:textId="77777777" w:rsidTr="00D62DCC">
        <w:tc>
          <w:tcPr>
            <w:tcW w:w="2405" w:type="dxa"/>
          </w:tcPr>
          <w:p w14:paraId="5A97F77B" w14:textId="77777777" w:rsidR="00E70992" w:rsidRDefault="00E70992" w:rsidP="00D62DCC">
            <w:pPr>
              <w:widowControl w:val="0"/>
              <w:snapToGrid w:val="0"/>
              <w:spacing w:before="120" w:after="120" w:line="240" w:lineRule="auto"/>
              <w:rPr>
                <w:rFonts w:eastAsia="微软雅黑"/>
                <w:sz w:val="20"/>
                <w:szCs w:val="20"/>
              </w:rPr>
            </w:pPr>
          </w:p>
        </w:tc>
        <w:tc>
          <w:tcPr>
            <w:tcW w:w="6945" w:type="dxa"/>
          </w:tcPr>
          <w:p w14:paraId="12FE022D" w14:textId="77777777" w:rsidR="00E70992" w:rsidRDefault="00E70992" w:rsidP="00D62DCC">
            <w:pPr>
              <w:widowControl w:val="0"/>
              <w:snapToGrid w:val="0"/>
              <w:spacing w:before="120" w:after="120" w:line="240" w:lineRule="auto"/>
              <w:rPr>
                <w:rFonts w:eastAsia="微软雅黑"/>
                <w:sz w:val="20"/>
                <w:szCs w:val="20"/>
              </w:rPr>
            </w:pPr>
          </w:p>
        </w:tc>
      </w:tr>
      <w:tr w:rsidR="00E70992" w14:paraId="2190F475" w14:textId="77777777" w:rsidTr="00D62DCC">
        <w:tc>
          <w:tcPr>
            <w:tcW w:w="2405" w:type="dxa"/>
          </w:tcPr>
          <w:p w14:paraId="45E5CD0E" w14:textId="77777777" w:rsidR="00E70992" w:rsidRDefault="00E70992" w:rsidP="00D62DCC">
            <w:pPr>
              <w:widowControl w:val="0"/>
              <w:snapToGrid w:val="0"/>
              <w:spacing w:before="120" w:after="120" w:line="240" w:lineRule="auto"/>
              <w:rPr>
                <w:rFonts w:eastAsia="微软雅黑"/>
                <w:sz w:val="20"/>
                <w:szCs w:val="20"/>
              </w:rPr>
            </w:pPr>
          </w:p>
        </w:tc>
        <w:tc>
          <w:tcPr>
            <w:tcW w:w="6945" w:type="dxa"/>
          </w:tcPr>
          <w:p w14:paraId="1BF85992" w14:textId="77777777" w:rsidR="00E70992" w:rsidRDefault="00E70992" w:rsidP="00D62DCC">
            <w:pPr>
              <w:widowControl w:val="0"/>
              <w:snapToGrid w:val="0"/>
              <w:spacing w:before="120" w:after="120" w:line="240" w:lineRule="auto"/>
              <w:rPr>
                <w:rFonts w:eastAsia="微软雅黑"/>
                <w:sz w:val="20"/>
                <w:szCs w:val="20"/>
              </w:rPr>
            </w:pP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48026B67" w:rsidR="00DF0E20" w:rsidRPr="00506E74" w:rsidRDefault="00506E74" w:rsidP="00506E74">
      <w:pPr>
        <w:pStyle w:val="2"/>
        <w:snapToGrid w:val="0"/>
        <w:spacing w:before="0" w:after="120" w:line="240" w:lineRule="auto"/>
        <w:ind w:left="573" w:hanging="573"/>
        <w:rPr>
          <w:rFonts w:cs="Arial"/>
          <w:sz w:val="24"/>
          <w:szCs w:val="24"/>
        </w:rPr>
      </w:pPr>
      <w:r>
        <w:rPr>
          <w:rFonts w:cs="Arial"/>
          <w:sz w:val="24"/>
          <w:szCs w:val="24"/>
        </w:rPr>
        <w:t xml:space="preserve">2.3 </w:t>
      </w:r>
      <w:r w:rsidRPr="00506E74">
        <w:rPr>
          <w:rFonts w:cs="Arial" w:hint="eastAsia"/>
          <w:sz w:val="24"/>
          <w:szCs w:val="24"/>
        </w:rPr>
        <w:t>N</w:t>
      </w:r>
      <w:r w:rsidRPr="00506E74">
        <w:rPr>
          <w:rFonts w:cs="Arial"/>
          <w:sz w:val="24"/>
          <w:szCs w:val="24"/>
        </w:rPr>
        <w:t>_max for aperiodic SRS with 4T8R</w:t>
      </w:r>
    </w:p>
    <w:p w14:paraId="0D1F3037" w14:textId="48EC6C41" w:rsidR="004E6359" w:rsidRDefault="004E6359" w:rsidP="00506E74">
      <w:pPr>
        <w:widowControl w:val="0"/>
        <w:snapToGrid w:val="0"/>
        <w:spacing w:before="120" w:after="120" w:line="240" w:lineRule="auto"/>
        <w:jc w:val="both"/>
        <w:rPr>
          <w:rFonts w:eastAsia="微软雅黑"/>
          <w:sz w:val="20"/>
          <w:szCs w:val="20"/>
        </w:rPr>
      </w:pPr>
      <w:r w:rsidRPr="004E6359">
        <w:rPr>
          <w:rFonts w:eastAsia="微软雅黑"/>
          <w:sz w:val="20"/>
          <w:szCs w:val="20"/>
        </w:rPr>
        <w:t>Com</w:t>
      </w:r>
      <w:r>
        <w:rPr>
          <w:rFonts w:eastAsia="微软雅黑"/>
          <w:sz w:val="20"/>
          <w:szCs w:val="20"/>
        </w:rPr>
        <w:t>panies’ views are summarized as following table.</w:t>
      </w:r>
    </w:p>
    <w:tbl>
      <w:tblPr>
        <w:tblStyle w:val="af"/>
        <w:tblW w:w="0" w:type="auto"/>
        <w:jc w:val="center"/>
        <w:tblLook w:val="04A0" w:firstRow="1" w:lastRow="0" w:firstColumn="1" w:lastColumn="0" w:noHBand="0" w:noVBand="1"/>
      </w:tblPr>
      <w:tblGrid>
        <w:gridCol w:w="672"/>
        <w:gridCol w:w="2733"/>
        <w:gridCol w:w="1822"/>
        <w:gridCol w:w="4123"/>
      </w:tblGrid>
      <w:tr w:rsidR="00116F16" w14:paraId="0797970C" w14:textId="77777777" w:rsidTr="00D62DCC">
        <w:trPr>
          <w:jc w:val="center"/>
        </w:trPr>
        <w:tc>
          <w:tcPr>
            <w:tcW w:w="0" w:type="auto"/>
            <w:gridSpan w:val="4"/>
            <w:shd w:val="clear" w:color="auto" w:fill="FFFFFF" w:themeFill="background1"/>
          </w:tcPr>
          <w:p w14:paraId="00CB0551" w14:textId="77777777" w:rsidR="00116F16" w:rsidRPr="009276AF" w:rsidRDefault="00116F16" w:rsidP="00D62DCC">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116F16" w14:paraId="3BEC178C" w14:textId="77777777" w:rsidTr="00D62DCC">
        <w:trPr>
          <w:jc w:val="center"/>
        </w:trPr>
        <w:tc>
          <w:tcPr>
            <w:tcW w:w="0" w:type="auto"/>
            <w:shd w:val="clear" w:color="auto" w:fill="E2EFD9" w:themeFill="accent6" w:themeFillTint="33"/>
          </w:tcPr>
          <w:p w14:paraId="5D8A57B0" w14:textId="77777777" w:rsidR="00116F16" w:rsidRDefault="00116F16" w:rsidP="00D62DCC">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1F52E659" w14:textId="77777777" w:rsidR="00116F16" w:rsidRDefault="00116F16" w:rsidP="00D62DCC">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4A5BB99A" w14:textId="77777777" w:rsidR="00116F16" w:rsidRDefault="00116F16"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16F16" w14:paraId="707FDAE1" w14:textId="77777777" w:rsidTr="00D62DCC">
        <w:trPr>
          <w:trHeight w:val="181"/>
          <w:jc w:val="center"/>
        </w:trPr>
        <w:tc>
          <w:tcPr>
            <w:tcW w:w="0" w:type="auto"/>
            <w:vMerge w:val="restart"/>
          </w:tcPr>
          <w:p w14:paraId="6B501E17" w14:textId="77777777" w:rsidR="00116F16" w:rsidRDefault="00116F16" w:rsidP="00D62DCC">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7B9F3616" w14:textId="77777777" w:rsidR="00116F16" w:rsidRPr="000D62C9" w:rsidRDefault="00116F16"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25EAF330" w14:textId="77777777" w:rsidR="00116F16" w:rsidRPr="000D62C9" w:rsidRDefault="00116F16" w:rsidP="00D62DC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41804264" w14:textId="6E82B353" w:rsidR="00116F16" w:rsidRPr="000D62C9" w:rsidRDefault="00116F16" w:rsidP="00D62DCC">
            <w:pPr>
              <w:widowControl w:val="0"/>
              <w:snapToGrid w:val="0"/>
              <w:spacing w:before="120" w:after="120" w:line="240" w:lineRule="auto"/>
              <w:rPr>
                <w:rFonts w:eastAsia="微软雅黑"/>
                <w:sz w:val="20"/>
                <w:szCs w:val="20"/>
              </w:rPr>
            </w:pPr>
            <w:r>
              <w:rPr>
                <w:rFonts w:eastAsia="微软雅黑"/>
                <w:sz w:val="20"/>
                <w:szCs w:val="20"/>
              </w:rPr>
              <w:t xml:space="preserve">4 companies: </w:t>
            </w:r>
            <w:r w:rsidRPr="00C765E1">
              <w:rPr>
                <w:rFonts w:eastAsia="微软雅黑"/>
                <w:sz w:val="20"/>
                <w:szCs w:val="20"/>
              </w:rPr>
              <w:t>Qualcomm, Spreadtrum, CMCC</w:t>
            </w:r>
            <w:r>
              <w:rPr>
                <w:rFonts w:eastAsia="微软雅黑"/>
                <w:sz w:val="20"/>
                <w:szCs w:val="20"/>
              </w:rPr>
              <w:t>, Intel</w:t>
            </w:r>
          </w:p>
        </w:tc>
      </w:tr>
      <w:tr w:rsidR="00116F16" w14:paraId="2B7B5A87" w14:textId="77777777" w:rsidTr="00D62DCC">
        <w:trPr>
          <w:trHeight w:val="181"/>
          <w:jc w:val="center"/>
        </w:trPr>
        <w:tc>
          <w:tcPr>
            <w:tcW w:w="0" w:type="auto"/>
            <w:vMerge/>
          </w:tcPr>
          <w:p w14:paraId="73FCE0CC" w14:textId="77777777" w:rsidR="00116F16" w:rsidRDefault="00116F16" w:rsidP="00D62DCC">
            <w:pPr>
              <w:widowControl w:val="0"/>
              <w:snapToGrid w:val="0"/>
              <w:spacing w:before="120" w:after="120" w:line="240" w:lineRule="auto"/>
              <w:jc w:val="both"/>
              <w:rPr>
                <w:rFonts w:eastAsia="微软雅黑"/>
                <w:sz w:val="20"/>
                <w:szCs w:val="20"/>
              </w:rPr>
            </w:pPr>
          </w:p>
        </w:tc>
        <w:tc>
          <w:tcPr>
            <w:tcW w:w="0" w:type="auto"/>
            <w:vMerge/>
          </w:tcPr>
          <w:p w14:paraId="4748E413" w14:textId="77777777" w:rsidR="00116F16" w:rsidRDefault="00116F16" w:rsidP="00D62DCC">
            <w:pPr>
              <w:widowControl w:val="0"/>
              <w:snapToGrid w:val="0"/>
              <w:spacing w:before="120" w:after="120" w:line="240" w:lineRule="auto"/>
              <w:rPr>
                <w:rFonts w:eastAsia="微软雅黑"/>
                <w:sz w:val="20"/>
                <w:szCs w:val="20"/>
              </w:rPr>
            </w:pPr>
          </w:p>
        </w:tc>
        <w:tc>
          <w:tcPr>
            <w:tcW w:w="0" w:type="auto"/>
          </w:tcPr>
          <w:p w14:paraId="52629161" w14:textId="77777777" w:rsidR="00116F16" w:rsidRPr="000D62C9" w:rsidRDefault="00116F16" w:rsidP="00D62DC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2A702655" w14:textId="26F9A035" w:rsidR="00116F16" w:rsidRPr="000D62C9" w:rsidRDefault="00116F16" w:rsidP="00FF7133">
            <w:pPr>
              <w:widowControl w:val="0"/>
              <w:snapToGrid w:val="0"/>
              <w:spacing w:before="120" w:after="120" w:line="240" w:lineRule="auto"/>
              <w:rPr>
                <w:rFonts w:eastAsia="微软雅黑"/>
                <w:sz w:val="20"/>
                <w:szCs w:val="20"/>
              </w:rPr>
            </w:pPr>
            <w:r>
              <w:rPr>
                <w:rFonts w:eastAsia="微软雅黑"/>
                <w:sz w:val="20"/>
                <w:szCs w:val="20"/>
              </w:rPr>
              <w:t>1</w:t>
            </w:r>
            <w:r w:rsidR="00FF7133">
              <w:rPr>
                <w:rFonts w:eastAsia="微软雅黑"/>
                <w:sz w:val="20"/>
                <w:szCs w:val="20"/>
              </w:rPr>
              <w:t>7</w:t>
            </w:r>
            <w:r>
              <w:rPr>
                <w:rFonts w:eastAsia="微软雅黑"/>
                <w:sz w:val="20"/>
                <w:szCs w:val="20"/>
              </w:rPr>
              <w:t xml:space="preserve"> companies: </w:t>
            </w:r>
            <w:r w:rsidRPr="00C765E1">
              <w:rPr>
                <w:rFonts w:eastAsia="微软雅黑"/>
                <w:sz w:val="20"/>
                <w:szCs w:val="20"/>
              </w:rPr>
              <w:t>Samsung, ZTE, Ericsson, NTT DOCOMO, OPPO, Spreadtrum, CATT, Lenovo, MotM, Xiaomi</w:t>
            </w:r>
            <w:r w:rsidR="0072720E">
              <w:rPr>
                <w:rFonts w:eastAsia="微软雅黑"/>
                <w:sz w:val="20"/>
                <w:szCs w:val="20"/>
              </w:rPr>
              <w:t>, Huawei, HiSilicon, Nokia, NSB</w:t>
            </w:r>
            <w:r w:rsidR="006E7EF4">
              <w:rPr>
                <w:rFonts w:eastAsia="微软雅黑"/>
                <w:sz w:val="20"/>
                <w:szCs w:val="20"/>
              </w:rPr>
              <w:t>, Apple</w:t>
            </w:r>
            <w:r w:rsidR="002E3702">
              <w:rPr>
                <w:rFonts w:eastAsia="微软雅黑"/>
                <w:sz w:val="20"/>
                <w:szCs w:val="20"/>
              </w:rPr>
              <w:t>, NEC, LGE</w:t>
            </w:r>
          </w:p>
        </w:tc>
      </w:tr>
      <w:tr w:rsidR="00116F16" w14:paraId="3D4A2927" w14:textId="77777777" w:rsidTr="00D62DCC">
        <w:trPr>
          <w:jc w:val="center"/>
        </w:trPr>
        <w:tc>
          <w:tcPr>
            <w:tcW w:w="0" w:type="auto"/>
            <w:vMerge/>
          </w:tcPr>
          <w:p w14:paraId="364CCA1B" w14:textId="77777777" w:rsidR="00116F16" w:rsidRPr="00670253" w:rsidRDefault="00116F16" w:rsidP="00D62DCC">
            <w:pPr>
              <w:widowControl w:val="0"/>
              <w:snapToGrid w:val="0"/>
              <w:spacing w:before="120" w:after="120" w:line="240" w:lineRule="auto"/>
              <w:jc w:val="both"/>
              <w:rPr>
                <w:rFonts w:eastAsia="微软雅黑"/>
                <w:sz w:val="20"/>
                <w:szCs w:val="20"/>
              </w:rPr>
            </w:pPr>
          </w:p>
        </w:tc>
        <w:tc>
          <w:tcPr>
            <w:tcW w:w="0" w:type="auto"/>
            <w:gridSpan w:val="2"/>
          </w:tcPr>
          <w:p w14:paraId="3AF23837" w14:textId="77777777" w:rsidR="00116F16" w:rsidRDefault="00116F16" w:rsidP="00D62DCC">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7963579D" w14:textId="77777777" w:rsidR="00116F16" w:rsidRPr="00A151D8" w:rsidRDefault="00116F16" w:rsidP="00D62DCC">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Pr>
                <w:rFonts w:eastAsia="微软雅黑"/>
                <w:i/>
                <w:iCs/>
                <w:sz w:val="20"/>
                <w:szCs w:val="20"/>
              </w:rPr>
              <w:pgNum/>
            </w:r>
            <w:r>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732526BB" w14:textId="77777777" w:rsidR="00116F16" w:rsidRPr="00A151D8" w:rsidRDefault="00116F16" w:rsidP="00D62DCC">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w:t>
            </w:r>
            <w:r>
              <w:rPr>
                <w:rFonts w:eastAsia="微软雅黑"/>
                <w:i/>
                <w:iCs/>
                <w:sz w:val="20"/>
                <w:szCs w:val="20"/>
                <w:lang w:val="en-GB"/>
              </w:rPr>
              <w:pgNum/>
            </w:r>
            <w:r>
              <w:rPr>
                <w:rFonts w:eastAsia="微软雅黑"/>
                <w:i/>
                <w:iCs/>
                <w:sz w:val="20"/>
                <w:szCs w:val="20"/>
                <w:lang w:val="en-GB"/>
              </w:rPr>
              <w:t>oncoherent</w:t>
            </w:r>
            <w:r w:rsidRPr="00A151D8">
              <w:rPr>
                <w:rFonts w:eastAsia="微软雅黑"/>
                <w:i/>
                <w:iCs/>
                <w:sz w:val="20"/>
                <w:szCs w:val="20"/>
                <w:lang w:val="en-GB"/>
              </w:rPr>
              <w:t xml:space="preserve"> </w:t>
            </w:r>
            <w:r w:rsidRPr="00A151D8">
              <w:rPr>
                <w:rFonts w:eastAsia="微软雅黑"/>
                <w:iCs/>
                <w:sz w:val="20"/>
                <w:szCs w:val="20"/>
                <w:lang w:val="en-GB"/>
              </w:rPr>
              <w:t>Ues, K=4, N_max = [2], and each resource has 2 ports</w:t>
            </w:r>
          </w:p>
        </w:tc>
        <w:tc>
          <w:tcPr>
            <w:tcW w:w="0" w:type="auto"/>
          </w:tcPr>
          <w:p w14:paraId="734BC825" w14:textId="77777777" w:rsidR="00116F16" w:rsidRDefault="00116F16" w:rsidP="00D62DCC">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3101D0AE" w14:textId="77777777" w:rsidR="004E6359" w:rsidRPr="004E6359" w:rsidRDefault="004E6359" w:rsidP="00506E74">
      <w:pPr>
        <w:widowControl w:val="0"/>
        <w:snapToGrid w:val="0"/>
        <w:spacing w:before="120" w:after="120" w:line="240" w:lineRule="auto"/>
        <w:jc w:val="both"/>
        <w:rPr>
          <w:rFonts w:eastAsia="微软雅黑"/>
          <w:sz w:val="20"/>
          <w:szCs w:val="20"/>
        </w:rPr>
      </w:pPr>
    </w:p>
    <w:p w14:paraId="4F64C6C3" w14:textId="3F07BA02" w:rsidR="00506E74" w:rsidRDefault="00506E74" w:rsidP="00506E74">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support N_max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E5AFC" w14:paraId="75725EF8" w14:textId="77777777" w:rsidTr="00D62DCC">
        <w:tc>
          <w:tcPr>
            <w:tcW w:w="2405" w:type="dxa"/>
            <w:shd w:val="clear" w:color="auto" w:fill="E2EFD9" w:themeFill="accent6" w:themeFillTint="33"/>
          </w:tcPr>
          <w:p w14:paraId="2FED5805" w14:textId="77777777" w:rsidR="003E5AFC" w:rsidRDefault="003E5AFC"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F56867E" w14:textId="77777777" w:rsidR="003E5AFC" w:rsidRDefault="003E5AFC" w:rsidP="00D62DC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E5AFC" w14:paraId="17FE76E0" w14:textId="77777777" w:rsidTr="00D62DCC">
        <w:tc>
          <w:tcPr>
            <w:tcW w:w="2405" w:type="dxa"/>
          </w:tcPr>
          <w:p w14:paraId="3FB25012" w14:textId="77777777" w:rsidR="003E5AFC" w:rsidRDefault="003E5AFC" w:rsidP="00D62DC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36B6A5AC" w14:textId="0F3189CB" w:rsidR="003E5AFC" w:rsidRDefault="003E5AFC" w:rsidP="00D62DCC">
            <w:pPr>
              <w:widowControl w:val="0"/>
              <w:snapToGrid w:val="0"/>
              <w:spacing w:before="120" w:after="120" w:line="240" w:lineRule="auto"/>
              <w:rPr>
                <w:rFonts w:eastAsia="微软雅黑"/>
                <w:sz w:val="20"/>
                <w:szCs w:val="20"/>
              </w:rPr>
            </w:pPr>
            <w:r>
              <w:rPr>
                <w:rFonts w:eastAsia="微软雅黑"/>
                <w:sz w:val="20"/>
                <w:szCs w:val="20"/>
              </w:rPr>
              <w:t>Super majority view has shown for N_max = 2 after we giving sufficient time for offline discussion. Hence FL suggests to agree on this proposal.</w:t>
            </w:r>
          </w:p>
        </w:tc>
      </w:tr>
      <w:tr w:rsidR="003E5AFC" w14:paraId="4EDD52A5" w14:textId="77777777" w:rsidTr="00D62DCC">
        <w:tc>
          <w:tcPr>
            <w:tcW w:w="2405" w:type="dxa"/>
          </w:tcPr>
          <w:p w14:paraId="18233C7B" w14:textId="77777777" w:rsidR="003E5AFC" w:rsidRDefault="003E5AFC" w:rsidP="00D62DCC">
            <w:pPr>
              <w:widowControl w:val="0"/>
              <w:snapToGrid w:val="0"/>
              <w:spacing w:before="120" w:after="120" w:line="240" w:lineRule="auto"/>
              <w:rPr>
                <w:rFonts w:eastAsia="微软雅黑"/>
                <w:sz w:val="20"/>
                <w:szCs w:val="20"/>
              </w:rPr>
            </w:pPr>
          </w:p>
        </w:tc>
        <w:tc>
          <w:tcPr>
            <w:tcW w:w="6945" w:type="dxa"/>
          </w:tcPr>
          <w:p w14:paraId="1AD3EAA4" w14:textId="77777777" w:rsidR="003E5AFC" w:rsidRDefault="003E5AFC" w:rsidP="00D62DCC">
            <w:pPr>
              <w:widowControl w:val="0"/>
              <w:snapToGrid w:val="0"/>
              <w:spacing w:before="120" w:after="120" w:line="240" w:lineRule="auto"/>
              <w:rPr>
                <w:rFonts w:eastAsia="微软雅黑"/>
                <w:sz w:val="20"/>
                <w:szCs w:val="20"/>
              </w:rPr>
            </w:pPr>
          </w:p>
        </w:tc>
      </w:tr>
      <w:tr w:rsidR="003E5AFC" w14:paraId="4644B2D4" w14:textId="77777777" w:rsidTr="00D62DCC">
        <w:tc>
          <w:tcPr>
            <w:tcW w:w="2405" w:type="dxa"/>
          </w:tcPr>
          <w:p w14:paraId="1BB85F35" w14:textId="77777777" w:rsidR="003E5AFC" w:rsidRDefault="003E5AFC" w:rsidP="00D62DCC">
            <w:pPr>
              <w:widowControl w:val="0"/>
              <w:snapToGrid w:val="0"/>
              <w:spacing w:before="120" w:after="120" w:line="240" w:lineRule="auto"/>
              <w:rPr>
                <w:rFonts w:eastAsia="微软雅黑"/>
                <w:sz w:val="20"/>
                <w:szCs w:val="20"/>
              </w:rPr>
            </w:pPr>
          </w:p>
        </w:tc>
        <w:tc>
          <w:tcPr>
            <w:tcW w:w="6945" w:type="dxa"/>
          </w:tcPr>
          <w:p w14:paraId="0B2930E0" w14:textId="77777777" w:rsidR="003E5AFC" w:rsidRDefault="003E5AFC" w:rsidP="00D62DCC">
            <w:pPr>
              <w:widowControl w:val="0"/>
              <w:snapToGrid w:val="0"/>
              <w:spacing w:before="120" w:after="120" w:line="240" w:lineRule="auto"/>
              <w:rPr>
                <w:rFonts w:eastAsia="微软雅黑"/>
                <w:sz w:val="20"/>
                <w:szCs w:val="20"/>
              </w:rPr>
            </w:pP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22C13603" w:rsidR="0000527E" w:rsidRPr="00F06629" w:rsidRDefault="004061CA" w:rsidP="00F06629">
      <w:pPr>
        <w:pStyle w:val="2"/>
        <w:snapToGrid w:val="0"/>
        <w:spacing w:before="0" w:after="120" w:line="240" w:lineRule="auto"/>
        <w:ind w:left="573" w:hanging="573"/>
        <w:rPr>
          <w:rFonts w:cs="Arial"/>
          <w:sz w:val="24"/>
          <w:szCs w:val="24"/>
        </w:rPr>
      </w:pPr>
      <w:r w:rsidRPr="00F06629">
        <w:rPr>
          <w:rFonts w:cs="Arial" w:hint="eastAsia"/>
          <w:sz w:val="24"/>
          <w:szCs w:val="24"/>
        </w:rPr>
        <w:t>2</w:t>
      </w:r>
      <w:r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12D5E010"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32018906"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lastRenderedPageBreak/>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7FF28265"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15814704" w14:textId="77777777" w:rsidR="004061CA" w:rsidRPr="00507115"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B53C9" w14:paraId="0407D44C" w14:textId="77777777" w:rsidTr="00D62DCC">
        <w:tc>
          <w:tcPr>
            <w:tcW w:w="2405" w:type="dxa"/>
            <w:shd w:val="clear" w:color="auto" w:fill="E2EFD9" w:themeFill="accent6" w:themeFillTint="33"/>
          </w:tcPr>
          <w:p w14:paraId="09C6CAE1" w14:textId="77777777" w:rsidR="002B53C9" w:rsidRDefault="002B53C9"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A61C679" w14:textId="77777777" w:rsidR="002B53C9" w:rsidRDefault="002B53C9" w:rsidP="00D62DC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B53C9" w14:paraId="29924264" w14:textId="77777777" w:rsidTr="00D62DCC">
        <w:tc>
          <w:tcPr>
            <w:tcW w:w="2405" w:type="dxa"/>
          </w:tcPr>
          <w:p w14:paraId="3B680DE6" w14:textId="06EE11FE" w:rsidR="002B53C9" w:rsidRDefault="00C963F0" w:rsidP="00D62DCC">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7303025" w14:textId="3A34000E" w:rsidR="002B53C9" w:rsidRDefault="00C963F0" w:rsidP="00D62DCC">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 xml:space="preserve">ore technical discussion is needed. For example, </w:t>
            </w:r>
            <w:r w:rsidR="00AD783B">
              <w:rPr>
                <w:rFonts w:eastAsia="微软雅黑"/>
                <w:sz w:val="20"/>
                <w:szCs w:val="20"/>
              </w:rPr>
              <w:t xml:space="preserve">companies (esp. the proponents) are encouraged to share your view </w:t>
            </w:r>
            <w:r>
              <w:rPr>
                <w:rFonts w:eastAsia="微软雅黑"/>
                <w:sz w:val="20"/>
                <w:szCs w:val="20"/>
              </w:rPr>
              <w:t>on the following aspects</w:t>
            </w:r>
          </w:p>
          <w:p w14:paraId="414F3EA0" w14:textId="27F54383" w:rsidR="00C963F0" w:rsidRDefault="00C963F0" w:rsidP="00C963F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this proposal is needed? What the motivation is to have anything other than Alt 0?</w:t>
            </w:r>
          </w:p>
          <w:p w14:paraId="21EA036D" w14:textId="5FE09FE0" w:rsidR="00C963F0" w:rsidRPr="00C963F0" w:rsidRDefault="00CB2027" w:rsidP="00CB2027">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hat are the “certain conditions” in Alt 2? It’s better to clarify these conditions.</w:t>
            </w:r>
          </w:p>
        </w:tc>
      </w:tr>
      <w:tr w:rsidR="002B53C9" w14:paraId="094730EB" w14:textId="77777777" w:rsidTr="00D62DCC">
        <w:tc>
          <w:tcPr>
            <w:tcW w:w="2405" w:type="dxa"/>
          </w:tcPr>
          <w:p w14:paraId="6B09CF57" w14:textId="77777777" w:rsidR="002B53C9" w:rsidRDefault="002B53C9" w:rsidP="00D62DCC">
            <w:pPr>
              <w:widowControl w:val="0"/>
              <w:snapToGrid w:val="0"/>
              <w:spacing w:before="120" w:after="120" w:line="240" w:lineRule="auto"/>
              <w:rPr>
                <w:rFonts w:eastAsia="微软雅黑"/>
                <w:sz w:val="20"/>
                <w:szCs w:val="20"/>
              </w:rPr>
            </w:pPr>
          </w:p>
        </w:tc>
        <w:tc>
          <w:tcPr>
            <w:tcW w:w="6945" w:type="dxa"/>
          </w:tcPr>
          <w:p w14:paraId="726434B6" w14:textId="77777777" w:rsidR="002B53C9" w:rsidRPr="00CB2027" w:rsidRDefault="002B53C9" w:rsidP="00D62DCC">
            <w:pPr>
              <w:widowControl w:val="0"/>
              <w:snapToGrid w:val="0"/>
              <w:spacing w:before="120" w:after="120" w:line="240" w:lineRule="auto"/>
              <w:rPr>
                <w:rFonts w:eastAsia="微软雅黑"/>
                <w:sz w:val="20"/>
                <w:szCs w:val="20"/>
              </w:rPr>
            </w:pPr>
          </w:p>
        </w:tc>
      </w:tr>
      <w:tr w:rsidR="002B53C9" w14:paraId="67B91AEF" w14:textId="77777777" w:rsidTr="00D62DCC">
        <w:tc>
          <w:tcPr>
            <w:tcW w:w="2405" w:type="dxa"/>
          </w:tcPr>
          <w:p w14:paraId="0B2C5229" w14:textId="77777777" w:rsidR="002B53C9" w:rsidRDefault="002B53C9" w:rsidP="00D62DCC">
            <w:pPr>
              <w:widowControl w:val="0"/>
              <w:snapToGrid w:val="0"/>
              <w:spacing w:before="120" w:after="120" w:line="240" w:lineRule="auto"/>
              <w:rPr>
                <w:rFonts w:eastAsia="微软雅黑"/>
                <w:sz w:val="20"/>
                <w:szCs w:val="20"/>
              </w:rPr>
            </w:pPr>
          </w:p>
        </w:tc>
        <w:tc>
          <w:tcPr>
            <w:tcW w:w="6945" w:type="dxa"/>
          </w:tcPr>
          <w:p w14:paraId="3E589782" w14:textId="77777777" w:rsidR="002B53C9" w:rsidRDefault="002B53C9" w:rsidP="00D62DCC">
            <w:pPr>
              <w:widowControl w:val="0"/>
              <w:snapToGrid w:val="0"/>
              <w:spacing w:before="120" w:after="120" w:line="240" w:lineRule="auto"/>
              <w:rPr>
                <w:rFonts w:eastAsia="微软雅黑"/>
                <w:sz w:val="20"/>
                <w:szCs w:val="20"/>
              </w:rPr>
            </w:pP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5F698848" w:rsidR="007375EF" w:rsidRPr="007375EF" w:rsidRDefault="007375EF" w:rsidP="007375EF">
      <w:pPr>
        <w:pStyle w:val="2"/>
        <w:snapToGrid w:val="0"/>
        <w:spacing w:before="0" w:after="120" w:line="240" w:lineRule="auto"/>
        <w:ind w:left="573" w:hanging="573"/>
        <w:rPr>
          <w:rFonts w:cs="Arial"/>
          <w:sz w:val="24"/>
          <w:szCs w:val="24"/>
        </w:rPr>
      </w:pPr>
      <w:r>
        <w:rPr>
          <w:rFonts w:cs="Arial"/>
          <w:sz w:val="24"/>
          <w:szCs w:val="24"/>
        </w:rPr>
        <w:t xml:space="preserve">2.5 </w:t>
      </w:r>
      <w:r w:rsidRPr="00794BED">
        <w:rPr>
          <w:rFonts w:cs="Arial"/>
          <w:sz w:val="24"/>
          <w:szCs w:val="24"/>
        </w:rPr>
        <w:t>Configurations for periodic and semi-persistent SRS</w:t>
      </w:r>
      <w:r>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微软雅黑"/>
          <w:b/>
          <w:i/>
          <w:sz w:val="20"/>
          <w:szCs w:val="20"/>
        </w:rPr>
      </w:pPr>
      <w:r w:rsidRPr="00A32E1B">
        <w:rPr>
          <w:rFonts w:eastAsia="微软雅黑" w:hint="eastAsia"/>
          <w:b/>
          <w:i/>
          <w:sz w:val="20"/>
          <w:szCs w:val="20"/>
          <w:highlight w:val="yellow"/>
        </w:rPr>
        <w:t>P</w:t>
      </w:r>
      <w:r w:rsidRPr="00A32E1B">
        <w:rPr>
          <w:rFonts w:eastAsia="微软雅黑"/>
          <w:b/>
          <w:i/>
          <w:sz w:val="20"/>
          <w:szCs w:val="20"/>
          <w:highlight w:val="yellow"/>
        </w:rPr>
        <w:t xml:space="preserve">roposal 11 for </w:t>
      </w:r>
      <w:r w:rsidR="00A32E1B" w:rsidRPr="00A32E1B">
        <w:rPr>
          <w:rFonts w:eastAsia="微软雅黑"/>
          <w:b/>
          <w:i/>
          <w:sz w:val="20"/>
          <w:szCs w:val="20"/>
          <w:highlight w:val="yellow"/>
        </w:rPr>
        <w:t>further discussion</w:t>
      </w:r>
    </w:p>
    <w:p w14:paraId="2501FB42" w14:textId="77777777" w:rsidR="007375EF" w:rsidRDefault="007375EF" w:rsidP="007375EF">
      <w:pPr>
        <w:widowControl w:val="0"/>
        <w:adjustRightInd w:val="0"/>
        <w:snapToGrid w:val="0"/>
        <w:spacing w:before="120" w:after="120" w:line="240" w:lineRule="auto"/>
        <w:jc w:val="both"/>
        <w:rPr>
          <w:rFonts w:eastAsia="微软雅黑"/>
          <w:i/>
          <w:sz w:val="20"/>
          <w:szCs w:val="20"/>
        </w:rPr>
      </w:pPr>
      <w:r>
        <w:rPr>
          <w:rFonts w:eastAsia="微软雅黑"/>
          <w:i/>
          <w:sz w:val="20"/>
          <w:szCs w:val="20"/>
        </w:rPr>
        <w:t xml:space="preserve">For antenna switching with &gt;4Rx, support one of the following </w:t>
      </w:r>
    </w:p>
    <w:p w14:paraId="5810E9D1" w14:textId="77777777" w:rsidR="007375EF" w:rsidRPr="000F0BA7"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1BE6E4C6" w14:textId="77777777" w:rsidR="007375EF" w:rsidRPr="00EC1BF5" w:rsidRDefault="007375EF" w:rsidP="007375EF">
      <w:pPr>
        <w:pStyle w:val="aff"/>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3E33E59" w14:textId="77777777" w:rsidR="007375EF" w:rsidRPr="00EC1BF5" w:rsidRDefault="007375EF" w:rsidP="007375EF">
      <w:pPr>
        <w:pStyle w:val="aff"/>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FDB9B92" w14:textId="77777777" w:rsidR="007375EF" w:rsidRPr="00BA0D05"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26795CEF" w14:textId="7B4A8841" w:rsidR="00BA0D05" w:rsidRPr="00EC1BF5" w:rsidRDefault="00BA0D05"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FFS whether </w:t>
      </w:r>
      <w:r w:rsidR="0082734E">
        <w:rPr>
          <w:rFonts w:eastAsia="微软雅黑"/>
          <w:i/>
          <w:sz w:val="20"/>
          <w:szCs w:val="20"/>
        </w:rPr>
        <w:t>configurations on SRS repetitions have impact</w:t>
      </w:r>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7D99" w14:paraId="4F2A9564" w14:textId="77777777" w:rsidTr="00D62DCC">
        <w:tc>
          <w:tcPr>
            <w:tcW w:w="2405" w:type="dxa"/>
            <w:shd w:val="clear" w:color="auto" w:fill="E2EFD9" w:themeFill="accent6" w:themeFillTint="33"/>
          </w:tcPr>
          <w:p w14:paraId="3C797EBF" w14:textId="77777777" w:rsidR="00897D99" w:rsidRDefault="00897D99"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003629" w14:textId="77777777" w:rsidR="00897D99" w:rsidRDefault="00897D99" w:rsidP="00D62DC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7D99" w14:paraId="7F8B8237" w14:textId="77777777" w:rsidTr="00D62DCC">
        <w:tc>
          <w:tcPr>
            <w:tcW w:w="2405" w:type="dxa"/>
          </w:tcPr>
          <w:p w14:paraId="2FB1F6A5" w14:textId="4BE40C1A" w:rsidR="00897D99" w:rsidRDefault="007076D2" w:rsidP="00D62DCC">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微软雅黑"/>
                <w:sz w:val="20"/>
                <w:szCs w:val="20"/>
              </w:rPr>
            </w:pPr>
            <w:r>
              <w:rPr>
                <w:rFonts w:eastAsia="微软雅黑"/>
                <w:sz w:val="20"/>
                <w:szCs w:val="20"/>
              </w:rPr>
              <w:t>FL believes all the comments in the previous rounds have been addressed. Let’s see whether this is agreeable now.</w:t>
            </w:r>
          </w:p>
        </w:tc>
      </w:tr>
      <w:tr w:rsidR="00897D99" w14:paraId="19E4DE58" w14:textId="77777777" w:rsidTr="00D62DCC">
        <w:tc>
          <w:tcPr>
            <w:tcW w:w="2405" w:type="dxa"/>
          </w:tcPr>
          <w:p w14:paraId="260F8778" w14:textId="77777777" w:rsidR="00897D99" w:rsidRDefault="00897D99" w:rsidP="00D62DCC">
            <w:pPr>
              <w:widowControl w:val="0"/>
              <w:snapToGrid w:val="0"/>
              <w:spacing w:before="120" w:after="120" w:line="240" w:lineRule="auto"/>
              <w:rPr>
                <w:rFonts w:eastAsia="微软雅黑"/>
                <w:sz w:val="20"/>
                <w:szCs w:val="20"/>
              </w:rPr>
            </w:pPr>
          </w:p>
        </w:tc>
        <w:tc>
          <w:tcPr>
            <w:tcW w:w="6945" w:type="dxa"/>
          </w:tcPr>
          <w:p w14:paraId="3CCCDA70" w14:textId="77777777" w:rsidR="00897D99" w:rsidRPr="00CB2027" w:rsidRDefault="00897D99" w:rsidP="00D62DCC">
            <w:pPr>
              <w:widowControl w:val="0"/>
              <w:snapToGrid w:val="0"/>
              <w:spacing w:before="120" w:after="120" w:line="240" w:lineRule="auto"/>
              <w:rPr>
                <w:rFonts w:eastAsia="微软雅黑"/>
                <w:sz w:val="20"/>
                <w:szCs w:val="20"/>
              </w:rPr>
            </w:pPr>
          </w:p>
        </w:tc>
      </w:tr>
      <w:tr w:rsidR="00897D99" w14:paraId="4D00E4CC" w14:textId="77777777" w:rsidTr="00D62DCC">
        <w:tc>
          <w:tcPr>
            <w:tcW w:w="2405" w:type="dxa"/>
          </w:tcPr>
          <w:p w14:paraId="7C329FC5" w14:textId="77777777" w:rsidR="00897D99" w:rsidRDefault="00897D99" w:rsidP="00D62DCC">
            <w:pPr>
              <w:widowControl w:val="0"/>
              <w:snapToGrid w:val="0"/>
              <w:spacing w:before="120" w:after="120" w:line="240" w:lineRule="auto"/>
              <w:rPr>
                <w:rFonts w:eastAsia="微软雅黑"/>
                <w:sz w:val="20"/>
                <w:szCs w:val="20"/>
              </w:rPr>
            </w:pPr>
          </w:p>
        </w:tc>
        <w:tc>
          <w:tcPr>
            <w:tcW w:w="6945" w:type="dxa"/>
          </w:tcPr>
          <w:p w14:paraId="3D28458C" w14:textId="77777777" w:rsidR="00897D99" w:rsidRDefault="00897D99" w:rsidP="00D62DCC">
            <w:pPr>
              <w:widowControl w:val="0"/>
              <w:snapToGrid w:val="0"/>
              <w:spacing w:before="120" w:after="120" w:line="240" w:lineRule="auto"/>
              <w:rPr>
                <w:rFonts w:eastAsia="微软雅黑"/>
                <w:sz w:val="20"/>
                <w:szCs w:val="20"/>
              </w:rPr>
            </w:pP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Pr="00E25A86" w:rsidRDefault="00081519">
      <w:pPr>
        <w:widowControl w:val="0"/>
        <w:snapToGrid w:val="0"/>
        <w:spacing w:before="120" w:after="120" w:line="240" w:lineRule="auto"/>
        <w:jc w:val="both"/>
        <w:rPr>
          <w:rFonts w:eastAsia="微软雅黑" w:hint="eastAsia"/>
          <w:sz w:val="20"/>
          <w:szCs w:val="20"/>
        </w:rPr>
      </w:pPr>
    </w:p>
    <w:p w14:paraId="00E3B02C" w14:textId="6D093870" w:rsidR="00B22CDE" w:rsidRDefault="00A2022F">
      <w:pPr>
        <w:pStyle w:val="1"/>
        <w:numPr>
          <w:ilvl w:val="0"/>
          <w:numId w:val="2"/>
        </w:numPr>
        <w:tabs>
          <w:tab w:val="clear" w:pos="432"/>
        </w:tabs>
        <w:snapToGrid w:val="0"/>
        <w:spacing w:before="120" w:after="120"/>
        <w:ind w:left="431" w:hanging="431"/>
        <w:rPr>
          <w:sz w:val="28"/>
          <w:lang w:val="en-US"/>
        </w:rPr>
      </w:pPr>
      <w:r>
        <w:rPr>
          <w:rFonts w:hint="eastAsia"/>
          <w:sz w:val="28"/>
          <w:lang w:val="en-US"/>
        </w:rPr>
        <w:lastRenderedPageBreak/>
        <w:t>Previous</w:t>
      </w:r>
      <w:r>
        <w:rPr>
          <w:sz w:val="28"/>
          <w:lang w:val="en-US"/>
        </w:rPr>
        <w:t xml:space="preserve"> agreements</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For increased repetition in Rel-17, support the following N_symbol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N</w:t>
            </w:r>
            <w:r w:rsidRPr="001D345F">
              <w:rPr>
                <w:rFonts w:eastAsia="Calibri"/>
                <w:iCs/>
                <w:sz w:val="20"/>
                <w:szCs w:val="20"/>
                <w:lang w:val="en-GB" w:eastAsia="en-US"/>
              </w:rPr>
              <w:t>_symbol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N_max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T6R: N_max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1T8R: N_max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T6R: N_max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T8R: N_max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[4T8R: N_max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The support of N_max value does not imply the support of N value that is smaller than N_max.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aff"/>
              <w:widowControl w:val="0"/>
              <w:numPr>
                <w:ilvl w:val="0"/>
                <w:numId w:val="8"/>
              </w:numPr>
              <w:adjustRightInd w:val="0"/>
              <w:snapToGrid w:val="0"/>
              <w:spacing w:after="0" w:line="240" w:lineRule="auto"/>
              <w:jc w:val="both"/>
              <w:rPr>
                <w:rFonts w:eastAsia="微软雅黑"/>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r w:rsidRPr="0011782D">
              <w:rPr>
                <w:rFonts w:eastAsia="微软雅黑"/>
                <w:sz w:val="20"/>
                <w:szCs w:val="20"/>
              </w:rPr>
              <w:t>k</w:t>
            </w:r>
            <w:r w:rsidRPr="0011782D">
              <w:rPr>
                <w:rFonts w:eastAsia="微软雅黑"/>
                <w:sz w:val="20"/>
                <w:szCs w:val="20"/>
                <w:vertAlign w:val="subscript"/>
              </w:rPr>
              <w:t>F</w:t>
            </w:r>
            <w:r w:rsidRPr="0011782D">
              <w:rPr>
                <w:rFonts w:eastAsia="微软雅黑"/>
                <w:sz w:val="20"/>
                <w:szCs w:val="20"/>
              </w:rPr>
              <w:t xml:space="preserve"> = {</w:t>
            </w:r>
            <w:r w:rsidRPr="0011782D">
              <w:rPr>
                <w:rFonts w:eastAsia="微软雅黑" w:hint="eastAsia"/>
                <w:sz w:val="20"/>
                <w:szCs w:val="20"/>
              </w:rPr>
              <w:t>0</w:t>
            </w:r>
            <w:r w:rsidRPr="0011782D">
              <w:rPr>
                <w:rFonts w:eastAsia="微软雅黑"/>
                <w:sz w:val="20"/>
                <w:szCs w:val="20"/>
              </w:rPr>
              <w:t>, …, P</w:t>
            </w:r>
            <w:r w:rsidRPr="0011782D">
              <w:rPr>
                <w:rFonts w:eastAsia="微软雅黑"/>
                <w:sz w:val="20"/>
                <w:szCs w:val="20"/>
                <w:vertAlign w:val="subscript"/>
              </w:rPr>
              <w:t>F</w:t>
            </w:r>
            <w:r w:rsidRPr="0011782D">
              <w:rPr>
                <w:rFonts w:eastAsia="微软雅黑"/>
                <w:sz w:val="20"/>
                <w:szCs w:val="20"/>
              </w:rPr>
              <w:t>-1}</w:t>
            </w:r>
          </w:p>
          <w:p w14:paraId="08279CDC" w14:textId="7AAA00F4"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微软雅黑"/>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微软雅黑"/>
                <w:sz w:val="20"/>
                <w:szCs w:val="20"/>
              </w:rPr>
              <w:t>) hopping in different SRS occasions</w:t>
            </w:r>
            <w:r w:rsidRPr="0011782D">
              <w:rPr>
                <w:rFonts w:eastAsia="微软雅黑" w:hint="eastAsia"/>
                <w:sz w:val="20"/>
                <w:szCs w:val="20"/>
              </w:rPr>
              <w:t>,</w:t>
            </w:r>
            <w:r w:rsidRPr="0011782D">
              <w:rPr>
                <w:rFonts w:eastAsia="微软雅黑"/>
                <w:sz w:val="20"/>
                <w:szCs w:val="20"/>
              </w:rPr>
              <w:t xml:space="preserve"> symbols or frequency hopping periods, and if supported, detailed hopping pattern</w:t>
            </w:r>
          </w:p>
          <w:p w14:paraId="72B95C1E" w14:textId="77777777" w:rsidR="0011782D" w:rsidRPr="0011782D" w:rsidRDefault="0011782D" w:rsidP="0011782D">
            <w:pPr>
              <w:pStyle w:val="aff"/>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N</w:t>
            </w:r>
            <w:r w:rsidRPr="0011782D">
              <w:rPr>
                <w:rFonts w:eastAsia="Malgun Gothic"/>
                <w:bCs/>
                <w:sz w:val="20"/>
                <w:szCs w:val="20"/>
                <w:vertAlign w:val="subscript"/>
              </w:rPr>
              <w:t>offset</w:t>
            </w:r>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微软雅黑"/>
                <w:iCs/>
                <w:sz w:val="20"/>
                <w:szCs w:val="20"/>
              </w:rPr>
            </w:pPr>
            <w:r w:rsidRPr="00D257C5">
              <w:rPr>
                <w:rFonts w:eastAsia="微软雅黑"/>
                <w:iCs/>
                <w:sz w:val="20"/>
                <w:szCs w:val="20"/>
              </w:rPr>
              <w:t>For DCI indication of “</w:t>
            </w:r>
            <w:r w:rsidRPr="00D257C5">
              <w:rPr>
                <w:rFonts w:eastAsia="微软雅黑"/>
                <w:i/>
                <w:sz w:val="20"/>
                <w:szCs w:val="20"/>
              </w:rPr>
              <w:t>t</w:t>
            </w:r>
            <w:r w:rsidRPr="00D257C5">
              <w:rPr>
                <w:rFonts w:eastAsia="微软雅黑"/>
                <w:iCs/>
                <w:sz w:val="20"/>
                <w:szCs w:val="20"/>
              </w:rPr>
              <w:t>” in Rel-17 SRS triggering offset enhancement</w:t>
            </w:r>
          </w:p>
          <w:p w14:paraId="724FCDD0" w14:textId="77777777" w:rsidR="00D257C5" w:rsidRPr="00D257C5" w:rsidRDefault="00D257C5" w:rsidP="00C45DCB">
            <w:pPr>
              <w:pStyle w:val="aff"/>
              <w:widowControl w:val="0"/>
              <w:numPr>
                <w:ilvl w:val="0"/>
                <w:numId w:val="8"/>
              </w:numPr>
              <w:adjustRightInd w:val="0"/>
              <w:snapToGrid w:val="0"/>
              <w:spacing w:after="0" w:line="240" w:lineRule="auto"/>
              <w:jc w:val="both"/>
              <w:rPr>
                <w:rFonts w:eastAsia="微软雅黑"/>
                <w:iCs/>
                <w:sz w:val="20"/>
                <w:szCs w:val="20"/>
              </w:rPr>
            </w:pPr>
            <w:r w:rsidRPr="00D257C5">
              <w:rPr>
                <w:rFonts w:eastAsia="微软雅黑"/>
                <w:iCs/>
                <w:sz w:val="20"/>
                <w:szCs w:val="20"/>
              </w:rPr>
              <w:t>For both DCI that schedules a PDSCH/PUSCH and DCI 0_1/0_2 without data and without CSI request</w:t>
            </w:r>
          </w:p>
          <w:p w14:paraId="7A9798B3" w14:textId="77777777" w:rsidR="00D257C5" w:rsidRPr="00D257C5" w:rsidRDefault="00D257C5" w:rsidP="00C45DCB">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
                <w:sz w:val="20"/>
                <w:szCs w:val="20"/>
              </w:rPr>
              <w:t>t</w:t>
            </w:r>
            <w:r w:rsidRPr="00D257C5">
              <w:rPr>
                <w:rFonts w:eastAsia="微软雅黑"/>
                <w:iCs/>
                <w:sz w:val="20"/>
                <w:szCs w:val="20"/>
              </w:rPr>
              <w:t xml:space="preserve"> is indicated by adding a new configurable DCI field (up to 2 bits)</w:t>
            </w:r>
          </w:p>
          <w:p w14:paraId="24C9F9D9" w14:textId="77777777" w:rsidR="00D257C5" w:rsidRPr="00D257C5" w:rsidRDefault="00D257C5" w:rsidP="00C45DCB">
            <w:pPr>
              <w:pStyle w:val="aff"/>
              <w:widowControl w:val="0"/>
              <w:numPr>
                <w:ilvl w:val="2"/>
                <w:numId w:val="8"/>
              </w:numPr>
              <w:adjustRightInd w:val="0"/>
              <w:snapToGrid w:val="0"/>
              <w:spacing w:after="0" w:line="240" w:lineRule="auto"/>
              <w:jc w:val="both"/>
              <w:rPr>
                <w:rFonts w:eastAsia="微软雅黑"/>
                <w:iCs/>
                <w:sz w:val="20"/>
                <w:szCs w:val="20"/>
              </w:rPr>
            </w:pPr>
            <w:r w:rsidRPr="00D257C5">
              <w:rPr>
                <w:rFonts w:eastAsia="微软雅黑"/>
                <w:iCs/>
                <w:sz w:val="20"/>
                <w:szCs w:val="20"/>
              </w:rPr>
              <w:t>Applies only when there are multiple candidate values of t configured</w:t>
            </w:r>
          </w:p>
          <w:p w14:paraId="00E3B06B" w14:textId="4D917FFF" w:rsidR="00D6304B" w:rsidRPr="00A2022F" w:rsidRDefault="00D257C5" w:rsidP="00A50044">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Cs/>
                <w:sz w:val="20"/>
                <w:szCs w:val="20"/>
              </w:rPr>
              <w:t>No further enhancement to indicate “</w:t>
            </w:r>
            <w:r w:rsidRPr="00D257C5">
              <w:rPr>
                <w:rFonts w:eastAsia="微软雅黑"/>
                <w:i/>
                <w:sz w:val="20"/>
                <w:szCs w:val="20"/>
              </w:rPr>
              <w:t>t</w:t>
            </w:r>
            <w:r w:rsidRPr="00D257C5">
              <w:rPr>
                <w:rFonts w:eastAsia="微软雅黑"/>
                <w:iCs/>
                <w:sz w:val="20"/>
                <w:szCs w:val="20"/>
              </w:rPr>
              <w:t>” for DCI 0_1/0_2 without data and without CSI request at least when the new DCI field is configured</w:t>
            </w:r>
          </w:p>
        </w:tc>
      </w:tr>
    </w:tbl>
    <w:p w14:paraId="00E3B0CA" w14:textId="77777777" w:rsidR="00F56196" w:rsidRDefault="00F56196" w:rsidP="00D5721E">
      <w:pPr>
        <w:widowControl w:val="0"/>
        <w:snapToGrid w:val="0"/>
        <w:spacing w:before="120" w:after="120" w:line="240" w:lineRule="auto"/>
        <w:jc w:val="both"/>
        <w:rPr>
          <w:rFonts w:eastAsia="微软雅黑" w:hint="eastAsia"/>
          <w:sz w:val="20"/>
          <w:szCs w:val="20"/>
        </w:rPr>
      </w:pPr>
      <w:bookmarkStart w:id="2" w:name="_GoBack"/>
      <w:bookmarkEnd w:id="2"/>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67800" w14:textId="77777777" w:rsidR="00AB0E87" w:rsidRDefault="00AB0E87" w:rsidP="0066336C">
      <w:pPr>
        <w:spacing w:after="0" w:line="240" w:lineRule="auto"/>
      </w:pPr>
      <w:r>
        <w:separator/>
      </w:r>
    </w:p>
  </w:endnote>
  <w:endnote w:type="continuationSeparator" w:id="0">
    <w:p w14:paraId="3FC52A6F" w14:textId="77777777" w:rsidR="00AB0E87" w:rsidRDefault="00AB0E8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F535E" w14:textId="77777777" w:rsidR="00AB0E87" w:rsidRDefault="00AB0E87" w:rsidP="0066336C">
      <w:pPr>
        <w:spacing w:after="0" w:line="240" w:lineRule="auto"/>
      </w:pPr>
      <w:r>
        <w:separator/>
      </w:r>
    </w:p>
  </w:footnote>
  <w:footnote w:type="continuationSeparator" w:id="0">
    <w:p w14:paraId="6ABD2F95" w14:textId="77777777" w:rsidR="00AB0E87" w:rsidRDefault="00AB0E8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27E"/>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26721"/>
    <w:rsid w:val="00030885"/>
    <w:rsid w:val="00030944"/>
    <w:rsid w:val="00030B6E"/>
    <w:rsid w:val="000312E8"/>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7235"/>
    <w:rsid w:val="000503F9"/>
    <w:rsid w:val="000506DF"/>
    <w:rsid w:val="000509E0"/>
    <w:rsid w:val="00051A24"/>
    <w:rsid w:val="00052AFC"/>
    <w:rsid w:val="00052BEE"/>
    <w:rsid w:val="00052E2B"/>
    <w:rsid w:val="000534CA"/>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98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37"/>
    <w:rsid w:val="00234DA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7DED"/>
    <w:rsid w:val="002C0AB2"/>
    <w:rsid w:val="002C0DDD"/>
    <w:rsid w:val="002C1775"/>
    <w:rsid w:val="002C1784"/>
    <w:rsid w:val="002C1BCD"/>
    <w:rsid w:val="002C1E4A"/>
    <w:rsid w:val="002C27FC"/>
    <w:rsid w:val="002C2828"/>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5825"/>
    <w:rsid w:val="00396078"/>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26E"/>
    <w:rsid w:val="004A01BD"/>
    <w:rsid w:val="004A12D1"/>
    <w:rsid w:val="004A5E8C"/>
    <w:rsid w:val="004B039F"/>
    <w:rsid w:val="004B1324"/>
    <w:rsid w:val="004B380E"/>
    <w:rsid w:val="004B494C"/>
    <w:rsid w:val="004B4C28"/>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535A"/>
    <w:rsid w:val="005463D5"/>
    <w:rsid w:val="00547748"/>
    <w:rsid w:val="0055048A"/>
    <w:rsid w:val="0055084D"/>
    <w:rsid w:val="00553256"/>
    <w:rsid w:val="00554B19"/>
    <w:rsid w:val="0055654D"/>
    <w:rsid w:val="0056054B"/>
    <w:rsid w:val="0056186C"/>
    <w:rsid w:val="005620AE"/>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2CCC"/>
    <w:rsid w:val="005B3C5C"/>
    <w:rsid w:val="005B411D"/>
    <w:rsid w:val="005B4BFF"/>
    <w:rsid w:val="005B502F"/>
    <w:rsid w:val="005C033C"/>
    <w:rsid w:val="005C1DFF"/>
    <w:rsid w:val="005C225D"/>
    <w:rsid w:val="005C26EA"/>
    <w:rsid w:val="005C3E97"/>
    <w:rsid w:val="005C3F4C"/>
    <w:rsid w:val="005C48C5"/>
    <w:rsid w:val="005C771D"/>
    <w:rsid w:val="005D27F9"/>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203"/>
    <w:rsid w:val="007A7448"/>
    <w:rsid w:val="007A79A2"/>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795B"/>
    <w:rsid w:val="007D0216"/>
    <w:rsid w:val="007D04E2"/>
    <w:rsid w:val="007D10E6"/>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3F1"/>
    <w:rsid w:val="007F18E5"/>
    <w:rsid w:val="007F2673"/>
    <w:rsid w:val="007F2AE7"/>
    <w:rsid w:val="007F2F0C"/>
    <w:rsid w:val="007F4A7D"/>
    <w:rsid w:val="007F5668"/>
    <w:rsid w:val="007F5BC2"/>
    <w:rsid w:val="007F5ED9"/>
    <w:rsid w:val="007F6957"/>
    <w:rsid w:val="007F7170"/>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2D"/>
    <w:rsid w:val="00892F1C"/>
    <w:rsid w:val="008939B4"/>
    <w:rsid w:val="00893CC3"/>
    <w:rsid w:val="0089452E"/>
    <w:rsid w:val="008948F8"/>
    <w:rsid w:val="00895110"/>
    <w:rsid w:val="008952F7"/>
    <w:rsid w:val="008958E3"/>
    <w:rsid w:val="00896EFD"/>
    <w:rsid w:val="00897D99"/>
    <w:rsid w:val="008A0461"/>
    <w:rsid w:val="008A09F2"/>
    <w:rsid w:val="008A4491"/>
    <w:rsid w:val="008A5929"/>
    <w:rsid w:val="008A6BD9"/>
    <w:rsid w:val="008A6F2D"/>
    <w:rsid w:val="008A7FA6"/>
    <w:rsid w:val="008B12E9"/>
    <w:rsid w:val="008B149D"/>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915"/>
    <w:rsid w:val="009D50AF"/>
    <w:rsid w:val="009D5B61"/>
    <w:rsid w:val="009D5E09"/>
    <w:rsid w:val="009D63B0"/>
    <w:rsid w:val="009E04A4"/>
    <w:rsid w:val="009E04B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7D13"/>
    <w:rsid w:val="00A417F9"/>
    <w:rsid w:val="00A42D18"/>
    <w:rsid w:val="00A43924"/>
    <w:rsid w:val="00A43BA7"/>
    <w:rsid w:val="00A43DA7"/>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DA"/>
    <w:rsid w:val="00A873C5"/>
    <w:rsid w:val="00A87D33"/>
    <w:rsid w:val="00A87E5B"/>
    <w:rsid w:val="00A90E7F"/>
    <w:rsid w:val="00A90F5B"/>
    <w:rsid w:val="00A93225"/>
    <w:rsid w:val="00A93CE0"/>
    <w:rsid w:val="00A942B4"/>
    <w:rsid w:val="00A942E9"/>
    <w:rsid w:val="00A94B8F"/>
    <w:rsid w:val="00A96B5E"/>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6CCB"/>
    <w:rsid w:val="00C2791B"/>
    <w:rsid w:val="00C3080D"/>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562A"/>
    <w:rsid w:val="00C671B5"/>
    <w:rsid w:val="00C707EA"/>
    <w:rsid w:val="00C70CE7"/>
    <w:rsid w:val="00C7113E"/>
    <w:rsid w:val="00C71468"/>
    <w:rsid w:val="00C71BD9"/>
    <w:rsid w:val="00C71C56"/>
    <w:rsid w:val="00C73A12"/>
    <w:rsid w:val="00C74464"/>
    <w:rsid w:val="00C74B34"/>
    <w:rsid w:val="00C7517E"/>
    <w:rsid w:val="00C75616"/>
    <w:rsid w:val="00C75A6C"/>
    <w:rsid w:val="00C7654C"/>
    <w:rsid w:val="00C765E1"/>
    <w:rsid w:val="00C77D44"/>
    <w:rsid w:val="00C77FCE"/>
    <w:rsid w:val="00C80424"/>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6E01"/>
    <w:rsid w:val="00CE7D0D"/>
    <w:rsid w:val="00CF03DE"/>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D4B"/>
    <w:rsid w:val="00F368D8"/>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F20"/>
    <w:rsid w:val="00F97A57"/>
    <w:rsid w:val="00FA0184"/>
    <w:rsid w:val="00FA0C73"/>
    <w:rsid w:val="00FA2F55"/>
    <w:rsid w:val="00FA32E8"/>
    <w:rsid w:val="00FA4E25"/>
    <w:rsid w:val="00FA5D87"/>
    <w:rsid w:val="00FB0245"/>
    <w:rsid w:val="00FB0702"/>
    <w:rsid w:val="00FB18F9"/>
    <w:rsid w:val="00FB1C1C"/>
    <w:rsid w:val="00FB1F27"/>
    <w:rsid w:val="00FB24E5"/>
    <w:rsid w:val="00FB2801"/>
    <w:rsid w:val="00FB2853"/>
    <w:rsid w:val="00FB3079"/>
    <w:rsid w:val="00FB3296"/>
    <w:rsid w:val="00FB3EC7"/>
    <w:rsid w:val="00FB577F"/>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uiPriority w:val="9"/>
    <w:qFormat/>
    <w:pPr>
      <w:outlineLvl w:val="3"/>
    </w:pPr>
    <w:rPr>
      <w:sz w:val="24"/>
    </w:rPr>
  </w:style>
  <w:style w:type="paragraph" w:styleId="5">
    <w:name w:val="heading 5"/>
    <w:basedOn w:val="a"/>
    <w:next w:val="a"/>
    <w:uiPriority w:val="9"/>
    <w:qFormat/>
    <w:p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목록단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CCA36D-253C-4315-917B-85E98715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8</Pages>
  <Words>2808</Words>
  <Characters>16011</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18782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359</cp:revision>
  <dcterms:created xsi:type="dcterms:W3CDTF">2021-04-15T01:21:00Z</dcterms:created>
  <dcterms:modified xsi:type="dcterms:W3CDTF">2021-04-15T08:43:00Z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