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Heading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 xml:space="preserve">The main concern is that due to “hard” exclusion in step 5), the X% resource ratio on the selection window may not be achievable after any number of RSRP threshold adjustments, that practically leads to unsatisfied loop completion condition, </w:t>
      </w:r>
      <w:proofErr w:type="gramStart"/>
      <w:r>
        <w:t>i.e.</w:t>
      </w:r>
      <w:proofErr w:type="gramEnd"/>
      <w:r>
        <w:t xml:space="preserv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ListParagraph"/>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ListParagraph"/>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w:t>
      </w:r>
      <w:proofErr w:type="gramStart"/>
      <w:r w:rsidRPr="00C40DAA">
        <w:rPr>
          <w:bCs/>
          <w:iCs/>
          <w:lang w:val="en-AU"/>
        </w:rPr>
        <w:t>i.e.</w:t>
      </w:r>
      <w:proofErr w:type="gramEnd"/>
      <w:r w:rsidRPr="00C40DAA">
        <w:rPr>
          <w:bCs/>
          <w:iCs/>
          <w:lang w:val="en-AU"/>
        </w:rPr>
        <w:t xml:space="preserve"> step 6 and 7)</w:t>
      </w:r>
    </w:p>
    <w:p w14:paraId="74208226" w14:textId="77777777" w:rsidR="00342301" w:rsidRDefault="00342301" w:rsidP="00293649">
      <w:pPr>
        <w:pStyle w:val="ListParagraph"/>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ListParagraph"/>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ListParagraph"/>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ListParagraph"/>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ListParagraph"/>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proofErr w:type="gramStart"/>
      <w:r w:rsidRPr="00C40DAA">
        <w:rPr>
          <w:bCs/>
          <w:iCs/>
          <w:lang w:val="en-US"/>
        </w:rPr>
        <w:t>X)</w:t>
      </w:r>
      <w:r w:rsidRPr="00C40DAA">
        <w:rPr>
          <w:rFonts w:ascii="Cambria Math" w:hAnsi="Cambria Math" w:cs="Cambria Math"/>
          <w:bCs/>
          <w:iCs/>
          <w:lang w:val="en-US"/>
        </w:rPr>
        <w:t>⋅</w:t>
      </w:r>
      <w:proofErr w:type="gramEnd"/>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w:t>
      </w:r>
      <w:proofErr w:type="spellStart"/>
      <w:r w:rsidRPr="00293649">
        <w:rPr>
          <w:b/>
          <w:bCs/>
          <w:iCs/>
          <w:lang w:val="en-AU"/>
        </w:rPr>
        <w:t>en</w:t>
      </w:r>
      <w:proofErr w:type="spellEnd"/>
      <w:r w:rsidRPr="00293649">
        <w:rPr>
          <w:b/>
          <w:bCs/>
          <w:iCs/>
          <w:lang w:val="en-AU"/>
        </w:rPr>
        <w:t xml:space="preserve">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Huawei, HiSilicon</w:t>
            </w:r>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w:t>
            </w:r>
            <w:proofErr w:type="gramStart"/>
            <w:r w:rsidRPr="00914735">
              <w:rPr>
                <w:rFonts w:eastAsiaTheme="minorEastAsia"/>
                <w:bCs/>
                <w:lang w:eastAsia="zh-CN"/>
              </w:rPr>
              <w:t>e.g.</w:t>
            </w:r>
            <w:proofErr w:type="gramEnd"/>
            <w:r w:rsidRPr="00914735">
              <w:rPr>
                <w:rFonts w:eastAsiaTheme="minorEastAsia"/>
                <w:bCs/>
                <w:lang w:eastAsia="zh-CN"/>
              </w:rPr>
              <w:t xml:space="preserve">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 xml:space="preserve">There are some other reasons, e.g., too many periodicities configured for the pool, very large X%... The infinite loop issue </w:t>
            </w:r>
            <w:proofErr w:type="gramStart"/>
            <w:r>
              <w:rPr>
                <w:rFonts w:eastAsiaTheme="minorEastAsia"/>
                <w:bCs/>
                <w:lang w:eastAsia="zh-CN"/>
              </w:rPr>
              <w:t>exist</w:t>
            </w:r>
            <w:proofErr w:type="gramEnd"/>
            <w:r>
              <w:rPr>
                <w:rFonts w:eastAsiaTheme="minorEastAsia"/>
                <w:bCs/>
                <w:lang w:eastAsia="zh-CN"/>
              </w:rPr>
              <w:t xml:space="preserve">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r>
              <w:t>Futurewei</w:t>
            </w:r>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proofErr w:type="gramStart"/>
            <w:r w:rsidRPr="00E250C4">
              <w:rPr>
                <w:rFonts w:eastAsiaTheme="minorEastAsia"/>
                <w:lang w:eastAsia="zh-CN"/>
              </w:rPr>
              <w:t>CATT,GOHIGH</w:t>
            </w:r>
            <w:proofErr w:type="gramEnd"/>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w:t>
            </w:r>
            <w:proofErr w:type="gramStart"/>
            <w:r>
              <w:rPr>
                <w:rFonts w:eastAsiaTheme="minorEastAsia"/>
                <w:bCs/>
                <w:lang w:eastAsia="zh-CN"/>
              </w:rPr>
              <w:t>is</w:t>
            </w:r>
            <w:proofErr w:type="gramEnd"/>
            <w:r>
              <w:rPr>
                <w:rFonts w:eastAsiaTheme="minorEastAsia"/>
                <w:bCs/>
                <w:lang w:eastAsia="zh-CN"/>
              </w:rPr>
              <w:t xml:space="preserve">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r>
              <w:rPr>
                <w:rFonts w:ascii="Calibri" w:eastAsiaTheme="minorEastAsia" w:hAnsi="Calibri" w:cs="Calibri"/>
                <w:bCs/>
                <w:sz w:val="22"/>
                <w:szCs w:val="22"/>
                <w:lang w:eastAsia="zh-CN"/>
              </w:rPr>
              <w:t>First of all,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r>
              <w:rPr>
                <w:rFonts w:ascii="Calibri" w:eastAsia="Malgun Gothic" w:hAnsi="Calibri" w:cs="Calibri"/>
                <w:b/>
                <w:bCs/>
                <w:color w:val="FF0000"/>
                <w:sz w:val="22"/>
                <w:szCs w:val="22"/>
                <w:lang w:eastAsia="ko-KR"/>
              </w:rPr>
              <w:t>is allowed to</w:t>
            </w:r>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is set to</w:t>
            </w:r>
            <w:r w:rsidRPr="00DD14FE">
              <w:rPr>
                <w:rFonts w:ascii="Calibri" w:eastAsia="Malgun Gothic" w:hAnsi="Calibri" w:cs="Calibri"/>
                <w:b/>
                <w:bCs/>
                <w:color w:val="FF0000"/>
                <w:sz w:val="22"/>
                <w:szCs w:val="22"/>
                <w:lang w:eastAsia="ko-KR"/>
              </w:rPr>
              <w:t xml:space="preserve"> the remaining PDB, the UE is allowed to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ListParagraph"/>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66340568" w14:textId="77777777" w:rsidR="00CC3D33" w:rsidRDefault="00CC3D33" w:rsidP="00816912">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ListParagraph"/>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ListParagraph"/>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ListParagraph"/>
              <w:numPr>
                <w:ilvl w:val="0"/>
                <w:numId w:val="25"/>
              </w:numPr>
              <w:ind w:leftChars="0"/>
              <w:jc w:val="both"/>
              <w:rPr>
                <w:bCs/>
                <w:iCs/>
              </w:rPr>
            </w:pPr>
            <w:r>
              <w:t xml:space="preserve">Option 2-1: </w:t>
            </w:r>
          </w:p>
          <w:p w14:paraId="271E68C3" w14:textId="77777777" w:rsidR="00CC3D33" w:rsidRDefault="00CC3D33" w:rsidP="00816912">
            <w:pPr>
              <w:pStyle w:val="ListParagraph"/>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ListParagraph"/>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816912">
            <w:pPr>
              <w:pStyle w:val="ListParagraph"/>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ListParagraph"/>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ListParagraph"/>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r>
              <w:lastRenderedPageBreak/>
              <w:t>Futurewei</w:t>
            </w:r>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ListParagraph"/>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proofErr w:type="gramStart"/>
            <w:r w:rsidRPr="00C40DAA">
              <w:rPr>
                <w:bCs/>
                <w:iCs/>
                <w:lang w:val="en-US"/>
              </w:rPr>
              <w:t>X)</w:t>
            </w:r>
            <w:r w:rsidRPr="00C40DAA">
              <w:rPr>
                <w:rFonts w:ascii="Cambria Math" w:hAnsi="Cambria Math" w:cs="Cambria Math"/>
                <w:bCs/>
                <w:iCs/>
                <w:lang w:val="en-US"/>
              </w:rPr>
              <w:t>⋅</w:t>
            </w:r>
            <w:proofErr w:type="gramEnd"/>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proofErr w:type="gramStart"/>
            <w:r w:rsidRPr="00E250C4">
              <w:rPr>
                <w:rFonts w:eastAsiaTheme="minorEastAsia"/>
                <w:lang w:eastAsia="zh-CN"/>
              </w:rPr>
              <w:t>CATT,GOHIGH</w:t>
            </w:r>
            <w:proofErr w:type="gramEnd"/>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 xml:space="preserve">At this stage, we should aim for a simple rather than for a perfect solution. </w:t>
            </w:r>
            <w:proofErr w:type="gramStart"/>
            <w:r>
              <w:rPr>
                <w:rFonts w:ascii="Calibri" w:hAnsi="Calibri" w:cs="Calibri"/>
                <w:sz w:val="21"/>
                <w:szCs w:val="21"/>
              </w:rPr>
              <w:t>Hence</w:t>
            </w:r>
            <w:proofErr w:type="gramEnd"/>
            <w:r>
              <w:rPr>
                <w:rFonts w:ascii="Calibri" w:hAnsi="Calibri" w:cs="Calibri"/>
                <w:sz w:val="21"/>
                <w:szCs w:val="21"/>
              </w:rPr>
              <w:t xml:space="preserv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Heading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w:t>
      </w:r>
      <w:proofErr w:type="spellStart"/>
      <w:r>
        <w:t>ther</w:t>
      </w:r>
      <w:proofErr w:type="spellEnd"/>
      <w:r>
        <w:t xml:space="preserve">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r>
        <w:t>I’m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ListParagraph"/>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Q3: Is the above conclusion agreeable? Please indicate other suggestions if you don’t agree.</w:t>
      </w:r>
    </w:p>
    <w:p w14:paraId="4A88006E" w14:textId="5CFB005C" w:rsidR="00962A08" w:rsidRDefault="00962A08" w:rsidP="007E3865">
      <w:pPr>
        <w:jc w:val="both"/>
      </w:pPr>
    </w:p>
    <w:tbl>
      <w:tblPr>
        <w:tblStyle w:val="TableGrid"/>
        <w:tblW w:w="0" w:type="auto"/>
        <w:tblLook w:val="04A0" w:firstRow="1" w:lastRow="0" w:firstColumn="1" w:lastColumn="0" w:noHBand="0" w:noVBand="1"/>
      </w:tblPr>
      <w:tblGrid>
        <w:gridCol w:w="1838"/>
        <w:gridCol w:w="7793"/>
      </w:tblGrid>
      <w:tr w:rsidR="00F95D5E" w14:paraId="434B0323" w14:textId="77777777" w:rsidTr="00C71ABB">
        <w:tc>
          <w:tcPr>
            <w:tcW w:w="1838" w:type="dxa"/>
          </w:tcPr>
          <w:p w14:paraId="39C3BF19" w14:textId="77777777" w:rsidR="00F95D5E" w:rsidRDefault="00F95D5E" w:rsidP="00C71ABB">
            <w:pPr>
              <w:jc w:val="both"/>
            </w:pPr>
            <w:r>
              <w:t>Source</w:t>
            </w:r>
          </w:p>
        </w:tc>
        <w:tc>
          <w:tcPr>
            <w:tcW w:w="7793" w:type="dxa"/>
          </w:tcPr>
          <w:p w14:paraId="2586E6A5" w14:textId="77777777" w:rsidR="00F95D5E" w:rsidRDefault="00F95D5E" w:rsidP="00C71ABB">
            <w:pPr>
              <w:jc w:val="both"/>
            </w:pPr>
            <w:r>
              <w:t>Comment</w:t>
            </w:r>
          </w:p>
        </w:tc>
      </w:tr>
      <w:tr w:rsidR="00B65A68" w14:paraId="046CA549" w14:textId="77777777" w:rsidTr="00C71ABB">
        <w:tc>
          <w:tcPr>
            <w:tcW w:w="1838" w:type="dxa"/>
          </w:tcPr>
          <w:p w14:paraId="1300AEAF" w14:textId="77777777" w:rsidR="00B65A68" w:rsidRDefault="00B65A68" w:rsidP="00C71ABB">
            <w:pPr>
              <w:jc w:val="both"/>
            </w:pPr>
            <w:r>
              <w:t>NTT DOCOMO</w:t>
            </w:r>
          </w:p>
        </w:tc>
        <w:tc>
          <w:tcPr>
            <w:tcW w:w="7793" w:type="dxa"/>
          </w:tcPr>
          <w:p w14:paraId="1C3A1D6F" w14:textId="77777777" w:rsidR="00B65A68" w:rsidRDefault="00B65A68" w:rsidP="00C71ABB">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C71ABB">
            <w:pPr>
              <w:jc w:val="both"/>
              <w:rPr>
                <w:rFonts w:eastAsia="MS Mincho"/>
                <w:lang w:eastAsia="ja-JP"/>
              </w:rPr>
            </w:pPr>
            <w:r>
              <w:rPr>
                <w:rFonts w:eastAsia="MS Mincho" w:hint="eastAsia"/>
                <w:lang w:eastAsia="ja-JP"/>
              </w:rPr>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C71ABB">
        <w:tc>
          <w:tcPr>
            <w:tcW w:w="1838" w:type="dxa"/>
          </w:tcPr>
          <w:p w14:paraId="2FC41C39" w14:textId="07A600DF" w:rsidR="00F95D5E" w:rsidRPr="00B65A68" w:rsidRDefault="00BC6FF7" w:rsidP="00C71ABB">
            <w:pPr>
              <w:jc w:val="both"/>
            </w:pPr>
            <w:r>
              <w:t>Sharp</w:t>
            </w:r>
          </w:p>
        </w:tc>
        <w:tc>
          <w:tcPr>
            <w:tcW w:w="7793" w:type="dxa"/>
          </w:tcPr>
          <w:p w14:paraId="117B8DA1" w14:textId="2AF0E385" w:rsidR="00F95D5E" w:rsidRDefault="00BC6FF7" w:rsidP="00C71ABB">
            <w:pPr>
              <w:jc w:val="both"/>
            </w:pPr>
            <w:r>
              <w:t>The proposed conclusion seems an optimization at this stage</w:t>
            </w:r>
            <w:r w:rsidR="00A145A7">
              <w:t xml:space="preserve"> and thus not needed.</w:t>
            </w:r>
          </w:p>
        </w:tc>
      </w:tr>
      <w:tr w:rsidR="00F95D5E" w14:paraId="125CD59B" w14:textId="77777777" w:rsidTr="00C71ABB">
        <w:tc>
          <w:tcPr>
            <w:tcW w:w="1838" w:type="dxa"/>
          </w:tcPr>
          <w:p w14:paraId="114A4510" w14:textId="12A7F4FD" w:rsidR="00F95D5E" w:rsidRDefault="007E05A2" w:rsidP="00C71ABB">
            <w:pPr>
              <w:jc w:val="both"/>
            </w:pPr>
            <w:r>
              <w:t>FUTUREWEI</w:t>
            </w:r>
          </w:p>
        </w:tc>
        <w:tc>
          <w:tcPr>
            <w:tcW w:w="7793" w:type="dxa"/>
          </w:tcPr>
          <w:p w14:paraId="6948366D" w14:textId="19F8159D" w:rsidR="00F95D5E" w:rsidRDefault="007E05A2" w:rsidP="00C71ABB">
            <w:pPr>
              <w:jc w:val="both"/>
            </w:pPr>
            <w:r>
              <w:t xml:space="preserve">As commented before, </w:t>
            </w:r>
            <w:r>
              <w:rPr>
                <w:rFonts w:eastAsiaTheme="minorEastAsia"/>
                <w:bCs/>
                <w:lang w:eastAsia="zh-CN"/>
              </w:rPr>
              <w:t>T2 is decided before the procedure.</w:t>
            </w:r>
            <w:r w:rsidR="00726160">
              <w:rPr>
                <w:rFonts w:eastAsiaTheme="minorEastAsia"/>
                <w:bCs/>
                <w:lang w:eastAsia="zh-CN"/>
              </w:rPr>
              <w:t xml:space="preserve"> </w:t>
            </w:r>
            <w:r w:rsidR="008E49ED">
              <w:rPr>
                <w:rFonts w:eastAsiaTheme="minorEastAsia"/>
                <w:bCs/>
                <w:lang w:eastAsia="zh-CN"/>
              </w:rPr>
              <w:t xml:space="preserve"> </w:t>
            </w:r>
            <w:r>
              <w:rPr>
                <w:rFonts w:eastAsiaTheme="minorEastAsia"/>
                <w:bCs/>
                <w:lang w:eastAsia="zh-CN"/>
              </w:rPr>
              <w:t xml:space="preserve"> </w:t>
            </w:r>
          </w:p>
        </w:tc>
      </w:tr>
      <w:tr w:rsidR="00D227BC" w14:paraId="329BDC51" w14:textId="77777777" w:rsidTr="00C71ABB">
        <w:tc>
          <w:tcPr>
            <w:tcW w:w="1838" w:type="dxa"/>
          </w:tcPr>
          <w:p w14:paraId="49EA664A" w14:textId="2F287668" w:rsidR="00D227BC" w:rsidRDefault="00D227BC" w:rsidP="00C71ABB">
            <w:pPr>
              <w:jc w:val="both"/>
            </w:pPr>
            <w:r w:rsidRPr="00D227BC">
              <w:t>V</w:t>
            </w:r>
            <w:r w:rsidRPr="00D227BC">
              <w:rPr>
                <w:rFonts w:hint="eastAsia"/>
              </w:rPr>
              <w:t>ivo</w:t>
            </w:r>
          </w:p>
        </w:tc>
        <w:tc>
          <w:tcPr>
            <w:tcW w:w="7793" w:type="dxa"/>
          </w:tcPr>
          <w:p w14:paraId="40630AA3" w14:textId="28BE2023" w:rsidR="00D227BC" w:rsidRDefault="00D227BC" w:rsidP="00C71ABB">
            <w:pPr>
              <w:jc w:val="both"/>
            </w:pPr>
            <w:r w:rsidRPr="00D227BC">
              <w:t>T</w:t>
            </w:r>
            <w:r w:rsidRPr="00D227BC">
              <w:rPr>
                <w:rFonts w:hint="eastAsia"/>
              </w:rPr>
              <w:t>he</w:t>
            </w:r>
            <w:r>
              <w:t xml:space="preserve"> </w:t>
            </w:r>
            <w:r w:rsidRPr="00D227BC">
              <w:rPr>
                <w:rFonts w:hint="eastAsia"/>
              </w:rPr>
              <w:t>intention</w:t>
            </w:r>
            <w:r>
              <w:t xml:space="preserve"> to have this conclusion is not clear, since we are going to discuss the </w:t>
            </w:r>
            <w:proofErr w:type="spellStart"/>
            <w:r>
              <w:t>enh</w:t>
            </w:r>
            <w:proofErr w:type="spellEnd"/>
            <w:r>
              <w:t>. in the following proposals. Do you mean, if we support this conclusion, no more discussion on the remaining proposals?</w:t>
            </w:r>
          </w:p>
        </w:tc>
      </w:tr>
      <w:tr w:rsidR="00C71ABB" w14:paraId="45A11CC8" w14:textId="77777777" w:rsidTr="00C71ABB">
        <w:tc>
          <w:tcPr>
            <w:tcW w:w="1838" w:type="dxa"/>
          </w:tcPr>
          <w:p w14:paraId="43A2B534" w14:textId="6F7AE036" w:rsidR="00C71ABB" w:rsidRPr="00D227BC" w:rsidRDefault="00C71ABB" w:rsidP="00C71ABB">
            <w:pPr>
              <w:jc w:val="both"/>
            </w:pPr>
            <w:r w:rsidRPr="00C71ABB">
              <w:t>CATT,</w:t>
            </w:r>
            <w:r>
              <w:t xml:space="preserve"> </w:t>
            </w:r>
            <w:r w:rsidRPr="00C71ABB">
              <w:t>GOHIGH</w:t>
            </w:r>
          </w:p>
        </w:tc>
        <w:tc>
          <w:tcPr>
            <w:tcW w:w="7793" w:type="dxa"/>
          </w:tcPr>
          <w:p w14:paraId="5F9C2B4F" w14:textId="77777777" w:rsidR="00C71ABB" w:rsidRDefault="00C71ABB" w:rsidP="00C71ABB">
            <w:pPr>
              <w:jc w:val="both"/>
            </w:pPr>
            <w:r>
              <w:t xml:space="preserve">Not support. </w:t>
            </w:r>
          </w:p>
          <w:p w14:paraId="540E5A0A" w14:textId="0536510A" w:rsidR="00C71ABB" w:rsidRPr="00D227BC" w:rsidRDefault="00C71ABB" w:rsidP="00C71ABB">
            <w:pPr>
              <w:jc w:val="both"/>
            </w:pPr>
            <w:r>
              <w:t>Principle of the above conclusion cannot be achieved by the current spec. And it is not a valid solution to the issue of infinite loop.</w:t>
            </w:r>
          </w:p>
        </w:tc>
      </w:tr>
      <w:tr w:rsidR="00A34C10" w14:paraId="0296FD70" w14:textId="77777777" w:rsidTr="006A13FB">
        <w:tc>
          <w:tcPr>
            <w:tcW w:w="1838" w:type="dxa"/>
          </w:tcPr>
          <w:p w14:paraId="42026AAC" w14:textId="77777777" w:rsidR="00A34C10" w:rsidRDefault="00A34C10" w:rsidP="006A13FB">
            <w:pPr>
              <w:jc w:val="both"/>
              <w:rPr>
                <w:rFonts w:eastAsia="SimSun"/>
                <w:lang w:val="en-US" w:eastAsia="zh-CN"/>
              </w:rPr>
            </w:pPr>
            <w:r>
              <w:rPr>
                <w:rFonts w:eastAsia="SimSun" w:hint="eastAsia"/>
                <w:lang w:val="en-US" w:eastAsia="zh-CN"/>
              </w:rPr>
              <w:lastRenderedPageBreak/>
              <w:t>ZTE</w:t>
            </w:r>
          </w:p>
        </w:tc>
        <w:tc>
          <w:tcPr>
            <w:tcW w:w="7793" w:type="dxa"/>
          </w:tcPr>
          <w:p w14:paraId="75855893" w14:textId="50E23112" w:rsidR="00A34C10" w:rsidRDefault="00A34C10" w:rsidP="006A13FB">
            <w:pPr>
              <w:jc w:val="both"/>
              <w:rPr>
                <w:rFonts w:eastAsia="SimSun"/>
                <w:lang w:val="en-US" w:eastAsia="zh-CN"/>
              </w:rPr>
            </w:pPr>
            <w:r>
              <w:rPr>
                <w:rFonts w:eastAsia="SimSun" w:hint="eastAsia"/>
                <w:lang w:val="en-US" w:eastAsia="zh-CN"/>
              </w:rPr>
              <w:t>D</w:t>
            </w:r>
            <w:r>
              <w:rPr>
                <w:rFonts w:eastAsia="SimSun"/>
                <w:lang w:val="en-US" w:eastAsia="zh-CN"/>
              </w:rPr>
              <w:t>isagree, no conclusion is needed.</w:t>
            </w:r>
          </w:p>
          <w:p w14:paraId="71C31A01" w14:textId="77777777" w:rsidR="00A34C10" w:rsidRDefault="00A34C10" w:rsidP="006A13FB">
            <w:pPr>
              <w:jc w:val="both"/>
              <w:rPr>
                <w:rFonts w:eastAsia="SimSun"/>
                <w:lang w:val="en-US" w:eastAsia="zh-CN"/>
              </w:rPr>
            </w:pPr>
            <w:r>
              <w:rPr>
                <w:rFonts w:eastAsia="SimSun" w:hint="eastAsia"/>
                <w:lang w:val="en-US" w:eastAsia="zh-CN"/>
              </w:rPr>
              <w:t>According TS38.214:</w:t>
            </w:r>
          </w:p>
          <w:p w14:paraId="64C98A2D" w14:textId="77777777" w:rsidR="00A34C10" w:rsidRDefault="00A34C10" w:rsidP="006A13FB">
            <w:pPr>
              <w:pStyle w:val="B2"/>
              <w:rPr>
                <w:lang w:eastAsia="en-GB"/>
              </w:rPr>
            </w:pPr>
            <w:r>
              <w:rPr>
                <w:rFonts w:eastAsia="Malgun Gothic"/>
                <w:lang w:eastAsia="ko-KR"/>
              </w:rPr>
              <w:t>-</w:t>
            </w:r>
            <w:r>
              <w:rPr>
                <w:rFonts w:eastAsia="Malgun Gothic"/>
                <w:lang w:eastAsia="ko-KR"/>
              </w:rPr>
              <w:tab/>
              <w:t>selection</w:t>
            </w:r>
            <w:r>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Malgun Gothic" w:hint="eastAsia"/>
                <w:lang w:eastAsia="ko-KR"/>
              </w:rPr>
              <w:t xml:space="preserve"> </w:t>
            </w:r>
            <w:r>
              <w:rPr>
                <w:rFonts w:eastAsia="Malgun Gothic"/>
                <w:lang w:eastAsia="ko-KR"/>
              </w:rPr>
              <w:t>is</w:t>
            </w:r>
            <w:r>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t>is the SCS configuration of the SL BWP</w:t>
            </w:r>
            <w:r>
              <w:rPr>
                <w:rFonts w:eastAsia="Malgun Gothic"/>
                <w:lang w:eastAsia="en-GB"/>
              </w:rPr>
              <w:t xml:space="preserve">; </w:t>
            </w:r>
          </w:p>
          <w:p w14:paraId="22C6DD41" w14:textId="77777777" w:rsidR="00A34C10" w:rsidRDefault="00A34C10" w:rsidP="006A13FB">
            <w:pPr>
              <w:pStyle w:val="B2"/>
              <w:rPr>
                <w:rFonts w:eastAsia="Malgun Gothic"/>
                <w:lang w:eastAsia="en-GB"/>
              </w:rPr>
            </w:pPr>
            <w:bookmarkStart w:id="4" w:name="_Hlk26190437"/>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Pr>
                <w:rFonts w:eastAsia="Malgun Gothic"/>
                <w:lang w:eastAsia="en-GB"/>
              </w:rPr>
              <w:t xml:space="preserve"> </w:t>
            </w:r>
            <m:oMath>
              <m:r>
                <w:rPr>
                  <w:rFonts w:ascii="Cambria Math" w:hAnsi="Cambria Math"/>
                  <w:lang w:eastAsia="en-GB"/>
                </w:rPr>
                <m:t>≤</m:t>
              </m:r>
            </m:oMath>
            <w:r>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4"/>
              <m:r>
                <w:rPr>
                  <w:rFonts w:ascii="Cambria Math" w:hAnsi="Cambria Math"/>
                  <w:lang w:eastAsia="en-GB"/>
                </w:rPr>
                <m:t xml:space="preserve"> </m:t>
              </m:r>
            </m:oMath>
            <w:r>
              <w:rPr>
                <w:lang w:eastAsia="en-GB"/>
              </w:rPr>
              <w:t>is set to the remaining packet delay budget (in slots)</w:t>
            </w:r>
            <w:r>
              <w:rPr>
                <w:rFonts w:eastAsia="Malgun Gothic"/>
                <w:lang w:eastAsia="en-GB"/>
              </w:rPr>
              <w:t>.</w:t>
            </w:r>
          </w:p>
          <w:p w14:paraId="4222D896" w14:textId="64958748" w:rsidR="00A34C10" w:rsidRDefault="00A34C10" w:rsidP="006A13FB">
            <w:pPr>
              <w:jc w:val="both"/>
              <w:rPr>
                <w:rFonts w:eastAsia="SimSun"/>
                <w:lang w:val="en-US" w:eastAsia="zh-CN"/>
              </w:rPr>
            </w:pPr>
            <w:r>
              <w:rPr>
                <w:rFonts w:eastAsia="SimSun" w:hint="eastAsia"/>
                <w:lang w:val="en-US" w:eastAsia="zh-CN"/>
              </w:rPr>
              <w:t>The selection window is up to UE implementation. Even if</w:t>
            </w:r>
            <w:r>
              <w:rPr>
                <w:rFonts w:eastAsia="SimSun"/>
                <w:lang w:val="en-US" w:eastAsia="zh-CN"/>
              </w:rPr>
              <w:t xml:space="preserve"> we consider </w:t>
            </w:r>
            <w:r>
              <w:rPr>
                <w:rFonts w:eastAsia="SimSun" w:hint="eastAsia"/>
                <w:lang w:val="en-US" w:eastAsia="zh-CN"/>
              </w:rPr>
              <w:t>partial sensing</w:t>
            </w:r>
            <w:r>
              <w:rPr>
                <w:rFonts w:eastAsia="SimSun"/>
                <w:lang w:val="en-US" w:eastAsia="zh-CN"/>
              </w:rPr>
              <w:t xml:space="preserve"> case</w:t>
            </w:r>
            <w:r>
              <w:rPr>
                <w:rFonts w:eastAsia="SimSun" w:hint="eastAsia"/>
                <w:lang w:val="en-US" w:eastAsia="zh-CN"/>
              </w:rPr>
              <w:t>, during selection window, there are two parts of sensed slots</w:t>
            </w:r>
            <w:r>
              <w:rPr>
                <w:rFonts w:eastAsia="SimSun"/>
                <w:lang w:val="en-US" w:eastAsia="zh-CN"/>
              </w:rPr>
              <w:t>. Yet</w:t>
            </w:r>
            <w:r>
              <w:rPr>
                <w:rFonts w:eastAsia="SimSun" w:hint="eastAsia"/>
                <w:lang w:val="en-US" w:eastAsia="zh-CN"/>
              </w:rPr>
              <w:t xml:space="preserve"> we should not </w:t>
            </w:r>
            <w:r>
              <w:rPr>
                <w:rFonts w:eastAsia="SimSun"/>
                <w:lang w:val="en-US" w:eastAsia="zh-CN"/>
              </w:rPr>
              <w:t xml:space="preserve">regard them </w:t>
            </w:r>
            <w:r>
              <w:rPr>
                <w:rFonts w:eastAsia="SimSun" w:hint="eastAsia"/>
                <w:lang w:val="en-US" w:eastAsia="zh-CN"/>
              </w:rPr>
              <w:t xml:space="preserve">as two selection windows, but </w:t>
            </w:r>
            <w:r>
              <w:rPr>
                <w:rFonts w:eastAsia="SimSun"/>
                <w:lang w:val="en-US" w:eastAsia="zh-CN"/>
              </w:rPr>
              <w:t xml:space="preserve">instead </w:t>
            </w:r>
            <w:r>
              <w:rPr>
                <w:rFonts w:eastAsia="SimSun" w:hint="eastAsia"/>
                <w:lang w:val="en-US" w:eastAsia="zh-CN"/>
              </w:rPr>
              <w:t>two sets of resource set Ys.</w:t>
            </w:r>
          </w:p>
          <w:p w14:paraId="4DDBC164" w14:textId="520C8872" w:rsidR="00A34C10" w:rsidRDefault="00A34C10" w:rsidP="00A34C10">
            <w:pPr>
              <w:jc w:val="both"/>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still think for sensing, there are only one selection </w:t>
            </w:r>
            <w:r>
              <w:rPr>
                <w:rFonts w:eastAsia="SimSun"/>
                <w:lang w:val="en-US" w:eastAsia="zh-CN"/>
              </w:rPr>
              <w:t>window, which</w:t>
            </w:r>
            <w:r>
              <w:rPr>
                <w:rFonts w:eastAsia="SimSun" w:hint="eastAsia"/>
                <w:lang w:val="en-US" w:eastAsia="zh-CN"/>
              </w:rPr>
              <w:t xml:space="preserve"> is up to UE implementation. </w:t>
            </w:r>
            <w:r>
              <w:rPr>
                <w:rFonts w:eastAsia="SimSun"/>
                <w:lang w:val="en-US" w:eastAsia="zh-CN"/>
              </w:rPr>
              <w:t>T</w:t>
            </w:r>
            <w:r>
              <w:rPr>
                <w:rFonts w:eastAsia="SimSun" w:hint="eastAsia"/>
                <w:lang w:val="en-US" w:eastAsia="zh-CN"/>
              </w:rPr>
              <w:t>his conclusion is not necessary.</w:t>
            </w:r>
          </w:p>
        </w:tc>
      </w:tr>
      <w:tr w:rsidR="004F4F2F" w14:paraId="0B6727B4" w14:textId="77777777" w:rsidTr="00C71ABB">
        <w:tc>
          <w:tcPr>
            <w:tcW w:w="1838" w:type="dxa"/>
          </w:tcPr>
          <w:p w14:paraId="1647C0DF" w14:textId="18D1BB32" w:rsidR="004F4F2F" w:rsidRPr="00C71ABB" w:rsidRDefault="004F4F2F" w:rsidP="004F4F2F">
            <w:pPr>
              <w:jc w:val="both"/>
            </w:pPr>
            <w:r>
              <w:t>OPPO</w:t>
            </w:r>
          </w:p>
        </w:tc>
        <w:tc>
          <w:tcPr>
            <w:tcW w:w="7793" w:type="dxa"/>
          </w:tcPr>
          <w:p w14:paraId="59BEE514" w14:textId="41073685" w:rsidR="004F4F2F" w:rsidRDefault="004F4F2F" w:rsidP="004F4F2F">
            <w:pPr>
              <w:jc w:val="both"/>
            </w:pPr>
            <w:r>
              <w:rPr>
                <w:rFonts w:eastAsiaTheme="minorEastAsia" w:hint="eastAsia"/>
                <w:lang w:eastAsia="zh-CN"/>
              </w:rPr>
              <w:t>D</w:t>
            </w:r>
            <w:r>
              <w:rPr>
                <w:rFonts w:eastAsiaTheme="minorEastAsia"/>
                <w:lang w:eastAsia="zh-CN"/>
              </w:rPr>
              <w:t>isagree. As mentioned in Round 1, UE need to perform Step 5 to judge whether the current selection window will lead to the infinite loop or not. In order to select a valid selection window, Step 1-5 may be performed for many times. In the worst case, the valid window cannot be found but UE processing time increases. In our view, Conclusion 1 is not needed.</w:t>
            </w: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ListParagraph"/>
        <w:numPr>
          <w:ilvl w:val="0"/>
          <w:numId w:val="25"/>
        </w:numPr>
        <w:ind w:leftChars="0"/>
        <w:jc w:val="both"/>
      </w:pPr>
      <w:r>
        <w:t>Approach 1</w:t>
      </w:r>
    </w:p>
    <w:p w14:paraId="0206ADC2" w14:textId="44DD0B52" w:rsidR="00102FF0" w:rsidRDefault="00102FF0" w:rsidP="00102FF0">
      <w:pPr>
        <w:pStyle w:val="ListParagraph"/>
        <w:numPr>
          <w:ilvl w:val="1"/>
          <w:numId w:val="25"/>
        </w:numPr>
        <w:ind w:leftChars="0"/>
        <w:jc w:val="both"/>
      </w:pPr>
      <w:r>
        <w:t>9 sources</w:t>
      </w:r>
    </w:p>
    <w:p w14:paraId="19A44E6E" w14:textId="421D44A3" w:rsidR="00102FF0" w:rsidRDefault="00102FF0" w:rsidP="00102FF0">
      <w:pPr>
        <w:pStyle w:val="ListParagraph"/>
        <w:numPr>
          <w:ilvl w:val="0"/>
          <w:numId w:val="25"/>
        </w:numPr>
        <w:ind w:leftChars="0"/>
        <w:jc w:val="both"/>
      </w:pPr>
      <w:r>
        <w:t>Approach 2</w:t>
      </w:r>
    </w:p>
    <w:p w14:paraId="0A9EE77E" w14:textId="0A3BB142" w:rsidR="00102FF0" w:rsidRDefault="00102FF0" w:rsidP="00102FF0">
      <w:pPr>
        <w:pStyle w:val="ListParagraph"/>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ListParagraph"/>
        <w:numPr>
          <w:ilvl w:val="0"/>
          <w:numId w:val="25"/>
        </w:numPr>
        <w:ind w:leftChars="0"/>
        <w:jc w:val="both"/>
      </w:pPr>
      <w:r>
        <w:t>Approach 1 or 2</w:t>
      </w:r>
      <w:r w:rsidR="00CB3F76">
        <w:t xml:space="preserve"> (more than one preference </w:t>
      </w:r>
      <w:r w:rsidR="00F95D5E">
        <w:t>indicated</w:t>
      </w:r>
      <w:r w:rsidR="00CB3F76">
        <w:t>)</w:t>
      </w:r>
    </w:p>
    <w:p w14:paraId="77DEFF66" w14:textId="5248A5A0" w:rsidR="00102FF0" w:rsidRDefault="00102FF0" w:rsidP="00102FF0">
      <w:pPr>
        <w:pStyle w:val="ListParagraph"/>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 xml:space="preserve">It seems the majority is for Approach 1, which is also more </w:t>
      </w:r>
      <w:proofErr w:type="spellStart"/>
      <w:r>
        <w:t>inline</w:t>
      </w:r>
      <w:proofErr w:type="spellEnd"/>
      <w:r>
        <w:t xml:space="preserv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ListParagraph"/>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w:t>
      </w:r>
      <w:proofErr w:type="spellStart"/>
      <w:r>
        <w:t>M_total</w:t>
      </w:r>
      <w:proofErr w:type="spellEnd"/>
      <w:r>
        <w:t xml:space="preserve"> number of identified resources could not be reached after any number of loop iterations</w:t>
      </w:r>
    </w:p>
    <w:p w14:paraId="3746E8BE" w14:textId="3053F6D3" w:rsidR="00872C74" w:rsidRDefault="00872C74" w:rsidP="00872C74">
      <w:pPr>
        <w:pStyle w:val="ListParagraph"/>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TableGrid"/>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C71ABB">
        <w:tc>
          <w:tcPr>
            <w:tcW w:w="1838" w:type="dxa"/>
          </w:tcPr>
          <w:p w14:paraId="7CFA65B1" w14:textId="77777777" w:rsidR="00B65A68" w:rsidRPr="0062483B"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7793" w:type="dxa"/>
          </w:tcPr>
          <w:p w14:paraId="2D1C252E" w14:textId="77777777" w:rsidR="00B65A68" w:rsidRPr="00485845" w:rsidRDefault="00B65A68" w:rsidP="00C71ABB">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t>Sharp</w:t>
            </w:r>
          </w:p>
        </w:tc>
        <w:tc>
          <w:tcPr>
            <w:tcW w:w="7793" w:type="dxa"/>
          </w:tcPr>
          <w:p w14:paraId="582470A1" w14:textId="5CFBCC3A" w:rsidR="004B1A39" w:rsidRDefault="00232D30" w:rsidP="004B1A39">
            <w:pPr>
              <w:jc w:val="both"/>
            </w:pPr>
            <w:r>
              <w:t>Agree</w:t>
            </w:r>
          </w:p>
        </w:tc>
      </w:tr>
      <w:tr w:rsidR="007E05A2" w14:paraId="5641832A" w14:textId="77777777" w:rsidTr="004B1A39">
        <w:tc>
          <w:tcPr>
            <w:tcW w:w="1838" w:type="dxa"/>
          </w:tcPr>
          <w:p w14:paraId="0D8FDA86" w14:textId="459F79AB" w:rsidR="007E05A2" w:rsidRDefault="007E05A2" w:rsidP="007E05A2">
            <w:pPr>
              <w:jc w:val="both"/>
            </w:pPr>
            <w:r>
              <w:t>FUTUREWEI</w:t>
            </w:r>
          </w:p>
        </w:tc>
        <w:tc>
          <w:tcPr>
            <w:tcW w:w="7793" w:type="dxa"/>
          </w:tcPr>
          <w:p w14:paraId="120B7C60" w14:textId="3D9C9BB3" w:rsidR="007E05A2" w:rsidRDefault="007E05A2" w:rsidP="007E05A2">
            <w:pPr>
              <w:jc w:val="both"/>
            </w:pPr>
            <w:r>
              <w:t>We do not support this proposal if the loop stopping condition only include the approach 1 as in the current definitions of approach 1.  Actually, the definitions of the two approaches are not mutually exclusive. For example, any proposal in Approach 1 will add one step after 5) which can be viewed as redefining 5).  Our proposed 2-4A, 2-1, or 2-4 is also a process which will break the loop. The process can be added after 5) without changing 5), i.e., in the same manner for fixing the spec as other proposals in Approach 1. The reverting the excluded resource back in our proposal is similarly to approach 1-2 which is simply a special case of proposals 2-1, 2-4, or 2-4A, i.e., reverting all the excluded resource back.</w:t>
            </w:r>
          </w:p>
          <w:p w14:paraId="5DAF2DE3" w14:textId="77777777" w:rsidR="007E05A2" w:rsidRDefault="007E05A2" w:rsidP="007E05A2">
            <w:pPr>
              <w:jc w:val="both"/>
            </w:pPr>
            <w:r>
              <w:t>Therefore, more discussions are needed before reaching conclusion on this proposal.</w:t>
            </w:r>
          </w:p>
          <w:p w14:paraId="62BF0C23" w14:textId="77777777" w:rsidR="007E05A2" w:rsidRDefault="007E05A2" w:rsidP="007E05A2">
            <w:pPr>
              <w:jc w:val="both"/>
            </w:pPr>
          </w:p>
        </w:tc>
      </w:tr>
      <w:tr w:rsidR="00D227BC" w14:paraId="402DBF77" w14:textId="77777777" w:rsidTr="004B1A39">
        <w:tc>
          <w:tcPr>
            <w:tcW w:w="1838" w:type="dxa"/>
          </w:tcPr>
          <w:p w14:paraId="533007F1" w14:textId="7C145B68"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93" w:type="dxa"/>
          </w:tcPr>
          <w:p w14:paraId="74AD8755" w14:textId="1A549A7F" w:rsidR="00D227BC" w:rsidRPr="00D227BC" w:rsidRDefault="00D227BC" w:rsidP="007E05A2">
            <w:pPr>
              <w:jc w:val="both"/>
              <w:rPr>
                <w:rFonts w:eastAsiaTheme="minorEastAsia"/>
                <w:lang w:eastAsia="zh-CN"/>
              </w:rPr>
            </w:pPr>
            <w:r>
              <w:rPr>
                <w:rFonts w:eastAsiaTheme="minorEastAsia"/>
                <w:lang w:eastAsia="zh-CN"/>
              </w:rPr>
              <w:t>We can accept, if the majority prefer such optimization</w:t>
            </w:r>
          </w:p>
        </w:tc>
      </w:tr>
      <w:tr w:rsidR="00C71ABB" w14:paraId="54D629E4" w14:textId="77777777" w:rsidTr="004B1A39">
        <w:tc>
          <w:tcPr>
            <w:tcW w:w="1838" w:type="dxa"/>
          </w:tcPr>
          <w:p w14:paraId="2714DD5A" w14:textId="0B50DD66" w:rsidR="00C71ABB" w:rsidRDefault="00C71ABB" w:rsidP="007E05A2">
            <w:pPr>
              <w:jc w:val="both"/>
              <w:rPr>
                <w:rFonts w:eastAsiaTheme="minorEastAsia"/>
                <w:lang w:eastAsia="zh-CN"/>
              </w:rPr>
            </w:pPr>
            <w:r>
              <w:rPr>
                <w:rFonts w:eastAsiaTheme="minorEastAsia" w:hint="eastAsia"/>
                <w:lang w:eastAsia="zh-CN"/>
              </w:rPr>
              <w:t>C</w:t>
            </w:r>
            <w:r>
              <w:rPr>
                <w:rFonts w:eastAsiaTheme="minorEastAsia"/>
                <w:lang w:eastAsia="zh-CN"/>
              </w:rPr>
              <w:t>ATT</w:t>
            </w:r>
            <w:r>
              <w:rPr>
                <w:rFonts w:eastAsiaTheme="minorEastAsia" w:hint="eastAsia"/>
                <w:lang w:eastAsia="zh-CN"/>
              </w:rPr>
              <w:t>,</w:t>
            </w:r>
            <w:r>
              <w:rPr>
                <w:rFonts w:eastAsiaTheme="minorEastAsia"/>
                <w:lang w:eastAsia="zh-CN"/>
              </w:rPr>
              <w:t xml:space="preserve"> </w:t>
            </w:r>
            <w:r>
              <w:rPr>
                <w:rFonts w:eastAsiaTheme="minorEastAsia" w:hint="eastAsia"/>
                <w:lang w:eastAsia="zh-CN"/>
              </w:rPr>
              <w:t>GOHIGH</w:t>
            </w:r>
          </w:p>
        </w:tc>
        <w:tc>
          <w:tcPr>
            <w:tcW w:w="7793" w:type="dxa"/>
          </w:tcPr>
          <w:p w14:paraId="667C97BD" w14:textId="57F87C3D" w:rsidR="00C71ABB" w:rsidRDefault="00C71ABB" w:rsidP="007E05A2">
            <w:pPr>
              <w:jc w:val="both"/>
              <w:rPr>
                <w:rFonts w:eastAsiaTheme="minorEastAsia"/>
                <w:lang w:eastAsia="zh-CN"/>
              </w:rPr>
            </w:pPr>
            <w:r>
              <w:rPr>
                <w:rFonts w:eastAsiaTheme="minorEastAsia" w:hint="eastAsia"/>
                <w:lang w:eastAsia="zh-CN"/>
              </w:rPr>
              <w:t>Agree</w:t>
            </w:r>
          </w:p>
        </w:tc>
      </w:tr>
      <w:tr w:rsidR="00A34C10" w14:paraId="5EDBD628" w14:textId="77777777" w:rsidTr="004B1A39">
        <w:tc>
          <w:tcPr>
            <w:tcW w:w="1838" w:type="dxa"/>
          </w:tcPr>
          <w:p w14:paraId="1A956ED5" w14:textId="7926D2FA" w:rsidR="00A34C10" w:rsidRDefault="00A34C10" w:rsidP="007E05A2">
            <w:pPr>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93" w:type="dxa"/>
          </w:tcPr>
          <w:p w14:paraId="71C99EBE" w14:textId="6F3044C2" w:rsidR="00A34C10" w:rsidRDefault="00A34C10" w:rsidP="007E05A2">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4F4F2F" w14:paraId="3509ED84" w14:textId="77777777" w:rsidTr="004B1A39">
        <w:tc>
          <w:tcPr>
            <w:tcW w:w="1838" w:type="dxa"/>
          </w:tcPr>
          <w:p w14:paraId="07087A04" w14:textId="7D547FFA" w:rsidR="004F4F2F" w:rsidRDefault="004F4F2F" w:rsidP="004F4F2F">
            <w:pPr>
              <w:jc w:val="both"/>
              <w:rPr>
                <w:rFonts w:eastAsiaTheme="minorEastAsia" w:hint="eastAsia"/>
                <w:lang w:eastAsia="zh-CN"/>
              </w:rPr>
            </w:pPr>
            <w:r>
              <w:rPr>
                <w:rFonts w:eastAsiaTheme="minorEastAsia"/>
                <w:lang w:eastAsia="zh-CN"/>
              </w:rPr>
              <w:t>OPPO</w:t>
            </w:r>
          </w:p>
        </w:tc>
        <w:tc>
          <w:tcPr>
            <w:tcW w:w="7793" w:type="dxa"/>
          </w:tcPr>
          <w:p w14:paraId="6B3D9855" w14:textId="49A0FA55" w:rsidR="004F4F2F" w:rsidRDefault="004F4F2F" w:rsidP="004F4F2F">
            <w:pPr>
              <w:jc w:val="both"/>
              <w:rPr>
                <w:rFonts w:eastAsiaTheme="minorEastAsia" w:hint="eastAsia"/>
                <w:lang w:eastAsia="zh-CN"/>
              </w:rPr>
            </w:pPr>
            <w:r>
              <w:rPr>
                <w:rFonts w:eastAsiaTheme="minorEastAsia"/>
                <w:lang w:eastAsia="zh-CN"/>
              </w:rPr>
              <w:t>Support, our understanding to agree on this Proposal 2 is to go with Approach 1.</w:t>
            </w: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ListParagraph"/>
        <w:numPr>
          <w:ilvl w:val="0"/>
          <w:numId w:val="25"/>
        </w:numPr>
        <w:ind w:leftChars="0"/>
        <w:jc w:val="both"/>
      </w:pPr>
      <w:r>
        <w:t>Option 1-1: 1 source</w:t>
      </w:r>
    </w:p>
    <w:p w14:paraId="5A2448A5" w14:textId="79E9E239" w:rsidR="004B1A39" w:rsidRDefault="004B1A39" w:rsidP="004B1A39">
      <w:pPr>
        <w:pStyle w:val="ListParagraph"/>
        <w:numPr>
          <w:ilvl w:val="0"/>
          <w:numId w:val="25"/>
        </w:numPr>
        <w:ind w:leftChars="0"/>
        <w:jc w:val="both"/>
      </w:pPr>
      <w:r>
        <w:t>Option 1-2: 4 sources</w:t>
      </w:r>
    </w:p>
    <w:p w14:paraId="0CF01491" w14:textId="363F64C2" w:rsidR="004B1A39" w:rsidRDefault="004B1A39" w:rsidP="004B1A39">
      <w:pPr>
        <w:pStyle w:val="ListParagraph"/>
        <w:numPr>
          <w:ilvl w:val="0"/>
          <w:numId w:val="25"/>
        </w:numPr>
        <w:ind w:leftChars="0"/>
        <w:jc w:val="both"/>
      </w:pPr>
      <w:r>
        <w:lastRenderedPageBreak/>
        <w:t>Option 1-3: 3 sources</w:t>
      </w:r>
    </w:p>
    <w:p w14:paraId="7EDA9900" w14:textId="0F971894" w:rsidR="004B1A39" w:rsidRDefault="004B1A39" w:rsidP="004B1A39">
      <w:pPr>
        <w:pStyle w:val="ListParagraph"/>
        <w:numPr>
          <w:ilvl w:val="0"/>
          <w:numId w:val="25"/>
        </w:numPr>
        <w:ind w:leftChars="0"/>
        <w:jc w:val="both"/>
      </w:pPr>
      <w:r>
        <w:t>Option 1-4: 4 sources</w:t>
      </w:r>
    </w:p>
    <w:p w14:paraId="14544A0D" w14:textId="3DAFEB4F" w:rsidR="004B1A39" w:rsidRDefault="004B1A39" w:rsidP="004B1A39">
      <w:pPr>
        <w:pStyle w:val="ListParagraph"/>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I’ve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ListParagraph"/>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ListParagraph"/>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ListParagraph"/>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ListParagraph"/>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TableGrid"/>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 xml:space="preserve">Other options </w:t>
            </w:r>
            <w:proofErr w:type="gramStart"/>
            <w:r>
              <w:t>has</w:t>
            </w:r>
            <w:proofErr w:type="gramEnd"/>
            <w:r>
              <w:t xml:space="preserve"> not been checked by evaluations</w:t>
            </w:r>
          </w:p>
        </w:tc>
      </w:tr>
      <w:tr w:rsidR="00B65A68" w14:paraId="481FF9AA" w14:textId="77777777" w:rsidTr="00C71ABB">
        <w:tc>
          <w:tcPr>
            <w:tcW w:w="1838" w:type="dxa"/>
          </w:tcPr>
          <w:p w14:paraId="5590468E" w14:textId="77777777" w:rsidR="00B65A68" w:rsidRPr="00485845"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1418" w:type="dxa"/>
          </w:tcPr>
          <w:p w14:paraId="1AEF9DAA"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in the other two options also applies, we suggest to add it, in order not to bring confusion</w:t>
            </w:r>
            <w:r w:rsidR="00E64A23">
              <w:t>.</w:t>
            </w:r>
          </w:p>
        </w:tc>
      </w:tr>
      <w:tr w:rsidR="007E05A2" w14:paraId="5510771B" w14:textId="77777777" w:rsidTr="00816912">
        <w:tc>
          <w:tcPr>
            <w:tcW w:w="1838" w:type="dxa"/>
          </w:tcPr>
          <w:p w14:paraId="78231EFF" w14:textId="6CD5A569" w:rsidR="007E05A2" w:rsidRDefault="007E05A2" w:rsidP="007E05A2">
            <w:pPr>
              <w:jc w:val="both"/>
            </w:pPr>
            <w:r>
              <w:t>FUTUREWEI</w:t>
            </w:r>
          </w:p>
        </w:tc>
        <w:tc>
          <w:tcPr>
            <w:tcW w:w="1418" w:type="dxa"/>
          </w:tcPr>
          <w:p w14:paraId="766919EA" w14:textId="5B3796CB" w:rsidR="007E05A2" w:rsidRDefault="007E05A2" w:rsidP="007E05A2">
            <w:pPr>
              <w:jc w:val="both"/>
            </w:pPr>
            <w:r>
              <w:t>2-4 or its modifications</w:t>
            </w:r>
          </w:p>
        </w:tc>
        <w:tc>
          <w:tcPr>
            <w:tcW w:w="6375" w:type="dxa"/>
          </w:tcPr>
          <w:p w14:paraId="7EA0C814" w14:textId="264EE8A4" w:rsidR="007E05A2" w:rsidRDefault="0095214E" w:rsidP="007E05A2">
            <w:pPr>
              <w:jc w:val="both"/>
            </w:pPr>
            <w:r>
              <w:t>Again, m</w:t>
            </w:r>
            <w:r w:rsidR="007E05A2">
              <w:t>ore discussions on proposal 2 are needed before moving on to this stage.</w:t>
            </w:r>
          </w:p>
          <w:p w14:paraId="79289B67" w14:textId="77777777" w:rsidR="007E05A2" w:rsidRDefault="007E05A2" w:rsidP="007E05A2">
            <w:pPr>
              <w:jc w:val="both"/>
            </w:pPr>
          </w:p>
          <w:p w14:paraId="684783F3" w14:textId="3FAABD2D" w:rsidR="007E05A2" w:rsidRDefault="007E05A2" w:rsidP="007E05A2">
            <w:pPr>
              <w:jc w:val="both"/>
            </w:pPr>
            <w:r>
              <w:t xml:space="preserve">Also </w:t>
            </w:r>
            <w:r w:rsidR="0095214E">
              <w:t xml:space="preserve">as </w:t>
            </w:r>
            <w:r>
              <w:t xml:space="preserve">commented before, our proposal 2-4A is also a loop breaking step and can be inserted as addition step without change step 5, same as other schemes in Approach 1, which should be included as an option in the proposal. </w:t>
            </w:r>
          </w:p>
          <w:p w14:paraId="36C90A1A" w14:textId="77777777" w:rsidR="007E05A2" w:rsidRDefault="007E05A2" w:rsidP="007E05A2">
            <w:pPr>
              <w:jc w:val="both"/>
            </w:pPr>
          </w:p>
          <w:p w14:paraId="3914265C" w14:textId="20B5BB35" w:rsidR="007E05A2" w:rsidRDefault="007E05A2" w:rsidP="007E05A2">
            <w:pPr>
              <w:jc w:val="both"/>
            </w:pPr>
            <w:r>
              <w:t>Since 3 sources mentioned 2-4 or its modification, 4 if including 1-2 as a special case of 2-4, we suggest includ</w:t>
            </w:r>
            <w:r w:rsidR="0095214E">
              <w:t>ing</w:t>
            </w:r>
            <w:r>
              <w:t xml:space="preserve"> 2-4 or its modified versions, as an option for discussions.</w:t>
            </w:r>
          </w:p>
        </w:tc>
      </w:tr>
      <w:tr w:rsidR="00D227BC" w14:paraId="3DECE65F" w14:textId="77777777" w:rsidTr="00816912">
        <w:tc>
          <w:tcPr>
            <w:tcW w:w="1838" w:type="dxa"/>
          </w:tcPr>
          <w:p w14:paraId="16959988" w14:textId="2E7C9742"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42FB580" w14:textId="0C936D2D"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w:t>
            </w:r>
          </w:p>
        </w:tc>
        <w:tc>
          <w:tcPr>
            <w:tcW w:w="6375" w:type="dxa"/>
          </w:tcPr>
          <w:p w14:paraId="3552A0BB" w14:textId="63347F78"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 is more reasonable considering the resource with uncertainty interference would not be reported in S</w:t>
            </w:r>
            <w:r w:rsidRPr="00D227BC">
              <w:rPr>
                <w:rFonts w:eastAsiaTheme="minorEastAsia"/>
                <w:sz w:val="11"/>
                <w:lang w:eastAsia="zh-CN"/>
              </w:rPr>
              <w:t>A</w:t>
            </w:r>
          </w:p>
        </w:tc>
      </w:tr>
      <w:tr w:rsidR="00C71ABB" w14:paraId="1953D925" w14:textId="77777777" w:rsidTr="00816912">
        <w:tc>
          <w:tcPr>
            <w:tcW w:w="1838" w:type="dxa"/>
          </w:tcPr>
          <w:p w14:paraId="0B53A210" w14:textId="1CB593D7" w:rsidR="00C71ABB" w:rsidRDefault="00C71ABB" w:rsidP="007E05A2">
            <w:pPr>
              <w:jc w:val="both"/>
              <w:rPr>
                <w:rFonts w:eastAsiaTheme="minorEastAsia"/>
                <w:lang w:eastAsia="zh-CN"/>
              </w:rPr>
            </w:pPr>
            <w:r>
              <w:rPr>
                <w:rFonts w:eastAsiaTheme="minorEastAsia"/>
                <w:lang w:eastAsia="zh-CN"/>
              </w:rPr>
              <w:t>CATT, GOHIGH</w:t>
            </w:r>
          </w:p>
        </w:tc>
        <w:tc>
          <w:tcPr>
            <w:tcW w:w="1418" w:type="dxa"/>
          </w:tcPr>
          <w:p w14:paraId="227D086C" w14:textId="1713096E" w:rsidR="00C71ABB" w:rsidRDefault="00C71ABB" w:rsidP="007E05A2">
            <w:pPr>
              <w:jc w:val="both"/>
              <w:rPr>
                <w:rFonts w:eastAsiaTheme="minorEastAsia"/>
                <w:lang w:eastAsia="zh-CN"/>
              </w:rPr>
            </w:pPr>
            <w:r>
              <w:rPr>
                <w:rFonts w:eastAsiaTheme="minorEastAsia" w:hint="eastAsia"/>
                <w:lang w:eastAsia="zh-CN"/>
              </w:rPr>
              <w:t>1</w:t>
            </w:r>
            <w:r>
              <w:rPr>
                <w:rFonts w:eastAsiaTheme="minorEastAsia"/>
                <w:lang w:eastAsia="zh-CN"/>
              </w:rPr>
              <w:t>-2</w:t>
            </w:r>
          </w:p>
        </w:tc>
        <w:tc>
          <w:tcPr>
            <w:tcW w:w="6375" w:type="dxa"/>
          </w:tcPr>
          <w:p w14:paraId="5D65359F" w14:textId="0EF9B123" w:rsidR="00C71ABB" w:rsidRDefault="00C71ABB" w:rsidP="00C71ABB">
            <w:pPr>
              <w:jc w:val="both"/>
            </w:pPr>
            <w:r w:rsidRPr="00C71ABB">
              <w:t xml:space="preserve">For option 1-2, if step 5) causes the excessive exclusion, it </w:t>
            </w:r>
            <w:r>
              <w:t xml:space="preserve">can be </w:t>
            </w:r>
            <w:r w:rsidRPr="00C71ABB">
              <w:t xml:space="preserve">skipped. Then resource exclusion </w:t>
            </w:r>
            <w:proofErr w:type="gramStart"/>
            <w:r w:rsidR="001061B3">
              <w:t>are</w:t>
            </w:r>
            <w:proofErr w:type="gramEnd"/>
            <w:r w:rsidR="001061B3">
              <w:t xml:space="preserve"> </w:t>
            </w:r>
            <w:r w:rsidRPr="00C71ABB">
              <w:t>performed by the actual sensing results</w:t>
            </w:r>
            <w:r>
              <w:t>. Therefore,</w:t>
            </w:r>
            <w:r w:rsidR="001061B3">
              <w:t xml:space="preserve"> most of </w:t>
            </w:r>
            <w:r w:rsidRPr="00C71ABB">
              <w:t>collision</w:t>
            </w:r>
            <w:r w:rsidR="001061B3">
              <w:t>s</w:t>
            </w:r>
            <w:r w:rsidRPr="00C71ABB">
              <w:t xml:space="preserve"> can be avoided</w:t>
            </w:r>
            <w:r>
              <w:t xml:space="preserve"> and s</w:t>
            </w:r>
            <w:r w:rsidRPr="00C71ABB">
              <w:rPr>
                <w:rFonts w:hint="eastAsia"/>
              </w:rPr>
              <w:t>ufficient</w:t>
            </w:r>
            <w:r>
              <w:t xml:space="preserve"> </w:t>
            </w:r>
            <w:r w:rsidRPr="00C71ABB">
              <w:rPr>
                <w:rFonts w:hint="eastAsia"/>
              </w:rPr>
              <w:t>candidate</w:t>
            </w:r>
            <w:r>
              <w:t xml:space="preserve"> </w:t>
            </w:r>
            <w:r w:rsidRPr="00C71ABB">
              <w:rPr>
                <w:rFonts w:hint="eastAsia"/>
              </w:rPr>
              <w:t>resources</w:t>
            </w:r>
            <w:r>
              <w:t xml:space="preserve"> </w:t>
            </w:r>
            <w:r w:rsidRPr="00C71ABB">
              <w:rPr>
                <w:rFonts w:hint="eastAsia"/>
              </w:rPr>
              <w:t>can</w:t>
            </w:r>
            <w:r w:rsidRPr="00C71ABB">
              <w:t xml:space="preserve"> </w:t>
            </w:r>
            <w:r w:rsidRPr="00C71ABB">
              <w:rPr>
                <w:rFonts w:hint="eastAsia"/>
              </w:rPr>
              <w:t>be</w:t>
            </w:r>
            <w:r w:rsidRPr="00C71ABB">
              <w:t xml:space="preserve"> </w:t>
            </w:r>
            <w:r w:rsidRPr="00C71ABB">
              <w:rPr>
                <w:rFonts w:hint="eastAsia"/>
              </w:rPr>
              <w:t>reported</w:t>
            </w:r>
            <w:r>
              <w:t xml:space="preserve"> to MAC layer.</w:t>
            </w:r>
          </w:p>
          <w:p w14:paraId="643164A5" w14:textId="5AD34460" w:rsidR="001061B3" w:rsidRPr="00C71ABB" w:rsidRDefault="00C71ABB" w:rsidP="001061B3">
            <w:pPr>
              <w:jc w:val="both"/>
            </w:pPr>
            <w:r w:rsidRPr="00C71ABB">
              <w:t xml:space="preserve">For option 1-3, </w:t>
            </w:r>
            <w:r>
              <w:t>i</w:t>
            </w:r>
            <w:r w:rsidRPr="00C71ABB">
              <w:t xml:space="preserve">t </w:t>
            </w:r>
            <w:r w:rsidR="003E1C2C">
              <w:t>can</w:t>
            </w:r>
            <w:r w:rsidRPr="00C71ABB">
              <w:t>not solve the issue of excessive exclusion. If excessive exclusion in step 5</w:t>
            </w:r>
            <w:r w:rsidR="003A33DF">
              <w:rPr>
                <w:rFonts w:asciiTheme="minorEastAsia" w:eastAsiaTheme="minorEastAsia" w:hAnsiTheme="minorEastAsia"/>
                <w:lang w:eastAsia="zh-CN"/>
              </w:rPr>
              <w:t>)</w:t>
            </w:r>
            <w:r w:rsidRPr="00C71ABB">
              <w:rPr>
                <w:rFonts w:hint="eastAsia"/>
              </w:rPr>
              <w:t xml:space="preserve"> is</w:t>
            </w:r>
            <w:r w:rsidRPr="00C71ABB">
              <w:t xml:space="preserve"> </w:t>
            </w:r>
            <w:r w:rsidRPr="00C71ABB">
              <w:rPr>
                <w:rFonts w:hint="eastAsia"/>
              </w:rPr>
              <w:t>serious,</w:t>
            </w:r>
            <w:r w:rsidRPr="00C71ABB">
              <w:t xml:space="preserve"> only a few candidate resources can be reported</w:t>
            </w:r>
            <w:r>
              <w:t>.</w:t>
            </w:r>
            <w:r w:rsidR="001061B3">
              <w:t xml:space="preserve"> They may not be sufficient for MAC layer to select transmission resources.</w:t>
            </w:r>
          </w:p>
          <w:p w14:paraId="31B8CB16" w14:textId="552D6E72" w:rsidR="00C71ABB" w:rsidRPr="006B04E4" w:rsidRDefault="00C71ABB" w:rsidP="007E05A2">
            <w:pPr>
              <w:jc w:val="both"/>
            </w:pPr>
            <w:r>
              <w:t xml:space="preserve">For option 1-4, </w:t>
            </w:r>
            <w:r w:rsidRPr="00C71ABB">
              <w:t>resource exclusion is performed using the hypothetic SCI</w:t>
            </w:r>
            <w:r>
              <w:t xml:space="preserve"> and actual SCI with the most severe SL-RSRP threshold. </w:t>
            </w:r>
            <w:r w:rsidR="001061B3">
              <w:t>Then only a few candidate resources can be reported. Similar to option 1-3, the reported resources may not be sufficient for MAC layer.</w:t>
            </w:r>
          </w:p>
        </w:tc>
      </w:tr>
      <w:tr w:rsidR="00A34C10" w14:paraId="4F1955E1" w14:textId="77777777" w:rsidTr="00816912">
        <w:tc>
          <w:tcPr>
            <w:tcW w:w="1838" w:type="dxa"/>
          </w:tcPr>
          <w:p w14:paraId="1365BDDA" w14:textId="02F69876" w:rsidR="00A34C10" w:rsidRDefault="00A34C10" w:rsidP="007E05A2">
            <w:pPr>
              <w:jc w:val="both"/>
              <w:rPr>
                <w:rFonts w:eastAsiaTheme="minorEastAsia"/>
                <w:lang w:eastAsia="zh-CN"/>
              </w:rPr>
            </w:pPr>
            <w:r>
              <w:rPr>
                <w:rFonts w:eastAsiaTheme="minorEastAsia"/>
                <w:lang w:eastAsia="zh-CN"/>
              </w:rPr>
              <w:t>ZTE</w:t>
            </w:r>
          </w:p>
        </w:tc>
        <w:tc>
          <w:tcPr>
            <w:tcW w:w="1418" w:type="dxa"/>
          </w:tcPr>
          <w:p w14:paraId="41310F3D" w14:textId="1CAA0081" w:rsidR="00A34C10" w:rsidRDefault="00A34C10" w:rsidP="007E05A2">
            <w:pPr>
              <w:jc w:val="both"/>
              <w:rPr>
                <w:rFonts w:eastAsiaTheme="minorEastAsia"/>
                <w:lang w:eastAsia="zh-CN"/>
              </w:rPr>
            </w:pPr>
            <w:r>
              <w:rPr>
                <w:rFonts w:eastAsiaTheme="minorEastAsia" w:hint="eastAsia"/>
                <w:lang w:eastAsia="zh-CN"/>
              </w:rPr>
              <w:t>1</w:t>
            </w:r>
            <w:r>
              <w:rPr>
                <w:rFonts w:eastAsiaTheme="minorEastAsia"/>
                <w:lang w:eastAsia="zh-CN"/>
              </w:rPr>
              <w:t>-3</w:t>
            </w:r>
          </w:p>
        </w:tc>
        <w:tc>
          <w:tcPr>
            <w:tcW w:w="6375" w:type="dxa"/>
          </w:tcPr>
          <w:p w14:paraId="4DF3A613" w14:textId="303A8FB6" w:rsidR="00A34C10" w:rsidRDefault="00A34C10" w:rsidP="00A34C10">
            <w:pPr>
              <w:jc w:val="both"/>
              <w:rPr>
                <w:rFonts w:eastAsia="SimSun"/>
                <w:lang w:val="en-US" w:eastAsia="zh-CN"/>
              </w:rPr>
            </w:pPr>
            <w:r>
              <w:rPr>
                <w:rFonts w:eastAsia="SimSun" w:hint="eastAsia"/>
                <w:lang w:val="en-US" w:eastAsia="zh-CN"/>
              </w:rPr>
              <w:t>For 1-2, if step 5</w:t>
            </w:r>
            <w:r>
              <w:rPr>
                <w:rFonts w:eastAsia="SimSun"/>
                <w:lang w:val="en-US" w:eastAsia="zh-CN"/>
              </w:rPr>
              <w:t xml:space="preserve"> is skipped</w:t>
            </w:r>
            <w:r>
              <w:rPr>
                <w:rFonts w:eastAsia="SimSun" w:hint="eastAsia"/>
                <w:lang w:val="en-US" w:eastAsia="zh-CN"/>
              </w:rPr>
              <w:t xml:space="preserve">, performance degradation is </w:t>
            </w:r>
            <w:r>
              <w:rPr>
                <w:rFonts w:eastAsia="SimSun"/>
                <w:lang w:val="en-US" w:eastAsia="zh-CN"/>
              </w:rPr>
              <w:t>supposed to take place</w:t>
            </w:r>
            <w:r>
              <w:rPr>
                <w:rFonts w:eastAsia="SimSun" w:hint="eastAsia"/>
                <w:lang w:val="en-US" w:eastAsia="zh-CN"/>
              </w:rPr>
              <w:t xml:space="preserve"> because no mechanism </w:t>
            </w:r>
            <w:proofErr w:type="gramStart"/>
            <w:r>
              <w:rPr>
                <w:rFonts w:eastAsia="SimSun"/>
                <w:lang w:val="en-US" w:eastAsia="zh-CN"/>
              </w:rPr>
              <w:t>assure</w:t>
            </w:r>
            <w:proofErr w:type="gramEnd"/>
            <w:r>
              <w:rPr>
                <w:rFonts w:eastAsia="SimSun"/>
                <w:lang w:val="en-US" w:eastAsia="zh-CN"/>
              </w:rPr>
              <w:t xml:space="preserve"> the</w:t>
            </w:r>
            <w:r>
              <w:rPr>
                <w:rFonts w:eastAsia="SimSun" w:hint="eastAsia"/>
                <w:lang w:val="en-US" w:eastAsia="zh-CN"/>
              </w:rPr>
              <w:t xml:space="preserve"> detection </w:t>
            </w:r>
            <w:r>
              <w:rPr>
                <w:rFonts w:eastAsia="SimSun"/>
                <w:lang w:val="en-US" w:eastAsia="zh-CN"/>
              </w:rPr>
              <w:t>of</w:t>
            </w:r>
            <w:r>
              <w:rPr>
                <w:rFonts w:eastAsia="SimSun" w:hint="eastAsia"/>
                <w:lang w:val="en-US" w:eastAsia="zh-CN"/>
              </w:rPr>
              <w:t xml:space="preserve"> collision </w:t>
            </w:r>
            <w:r>
              <w:rPr>
                <w:rFonts w:eastAsia="SimSun"/>
                <w:lang w:val="en-US" w:eastAsia="zh-CN"/>
              </w:rPr>
              <w:t>over</w:t>
            </w:r>
            <w:r>
              <w:rPr>
                <w:rFonts w:eastAsia="SimSun" w:hint="eastAsia"/>
                <w:lang w:val="en-US" w:eastAsia="zh-CN"/>
              </w:rPr>
              <w:t xml:space="preserve"> these slots.</w:t>
            </w:r>
          </w:p>
          <w:p w14:paraId="1737028B" w14:textId="2085AFBD" w:rsidR="00A34C10" w:rsidRDefault="00A34C10" w:rsidP="00A34C10">
            <w:pPr>
              <w:jc w:val="both"/>
              <w:rPr>
                <w:rFonts w:eastAsia="SimSun"/>
                <w:lang w:val="en-US" w:eastAsia="zh-CN"/>
              </w:rPr>
            </w:pPr>
            <w:r>
              <w:rPr>
                <w:rFonts w:eastAsia="SimSun" w:hint="eastAsia"/>
                <w:lang w:val="en-US" w:eastAsia="zh-CN"/>
              </w:rPr>
              <w:t xml:space="preserve">For 1-4, </w:t>
            </w:r>
            <w:r>
              <w:rPr>
                <w:rFonts w:eastAsia="SimSun"/>
                <w:lang w:val="en-US" w:eastAsia="zh-CN"/>
              </w:rPr>
              <w:t xml:space="preserve">if </w:t>
            </w:r>
            <w:r>
              <w:rPr>
                <w:rFonts w:eastAsia="SimSun" w:hint="eastAsia"/>
                <w:lang w:val="en-US" w:eastAsia="zh-CN"/>
              </w:rPr>
              <w:t xml:space="preserve">step 7 is skipped, in that case, very few candidate resources may </w:t>
            </w:r>
            <w:r>
              <w:rPr>
                <w:rFonts w:eastAsia="SimSun"/>
                <w:lang w:val="en-US" w:eastAsia="zh-CN"/>
              </w:rPr>
              <w:t>reside</w:t>
            </w:r>
            <w:r>
              <w:rPr>
                <w:rFonts w:eastAsia="SimSun" w:hint="eastAsia"/>
                <w:lang w:val="en-US" w:eastAsia="zh-CN"/>
              </w:rPr>
              <w:t>.</w:t>
            </w:r>
          </w:p>
          <w:p w14:paraId="12227619" w14:textId="34694798" w:rsidR="00A34C10" w:rsidRPr="00C71ABB" w:rsidRDefault="00A34C10" w:rsidP="00A34C10">
            <w:pPr>
              <w:jc w:val="both"/>
            </w:pPr>
            <w:r>
              <w:rPr>
                <w:rFonts w:eastAsia="SimSun" w:hint="eastAsia"/>
                <w:lang w:val="en-US" w:eastAsia="zh-CN"/>
              </w:rPr>
              <w:t xml:space="preserve">Option 1-3 seems a good compromise between the number of candidate resources of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Pr>
                <w:rFonts w:hint="eastAsia"/>
                <w:bCs/>
                <w:iCs/>
              </w:rPr>
              <w:t xml:space="preserve"> </w:t>
            </w:r>
            <w:r>
              <w:rPr>
                <w:rFonts w:eastAsia="SimSun" w:hint="eastAsia"/>
                <w:lang w:val="en-US" w:eastAsia="zh-CN"/>
              </w:rPr>
              <w:t xml:space="preserve"> and collision/interference.</w:t>
            </w:r>
          </w:p>
        </w:tc>
      </w:tr>
      <w:tr w:rsidR="004F4F2F" w14:paraId="39C7501E" w14:textId="77777777" w:rsidTr="00816912">
        <w:tc>
          <w:tcPr>
            <w:tcW w:w="1838" w:type="dxa"/>
          </w:tcPr>
          <w:p w14:paraId="7A89B23C" w14:textId="788AA316" w:rsidR="004F4F2F" w:rsidRDefault="004F4F2F" w:rsidP="004F4F2F">
            <w:pPr>
              <w:jc w:val="both"/>
              <w:rPr>
                <w:rFonts w:eastAsiaTheme="minorEastAsia"/>
                <w:lang w:eastAsia="zh-CN"/>
              </w:rPr>
            </w:pPr>
            <w:r>
              <w:rPr>
                <w:rFonts w:eastAsiaTheme="minorEastAsia"/>
                <w:lang w:eastAsia="zh-CN"/>
              </w:rPr>
              <w:lastRenderedPageBreak/>
              <w:t>OPPO</w:t>
            </w:r>
          </w:p>
        </w:tc>
        <w:tc>
          <w:tcPr>
            <w:tcW w:w="1418" w:type="dxa"/>
          </w:tcPr>
          <w:p w14:paraId="0F87A036" w14:textId="054B1A0F" w:rsidR="004F4F2F" w:rsidRDefault="004F4F2F" w:rsidP="004F4F2F">
            <w:pPr>
              <w:jc w:val="both"/>
              <w:rPr>
                <w:rFonts w:eastAsiaTheme="minorEastAsia" w:hint="eastAsia"/>
                <w:lang w:eastAsia="zh-CN"/>
              </w:rPr>
            </w:pPr>
            <w:r>
              <w:rPr>
                <w:rFonts w:eastAsiaTheme="minorEastAsia" w:hint="eastAsia"/>
                <w:lang w:eastAsia="zh-CN"/>
              </w:rPr>
              <w:t>O</w:t>
            </w:r>
            <w:r>
              <w:rPr>
                <w:rFonts w:eastAsiaTheme="minorEastAsia"/>
                <w:lang w:eastAsia="zh-CN"/>
              </w:rPr>
              <w:t>ption 1-2</w:t>
            </w:r>
          </w:p>
        </w:tc>
        <w:tc>
          <w:tcPr>
            <w:tcW w:w="6375" w:type="dxa"/>
          </w:tcPr>
          <w:p w14:paraId="2D33636E" w14:textId="77777777" w:rsidR="004F4F2F" w:rsidRDefault="004F4F2F" w:rsidP="004F4F2F">
            <w:pPr>
              <w:jc w:val="both"/>
              <w:rPr>
                <w:rFonts w:eastAsiaTheme="minorEastAsia"/>
                <w:lang w:eastAsia="zh-CN"/>
              </w:rPr>
            </w:pPr>
            <w:r>
              <w:rPr>
                <w:rFonts w:eastAsiaTheme="minorEastAsia" w:hint="eastAsia"/>
                <w:lang w:eastAsia="zh-CN"/>
              </w:rPr>
              <w:t>W</w:t>
            </w:r>
            <w:r>
              <w:rPr>
                <w:rFonts w:eastAsiaTheme="minorEastAsia"/>
                <w:lang w:eastAsia="zh-CN"/>
              </w:rPr>
              <w:t xml:space="preserve">hen the procedure of mode 2 goes into the infinite loop, it means that Step 5 has already excluded a lot of resources regardless how many times the RSRP threshold has increased. In option 1-3 or option 1-4, it is not proper for the UE continuing to exclude resources from the candidate set SA in such condition. Furthermore, option 1-3 and option 1-4 are more likely to cause re-transmission dropping compared with option 1-2 due to the small candidate resource set reported to the higher layer. And currently in the MAC spec, there is no procedure / mechanism to handle the case when there is insufficient </w:t>
            </w:r>
            <w:proofErr w:type="gramStart"/>
            <w:r>
              <w:rPr>
                <w:rFonts w:eastAsiaTheme="minorEastAsia"/>
                <w:lang w:eastAsia="zh-CN"/>
              </w:rPr>
              <w:t>amount</w:t>
            </w:r>
            <w:proofErr w:type="gramEnd"/>
            <w:r>
              <w:rPr>
                <w:rFonts w:eastAsiaTheme="minorEastAsia"/>
                <w:lang w:eastAsia="zh-CN"/>
              </w:rPr>
              <w:t xml:space="preserve"> of resources being reported.</w:t>
            </w:r>
          </w:p>
          <w:p w14:paraId="277A2C5C" w14:textId="77777777" w:rsidR="004F4F2F" w:rsidRDefault="004F4F2F" w:rsidP="004F4F2F">
            <w:pPr>
              <w:jc w:val="both"/>
              <w:rPr>
                <w:rFonts w:eastAsiaTheme="minorEastAsia"/>
                <w:lang w:eastAsia="zh-CN"/>
              </w:rPr>
            </w:pPr>
            <w:r>
              <w:rPr>
                <w:rFonts w:eastAsiaTheme="minorEastAsia"/>
                <w:lang w:eastAsia="zh-CN"/>
              </w:rPr>
              <w:t xml:space="preserve">Furthermore, with only limited </w:t>
            </w:r>
            <w:proofErr w:type="gramStart"/>
            <w:r>
              <w:rPr>
                <w:rFonts w:eastAsiaTheme="minorEastAsia"/>
                <w:lang w:eastAsia="zh-CN"/>
              </w:rPr>
              <w:t>amount</w:t>
            </w:r>
            <w:proofErr w:type="gramEnd"/>
            <w:r>
              <w:rPr>
                <w:rFonts w:eastAsiaTheme="minorEastAsia"/>
                <w:lang w:eastAsia="zh-CN"/>
              </w:rPr>
              <w:t xml:space="preserve"> of resources reported to the higher layer, it is also more likely that the two timing restrictions (i.e., a resource indicated by a prior SCI, HARQ RTT time gap) cannot be met. </w:t>
            </w:r>
          </w:p>
          <w:p w14:paraId="15047E25" w14:textId="77777777" w:rsidR="004F4F2F" w:rsidRDefault="004F4F2F" w:rsidP="004F4F2F">
            <w:pPr>
              <w:jc w:val="both"/>
              <w:rPr>
                <w:rFonts w:eastAsiaTheme="minorEastAsia"/>
                <w:lang w:eastAsia="zh-CN"/>
              </w:rPr>
            </w:pPr>
            <w:r>
              <w:t>In addition, in Option 1-3, we wonder how 0dBm is selected? Also, in our view, 0dBm is a very high value compared to -128dBm. If 0dBm is used, it means the RSRP thresholds for all priority combinations would have increased more than 40 times. As such, we can expect no resources in Step 6 would be excluded.</w:t>
            </w:r>
            <w:r>
              <w:rPr>
                <w:rFonts w:eastAsiaTheme="minorEastAsia"/>
                <w:lang w:eastAsia="zh-CN"/>
              </w:rPr>
              <w:t xml:space="preserve"> </w:t>
            </w:r>
          </w:p>
          <w:p w14:paraId="6119E732" w14:textId="6868182C" w:rsidR="004F4F2F" w:rsidRDefault="004F4F2F" w:rsidP="004F4F2F">
            <w:pPr>
              <w:jc w:val="both"/>
              <w:rPr>
                <w:rFonts w:eastAsia="SimSun" w:hint="eastAsia"/>
                <w:lang w:val="en-US" w:eastAsia="zh-CN"/>
              </w:rPr>
            </w:pPr>
            <w:r>
              <w:rPr>
                <w:rFonts w:eastAsiaTheme="minorEastAsia"/>
                <w:lang w:eastAsia="zh-CN"/>
              </w:rPr>
              <w:t>Therefore, our preference is option 1-2.</w:t>
            </w:r>
          </w:p>
        </w:tc>
      </w:tr>
    </w:tbl>
    <w:p w14:paraId="0BE50CCC" w14:textId="77777777" w:rsidR="00816912" w:rsidRPr="006B0DD7" w:rsidRDefault="00816912" w:rsidP="00816912"/>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ListParagraph"/>
        <w:numPr>
          <w:ilvl w:val="0"/>
          <w:numId w:val="14"/>
        </w:numPr>
        <w:ind w:leftChars="0"/>
      </w:pPr>
      <w:bookmarkStart w:id="5" w:name="_Ref68706842"/>
      <w:r>
        <w:t>R1-2102369</w:t>
      </w:r>
      <w:r>
        <w:tab/>
        <w:t>Remaining open issues and corrections for mode 2 RA</w:t>
      </w:r>
      <w:r>
        <w:tab/>
        <w:t>OPPO</w:t>
      </w:r>
      <w:bookmarkEnd w:id="5"/>
    </w:p>
    <w:p w14:paraId="490E3FCD" w14:textId="77777777" w:rsidR="00EB14E0" w:rsidRDefault="00EB14E0" w:rsidP="00EB14E0">
      <w:pPr>
        <w:pStyle w:val="ListParagraph"/>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ListParagraph"/>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ListParagraph"/>
        <w:numPr>
          <w:ilvl w:val="0"/>
          <w:numId w:val="14"/>
        </w:numPr>
        <w:ind w:leftChars="0"/>
      </w:pPr>
      <w:bookmarkStart w:id="6" w:name="_Ref69113905"/>
      <w:r>
        <w:t>R1-2103081</w:t>
      </w:r>
      <w:r>
        <w:tab/>
        <w:t>On Remaining Issues of Mode 2 Resource Allocation</w:t>
      </w:r>
      <w:r>
        <w:tab/>
        <w:t>Apple</w:t>
      </w:r>
      <w:bookmarkEnd w:id="6"/>
    </w:p>
    <w:p w14:paraId="4A9A7F5B" w14:textId="77777777" w:rsidR="00EB14E0" w:rsidRDefault="00EB14E0" w:rsidP="00EB14E0">
      <w:pPr>
        <w:pStyle w:val="ListParagraph"/>
        <w:numPr>
          <w:ilvl w:val="0"/>
          <w:numId w:val="14"/>
        </w:numPr>
        <w:ind w:leftChars="0"/>
      </w:pPr>
      <w:bookmarkStart w:id="7" w:name="_Ref69113892"/>
      <w:r>
        <w:t>R1-2103143</w:t>
      </w:r>
      <w:r>
        <w:tab/>
        <w:t>Remaining Issues in Mode 2 Resource Allocation</w:t>
      </w:r>
      <w:r>
        <w:tab/>
        <w:t>Qualcomm Incorporated</w:t>
      </w:r>
      <w:bookmarkEnd w:id="7"/>
    </w:p>
    <w:p w14:paraId="2414AE83" w14:textId="77777777" w:rsidR="00EB14E0" w:rsidRDefault="00EB14E0" w:rsidP="00EB14E0">
      <w:pPr>
        <w:pStyle w:val="ListParagraph"/>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ListParagraph"/>
        <w:numPr>
          <w:ilvl w:val="0"/>
          <w:numId w:val="14"/>
        </w:numPr>
        <w:ind w:leftChars="0"/>
      </w:pPr>
      <w:r>
        <w:t>R1-2103501</w:t>
      </w:r>
      <w:r>
        <w:tab/>
        <w:t>Draft CR of TS38.214</w:t>
      </w:r>
      <w:r>
        <w:tab/>
        <w:t>ZTE, Sanechips</w:t>
      </w:r>
    </w:p>
    <w:p w14:paraId="2E4F8F2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3D3322A2" w14:textId="77777777" w:rsidR="00EB14E0" w:rsidRDefault="00EB14E0" w:rsidP="00EB14E0">
      <w:pPr>
        <w:pStyle w:val="ListParagraph"/>
        <w:numPr>
          <w:ilvl w:val="0"/>
          <w:numId w:val="14"/>
        </w:numPr>
        <w:ind w:leftChars="0"/>
      </w:pPr>
      <w:r>
        <w:t>R1-2103639</w:t>
      </w:r>
      <w:r>
        <w:tab/>
        <w:t>Remaining issues on sidelink mode 2</w:t>
      </w:r>
      <w:r>
        <w:tab/>
      </w:r>
      <w:proofErr w:type="spellStart"/>
      <w:r>
        <w:t>ASUSTeK</w:t>
      </w:r>
      <w:proofErr w:type="spellEnd"/>
    </w:p>
    <w:p w14:paraId="6DC4706C" w14:textId="77777777" w:rsidR="00EB14E0" w:rsidRDefault="00EB14E0" w:rsidP="00EB14E0">
      <w:pPr>
        <w:pStyle w:val="ListParagraph"/>
        <w:numPr>
          <w:ilvl w:val="0"/>
          <w:numId w:val="14"/>
        </w:numPr>
        <w:ind w:leftChars="0"/>
      </w:pPr>
      <w:r>
        <w:t>R1-2103750</w:t>
      </w:r>
      <w:r>
        <w:tab/>
        <w:t>Correction on resource exclusion for other TBs</w:t>
      </w:r>
      <w:r>
        <w:tab/>
        <w:t>Huawei, HiSilicon</w:t>
      </w:r>
    </w:p>
    <w:p w14:paraId="2419DBB1" w14:textId="77777777" w:rsidR="00EB14E0" w:rsidRDefault="00EB14E0" w:rsidP="00EB14E0">
      <w:pPr>
        <w:pStyle w:val="ListParagraph"/>
        <w:numPr>
          <w:ilvl w:val="0"/>
          <w:numId w:val="14"/>
        </w:numPr>
        <w:ind w:leftChars="0"/>
      </w:pPr>
      <w:bookmarkStart w:id="8" w:name="_Ref69113895"/>
      <w:r>
        <w:t>R1-2103751</w:t>
      </w:r>
      <w:r>
        <w:tab/>
        <w:t>Correction on step 5 of mode 2 resource allo</w:t>
      </w:r>
      <w:r w:rsidR="007E3865">
        <w:t>c</w:t>
      </w:r>
      <w:r>
        <w:t>ation</w:t>
      </w:r>
      <w:r>
        <w:tab/>
        <w:t>Huawei, HiSilicon</w:t>
      </w:r>
      <w:bookmarkEnd w:id="8"/>
    </w:p>
    <w:p w14:paraId="0F0DE3E7" w14:textId="77777777" w:rsidR="00524B63" w:rsidRDefault="00EB14E0" w:rsidP="00786896">
      <w:pPr>
        <w:pStyle w:val="ListParagraph"/>
        <w:numPr>
          <w:ilvl w:val="0"/>
          <w:numId w:val="14"/>
        </w:numPr>
        <w:ind w:leftChars="0"/>
      </w:pPr>
      <w:bookmarkStart w:id="9" w:name="_Ref68706853"/>
      <w:r>
        <w:t>R1-2103765</w:t>
      </w:r>
      <w:r>
        <w:tab/>
        <w:t>Maintenance for Resource allocation for sidelink - Mode 2</w:t>
      </w:r>
      <w:r>
        <w:tab/>
        <w:t>Nokia, Nokia Shanghai Bell</w:t>
      </w:r>
      <w:bookmarkEnd w:id="9"/>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AF299" w14:textId="77777777" w:rsidR="00344A7E" w:rsidRDefault="00344A7E">
      <w:r>
        <w:separator/>
      </w:r>
    </w:p>
  </w:endnote>
  <w:endnote w:type="continuationSeparator" w:id="0">
    <w:p w14:paraId="6D81B683" w14:textId="77777777" w:rsidR="00344A7E" w:rsidRDefault="0034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E419C" w14:textId="77777777" w:rsidR="00344A7E" w:rsidRDefault="00344A7E">
      <w:r>
        <w:separator/>
      </w:r>
    </w:p>
  </w:footnote>
  <w:footnote w:type="continuationSeparator" w:id="0">
    <w:p w14:paraId="0C91C402" w14:textId="77777777" w:rsidR="00344A7E" w:rsidRDefault="00344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3A8A1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 w:numId="27">
    <w:abstractNumId w:val="13"/>
  </w:num>
  <w:num w:numId="2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84"/>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A7E"/>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4F2F"/>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D5E"/>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511A9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511A9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511A92"/>
    <w:pPr>
      <w:spacing w:after="120"/>
      <w:jc w:val="both"/>
    </w:pPr>
  </w:style>
  <w:style w:type="paragraph" w:customStyle="1" w:styleId="TdocHeader1">
    <w:name w:val="Tdoc_Header_1"/>
    <w:basedOn w:val="Header"/>
    <w:rsid w:val="00511A9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11A92"/>
    <w:pPr>
      <w:tabs>
        <w:tab w:val="center" w:pos="4536"/>
        <w:tab w:val="right" w:pos="9072"/>
      </w:tabs>
    </w:pPr>
  </w:style>
  <w:style w:type="paragraph" w:styleId="FootnoteText">
    <w:name w:val="footnote text"/>
    <w:basedOn w:val="Normal"/>
    <w:link w:val="FootnoteTextChar"/>
    <w:semiHidden/>
    <w:rsid w:val="00511A92"/>
    <w:pPr>
      <w:jc w:val="both"/>
    </w:pPr>
    <w:rPr>
      <w:szCs w:val="20"/>
    </w:rPr>
  </w:style>
  <w:style w:type="paragraph" w:styleId="DocumentMap">
    <w:name w:val="Document Map"/>
    <w:basedOn w:val="Normal"/>
    <w:link w:val="DocumentMapChar"/>
    <w:semiHidden/>
    <w:rsid w:val="00511A92"/>
    <w:pPr>
      <w:shd w:val="clear" w:color="auto" w:fill="000080"/>
    </w:pPr>
    <w:rPr>
      <w:rFonts w:ascii="Tahoma" w:hAnsi="Tahoma"/>
    </w:rPr>
  </w:style>
  <w:style w:type="paragraph" w:customStyle="1" w:styleId="TdocHeading2">
    <w:name w:val="Tdoc_Heading_2"/>
    <w:basedOn w:val="Normal"/>
    <w:rsid w:val="00511A92"/>
  </w:style>
  <w:style w:type="character" w:styleId="Hyperlink">
    <w:name w:val="Hyperlink"/>
    <w:uiPriority w:val="99"/>
    <w:rsid w:val="00511A9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511A9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511A92"/>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6D8801-6178-4FA2-B08B-F8D855A88C7C}">
  <ds:schemaRefs>
    <ds:schemaRef ds:uri="http://schemas.openxmlformats.org/officeDocument/2006/bibliography"/>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8</Pages>
  <Words>4114</Words>
  <Characters>23455</Characters>
  <Application>Microsoft Office Word</Application>
  <DocSecurity>0</DocSecurity>
  <Lines>195</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27514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Kevin Lin</cp:lastModifiedBy>
  <cp:revision>3</cp:revision>
  <cp:lastPrinted>2013-05-13T15:37:00Z</cp:lastPrinted>
  <dcterms:created xsi:type="dcterms:W3CDTF">2021-04-14T08:00:00Z</dcterms:created>
  <dcterms:modified xsi:type="dcterms:W3CDTF">2021-04-14T08:01:00Z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