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 xml:space="preserve">Introduce a loop breaking </w:t>
      </w:r>
      <w:proofErr w:type="gramStart"/>
      <w:r>
        <w:t>condition</w:t>
      </w:r>
      <w:proofErr w:type="gramEnd"/>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w:t>
      </w:r>
      <w:proofErr w:type="gramStart"/>
      <w:r>
        <w:t>chances</w:t>
      </w:r>
      <w:proofErr w:type="gramEnd"/>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 xml:space="preserve">ntroduce a maximum RSRP threshold of 0 dBm to ensure UE does not enter an infinite loop when performing resource selection in Mode 2 </w:t>
      </w:r>
      <w:proofErr w:type="gramStart"/>
      <w:r w:rsidRPr="00C40DAA">
        <w:t>operation</w:t>
      </w:r>
      <w:proofErr w:type="gramEnd"/>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w:t>
      </w:r>
      <w:proofErr w:type="gramStart"/>
      <w:r>
        <w:rPr>
          <w:bCs/>
          <w:iCs/>
          <w:lang w:val="en-AU"/>
        </w:rPr>
        <w:t>once</w:t>
      </w:r>
      <w:proofErr w:type="gramEnd"/>
    </w:p>
    <w:p w14:paraId="2E56957E" w14:textId="11D6D3C1" w:rsidR="006B0DD7" w:rsidRPr="006B0DD7" w:rsidRDefault="006B0DD7" w:rsidP="006B0DD7">
      <w:pPr>
        <w:pStyle w:val="ListParagraph"/>
        <w:numPr>
          <w:ilvl w:val="1"/>
          <w:numId w:val="25"/>
        </w:numPr>
        <w:ind w:leftChars="0"/>
        <w:rPr>
          <w:i/>
        </w:rPr>
      </w:pPr>
      <w:r w:rsidRPr="006B0DD7">
        <w:rPr>
          <w:bCs/>
          <w:i/>
          <w:lang w:val="en-AU"/>
        </w:rPr>
        <w:t xml:space="preserve">FL comment: this option was added based on modified option 1-1, with the difference that a UE executes steps 6 and 7 at least once to preclude collisions above the initial RSRP </w:t>
      </w:r>
      <w:proofErr w:type="gramStart"/>
      <w:r w:rsidRPr="006B0DD7">
        <w:rPr>
          <w:bCs/>
          <w:i/>
          <w:lang w:val="en-AU"/>
        </w:rPr>
        <w:t>threshold</w:t>
      </w:r>
      <w:proofErr w:type="gramEnd"/>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A subset of the (pre-)configured periodicities for reservation should be used to exclude resources in slots not monitored during </w:t>
      </w:r>
      <w:proofErr w:type="gramStart"/>
      <w:r w:rsidRPr="00C40DAA">
        <w:rPr>
          <w:bCs/>
          <w:iCs/>
        </w:rPr>
        <w:t>sensing</w:t>
      </w:r>
      <w:proofErr w:type="gramEnd"/>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w:t>
      </w:r>
      <w:proofErr w:type="gramStart"/>
      <w:r w:rsidRPr="00C40DAA">
        <w:t>exclusion</w:t>
      </w:r>
      <w:proofErr w:type="gramEnd"/>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rPr>
                <w:lang/>
              </w:rPr>
              <w:t>Ericsson</w:t>
            </w:r>
          </w:p>
        </w:tc>
        <w:tc>
          <w:tcPr>
            <w:tcW w:w="2268" w:type="dxa"/>
          </w:tcPr>
          <w:p w14:paraId="49D44693" w14:textId="3845E185" w:rsidR="006909FC" w:rsidRPr="006909FC" w:rsidRDefault="006909FC" w:rsidP="006909FC">
            <w:pPr>
              <w:jc w:val="both"/>
            </w:pPr>
            <w:r w:rsidRPr="006909FC">
              <w:rPr>
                <w:lang/>
              </w:rPr>
              <w:t>Yes</w:t>
            </w:r>
          </w:p>
        </w:tc>
        <w:tc>
          <w:tcPr>
            <w:tcW w:w="5241" w:type="dxa"/>
          </w:tcPr>
          <w:p w14:paraId="6FA44E7D" w14:textId="45ACD43A" w:rsidR="006909FC" w:rsidRPr="006909FC" w:rsidRDefault="006909FC" w:rsidP="006909FC">
            <w:pPr>
              <w:jc w:val="both"/>
            </w:pPr>
            <w:r w:rsidRPr="006909FC">
              <w:rPr>
                <w:lang/>
              </w:rPr>
              <w:t xml:space="preserve">There is a possibility of infinite loop, and therefore, a procedure to break the loop should be triggered under </w:t>
            </w:r>
            <w:r w:rsidR="00322BA5">
              <w:rPr>
                <w:lang/>
              </w:rPr>
              <w:t>certain</w:t>
            </w:r>
            <w:r w:rsidRPr="006909FC">
              <w:rPr>
                <w:lang/>
              </w:rPr>
              <w:t xml:space="preserve"> condition</w:t>
            </w:r>
            <w:r w:rsidR="00322BA5">
              <w:rPr>
                <w:lang/>
              </w:rPr>
              <w:t>(s)</w:t>
            </w:r>
            <w:r w:rsidRPr="006909FC">
              <w:rPr>
                <w:lang/>
              </w:rPr>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A62C2B" w:rsidRPr="006C4760" w14:paraId="0E1ED4AF" w14:textId="77777777" w:rsidTr="00293649">
        <w:tc>
          <w:tcPr>
            <w:tcW w:w="2122" w:type="dxa"/>
          </w:tcPr>
          <w:p w14:paraId="04C3BD75" w14:textId="77777777" w:rsidR="00A62C2B" w:rsidRPr="006C4760" w:rsidRDefault="00A62C2B" w:rsidP="00A62C2B">
            <w:pPr>
              <w:jc w:val="both"/>
            </w:pPr>
          </w:p>
        </w:tc>
        <w:tc>
          <w:tcPr>
            <w:tcW w:w="2268" w:type="dxa"/>
          </w:tcPr>
          <w:p w14:paraId="6447DE4F" w14:textId="77777777" w:rsidR="00A62C2B" w:rsidRPr="006C4760" w:rsidRDefault="00A62C2B" w:rsidP="00A62C2B">
            <w:pPr>
              <w:jc w:val="both"/>
            </w:pPr>
          </w:p>
        </w:tc>
        <w:tc>
          <w:tcPr>
            <w:tcW w:w="5241" w:type="dxa"/>
          </w:tcPr>
          <w:p w14:paraId="34286E5E" w14:textId="77777777" w:rsidR="00A62C2B" w:rsidRPr="006C4760" w:rsidRDefault="00A62C2B" w:rsidP="00A62C2B">
            <w:pPr>
              <w:jc w:val="both"/>
            </w:pP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 xml:space="preserve">Introduce a loop breaking </w:t>
      </w:r>
      <w:proofErr w:type="gramStart"/>
      <w:r w:rsidR="00342301" w:rsidRPr="006B0DD7">
        <w:rPr>
          <w:b/>
          <w:bCs/>
        </w:rPr>
        <w:t>condition</w:t>
      </w:r>
      <w:proofErr w:type="gramEnd"/>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 xml:space="preserve">Refine step 5 (and potentially step 6) to decrease or eliminate infinite loop </w:t>
      </w:r>
      <w:proofErr w:type="gramStart"/>
      <w:r w:rsidR="00342301" w:rsidRPr="006B0DD7">
        <w:rPr>
          <w:b/>
          <w:bCs/>
        </w:rPr>
        <w:t>chances</w:t>
      </w:r>
      <w:proofErr w:type="gramEnd"/>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rPr>
                <w:lang/>
              </w:rPr>
              <w:t>Ericsson</w:t>
            </w:r>
          </w:p>
        </w:tc>
        <w:tc>
          <w:tcPr>
            <w:tcW w:w="7651" w:type="dxa"/>
            <w:shd w:val="clear" w:color="auto" w:fill="auto"/>
          </w:tcPr>
          <w:p w14:paraId="0A127059" w14:textId="7FA16A18" w:rsidR="006909FC" w:rsidRPr="00AA0FAC" w:rsidRDefault="006909FC" w:rsidP="006909FC">
            <w:pPr>
              <w:jc w:val="both"/>
              <w:rPr>
                <w:lang/>
              </w:rPr>
            </w:pPr>
            <w:r w:rsidRPr="006909FC">
              <w:rPr>
                <w:lang/>
              </w:rPr>
              <w:t xml:space="preserve">Approach </w:t>
            </w:r>
            <w:r w:rsidR="0086165D">
              <w:rPr>
                <w:lang/>
              </w:rPr>
              <w:t>1</w:t>
            </w:r>
            <w:r w:rsidR="00C80FC8">
              <w:rPr>
                <w:lang/>
              </w:rPr>
              <w:t xml:space="preserve"> is preferred at this point</w:t>
            </w:r>
            <w:r w:rsidRPr="006909FC">
              <w:rPr>
                <w:lang/>
              </w:rPr>
              <w:t xml:space="preserve">. Option 1-2 looks like a </w:t>
            </w:r>
            <w:r w:rsidR="00AA0FAC">
              <w:rPr>
                <w:lang/>
              </w:rPr>
              <w:t>simple</w:t>
            </w:r>
            <w:r w:rsidRPr="006909FC">
              <w:rPr>
                <w:lang/>
              </w:rPr>
              <w:t xml:space="preserve"> approach to avoid the infinite loop skipping step 5</w:t>
            </w:r>
            <w:r w:rsidR="00AA0FAC">
              <w:rPr>
                <w:lang/>
              </w:rPr>
              <w:t>)</w:t>
            </w:r>
            <w:r w:rsidRPr="006909FC">
              <w:rPr>
                <w:lang/>
              </w:rPr>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1F8C2917" w14:textId="77777777" w:rsidR="00CC3D33" w:rsidRDefault="00CC3D33" w:rsidP="000D107E">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lastRenderedPageBreak/>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lastRenderedPageBreak/>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A62C2B" w14:paraId="570BA9FC" w14:textId="77777777" w:rsidTr="00FF09A0">
        <w:tc>
          <w:tcPr>
            <w:tcW w:w="1980" w:type="dxa"/>
          </w:tcPr>
          <w:p w14:paraId="34F2C563" w14:textId="77777777" w:rsidR="00A62C2B" w:rsidRDefault="00A62C2B" w:rsidP="00A62C2B">
            <w:pPr>
              <w:jc w:val="both"/>
            </w:pPr>
          </w:p>
        </w:tc>
        <w:tc>
          <w:tcPr>
            <w:tcW w:w="7651" w:type="dxa"/>
          </w:tcPr>
          <w:p w14:paraId="608B320B" w14:textId="77777777" w:rsidR="00A62C2B" w:rsidRDefault="00A62C2B" w:rsidP="00A62C2B">
            <w:pPr>
              <w:jc w:val="both"/>
            </w:pPr>
          </w:p>
        </w:tc>
      </w:tr>
      <w:tr w:rsidR="00A62C2B" w14:paraId="30115D43" w14:textId="77777777" w:rsidTr="00FF09A0">
        <w:tc>
          <w:tcPr>
            <w:tcW w:w="1980" w:type="dxa"/>
          </w:tcPr>
          <w:p w14:paraId="75850827" w14:textId="77777777" w:rsidR="00A62C2B" w:rsidRDefault="00A62C2B" w:rsidP="00A62C2B">
            <w:pPr>
              <w:jc w:val="both"/>
            </w:pPr>
          </w:p>
        </w:tc>
        <w:tc>
          <w:tcPr>
            <w:tcW w:w="7651" w:type="dxa"/>
          </w:tcPr>
          <w:p w14:paraId="0B96B7AF" w14:textId="77777777" w:rsidR="00A62C2B" w:rsidRDefault="00A62C2B" w:rsidP="00A62C2B">
            <w:pPr>
              <w:jc w:val="both"/>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1878EE8E" w14:textId="71DE7784" w:rsidR="00524B63" w:rsidRDefault="00EB14E0" w:rsidP="00786896">
      <w:pPr>
        <w:pStyle w:val="ListParagraph"/>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01193" w14:textId="77777777" w:rsidR="00B910AA" w:rsidRDefault="00B910AA">
      <w:r>
        <w:separator/>
      </w:r>
    </w:p>
  </w:endnote>
  <w:endnote w:type="continuationSeparator" w:id="0">
    <w:p w14:paraId="3203DD3F" w14:textId="77777777" w:rsidR="00B910AA" w:rsidRDefault="00B9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EC67" w14:textId="77777777" w:rsidR="00B910AA" w:rsidRDefault="00B910AA">
      <w:r>
        <w:separator/>
      </w:r>
    </w:p>
  </w:footnote>
  <w:footnote w:type="continuationSeparator" w:id="0">
    <w:p w14:paraId="34CAE804" w14:textId="77777777" w:rsidR="00B910AA" w:rsidRDefault="00B9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出段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BD61-3C23-4BDB-B0F4-0344367DF6F9}">
  <ds:schemaRefs>
    <ds:schemaRef ds:uri="http://schemas.openxmlformats.org/officeDocument/2006/bibliography"/>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3</Pages>
  <Words>1371</Words>
  <Characters>7817</Characters>
  <Application>Microsoft Office Word</Application>
  <DocSecurity>0</DocSecurity>
  <Lines>65</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9170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 User 2</cp:lastModifiedBy>
  <cp:revision>2</cp:revision>
  <cp:lastPrinted>2013-05-13T15:37:00Z</cp:lastPrinted>
  <dcterms:created xsi:type="dcterms:W3CDTF">2021-04-12T20:12:00Z</dcterms:created>
  <dcterms:modified xsi:type="dcterms:W3CDTF">2021-04-12T20:12:00Z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