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83E64" w14:textId="3764B844" w:rsidR="00CE4741" w:rsidRPr="00E202D3" w:rsidRDefault="00CE4741" w:rsidP="00CE4741">
      <w:pPr>
        <w:tabs>
          <w:tab w:val="center" w:pos="4536"/>
          <w:tab w:val="right" w:pos="8280"/>
          <w:tab w:val="right" w:pos="9639"/>
        </w:tabs>
        <w:ind w:right="2"/>
        <w:rPr>
          <w:rFonts w:ascii="Arial" w:eastAsia="MS Mincho" w:hAnsi="Arial"/>
          <w:b/>
          <w:noProof/>
          <w:lang w:val="en-US"/>
        </w:rPr>
      </w:pPr>
      <w:bookmarkStart w:id="0" w:name="_Hlk7194408"/>
      <w:r>
        <w:rPr>
          <w:rFonts w:ascii="Arial" w:eastAsia="MS Mincho" w:hAnsi="Arial"/>
          <w:b/>
          <w:noProof/>
          <w:lang w:val="en-US"/>
        </w:rPr>
        <w:t xml:space="preserve">3GPP TSG RAN </w:t>
      </w:r>
      <w:r w:rsidR="0048498F">
        <w:rPr>
          <w:rFonts w:ascii="Arial" w:eastAsia="MS Mincho" w:hAnsi="Arial"/>
          <w:b/>
          <w:noProof/>
          <w:lang w:val="en-US"/>
        </w:rPr>
        <w:t xml:space="preserve">WG1 </w:t>
      </w:r>
      <w:r w:rsidR="00C44B2C">
        <w:rPr>
          <w:rFonts w:ascii="Arial" w:eastAsia="MS Mincho" w:hAnsi="Arial" w:hint="eastAsia"/>
          <w:b/>
          <w:noProof/>
          <w:lang w:val="en-US"/>
        </w:rPr>
        <w:t xml:space="preserve">Meeting </w:t>
      </w:r>
      <w:r w:rsidR="00C44B2C">
        <w:rPr>
          <w:rFonts w:ascii="Arial" w:eastAsia="MS Mincho" w:hAnsi="Arial"/>
          <w:b/>
          <w:noProof/>
          <w:lang w:val="en-US"/>
        </w:rPr>
        <w:t>#</w:t>
      </w:r>
      <w:r w:rsidR="001A6AEB">
        <w:rPr>
          <w:rFonts w:ascii="Arial" w:eastAsia="MS Mincho" w:hAnsi="Arial"/>
          <w:b/>
          <w:noProof/>
          <w:lang w:val="en-US"/>
        </w:rPr>
        <w:t>104</w:t>
      </w:r>
      <w:r w:rsidR="00E15978">
        <w:rPr>
          <w:rFonts w:ascii="Arial" w:eastAsia="MS Mincho" w:hAnsi="Arial"/>
          <w:b/>
          <w:noProof/>
          <w:lang w:val="en-US"/>
        </w:rPr>
        <w:t>b</w:t>
      </w:r>
      <w:r>
        <w:rPr>
          <w:rFonts w:ascii="Arial" w:eastAsia="MS Mincho" w:hAnsi="Arial"/>
          <w:b/>
          <w:noProof/>
          <w:lang w:val="en-US"/>
        </w:rPr>
        <w:t>-e</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Pr="008C37AA">
        <w:t xml:space="preserve"> </w:t>
      </w:r>
      <w:r w:rsidR="00E059ED" w:rsidRPr="00E059ED">
        <w:rPr>
          <w:rFonts w:ascii="Arial" w:eastAsia="MS Mincho" w:hAnsi="Arial"/>
          <w:b/>
          <w:noProof/>
          <w:lang w:val="en-US"/>
        </w:rPr>
        <w:t>R1-</w:t>
      </w:r>
      <w:r w:rsidR="007615A0" w:rsidRPr="00E059ED">
        <w:rPr>
          <w:rFonts w:ascii="Arial" w:eastAsia="MS Mincho" w:hAnsi="Arial"/>
          <w:b/>
          <w:noProof/>
          <w:lang w:val="en-US"/>
        </w:rPr>
        <w:t>21</w:t>
      </w:r>
      <w:r w:rsidR="0072449A">
        <w:rPr>
          <w:rFonts w:ascii="Arial" w:eastAsia="MS Mincho" w:hAnsi="Arial"/>
          <w:b/>
          <w:noProof/>
          <w:lang w:val="en-US"/>
        </w:rPr>
        <w:t>03570</w:t>
      </w:r>
    </w:p>
    <w:bookmarkEnd w:id="0"/>
    <w:p w14:paraId="6F2E48AF" w14:textId="1F6CB070" w:rsidR="00CE4741" w:rsidRPr="00420A1D" w:rsidRDefault="00C44B2C" w:rsidP="00CE4741">
      <w:pPr>
        <w:tabs>
          <w:tab w:val="center" w:pos="4536"/>
          <w:tab w:val="right" w:pos="9072"/>
        </w:tabs>
        <w:rPr>
          <w:rFonts w:ascii="Arial" w:eastAsia="MS Mincho" w:hAnsi="Arial"/>
          <w:b/>
          <w:noProof/>
        </w:rPr>
      </w:pPr>
      <w:r>
        <w:rPr>
          <w:rFonts w:ascii="Arial" w:eastAsia="MS Mincho" w:hAnsi="Arial"/>
          <w:b/>
          <w:noProof/>
        </w:rPr>
        <w:t xml:space="preserve">Electronic </w:t>
      </w:r>
      <w:r w:rsidR="00CE4741" w:rsidRPr="00420A1D">
        <w:rPr>
          <w:rFonts w:ascii="Arial" w:eastAsia="MS Mincho" w:hAnsi="Arial"/>
          <w:b/>
          <w:noProof/>
        </w:rPr>
        <w:t xml:space="preserve">Meeting, </w:t>
      </w:r>
      <w:r w:rsidR="00DE1B05" w:rsidRPr="00903D1B">
        <w:rPr>
          <w:rFonts w:ascii="Arial" w:eastAsia="MS Mincho" w:hAnsi="Arial" w:cs="Arial"/>
          <w:b/>
          <w:bCs/>
          <w:szCs w:val="18"/>
        </w:rPr>
        <w:t>April 12</w:t>
      </w:r>
      <w:r w:rsidR="00DE1B05" w:rsidRPr="00903D1B">
        <w:rPr>
          <w:rFonts w:ascii="Arial" w:eastAsia="MS Mincho" w:hAnsi="Arial" w:cs="Arial"/>
          <w:b/>
          <w:bCs/>
          <w:szCs w:val="18"/>
          <w:vertAlign w:val="superscript"/>
        </w:rPr>
        <w:t>th</w:t>
      </w:r>
      <w:r w:rsidR="00DE1B05" w:rsidRPr="00903D1B">
        <w:rPr>
          <w:rFonts w:ascii="Arial" w:eastAsia="MS Mincho" w:hAnsi="Arial" w:cs="Arial"/>
          <w:b/>
          <w:bCs/>
          <w:szCs w:val="18"/>
        </w:rPr>
        <w:t xml:space="preserve"> – 20</w:t>
      </w:r>
      <w:r w:rsidR="00DE1B05" w:rsidRPr="00903D1B">
        <w:rPr>
          <w:rFonts w:ascii="Arial" w:eastAsia="MS Mincho" w:hAnsi="Arial" w:cs="Arial"/>
          <w:b/>
          <w:bCs/>
          <w:szCs w:val="18"/>
          <w:vertAlign w:val="superscript"/>
        </w:rPr>
        <w:t>th</w:t>
      </w:r>
      <w:r w:rsidR="00DE1B05" w:rsidRPr="00903D1B">
        <w:rPr>
          <w:rFonts w:ascii="Arial" w:eastAsia="MS Mincho" w:hAnsi="Arial" w:cs="Arial"/>
          <w:b/>
          <w:bCs/>
          <w:szCs w:val="18"/>
        </w:rPr>
        <w:t>, 2021</w:t>
      </w:r>
    </w:p>
    <w:p w14:paraId="616466B9" w14:textId="77777777" w:rsidR="00EF5B82" w:rsidRPr="00CE4741" w:rsidRDefault="00EF5B82" w:rsidP="00EF5B82">
      <w:pPr>
        <w:pStyle w:val="a7"/>
        <w:ind w:left="1800" w:hanging="1800"/>
        <w:rPr>
          <w:rFonts w:eastAsia="MS Gothic"/>
          <w:noProof w:val="0"/>
          <w:sz w:val="24"/>
          <w:lang w:eastAsia="ja-JP"/>
        </w:rPr>
      </w:pPr>
    </w:p>
    <w:p w14:paraId="63C5B2A7" w14:textId="77777777" w:rsidR="00EF5B82" w:rsidRPr="00034B54" w:rsidRDefault="00EF5B82" w:rsidP="00EF5B82">
      <w:pPr>
        <w:pStyle w:val="a7"/>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32639CA4" w14:textId="0811CCC6"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70451">
        <w:rPr>
          <w:sz w:val="24"/>
          <w:lang w:val="en-US"/>
        </w:rPr>
        <w:t>Beam</w:t>
      </w:r>
      <w:r w:rsidR="00502D56">
        <w:rPr>
          <w:sz w:val="24"/>
          <w:lang w:val="en-US"/>
        </w:rPr>
        <w:t xml:space="preserve"> </w:t>
      </w:r>
      <w:r w:rsidR="000C6B2B">
        <w:rPr>
          <w:sz w:val="24"/>
          <w:lang w:val="en-US"/>
        </w:rPr>
        <w:t>based operation</w:t>
      </w:r>
      <w:r w:rsidR="0048498F">
        <w:rPr>
          <w:sz w:val="24"/>
          <w:lang w:val="en-US"/>
        </w:rPr>
        <w:t xml:space="preserve"> for </w:t>
      </w:r>
      <w:r w:rsidR="007F1C95">
        <w:rPr>
          <w:sz w:val="24"/>
          <w:lang w:val="en-US"/>
        </w:rPr>
        <w:t xml:space="preserve">new SCSs </w:t>
      </w:r>
      <w:r w:rsidR="002A6805">
        <w:rPr>
          <w:sz w:val="24"/>
          <w:lang w:val="en-US"/>
        </w:rPr>
        <w:t xml:space="preserve">for </w:t>
      </w:r>
      <w:r w:rsidR="0048498F">
        <w:rPr>
          <w:sz w:val="24"/>
          <w:lang w:val="en-US"/>
        </w:rPr>
        <w:t>NR from 52.6 to 71 GHz</w:t>
      </w:r>
    </w:p>
    <w:p w14:paraId="327D0F9A" w14:textId="47B1F656"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w:t>
      </w:r>
      <w:r w:rsidR="00E657B4">
        <w:rPr>
          <w:sz w:val="24"/>
          <w:lang w:val="en-US" w:eastAsia="ja-JP"/>
        </w:rPr>
        <w:t>4</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538D1ABA" w14:textId="27B97049" w:rsidR="004532D6" w:rsidRPr="006479C3" w:rsidRDefault="004532D6" w:rsidP="00C1495A">
      <w:pPr>
        <w:spacing w:afterLines="50" w:after="120"/>
        <w:jc w:val="both"/>
        <w:rPr>
          <w:rFonts w:eastAsia="MS Mincho"/>
          <w:sz w:val="22"/>
          <w:szCs w:val="22"/>
          <w:lang w:val="en-US"/>
        </w:rPr>
      </w:pPr>
      <w:r w:rsidRPr="006479C3">
        <w:rPr>
          <w:rFonts w:eastAsia="MS Mincho"/>
          <w:sz w:val="22"/>
          <w:szCs w:val="22"/>
          <w:lang w:val="en-US"/>
        </w:rPr>
        <w:t>At RAN#9</w:t>
      </w:r>
      <w:r w:rsidR="00AF17A0">
        <w:rPr>
          <w:rFonts w:eastAsia="MS Mincho"/>
          <w:sz w:val="22"/>
          <w:szCs w:val="22"/>
          <w:lang w:val="en-US"/>
        </w:rPr>
        <w:t>1</w:t>
      </w:r>
      <w:r w:rsidRPr="006479C3">
        <w:rPr>
          <w:rFonts w:eastAsia="MS Mincho"/>
          <w:sz w:val="22"/>
          <w:szCs w:val="22"/>
          <w:lang w:val="en-US"/>
        </w:rPr>
        <w:t xml:space="preserve">-e meeting, </w:t>
      </w:r>
      <w:r w:rsidR="00E657B4" w:rsidRPr="006479C3">
        <w:rPr>
          <w:rFonts w:eastAsia="MS Mincho"/>
          <w:sz w:val="22"/>
          <w:szCs w:val="22"/>
          <w:lang w:val="en-US"/>
        </w:rPr>
        <w:t xml:space="preserve">the </w:t>
      </w:r>
      <w:r w:rsidRPr="006479C3">
        <w:rPr>
          <w:rFonts w:eastAsia="MS Mincho"/>
          <w:sz w:val="22"/>
          <w:szCs w:val="22"/>
          <w:lang w:val="en-US"/>
        </w:rPr>
        <w:t xml:space="preserve">revised WID on </w:t>
      </w:r>
      <w:r w:rsidR="00C1495A" w:rsidRPr="006479C3">
        <w:rPr>
          <w:rFonts w:eastAsia="MS Mincho"/>
          <w:sz w:val="22"/>
          <w:szCs w:val="22"/>
          <w:lang w:val="en-US"/>
        </w:rPr>
        <w:t xml:space="preserve">NR operation from 52.6 to 71GHz </w:t>
      </w:r>
      <w:r w:rsidRPr="006479C3">
        <w:rPr>
          <w:rFonts w:eastAsia="MS Mincho"/>
          <w:sz w:val="22"/>
          <w:szCs w:val="22"/>
          <w:lang w:val="en-US"/>
        </w:rPr>
        <w:t>was approved with the objective</w:t>
      </w:r>
      <w:r w:rsidR="00387DBC" w:rsidRPr="006479C3">
        <w:rPr>
          <w:rFonts w:eastAsia="MS Mincho"/>
          <w:sz w:val="22"/>
          <w:szCs w:val="22"/>
          <w:lang w:val="en-US"/>
        </w:rPr>
        <w:t>s</w:t>
      </w:r>
      <w:r w:rsidRPr="006479C3">
        <w:rPr>
          <w:rFonts w:eastAsia="MS Mincho"/>
          <w:sz w:val="22"/>
          <w:szCs w:val="22"/>
          <w:lang w:val="en-US"/>
        </w:rPr>
        <w:t xml:space="preserve"> as follows [1]:</w:t>
      </w:r>
    </w:p>
    <w:tbl>
      <w:tblPr>
        <w:tblStyle w:val="afa"/>
        <w:tblW w:w="0" w:type="auto"/>
        <w:tblLook w:val="04A0" w:firstRow="1" w:lastRow="0" w:firstColumn="1" w:lastColumn="0" w:noHBand="0" w:noVBand="1"/>
      </w:tblPr>
      <w:tblGrid>
        <w:gridCol w:w="9962"/>
      </w:tblGrid>
      <w:tr w:rsidR="00F43C45" w:rsidRPr="006479C3" w14:paraId="55D272DA" w14:textId="77777777" w:rsidTr="00F43C45">
        <w:tc>
          <w:tcPr>
            <w:tcW w:w="9962" w:type="dxa"/>
          </w:tcPr>
          <w:p w14:paraId="70E47EC2" w14:textId="77777777" w:rsidR="00F43C45" w:rsidRPr="006479C3" w:rsidRDefault="00F43C45" w:rsidP="0020049F">
            <w:pPr>
              <w:numPr>
                <w:ilvl w:val="0"/>
                <w:numId w:val="8"/>
              </w:numPr>
              <w:spacing w:afterLines="50" w:after="120"/>
              <w:jc w:val="both"/>
              <w:rPr>
                <w:rFonts w:eastAsia="MS Mincho"/>
                <w:sz w:val="22"/>
                <w:szCs w:val="22"/>
              </w:rPr>
            </w:pPr>
            <w:r w:rsidRPr="006479C3">
              <w:rPr>
                <w:rFonts w:eastAsia="MS Mincho" w:hint="eastAsia"/>
                <w:sz w:val="22"/>
                <w:szCs w:val="22"/>
              </w:rPr>
              <w:t>Physical layer aspects</w:t>
            </w:r>
            <w:r w:rsidRPr="006479C3">
              <w:rPr>
                <w:rFonts w:eastAsia="MS Mincho"/>
                <w:sz w:val="22"/>
                <w:szCs w:val="22"/>
              </w:rPr>
              <w:t xml:space="preserve"> including [RAN1]</w:t>
            </w:r>
            <w:r w:rsidRPr="006479C3">
              <w:rPr>
                <w:rFonts w:eastAsia="MS Mincho" w:hint="eastAsia"/>
                <w:sz w:val="22"/>
                <w:szCs w:val="22"/>
              </w:rPr>
              <w:t>:</w:t>
            </w:r>
          </w:p>
          <w:p w14:paraId="08DFDAA1" w14:textId="0DD8422E" w:rsidR="00F43C45" w:rsidRPr="006479C3" w:rsidRDefault="00F43C45" w:rsidP="0020049F">
            <w:pPr>
              <w:numPr>
                <w:ilvl w:val="1"/>
                <w:numId w:val="8"/>
              </w:numPr>
              <w:spacing w:afterLines="50" w:after="120"/>
              <w:jc w:val="both"/>
              <w:rPr>
                <w:rFonts w:eastAsia="MS Mincho"/>
                <w:sz w:val="22"/>
                <w:szCs w:val="22"/>
              </w:rPr>
            </w:pPr>
            <w:bookmarkStart w:id="3" w:name="_Hlk58583563"/>
            <w:bookmarkStart w:id="4" w:name="_Hlk26996217"/>
            <w:r w:rsidRPr="006479C3">
              <w:rPr>
                <w:rFonts w:eastAsia="MS Mincho"/>
                <w:sz w:val="22"/>
                <w:szCs w:val="22"/>
              </w:rPr>
              <w:t>In addition to 120kHz SCS, specify new SCS, 480kHz and 960kHz, and define maximum bandwidth(s), for operation in this frequency range for data and control channels and reference signals, only NCP supported</w:t>
            </w:r>
            <w:bookmarkEnd w:id="3"/>
            <w:r w:rsidRPr="006479C3">
              <w:rPr>
                <w:rFonts w:eastAsia="MS Mincho"/>
                <w:sz w:val="22"/>
                <w:szCs w:val="22"/>
              </w:rPr>
              <w:t xml:space="preserve">. </w:t>
            </w:r>
          </w:p>
          <w:p w14:paraId="0ED31999" w14:textId="77777777" w:rsidR="00F43C45" w:rsidRPr="006479C3" w:rsidRDefault="00F43C45" w:rsidP="00E657B4">
            <w:pPr>
              <w:spacing w:afterLines="50" w:after="120"/>
              <w:ind w:leftChars="600" w:left="1440"/>
              <w:jc w:val="both"/>
              <w:rPr>
                <w:rFonts w:eastAsia="MS Mincho"/>
                <w:sz w:val="22"/>
                <w:szCs w:val="22"/>
              </w:rPr>
            </w:pPr>
            <w:bookmarkStart w:id="5" w:name="_Hlk58594267"/>
            <w:r w:rsidRPr="006479C3">
              <w:rPr>
                <w:rFonts w:eastAsia="MS Mincho"/>
                <w:sz w:val="22"/>
                <w:szCs w:val="22"/>
              </w:rPr>
              <w:t>Note: Except for timing line related aspects, a common design framework shall be adopted for 480kHz to 960kHz</w:t>
            </w:r>
          </w:p>
          <w:bookmarkEnd w:id="4"/>
          <w:bookmarkEnd w:id="5"/>
          <w:p w14:paraId="0CA1DD99" w14:textId="77777777" w:rsidR="00F43C45" w:rsidRPr="006479C3" w:rsidRDefault="00F43C45" w:rsidP="0020049F">
            <w:pPr>
              <w:numPr>
                <w:ilvl w:val="1"/>
                <w:numId w:val="8"/>
              </w:numPr>
              <w:spacing w:afterLines="50" w:after="120"/>
              <w:jc w:val="both"/>
              <w:rPr>
                <w:rFonts w:eastAsia="MS Mincho"/>
                <w:sz w:val="22"/>
                <w:szCs w:val="22"/>
              </w:rPr>
            </w:pPr>
            <w:r w:rsidRPr="006479C3">
              <w:rPr>
                <w:rFonts w:eastAsia="MS Mincho"/>
                <w:sz w:val="22"/>
                <w:szCs w:val="22"/>
              </w:rPr>
              <w:t>Specify timing associated with beam-based operation to new SCS (i.e., 480k</w:t>
            </w:r>
            <w:r w:rsidRPr="006479C3">
              <w:rPr>
                <w:rFonts w:eastAsia="MS Mincho" w:hint="eastAsia"/>
                <w:sz w:val="22"/>
                <w:szCs w:val="22"/>
              </w:rPr>
              <w:t>Hz</w:t>
            </w:r>
            <w:r w:rsidRPr="006479C3">
              <w:rPr>
                <w:rFonts w:eastAsia="MS Mincho"/>
                <w:sz w:val="22"/>
                <w:szCs w:val="22"/>
              </w:rPr>
              <w:t xml:space="preserve"> </w:t>
            </w:r>
            <w:r w:rsidRPr="006479C3">
              <w:rPr>
                <w:rFonts w:eastAsia="MS Mincho" w:hint="eastAsia"/>
                <w:sz w:val="22"/>
                <w:szCs w:val="22"/>
              </w:rPr>
              <w:t>and</w:t>
            </w:r>
            <w:r w:rsidRPr="006479C3">
              <w:rPr>
                <w:rFonts w:eastAsia="MS Mincho"/>
                <w:sz w:val="22"/>
                <w:szCs w:val="22"/>
              </w:rPr>
              <w:t xml:space="preserve">/or 960kHz), study, and specify if needed, potential enhancement for shared spectrum </w:t>
            </w:r>
            <w:proofErr w:type="gramStart"/>
            <w:r w:rsidRPr="006479C3">
              <w:rPr>
                <w:rFonts w:eastAsia="MS Mincho"/>
                <w:sz w:val="22"/>
                <w:szCs w:val="22"/>
              </w:rPr>
              <w:t>operation</w:t>
            </w:r>
            <w:proofErr w:type="gramEnd"/>
          </w:p>
          <w:p w14:paraId="70DAF102" w14:textId="77777777" w:rsidR="00AF17A0" w:rsidRDefault="00AF17A0" w:rsidP="00A14FA2">
            <w:pPr>
              <w:pStyle w:val="B1"/>
              <w:numPr>
                <w:ilvl w:val="3"/>
                <w:numId w:val="8"/>
              </w:numPr>
              <w:adjustRightInd/>
              <w:spacing w:before="180"/>
              <w:textAlignment w:val="auto"/>
              <w:rPr>
                <w:lang w:eastAsia="zh-CN"/>
              </w:rPr>
            </w:pPr>
            <w:r w:rsidRPr="004F3AF2">
              <w:rPr>
                <w:lang w:eastAsia="zh-CN"/>
              </w:rPr>
              <w:t xml:space="preserve">Rel-15/16 and any Rel-17 beam management enhancements can be considered for 52.6-71 GHz. Whether </w:t>
            </w:r>
            <w:proofErr w:type="gramStart"/>
            <w:r w:rsidRPr="004F3AF2">
              <w:rPr>
                <w:lang w:eastAsia="zh-CN"/>
              </w:rPr>
              <w:t>particular features</w:t>
            </w:r>
            <w:proofErr w:type="gramEnd"/>
            <w:r w:rsidRPr="004F3AF2">
              <w:rPr>
                <w:lang w:eastAsia="zh-CN"/>
              </w:rPr>
              <w:t xml:space="preserve"> should be excluded for 52.6-71 GHz can be further discussed</w:t>
            </w:r>
          </w:p>
          <w:p w14:paraId="1A5CBD4F" w14:textId="77777777" w:rsidR="00AF17A0" w:rsidRPr="004F3AF2" w:rsidRDefault="00AF17A0" w:rsidP="00A14FA2">
            <w:pPr>
              <w:pStyle w:val="B1"/>
              <w:numPr>
                <w:ilvl w:val="3"/>
                <w:numId w:val="8"/>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7F8614A1" w14:textId="101571D2" w:rsidR="00F43C45" w:rsidRPr="00AF17A0" w:rsidRDefault="00F43C45" w:rsidP="00E657B4">
            <w:pPr>
              <w:spacing w:afterLines="50" w:after="120"/>
              <w:ind w:left="1440"/>
              <w:jc w:val="both"/>
              <w:rPr>
                <w:rFonts w:eastAsia="MS Mincho"/>
                <w:sz w:val="22"/>
                <w:szCs w:val="22"/>
              </w:rPr>
            </w:pPr>
          </w:p>
        </w:tc>
      </w:tr>
    </w:tbl>
    <w:p w14:paraId="301FAF67" w14:textId="276E285A" w:rsidR="004532D6" w:rsidRPr="006479C3" w:rsidRDefault="004532D6" w:rsidP="00F26F8D">
      <w:pPr>
        <w:spacing w:afterLines="50" w:after="120"/>
        <w:jc w:val="both"/>
        <w:rPr>
          <w:rFonts w:eastAsia="MS Mincho"/>
          <w:sz w:val="22"/>
          <w:szCs w:val="22"/>
          <w:lang w:val="en-US"/>
        </w:rPr>
      </w:pPr>
    </w:p>
    <w:p w14:paraId="480EC7C2" w14:textId="3E4605C9" w:rsidR="00F43C45" w:rsidRPr="006479C3" w:rsidRDefault="00F43C45" w:rsidP="00F26F8D">
      <w:pPr>
        <w:spacing w:afterLines="50" w:after="120"/>
        <w:jc w:val="both"/>
        <w:rPr>
          <w:rFonts w:eastAsia="宋体"/>
          <w:sz w:val="22"/>
          <w:szCs w:val="22"/>
          <w:lang w:val="en-US" w:eastAsia="zh-CN"/>
        </w:rPr>
      </w:pPr>
      <w:r w:rsidRPr="006479C3">
        <w:rPr>
          <w:rFonts w:eastAsia="宋体" w:hint="eastAsia"/>
          <w:sz w:val="22"/>
          <w:szCs w:val="22"/>
          <w:lang w:val="en-US" w:eastAsia="zh-CN"/>
        </w:rPr>
        <w:t>I</w:t>
      </w:r>
      <w:r w:rsidRPr="006479C3">
        <w:rPr>
          <w:rFonts w:eastAsia="宋体"/>
          <w:sz w:val="22"/>
          <w:szCs w:val="22"/>
          <w:lang w:val="en-US" w:eastAsia="zh-CN"/>
        </w:rPr>
        <w:t xml:space="preserve">n this contribution, </w:t>
      </w:r>
      <w:proofErr w:type="gramStart"/>
      <w:r w:rsidRPr="006479C3">
        <w:rPr>
          <w:rFonts w:eastAsia="宋体"/>
          <w:sz w:val="22"/>
          <w:szCs w:val="22"/>
          <w:lang w:val="en-US" w:eastAsia="zh-CN"/>
        </w:rPr>
        <w:t xml:space="preserve">beam </w:t>
      </w:r>
      <w:r w:rsidR="00375050" w:rsidRPr="006479C3">
        <w:rPr>
          <w:rFonts w:eastAsia="宋体"/>
          <w:sz w:val="22"/>
          <w:szCs w:val="22"/>
          <w:lang w:val="en-US" w:eastAsia="zh-CN"/>
        </w:rPr>
        <w:t>based</w:t>
      </w:r>
      <w:proofErr w:type="gramEnd"/>
      <w:r w:rsidR="00375050" w:rsidRPr="006479C3">
        <w:rPr>
          <w:rFonts w:eastAsia="宋体"/>
          <w:sz w:val="22"/>
          <w:szCs w:val="22"/>
          <w:lang w:val="en-US" w:eastAsia="zh-CN"/>
        </w:rPr>
        <w:t xml:space="preserve"> operation </w:t>
      </w:r>
      <w:r w:rsidR="00E657B4" w:rsidRPr="006479C3">
        <w:rPr>
          <w:rFonts w:eastAsia="宋体"/>
          <w:sz w:val="22"/>
          <w:szCs w:val="22"/>
          <w:lang w:val="en-US" w:eastAsia="zh-CN"/>
        </w:rPr>
        <w:t xml:space="preserve">for new SCSs </w:t>
      </w:r>
      <w:r w:rsidR="002A6805" w:rsidRPr="006479C3">
        <w:rPr>
          <w:rFonts w:eastAsia="宋体"/>
          <w:sz w:val="22"/>
          <w:szCs w:val="22"/>
          <w:lang w:val="en-US" w:eastAsia="zh-CN"/>
        </w:rPr>
        <w:t xml:space="preserve">for </w:t>
      </w:r>
      <w:r w:rsidR="00502D56" w:rsidRPr="006479C3">
        <w:rPr>
          <w:rFonts w:eastAsia="宋体"/>
          <w:sz w:val="22"/>
          <w:szCs w:val="22"/>
          <w:lang w:val="en-US" w:eastAsia="zh-CN"/>
        </w:rPr>
        <w:t xml:space="preserve">NR </w:t>
      </w:r>
      <w:r w:rsidR="00375050" w:rsidRPr="006479C3">
        <w:rPr>
          <w:rFonts w:eastAsia="宋体"/>
          <w:sz w:val="22"/>
          <w:szCs w:val="22"/>
          <w:lang w:val="en-US" w:eastAsia="zh-CN"/>
        </w:rPr>
        <w:t>52.6- 71GHz is discussed.</w:t>
      </w:r>
    </w:p>
    <w:p w14:paraId="079EBB15" w14:textId="1F7B0CF6" w:rsidR="00E77DB5" w:rsidRDefault="007F1C95" w:rsidP="00E77DB5">
      <w:pPr>
        <w:pStyle w:val="1"/>
        <w:numPr>
          <w:ilvl w:val="0"/>
          <w:numId w:val="6"/>
        </w:numPr>
        <w:spacing w:before="180" w:after="120"/>
        <w:rPr>
          <w:rFonts w:eastAsia="MS Mincho"/>
          <w:b/>
          <w:bCs/>
          <w:szCs w:val="24"/>
          <w:lang w:val="en-US"/>
        </w:rPr>
      </w:pPr>
      <w:r>
        <w:rPr>
          <w:rFonts w:eastAsia="MS Mincho"/>
          <w:b/>
          <w:bCs/>
          <w:szCs w:val="24"/>
          <w:lang w:val="en-US"/>
        </w:rPr>
        <w:t>Discussion</w:t>
      </w:r>
    </w:p>
    <w:p w14:paraId="1A64A95F" w14:textId="7326E629" w:rsidR="00C222BC" w:rsidRDefault="00C222BC" w:rsidP="009D25E7">
      <w:pPr>
        <w:pStyle w:val="2"/>
        <w:numPr>
          <w:ilvl w:val="1"/>
          <w:numId w:val="6"/>
        </w:numPr>
        <w:rPr>
          <w:rFonts w:eastAsia="宋体"/>
          <w:b/>
          <w:bCs/>
          <w:szCs w:val="24"/>
          <w:lang w:val="en-US" w:eastAsia="zh-CN"/>
        </w:rPr>
      </w:pPr>
      <w:r>
        <w:rPr>
          <w:rFonts w:eastAsia="宋体" w:hint="eastAsia"/>
          <w:b/>
          <w:bCs/>
          <w:szCs w:val="24"/>
          <w:lang w:val="en-US" w:eastAsia="zh-CN"/>
        </w:rPr>
        <w:t>Tim</w:t>
      </w:r>
      <w:r>
        <w:rPr>
          <w:rFonts w:eastAsia="宋体"/>
          <w:b/>
          <w:bCs/>
          <w:szCs w:val="24"/>
          <w:lang w:val="en-US" w:eastAsia="zh-CN"/>
        </w:rPr>
        <w:t xml:space="preserve">ing associated with </w:t>
      </w:r>
      <w:r w:rsidR="005C76D3">
        <w:rPr>
          <w:rFonts w:eastAsia="宋体"/>
          <w:b/>
          <w:bCs/>
          <w:szCs w:val="24"/>
          <w:lang w:val="en-US" w:eastAsia="zh-CN"/>
        </w:rPr>
        <w:t xml:space="preserve">beam based </w:t>
      </w:r>
      <w:proofErr w:type="gramStart"/>
      <w:r w:rsidR="005C76D3">
        <w:rPr>
          <w:rFonts w:eastAsia="宋体"/>
          <w:b/>
          <w:bCs/>
          <w:szCs w:val="24"/>
          <w:lang w:val="en-US" w:eastAsia="zh-CN"/>
        </w:rPr>
        <w:t>operation</w:t>
      </w:r>
      <w:proofErr w:type="gramEnd"/>
    </w:p>
    <w:p w14:paraId="3658A7B5" w14:textId="1A264EA2" w:rsidR="005C76D3" w:rsidRPr="00D25D81" w:rsidRDefault="00B768CA" w:rsidP="005C76D3">
      <w:pPr>
        <w:rPr>
          <w:rFonts w:eastAsia="宋体"/>
          <w:sz w:val="22"/>
          <w:szCs w:val="22"/>
          <w:lang w:val="en-US" w:eastAsia="zh-CN"/>
        </w:rPr>
      </w:pPr>
      <w:r w:rsidRPr="00D25D81">
        <w:rPr>
          <w:rFonts w:eastAsia="宋体"/>
          <w:sz w:val="22"/>
          <w:szCs w:val="22"/>
          <w:lang w:val="en-US" w:eastAsia="zh-CN"/>
        </w:rPr>
        <w:t>With shorter symbol/slot length due to higher SCSs applied in NR52.6-71GHz,</w:t>
      </w:r>
      <w:r w:rsidR="004E0341" w:rsidRPr="00D25D81">
        <w:rPr>
          <w:rFonts w:eastAsia="宋体"/>
          <w:sz w:val="22"/>
          <w:szCs w:val="22"/>
          <w:lang w:val="en-US" w:eastAsia="zh-CN"/>
        </w:rPr>
        <w:t xml:space="preserve"> timing </w:t>
      </w:r>
      <w:r w:rsidRPr="00D25D81">
        <w:rPr>
          <w:rFonts w:eastAsia="宋体"/>
          <w:sz w:val="22"/>
          <w:szCs w:val="22"/>
          <w:lang w:val="en-US" w:eastAsia="zh-CN"/>
        </w:rPr>
        <w:t xml:space="preserve">parameters associated with beam operation need to be investigated. </w:t>
      </w:r>
      <w:r w:rsidR="00D25D81" w:rsidRPr="00D25D81">
        <w:rPr>
          <w:rFonts w:eastAsia="宋体"/>
          <w:sz w:val="22"/>
          <w:szCs w:val="22"/>
          <w:lang w:val="en-US" w:eastAsia="zh-CN"/>
        </w:rPr>
        <w:t>Following agreements were made at RAN1#104-e.</w:t>
      </w:r>
    </w:p>
    <w:p w14:paraId="21C16CC3" w14:textId="147638CE" w:rsidR="008C46D5" w:rsidRPr="00D25D81" w:rsidRDefault="008C46D5" w:rsidP="005C76D3">
      <w:pPr>
        <w:rPr>
          <w:rFonts w:eastAsia="宋体"/>
          <w:sz w:val="22"/>
          <w:szCs w:val="22"/>
          <w:lang w:val="en-US" w:eastAsia="zh-CN"/>
        </w:rPr>
      </w:pPr>
    </w:p>
    <w:tbl>
      <w:tblPr>
        <w:tblStyle w:val="afa"/>
        <w:tblW w:w="0" w:type="auto"/>
        <w:tblLook w:val="04A0" w:firstRow="1" w:lastRow="0" w:firstColumn="1" w:lastColumn="0" w:noHBand="0" w:noVBand="1"/>
      </w:tblPr>
      <w:tblGrid>
        <w:gridCol w:w="9962"/>
      </w:tblGrid>
      <w:tr w:rsidR="008C46D5" w:rsidRPr="00D25D81" w14:paraId="071666FD" w14:textId="77777777" w:rsidTr="008C46D5">
        <w:tc>
          <w:tcPr>
            <w:tcW w:w="9962" w:type="dxa"/>
          </w:tcPr>
          <w:p w14:paraId="33CA7E4C" w14:textId="77777777" w:rsidR="008C46D5" w:rsidRPr="008C46D5" w:rsidRDefault="008C46D5" w:rsidP="008C46D5">
            <w:pPr>
              <w:rPr>
                <w:rFonts w:eastAsia="MS PGothic"/>
                <w:sz w:val="22"/>
                <w:szCs w:val="22"/>
                <w:lang w:eastAsia="x-none"/>
              </w:rPr>
            </w:pPr>
            <w:r w:rsidRPr="008C46D5">
              <w:rPr>
                <w:rFonts w:eastAsia="MS PGothic"/>
                <w:sz w:val="22"/>
                <w:szCs w:val="22"/>
                <w:highlight w:val="green"/>
                <w:lang w:eastAsia="x-none"/>
              </w:rPr>
              <w:t>Agreement:</w:t>
            </w:r>
          </w:p>
          <w:p w14:paraId="7A5BEB65" w14:textId="77777777" w:rsidR="008C46D5" w:rsidRPr="008C46D5" w:rsidRDefault="008C46D5" w:rsidP="0020049F">
            <w:pPr>
              <w:widowControl w:val="0"/>
              <w:numPr>
                <w:ilvl w:val="0"/>
                <w:numId w:val="11"/>
              </w:numPr>
              <w:jc w:val="both"/>
              <w:rPr>
                <w:rFonts w:eastAsia="MS PGothic"/>
                <w:sz w:val="22"/>
                <w:szCs w:val="22"/>
                <w:lang w:val="en-US" w:eastAsia="x-none"/>
              </w:rPr>
            </w:pPr>
            <w:r w:rsidRPr="008C46D5">
              <w:rPr>
                <w:rFonts w:eastAsia="MS PGothic"/>
                <w:sz w:val="22"/>
                <w:szCs w:val="22"/>
                <w:lang w:val="en-US" w:eastAsia="x-none"/>
              </w:rPr>
              <w:t>For NR operation in 52.6-71GHz with new SCSs, new parameter values for at least the following timing parameters are needed:</w:t>
            </w:r>
          </w:p>
          <w:p w14:paraId="33626DF7" w14:textId="77777777" w:rsidR="008C46D5" w:rsidRPr="008C46D5" w:rsidRDefault="008C46D5" w:rsidP="0020049F">
            <w:pPr>
              <w:widowControl w:val="0"/>
              <w:numPr>
                <w:ilvl w:val="0"/>
                <w:numId w:val="12"/>
              </w:numPr>
              <w:jc w:val="both"/>
              <w:rPr>
                <w:rFonts w:eastAsia="MS PGothic"/>
                <w:sz w:val="22"/>
                <w:szCs w:val="22"/>
                <w:lang w:val="en-US" w:eastAsia="x-none"/>
              </w:rPr>
            </w:pPr>
            <w:proofErr w:type="spellStart"/>
            <w:r w:rsidRPr="008C46D5">
              <w:rPr>
                <w:rFonts w:eastAsia="MS PGothic"/>
                <w:sz w:val="22"/>
                <w:szCs w:val="22"/>
                <w:lang w:val="en-US" w:eastAsia="x-none"/>
              </w:rPr>
              <w:t>timeDurationForQCL</w:t>
            </w:r>
            <w:proofErr w:type="spellEnd"/>
          </w:p>
          <w:p w14:paraId="62216256" w14:textId="77777777" w:rsidR="008C46D5" w:rsidRPr="008C46D5" w:rsidRDefault="008C46D5" w:rsidP="0020049F">
            <w:pPr>
              <w:widowControl w:val="0"/>
              <w:numPr>
                <w:ilvl w:val="0"/>
                <w:numId w:val="12"/>
              </w:numPr>
              <w:jc w:val="both"/>
              <w:rPr>
                <w:rFonts w:eastAsia="MS PGothic"/>
                <w:sz w:val="22"/>
                <w:szCs w:val="22"/>
                <w:lang w:val="en-US" w:eastAsia="x-none"/>
              </w:rPr>
            </w:pPr>
            <w:proofErr w:type="spellStart"/>
            <w:r w:rsidRPr="008C46D5">
              <w:rPr>
                <w:rFonts w:eastAsia="MS PGothic"/>
                <w:sz w:val="22"/>
                <w:szCs w:val="22"/>
                <w:lang w:val="en-US" w:eastAsia="x-none"/>
              </w:rPr>
              <w:t>beamSwitchTiming</w:t>
            </w:r>
            <w:proofErr w:type="spellEnd"/>
          </w:p>
          <w:p w14:paraId="35C673A1" w14:textId="77777777" w:rsidR="008C46D5" w:rsidRPr="008C46D5" w:rsidRDefault="008C46D5" w:rsidP="0020049F">
            <w:pPr>
              <w:widowControl w:val="0"/>
              <w:numPr>
                <w:ilvl w:val="0"/>
                <w:numId w:val="12"/>
              </w:numPr>
              <w:jc w:val="both"/>
              <w:rPr>
                <w:rFonts w:eastAsia="MS PGothic"/>
                <w:sz w:val="22"/>
                <w:szCs w:val="22"/>
                <w:lang w:val="en-US" w:eastAsia="x-none"/>
              </w:rPr>
            </w:pPr>
            <w:proofErr w:type="spellStart"/>
            <w:r w:rsidRPr="008C46D5">
              <w:rPr>
                <w:rFonts w:eastAsia="MS PGothic"/>
                <w:sz w:val="22"/>
                <w:szCs w:val="22"/>
                <w:lang w:val="en-US" w:eastAsia="x-none"/>
              </w:rPr>
              <w:t>beamReportTiming</w:t>
            </w:r>
            <w:proofErr w:type="spellEnd"/>
          </w:p>
          <w:p w14:paraId="194EC108" w14:textId="77777777" w:rsidR="008C46D5" w:rsidRPr="008C46D5" w:rsidRDefault="008C46D5" w:rsidP="0020049F">
            <w:pPr>
              <w:widowControl w:val="0"/>
              <w:numPr>
                <w:ilvl w:val="0"/>
                <w:numId w:val="11"/>
              </w:numPr>
              <w:jc w:val="both"/>
              <w:rPr>
                <w:rFonts w:eastAsia="MS PGothic"/>
                <w:sz w:val="22"/>
                <w:szCs w:val="22"/>
                <w:lang w:val="en-US" w:eastAsia="x-none"/>
              </w:rPr>
            </w:pPr>
            <w:r w:rsidRPr="008C46D5">
              <w:rPr>
                <w:rFonts w:eastAsia="MS PGothic"/>
                <w:sz w:val="22"/>
                <w:szCs w:val="22"/>
                <w:lang w:val="en-US" w:eastAsia="x-none"/>
              </w:rPr>
              <w:lastRenderedPageBreak/>
              <w:t xml:space="preserve">Companies are encouraged to provide preferred values on </w:t>
            </w:r>
            <w:proofErr w:type="spellStart"/>
            <w:r w:rsidRPr="008C46D5">
              <w:rPr>
                <w:rFonts w:eastAsia="MS PGothic"/>
                <w:sz w:val="22"/>
                <w:szCs w:val="22"/>
                <w:lang w:val="en-US" w:eastAsia="x-none"/>
              </w:rPr>
              <w:t>timeDurationForQCL</w:t>
            </w:r>
            <w:proofErr w:type="spellEnd"/>
            <w:r w:rsidRPr="008C46D5">
              <w:rPr>
                <w:rFonts w:eastAsia="MS PGothic"/>
                <w:sz w:val="22"/>
                <w:szCs w:val="22"/>
                <w:lang w:val="en-US" w:eastAsia="x-none"/>
              </w:rPr>
              <w:t xml:space="preserve">, </w:t>
            </w:r>
            <w:proofErr w:type="spellStart"/>
            <w:r w:rsidRPr="008C46D5">
              <w:rPr>
                <w:rFonts w:eastAsia="MS PGothic"/>
                <w:sz w:val="22"/>
                <w:szCs w:val="22"/>
                <w:lang w:val="en-US" w:eastAsia="x-none"/>
              </w:rPr>
              <w:t>beamSwitchTiming</w:t>
            </w:r>
            <w:proofErr w:type="spellEnd"/>
            <w:r w:rsidRPr="008C46D5">
              <w:rPr>
                <w:rFonts w:eastAsia="MS PGothic"/>
                <w:sz w:val="22"/>
                <w:szCs w:val="22"/>
                <w:lang w:val="en-US" w:eastAsia="x-none"/>
              </w:rPr>
              <w:t xml:space="preserve"> and </w:t>
            </w:r>
            <w:proofErr w:type="spellStart"/>
            <w:proofErr w:type="gramStart"/>
            <w:r w:rsidRPr="008C46D5">
              <w:rPr>
                <w:rFonts w:eastAsia="MS PGothic"/>
                <w:sz w:val="22"/>
                <w:szCs w:val="22"/>
                <w:lang w:val="en-US" w:eastAsia="x-none"/>
              </w:rPr>
              <w:t>beamReportTiming</w:t>
            </w:r>
            <w:proofErr w:type="spellEnd"/>
            <w:proofErr w:type="gramEnd"/>
          </w:p>
          <w:p w14:paraId="7D5005B4" w14:textId="77777777" w:rsidR="008C46D5" w:rsidRPr="008C46D5" w:rsidRDefault="008C46D5" w:rsidP="008C46D5">
            <w:pPr>
              <w:rPr>
                <w:rFonts w:eastAsia="MS PGothic"/>
                <w:sz w:val="22"/>
                <w:szCs w:val="22"/>
                <w:lang w:eastAsia="x-none"/>
              </w:rPr>
            </w:pPr>
            <w:r w:rsidRPr="008C46D5">
              <w:rPr>
                <w:rFonts w:eastAsia="MS PGothic"/>
                <w:sz w:val="22"/>
                <w:szCs w:val="22"/>
                <w:highlight w:val="green"/>
                <w:lang w:eastAsia="x-none"/>
              </w:rPr>
              <w:t>Agreement:</w:t>
            </w:r>
          </w:p>
          <w:p w14:paraId="01F7B445" w14:textId="77777777" w:rsidR="008C46D5" w:rsidRPr="008C46D5" w:rsidRDefault="008C46D5" w:rsidP="0020049F">
            <w:pPr>
              <w:widowControl w:val="0"/>
              <w:numPr>
                <w:ilvl w:val="0"/>
                <w:numId w:val="13"/>
              </w:numPr>
              <w:jc w:val="both"/>
              <w:rPr>
                <w:rFonts w:eastAsia="MS PGothic"/>
                <w:sz w:val="22"/>
                <w:szCs w:val="22"/>
                <w:lang w:eastAsia="x-none"/>
              </w:rPr>
            </w:pPr>
            <w:r w:rsidRPr="008C46D5">
              <w:rPr>
                <w:rFonts w:eastAsia="MS PGothic"/>
                <w:sz w:val="22"/>
                <w:szCs w:val="22"/>
                <w:lang w:eastAsia="x-none"/>
              </w:rPr>
              <w:t>Further study new parameter values for at least the following parameters:</w:t>
            </w:r>
          </w:p>
          <w:p w14:paraId="16CB6182" w14:textId="08A0A97B" w:rsidR="008C46D5" w:rsidRPr="008C46D5" w:rsidRDefault="008C46D5" w:rsidP="0020049F">
            <w:pPr>
              <w:widowControl w:val="0"/>
              <w:numPr>
                <w:ilvl w:val="1"/>
                <w:numId w:val="13"/>
              </w:numPr>
              <w:jc w:val="both"/>
              <w:rPr>
                <w:rFonts w:eastAsia="MS PGothic"/>
                <w:sz w:val="22"/>
                <w:szCs w:val="22"/>
                <w:lang w:eastAsia="x-none"/>
              </w:rPr>
            </w:pPr>
            <w:proofErr w:type="spellStart"/>
            <w:r w:rsidRPr="008C46D5">
              <w:rPr>
                <w:rFonts w:eastAsia="MS PGothic"/>
                <w:sz w:val="22"/>
                <w:szCs w:val="22"/>
                <w:lang w:eastAsia="x-none"/>
              </w:rPr>
              <w:t>maxNumberRxTxBeamSwitchDL</w:t>
            </w:r>
            <w:proofErr w:type="spellEnd"/>
            <w:r w:rsidR="00C70113">
              <w:rPr>
                <w:rFonts w:eastAsia="MS PGothic"/>
                <w:sz w:val="22"/>
                <w:szCs w:val="22"/>
                <w:lang w:eastAsia="x-none"/>
              </w:rPr>
              <w:t xml:space="preserve"> </w:t>
            </w:r>
          </w:p>
          <w:p w14:paraId="136872AD" w14:textId="77777777" w:rsidR="008C46D5" w:rsidRPr="008C46D5" w:rsidRDefault="008C46D5" w:rsidP="0020049F">
            <w:pPr>
              <w:widowControl w:val="0"/>
              <w:numPr>
                <w:ilvl w:val="1"/>
                <w:numId w:val="13"/>
              </w:numPr>
              <w:jc w:val="both"/>
              <w:rPr>
                <w:rFonts w:eastAsia="MS PGothic"/>
                <w:sz w:val="22"/>
                <w:szCs w:val="22"/>
                <w:lang w:eastAsia="x-none"/>
              </w:rPr>
            </w:pPr>
            <w:r w:rsidRPr="008C46D5">
              <w:rPr>
                <w:rFonts w:eastAsia="MS PGothic"/>
                <w:sz w:val="22"/>
                <w:szCs w:val="22"/>
                <w:lang w:eastAsia="x-none"/>
              </w:rPr>
              <w:t>Additional beam switching time delay d for triggering AP-CSI-RS when triggering PDCCH with 120kHz or 480kHz has a smaller subcarrier spacing than AP-CSI-RS</w:t>
            </w:r>
          </w:p>
          <w:p w14:paraId="2904150A" w14:textId="77777777" w:rsidR="008C46D5" w:rsidRPr="008C46D5" w:rsidRDefault="008C46D5" w:rsidP="0020049F">
            <w:pPr>
              <w:widowControl w:val="0"/>
              <w:numPr>
                <w:ilvl w:val="0"/>
                <w:numId w:val="13"/>
              </w:numPr>
              <w:jc w:val="both"/>
              <w:rPr>
                <w:rFonts w:eastAsia="MS PGothic"/>
                <w:sz w:val="22"/>
                <w:szCs w:val="22"/>
                <w:lang w:eastAsia="x-none"/>
              </w:rPr>
            </w:pPr>
            <w:r w:rsidRPr="008C46D5">
              <w:rPr>
                <w:rFonts w:eastAsia="MS PGothic"/>
                <w:sz w:val="22"/>
                <w:szCs w:val="22"/>
                <w:lang w:eastAsia="x-none"/>
              </w:rPr>
              <w:t>Study whether/how to introduce a beam switching gap between signals/</w:t>
            </w:r>
            <w:proofErr w:type="gramStart"/>
            <w:r w:rsidRPr="008C46D5">
              <w:rPr>
                <w:rFonts w:eastAsia="MS PGothic"/>
                <w:sz w:val="22"/>
                <w:szCs w:val="22"/>
                <w:lang w:eastAsia="x-none"/>
              </w:rPr>
              <w:t>channels</w:t>
            </w:r>
            <w:proofErr w:type="gramEnd"/>
            <w:r w:rsidRPr="008C46D5">
              <w:rPr>
                <w:rFonts w:eastAsia="MS PGothic"/>
                <w:sz w:val="22"/>
                <w:szCs w:val="22"/>
                <w:lang w:eastAsia="x-none"/>
              </w:rPr>
              <w:t xml:space="preserve"> </w:t>
            </w:r>
          </w:p>
          <w:p w14:paraId="1CA7F155" w14:textId="77777777" w:rsidR="008C46D5" w:rsidRPr="008C46D5" w:rsidRDefault="008C46D5" w:rsidP="0020049F">
            <w:pPr>
              <w:widowControl w:val="0"/>
              <w:numPr>
                <w:ilvl w:val="1"/>
                <w:numId w:val="13"/>
              </w:numPr>
              <w:jc w:val="both"/>
              <w:rPr>
                <w:rFonts w:eastAsia="MS PGothic"/>
                <w:sz w:val="22"/>
                <w:szCs w:val="22"/>
                <w:lang w:eastAsia="x-none"/>
              </w:rPr>
            </w:pPr>
            <w:r w:rsidRPr="008C46D5">
              <w:rPr>
                <w:rFonts w:eastAsia="MS PGothic"/>
                <w:sz w:val="22"/>
                <w:szCs w:val="22"/>
                <w:lang w:eastAsia="x-none"/>
              </w:rPr>
              <w:t>FFS: condition to apply including potential UE capability definition</w:t>
            </w:r>
          </w:p>
          <w:p w14:paraId="73C27BDB" w14:textId="509916EE" w:rsidR="008C46D5" w:rsidRPr="00D25D81" w:rsidRDefault="008C46D5" w:rsidP="0020049F">
            <w:pPr>
              <w:widowControl w:val="0"/>
              <w:numPr>
                <w:ilvl w:val="1"/>
                <w:numId w:val="13"/>
              </w:numPr>
              <w:jc w:val="both"/>
              <w:rPr>
                <w:rFonts w:eastAsia="MS PGothic"/>
                <w:sz w:val="22"/>
                <w:szCs w:val="22"/>
                <w:lang w:eastAsia="x-none"/>
              </w:rPr>
            </w:pPr>
            <w:r w:rsidRPr="008C46D5">
              <w:rPr>
                <w:rFonts w:eastAsia="MS PGothic"/>
                <w:sz w:val="22"/>
                <w:szCs w:val="22"/>
                <w:lang w:eastAsia="x-none"/>
              </w:rPr>
              <w:t>Study should account for inputs from RAN4</w:t>
            </w:r>
          </w:p>
        </w:tc>
      </w:tr>
    </w:tbl>
    <w:p w14:paraId="166DE0A6" w14:textId="1050016C" w:rsidR="008C46D5" w:rsidRPr="00D25D81" w:rsidRDefault="008C46D5" w:rsidP="005C76D3">
      <w:pPr>
        <w:rPr>
          <w:rFonts w:eastAsia="宋体"/>
          <w:sz w:val="22"/>
          <w:szCs w:val="22"/>
          <w:lang w:val="en-US" w:eastAsia="zh-CN"/>
        </w:rPr>
      </w:pPr>
    </w:p>
    <w:p w14:paraId="685339CA" w14:textId="72454E3C" w:rsidR="008C46D5" w:rsidRDefault="00016001" w:rsidP="003A6ECB">
      <w:pPr>
        <w:jc w:val="both"/>
        <w:rPr>
          <w:rFonts w:eastAsia="MS PGothic"/>
          <w:sz w:val="22"/>
          <w:szCs w:val="22"/>
          <w:lang w:val="en-US" w:eastAsia="x-none"/>
        </w:rPr>
      </w:pPr>
      <w:r>
        <w:rPr>
          <w:rFonts w:eastAsia="宋体"/>
          <w:sz w:val="22"/>
          <w:szCs w:val="18"/>
          <w:lang w:val="en-US" w:eastAsia="zh-CN"/>
        </w:rPr>
        <w:t xml:space="preserve">As per the agreements, we need to specify the new values </w:t>
      </w:r>
      <w:r w:rsidR="00F02188">
        <w:rPr>
          <w:rFonts w:eastAsia="宋体"/>
          <w:sz w:val="22"/>
          <w:szCs w:val="18"/>
          <w:lang w:val="en-US" w:eastAsia="zh-CN"/>
        </w:rPr>
        <w:t xml:space="preserve">at least </w:t>
      </w:r>
      <w:r>
        <w:rPr>
          <w:rFonts w:eastAsia="宋体"/>
          <w:sz w:val="22"/>
          <w:szCs w:val="18"/>
          <w:lang w:val="en-US" w:eastAsia="zh-CN"/>
        </w:rPr>
        <w:t xml:space="preserve">for </w:t>
      </w:r>
      <w:proofErr w:type="spellStart"/>
      <w:r w:rsidR="00025749" w:rsidRPr="008C46D5">
        <w:rPr>
          <w:rFonts w:eastAsia="MS PGothic"/>
          <w:i/>
          <w:iCs/>
          <w:sz w:val="22"/>
          <w:szCs w:val="22"/>
          <w:lang w:val="en-US" w:eastAsia="x-none"/>
        </w:rPr>
        <w:t>timeDurationForQCL</w:t>
      </w:r>
      <w:proofErr w:type="spellEnd"/>
      <w:r w:rsidR="00025749" w:rsidRPr="008C46D5">
        <w:rPr>
          <w:rFonts w:eastAsia="MS PGothic"/>
          <w:sz w:val="22"/>
          <w:szCs w:val="22"/>
          <w:lang w:val="en-US" w:eastAsia="x-none"/>
        </w:rPr>
        <w:t xml:space="preserve">, </w:t>
      </w:r>
      <w:proofErr w:type="spellStart"/>
      <w:r w:rsidR="00025749" w:rsidRPr="008C46D5">
        <w:rPr>
          <w:rFonts w:eastAsia="MS PGothic"/>
          <w:i/>
          <w:iCs/>
          <w:sz w:val="22"/>
          <w:szCs w:val="22"/>
          <w:lang w:val="en-US" w:eastAsia="x-none"/>
        </w:rPr>
        <w:t>beamSwitchTiming</w:t>
      </w:r>
      <w:proofErr w:type="spellEnd"/>
      <w:r w:rsidR="00025749" w:rsidRPr="008C46D5">
        <w:rPr>
          <w:rFonts w:eastAsia="MS PGothic"/>
          <w:sz w:val="22"/>
          <w:szCs w:val="22"/>
          <w:lang w:val="en-US" w:eastAsia="x-none"/>
        </w:rPr>
        <w:t xml:space="preserve"> and </w:t>
      </w:r>
      <w:proofErr w:type="spellStart"/>
      <w:r w:rsidR="00025749" w:rsidRPr="008C46D5">
        <w:rPr>
          <w:rFonts w:eastAsia="MS PGothic"/>
          <w:i/>
          <w:iCs/>
          <w:sz w:val="22"/>
          <w:szCs w:val="22"/>
          <w:lang w:val="en-US" w:eastAsia="x-none"/>
        </w:rPr>
        <w:t>beamReportTiming</w:t>
      </w:r>
      <w:proofErr w:type="spellEnd"/>
      <w:r w:rsidR="005E6BDF">
        <w:rPr>
          <w:rFonts w:eastAsia="MS PGothic"/>
          <w:sz w:val="22"/>
          <w:szCs w:val="22"/>
          <w:lang w:val="en-US" w:eastAsia="x-none"/>
        </w:rPr>
        <w:t xml:space="preserve"> for 480/960kHz SCS</w:t>
      </w:r>
      <w:r w:rsidR="00F02188">
        <w:rPr>
          <w:rFonts w:eastAsia="MS PGothic"/>
          <w:sz w:val="22"/>
          <w:szCs w:val="22"/>
          <w:lang w:val="en-US" w:eastAsia="x-none"/>
        </w:rPr>
        <w:t>. Regarding the approach to choose the exact values</w:t>
      </w:r>
      <w:r w:rsidR="00025749">
        <w:rPr>
          <w:rFonts w:eastAsia="MS PGothic"/>
          <w:sz w:val="22"/>
          <w:szCs w:val="22"/>
          <w:lang w:val="en-US" w:eastAsia="x-none"/>
        </w:rPr>
        <w:t xml:space="preserve">, </w:t>
      </w:r>
      <w:r w:rsidR="00F02188">
        <w:rPr>
          <w:rFonts w:eastAsia="MS PGothic"/>
          <w:sz w:val="22"/>
          <w:szCs w:val="22"/>
          <w:lang w:val="en-US" w:eastAsia="x-none"/>
        </w:rPr>
        <w:t xml:space="preserve">there may be several candidate ways. From our perspective, one of the </w:t>
      </w:r>
      <w:r w:rsidR="00ED617D">
        <w:rPr>
          <w:rFonts w:eastAsia="MS PGothic"/>
          <w:sz w:val="22"/>
          <w:szCs w:val="22"/>
          <w:lang w:val="en-US" w:eastAsia="x-none"/>
        </w:rPr>
        <w:t>simplest method</w:t>
      </w:r>
      <w:r w:rsidR="00F02188">
        <w:rPr>
          <w:rFonts w:eastAsia="MS PGothic"/>
          <w:sz w:val="22"/>
          <w:szCs w:val="22"/>
          <w:lang w:val="en-US" w:eastAsia="x-none"/>
        </w:rPr>
        <w:t>s could be</w:t>
      </w:r>
      <w:r w:rsidR="00ED617D">
        <w:rPr>
          <w:rFonts w:eastAsia="MS PGothic"/>
          <w:sz w:val="22"/>
          <w:szCs w:val="22"/>
          <w:lang w:val="en-US" w:eastAsia="x-none"/>
        </w:rPr>
        <w:t xml:space="preserve"> to </w:t>
      </w:r>
      <w:r w:rsidR="00242017">
        <w:rPr>
          <w:rFonts w:eastAsia="MS PGothic"/>
          <w:sz w:val="22"/>
          <w:szCs w:val="22"/>
          <w:lang w:val="en-US" w:eastAsia="x-none"/>
        </w:rPr>
        <w:t>use the absolute time duration for 120kHz</w:t>
      </w:r>
      <w:r w:rsidR="00F02188">
        <w:rPr>
          <w:rFonts w:eastAsia="MS PGothic"/>
          <w:sz w:val="22"/>
          <w:szCs w:val="22"/>
          <w:lang w:val="en-US" w:eastAsia="x-none"/>
        </w:rPr>
        <w:t xml:space="preserve"> as a reference and define new values in a symbol manner to align it for 480 and 960 kHz SCS, respectively</w:t>
      </w:r>
      <w:r w:rsidR="00F11BF7">
        <w:rPr>
          <w:rFonts w:eastAsia="MS PGothic"/>
          <w:sz w:val="22"/>
          <w:szCs w:val="22"/>
          <w:lang w:val="en-US" w:eastAsia="x-none"/>
        </w:rPr>
        <w:t xml:space="preserve">. </w:t>
      </w:r>
      <w:r w:rsidR="00F02188">
        <w:rPr>
          <w:rFonts w:eastAsia="MS PGothic"/>
          <w:sz w:val="22"/>
          <w:szCs w:val="22"/>
          <w:lang w:val="en-US" w:eastAsia="x-none"/>
        </w:rPr>
        <w:t xml:space="preserve">Note that we are still open with any other approaches at this moment. </w:t>
      </w:r>
    </w:p>
    <w:p w14:paraId="75EA13C5" w14:textId="77777777" w:rsidR="00F02188" w:rsidRDefault="00F02188" w:rsidP="003A6ECB">
      <w:pPr>
        <w:jc w:val="both"/>
        <w:rPr>
          <w:rFonts w:eastAsia="宋体"/>
          <w:lang w:val="en-US" w:eastAsia="zh-CN"/>
        </w:rPr>
      </w:pPr>
    </w:p>
    <w:p w14:paraId="3200A820" w14:textId="109714A5" w:rsidR="009E3F80" w:rsidRDefault="00C70113" w:rsidP="003A6ECB">
      <w:pPr>
        <w:jc w:val="both"/>
        <w:rPr>
          <w:rFonts w:eastAsia="MS PGothic"/>
          <w:sz w:val="22"/>
          <w:szCs w:val="22"/>
          <w:lang w:eastAsia="x-none"/>
        </w:rPr>
      </w:pPr>
      <w:r w:rsidRPr="008D4513">
        <w:rPr>
          <w:rFonts w:eastAsia="宋体" w:hint="eastAsia"/>
          <w:sz w:val="22"/>
          <w:szCs w:val="18"/>
          <w:lang w:val="en-US" w:eastAsia="zh-CN"/>
        </w:rPr>
        <w:t>F</w:t>
      </w:r>
      <w:r w:rsidRPr="008D4513">
        <w:rPr>
          <w:rFonts w:eastAsia="宋体"/>
          <w:sz w:val="22"/>
          <w:szCs w:val="18"/>
          <w:lang w:val="en-US" w:eastAsia="zh-CN"/>
        </w:rPr>
        <w:t xml:space="preserve">or parameter </w:t>
      </w:r>
      <w:proofErr w:type="spellStart"/>
      <w:r w:rsidRPr="008C46D5">
        <w:rPr>
          <w:rFonts w:eastAsia="MS PGothic"/>
          <w:i/>
          <w:iCs/>
          <w:sz w:val="22"/>
          <w:szCs w:val="22"/>
          <w:lang w:eastAsia="x-none"/>
        </w:rPr>
        <w:t>maxNumberRxTxBeamSwitchDL</w:t>
      </w:r>
      <w:proofErr w:type="spellEnd"/>
      <w:r w:rsidR="001A1807">
        <w:rPr>
          <w:rFonts w:eastAsia="MS PGothic"/>
          <w:sz w:val="22"/>
          <w:szCs w:val="22"/>
          <w:lang w:eastAsia="x-none"/>
        </w:rPr>
        <w:t xml:space="preserve">, </w:t>
      </w:r>
      <w:r w:rsidR="00F34497">
        <w:rPr>
          <w:rFonts w:eastAsia="MS PGothic"/>
          <w:sz w:val="22"/>
          <w:szCs w:val="22"/>
          <w:lang w:eastAsia="x-none"/>
        </w:rPr>
        <w:t>it d</w:t>
      </w:r>
      <w:r w:rsidR="00F34497" w:rsidRPr="00F34497">
        <w:rPr>
          <w:rFonts w:eastAsia="MS PGothic"/>
          <w:sz w:val="22"/>
          <w:szCs w:val="22"/>
          <w:lang w:eastAsia="x-none"/>
        </w:rPr>
        <w:t xml:space="preserve">efines the number of Tx and Rx beam changes UE can perform on </w:t>
      </w:r>
      <w:r w:rsidR="00D61561">
        <w:rPr>
          <w:rFonts w:eastAsia="MS PGothic"/>
          <w:sz w:val="22"/>
          <w:szCs w:val="22"/>
          <w:lang w:eastAsia="x-none"/>
        </w:rPr>
        <w:t>the</w:t>
      </w:r>
      <w:r w:rsidR="00F34497" w:rsidRPr="00F34497">
        <w:rPr>
          <w:rFonts w:eastAsia="MS PGothic"/>
          <w:sz w:val="22"/>
          <w:szCs w:val="22"/>
          <w:lang w:eastAsia="x-none"/>
        </w:rPr>
        <w:t xml:space="preserve"> band within a slot. UE shall report one value per each subcarrier spacing supported by the UE.</w:t>
      </w:r>
      <w:r w:rsidR="004D4CC7">
        <w:rPr>
          <w:rFonts w:eastAsia="MS PGothic"/>
          <w:sz w:val="22"/>
          <w:szCs w:val="22"/>
          <w:lang w:eastAsia="x-none"/>
        </w:rPr>
        <w:t xml:space="preserve"> V</w:t>
      </w:r>
      <w:r w:rsidR="001A1807">
        <w:rPr>
          <w:rFonts w:eastAsia="MS PGothic"/>
          <w:sz w:val="22"/>
          <w:szCs w:val="22"/>
          <w:lang w:eastAsia="x-none"/>
        </w:rPr>
        <w:t>alue range is defined per SCS</w:t>
      </w:r>
      <w:r w:rsidR="005D329D">
        <w:rPr>
          <w:rFonts w:eastAsia="MS PGothic"/>
          <w:sz w:val="22"/>
          <w:szCs w:val="22"/>
          <w:lang w:eastAsia="x-none"/>
        </w:rPr>
        <w:t xml:space="preserve"> from 15kHz to 240kHz </w:t>
      </w:r>
      <w:r w:rsidR="00454740">
        <w:rPr>
          <w:rFonts w:eastAsia="MS PGothic"/>
          <w:sz w:val="22"/>
          <w:szCs w:val="22"/>
          <w:lang w:eastAsia="x-none"/>
        </w:rPr>
        <w:t xml:space="preserve">SCS </w:t>
      </w:r>
      <w:r w:rsidR="001A1807">
        <w:rPr>
          <w:rFonts w:eastAsia="MS PGothic"/>
          <w:sz w:val="22"/>
          <w:szCs w:val="22"/>
          <w:lang w:eastAsia="x-none"/>
        </w:rPr>
        <w:t xml:space="preserve">in </w:t>
      </w:r>
      <w:r w:rsidR="00D61561">
        <w:rPr>
          <w:rFonts w:eastAsia="MS PGothic"/>
          <w:sz w:val="22"/>
          <w:szCs w:val="22"/>
          <w:lang w:eastAsia="x-none"/>
        </w:rPr>
        <w:t xml:space="preserve">the </w:t>
      </w:r>
      <w:r w:rsidR="001A1807">
        <w:rPr>
          <w:rFonts w:eastAsia="MS PGothic"/>
          <w:sz w:val="22"/>
          <w:szCs w:val="22"/>
          <w:lang w:eastAsia="x-none"/>
        </w:rPr>
        <w:t>current spec</w:t>
      </w:r>
      <w:r w:rsidR="00D61561">
        <w:rPr>
          <w:rFonts w:eastAsia="MS PGothic"/>
          <w:sz w:val="22"/>
          <w:szCs w:val="22"/>
          <w:lang w:eastAsia="x-none"/>
        </w:rPr>
        <w:t>ification as follows</w:t>
      </w:r>
      <w:r w:rsidR="001A1807">
        <w:rPr>
          <w:rFonts w:eastAsia="MS PGothic"/>
          <w:sz w:val="22"/>
          <w:szCs w:val="22"/>
          <w:lang w:eastAsia="x-none"/>
        </w:rPr>
        <w:t xml:space="preserve">. </w:t>
      </w:r>
      <w:r w:rsidR="00A77D54">
        <w:rPr>
          <w:rFonts w:eastAsia="MS PGothic"/>
          <w:sz w:val="22"/>
          <w:szCs w:val="22"/>
          <w:lang w:eastAsia="x-none"/>
        </w:rPr>
        <w:t>Considering shorter slot length with higher SCS, n</w:t>
      </w:r>
      <w:r w:rsidR="001A1807">
        <w:rPr>
          <w:rFonts w:eastAsia="MS PGothic"/>
          <w:sz w:val="22"/>
          <w:szCs w:val="22"/>
          <w:lang w:eastAsia="x-none"/>
        </w:rPr>
        <w:t xml:space="preserve">ew value range </w:t>
      </w:r>
      <w:r w:rsidR="00A77D54">
        <w:rPr>
          <w:rFonts w:eastAsia="MS PGothic"/>
          <w:sz w:val="22"/>
          <w:szCs w:val="22"/>
          <w:lang w:eastAsia="x-none"/>
        </w:rPr>
        <w:t xml:space="preserve">for </w:t>
      </w:r>
      <w:proofErr w:type="spellStart"/>
      <w:r w:rsidR="00A77D54" w:rsidRPr="008C46D5">
        <w:rPr>
          <w:rFonts w:eastAsia="MS PGothic"/>
          <w:i/>
          <w:iCs/>
          <w:sz w:val="22"/>
          <w:szCs w:val="22"/>
          <w:lang w:eastAsia="x-none"/>
        </w:rPr>
        <w:t>maxNumberRxTxBeamSwitchDL</w:t>
      </w:r>
      <w:proofErr w:type="spellEnd"/>
      <w:r w:rsidR="00A77D54">
        <w:rPr>
          <w:rFonts w:eastAsia="MS PGothic"/>
          <w:sz w:val="22"/>
          <w:szCs w:val="22"/>
          <w:lang w:eastAsia="x-none"/>
        </w:rPr>
        <w:t xml:space="preserve"> </w:t>
      </w:r>
      <w:r w:rsidR="004D4CC7">
        <w:rPr>
          <w:rFonts w:eastAsia="MS PGothic"/>
          <w:sz w:val="22"/>
          <w:szCs w:val="22"/>
          <w:lang w:eastAsia="x-none"/>
        </w:rPr>
        <w:t>may need</w:t>
      </w:r>
      <w:r w:rsidR="00454740">
        <w:rPr>
          <w:rFonts w:eastAsia="MS PGothic"/>
          <w:sz w:val="22"/>
          <w:szCs w:val="22"/>
          <w:lang w:eastAsia="x-none"/>
        </w:rPr>
        <w:t xml:space="preserve"> to </w:t>
      </w:r>
      <w:r w:rsidR="0047295D">
        <w:rPr>
          <w:rFonts w:eastAsia="MS PGothic"/>
          <w:sz w:val="22"/>
          <w:szCs w:val="22"/>
          <w:lang w:eastAsia="x-none"/>
        </w:rPr>
        <w:t xml:space="preserve">be considered </w:t>
      </w:r>
      <w:r w:rsidR="004D4CC7">
        <w:rPr>
          <w:rFonts w:eastAsia="MS PGothic"/>
          <w:sz w:val="22"/>
          <w:szCs w:val="22"/>
          <w:lang w:eastAsia="x-none"/>
        </w:rPr>
        <w:t>for 480/960</w:t>
      </w:r>
      <w:r w:rsidR="00D61561">
        <w:rPr>
          <w:rFonts w:eastAsia="MS PGothic"/>
          <w:sz w:val="22"/>
          <w:szCs w:val="22"/>
          <w:lang w:eastAsia="x-none"/>
        </w:rPr>
        <w:t xml:space="preserve"> </w:t>
      </w:r>
      <w:r w:rsidR="004D4CC7">
        <w:rPr>
          <w:rFonts w:eastAsia="MS PGothic"/>
          <w:sz w:val="22"/>
          <w:szCs w:val="22"/>
          <w:lang w:eastAsia="x-none"/>
        </w:rPr>
        <w:t>kHz SCS</w:t>
      </w:r>
      <w:r w:rsidR="00B850D8">
        <w:rPr>
          <w:rFonts w:eastAsia="MS PGothic"/>
          <w:sz w:val="22"/>
          <w:szCs w:val="22"/>
          <w:lang w:eastAsia="x-none"/>
        </w:rPr>
        <w:t xml:space="preserve"> </w:t>
      </w:r>
      <w:r w:rsidR="00D61561">
        <w:rPr>
          <w:rFonts w:eastAsia="MS PGothic"/>
          <w:sz w:val="22"/>
          <w:szCs w:val="22"/>
          <w:lang w:eastAsia="x-none"/>
        </w:rPr>
        <w:t xml:space="preserve">depending on the </w:t>
      </w:r>
      <w:r w:rsidR="00B850D8">
        <w:rPr>
          <w:rFonts w:eastAsia="MS PGothic"/>
          <w:sz w:val="22"/>
          <w:szCs w:val="22"/>
          <w:lang w:eastAsia="x-none"/>
        </w:rPr>
        <w:t>UE capability</w:t>
      </w:r>
      <w:r w:rsidR="00D61561">
        <w:rPr>
          <w:rFonts w:eastAsia="MS PGothic"/>
          <w:sz w:val="22"/>
          <w:szCs w:val="22"/>
          <w:lang w:eastAsia="x-none"/>
        </w:rPr>
        <w:t xml:space="preserve"> to be supported for 52.6 – 71 GHz operation</w:t>
      </w:r>
      <w:r w:rsidR="004D4CC7">
        <w:rPr>
          <w:rFonts w:eastAsia="MS PGothic"/>
          <w:sz w:val="22"/>
          <w:szCs w:val="22"/>
          <w:lang w:eastAsia="x-none"/>
        </w:rPr>
        <w:t>.</w:t>
      </w:r>
    </w:p>
    <w:p w14:paraId="0D7B91BF" w14:textId="77777777" w:rsidR="004C1013" w:rsidRPr="00E22C95" w:rsidRDefault="004C1013" w:rsidP="004C1013">
      <w:pPr>
        <w:pStyle w:val="PL"/>
      </w:pPr>
      <w:r w:rsidRPr="00E22C95">
        <w:t xml:space="preserve">maxNumberRxTxBeamSwitchDL                   </w:t>
      </w:r>
      <w:r w:rsidRPr="0064098F">
        <w:rPr>
          <w:color w:val="993366"/>
        </w:rPr>
        <w:t>SEQUENCE</w:t>
      </w:r>
      <w:r w:rsidRPr="00E22C95">
        <w:t xml:space="preserve"> {</w:t>
      </w:r>
    </w:p>
    <w:p w14:paraId="5892F479" w14:textId="792628FB" w:rsidR="004C1013" w:rsidRPr="00E22C95" w:rsidRDefault="004C1013" w:rsidP="004C1013">
      <w:pPr>
        <w:pStyle w:val="PL"/>
      </w:pPr>
      <w:r w:rsidRPr="00E22C95">
        <w:t xml:space="preserve">        scs-15kHz           </w:t>
      </w:r>
      <w:r>
        <w:t xml:space="preserve">         </w:t>
      </w:r>
      <w:r w:rsidRPr="00E22C95">
        <w:t xml:space="preserve">   </w:t>
      </w:r>
      <w:r w:rsidRPr="0064098F">
        <w:rPr>
          <w:color w:val="993366"/>
        </w:rPr>
        <w:t>ENUMERATED</w:t>
      </w:r>
      <w:r w:rsidRPr="00E22C95">
        <w:t xml:space="preserve"> {n4, n7, n14}      </w:t>
      </w:r>
      <w:r>
        <w:t xml:space="preserve"> </w:t>
      </w:r>
      <w:r w:rsidRPr="00E22C95">
        <w:t xml:space="preserve">         </w:t>
      </w:r>
      <w:r w:rsidRPr="0064098F">
        <w:rPr>
          <w:color w:val="993366"/>
        </w:rPr>
        <w:t>OPTIONAL</w:t>
      </w:r>
      <w:r w:rsidRPr="00E22C95">
        <w:t>,</w:t>
      </w:r>
    </w:p>
    <w:p w14:paraId="18B9A69E" w14:textId="51992998" w:rsidR="004C1013" w:rsidRPr="00E22C95" w:rsidRDefault="004C1013" w:rsidP="004C1013">
      <w:pPr>
        <w:pStyle w:val="PL"/>
      </w:pPr>
      <w:r w:rsidRPr="00E22C95">
        <w:t xml:space="preserve">        scs-30kHz                       </w:t>
      </w:r>
      <w:r w:rsidRPr="0064098F">
        <w:rPr>
          <w:color w:val="993366"/>
        </w:rPr>
        <w:t>ENUMERATED</w:t>
      </w:r>
      <w:r w:rsidRPr="00E22C95">
        <w:t xml:space="preserve"> {n4, n7, n14}                </w:t>
      </w:r>
      <w:r w:rsidRPr="0064098F">
        <w:rPr>
          <w:color w:val="993366"/>
        </w:rPr>
        <w:t>OPTIONAL</w:t>
      </w:r>
      <w:r w:rsidRPr="00E22C95">
        <w:t>,</w:t>
      </w:r>
    </w:p>
    <w:p w14:paraId="2539BB04" w14:textId="2C06895D" w:rsidR="004C1013" w:rsidRPr="00E22C95" w:rsidRDefault="004C1013" w:rsidP="004C1013">
      <w:pPr>
        <w:pStyle w:val="PL"/>
      </w:pPr>
      <w:r w:rsidRPr="00E22C95">
        <w:t xml:space="preserve">        scs-60kHz                       </w:t>
      </w:r>
      <w:r w:rsidRPr="0064098F">
        <w:rPr>
          <w:color w:val="993366"/>
        </w:rPr>
        <w:t>ENUMERATED</w:t>
      </w:r>
      <w:r w:rsidRPr="00E22C95">
        <w:t xml:space="preserve"> {n4, n7, n14}                </w:t>
      </w:r>
      <w:r w:rsidRPr="0064098F">
        <w:rPr>
          <w:color w:val="993366"/>
        </w:rPr>
        <w:t>OPTIONAL</w:t>
      </w:r>
      <w:r w:rsidRPr="00E22C95">
        <w:t>,</w:t>
      </w:r>
    </w:p>
    <w:p w14:paraId="32C84419" w14:textId="3B8E2AD0" w:rsidR="004C1013" w:rsidRPr="00E22C95" w:rsidRDefault="004C1013" w:rsidP="004C1013">
      <w:pPr>
        <w:pStyle w:val="PL"/>
      </w:pPr>
      <w:r w:rsidRPr="00E22C95">
        <w:t xml:space="preserve">        scs-120kHz                      </w:t>
      </w:r>
      <w:r w:rsidRPr="0064098F">
        <w:rPr>
          <w:color w:val="993366"/>
        </w:rPr>
        <w:t>ENUMERATED</w:t>
      </w:r>
      <w:r w:rsidRPr="00E22C95">
        <w:t xml:space="preserve"> {n4, n7, n14}                </w:t>
      </w:r>
      <w:r w:rsidRPr="0064098F">
        <w:rPr>
          <w:color w:val="993366"/>
        </w:rPr>
        <w:t>OPTIONAL</w:t>
      </w:r>
      <w:r w:rsidRPr="00E22C95">
        <w:t>,</w:t>
      </w:r>
    </w:p>
    <w:p w14:paraId="47E93D09" w14:textId="37288186" w:rsidR="004C1013" w:rsidRDefault="004C1013" w:rsidP="004C1013">
      <w:pPr>
        <w:pStyle w:val="PL"/>
        <w:rPr>
          <w:color w:val="993366"/>
        </w:rPr>
      </w:pPr>
      <w:r w:rsidRPr="00E22C95">
        <w:t xml:space="preserve">        scs-240kHz                      </w:t>
      </w:r>
      <w:r w:rsidRPr="0064098F">
        <w:rPr>
          <w:color w:val="993366"/>
        </w:rPr>
        <w:t>ENUMERATED</w:t>
      </w:r>
      <w:r w:rsidRPr="00E22C95">
        <w:t xml:space="preserve"> {n4, n7, n14}                </w:t>
      </w:r>
      <w:r w:rsidRPr="0064098F">
        <w:rPr>
          <w:color w:val="993366"/>
        </w:rPr>
        <w:t>OPTIONAL</w:t>
      </w:r>
    </w:p>
    <w:p w14:paraId="27FDBEC9" w14:textId="4C8CEBFA" w:rsidR="004C1013" w:rsidRPr="004C1013" w:rsidRDefault="004C1013" w:rsidP="004C1013">
      <w:pPr>
        <w:pStyle w:val="PL"/>
      </w:pPr>
      <w:r w:rsidRPr="004C1013">
        <w:rPr>
          <w:rFonts w:hint="eastAsia"/>
        </w:rPr>
        <w:t>}</w:t>
      </w:r>
    </w:p>
    <w:p w14:paraId="364BEFB0" w14:textId="77777777" w:rsidR="00D61561" w:rsidRDefault="00D61561" w:rsidP="003A6ECB">
      <w:pPr>
        <w:jc w:val="both"/>
        <w:rPr>
          <w:rFonts w:eastAsia="MS PGothic"/>
          <w:sz w:val="22"/>
          <w:szCs w:val="22"/>
          <w:lang w:eastAsia="x-none"/>
        </w:rPr>
      </w:pPr>
    </w:p>
    <w:p w14:paraId="444A4369" w14:textId="58D62419" w:rsidR="008C46D5" w:rsidRDefault="00FF74D8" w:rsidP="003A6ECB">
      <w:pPr>
        <w:jc w:val="both"/>
        <w:rPr>
          <w:rFonts w:eastAsia="MS PGothic"/>
          <w:sz w:val="22"/>
          <w:szCs w:val="22"/>
          <w:lang w:eastAsia="x-none"/>
        </w:rPr>
      </w:pPr>
      <w:r>
        <w:rPr>
          <w:rFonts w:eastAsia="MS PGothic"/>
          <w:sz w:val="22"/>
          <w:szCs w:val="22"/>
          <w:lang w:eastAsia="x-none"/>
        </w:rPr>
        <w:t xml:space="preserve">For </w:t>
      </w:r>
      <w:r w:rsidR="00C70113" w:rsidRPr="008C46D5">
        <w:rPr>
          <w:rFonts w:eastAsia="MS PGothic"/>
          <w:sz w:val="22"/>
          <w:szCs w:val="22"/>
          <w:lang w:eastAsia="x-none"/>
        </w:rPr>
        <w:t xml:space="preserve">beam switching time delay </w:t>
      </w:r>
      <w:r w:rsidR="00C70113" w:rsidRPr="009D21B2">
        <w:rPr>
          <w:rFonts w:eastAsia="MS PGothic"/>
          <w:i/>
          <w:iCs/>
          <w:sz w:val="22"/>
          <w:szCs w:val="22"/>
          <w:lang w:eastAsia="x-none"/>
        </w:rPr>
        <w:t>d</w:t>
      </w:r>
      <w:r w:rsidR="00C70113" w:rsidRPr="008C46D5">
        <w:rPr>
          <w:rFonts w:eastAsia="MS PGothic"/>
          <w:sz w:val="22"/>
          <w:szCs w:val="22"/>
          <w:lang w:eastAsia="x-none"/>
        </w:rPr>
        <w:t xml:space="preserve"> for triggering AP-CSI-RS </w:t>
      </w:r>
      <w:r w:rsidR="00D75C8E">
        <w:rPr>
          <w:rFonts w:eastAsia="MS PGothic"/>
          <w:sz w:val="22"/>
          <w:szCs w:val="22"/>
          <w:lang w:eastAsia="x-none"/>
        </w:rPr>
        <w:t>by a</w:t>
      </w:r>
      <w:r w:rsidR="00C70113" w:rsidRPr="008C46D5">
        <w:rPr>
          <w:rFonts w:eastAsia="MS PGothic"/>
          <w:sz w:val="22"/>
          <w:szCs w:val="22"/>
          <w:lang w:eastAsia="x-none"/>
        </w:rPr>
        <w:t xml:space="preserve"> PDCCH</w:t>
      </w:r>
      <w:r w:rsidR="003F3C33">
        <w:rPr>
          <w:rFonts w:eastAsia="MS PGothic"/>
          <w:sz w:val="22"/>
          <w:szCs w:val="22"/>
          <w:lang w:eastAsia="x-none"/>
        </w:rPr>
        <w:t xml:space="preserve"> </w:t>
      </w:r>
      <w:r w:rsidR="00D75C8E">
        <w:rPr>
          <w:rFonts w:eastAsia="MS PGothic"/>
          <w:sz w:val="22"/>
          <w:szCs w:val="22"/>
          <w:lang w:eastAsia="x-none"/>
        </w:rPr>
        <w:t xml:space="preserve">with </w:t>
      </w:r>
      <w:r w:rsidR="00C70113" w:rsidRPr="008C46D5">
        <w:rPr>
          <w:rFonts w:eastAsia="MS PGothic"/>
          <w:sz w:val="22"/>
          <w:szCs w:val="22"/>
          <w:lang w:eastAsia="x-none"/>
        </w:rPr>
        <w:t xml:space="preserve">smaller </w:t>
      </w:r>
      <w:r w:rsidR="00D75C8E">
        <w:rPr>
          <w:rFonts w:eastAsia="MS PGothic"/>
          <w:sz w:val="22"/>
          <w:szCs w:val="22"/>
          <w:lang w:eastAsia="x-none"/>
        </w:rPr>
        <w:t>SCS</w:t>
      </w:r>
      <w:r w:rsidR="00C70113" w:rsidRPr="008C46D5">
        <w:rPr>
          <w:rFonts w:eastAsia="MS PGothic"/>
          <w:sz w:val="22"/>
          <w:szCs w:val="22"/>
          <w:lang w:eastAsia="x-none"/>
        </w:rPr>
        <w:t xml:space="preserve"> than </w:t>
      </w:r>
      <w:r w:rsidR="00EC1B2F">
        <w:rPr>
          <w:rFonts w:eastAsia="MS PGothic"/>
          <w:sz w:val="22"/>
          <w:szCs w:val="22"/>
          <w:lang w:eastAsia="x-none"/>
        </w:rPr>
        <w:t xml:space="preserve">that for </w:t>
      </w:r>
      <w:r w:rsidR="00D75C8E">
        <w:rPr>
          <w:rFonts w:eastAsia="MS PGothic"/>
          <w:sz w:val="22"/>
          <w:szCs w:val="22"/>
          <w:lang w:eastAsia="x-none"/>
        </w:rPr>
        <w:t xml:space="preserve">the </w:t>
      </w:r>
      <w:r w:rsidR="00C70113" w:rsidRPr="008C46D5">
        <w:rPr>
          <w:rFonts w:eastAsia="MS PGothic"/>
          <w:sz w:val="22"/>
          <w:szCs w:val="22"/>
          <w:lang w:eastAsia="x-none"/>
        </w:rPr>
        <w:t>AP-CSI-RS</w:t>
      </w:r>
      <w:r w:rsidR="008239C0">
        <w:rPr>
          <w:rFonts w:eastAsia="MS PGothic"/>
          <w:sz w:val="22"/>
          <w:szCs w:val="22"/>
          <w:lang w:eastAsia="x-none"/>
        </w:rPr>
        <w:t>,</w:t>
      </w:r>
      <w:r w:rsidR="00F07DBC">
        <w:rPr>
          <w:rFonts w:eastAsia="MS PGothic"/>
          <w:sz w:val="22"/>
          <w:szCs w:val="22"/>
          <w:lang w:eastAsia="x-none"/>
        </w:rPr>
        <w:t xml:space="preserve"> </w:t>
      </w:r>
      <w:r w:rsidR="00D75C8E">
        <w:rPr>
          <w:rFonts w:eastAsia="MS PGothic"/>
          <w:sz w:val="22"/>
          <w:szCs w:val="22"/>
          <w:lang w:eastAsia="x-none"/>
        </w:rPr>
        <w:t xml:space="preserve">it </w:t>
      </w:r>
      <w:r w:rsidR="003578EB">
        <w:rPr>
          <w:rFonts w:eastAsia="MS PGothic"/>
          <w:sz w:val="22"/>
          <w:szCs w:val="22"/>
          <w:lang w:eastAsia="x-none"/>
        </w:rPr>
        <w:t xml:space="preserve">is </w:t>
      </w:r>
      <w:r w:rsidR="00D75C8E">
        <w:rPr>
          <w:rFonts w:eastAsia="MS PGothic"/>
          <w:sz w:val="22"/>
          <w:szCs w:val="22"/>
          <w:lang w:eastAsia="x-none"/>
        </w:rPr>
        <w:t>currently</w:t>
      </w:r>
      <w:r w:rsidR="003578EB">
        <w:rPr>
          <w:rFonts w:eastAsia="MS PGothic"/>
          <w:sz w:val="22"/>
          <w:szCs w:val="22"/>
          <w:lang w:eastAsia="x-none"/>
        </w:rPr>
        <w:t xml:space="preserve"> defined for PDCCH with SCS from 15 to 60</w:t>
      </w:r>
      <w:r w:rsidR="00D75C8E">
        <w:rPr>
          <w:rFonts w:eastAsia="MS PGothic"/>
          <w:sz w:val="22"/>
          <w:szCs w:val="22"/>
          <w:lang w:eastAsia="x-none"/>
        </w:rPr>
        <w:t xml:space="preserve"> </w:t>
      </w:r>
      <w:r w:rsidR="003578EB">
        <w:rPr>
          <w:rFonts w:eastAsia="MS PGothic"/>
          <w:sz w:val="22"/>
          <w:szCs w:val="22"/>
          <w:lang w:eastAsia="x-none"/>
        </w:rPr>
        <w:t>kHz</w:t>
      </w:r>
      <w:r w:rsidR="00D75C8E">
        <w:rPr>
          <w:rFonts w:eastAsia="MS PGothic"/>
          <w:sz w:val="22"/>
          <w:szCs w:val="22"/>
          <w:lang w:eastAsia="x-none"/>
        </w:rPr>
        <w:t xml:space="preserve"> only, as shown on the table below</w:t>
      </w:r>
      <w:r w:rsidR="003578EB">
        <w:rPr>
          <w:rFonts w:eastAsia="MS PGothic"/>
          <w:sz w:val="22"/>
          <w:szCs w:val="22"/>
          <w:lang w:eastAsia="x-none"/>
        </w:rPr>
        <w:t xml:space="preserve">. Considering that </w:t>
      </w:r>
      <w:r w:rsidR="00D75C8E">
        <w:rPr>
          <w:rFonts w:eastAsia="MS PGothic"/>
          <w:sz w:val="22"/>
          <w:szCs w:val="22"/>
          <w:lang w:eastAsia="x-none"/>
        </w:rPr>
        <w:t xml:space="preserve">480 and 960 kHz SCS are optionally supported for NR in 52.6 – 71 GHz, </w:t>
      </w:r>
      <w:r w:rsidR="00495F1D">
        <w:rPr>
          <w:rFonts w:eastAsia="MS PGothic"/>
          <w:sz w:val="22"/>
          <w:szCs w:val="22"/>
          <w:lang w:eastAsia="x-none"/>
        </w:rPr>
        <w:t xml:space="preserve">it </w:t>
      </w:r>
      <w:r w:rsidR="00D75C8E">
        <w:rPr>
          <w:rFonts w:eastAsia="MS PGothic"/>
          <w:sz w:val="22"/>
          <w:szCs w:val="22"/>
          <w:lang w:eastAsia="x-none"/>
        </w:rPr>
        <w:t>should be</w:t>
      </w:r>
      <w:r w:rsidR="00495F1D">
        <w:rPr>
          <w:rFonts w:eastAsia="MS PGothic"/>
          <w:sz w:val="22"/>
          <w:szCs w:val="22"/>
          <w:lang w:eastAsia="x-none"/>
        </w:rPr>
        <w:t xml:space="preserve"> possible</w:t>
      </w:r>
      <w:r w:rsidR="00A95120">
        <w:rPr>
          <w:rFonts w:eastAsia="MS PGothic"/>
          <w:sz w:val="22"/>
          <w:szCs w:val="22"/>
          <w:lang w:eastAsia="x-none"/>
        </w:rPr>
        <w:t xml:space="preserve"> to trigger AP-CSI-RS with 480/960kHz by a DCI with </w:t>
      </w:r>
      <w:r w:rsidR="00696DCD">
        <w:rPr>
          <w:rFonts w:eastAsia="MS PGothic"/>
          <w:sz w:val="22"/>
          <w:szCs w:val="22"/>
          <w:lang w:eastAsia="x-none"/>
        </w:rPr>
        <w:t xml:space="preserve">smaller SCS </w:t>
      </w:r>
      <w:r w:rsidR="00454613">
        <w:rPr>
          <w:rFonts w:eastAsia="MS PGothic"/>
          <w:sz w:val="22"/>
          <w:szCs w:val="22"/>
          <w:lang w:eastAsia="x-none"/>
        </w:rPr>
        <w:t>(</w:t>
      </w:r>
      <w:proofErr w:type="gramStart"/>
      <w:r w:rsidR="00454613">
        <w:rPr>
          <w:rFonts w:eastAsia="MS PGothic"/>
          <w:sz w:val="22"/>
          <w:szCs w:val="22"/>
          <w:lang w:eastAsia="x-none"/>
        </w:rPr>
        <w:t>e.g.</w:t>
      </w:r>
      <w:proofErr w:type="gramEnd"/>
      <w:r w:rsidR="00454613">
        <w:rPr>
          <w:rFonts w:eastAsia="MS PGothic"/>
          <w:sz w:val="22"/>
          <w:szCs w:val="22"/>
          <w:lang w:eastAsia="x-none"/>
        </w:rPr>
        <w:t xml:space="preserve"> </w:t>
      </w:r>
      <w:r w:rsidR="00696DCD">
        <w:rPr>
          <w:rFonts w:eastAsia="MS PGothic"/>
          <w:sz w:val="22"/>
          <w:szCs w:val="22"/>
          <w:lang w:eastAsia="x-none"/>
        </w:rPr>
        <w:t>120</w:t>
      </w:r>
      <w:r w:rsidR="00D75C8E">
        <w:rPr>
          <w:rFonts w:eastAsia="MS PGothic"/>
          <w:sz w:val="22"/>
          <w:szCs w:val="22"/>
          <w:lang w:eastAsia="x-none"/>
        </w:rPr>
        <w:t xml:space="preserve"> </w:t>
      </w:r>
      <w:r w:rsidR="00696DCD">
        <w:rPr>
          <w:rFonts w:eastAsia="MS PGothic"/>
          <w:sz w:val="22"/>
          <w:szCs w:val="22"/>
          <w:lang w:eastAsia="x-none"/>
        </w:rPr>
        <w:t>kHz</w:t>
      </w:r>
      <w:r w:rsidR="00454613">
        <w:rPr>
          <w:rFonts w:eastAsia="MS PGothic"/>
          <w:sz w:val="22"/>
          <w:szCs w:val="22"/>
          <w:lang w:eastAsia="x-none"/>
        </w:rPr>
        <w:t>)</w:t>
      </w:r>
      <w:r w:rsidR="00D75C8E">
        <w:rPr>
          <w:rFonts w:eastAsia="MS PGothic"/>
          <w:sz w:val="22"/>
          <w:szCs w:val="22"/>
          <w:lang w:eastAsia="x-none"/>
        </w:rPr>
        <w:t>.</w:t>
      </w:r>
      <w:r w:rsidR="00696DCD">
        <w:rPr>
          <w:rFonts w:eastAsia="MS PGothic"/>
          <w:sz w:val="22"/>
          <w:szCs w:val="22"/>
          <w:lang w:eastAsia="x-none"/>
        </w:rPr>
        <w:t xml:space="preserve"> </w:t>
      </w:r>
      <w:bookmarkStart w:id="6" w:name="_Hlk68103342"/>
      <w:r w:rsidR="00D75C8E">
        <w:rPr>
          <w:rFonts w:eastAsia="MS PGothic"/>
          <w:sz w:val="22"/>
          <w:szCs w:val="22"/>
          <w:lang w:eastAsia="x-none"/>
        </w:rPr>
        <w:t xml:space="preserve">Therefore, we believe </w:t>
      </w:r>
      <w:r w:rsidR="00696DCD">
        <w:rPr>
          <w:rFonts w:eastAsia="MS PGothic"/>
          <w:sz w:val="22"/>
          <w:szCs w:val="22"/>
          <w:lang w:eastAsia="x-none"/>
        </w:rPr>
        <w:t xml:space="preserve">it is necessary to </w:t>
      </w:r>
      <w:r w:rsidR="00D75C8E">
        <w:rPr>
          <w:rFonts w:eastAsia="MS PGothic"/>
          <w:sz w:val="22"/>
          <w:szCs w:val="22"/>
          <w:lang w:eastAsia="x-none"/>
        </w:rPr>
        <w:t xml:space="preserve">add the </w:t>
      </w:r>
      <w:r w:rsidR="00696DCD">
        <w:rPr>
          <w:rFonts w:eastAsia="MS PGothic"/>
          <w:sz w:val="22"/>
          <w:szCs w:val="22"/>
          <w:lang w:eastAsia="x-none"/>
        </w:rPr>
        <w:t>defin</w:t>
      </w:r>
      <w:r w:rsidR="00D75C8E">
        <w:rPr>
          <w:rFonts w:eastAsia="MS PGothic"/>
          <w:sz w:val="22"/>
          <w:szCs w:val="22"/>
          <w:lang w:eastAsia="x-none"/>
        </w:rPr>
        <w:t xml:space="preserve">itions for PDCCH with </w:t>
      </w:r>
      <w:r w:rsidR="00EC1B2F">
        <w:rPr>
          <w:rFonts w:eastAsia="MS PGothic"/>
          <w:sz w:val="22"/>
          <w:szCs w:val="22"/>
          <w:lang w:eastAsia="x-none"/>
        </w:rPr>
        <w:t xml:space="preserve">at least </w:t>
      </w:r>
      <w:r w:rsidR="00D75C8E">
        <w:rPr>
          <w:rFonts w:eastAsia="MS PGothic"/>
          <w:sz w:val="22"/>
          <w:szCs w:val="22"/>
          <w:lang w:eastAsia="x-none"/>
        </w:rPr>
        <w:t>120 kHz SCS</w:t>
      </w:r>
      <w:r w:rsidR="00454613">
        <w:rPr>
          <w:rFonts w:eastAsia="MS PGothic"/>
          <w:sz w:val="22"/>
          <w:szCs w:val="22"/>
          <w:lang w:eastAsia="x-none"/>
        </w:rPr>
        <w:t>.</w:t>
      </w:r>
      <w:r w:rsidR="008239C0">
        <w:rPr>
          <w:rFonts w:eastAsia="MS PGothic"/>
          <w:sz w:val="22"/>
          <w:szCs w:val="22"/>
          <w:lang w:eastAsia="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5C6209" w14:paraId="10429C31" w14:textId="77777777" w:rsidTr="001009BA">
        <w:trPr>
          <w:jc w:val="center"/>
        </w:trPr>
        <w:tc>
          <w:tcPr>
            <w:tcW w:w="2195" w:type="dxa"/>
            <w:tcBorders>
              <w:top w:val="single" w:sz="4" w:space="0" w:color="auto"/>
              <w:left w:val="single" w:sz="4" w:space="0" w:color="auto"/>
              <w:bottom w:val="single" w:sz="4" w:space="0" w:color="auto"/>
              <w:right w:val="single" w:sz="4" w:space="0" w:color="auto"/>
            </w:tcBorders>
          </w:tcPr>
          <w:bookmarkEnd w:id="6"/>
          <w:p w14:paraId="227B8216" w14:textId="77777777" w:rsidR="005C6209" w:rsidRPr="00ED5EE0" w:rsidRDefault="005C6209" w:rsidP="001009BA">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73A3CFD" w14:textId="77777777" w:rsidR="005C6209" w:rsidRPr="00ED5EE0" w:rsidRDefault="005C6209" w:rsidP="001009BA">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5C6209" w14:paraId="34CA75E7" w14:textId="77777777" w:rsidTr="001009BA">
        <w:trPr>
          <w:jc w:val="center"/>
        </w:trPr>
        <w:tc>
          <w:tcPr>
            <w:tcW w:w="2195" w:type="dxa"/>
            <w:tcBorders>
              <w:top w:val="single" w:sz="4" w:space="0" w:color="auto"/>
              <w:left w:val="single" w:sz="4" w:space="0" w:color="auto"/>
              <w:bottom w:val="single" w:sz="4" w:space="0" w:color="auto"/>
              <w:right w:val="single" w:sz="4" w:space="0" w:color="auto"/>
            </w:tcBorders>
            <w:hideMark/>
          </w:tcPr>
          <w:p w14:paraId="666EB507" w14:textId="77777777" w:rsidR="005C6209" w:rsidRDefault="005C6209" w:rsidP="001009BA">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023B458" w14:textId="77777777" w:rsidR="005C6209" w:rsidRDefault="005C6209" w:rsidP="001009BA">
            <w:pPr>
              <w:pStyle w:val="TAC"/>
              <w:rPr>
                <w:rFonts w:eastAsia="Batang"/>
                <w:color w:val="000000"/>
                <w:lang w:eastAsia="fr-FR"/>
              </w:rPr>
            </w:pPr>
            <w:r>
              <w:rPr>
                <w:rFonts w:eastAsia="Batang"/>
                <w:color w:val="000000"/>
                <w:lang w:eastAsia="fr-FR"/>
              </w:rPr>
              <w:t>8</w:t>
            </w:r>
          </w:p>
        </w:tc>
      </w:tr>
      <w:tr w:rsidR="005C6209" w14:paraId="1DB9EE8B" w14:textId="77777777" w:rsidTr="001009BA">
        <w:trPr>
          <w:jc w:val="center"/>
        </w:trPr>
        <w:tc>
          <w:tcPr>
            <w:tcW w:w="2195" w:type="dxa"/>
            <w:tcBorders>
              <w:top w:val="single" w:sz="4" w:space="0" w:color="auto"/>
              <w:left w:val="single" w:sz="4" w:space="0" w:color="auto"/>
              <w:bottom w:val="single" w:sz="4" w:space="0" w:color="auto"/>
              <w:right w:val="single" w:sz="4" w:space="0" w:color="auto"/>
            </w:tcBorders>
            <w:hideMark/>
          </w:tcPr>
          <w:p w14:paraId="5619E1E7" w14:textId="77777777" w:rsidR="005C6209" w:rsidRDefault="005C6209" w:rsidP="001009BA">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9FC4398" w14:textId="77777777" w:rsidR="005C6209" w:rsidRDefault="005C6209" w:rsidP="001009BA">
            <w:pPr>
              <w:pStyle w:val="TAC"/>
              <w:rPr>
                <w:rFonts w:eastAsia="Batang"/>
                <w:color w:val="000000"/>
                <w:lang w:eastAsia="fr-FR"/>
              </w:rPr>
            </w:pPr>
            <w:r>
              <w:rPr>
                <w:rFonts w:eastAsia="Batang"/>
                <w:color w:val="000000"/>
                <w:lang w:eastAsia="fr-FR"/>
              </w:rPr>
              <w:t>8</w:t>
            </w:r>
          </w:p>
        </w:tc>
      </w:tr>
      <w:tr w:rsidR="005C6209" w14:paraId="3A1C0225" w14:textId="77777777" w:rsidTr="001009B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101198D" w14:textId="77777777" w:rsidR="005C6209" w:rsidRDefault="005C6209" w:rsidP="001009BA">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23DDB8A" w14:textId="77777777" w:rsidR="005C6209" w:rsidRDefault="005C6209" w:rsidP="001009BA">
            <w:pPr>
              <w:pStyle w:val="TAC"/>
              <w:rPr>
                <w:rFonts w:eastAsia="Batang"/>
                <w:color w:val="000000"/>
                <w:lang w:eastAsia="fr-FR"/>
              </w:rPr>
            </w:pPr>
            <w:r>
              <w:rPr>
                <w:rFonts w:eastAsia="Batang"/>
                <w:color w:val="000000"/>
                <w:lang w:eastAsia="fr-FR"/>
              </w:rPr>
              <w:t>14</w:t>
            </w:r>
          </w:p>
        </w:tc>
      </w:tr>
    </w:tbl>
    <w:p w14:paraId="3D63F846" w14:textId="77777777" w:rsidR="00D75C8E" w:rsidRDefault="00D75C8E" w:rsidP="007145B1">
      <w:pPr>
        <w:jc w:val="both"/>
        <w:rPr>
          <w:rFonts w:eastAsia="宋体"/>
          <w:sz w:val="22"/>
          <w:szCs w:val="22"/>
          <w:lang w:eastAsia="zh-CN"/>
        </w:rPr>
      </w:pPr>
    </w:p>
    <w:p w14:paraId="57D9DF32" w14:textId="19487D9A" w:rsidR="00490B6D" w:rsidRPr="00C7573E" w:rsidRDefault="004240B6" w:rsidP="007145B1">
      <w:pPr>
        <w:jc w:val="both"/>
        <w:rPr>
          <w:rFonts w:eastAsia="宋体"/>
          <w:sz w:val="22"/>
          <w:szCs w:val="22"/>
          <w:lang w:val="en-US" w:eastAsia="zh-CN"/>
        </w:rPr>
      </w:pPr>
      <w:r>
        <w:rPr>
          <w:rFonts w:eastAsia="宋体" w:hint="eastAsia"/>
          <w:sz w:val="22"/>
          <w:szCs w:val="22"/>
          <w:lang w:eastAsia="zh-CN"/>
        </w:rPr>
        <w:t>F</w:t>
      </w:r>
      <w:r>
        <w:rPr>
          <w:rFonts w:eastAsia="宋体"/>
          <w:sz w:val="22"/>
          <w:szCs w:val="22"/>
          <w:lang w:eastAsia="zh-CN"/>
        </w:rPr>
        <w:t xml:space="preserve">or beam switching gap between signals/channels, </w:t>
      </w:r>
      <w:r w:rsidR="00925B81">
        <w:rPr>
          <w:rFonts w:eastAsia="宋体"/>
          <w:sz w:val="22"/>
          <w:szCs w:val="22"/>
          <w:lang w:eastAsia="zh-CN"/>
        </w:rPr>
        <w:t xml:space="preserve">the only thing covered in Rel-15/16 NR is transient periods specified in RAN4 specification, i.e., </w:t>
      </w:r>
      <w:r w:rsidR="00D54245" w:rsidRPr="00867657">
        <w:rPr>
          <w:rFonts w:eastAsia="宋体"/>
          <w:sz w:val="22"/>
          <w:szCs w:val="22"/>
          <w:lang w:val="en-US" w:eastAsia="zh-CN"/>
        </w:rPr>
        <w:t>no</w:t>
      </w:r>
      <w:r w:rsidR="00925B81">
        <w:rPr>
          <w:rFonts w:eastAsia="宋体"/>
          <w:sz w:val="22"/>
          <w:szCs w:val="22"/>
          <w:lang w:val="en-US" w:eastAsia="zh-CN"/>
        </w:rPr>
        <w:t>thing</w:t>
      </w:r>
      <w:r w:rsidR="00D54245" w:rsidRPr="00867657">
        <w:rPr>
          <w:rFonts w:eastAsia="宋体"/>
          <w:sz w:val="22"/>
          <w:szCs w:val="22"/>
          <w:lang w:val="en-US" w:eastAsia="zh-CN"/>
        </w:rPr>
        <w:t xml:space="preserve"> is </w:t>
      </w:r>
      <w:r w:rsidR="003A45A2">
        <w:rPr>
          <w:rFonts w:eastAsia="宋体"/>
          <w:sz w:val="22"/>
          <w:szCs w:val="22"/>
          <w:lang w:val="en-US" w:eastAsia="zh-CN"/>
        </w:rPr>
        <w:t>specified</w:t>
      </w:r>
      <w:r w:rsidR="00D54245" w:rsidRPr="00867657">
        <w:rPr>
          <w:rFonts w:eastAsia="宋体"/>
          <w:sz w:val="22"/>
          <w:szCs w:val="22"/>
          <w:lang w:val="en-US" w:eastAsia="zh-CN"/>
        </w:rPr>
        <w:t xml:space="preserve"> for beam switching between contiguous transmissions </w:t>
      </w:r>
      <w:r w:rsidR="00D54245">
        <w:rPr>
          <w:rFonts w:eastAsia="宋体"/>
          <w:sz w:val="22"/>
          <w:szCs w:val="22"/>
          <w:lang w:val="en-US" w:eastAsia="zh-CN"/>
        </w:rPr>
        <w:t>in Rel-</w:t>
      </w:r>
      <w:r w:rsidR="00925B81">
        <w:rPr>
          <w:rFonts w:eastAsia="宋体"/>
          <w:sz w:val="22"/>
          <w:szCs w:val="22"/>
          <w:lang w:val="en-US" w:eastAsia="zh-CN"/>
        </w:rPr>
        <w:t>15/</w:t>
      </w:r>
      <w:r w:rsidR="00D54245">
        <w:rPr>
          <w:rFonts w:eastAsia="宋体"/>
          <w:sz w:val="22"/>
          <w:szCs w:val="22"/>
          <w:lang w:val="en-US" w:eastAsia="zh-CN"/>
        </w:rPr>
        <w:t xml:space="preserve">16 </w:t>
      </w:r>
      <w:r w:rsidR="00925B81">
        <w:rPr>
          <w:rFonts w:eastAsia="宋体"/>
          <w:sz w:val="22"/>
          <w:szCs w:val="22"/>
          <w:lang w:val="en-US" w:eastAsia="zh-CN"/>
        </w:rPr>
        <w:t xml:space="preserve">from RAN1 perspective </w:t>
      </w:r>
      <w:r w:rsidR="00D54245" w:rsidRPr="00867657">
        <w:rPr>
          <w:rFonts w:eastAsia="宋体"/>
          <w:sz w:val="22"/>
          <w:szCs w:val="22"/>
          <w:lang w:val="en-US" w:eastAsia="zh-CN"/>
        </w:rPr>
        <w:t xml:space="preserve">since </w:t>
      </w:r>
      <w:r w:rsidR="00925B81">
        <w:rPr>
          <w:rFonts w:eastAsia="宋体"/>
          <w:sz w:val="22"/>
          <w:szCs w:val="22"/>
          <w:lang w:val="en-US" w:eastAsia="zh-CN"/>
        </w:rPr>
        <w:t xml:space="preserve">the </w:t>
      </w:r>
      <w:r w:rsidR="00CD3965">
        <w:rPr>
          <w:rFonts w:eastAsia="宋体"/>
          <w:sz w:val="22"/>
          <w:szCs w:val="22"/>
          <w:lang w:val="en-US" w:eastAsia="zh-CN"/>
        </w:rPr>
        <w:t xml:space="preserve">scheduling </w:t>
      </w:r>
      <w:r w:rsidR="00560C44">
        <w:rPr>
          <w:rFonts w:eastAsia="宋体"/>
          <w:sz w:val="22"/>
          <w:szCs w:val="22"/>
          <w:lang w:val="en-US" w:eastAsia="zh-CN"/>
        </w:rPr>
        <w:t>strategy</w:t>
      </w:r>
      <w:r w:rsidR="00925B81">
        <w:rPr>
          <w:rFonts w:eastAsia="宋体"/>
          <w:sz w:val="22"/>
          <w:szCs w:val="22"/>
          <w:lang w:val="en-US" w:eastAsia="zh-CN"/>
        </w:rPr>
        <w:t xml:space="preserve"> and </w:t>
      </w:r>
      <w:r w:rsidR="00D54245" w:rsidRPr="00867657">
        <w:rPr>
          <w:rFonts w:eastAsia="宋体"/>
          <w:sz w:val="22"/>
          <w:szCs w:val="22"/>
          <w:lang w:val="en-US" w:eastAsia="zh-CN"/>
        </w:rPr>
        <w:t>the CP duration</w:t>
      </w:r>
      <w:r w:rsidR="00925B81">
        <w:rPr>
          <w:rFonts w:eastAsia="宋体"/>
          <w:sz w:val="22"/>
          <w:szCs w:val="22"/>
          <w:lang w:val="en-US" w:eastAsia="zh-CN"/>
        </w:rPr>
        <w:t xml:space="preserve"> </w:t>
      </w:r>
      <w:proofErr w:type="gramStart"/>
      <w:r w:rsidR="00925B81">
        <w:rPr>
          <w:rFonts w:eastAsia="宋体"/>
          <w:sz w:val="22"/>
          <w:szCs w:val="22"/>
          <w:lang w:val="en-US" w:eastAsia="zh-CN"/>
        </w:rPr>
        <w:t>are considered to be</w:t>
      </w:r>
      <w:proofErr w:type="gramEnd"/>
      <w:r w:rsidR="00925B81">
        <w:rPr>
          <w:rFonts w:eastAsia="宋体"/>
          <w:sz w:val="22"/>
          <w:szCs w:val="22"/>
          <w:lang w:val="en-US" w:eastAsia="zh-CN"/>
        </w:rPr>
        <w:t xml:space="preserve"> sufficient to avoid an issue related to the beam switching time</w:t>
      </w:r>
      <w:r w:rsidR="00D54245" w:rsidRPr="00867657">
        <w:rPr>
          <w:rFonts w:eastAsia="宋体"/>
          <w:sz w:val="22"/>
          <w:szCs w:val="22"/>
          <w:lang w:val="en-US" w:eastAsia="zh-CN"/>
        </w:rPr>
        <w:t xml:space="preserve">. However, with new SCSs, the CP length may not be long enough to </w:t>
      </w:r>
      <w:r w:rsidR="00FA2F0A">
        <w:rPr>
          <w:rFonts w:eastAsia="宋体"/>
          <w:sz w:val="22"/>
          <w:szCs w:val="22"/>
          <w:lang w:val="en-US" w:eastAsia="zh-CN"/>
        </w:rPr>
        <w:t>cover</w:t>
      </w:r>
      <w:r w:rsidR="00D54245" w:rsidRPr="00867657">
        <w:rPr>
          <w:rFonts w:eastAsia="宋体"/>
          <w:sz w:val="22"/>
          <w:szCs w:val="22"/>
          <w:lang w:val="en-US" w:eastAsia="zh-CN"/>
        </w:rPr>
        <w:t xml:space="preserve"> </w:t>
      </w:r>
      <w:r w:rsidR="00FA2F0A">
        <w:rPr>
          <w:rFonts w:eastAsia="宋体"/>
          <w:sz w:val="22"/>
          <w:szCs w:val="22"/>
          <w:lang w:val="en-US" w:eastAsia="zh-CN"/>
        </w:rPr>
        <w:t xml:space="preserve">the </w:t>
      </w:r>
      <w:r w:rsidR="00D54245" w:rsidRPr="00867657">
        <w:rPr>
          <w:rFonts w:eastAsia="宋体"/>
          <w:sz w:val="22"/>
          <w:szCs w:val="22"/>
          <w:lang w:val="en-US" w:eastAsia="zh-CN"/>
        </w:rPr>
        <w:t xml:space="preserve">whole beam switching </w:t>
      </w:r>
      <w:r w:rsidR="00FA2F0A">
        <w:rPr>
          <w:rFonts w:eastAsia="宋体"/>
          <w:sz w:val="22"/>
          <w:szCs w:val="22"/>
          <w:lang w:val="en-US" w:eastAsia="zh-CN"/>
        </w:rPr>
        <w:t xml:space="preserve">time </w:t>
      </w:r>
      <w:r w:rsidR="00D54245" w:rsidRPr="00867657">
        <w:rPr>
          <w:rFonts w:eastAsia="宋体"/>
          <w:sz w:val="22"/>
          <w:szCs w:val="22"/>
          <w:lang w:val="en-US" w:eastAsia="zh-CN"/>
        </w:rPr>
        <w:t>duration. The issue may occur for multiple SSB transmissions with different beams without symbol gap between SSBs, as well as for other contiguous transmission occasions e.g., contiguous DL</w:t>
      </w:r>
      <w:r w:rsidR="005A0DDD">
        <w:rPr>
          <w:rFonts w:eastAsia="宋体"/>
          <w:sz w:val="22"/>
          <w:szCs w:val="22"/>
          <w:lang w:val="en-US" w:eastAsia="zh-CN"/>
        </w:rPr>
        <w:t>/UL</w:t>
      </w:r>
      <w:r w:rsidR="00D54245" w:rsidRPr="00867657">
        <w:rPr>
          <w:rFonts w:eastAsia="宋体"/>
          <w:sz w:val="22"/>
          <w:szCs w:val="22"/>
          <w:lang w:val="en-US" w:eastAsia="zh-CN"/>
        </w:rPr>
        <w:t xml:space="preserve"> transmissions with different beams, etc. </w:t>
      </w:r>
      <w:r w:rsidR="007145B1">
        <w:rPr>
          <w:rFonts w:eastAsia="宋体"/>
          <w:sz w:val="22"/>
          <w:szCs w:val="22"/>
          <w:lang w:eastAsia="zh-CN"/>
        </w:rPr>
        <w:t>A</w:t>
      </w:r>
      <w:r w:rsidR="007145B1" w:rsidRPr="00613F35">
        <w:rPr>
          <w:rFonts w:eastAsia="宋体"/>
          <w:sz w:val="22"/>
          <w:szCs w:val="22"/>
          <w:lang w:eastAsia="zh-CN"/>
        </w:rPr>
        <w:t>ccording to LS R4-2103290</w:t>
      </w:r>
      <w:r w:rsidR="007145B1">
        <w:rPr>
          <w:rFonts w:eastAsia="宋体"/>
          <w:sz w:val="22"/>
          <w:szCs w:val="22"/>
          <w:lang w:eastAsia="zh-CN"/>
        </w:rPr>
        <w:t xml:space="preserve">, </w:t>
      </w:r>
      <w:r w:rsidR="00613F35" w:rsidRPr="00613F35">
        <w:rPr>
          <w:rFonts w:eastAsia="宋体"/>
          <w:sz w:val="22"/>
          <w:szCs w:val="22"/>
          <w:lang w:eastAsia="zh-CN"/>
        </w:rPr>
        <w:t xml:space="preserve">5us </w:t>
      </w:r>
      <w:r w:rsidR="00E32CC8">
        <w:rPr>
          <w:rFonts w:eastAsia="宋体"/>
          <w:sz w:val="22"/>
          <w:szCs w:val="22"/>
          <w:lang w:eastAsia="zh-CN"/>
        </w:rPr>
        <w:t>t</w:t>
      </w:r>
      <w:r w:rsidR="00613F35" w:rsidRPr="00613F35">
        <w:rPr>
          <w:rFonts w:eastAsia="宋体"/>
          <w:sz w:val="22"/>
          <w:szCs w:val="22"/>
          <w:lang w:eastAsia="zh-CN"/>
        </w:rPr>
        <w:t xml:space="preserve">ransient period is required for UL TX </w:t>
      </w:r>
      <w:r w:rsidR="00613F35" w:rsidRPr="00C7573E">
        <w:rPr>
          <w:rFonts w:eastAsia="宋体"/>
          <w:sz w:val="22"/>
          <w:szCs w:val="22"/>
          <w:lang w:eastAsia="zh-CN"/>
        </w:rPr>
        <w:t>beam switching for FR2.</w:t>
      </w:r>
      <w:r w:rsidR="00E32CC8" w:rsidRPr="00C7573E">
        <w:rPr>
          <w:sz w:val="22"/>
          <w:szCs w:val="22"/>
        </w:rPr>
        <w:t xml:space="preserve"> </w:t>
      </w:r>
      <w:r w:rsidR="005A0DDD">
        <w:rPr>
          <w:sz w:val="22"/>
          <w:szCs w:val="22"/>
        </w:rPr>
        <w:t xml:space="preserve">It could be similar value even for 52.6 – 71 GHz in our view. </w:t>
      </w:r>
      <w:r w:rsidR="00E655D0" w:rsidRPr="00C7573E">
        <w:rPr>
          <w:sz w:val="22"/>
          <w:szCs w:val="22"/>
        </w:rPr>
        <w:t xml:space="preserve">Considering </w:t>
      </w:r>
      <w:r w:rsidR="00E655D0" w:rsidRPr="00C7573E">
        <w:rPr>
          <w:rFonts w:eastAsia="宋体"/>
          <w:sz w:val="22"/>
          <w:szCs w:val="22"/>
          <w:lang w:eastAsia="zh-CN"/>
        </w:rPr>
        <w:t>n</w:t>
      </w:r>
      <w:r w:rsidR="00E32CC8" w:rsidRPr="00C7573E">
        <w:rPr>
          <w:rFonts w:eastAsia="宋体"/>
          <w:sz w:val="22"/>
          <w:szCs w:val="22"/>
          <w:lang w:eastAsia="zh-CN"/>
        </w:rPr>
        <w:t>ormal CP length is approximately 146ns for 480 kHz SCS and 73ns for 960kHz SCS</w:t>
      </w:r>
      <w:r w:rsidR="00E655D0" w:rsidRPr="00C7573E">
        <w:rPr>
          <w:rFonts w:eastAsia="宋体"/>
          <w:sz w:val="22"/>
          <w:szCs w:val="22"/>
          <w:lang w:eastAsia="zh-CN"/>
        </w:rPr>
        <w:t xml:space="preserve">, </w:t>
      </w:r>
      <w:r w:rsidR="00616397" w:rsidRPr="00C7573E">
        <w:rPr>
          <w:rFonts w:eastAsia="宋体"/>
          <w:sz w:val="22"/>
          <w:szCs w:val="22"/>
          <w:lang w:eastAsia="zh-CN"/>
        </w:rPr>
        <w:t xml:space="preserve">at least 1 symbol for 480kHz SCS, 2 symbols for 960kHz SCS are required as transient periods for UL TX beam switching. </w:t>
      </w:r>
    </w:p>
    <w:p w14:paraId="2C451AC0" w14:textId="77777777" w:rsidR="00490B6D" w:rsidRPr="00490B6D" w:rsidRDefault="00490B6D" w:rsidP="00490B6D">
      <w:pPr>
        <w:rPr>
          <w:rFonts w:eastAsia="MS PGothic"/>
          <w:sz w:val="22"/>
          <w:szCs w:val="22"/>
          <w:lang w:eastAsia="x-none"/>
        </w:rPr>
      </w:pPr>
    </w:p>
    <w:p w14:paraId="44D54698" w14:textId="630F4414" w:rsidR="00A77D54" w:rsidRPr="00B850D8" w:rsidRDefault="003B616A" w:rsidP="00B93481">
      <w:pPr>
        <w:pStyle w:val="ae"/>
        <w:jc w:val="both"/>
        <w:rPr>
          <w:sz w:val="22"/>
          <w:szCs w:val="22"/>
        </w:rPr>
      </w:pPr>
      <w:bookmarkStart w:id="7" w:name="_Ref68190209"/>
      <w:r>
        <w:rPr>
          <w:sz w:val="22"/>
          <w:szCs w:val="22"/>
        </w:rPr>
        <w:t xml:space="preserve">Proposal 1: </w:t>
      </w:r>
      <w:r w:rsidR="00A77D54" w:rsidRPr="00B850D8">
        <w:rPr>
          <w:sz w:val="22"/>
          <w:szCs w:val="22"/>
        </w:rPr>
        <w:t xml:space="preserve">For timing parameters associated with </w:t>
      </w:r>
      <w:proofErr w:type="gramStart"/>
      <w:r w:rsidR="00A77D54" w:rsidRPr="00B850D8">
        <w:rPr>
          <w:sz w:val="22"/>
          <w:szCs w:val="22"/>
        </w:rPr>
        <w:t>beam based</w:t>
      </w:r>
      <w:proofErr w:type="gramEnd"/>
      <w:r w:rsidR="00A77D54" w:rsidRPr="00B850D8">
        <w:rPr>
          <w:sz w:val="22"/>
          <w:szCs w:val="22"/>
        </w:rPr>
        <w:t xml:space="preserve"> operation,</w:t>
      </w:r>
      <w:bookmarkEnd w:id="7"/>
    </w:p>
    <w:p w14:paraId="08CACFB7" w14:textId="22A851DD" w:rsidR="001110CC" w:rsidRPr="00B850D8" w:rsidRDefault="00A77D54" w:rsidP="00B93481">
      <w:pPr>
        <w:pStyle w:val="ae"/>
        <w:numPr>
          <w:ilvl w:val="0"/>
          <w:numId w:val="14"/>
        </w:numPr>
        <w:jc w:val="both"/>
        <w:rPr>
          <w:rFonts w:eastAsia="宋体"/>
          <w:sz w:val="22"/>
          <w:szCs w:val="22"/>
          <w:lang w:val="en-US" w:eastAsia="zh-CN"/>
        </w:rPr>
      </w:pPr>
      <w:r w:rsidRPr="00B850D8">
        <w:rPr>
          <w:rFonts w:eastAsia="MS PGothic"/>
          <w:sz w:val="22"/>
          <w:szCs w:val="22"/>
          <w:lang w:eastAsia="x-none"/>
        </w:rPr>
        <w:t xml:space="preserve">New value range for </w:t>
      </w:r>
      <w:proofErr w:type="spellStart"/>
      <w:r w:rsidRPr="008C46D5">
        <w:rPr>
          <w:rFonts w:eastAsia="MS PGothic"/>
          <w:i/>
          <w:iCs/>
          <w:sz w:val="22"/>
          <w:szCs w:val="22"/>
          <w:lang w:eastAsia="x-none"/>
        </w:rPr>
        <w:t>maxNumberRxTxBeamSwitchDL</w:t>
      </w:r>
      <w:proofErr w:type="spellEnd"/>
      <w:r w:rsidRPr="00B850D8">
        <w:rPr>
          <w:rFonts w:eastAsia="MS PGothic"/>
          <w:sz w:val="22"/>
          <w:szCs w:val="22"/>
          <w:lang w:eastAsia="x-none"/>
        </w:rPr>
        <w:t xml:space="preserve"> may need to be considered for 480/960kHz SCS</w:t>
      </w:r>
      <w:r w:rsidR="00B850D8" w:rsidRPr="00B850D8">
        <w:rPr>
          <w:rFonts w:eastAsia="MS PGothic"/>
          <w:sz w:val="22"/>
          <w:szCs w:val="22"/>
          <w:lang w:eastAsia="x-none"/>
        </w:rPr>
        <w:t xml:space="preserve"> based on UE capability</w:t>
      </w:r>
      <w:r w:rsidRPr="00B850D8">
        <w:rPr>
          <w:rFonts w:eastAsia="MS PGothic"/>
          <w:sz w:val="22"/>
          <w:szCs w:val="22"/>
          <w:lang w:eastAsia="x-none"/>
        </w:rPr>
        <w:t>.</w:t>
      </w:r>
    </w:p>
    <w:p w14:paraId="3B77CC53" w14:textId="46DC0A25" w:rsidR="005C6209" w:rsidRDefault="00C17625" w:rsidP="00B93481">
      <w:pPr>
        <w:pStyle w:val="afd"/>
        <w:numPr>
          <w:ilvl w:val="0"/>
          <w:numId w:val="14"/>
        </w:numPr>
        <w:ind w:leftChars="0"/>
        <w:jc w:val="both"/>
        <w:rPr>
          <w:rFonts w:eastAsia="宋体"/>
          <w:b/>
          <w:sz w:val="22"/>
          <w:szCs w:val="22"/>
          <w:lang w:eastAsia="zh-CN"/>
        </w:rPr>
      </w:pPr>
      <w:r w:rsidRPr="00B850D8">
        <w:rPr>
          <w:rFonts w:eastAsia="宋体"/>
          <w:b/>
          <w:sz w:val="22"/>
          <w:szCs w:val="22"/>
          <w:lang w:eastAsia="zh-CN"/>
        </w:rPr>
        <w:t>N</w:t>
      </w:r>
      <w:r w:rsidR="00A77D54" w:rsidRPr="00B850D8">
        <w:rPr>
          <w:rFonts w:eastAsia="宋体"/>
          <w:b/>
          <w:sz w:val="22"/>
          <w:szCs w:val="22"/>
          <w:lang w:eastAsia="zh-CN"/>
        </w:rPr>
        <w:t xml:space="preserve">ew parameter values </w:t>
      </w:r>
      <w:r w:rsidR="00EC1B2F">
        <w:rPr>
          <w:rFonts w:eastAsia="宋体"/>
          <w:b/>
          <w:sz w:val="22"/>
          <w:szCs w:val="22"/>
          <w:lang w:eastAsia="zh-CN"/>
        </w:rPr>
        <w:t xml:space="preserve">need to be defined </w:t>
      </w:r>
      <w:r w:rsidR="00A77D54" w:rsidRPr="00B850D8">
        <w:rPr>
          <w:rFonts w:eastAsia="宋体"/>
          <w:b/>
          <w:sz w:val="22"/>
          <w:szCs w:val="22"/>
          <w:lang w:eastAsia="zh-CN"/>
        </w:rPr>
        <w:t>for beam switching time delay</w:t>
      </w:r>
      <w:r w:rsidR="00A77D54" w:rsidRPr="00C7573E">
        <w:rPr>
          <w:rFonts w:eastAsia="宋体"/>
          <w:b/>
          <w:i/>
          <w:iCs/>
          <w:sz w:val="22"/>
          <w:szCs w:val="22"/>
          <w:lang w:eastAsia="zh-CN"/>
        </w:rPr>
        <w:t xml:space="preserve"> d</w:t>
      </w:r>
      <w:r w:rsidR="00A77D54" w:rsidRPr="00B850D8">
        <w:rPr>
          <w:rFonts w:eastAsia="宋体"/>
          <w:b/>
          <w:sz w:val="22"/>
          <w:szCs w:val="22"/>
          <w:lang w:eastAsia="zh-CN"/>
        </w:rPr>
        <w:t xml:space="preserve"> for triggering AP-CSI-RS </w:t>
      </w:r>
      <w:r w:rsidR="00EC1B2F">
        <w:rPr>
          <w:rFonts w:eastAsia="宋体"/>
          <w:b/>
          <w:sz w:val="22"/>
          <w:szCs w:val="22"/>
          <w:lang w:eastAsia="zh-CN"/>
        </w:rPr>
        <w:t>by a</w:t>
      </w:r>
      <w:r w:rsidR="00A77D54" w:rsidRPr="00B850D8">
        <w:rPr>
          <w:rFonts w:eastAsia="宋体"/>
          <w:b/>
          <w:sz w:val="22"/>
          <w:szCs w:val="22"/>
          <w:lang w:eastAsia="zh-CN"/>
        </w:rPr>
        <w:t xml:space="preserve"> PDCCH with a smaller subcarrier spacing than </w:t>
      </w:r>
      <w:r w:rsidR="00EC1B2F">
        <w:rPr>
          <w:rFonts w:eastAsia="宋体"/>
          <w:b/>
          <w:sz w:val="22"/>
          <w:szCs w:val="22"/>
          <w:lang w:eastAsia="zh-CN"/>
        </w:rPr>
        <w:t xml:space="preserve">that for </w:t>
      </w:r>
      <w:r w:rsidR="00A77D54" w:rsidRPr="00B850D8">
        <w:rPr>
          <w:rFonts w:eastAsia="宋体"/>
          <w:b/>
          <w:sz w:val="22"/>
          <w:szCs w:val="22"/>
          <w:lang w:eastAsia="zh-CN"/>
        </w:rPr>
        <w:t>AP-CSI-RS.</w:t>
      </w:r>
    </w:p>
    <w:p w14:paraId="745CC4F3" w14:textId="7BF97FEE" w:rsidR="00214A8E" w:rsidRPr="00B850D8" w:rsidRDefault="00214A8E" w:rsidP="00B93481">
      <w:pPr>
        <w:pStyle w:val="afd"/>
        <w:numPr>
          <w:ilvl w:val="0"/>
          <w:numId w:val="14"/>
        </w:numPr>
        <w:ind w:leftChars="0"/>
        <w:jc w:val="both"/>
        <w:rPr>
          <w:rFonts w:eastAsia="宋体"/>
          <w:b/>
          <w:sz w:val="22"/>
          <w:szCs w:val="22"/>
          <w:lang w:eastAsia="zh-CN"/>
        </w:rPr>
      </w:pPr>
      <w:r>
        <w:rPr>
          <w:rFonts w:eastAsia="宋体"/>
          <w:b/>
          <w:sz w:val="22"/>
          <w:szCs w:val="22"/>
          <w:lang w:eastAsia="zh-CN"/>
        </w:rPr>
        <w:t xml:space="preserve">For UL TX beam switching, </w:t>
      </w:r>
      <w:r w:rsidRPr="00214A8E">
        <w:rPr>
          <w:rFonts w:eastAsia="宋体"/>
          <w:b/>
          <w:sz w:val="22"/>
          <w:szCs w:val="22"/>
          <w:lang w:eastAsia="zh-CN"/>
        </w:rPr>
        <w:t>at least 1 symbol for 480kHz SCS, 2 symbols for 960kHz SCS as transient periods</w:t>
      </w:r>
      <w:r>
        <w:rPr>
          <w:rFonts w:eastAsia="宋体"/>
          <w:b/>
          <w:sz w:val="22"/>
          <w:szCs w:val="22"/>
          <w:lang w:eastAsia="zh-CN"/>
        </w:rPr>
        <w:t xml:space="preserve"> are required.</w:t>
      </w:r>
    </w:p>
    <w:p w14:paraId="0A315AF8" w14:textId="020F038C" w:rsidR="005C6209" w:rsidRDefault="005C6209" w:rsidP="005C76D3">
      <w:pPr>
        <w:rPr>
          <w:rFonts w:eastAsia="宋体"/>
          <w:lang w:val="en-US" w:eastAsia="zh-CN"/>
        </w:rPr>
      </w:pPr>
    </w:p>
    <w:p w14:paraId="58C9655B" w14:textId="4366427D" w:rsidR="001E26CA" w:rsidRPr="0075304F" w:rsidRDefault="005C76D3" w:rsidP="005C76D3">
      <w:pPr>
        <w:pStyle w:val="2"/>
        <w:numPr>
          <w:ilvl w:val="1"/>
          <w:numId w:val="6"/>
        </w:numPr>
        <w:rPr>
          <w:rFonts w:eastAsia="宋体"/>
          <w:b/>
          <w:bCs/>
          <w:szCs w:val="24"/>
          <w:lang w:val="en-US" w:eastAsia="zh-CN"/>
        </w:rPr>
      </w:pPr>
      <w:r w:rsidRPr="005C76D3">
        <w:rPr>
          <w:rFonts w:eastAsia="宋体"/>
          <w:b/>
          <w:bCs/>
          <w:szCs w:val="24"/>
          <w:lang w:val="en-US" w:eastAsia="zh-CN"/>
        </w:rPr>
        <w:t xml:space="preserve">Beam indication/application for multi-PDSCH/PUSCH scheduled by single </w:t>
      </w:r>
      <w:proofErr w:type="gramStart"/>
      <w:r w:rsidRPr="005C76D3">
        <w:rPr>
          <w:rFonts w:eastAsia="宋体"/>
          <w:b/>
          <w:bCs/>
          <w:szCs w:val="24"/>
          <w:lang w:val="en-US" w:eastAsia="zh-CN"/>
        </w:rPr>
        <w:t>DCI</w:t>
      </w:r>
      <w:proofErr w:type="gramEnd"/>
    </w:p>
    <w:p w14:paraId="67DE9D75" w14:textId="73175FF5" w:rsidR="006E771B" w:rsidRPr="00EB3B0E" w:rsidRDefault="001E26CA" w:rsidP="00B93481">
      <w:pPr>
        <w:jc w:val="both"/>
        <w:rPr>
          <w:rFonts w:eastAsia="宋体"/>
          <w:sz w:val="22"/>
          <w:szCs w:val="22"/>
          <w:lang w:val="en-US" w:eastAsia="zh-CN"/>
        </w:rPr>
      </w:pPr>
      <w:r w:rsidRPr="00EB3B0E">
        <w:rPr>
          <w:rFonts w:eastAsia="宋体"/>
          <w:sz w:val="22"/>
          <w:szCs w:val="22"/>
          <w:lang w:val="en-US" w:eastAsia="zh-CN"/>
        </w:rPr>
        <w:t xml:space="preserve">How to indicate </w:t>
      </w:r>
      <w:r w:rsidR="008666A4">
        <w:rPr>
          <w:rFonts w:eastAsia="宋体"/>
          <w:sz w:val="22"/>
          <w:szCs w:val="22"/>
          <w:lang w:val="en-US" w:eastAsia="zh-CN"/>
        </w:rPr>
        <w:t xml:space="preserve">the </w:t>
      </w:r>
      <w:r w:rsidRPr="00EB3B0E">
        <w:rPr>
          <w:rFonts w:eastAsia="宋体"/>
          <w:sz w:val="22"/>
          <w:szCs w:val="22"/>
          <w:lang w:val="en-US" w:eastAsia="zh-CN"/>
        </w:rPr>
        <w:t>beam for multi-PDSCH/PUSCH scheduled by one DCI was discussed at RAN1#104-e. The main issue is whether separate beam indication for each PDSCH/PUSCH is needed</w:t>
      </w:r>
      <w:r w:rsidR="005A0DDD">
        <w:rPr>
          <w:rFonts w:eastAsia="宋体"/>
          <w:sz w:val="22"/>
          <w:szCs w:val="22"/>
          <w:lang w:val="en-US" w:eastAsia="zh-CN"/>
        </w:rPr>
        <w:t xml:space="preserve"> or not, as shown below</w:t>
      </w:r>
      <w:r w:rsidRPr="00EB3B0E">
        <w:rPr>
          <w:rFonts w:eastAsia="宋体"/>
          <w:sz w:val="22"/>
          <w:szCs w:val="22"/>
          <w:lang w:val="en-US" w:eastAsia="zh-CN"/>
        </w:rPr>
        <w:t xml:space="preserve">. </w:t>
      </w:r>
      <w:r w:rsidR="00F745EE" w:rsidRPr="00EB3B0E">
        <w:rPr>
          <w:rFonts w:eastAsia="宋体"/>
          <w:sz w:val="22"/>
          <w:szCs w:val="22"/>
          <w:lang w:val="en-US" w:eastAsia="zh-CN"/>
        </w:rPr>
        <w:t xml:space="preserve">We think </w:t>
      </w:r>
      <w:r w:rsidR="005E0329" w:rsidRPr="00EB3B0E">
        <w:rPr>
          <w:rFonts w:eastAsia="宋体"/>
          <w:sz w:val="22"/>
          <w:szCs w:val="22"/>
          <w:lang w:val="en-US" w:eastAsia="zh-CN"/>
        </w:rPr>
        <w:t xml:space="preserve">there is no strong motivation to separately indicate </w:t>
      </w:r>
      <w:r w:rsidR="00D5651B" w:rsidRPr="00EB3B0E">
        <w:rPr>
          <w:rFonts w:eastAsia="宋体"/>
          <w:sz w:val="22"/>
          <w:szCs w:val="22"/>
          <w:lang w:val="en-US" w:eastAsia="zh-CN"/>
        </w:rPr>
        <w:t>beam for each PDSCH/PUSCH</w:t>
      </w:r>
      <w:r w:rsidR="00385273" w:rsidRPr="00EB3B0E">
        <w:rPr>
          <w:rFonts w:eastAsia="宋体"/>
          <w:sz w:val="22"/>
          <w:szCs w:val="22"/>
          <w:lang w:val="en-US" w:eastAsia="zh-CN"/>
        </w:rPr>
        <w:t xml:space="preserve"> unless </w:t>
      </w:r>
      <w:r w:rsidR="00136195">
        <w:rPr>
          <w:rFonts w:eastAsia="宋体"/>
          <w:sz w:val="22"/>
          <w:szCs w:val="22"/>
          <w:lang w:val="en-US" w:eastAsia="zh-CN"/>
        </w:rPr>
        <w:t xml:space="preserve">for </w:t>
      </w:r>
      <w:r w:rsidR="00385273" w:rsidRPr="00EB3B0E">
        <w:rPr>
          <w:rFonts w:eastAsia="宋体"/>
          <w:sz w:val="22"/>
          <w:szCs w:val="22"/>
          <w:lang w:val="en-US" w:eastAsia="zh-CN"/>
        </w:rPr>
        <w:t>high UE mobility</w:t>
      </w:r>
      <w:r w:rsidR="00F9391A">
        <w:rPr>
          <w:rFonts w:eastAsia="宋体"/>
          <w:sz w:val="22"/>
          <w:szCs w:val="22"/>
          <w:lang w:val="en-US" w:eastAsia="zh-CN"/>
        </w:rPr>
        <w:t xml:space="preserve"> case</w:t>
      </w:r>
      <w:r w:rsidR="00385273" w:rsidRPr="00EB3B0E">
        <w:rPr>
          <w:rFonts w:eastAsia="宋体"/>
          <w:sz w:val="22"/>
          <w:szCs w:val="22"/>
          <w:lang w:val="en-US" w:eastAsia="zh-CN"/>
        </w:rPr>
        <w:t>.</w:t>
      </w:r>
      <w:r w:rsidR="006E771B" w:rsidRPr="00EB3B0E">
        <w:rPr>
          <w:rFonts w:eastAsia="宋体"/>
          <w:sz w:val="22"/>
          <w:szCs w:val="22"/>
          <w:lang w:val="en-US" w:eastAsia="zh-CN"/>
        </w:rPr>
        <w:t xml:space="preserve"> </w:t>
      </w:r>
      <w:r w:rsidR="00F9391A">
        <w:rPr>
          <w:rFonts w:eastAsia="宋体"/>
          <w:sz w:val="22"/>
          <w:szCs w:val="22"/>
          <w:lang w:val="en-US" w:eastAsia="zh-CN"/>
        </w:rPr>
        <w:t xml:space="preserve">However, </w:t>
      </w:r>
      <w:r w:rsidR="00A84957">
        <w:rPr>
          <w:rFonts w:eastAsia="宋体"/>
          <w:sz w:val="22"/>
          <w:szCs w:val="22"/>
          <w:lang w:val="en-US" w:eastAsia="zh-CN"/>
        </w:rPr>
        <w:t>multi-PDSCH/PUSCH may not target for such high mobility cases due to frequent channel condition change</w:t>
      </w:r>
      <w:r w:rsidR="00136195">
        <w:rPr>
          <w:rFonts w:eastAsia="宋体"/>
          <w:sz w:val="22"/>
          <w:szCs w:val="22"/>
          <w:lang w:val="en-US" w:eastAsia="zh-CN"/>
        </w:rPr>
        <w:t>s</w:t>
      </w:r>
      <w:r w:rsidR="00D23097">
        <w:rPr>
          <w:rFonts w:eastAsia="宋体"/>
          <w:sz w:val="22"/>
          <w:szCs w:val="22"/>
          <w:lang w:val="en-US" w:eastAsia="zh-CN"/>
        </w:rPr>
        <w:t xml:space="preserve"> </w:t>
      </w:r>
      <w:r w:rsidR="00D23097">
        <w:rPr>
          <w:rFonts w:eastAsia="宋体"/>
          <w:sz w:val="22"/>
          <w:szCs w:val="22"/>
          <w:lang w:val="en-US" w:eastAsia="zh-CN"/>
        </w:rPr>
        <w:t>even if high UE mobility may be supported in 52.6 – 71 GHz</w:t>
      </w:r>
      <w:r w:rsidR="00136195">
        <w:rPr>
          <w:rFonts w:eastAsia="宋体"/>
          <w:sz w:val="22"/>
          <w:szCs w:val="22"/>
          <w:lang w:val="en-US" w:eastAsia="zh-CN"/>
        </w:rPr>
        <w:t>.</w:t>
      </w:r>
      <w:r w:rsidR="00913C59">
        <w:rPr>
          <w:rFonts w:eastAsia="宋体"/>
          <w:sz w:val="22"/>
          <w:szCs w:val="22"/>
          <w:lang w:val="en-US" w:eastAsia="zh-CN"/>
        </w:rPr>
        <w:t xml:space="preserve"> </w:t>
      </w:r>
      <w:r w:rsidR="00D64A9A">
        <w:rPr>
          <w:rFonts w:eastAsia="宋体"/>
          <w:sz w:val="22"/>
          <w:szCs w:val="22"/>
          <w:lang w:val="en-US" w:eastAsia="zh-CN"/>
        </w:rPr>
        <w:t>In other words</w:t>
      </w:r>
      <w:r w:rsidR="006E771B" w:rsidRPr="00EB3B0E">
        <w:rPr>
          <w:rFonts w:eastAsia="宋体"/>
          <w:sz w:val="22"/>
          <w:szCs w:val="22"/>
          <w:lang w:val="en-US" w:eastAsia="zh-CN"/>
        </w:rPr>
        <w:t>, multi-PDSCH/PUSCH scheduling may not be appropriate for high mobility case.</w:t>
      </w:r>
      <w:r w:rsidR="004D51F6" w:rsidRPr="00EB3B0E">
        <w:rPr>
          <w:rFonts w:eastAsia="宋体"/>
          <w:sz w:val="22"/>
          <w:szCs w:val="22"/>
          <w:lang w:val="en-US" w:eastAsia="zh-CN"/>
        </w:rPr>
        <w:t xml:space="preserve"> Moreover, DCI overhead will be </w:t>
      </w:r>
      <w:r w:rsidR="00BB47A6" w:rsidRPr="00EB3B0E">
        <w:rPr>
          <w:rFonts w:eastAsia="宋体"/>
          <w:sz w:val="22"/>
          <w:szCs w:val="22"/>
          <w:lang w:val="en-US" w:eastAsia="zh-CN"/>
        </w:rPr>
        <w:t xml:space="preserve">largely </w:t>
      </w:r>
      <w:r w:rsidR="004D51F6" w:rsidRPr="00EB3B0E">
        <w:rPr>
          <w:rFonts w:eastAsia="宋体"/>
          <w:sz w:val="22"/>
          <w:szCs w:val="22"/>
          <w:lang w:val="en-US" w:eastAsia="zh-CN"/>
        </w:rPr>
        <w:t xml:space="preserve">increased </w:t>
      </w:r>
      <w:r w:rsidR="00BB47A6" w:rsidRPr="00EB3B0E">
        <w:rPr>
          <w:rFonts w:eastAsia="宋体"/>
          <w:sz w:val="22"/>
          <w:szCs w:val="22"/>
          <w:lang w:val="en-US" w:eastAsia="zh-CN"/>
        </w:rPr>
        <w:t>if beam indication field needs to be reserved for the maximum number of scheduled PDSCHs/PUSCHs.</w:t>
      </w:r>
    </w:p>
    <w:p w14:paraId="243D1E8C" w14:textId="77777777" w:rsidR="006E771B" w:rsidRPr="00EB3B0E" w:rsidRDefault="006E771B" w:rsidP="005C76D3">
      <w:pPr>
        <w:rPr>
          <w:rFonts w:eastAsia="宋体"/>
          <w:sz w:val="22"/>
          <w:szCs w:val="22"/>
          <w:lang w:val="en-US" w:eastAsia="zh-CN"/>
        </w:rPr>
      </w:pPr>
    </w:p>
    <w:tbl>
      <w:tblPr>
        <w:tblStyle w:val="afa"/>
        <w:tblW w:w="0" w:type="auto"/>
        <w:tblLook w:val="04A0" w:firstRow="1" w:lastRow="0" w:firstColumn="1" w:lastColumn="0" w:noHBand="0" w:noVBand="1"/>
      </w:tblPr>
      <w:tblGrid>
        <w:gridCol w:w="9962"/>
      </w:tblGrid>
      <w:tr w:rsidR="003A0545" w:rsidRPr="00EB3B0E" w14:paraId="57B1C1D0" w14:textId="77777777" w:rsidTr="003A0545">
        <w:tc>
          <w:tcPr>
            <w:tcW w:w="9962" w:type="dxa"/>
          </w:tcPr>
          <w:p w14:paraId="1FF6075E" w14:textId="77777777" w:rsidR="00BC4013" w:rsidRPr="00BC4013" w:rsidRDefault="00BC4013" w:rsidP="00BC4013">
            <w:pPr>
              <w:rPr>
                <w:rFonts w:eastAsia="MS PGothic"/>
                <w:sz w:val="22"/>
                <w:szCs w:val="22"/>
                <w:lang w:eastAsia="x-none"/>
              </w:rPr>
            </w:pPr>
            <w:r w:rsidRPr="00BC4013">
              <w:rPr>
                <w:rFonts w:eastAsia="MS PGothic"/>
                <w:sz w:val="22"/>
                <w:szCs w:val="22"/>
                <w:highlight w:val="green"/>
                <w:lang w:eastAsia="x-none"/>
              </w:rPr>
              <w:t>Agreement:</w:t>
            </w:r>
          </w:p>
          <w:p w14:paraId="3C856303" w14:textId="77777777" w:rsidR="00BC4013" w:rsidRPr="00BC4013" w:rsidRDefault="00BC4013" w:rsidP="00BC4013">
            <w:pPr>
              <w:rPr>
                <w:rFonts w:eastAsia="MS PGothic"/>
                <w:sz w:val="22"/>
                <w:szCs w:val="22"/>
                <w:lang w:eastAsia="x-none"/>
              </w:rPr>
            </w:pPr>
            <w:r w:rsidRPr="00BC4013">
              <w:rPr>
                <w:rFonts w:eastAsia="MS PGothic"/>
                <w:sz w:val="22"/>
                <w:szCs w:val="22"/>
                <w:lang w:eastAsia="x-none"/>
              </w:rPr>
              <w:t>Further study the following:</w:t>
            </w:r>
          </w:p>
          <w:p w14:paraId="643436F7" w14:textId="77777777" w:rsidR="00BC4013" w:rsidRPr="00BC4013" w:rsidRDefault="00BC4013" w:rsidP="0020049F">
            <w:pPr>
              <w:widowControl w:val="0"/>
              <w:numPr>
                <w:ilvl w:val="0"/>
                <w:numId w:val="17"/>
              </w:numPr>
              <w:jc w:val="both"/>
              <w:rPr>
                <w:rFonts w:eastAsia="MS PGothic"/>
                <w:sz w:val="22"/>
                <w:szCs w:val="22"/>
                <w:lang w:eastAsia="x-none"/>
              </w:rPr>
            </w:pPr>
            <w:r w:rsidRPr="00BC4013">
              <w:rPr>
                <w:rFonts w:eastAsia="MS PGothic"/>
                <w:sz w:val="22"/>
                <w:szCs w:val="22"/>
                <w:lang w:eastAsia="x-none"/>
              </w:rPr>
              <w:t xml:space="preserve">For multi-PDSCH scheduling with a single DCI, study whether or not it is needed to indicate a separate TCI state for each scheduled </w:t>
            </w:r>
            <w:proofErr w:type="gramStart"/>
            <w:r w:rsidRPr="00BC4013">
              <w:rPr>
                <w:rFonts w:eastAsia="MS PGothic"/>
                <w:sz w:val="22"/>
                <w:szCs w:val="22"/>
                <w:lang w:eastAsia="x-none"/>
              </w:rPr>
              <w:t>PDSCH</w:t>
            </w:r>
            <w:proofErr w:type="gramEnd"/>
          </w:p>
          <w:p w14:paraId="422D8982" w14:textId="77777777" w:rsidR="00BC4013" w:rsidRPr="00BC4013" w:rsidRDefault="00BC4013" w:rsidP="0020049F">
            <w:pPr>
              <w:widowControl w:val="0"/>
              <w:numPr>
                <w:ilvl w:val="0"/>
                <w:numId w:val="17"/>
              </w:numPr>
              <w:jc w:val="both"/>
              <w:rPr>
                <w:rFonts w:eastAsia="MS PGothic"/>
                <w:sz w:val="22"/>
                <w:szCs w:val="22"/>
                <w:lang w:eastAsia="x-none"/>
              </w:rPr>
            </w:pPr>
            <w:r w:rsidRPr="00BC4013">
              <w:rPr>
                <w:rFonts w:eastAsia="MS PGothic"/>
                <w:sz w:val="22"/>
                <w:szCs w:val="22"/>
                <w:lang w:eastAsia="x-none"/>
              </w:rPr>
              <w:t xml:space="preserve">For multi-PUSCH scheduling with a single DCI, study whether or not it is needed to indicate a separate SRI (indication of TCI can be further discussed) for each scheduled </w:t>
            </w:r>
            <w:proofErr w:type="gramStart"/>
            <w:r w:rsidRPr="00BC4013">
              <w:rPr>
                <w:rFonts w:eastAsia="MS PGothic"/>
                <w:sz w:val="22"/>
                <w:szCs w:val="22"/>
                <w:lang w:eastAsia="x-none"/>
              </w:rPr>
              <w:t>PUSCH</w:t>
            </w:r>
            <w:proofErr w:type="gramEnd"/>
          </w:p>
          <w:p w14:paraId="680109A7" w14:textId="77777777" w:rsidR="00BC4013" w:rsidRPr="00BC4013" w:rsidRDefault="00BC4013" w:rsidP="0020049F">
            <w:pPr>
              <w:widowControl w:val="0"/>
              <w:numPr>
                <w:ilvl w:val="0"/>
                <w:numId w:val="17"/>
              </w:numPr>
              <w:jc w:val="both"/>
              <w:rPr>
                <w:rFonts w:eastAsia="MS PGothic"/>
                <w:sz w:val="22"/>
                <w:szCs w:val="22"/>
                <w:lang w:eastAsia="x-none"/>
              </w:rPr>
            </w:pPr>
            <w:r w:rsidRPr="00BC4013">
              <w:rPr>
                <w:rFonts w:eastAsia="MS PGothic"/>
                <w:sz w:val="22"/>
                <w:szCs w:val="22"/>
                <w:lang w:eastAsia="x-none"/>
              </w:rPr>
              <w:t xml:space="preserve">Note: the study should </w:t>
            </w:r>
            <w:proofErr w:type="gramStart"/>
            <w:r w:rsidRPr="00BC4013">
              <w:rPr>
                <w:rFonts w:eastAsia="MS PGothic"/>
                <w:sz w:val="22"/>
                <w:szCs w:val="22"/>
                <w:lang w:eastAsia="x-none"/>
              </w:rPr>
              <w:t>take into account</w:t>
            </w:r>
            <w:proofErr w:type="gramEnd"/>
            <w:r w:rsidRPr="00BC4013">
              <w:rPr>
                <w:rFonts w:eastAsia="MS PGothic"/>
                <w:sz w:val="22"/>
                <w:szCs w:val="22"/>
                <w:lang w:eastAsia="x-none"/>
              </w:rPr>
              <w:t xml:space="preserve"> DCI overhead aspects</w:t>
            </w:r>
          </w:p>
          <w:p w14:paraId="15181386" w14:textId="7F387A53" w:rsidR="003A0545" w:rsidRPr="00EB3B0E" w:rsidRDefault="00BC4013" w:rsidP="0020049F">
            <w:pPr>
              <w:widowControl w:val="0"/>
              <w:numPr>
                <w:ilvl w:val="0"/>
                <w:numId w:val="16"/>
              </w:numPr>
              <w:jc w:val="both"/>
              <w:rPr>
                <w:rFonts w:eastAsia="MS PGothic"/>
                <w:sz w:val="22"/>
                <w:szCs w:val="22"/>
                <w:lang w:eastAsia="x-none"/>
              </w:rPr>
            </w:pPr>
            <w:r w:rsidRPr="00BC4013">
              <w:rPr>
                <w:rFonts w:eastAsia="MS PGothic"/>
                <w:sz w:val="22"/>
                <w:szCs w:val="22"/>
                <w:lang w:eastAsia="x-none"/>
              </w:rPr>
              <w:t>Note: Applicability to multi-TRP can be discussed further</w:t>
            </w:r>
          </w:p>
        </w:tc>
      </w:tr>
    </w:tbl>
    <w:p w14:paraId="619CBF6C" w14:textId="55686B06" w:rsidR="003A0545" w:rsidRPr="00EB3B0E" w:rsidRDefault="003A0545" w:rsidP="005C76D3">
      <w:pPr>
        <w:rPr>
          <w:rFonts w:eastAsia="宋体"/>
          <w:sz w:val="22"/>
          <w:szCs w:val="22"/>
          <w:lang w:val="en-US" w:eastAsia="zh-CN"/>
        </w:rPr>
      </w:pPr>
    </w:p>
    <w:p w14:paraId="21DEA863" w14:textId="15C02BB6" w:rsidR="003A0545" w:rsidRPr="00296273" w:rsidRDefault="007E5204" w:rsidP="005C76D3">
      <w:pPr>
        <w:rPr>
          <w:rFonts w:eastAsia="宋体"/>
          <w:sz w:val="22"/>
          <w:szCs w:val="22"/>
          <w:lang w:val="en-US" w:eastAsia="zh-CN"/>
        </w:rPr>
      </w:pPr>
      <w:r w:rsidRPr="00296273">
        <w:rPr>
          <w:rFonts w:eastAsia="宋体" w:hint="eastAsia"/>
          <w:sz w:val="22"/>
          <w:szCs w:val="22"/>
          <w:lang w:val="en-US" w:eastAsia="zh-CN"/>
        </w:rPr>
        <w:t>A</w:t>
      </w:r>
      <w:r w:rsidRPr="00296273">
        <w:rPr>
          <w:rFonts w:eastAsia="宋体"/>
          <w:sz w:val="22"/>
          <w:szCs w:val="22"/>
          <w:lang w:val="en-US" w:eastAsia="zh-CN"/>
        </w:rPr>
        <w:t xml:space="preserve">nother issue for multi-PDSCH scheduling is beam application considering the </w:t>
      </w:r>
      <w:r w:rsidR="0070735A" w:rsidRPr="00296273">
        <w:rPr>
          <w:rFonts w:eastAsia="宋体"/>
          <w:sz w:val="22"/>
          <w:szCs w:val="22"/>
          <w:lang w:val="en-US" w:eastAsia="zh-CN"/>
        </w:rPr>
        <w:t>offset</w:t>
      </w:r>
      <w:r w:rsidR="00017DD8" w:rsidRPr="00296273">
        <w:rPr>
          <w:rFonts w:eastAsia="宋体"/>
          <w:sz w:val="22"/>
          <w:szCs w:val="22"/>
          <w:lang w:val="en-US" w:eastAsia="zh-CN"/>
        </w:rPr>
        <w:t>s</w:t>
      </w:r>
      <w:r w:rsidR="0070735A" w:rsidRPr="00296273">
        <w:rPr>
          <w:rFonts w:eastAsia="宋体"/>
          <w:sz w:val="22"/>
          <w:szCs w:val="22"/>
          <w:lang w:val="en-US" w:eastAsia="zh-CN"/>
        </w:rPr>
        <w:t xml:space="preserve"> between PDSCH and PDCCH may be different for different PDSCHs. </w:t>
      </w:r>
      <w:r w:rsidR="00EB539A" w:rsidRPr="00296273">
        <w:rPr>
          <w:rFonts w:eastAsia="宋体" w:hint="eastAsia"/>
          <w:sz w:val="22"/>
          <w:szCs w:val="22"/>
          <w:lang w:val="en-US" w:eastAsia="zh-CN"/>
        </w:rPr>
        <w:t>I</w:t>
      </w:r>
      <w:r w:rsidR="00EB539A" w:rsidRPr="00296273">
        <w:rPr>
          <w:rFonts w:eastAsia="宋体"/>
          <w:sz w:val="22"/>
          <w:szCs w:val="22"/>
          <w:lang w:val="en-US" w:eastAsia="zh-CN"/>
        </w:rPr>
        <w:t xml:space="preserve">n Rel-16, </w:t>
      </w:r>
      <w:r w:rsidR="006B0C08" w:rsidRPr="00296273">
        <w:rPr>
          <w:rFonts w:eastAsia="宋体"/>
          <w:sz w:val="22"/>
          <w:szCs w:val="22"/>
          <w:lang w:val="en-US" w:eastAsia="zh-CN"/>
        </w:rPr>
        <w:t>if the offset between PDSCH and PDCCH is less than</w:t>
      </w:r>
      <w:r w:rsidR="00296273" w:rsidRPr="00296273">
        <w:rPr>
          <w:rFonts w:eastAsia="宋体"/>
          <w:sz w:val="22"/>
          <w:szCs w:val="22"/>
          <w:lang w:val="en-US" w:eastAsia="zh-CN"/>
        </w:rPr>
        <w:t xml:space="preserve"> </w:t>
      </w:r>
      <w:proofErr w:type="spellStart"/>
      <w:r w:rsidR="00296273" w:rsidRPr="00BC4013">
        <w:rPr>
          <w:rFonts w:eastAsia="MS PGothic"/>
          <w:i/>
          <w:iCs/>
          <w:sz w:val="22"/>
          <w:szCs w:val="22"/>
          <w:lang w:eastAsia="x-none"/>
        </w:rPr>
        <w:t>timeDurationForQCL</w:t>
      </w:r>
      <w:proofErr w:type="spellEnd"/>
      <w:r w:rsidR="00296273" w:rsidRPr="00296273">
        <w:rPr>
          <w:rFonts w:eastAsia="MS PGothic"/>
          <w:sz w:val="22"/>
          <w:szCs w:val="22"/>
          <w:lang w:eastAsia="x-none"/>
        </w:rPr>
        <w:t>,</w:t>
      </w:r>
      <w:r w:rsidR="006B0C08" w:rsidRPr="00296273">
        <w:rPr>
          <w:rFonts w:eastAsia="宋体"/>
          <w:sz w:val="22"/>
          <w:szCs w:val="22"/>
          <w:lang w:val="en-US" w:eastAsia="zh-CN"/>
        </w:rPr>
        <w:t xml:space="preserve"> </w:t>
      </w:r>
      <w:r w:rsidR="00EB539A" w:rsidRPr="00296273">
        <w:rPr>
          <w:rFonts w:eastAsia="宋体"/>
          <w:sz w:val="22"/>
          <w:szCs w:val="22"/>
          <w:lang w:val="en-US" w:eastAsia="zh-CN"/>
        </w:rPr>
        <w:t xml:space="preserve">UE will assume </w:t>
      </w:r>
      <w:r w:rsidR="006B0C08" w:rsidRPr="00296273">
        <w:rPr>
          <w:rFonts w:eastAsia="宋体"/>
          <w:sz w:val="22"/>
          <w:szCs w:val="22"/>
          <w:lang w:eastAsia="en-US"/>
        </w:rPr>
        <w:t xml:space="preserve">the DM-RS ports of PDSCH of a serving cell are quasi co-located with the RS(s) with respect to the QCL parameter(s) used for PDCCH quasi co-location indication of the CORESET associated with a monitored search space with the lowest </w:t>
      </w:r>
      <w:proofErr w:type="spellStart"/>
      <w:r w:rsidR="006B0C08" w:rsidRPr="00296273">
        <w:rPr>
          <w:rFonts w:eastAsia="宋体"/>
          <w:i/>
          <w:sz w:val="22"/>
          <w:szCs w:val="22"/>
          <w:lang w:eastAsia="en-US"/>
        </w:rPr>
        <w:t>controlResourceSetId</w:t>
      </w:r>
      <w:proofErr w:type="spellEnd"/>
      <w:r w:rsidR="006B0C08" w:rsidRPr="00296273">
        <w:rPr>
          <w:rFonts w:eastAsia="宋体"/>
          <w:sz w:val="22"/>
          <w:szCs w:val="22"/>
          <w:lang w:eastAsia="en-US"/>
        </w:rPr>
        <w:t xml:space="preserve"> in the latest slot in which one or more CORESETs within the active BWP of the serving cell are monitored by the UE.</w:t>
      </w:r>
    </w:p>
    <w:p w14:paraId="4EEBBA79" w14:textId="77777777" w:rsidR="00EB3B0E" w:rsidRPr="00EB3B0E" w:rsidRDefault="00EB3B0E" w:rsidP="005C76D3">
      <w:pPr>
        <w:rPr>
          <w:rFonts w:eastAsia="宋体"/>
          <w:sz w:val="22"/>
          <w:szCs w:val="22"/>
          <w:lang w:val="en-US" w:eastAsia="zh-CN"/>
        </w:rPr>
      </w:pPr>
    </w:p>
    <w:tbl>
      <w:tblPr>
        <w:tblStyle w:val="afa"/>
        <w:tblW w:w="0" w:type="auto"/>
        <w:tblLook w:val="04A0" w:firstRow="1" w:lastRow="0" w:firstColumn="1" w:lastColumn="0" w:noHBand="0" w:noVBand="1"/>
      </w:tblPr>
      <w:tblGrid>
        <w:gridCol w:w="9962"/>
      </w:tblGrid>
      <w:tr w:rsidR="00F745EE" w:rsidRPr="00EB3B0E" w14:paraId="68D94CE9" w14:textId="77777777" w:rsidTr="00F745EE">
        <w:tc>
          <w:tcPr>
            <w:tcW w:w="9962" w:type="dxa"/>
          </w:tcPr>
          <w:p w14:paraId="7368844C" w14:textId="77777777" w:rsidR="00F745EE" w:rsidRPr="00BC4013" w:rsidRDefault="00F745EE" w:rsidP="00F745EE">
            <w:pPr>
              <w:rPr>
                <w:rFonts w:eastAsia="MS PGothic"/>
                <w:sz w:val="22"/>
                <w:szCs w:val="22"/>
                <w:lang w:eastAsia="x-none"/>
              </w:rPr>
            </w:pPr>
            <w:r w:rsidRPr="00BC4013">
              <w:rPr>
                <w:rFonts w:eastAsia="MS PGothic"/>
                <w:sz w:val="22"/>
                <w:szCs w:val="22"/>
                <w:highlight w:val="green"/>
                <w:lang w:eastAsia="x-none"/>
              </w:rPr>
              <w:t>Agreement:</w:t>
            </w:r>
          </w:p>
          <w:p w14:paraId="0BA848E8" w14:textId="77777777" w:rsidR="00F745EE" w:rsidRPr="00BC4013" w:rsidRDefault="00F745EE" w:rsidP="00F745EE">
            <w:pPr>
              <w:rPr>
                <w:rFonts w:eastAsia="MS PGothic"/>
                <w:sz w:val="22"/>
                <w:szCs w:val="22"/>
                <w:lang w:eastAsia="x-none"/>
              </w:rPr>
            </w:pPr>
            <w:r w:rsidRPr="00BC4013">
              <w:rPr>
                <w:rFonts w:eastAsia="MS PGothic"/>
                <w:sz w:val="22"/>
                <w:szCs w:val="22"/>
                <w:lang w:eastAsia="x-none"/>
              </w:rPr>
              <w:t xml:space="preserve">Further study the following: </w:t>
            </w:r>
          </w:p>
          <w:p w14:paraId="520191F8" w14:textId="77777777" w:rsidR="00F745EE" w:rsidRPr="00BC4013" w:rsidRDefault="00F745EE" w:rsidP="0020049F">
            <w:pPr>
              <w:widowControl w:val="0"/>
              <w:numPr>
                <w:ilvl w:val="0"/>
                <w:numId w:val="16"/>
              </w:numPr>
              <w:jc w:val="both"/>
              <w:rPr>
                <w:rFonts w:eastAsia="MS PGothic"/>
                <w:sz w:val="22"/>
                <w:szCs w:val="22"/>
                <w:lang w:eastAsia="x-none"/>
              </w:rPr>
            </w:pPr>
            <w:r w:rsidRPr="00BC4013">
              <w:rPr>
                <w:rFonts w:eastAsia="MS PGothic"/>
                <w:sz w:val="22"/>
                <w:szCs w:val="22"/>
                <w:lang w:eastAsia="x-none"/>
              </w:rPr>
              <w:t xml:space="preserve">For multi-PDSCH scheduling with a single DCI, study the QCL assumption(s) the UE should apply for each PDSCH for the case when some of the scheduled PDSCHs have scheduling offset less than </w:t>
            </w:r>
            <w:proofErr w:type="spellStart"/>
            <w:r w:rsidRPr="00BC4013">
              <w:rPr>
                <w:rFonts w:eastAsia="MS PGothic"/>
                <w:sz w:val="22"/>
                <w:szCs w:val="22"/>
                <w:lang w:eastAsia="x-none"/>
              </w:rPr>
              <w:t>timeDurationForQCL</w:t>
            </w:r>
            <w:proofErr w:type="spellEnd"/>
            <w:r w:rsidRPr="00BC4013">
              <w:rPr>
                <w:rFonts w:eastAsia="MS PGothic"/>
                <w:sz w:val="22"/>
                <w:szCs w:val="22"/>
                <w:lang w:eastAsia="x-none"/>
              </w:rPr>
              <w:t xml:space="preserve"> while some have scheduling offset equal to or greater than </w:t>
            </w:r>
            <w:proofErr w:type="spellStart"/>
            <w:r w:rsidRPr="00BC4013">
              <w:rPr>
                <w:rFonts w:eastAsia="MS PGothic"/>
                <w:sz w:val="22"/>
                <w:szCs w:val="22"/>
                <w:lang w:eastAsia="x-none"/>
              </w:rPr>
              <w:t>timeDurationForQCL</w:t>
            </w:r>
            <w:proofErr w:type="spellEnd"/>
            <w:r w:rsidRPr="00BC4013">
              <w:rPr>
                <w:rFonts w:eastAsia="MS PGothic"/>
                <w:sz w:val="22"/>
                <w:szCs w:val="22"/>
                <w:lang w:eastAsia="x-none"/>
              </w:rPr>
              <w:t>.</w:t>
            </w:r>
          </w:p>
          <w:p w14:paraId="2149BEF2" w14:textId="77777777" w:rsidR="00F745EE" w:rsidRPr="00BC4013" w:rsidRDefault="00F745EE" w:rsidP="0020049F">
            <w:pPr>
              <w:widowControl w:val="0"/>
              <w:numPr>
                <w:ilvl w:val="0"/>
                <w:numId w:val="16"/>
              </w:numPr>
              <w:jc w:val="both"/>
              <w:rPr>
                <w:rFonts w:eastAsia="MS PGothic"/>
                <w:sz w:val="22"/>
                <w:szCs w:val="22"/>
                <w:lang w:eastAsia="x-none"/>
              </w:rPr>
            </w:pPr>
            <w:r w:rsidRPr="00BC4013">
              <w:rPr>
                <w:rFonts w:eastAsia="MS PGothic"/>
                <w:sz w:val="22"/>
                <w:szCs w:val="22"/>
                <w:lang w:eastAsia="x-none"/>
              </w:rPr>
              <w:t xml:space="preserve">For multi-PDSCH scheduling with a single DCI, study the QCL assumption(s) the UE should apply for each PDSCH for the case when all of the scheduled PDSCHs have scheduling offset less than </w:t>
            </w:r>
            <w:proofErr w:type="spellStart"/>
            <w:proofErr w:type="gramStart"/>
            <w:r w:rsidRPr="00BC4013">
              <w:rPr>
                <w:rFonts w:eastAsia="MS PGothic"/>
                <w:sz w:val="22"/>
                <w:szCs w:val="22"/>
                <w:lang w:eastAsia="x-none"/>
              </w:rPr>
              <w:t>timeDurationForQCL</w:t>
            </w:r>
            <w:proofErr w:type="spellEnd"/>
            <w:proofErr w:type="gramEnd"/>
            <w:r w:rsidRPr="00BC4013">
              <w:rPr>
                <w:rFonts w:eastAsia="MS PGothic"/>
                <w:sz w:val="22"/>
                <w:szCs w:val="22"/>
                <w:lang w:eastAsia="x-none"/>
              </w:rPr>
              <w:t xml:space="preserve"> </w:t>
            </w:r>
          </w:p>
          <w:p w14:paraId="252F1A50" w14:textId="77777777" w:rsidR="00F745EE" w:rsidRPr="00BC4013" w:rsidRDefault="00F745EE" w:rsidP="0020049F">
            <w:pPr>
              <w:widowControl w:val="0"/>
              <w:numPr>
                <w:ilvl w:val="0"/>
                <w:numId w:val="16"/>
              </w:numPr>
              <w:jc w:val="both"/>
              <w:rPr>
                <w:rFonts w:eastAsia="MS PGothic"/>
                <w:sz w:val="22"/>
                <w:szCs w:val="22"/>
                <w:lang w:eastAsia="x-none"/>
              </w:rPr>
            </w:pPr>
            <w:r w:rsidRPr="00BC4013">
              <w:rPr>
                <w:rFonts w:eastAsia="MS PGothic"/>
                <w:sz w:val="22"/>
                <w:szCs w:val="22"/>
                <w:lang w:eastAsia="x-none"/>
              </w:rPr>
              <w:t xml:space="preserve">Note: If the current Rel-16 </w:t>
            </w:r>
            <w:proofErr w:type="spellStart"/>
            <w:r w:rsidRPr="00BC4013">
              <w:rPr>
                <w:rFonts w:eastAsia="MS PGothic"/>
                <w:sz w:val="22"/>
                <w:szCs w:val="22"/>
                <w:lang w:eastAsia="x-none"/>
              </w:rPr>
              <w:t>behavior</w:t>
            </w:r>
            <w:proofErr w:type="spellEnd"/>
            <w:r w:rsidRPr="00BC4013">
              <w:rPr>
                <w:rFonts w:eastAsia="MS PGothic"/>
                <w:sz w:val="22"/>
                <w:szCs w:val="22"/>
                <w:lang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0DFE1E33" w14:textId="765A7577" w:rsidR="00F745EE" w:rsidRPr="00EB3B0E" w:rsidRDefault="00F745EE" w:rsidP="0020049F">
            <w:pPr>
              <w:widowControl w:val="0"/>
              <w:numPr>
                <w:ilvl w:val="0"/>
                <w:numId w:val="16"/>
              </w:numPr>
              <w:jc w:val="both"/>
              <w:rPr>
                <w:rFonts w:eastAsia="MS PGothic"/>
                <w:sz w:val="22"/>
                <w:szCs w:val="22"/>
                <w:lang w:eastAsia="x-none"/>
              </w:rPr>
            </w:pPr>
            <w:r w:rsidRPr="00BC4013">
              <w:rPr>
                <w:rFonts w:eastAsia="MS PGothic"/>
                <w:sz w:val="22"/>
                <w:szCs w:val="22"/>
                <w:lang w:eastAsia="x-none"/>
              </w:rPr>
              <w:t>Note: Applicability to multi-TRP can be discussed further</w:t>
            </w:r>
          </w:p>
        </w:tc>
      </w:tr>
    </w:tbl>
    <w:p w14:paraId="7DBCA5BB" w14:textId="10E15D38" w:rsidR="00F745EE" w:rsidRDefault="00F745EE" w:rsidP="005C76D3">
      <w:pPr>
        <w:rPr>
          <w:rFonts w:eastAsia="宋体"/>
          <w:sz w:val="22"/>
          <w:szCs w:val="22"/>
          <w:lang w:val="en-US" w:eastAsia="zh-CN"/>
        </w:rPr>
      </w:pPr>
    </w:p>
    <w:p w14:paraId="29B1ECB4" w14:textId="01640A10" w:rsidR="00F745EE" w:rsidRPr="00EB3B0E" w:rsidRDefault="00C835E4" w:rsidP="00B93481">
      <w:pPr>
        <w:jc w:val="both"/>
        <w:rPr>
          <w:rFonts w:eastAsia="宋体"/>
          <w:sz w:val="22"/>
          <w:szCs w:val="22"/>
          <w:lang w:val="en-US" w:eastAsia="zh-CN"/>
        </w:rPr>
      </w:pPr>
      <w:r>
        <w:rPr>
          <w:rFonts w:eastAsia="宋体"/>
          <w:sz w:val="22"/>
          <w:szCs w:val="22"/>
          <w:lang w:val="en-US" w:eastAsia="zh-CN"/>
        </w:rPr>
        <w:t>The key point is whether UE determines TCI state for each PDSCH independently based on corresponding PDCCH-PDSCH offset and/or corresponding default TCI state.</w:t>
      </w:r>
      <w:r>
        <w:rPr>
          <w:rFonts w:eastAsia="宋体" w:hint="eastAsia"/>
          <w:sz w:val="22"/>
          <w:szCs w:val="22"/>
          <w:lang w:val="en-US" w:eastAsia="zh-CN"/>
        </w:rPr>
        <w:t xml:space="preserve"> </w:t>
      </w:r>
      <w:r w:rsidR="008901CB">
        <w:rPr>
          <w:rFonts w:eastAsia="宋体" w:hint="eastAsia"/>
          <w:sz w:val="22"/>
          <w:szCs w:val="22"/>
          <w:lang w:val="en-US" w:eastAsia="zh-CN"/>
        </w:rPr>
        <w:t>I</w:t>
      </w:r>
      <w:r w:rsidR="008901CB">
        <w:rPr>
          <w:rFonts w:eastAsia="宋体"/>
          <w:sz w:val="22"/>
          <w:szCs w:val="22"/>
          <w:lang w:val="en-US" w:eastAsia="zh-CN"/>
        </w:rPr>
        <w:t xml:space="preserve">n Rel-16, </w:t>
      </w:r>
      <w:r w:rsidR="00B07818">
        <w:rPr>
          <w:rFonts w:eastAsia="宋体"/>
          <w:sz w:val="22"/>
          <w:szCs w:val="22"/>
          <w:lang w:val="en-US" w:eastAsia="zh-CN"/>
        </w:rPr>
        <w:t xml:space="preserve">it was specified that </w:t>
      </w:r>
      <w:r w:rsidR="00B93481">
        <w:rPr>
          <w:rFonts w:eastAsia="宋体"/>
          <w:sz w:val="22"/>
          <w:szCs w:val="22"/>
          <w:lang w:val="en-US" w:eastAsia="zh-CN"/>
        </w:rPr>
        <w:t xml:space="preserve">the </w:t>
      </w:r>
      <w:r w:rsidR="00547759">
        <w:rPr>
          <w:rFonts w:eastAsia="宋体"/>
          <w:sz w:val="22"/>
          <w:szCs w:val="22"/>
          <w:lang w:val="en-US" w:eastAsia="zh-CN"/>
        </w:rPr>
        <w:t xml:space="preserve">same </w:t>
      </w:r>
      <w:r w:rsidR="00D9475A">
        <w:rPr>
          <w:rFonts w:eastAsia="宋体"/>
          <w:sz w:val="22"/>
          <w:szCs w:val="22"/>
          <w:lang w:val="en-US" w:eastAsia="zh-CN"/>
        </w:rPr>
        <w:t xml:space="preserve">TCI state </w:t>
      </w:r>
      <w:r w:rsidR="00547759">
        <w:rPr>
          <w:rFonts w:eastAsia="宋体"/>
          <w:sz w:val="22"/>
          <w:szCs w:val="22"/>
          <w:lang w:val="en-US" w:eastAsia="zh-CN"/>
        </w:rPr>
        <w:t>indicated by DCI will be applied for each PDSCH if multi-slot PDSCH is</w:t>
      </w:r>
      <w:r w:rsidR="003F0CE7">
        <w:rPr>
          <w:rFonts w:eastAsia="宋体"/>
          <w:sz w:val="22"/>
          <w:szCs w:val="22"/>
          <w:lang w:val="en-US" w:eastAsia="zh-CN"/>
        </w:rPr>
        <w:t xml:space="preserve"> configured. </w:t>
      </w:r>
      <w:r w:rsidR="008B785D">
        <w:rPr>
          <w:rFonts w:eastAsia="宋体"/>
          <w:sz w:val="22"/>
          <w:szCs w:val="22"/>
          <w:lang w:val="en-US" w:eastAsia="zh-CN"/>
        </w:rPr>
        <w:t>T</w:t>
      </w:r>
      <w:r w:rsidR="003F0CE7">
        <w:rPr>
          <w:rFonts w:eastAsia="宋体"/>
          <w:sz w:val="22"/>
          <w:szCs w:val="22"/>
          <w:lang w:val="en-US" w:eastAsia="zh-CN"/>
        </w:rPr>
        <w:t xml:space="preserve">here is no specification </w:t>
      </w:r>
      <w:r w:rsidR="005E7658">
        <w:rPr>
          <w:rFonts w:eastAsia="宋体"/>
          <w:sz w:val="22"/>
          <w:szCs w:val="22"/>
          <w:lang w:val="en-US" w:eastAsia="zh-CN"/>
        </w:rPr>
        <w:t xml:space="preserve">on </w:t>
      </w:r>
      <w:r w:rsidR="003F0CE7">
        <w:rPr>
          <w:rFonts w:eastAsia="宋体"/>
          <w:sz w:val="22"/>
          <w:szCs w:val="22"/>
          <w:lang w:val="en-US" w:eastAsia="zh-CN"/>
        </w:rPr>
        <w:t xml:space="preserve">whether </w:t>
      </w:r>
      <w:r w:rsidR="005E7658">
        <w:rPr>
          <w:rFonts w:eastAsia="宋体"/>
          <w:sz w:val="22"/>
          <w:szCs w:val="22"/>
          <w:lang w:val="en-US" w:eastAsia="zh-CN"/>
        </w:rPr>
        <w:t xml:space="preserve">to apply the </w:t>
      </w:r>
      <w:r w:rsidR="003F0CE7">
        <w:rPr>
          <w:rFonts w:eastAsia="宋体"/>
          <w:sz w:val="22"/>
          <w:szCs w:val="22"/>
          <w:lang w:val="en-US" w:eastAsia="zh-CN"/>
        </w:rPr>
        <w:t xml:space="preserve">same TCI state for each PDSCH if the indicated TCI state </w:t>
      </w:r>
      <w:proofErr w:type="gramStart"/>
      <w:r w:rsidR="003F0CE7">
        <w:rPr>
          <w:rFonts w:eastAsia="宋体"/>
          <w:sz w:val="22"/>
          <w:szCs w:val="22"/>
          <w:lang w:val="en-US" w:eastAsia="zh-CN"/>
        </w:rPr>
        <w:t>can’t</w:t>
      </w:r>
      <w:proofErr w:type="gramEnd"/>
      <w:r w:rsidR="003F0CE7">
        <w:rPr>
          <w:rFonts w:eastAsia="宋体"/>
          <w:sz w:val="22"/>
          <w:szCs w:val="22"/>
          <w:lang w:val="en-US" w:eastAsia="zh-CN"/>
        </w:rPr>
        <w:t xml:space="preserve"> be applied for the first PDSCH due to the offset between PDSCH and PDCCH is less than the threshold. </w:t>
      </w:r>
      <w:r w:rsidR="00C615EC">
        <w:rPr>
          <w:rFonts w:eastAsia="宋体"/>
          <w:sz w:val="22"/>
          <w:szCs w:val="22"/>
          <w:lang w:val="en-US" w:eastAsia="zh-CN"/>
        </w:rPr>
        <w:t xml:space="preserve">However, it was clarified for MTRP case </w:t>
      </w:r>
      <w:r w:rsidR="005A0DDD">
        <w:rPr>
          <w:rFonts w:eastAsia="宋体"/>
          <w:sz w:val="22"/>
          <w:szCs w:val="22"/>
          <w:lang w:val="en-US" w:eastAsia="zh-CN"/>
        </w:rPr>
        <w:t xml:space="preserve">in section 5.1.5 of TS 38.214 </w:t>
      </w:r>
      <w:r w:rsidR="00544450">
        <w:rPr>
          <w:rFonts w:eastAsia="宋体"/>
          <w:sz w:val="22"/>
          <w:szCs w:val="22"/>
          <w:lang w:val="en-US" w:eastAsia="zh-CN"/>
        </w:rPr>
        <w:t xml:space="preserve">that </w:t>
      </w:r>
      <w:r w:rsidR="00357CB0" w:rsidRPr="00C62DEE">
        <w:rPr>
          <w:rFonts w:eastAsia="宋体"/>
          <w:i/>
          <w:iCs/>
          <w:sz w:val="22"/>
          <w:szCs w:val="22"/>
          <w:lang w:val="en-US" w:eastAsia="zh-CN"/>
        </w:rPr>
        <w:t>“</w:t>
      </w:r>
      <w:r w:rsidR="00357CB0" w:rsidRPr="00AE103B">
        <w:rPr>
          <w:rFonts w:eastAsia="宋体"/>
          <w:i/>
          <w:iCs/>
          <w:sz w:val="22"/>
          <w:szCs w:val="22"/>
          <w:highlight w:val="yellow"/>
          <w:lang w:val="en-US" w:eastAsia="zh-CN"/>
        </w:rPr>
        <w:t xml:space="preserve">When the UE is configured by higher layer parameter </w:t>
      </w:r>
      <w:proofErr w:type="spellStart"/>
      <w:r w:rsidR="00357CB0" w:rsidRPr="00AE103B">
        <w:rPr>
          <w:rFonts w:eastAsia="宋体"/>
          <w:i/>
          <w:iCs/>
          <w:sz w:val="22"/>
          <w:szCs w:val="22"/>
          <w:highlight w:val="yellow"/>
          <w:lang w:val="en-US" w:eastAsia="zh-CN"/>
        </w:rPr>
        <w:t>repetitionScheme</w:t>
      </w:r>
      <w:proofErr w:type="spellEnd"/>
      <w:r w:rsidR="00357CB0" w:rsidRPr="00AE103B">
        <w:rPr>
          <w:rFonts w:eastAsia="宋体"/>
          <w:i/>
          <w:iCs/>
          <w:sz w:val="22"/>
          <w:szCs w:val="22"/>
          <w:highlight w:val="yellow"/>
          <w:lang w:val="en-US" w:eastAsia="zh-CN"/>
        </w:rPr>
        <w:t xml:space="preserve"> set to '</w:t>
      </w:r>
      <w:proofErr w:type="spellStart"/>
      <w:r w:rsidR="00357CB0" w:rsidRPr="00AE103B">
        <w:rPr>
          <w:rFonts w:eastAsia="宋体"/>
          <w:i/>
          <w:iCs/>
          <w:sz w:val="22"/>
          <w:szCs w:val="22"/>
          <w:highlight w:val="yellow"/>
          <w:lang w:val="en-US" w:eastAsia="zh-CN"/>
        </w:rPr>
        <w:t>tdmSchemeA</w:t>
      </w:r>
      <w:proofErr w:type="spellEnd"/>
      <w:r w:rsidR="00357CB0" w:rsidRPr="00AE103B">
        <w:rPr>
          <w:rFonts w:eastAsia="宋体"/>
          <w:i/>
          <w:iCs/>
          <w:sz w:val="22"/>
          <w:szCs w:val="22"/>
          <w:highlight w:val="yellow"/>
          <w:lang w:val="en-US" w:eastAsia="zh-CN"/>
        </w:rPr>
        <w:t xml:space="preserve">' or is configured with higher layer parameter </w:t>
      </w:r>
      <w:proofErr w:type="spellStart"/>
      <w:r w:rsidR="00357CB0" w:rsidRPr="00AE103B">
        <w:rPr>
          <w:rFonts w:eastAsia="宋体"/>
          <w:i/>
          <w:iCs/>
          <w:sz w:val="22"/>
          <w:szCs w:val="22"/>
          <w:highlight w:val="yellow"/>
          <w:lang w:val="en-US" w:eastAsia="zh-CN"/>
        </w:rPr>
        <w:t>repetitionNumber</w:t>
      </w:r>
      <w:proofErr w:type="spellEnd"/>
      <w:r w:rsidR="00357CB0" w:rsidRPr="00C62DEE">
        <w:rPr>
          <w:rFonts w:eastAsia="宋体"/>
          <w:i/>
          <w:iCs/>
          <w:sz w:val="22"/>
          <w:szCs w:val="22"/>
          <w:lang w:val="en-US" w:eastAsia="zh-CN"/>
        </w:rPr>
        <w:t xml:space="preserve">,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w:t>
      </w:r>
      <w:r w:rsidR="00357CB0" w:rsidRPr="00C62DEE">
        <w:rPr>
          <w:rFonts w:eastAsia="宋体"/>
          <w:i/>
          <w:iCs/>
          <w:sz w:val="22"/>
          <w:szCs w:val="22"/>
          <w:highlight w:val="yellow"/>
          <w:lang w:val="en-US" w:eastAsia="zh-CN"/>
        </w:rPr>
        <w:t>first PDSCH transmission occasion</w:t>
      </w:r>
      <w:r w:rsidR="00357CB0" w:rsidRPr="00C62DEE">
        <w:rPr>
          <w:rFonts w:eastAsia="宋体"/>
          <w:i/>
          <w:iCs/>
          <w:sz w:val="22"/>
          <w:szCs w:val="22"/>
          <w:lang w:val="en-US" w:eastAsia="zh-CN"/>
        </w:rPr>
        <w:t>.”</w:t>
      </w:r>
      <w:r w:rsidR="001775AF">
        <w:rPr>
          <w:rFonts w:eastAsia="宋体"/>
          <w:sz w:val="22"/>
          <w:szCs w:val="22"/>
          <w:lang w:val="en-US" w:eastAsia="zh-CN"/>
        </w:rPr>
        <w:t xml:space="preserve">. </w:t>
      </w:r>
      <w:r w:rsidR="00AE103B">
        <w:rPr>
          <w:rFonts w:eastAsia="宋体"/>
          <w:sz w:val="22"/>
          <w:szCs w:val="22"/>
          <w:lang w:val="en-US" w:eastAsia="zh-CN"/>
        </w:rPr>
        <w:t>Therefore</w:t>
      </w:r>
      <w:r w:rsidR="001775AF">
        <w:rPr>
          <w:rFonts w:eastAsia="宋体"/>
          <w:sz w:val="22"/>
          <w:szCs w:val="22"/>
          <w:lang w:val="en-US" w:eastAsia="zh-CN"/>
        </w:rPr>
        <w:t xml:space="preserve">, </w:t>
      </w:r>
      <w:r w:rsidR="00DB55F8">
        <w:rPr>
          <w:rFonts w:eastAsia="宋体" w:hint="eastAsia"/>
          <w:sz w:val="22"/>
          <w:szCs w:val="22"/>
          <w:lang w:val="en-US" w:eastAsia="zh-CN"/>
        </w:rPr>
        <w:t>w</w:t>
      </w:r>
      <w:r w:rsidR="00DB55F8">
        <w:rPr>
          <w:rFonts w:eastAsia="宋体"/>
          <w:sz w:val="22"/>
          <w:szCs w:val="22"/>
          <w:lang w:val="en-US" w:eastAsia="zh-CN"/>
        </w:rPr>
        <w:t xml:space="preserve">e think similar </w:t>
      </w:r>
      <w:r w:rsidR="005A0DDD">
        <w:rPr>
          <w:rFonts w:eastAsia="宋体"/>
          <w:sz w:val="22"/>
          <w:szCs w:val="22"/>
          <w:lang w:val="en-US" w:eastAsia="zh-CN"/>
        </w:rPr>
        <w:t xml:space="preserve">approach </w:t>
      </w:r>
      <w:r w:rsidR="00183FAC">
        <w:rPr>
          <w:rFonts w:eastAsia="宋体"/>
          <w:sz w:val="22"/>
          <w:szCs w:val="22"/>
          <w:lang w:val="en-US" w:eastAsia="zh-CN"/>
        </w:rPr>
        <w:t>for the</w:t>
      </w:r>
      <w:r w:rsidR="00F11902">
        <w:rPr>
          <w:rFonts w:eastAsia="宋体"/>
          <w:sz w:val="22"/>
          <w:szCs w:val="22"/>
          <w:lang w:val="en-US" w:eastAsia="zh-CN"/>
        </w:rPr>
        <w:t xml:space="preserve"> beam application</w:t>
      </w:r>
      <w:r w:rsidR="00183FAC">
        <w:rPr>
          <w:rFonts w:eastAsia="宋体"/>
          <w:sz w:val="22"/>
          <w:szCs w:val="22"/>
          <w:lang w:val="en-US" w:eastAsia="zh-CN"/>
        </w:rPr>
        <w:t xml:space="preserve"> </w:t>
      </w:r>
      <w:r w:rsidR="00C4063A">
        <w:rPr>
          <w:rFonts w:eastAsia="宋体"/>
          <w:sz w:val="22"/>
          <w:szCs w:val="22"/>
          <w:lang w:val="en-US" w:eastAsia="zh-CN"/>
        </w:rPr>
        <w:t xml:space="preserve">conclusion of MTRP </w:t>
      </w:r>
      <w:r w:rsidR="00183FAC">
        <w:rPr>
          <w:rFonts w:eastAsia="宋体"/>
          <w:sz w:val="22"/>
          <w:szCs w:val="22"/>
          <w:lang w:val="en-US" w:eastAsia="zh-CN"/>
        </w:rPr>
        <w:t xml:space="preserve">PDSCH repetition should be applied for </w:t>
      </w:r>
      <w:r w:rsidR="00F11902">
        <w:rPr>
          <w:rFonts w:eastAsia="宋体"/>
          <w:sz w:val="22"/>
          <w:szCs w:val="22"/>
          <w:lang w:val="en-US" w:eastAsia="zh-CN"/>
        </w:rPr>
        <w:t xml:space="preserve">discussed cases here, </w:t>
      </w:r>
      <w:proofErr w:type="gramStart"/>
      <w:r w:rsidR="00F11902">
        <w:rPr>
          <w:rFonts w:eastAsia="宋体"/>
          <w:sz w:val="22"/>
          <w:szCs w:val="22"/>
          <w:lang w:val="en-US" w:eastAsia="zh-CN"/>
        </w:rPr>
        <w:t>i.e.</w:t>
      </w:r>
      <w:proofErr w:type="gramEnd"/>
      <w:r w:rsidR="00F11902">
        <w:rPr>
          <w:rFonts w:eastAsia="宋体"/>
          <w:sz w:val="22"/>
          <w:szCs w:val="22"/>
          <w:lang w:val="en-US" w:eastAsia="zh-CN"/>
        </w:rPr>
        <w:t xml:space="preserve"> the same </w:t>
      </w:r>
      <w:r w:rsidR="00C95788">
        <w:rPr>
          <w:rFonts w:eastAsia="宋体"/>
          <w:sz w:val="22"/>
          <w:szCs w:val="22"/>
          <w:lang w:val="en-US" w:eastAsia="zh-CN"/>
        </w:rPr>
        <w:t xml:space="preserve">TCI state as the </w:t>
      </w:r>
      <w:r w:rsidR="005A0DDD">
        <w:rPr>
          <w:rFonts w:eastAsia="宋体"/>
          <w:sz w:val="22"/>
          <w:szCs w:val="22"/>
          <w:lang w:val="en-US" w:eastAsia="zh-CN"/>
        </w:rPr>
        <w:t xml:space="preserve">one for the </w:t>
      </w:r>
      <w:r w:rsidR="00C95788">
        <w:rPr>
          <w:rFonts w:eastAsia="宋体"/>
          <w:sz w:val="22"/>
          <w:szCs w:val="22"/>
          <w:lang w:val="en-US" w:eastAsia="zh-CN"/>
        </w:rPr>
        <w:t xml:space="preserve">first PDSCH </w:t>
      </w:r>
      <w:r w:rsidR="005A0DDD">
        <w:rPr>
          <w:rFonts w:eastAsia="宋体"/>
          <w:sz w:val="22"/>
          <w:szCs w:val="22"/>
          <w:lang w:val="en-US" w:eastAsia="zh-CN"/>
        </w:rPr>
        <w:t xml:space="preserve">should be </w:t>
      </w:r>
      <w:r w:rsidR="00C95788">
        <w:rPr>
          <w:rFonts w:eastAsia="宋体"/>
          <w:sz w:val="22"/>
          <w:szCs w:val="22"/>
          <w:lang w:val="en-US" w:eastAsia="zh-CN"/>
        </w:rPr>
        <w:t>applied to each scheduled PDSCH.</w:t>
      </w:r>
    </w:p>
    <w:p w14:paraId="1496F98B" w14:textId="03D73D57" w:rsidR="005C76D3" w:rsidRPr="00EB3B0E" w:rsidRDefault="003B616A" w:rsidP="00B93481">
      <w:pPr>
        <w:pStyle w:val="ae"/>
        <w:jc w:val="both"/>
        <w:rPr>
          <w:rFonts w:eastAsia="宋体"/>
          <w:sz w:val="22"/>
          <w:szCs w:val="22"/>
          <w:lang w:val="en-US" w:eastAsia="zh-CN"/>
        </w:rPr>
      </w:pPr>
      <w:bookmarkStart w:id="8" w:name="_Ref68190237"/>
      <w:r>
        <w:rPr>
          <w:sz w:val="22"/>
          <w:szCs w:val="22"/>
        </w:rPr>
        <w:t xml:space="preserve">Proposal 2: </w:t>
      </w:r>
      <w:r w:rsidR="00E262C9" w:rsidRPr="00EB3B0E">
        <w:rPr>
          <w:rFonts w:eastAsia="宋体"/>
          <w:sz w:val="22"/>
          <w:szCs w:val="22"/>
          <w:lang w:val="en-US" w:eastAsia="zh-CN"/>
        </w:rPr>
        <w:t>For beam indication/application for multi-PDSCH/PUSCH scheduled by single DCI,</w:t>
      </w:r>
      <w:bookmarkEnd w:id="8"/>
      <w:r w:rsidR="00E262C9" w:rsidRPr="00EB3B0E">
        <w:rPr>
          <w:rFonts w:eastAsia="宋体"/>
          <w:sz w:val="22"/>
          <w:szCs w:val="22"/>
          <w:lang w:val="en-US" w:eastAsia="zh-CN"/>
        </w:rPr>
        <w:t xml:space="preserve"> </w:t>
      </w:r>
    </w:p>
    <w:p w14:paraId="606466C1" w14:textId="77777777" w:rsidR="00E262C9" w:rsidRPr="008C035A" w:rsidRDefault="00E262C9" w:rsidP="00B93481">
      <w:pPr>
        <w:pStyle w:val="afd"/>
        <w:numPr>
          <w:ilvl w:val="0"/>
          <w:numId w:val="15"/>
        </w:numPr>
        <w:ind w:leftChars="0"/>
        <w:jc w:val="both"/>
        <w:rPr>
          <w:rFonts w:eastAsia="宋体"/>
          <w:b/>
          <w:bCs/>
          <w:sz w:val="22"/>
          <w:szCs w:val="22"/>
          <w:lang w:val="en-US" w:eastAsia="zh-CN"/>
        </w:rPr>
      </w:pPr>
      <w:r w:rsidRPr="008C035A">
        <w:rPr>
          <w:rFonts w:eastAsia="宋体"/>
          <w:b/>
          <w:bCs/>
          <w:sz w:val="22"/>
          <w:szCs w:val="22"/>
          <w:lang w:val="en-US" w:eastAsia="zh-CN"/>
        </w:rPr>
        <w:t>For multi-PDSCH scheduling with a single DCI, no need to indicate a separate TCI state for each scheduled PDSCH.</w:t>
      </w:r>
    </w:p>
    <w:p w14:paraId="06C6E6FD" w14:textId="77777777" w:rsidR="00E262C9" w:rsidRPr="008C035A" w:rsidRDefault="00E262C9" w:rsidP="00B93481">
      <w:pPr>
        <w:pStyle w:val="afd"/>
        <w:numPr>
          <w:ilvl w:val="0"/>
          <w:numId w:val="15"/>
        </w:numPr>
        <w:ind w:leftChars="0"/>
        <w:jc w:val="both"/>
        <w:rPr>
          <w:rFonts w:eastAsia="宋体"/>
          <w:b/>
          <w:bCs/>
          <w:sz w:val="22"/>
          <w:szCs w:val="22"/>
          <w:lang w:val="en-US" w:eastAsia="zh-CN"/>
        </w:rPr>
      </w:pPr>
      <w:r w:rsidRPr="008C035A">
        <w:rPr>
          <w:rFonts w:eastAsia="宋体"/>
          <w:b/>
          <w:bCs/>
          <w:sz w:val="22"/>
          <w:szCs w:val="22"/>
          <w:lang w:val="en-US" w:eastAsia="zh-CN"/>
        </w:rPr>
        <w:t>For multi-PUSCH scheduling with a single DCI, no need to indicate separate SRI(s) for each scheduled PUSCH.</w:t>
      </w:r>
    </w:p>
    <w:p w14:paraId="57E56CD6" w14:textId="17982877" w:rsidR="005C76D3" w:rsidRPr="008C035A" w:rsidRDefault="00E262C9" w:rsidP="00B93481">
      <w:pPr>
        <w:pStyle w:val="afd"/>
        <w:numPr>
          <w:ilvl w:val="0"/>
          <w:numId w:val="15"/>
        </w:numPr>
        <w:ind w:leftChars="0"/>
        <w:jc w:val="both"/>
        <w:rPr>
          <w:rFonts w:eastAsia="宋体"/>
          <w:b/>
          <w:bCs/>
          <w:sz w:val="22"/>
          <w:szCs w:val="22"/>
          <w:lang w:val="en-US" w:eastAsia="zh-CN"/>
        </w:rPr>
      </w:pPr>
      <w:r w:rsidRPr="008C035A">
        <w:rPr>
          <w:rFonts w:eastAsia="宋体"/>
          <w:b/>
          <w:bCs/>
          <w:sz w:val="22"/>
          <w:szCs w:val="22"/>
          <w:lang w:val="en-US" w:eastAsia="zh-CN"/>
        </w:rPr>
        <w:t>For multi-PDSCH scheduling, TCI states for PDSCHs scheduled by a single DCI follows the TCI state applied for the first PDSCH.</w:t>
      </w:r>
    </w:p>
    <w:p w14:paraId="1931A2E8" w14:textId="77777777" w:rsidR="005C76D3" w:rsidRPr="00EB3B0E" w:rsidRDefault="005C76D3" w:rsidP="005C76D3">
      <w:pPr>
        <w:rPr>
          <w:rFonts w:eastAsia="宋体"/>
          <w:sz w:val="22"/>
          <w:szCs w:val="22"/>
          <w:lang w:val="en-US" w:eastAsia="zh-CN"/>
        </w:rPr>
      </w:pPr>
    </w:p>
    <w:p w14:paraId="72608BC3" w14:textId="77777777" w:rsidR="0029737A" w:rsidRPr="00EB3B0E" w:rsidRDefault="0029737A" w:rsidP="00A65306">
      <w:pPr>
        <w:rPr>
          <w:rFonts w:eastAsia="宋体"/>
          <w:sz w:val="22"/>
          <w:szCs w:val="22"/>
          <w:lang w:eastAsia="zh-CN"/>
        </w:rPr>
      </w:pPr>
    </w:p>
    <w:p w14:paraId="52479720" w14:textId="4EFB5AC4" w:rsidR="00FF003F" w:rsidRPr="009D25E7" w:rsidRDefault="00FF003F" w:rsidP="009D25E7">
      <w:pPr>
        <w:pStyle w:val="2"/>
        <w:numPr>
          <w:ilvl w:val="1"/>
          <w:numId w:val="6"/>
        </w:numPr>
        <w:rPr>
          <w:rFonts w:eastAsia="MS Mincho"/>
          <w:b/>
          <w:bCs/>
          <w:szCs w:val="24"/>
          <w:lang w:val="en-US"/>
        </w:rPr>
      </w:pPr>
      <w:r w:rsidRPr="009D25E7">
        <w:rPr>
          <w:rFonts w:eastAsia="MS Mincho" w:hint="eastAsia"/>
          <w:b/>
          <w:bCs/>
          <w:szCs w:val="24"/>
          <w:lang w:val="en-US"/>
        </w:rPr>
        <w:t>B</w:t>
      </w:r>
      <w:r w:rsidRPr="009D25E7">
        <w:rPr>
          <w:rFonts w:eastAsia="MS Mincho"/>
          <w:b/>
          <w:bCs/>
          <w:szCs w:val="24"/>
          <w:lang w:val="en-US"/>
        </w:rPr>
        <w:t>eam management enhancement</w:t>
      </w:r>
    </w:p>
    <w:p w14:paraId="7310112F" w14:textId="1A110349" w:rsidR="000B13EF" w:rsidRPr="006479C3" w:rsidRDefault="00827827" w:rsidP="000634E4">
      <w:pPr>
        <w:jc w:val="both"/>
        <w:rPr>
          <w:rFonts w:eastAsia="宋体"/>
          <w:sz w:val="22"/>
          <w:szCs w:val="22"/>
          <w:lang w:val="en-US" w:eastAsia="zh-CN"/>
        </w:rPr>
      </w:pPr>
      <w:r w:rsidRPr="006479C3">
        <w:rPr>
          <w:rFonts w:eastAsia="MS Mincho"/>
          <w:sz w:val="22"/>
          <w:szCs w:val="22"/>
          <w:lang w:val="en-US"/>
        </w:rPr>
        <w:t xml:space="preserve">In 52.6 – 71 GHz, </w:t>
      </w:r>
      <w:r w:rsidR="0016105D" w:rsidRPr="006479C3">
        <w:rPr>
          <w:rFonts w:eastAsia="MS Mincho"/>
          <w:sz w:val="22"/>
          <w:szCs w:val="22"/>
          <w:lang w:val="en-US"/>
        </w:rPr>
        <w:t xml:space="preserve">using </w:t>
      </w:r>
      <w:r w:rsidRPr="006479C3">
        <w:rPr>
          <w:rFonts w:eastAsia="MS Mincho"/>
          <w:sz w:val="22"/>
          <w:szCs w:val="22"/>
          <w:lang w:val="en-US"/>
        </w:rPr>
        <w:t>narrower beam</w:t>
      </w:r>
      <w:r w:rsidR="000634E4" w:rsidRPr="006479C3">
        <w:rPr>
          <w:rFonts w:eastAsia="MS Mincho"/>
          <w:sz w:val="22"/>
          <w:szCs w:val="22"/>
          <w:lang w:val="en-US"/>
        </w:rPr>
        <w:t>s</w:t>
      </w:r>
      <w:r w:rsidRPr="006479C3">
        <w:rPr>
          <w:rFonts w:eastAsia="MS Mincho"/>
          <w:sz w:val="22"/>
          <w:szCs w:val="22"/>
          <w:lang w:val="en-US"/>
        </w:rPr>
        <w:t xml:space="preserve"> </w:t>
      </w:r>
      <w:r w:rsidR="00BE5993" w:rsidRPr="006479C3">
        <w:rPr>
          <w:rFonts w:eastAsia="MS Mincho"/>
          <w:sz w:val="22"/>
          <w:szCs w:val="22"/>
          <w:lang w:val="en-US"/>
        </w:rPr>
        <w:t xml:space="preserve">can help to obtain more beamforming gain to </w:t>
      </w:r>
      <w:r w:rsidR="0016105D" w:rsidRPr="006479C3">
        <w:rPr>
          <w:rFonts w:eastAsia="MS Mincho"/>
          <w:sz w:val="22"/>
          <w:szCs w:val="22"/>
          <w:lang w:val="en-US"/>
        </w:rPr>
        <w:t xml:space="preserve">cope with </w:t>
      </w:r>
      <w:r w:rsidR="002A6805" w:rsidRPr="006479C3">
        <w:rPr>
          <w:rFonts w:eastAsia="MS Mincho"/>
          <w:sz w:val="22"/>
          <w:szCs w:val="22"/>
          <w:lang w:val="en-US"/>
        </w:rPr>
        <w:t xml:space="preserve">large </w:t>
      </w:r>
      <w:r w:rsidR="00540797" w:rsidRPr="006479C3">
        <w:rPr>
          <w:rFonts w:eastAsia="MS Mincho"/>
          <w:sz w:val="22"/>
          <w:szCs w:val="22"/>
          <w:lang w:val="en-US"/>
        </w:rPr>
        <w:t xml:space="preserve">propagation loss. </w:t>
      </w:r>
      <w:r w:rsidR="00501139" w:rsidRPr="006479C3">
        <w:rPr>
          <w:rFonts w:eastAsia="MS Mincho"/>
          <w:sz w:val="22"/>
          <w:szCs w:val="22"/>
          <w:lang w:val="en-US"/>
        </w:rPr>
        <w:t xml:space="preserve">Beam management </w:t>
      </w:r>
      <w:r w:rsidR="006818B4" w:rsidRPr="006479C3">
        <w:rPr>
          <w:rFonts w:eastAsia="MS Mincho"/>
          <w:sz w:val="22"/>
          <w:szCs w:val="22"/>
          <w:lang w:val="en-US"/>
        </w:rPr>
        <w:t xml:space="preserve">enhancement </w:t>
      </w:r>
      <w:r w:rsidR="00501139" w:rsidRPr="006479C3">
        <w:rPr>
          <w:rFonts w:eastAsia="MS Mincho"/>
          <w:sz w:val="22"/>
          <w:szCs w:val="22"/>
          <w:lang w:val="en-US"/>
        </w:rPr>
        <w:t>with narrower beam</w:t>
      </w:r>
      <w:r w:rsidR="006818B4" w:rsidRPr="006479C3">
        <w:rPr>
          <w:rFonts w:eastAsia="MS Mincho"/>
          <w:sz w:val="22"/>
          <w:szCs w:val="22"/>
          <w:lang w:val="en-US"/>
        </w:rPr>
        <w:t xml:space="preserve"> operation</w:t>
      </w:r>
      <w:r w:rsidR="00501139" w:rsidRPr="006479C3">
        <w:rPr>
          <w:rFonts w:eastAsia="MS Mincho"/>
          <w:sz w:val="22"/>
          <w:szCs w:val="22"/>
          <w:lang w:val="en-US"/>
        </w:rPr>
        <w:t xml:space="preserve"> </w:t>
      </w:r>
      <w:r w:rsidR="006818B4" w:rsidRPr="006479C3">
        <w:rPr>
          <w:rFonts w:eastAsia="MS Mincho"/>
          <w:sz w:val="22"/>
          <w:szCs w:val="22"/>
          <w:lang w:val="en-US"/>
        </w:rPr>
        <w:t>can be considered</w:t>
      </w:r>
      <w:r w:rsidR="00537E71" w:rsidRPr="006479C3">
        <w:rPr>
          <w:rFonts w:eastAsia="MS Mincho"/>
          <w:sz w:val="22"/>
          <w:szCs w:val="22"/>
          <w:lang w:val="en-US"/>
        </w:rPr>
        <w:t xml:space="preserve"> for 52.6-71GHz system</w:t>
      </w:r>
      <w:r w:rsidR="006818B4" w:rsidRPr="006479C3">
        <w:rPr>
          <w:rFonts w:eastAsia="MS Mincho"/>
          <w:sz w:val="22"/>
          <w:szCs w:val="22"/>
          <w:lang w:val="en-US"/>
        </w:rPr>
        <w:t>.</w:t>
      </w:r>
      <w:r w:rsidR="009225C8" w:rsidRPr="006479C3">
        <w:rPr>
          <w:rFonts w:eastAsia="MS Mincho"/>
          <w:sz w:val="22"/>
          <w:szCs w:val="22"/>
          <w:lang w:val="en-US"/>
        </w:rPr>
        <w:t xml:space="preserve"> </w:t>
      </w:r>
      <w:r w:rsidR="0050592D" w:rsidRPr="006479C3">
        <w:rPr>
          <w:rFonts w:eastAsia="MS Mincho"/>
          <w:sz w:val="22"/>
          <w:szCs w:val="22"/>
          <w:lang w:val="en-US"/>
        </w:rPr>
        <w:t>In R</w:t>
      </w:r>
      <w:r w:rsidR="004747F8" w:rsidRPr="006479C3">
        <w:rPr>
          <w:rFonts w:eastAsia="MS Mincho"/>
          <w:sz w:val="22"/>
          <w:szCs w:val="22"/>
          <w:lang w:val="en-US"/>
        </w:rPr>
        <w:t>el-</w:t>
      </w:r>
      <w:r w:rsidR="0050592D" w:rsidRPr="006479C3">
        <w:rPr>
          <w:rFonts w:eastAsia="MS Mincho"/>
          <w:sz w:val="22"/>
          <w:szCs w:val="22"/>
          <w:lang w:val="en-US"/>
        </w:rPr>
        <w:t>16, the number of CSI-RS</w:t>
      </w:r>
      <w:r w:rsidR="00DF25F4" w:rsidRPr="006479C3">
        <w:rPr>
          <w:rFonts w:eastAsia="MS Mincho"/>
          <w:sz w:val="22"/>
          <w:szCs w:val="22"/>
          <w:lang w:val="en-US"/>
        </w:rPr>
        <w:t xml:space="preserve"> resource</w:t>
      </w:r>
      <w:r w:rsidR="0050592D" w:rsidRPr="006479C3">
        <w:rPr>
          <w:rFonts w:eastAsia="MS Mincho"/>
          <w:sz w:val="22"/>
          <w:szCs w:val="22"/>
          <w:lang w:val="en-US"/>
        </w:rPr>
        <w:t xml:space="preserve">s for beam management </w:t>
      </w:r>
      <w:r w:rsidR="00235118" w:rsidRPr="006479C3">
        <w:rPr>
          <w:rFonts w:eastAsia="MS Mincho"/>
          <w:sz w:val="22"/>
          <w:szCs w:val="22"/>
          <w:lang w:val="en-US"/>
        </w:rPr>
        <w:t>over all resource sets is no mor</w:t>
      </w:r>
      <w:r w:rsidR="0016105D" w:rsidRPr="006479C3">
        <w:rPr>
          <w:rFonts w:eastAsia="MS Mincho"/>
          <w:sz w:val="22"/>
          <w:szCs w:val="22"/>
          <w:lang w:val="en-US"/>
        </w:rPr>
        <w:t>e</w:t>
      </w:r>
      <w:r w:rsidR="00235118" w:rsidRPr="006479C3">
        <w:rPr>
          <w:rFonts w:eastAsia="MS Mincho"/>
          <w:sz w:val="22"/>
          <w:szCs w:val="22"/>
          <w:lang w:val="en-US"/>
        </w:rPr>
        <w:t xml:space="preserve"> than 128, and the </w:t>
      </w:r>
      <w:r w:rsidR="00DF25F4" w:rsidRPr="006479C3">
        <w:rPr>
          <w:rFonts w:eastAsia="MS Mincho"/>
          <w:sz w:val="22"/>
          <w:szCs w:val="22"/>
          <w:lang w:val="en-US"/>
        </w:rPr>
        <w:t xml:space="preserve">number of CSI-RS resources in a resource set </w:t>
      </w:r>
      <w:r w:rsidR="00706DFB" w:rsidRPr="006479C3">
        <w:rPr>
          <w:rFonts w:eastAsia="MS Mincho"/>
          <w:sz w:val="22"/>
          <w:szCs w:val="22"/>
          <w:lang w:val="en-US"/>
        </w:rPr>
        <w:t>is up to 64. W</w:t>
      </w:r>
      <w:r w:rsidR="002A7BBD" w:rsidRPr="006479C3">
        <w:rPr>
          <w:rFonts w:eastAsia="MS Mincho"/>
          <w:sz w:val="22"/>
          <w:szCs w:val="22"/>
          <w:lang w:val="en-US"/>
        </w:rPr>
        <w:t>i</w:t>
      </w:r>
      <w:r w:rsidR="00706DFB" w:rsidRPr="006479C3">
        <w:rPr>
          <w:rFonts w:eastAsia="MS Mincho"/>
          <w:sz w:val="22"/>
          <w:szCs w:val="22"/>
          <w:lang w:val="en-US"/>
        </w:rPr>
        <w:t>th narrower beams,</w:t>
      </w:r>
      <w:r w:rsidR="002A7BBD" w:rsidRPr="006479C3">
        <w:rPr>
          <w:rFonts w:eastAsia="MS Mincho"/>
          <w:sz w:val="22"/>
          <w:szCs w:val="22"/>
          <w:lang w:val="en-US"/>
        </w:rPr>
        <w:t xml:space="preserve"> whether the </w:t>
      </w:r>
      <w:r w:rsidR="00791330" w:rsidRPr="006479C3">
        <w:rPr>
          <w:rFonts w:eastAsia="宋体"/>
          <w:sz w:val="22"/>
          <w:szCs w:val="22"/>
          <w:lang w:val="en-US" w:eastAsia="zh-CN"/>
        </w:rPr>
        <w:t xml:space="preserve">number of beams </w:t>
      </w:r>
      <w:r w:rsidR="00BF15DB" w:rsidRPr="006479C3">
        <w:rPr>
          <w:rFonts w:eastAsia="宋体"/>
          <w:sz w:val="22"/>
          <w:szCs w:val="22"/>
          <w:lang w:val="en-US" w:eastAsia="zh-CN"/>
        </w:rPr>
        <w:t xml:space="preserve">for a resource set </w:t>
      </w:r>
      <w:r w:rsidR="002A6805" w:rsidRPr="006479C3">
        <w:rPr>
          <w:rFonts w:eastAsia="宋体"/>
          <w:sz w:val="22"/>
          <w:szCs w:val="22"/>
          <w:lang w:val="en-US" w:eastAsia="zh-CN"/>
        </w:rPr>
        <w:t>and/</w:t>
      </w:r>
      <w:r w:rsidR="00BF15DB" w:rsidRPr="006479C3">
        <w:rPr>
          <w:rFonts w:eastAsia="宋体"/>
          <w:sz w:val="22"/>
          <w:szCs w:val="22"/>
          <w:lang w:val="en-US" w:eastAsia="zh-CN"/>
        </w:rPr>
        <w:t xml:space="preserve">or across all resource sets </w:t>
      </w:r>
      <w:r w:rsidR="002A6805" w:rsidRPr="006479C3">
        <w:rPr>
          <w:rFonts w:eastAsia="宋体"/>
          <w:sz w:val="22"/>
          <w:szCs w:val="22"/>
          <w:lang w:val="en-US" w:eastAsia="zh-CN"/>
        </w:rPr>
        <w:t xml:space="preserve">are sufficient or not may </w:t>
      </w:r>
      <w:r w:rsidR="00791330" w:rsidRPr="006479C3">
        <w:rPr>
          <w:rFonts w:eastAsia="宋体"/>
          <w:sz w:val="22"/>
          <w:szCs w:val="22"/>
          <w:lang w:val="en-US" w:eastAsia="zh-CN"/>
        </w:rPr>
        <w:t xml:space="preserve">need to be </w:t>
      </w:r>
      <w:r w:rsidR="002A6805" w:rsidRPr="006479C3">
        <w:rPr>
          <w:rFonts w:eastAsia="宋体"/>
          <w:sz w:val="22"/>
          <w:szCs w:val="22"/>
          <w:lang w:val="en-US" w:eastAsia="zh-CN"/>
        </w:rPr>
        <w:t>discussed</w:t>
      </w:r>
      <w:r w:rsidR="00791330" w:rsidRPr="006479C3">
        <w:rPr>
          <w:rFonts w:eastAsia="宋体"/>
          <w:sz w:val="22"/>
          <w:szCs w:val="22"/>
          <w:lang w:val="en-US" w:eastAsia="zh-CN"/>
        </w:rPr>
        <w:t xml:space="preserve">. </w:t>
      </w:r>
    </w:p>
    <w:p w14:paraId="7A855967" w14:textId="77777777" w:rsidR="002A6805" w:rsidRPr="006479C3" w:rsidRDefault="002A6805" w:rsidP="000634E4">
      <w:pPr>
        <w:jc w:val="both"/>
        <w:rPr>
          <w:rFonts w:eastAsia="宋体"/>
          <w:sz w:val="22"/>
          <w:szCs w:val="22"/>
          <w:lang w:val="en-US" w:eastAsia="zh-CN"/>
        </w:rPr>
      </w:pPr>
    </w:p>
    <w:p w14:paraId="5A6913BA" w14:textId="6FA0E885" w:rsidR="00361E12" w:rsidRPr="006479C3" w:rsidRDefault="00A63D46" w:rsidP="000634E4">
      <w:pPr>
        <w:jc w:val="both"/>
        <w:rPr>
          <w:rFonts w:eastAsia="宋体"/>
          <w:sz w:val="22"/>
          <w:szCs w:val="22"/>
          <w:lang w:val="en-US" w:eastAsia="zh-CN"/>
        </w:rPr>
      </w:pPr>
      <w:r w:rsidRPr="006479C3">
        <w:rPr>
          <w:rFonts w:eastAsia="宋体"/>
          <w:sz w:val="22"/>
          <w:szCs w:val="22"/>
          <w:lang w:val="en-US" w:eastAsia="zh-CN"/>
        </w:rPr>
        <w:t xml:space="preserve">Moreover, </w:t>
      </w:r>
      <w:r w:rsidR="003F0B52" w:rsidRPr="006479C3">
        <w:rPr>
          <w:rFonts w:eastAsia="宋体"/>
          <w:sz w:val="22"/>
          <w:szCs w:val="22"/>
          <w:lang w:val="en-US" w:eastAsia="zh-CN"/>
        </w:rPr>
        <w:t>in R</w:t>
      </w:r>
      <w:r w:rsidR="004747F8" w:rsidRPr="006479C3">
        <w:rPr>
          <w:rFonts w:eastAsia="宋体"/>
          <w:sz w:val="22"/>
          <w:szCs w:val="22"/>
          <w:lang w:val="en-US" w:eastAsia="zh-CN"/>
        </w:rPr>
        <w:t>el-</w:t>
      </w:r>
      <w:r w:rsidR="003F0B52" w:rsidRPr="006479C3">
        <w:rPr>
          <w:rFonts w:eastAsia="宋体"/>
          <w:sz w:val="22"/>
          <w:szCs w:val="22"/>
          <w:lang w:val="en-US" w:eastAsia="zh-CN"/>
        </w:rPr>
        <w:t>16,</w:t>
      </w:r>
      <w:r w:rsidR="00251B17" w:rsidRPr="006479C3">
        <w:rPr>
          <w:rFonts w:eastAsia="宋体"/>
          <w:sz w:val="22"/>
          <w:szCs w:val="22"/>
          <w:lang w:val="en-US" w:eastAsia="zh-CN"/>
        </w:rPr>
        <w:t xml:space="preserve"> the number of reported beams</w:t>
      </w:r>
      <w:r w:rsidR="00BA73CE" w:rsidRPr="006479C3">
        <w:rPr>
          <w:rFonts w:eastAsia="宋体"/>
          <w:sz w:val="22"/>
          <w:szCs w:val="22"/>
          <w:lang w:val="en-US" w:eastAsia="zh-CN"/>
        </w:rPr>
        <w:t xml:space="preserve"> for each reporting setting</w:t>
      </w:r>
      <w:r w:rsidR="002A6805" w:rsidRPr="006479C3">
        <w:rPr>
          <w:rFonts w:eastAsia="宋体"/>
          <w:sz w:val="22"/>
          <w:szCs w:val="22"/>
          <w:lang w:val="en-US" w:eastAsia="zh-CN"/>
        </w:rPr>
        <w:t xml:space="preserve"> in one report instance</w:t>
      </w:r>
      <w:r w:rsidR="00BA73CE" w:rsidRPr="006479C3">
        <w:rPr>
          <w:rFonts w:eastAsia="宋体"/>
          <w:sz w:val="22"/>
          <w:szCs w:val="22"/>
          <w:lang w:val="en-US" w:eastAsia="zh-CN"/>
        </w:rPr>
        <w:t xml:space="preserve"> </w:t>
      </w:r>
      <w:r w:rsidR="002A6805" w:rsidRPr="006479C3">
        <w:rPr>
          <w:rFonts w:eastAsia="宋体"/>
          <w:sz w:val="22"/>
          <w:szCs w:val="22"/>
          <w:lang w:val="en-US" w:eastAsia="zh-CN"/>
        </w:rPr>
        <w:t>is</w:t>
      </w:r>
      <w:r w:rsidR="00BA73CE" w:rsidRPr="006479C3">
        <w:rPr>
          <w:rFonts w:eastAsia="宋体"/>
          <w:sz w:val="22"/>
          <w:szCs w:val="22"/>
          <w:lang w:val="en-US" w:eastAsia="zh-CN"/>
        </w:rPr>
        <w:t xml:space="preserve"> up to 4</w:t>
      </w:r>
      <w:r w:rsidR="005B4C8C" w:rsidRPr="006479C3">
        <w:rPr>
          <w:rFonts w:eastAsia="宋体"/>
          <w:sz w:val="22"/>
          <w:szCs w:val="22"/>
          <w:lang w:val="en-US" w:eastAsia="zh-CN"/>
        </w:rPr>
        <w:t xml:space="preserve">. If more beams </w:t>
      </w:r>
      <w:r w:rsidR="002A6805" w:rsidRPr="006479C3">
        <w:rPr>
          <w:rFonts w:eastAsia="宋体"/>
          <w:sz w:val="22"/>
          <w:szCs w:val="22"/>
          <w:lang w:val="en-US" w:eastAsia="zh-CN"/>
        </w:rPr>
        <w:t>are</w:t>
      </w:r>
      <w:r w:rsidR="00717F84" w:rsidRPr="006479C3">
        <w:rPr>
          <w:rFonts w:eastAsia="宋体"/>
          <w:sz w:val="22"/>
          <w:szCs w:val="22"/>
          <w:lang w:val="en-US" w:eastAsia="zh-CN"/>
        </w:rPr>
        <w:t xml:space="preserve"> </w:t>
      </w:r>
      <w:r w:rsidR="005B4C8C" w:rsidRPr="006479C3">
        <w:rPr>
          <w:rFonts w:eastAsia="宋体"/>
          <w:sz w:val="22"/>
          <w:szCs w:val="22"/>
          <w:lang w:val="en-US" w:eastAsia="zh-CN"/>
        </w:rPr>
        <w:t xml:space="preserve">configured </w:t>
      </w:r>
      <w:r w:rsidR="002A6805" w:rsidRPr="006479C3">
        <w:rPr>
          <w:rFonts w:eastAsia="宋体"/>
          <w:sz w:val="22"/>
          <w:szCs w:val="22"/>
          <w:lang w:val="en-US" w:eastAsia="zh-CN"/>
        </w:rPr>
        <w:t>in 52.6 – 71 GHz</w:t>
      </w:r>
      <w:r w:rsidR="005B4C8C" w:rsidRPr="006479C3">
        <w:rPr>
          <w:rFonts w:eastAsia="宋体"/>
          <w:sz w:val="22"/>
          <w:szCs w:val="22"/>
          <w:lang w:val="en-US" w:eastAsia="zh-CN"/>
        </w:rPr>
        <w:t>,</w:t>
      </w:r>
      <w:r w:rsidR="00AB4E1A" w:rsidRPr="006479C3">
        <w:rPr>
          <w:rFonts w:eastAsia="宋体"/>
          <w:sz w:val="22"/>
          <w:szCs w:val="22"/>
          <w:lang w:val="en-US" w:eastAsia="zh-CN"/>
        </w:rPr>
        <w:t xml:space="preserve"> the number of reported beams </w:t>
      </w:r>
      <w:r w:rsidR="002A6805" w:rsidRPr="006479C3">
        <w:rPr>
          <w:rFonts w:eastAsia="宋体"/>
          <w:sz w:val="22"/>
          <w:szCs w:val="22"/>
          <w:lang w:val="en-US" w:eastAsia="zh-CN"/>
        </w:rPr>
        <w:t>may not be sufficient to perform beam management properly. It may also</w:t>
      </w:r>
      <w:r w:rsidR="00AB4E1A" w:rsidRPr="006479C3">
        <w:rPr>
          <w:rFonts w:eastAsia="宋体"/>
          <w:sz w:val="22"/>
          <w:szCs w:val="22"/>
          <w:lang w:val="en-US" w:eastAsia="zh-CN"/>
        </w:rPr>
        <w:t xml:space="preserve"> </w:t>
      </w:r>
      <w:r w:rsidR="003729E0" w:rsidRPr="006479C3">
        <w:rPr>
          <w:rFonts w:eastAsia="宋体"/>
          <w:sz w:val="22"/>
          <w:szCs w:val="22"/>
          <w:lang w:val="en-US" w:eastAsia="zh-CN"/>
        </w:rPr>
        <w:t xml:space="preserve">need to be </w:t>
      </w:r>
      <w:r w:rsidR="002A6805" w:rsidRPr="006479C3">
        <w:rPr>
          <w:rFonts w:eastAsia="宋体"/>
          <w:sz w:val="22"/>
          <w:szCs w:val="22"/>
          <w:lang w:val="en-US" w:eastAsia="zh-CN"/>
        </w:rPr>
        <w:t>discussed in this WI</w:t>
      </w:r>
      <w:r w:rsidR="003729E0" w:rsidRPr="006479C3">
        <w:rPr>
          <w:rFonts w:eastAsia="宋体"/>
          <w:sz w:val="22"/>
          <w:szCs w:val="22"/>
          <w:lang w:val="en-US" w:eastAsia="zh-CN"/>
        </w:rPr>
        <w:t xml:space="preserve">. </w:t>
      </w:r>
    </w:p>
    <w:p w14:paraId="4EC28DB4" w14:textId="26433E0F" w:rsidR="00BA6572" w:rsidRPr="00E262C9" w:rsidRDefault="003B616A" w:rsidP="00E262C9">
      <w:pPr>
        <w:pStyle w:val="ae"/>
        <w:rPr>
          <w:rFonts w:eastAsia="MS Mincho"/>
          <w:b w:val="0"/>
          <w:bCs/>
          <w:sz w:val="22"/>
          <w:szCs w:val="22"/>
          <w:lang w:val="en-US"/>
        </w:rPr>
      </w:pPr>
      <w:r>
        <w:rPr>
          <w:sz w:val="22"/>
          <w:szCs w:val="22"/>
        </w:rPr>
        <w:t>Proposal 3:</w:t>
      </w:r>
      <w:r w:rsidR="00E262C9" w:rsidRPr="00E262C9">
        <w:rPr>
          <w:sz w:val="22"/>
          <w:szCs w:val="22"/>
        </w:rPr>
        <w:t xml:space="preserve"> </w:t>
      </w:r>
      <w:r w:rsidR="00291827" w:rsidRPr="00E262C9">
        <w:rPr>
          <w:rFonts w:eastAsia="MS Mincho"/>
          <w:bCs/>
          <w:sz w:val="22"/>
          <w:szCs w:val="22"/>
          <w:lang w:val="en-US"/>
        </w:rPr>
        <w:t xml:space="preserve">For beam management in 52.6-71GHz, </w:t>
      </w:r>
      <w:r w:rsidR="002A6805" w:rsidRPr="00E262C9">
        <w:rPr>
          <w:rFonts w:eastAsia="MS Mincho"/>
          <w:bCs/>
          <w:sz w:val="22"/>
          <w:szCs w:val="22"/>
          <w:lang w:val="en-US"/>
        </w:rPr>
        <w:t>discuss the following:</w:t>
      </w:r>
    </w:p>
    <w:p w14:paraId="18C30AF5" w14:textId="26270FBF" w:rsidR="00BA6572" w:rsidRPr="00E262C9" w:rsidRDefault="00BA6572" w:rsidP="0020049F">
      <w:pPr>
        <w:pStyle w:val="afd"/>
        <w:numPr>
          <w:ilvl w:val="0"/>
          <w:numId w:val="10"/>
        </w:numPr>
        <w:ind w:leftChars="0"/>
        <w:rPr>
          <w:rFonts w:eastAsia="MS Mincho"/>
          <w:b/>
          <w:bCs/>
          <w:sz w:val="22"/>
          <w:szCs w:val="22"/>
          <w:lang w:val="en-US"/>
        </w:rPr>
      </w:pPr>
      <w:r w:rsidRPr="00E262C9">
        <w:rPr>
          <w:rFonts w:eastAsia="MS Mincho"/>
          <w:b/>
          <w:bCs/>
          <w:sz w:val="22"/>
          <w:szCs w:val="22"/>
          <w:lang w:val="en-US"/>
        </w:rPr>
        <w:t xml:space="preserve">whether to increase the number of </w:t>
      </w:r>
      <w:r w:rsidR="00754EAD" w:rsidRPr="00E262C9">
        <w:rPr>
          <w:rFonts w:eastAsia="MS Mincho"/>
          <w:b/>
          <w:bCs/>
          <w:sz w:val="22"/>
          <w:szCs w:val="22"/>
          <w:lang w:val="en-US"/>
        </w:rPr>
        <w:t xml:space="preserve">configured </w:t>
      </w:r>
      <w:r w:rsidRPr="00E262C9">
        <w:rPr>
          <w:rFonts w:eastAsia="MS Mincho"/>
          <w:b/>
          <w:bCs/>
          <w:sz w:val="22"/>
          <w:szCs w:val="22"/>
          <w:lang w:val="en-US"/>
        </w:rPr>
        <w:t>CSI-RS</w:t>
      </w:r>
      <w:r w:rsidR="00754EAD" w:rsidRPr="00E262C9">
        <w:rPr>
          <w:rFonts w:eastAsia="MS Mincho"/>
          <w:b/>
          <w:bCs/>
          <w:sz w:val="22"/>
          <w:szCs w:val="22"/>
          <w:lang w:val="en-US"/>
        </w:rPr>
        <w:t xml:space="preserve"> resource</w:t>
      </w:r>
      <w:r w:rsidRPr="00E262C9">
        <w:rPr>
          <w:rFonts w:eastAsia="MS Mincho"/>
          <w:b/>
          <w:bCs/>
          <w:sz w:val="22"/>
          <w:szCs w:val="22"/>
          <w:lang w:val="en-US"/>
        </w:rPr>
        <w:t>s for beam management.</w:t>
      </w:r>
    </w:p>
    <w:p w14:paraId="4A964137" w14:textId="4393E75B" w:rsidR="00501139" w:rsidRPr="00E262C9" w:rsidRDefault="00BA6572" w:rsidP="0020049F">
      <w:pPr>
        <w:pStyle w:val="afd"/>
        <w:numPr>
          <w:ilvl w:val="0"/>
          <w:numId w:val="10"/>
        </w:numPr>
        <w:ind w:leftChars="0"/>
        <w:rPr>
          <w:rFonts w:eastAsia="MS Mincho"/>
          <w:b/>
          <w:bCs/>
          <w:sz w:val="22"/>
          <w:szCs w:val="22"/>
          <w:lang w:val="en-US"/>
        </w:rPr>
      </w:pPr>
      <w:r w:rsidRPr="00E262C9">
        <w:rPr>
          <w:rFonts w:eastAsia="MS Mincho"/>
          <w:b/>
          <w:bCs/>
          <w:sz w:val="22"/>
          <w:szCs w:val="22"/>
          <w:lang w:val="en-US"/>
        </w:rPr>
        <w:t>whether to support reporting more than 4 beams for beam reporting in one report instance</w:t>
      </w:r>
      <w:r w:rsidR="00D8673C" w:rsidRPr="00E262C9">
        <w:rPr>
          <w:rFonts w:eastAsia="MS Mincho"/>
          <w:b/>
          <w:bCs/>
          <w:sz w:val="22"/>
          <w:szCs w:val="22"/>
          <w:lang w:val="en-US"/>
        </w:rPr>
        <w:t>, if the number of configured CSI-RS resources</w:t>
      </w:r>
      <w:r w:rsidR="00FD467C" w:rsidRPr="00E262C9">
        <w:rPr>
          <w:rFonts w:eastAsia="MS Mincho"/>
          <w:b/>
          <w:bCs/>
          <w:sz w:val="22"/>
          <w:szCs w:val="22"/>
          <w:lang w:val="en-US"/>
        </w:rPr>
        <w:t xml:space="preserve"> in a resource set for beam management is increased</w:t>
      </w:r>
      <w:r w:rsidRPr="00E262C9">
        <w:rPr>
          <w:rFonts w:eastAsia="MS Mincho"/>
          <w:b/>
          <w:bCs/>
          <w:sz w:val="22"/>
          <w:szCs w:val="22"/>
          <w:lang w:val="en-US"/>
        </w:rPr>
        <w:t>.</w:t>
      </w:r>
    </w:p>
    <w:p w14:paraId="11DDBA74" w14:textId="77777777" w:rsidR="00A536C7" w:rsidRPr="00A536C7" w:rsidRDefault="00A536C7" w:rsidP="00A536C7">
      <w:pPr>
        <w:jc w:val="both"/>
        <w:rPr>
          <w:rFonts w:eastAsia="MS Mincho"/>
          <w:i/>
          <w:sz w:val="20"/>
          <w:lang w:val="en-US"/>
        </w:rPr>
      </w:pPr>
    </w:p>
    <w:p w14:paraId="02469EA2" w14:textId="7CB09E03" w:rsidR="00A536C7" w:rsidRPr="009D25E7" w:rsidRDefault="00A536C7" w:rsidP="009D25E7">
      <w:pPr>
        <w:pStyle w:val="2"/>
        <w:numPr>
          <w:ilvl w:val="1"/>
          <w:numId w:val="6"/>
        </w:numPr>
        <w:rPr>
          <w:rFonts w:eastAsia="MS Mincho"/>
          <w:b/>
          <w:bCs/>
          <w:szCs w:val="24"/>
          <w:lang w:val="en-US"/>
        </w:rPr>
      </w:pPr>
      <w:r w:rsidRPr="009D25E7">
        <w:rPr>
          <w:rFonts w:eastAsia="MS Mincho"/>
          <w:b/>
          <w:bCs/>
          <w:szCs w:val="24"/>
          <w:lang w:val="en-US"/>
        </w:rPr>
        <w:t>B</w:t>
      </w:r>
      <w:r w:rsidRPr="009D25E7">
        <w:rPr>
          <w:rFonts w:eastAsia="MS Mincho" w:hint="eastAsia"/>
          <w:b/>
          <w:bCs/>
          <w:szCs w:val="24"/>
          <w:lang w:val="en-US"/>
        </w:rPr>
        <w:t xml:space="preserve">eam </w:t>
      </w:r>
      <w:r w:rsidRPr="009D25E7">
        <w:rPr>
          <w:rFonts w:eastAsia="MS Mincho"/>
          <w:b/>
          <w:bCs/>
          <w:szCs w:val="24"/>
          <w:lang w:val="en-US"/>
        </w:rPr>
        <w:t xml:space="preserve">failure detection </w:t>
      </w:r>
      <w:r w:rsidR="00637E1D">
        <w:rPr>
          <w:rFonts w:eastAsia="MS Mincho"/>
          <w:b/>
          <w:bCs/>
          <w:szCs w:val="24"/>
          <w:lang w:val="en-US"/>
        </w:rPr>
        <w:t>and recovery enhancement</w:t>
      </w:r>
    </w:p>
    <w:p w14:paraId="1D16F12C" w14:textId="3D3BE132" w:rsidR="007F67D6" w:rsidRPr="006479C3" w:rsidRDefault="00A536C7" w:rsidP="00C1495A">
      <w:pPr>
        <w:jc w:val="both"/>
        <w:rPr>
          <w:rFonts w:eastAsia="MS Mincho"/>
          <w:sz w:val="22"/>
          <w:lang w:val="en-US"/>
        </w:rPr>
      </w:pPr>
      <w:r w:rsidRPr="006479C3">
        <w:rPr>
          <w:rFonts w:eastAsia="MS Mincho"/>
          <w:sz w:val="22"/>
          <w:lang w:val="en-US"/>
        </w:rPr>
        <w:t>B</w:t>
      </w:r>
      <w:r w:rsidR="002A6805" w:rsidRPr="006479C3">
        <w:rPr>
          <w:rFonts w:eastAsia="MS Mincho"/>
          <w:sz w:val="22"/>
          <w:lang w:val="en-US"/>
        </w:rPr>
        <w:t>eam failure recovery mechanism (B</w:t>
      </w:r>
      <w:r w:rsidRPr="006479C3">
        <w:rPr>
          <w:rFonts w:eastAsia="MS Mincho"/>
          <w:sz w:val="22"/>
          <w:lang w:val="en-US"/>
        </w:rPr>
        <w:t>FR</w:t>
      </w:r>
      <w:r w:rsidR="002A6805" w:rsidRPr="006479C3">
        <w:rPr>
          <w:rFonts w:eastAsia="MS Mincho"/>
          <w:sz w:val="22"/>
          <w:lang w:val="en-US"/>
        </w:rPr>
        <w:t>)</w:t>
      </w:r>
      <w:r w:rsidRPr="006479C3">
        <w:rPr>
          <w:rFonts w:eastAsia="MS Mincho"/>
          <w:sz w:val="22"/>
          <w:lang w:val="en-US"/>
        </w:rPr>
        <w:t xml:space="preserve"> is supported in Rel-15/16 NR (for </w:t>
      </w:r>
      <w:proofErr w:type="spellStart"/>
      <w:r w:rsidRPr="006479C3">
        <w:rPr>
          <w:rFonts w:eastAsia="MS Mincho"/>
          <w:sz w:val="22"/>
          <w:lang w:val="en-US"/>
        </w:rPr>
        <w:t>PCell</w:t>
      </w:r>
      <w:proofErr w:type="spellEnd"/>
      <w:r w:rsidRPr="006479C3">
        <w:rPr>
          <w:rFonts w:eastAsia="MS Mincho"/>
          <w:sz w:val="22"/>
          <w:lang w:val="en-US"/>
        </w:rPr>
        <w:t>/</w:t>
      </w:r>
      <w:proofErr w:type="spellStart"/>
      <w:r w:rsidRPr="006479C3">
        <w:rPr>
          <w:rFonts w:eastAsia="MS Mincho"/>
          <w:sz w:val="22"/>
          <w:lang w:val="en-US"/>
        </w:rPr>
        <w:t>PSCell</w:t>
      </w:r>
      <w:proofErr w:type="spellEnd"/>
      <w:r w:rsidRPr="006479C3">
        <w:rPr>
          <w:rFonts w:eastAsia="MS Mincho"/>
          <w:sz w:val="22"/>
          <w:lang w:val="en-US"/>
        </w:rPr>
        <w:t xml:space="preserve"> in Rel-15 and for </w:t>
      </w:r>
      <w:proofErr w:type="spellStart"/>
      <w:r w:rsidRPr="006479C3">
        <w:rPr>
          <w:rFonts w:eastAsia="MS Mincho"/>
          <w:sz w:val="22"/>
          <w:lang w:val="en-US"/>
        </w:rPr>
        <w:t>SCell</w:t>
      </w:r>
      <w:proofErr w:type="spellEnd"/>
      <w:r w:rsidRPr="006479C3">
        <w:rPr>
          <w:rFonts w:eastAsia="MS Mincho"/>
          <w:sz w:val="22"/>
          <w:lang w:val="en-US"/>
        </w:rPr>
        <w:t xml:space="preserve"> in Rel-16) to cope with beam </w:t>
      </w:r>
      <w:proofErr w:type="gramStart"/>
      <w:r w:rsidRPr="006479C3">
        <w:rPr>
          <w:rFonts w:eastAsia="MS Mincho"/>
          <w:sz w:val="22"/>
          <w:lang w:val="en-US"/>
        </w:rPr>
        <w:t>mis-matching</w:t>
      </w:r>
      <w:proofErr w:type="gramEnd"/>
      <w:r w:rsidRPr="006479C3">
        <w:rPr>
          <w:rFonts w:eastAsia="MS Mincho"/>
          <w:sz w:val="22"/>
          <w:lang w:val="en-US"/>
        </w:rPr>
        <w:t xml:space="preserve"> within a coverage. In 52.6 – 71 GHz, assuming narrower beam width than that in lower frequency, there may be more opportunities where BFR needs to be performed, </w:t>
      </w:r>
      <w:proofErr w:type="gramStart"/>
      <w:r w:rsidRPr="006479C3">
        <w:rPr>
          <w:rFonts w:eastAsia="MS Mincho"/>
          <w:sz w:val="22"/>
          <w:lang w:val="en-US"/>
        </w:rPr>
        <w:t>i.e.</w:t>
      </w:r>
      <w:proofErr w:type="gramEnd"/>
      <w:r w:rsidRPr="006479C3">
        <w:rPr>
          <w:rFonts w:eastAsia="MS Mincho"/>
          <w:sz w:val="22"/>
          <w:lang w:val="en-US"/>
        </w:rPr>
        <w:t xml:space="preserve"> beam mis-matching may happen more frequently. Thus, the current BFR procedure may need to be enhanced to improve the efficiency of the BFR procedure. For example, in the current BFR procedure a candidate beam </w:t>
      </w:r>
      <w:r w:rsidRPr="006479C3">
        <w:rPr>
          <w:sz w:val="22"/>
        </w:rPr>
        <w:t xml:space="preserve">set </w:t>
      </w:r>
      <w:r w:rsidRPr="006479C3">
        <w:rPr>
          <w:iCs/>
          <w:noProof/>
          <w:position w:val="-10"/>
          <w:sz w:val="22"/>
          <w:lang w:val="en-US"/>
        </w:rPr>
        <w:drawing>
          <wp:inline distT="0" distB="0" distL="0" distR="0" wp14:anchorId="58B02720" wp14:editId="78D9E13F">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479C3">
        <w:rPr>
          <w:sz w:val="22"/>
        </w:rPr>
        <w:t>can be configured, where the number of beams is limited to at most 64.</w:t>
      </w:r>
      <w:r w:rsidRPr="006479C3">
        <w:rPr>
          <w:rFonts w:eastAsia="MS Mincho"/>
          <w:sz w:val="22"/>
          <w:lang w:val="en-US"/>
        </w:rPr>
        <w:t xml:space="preserve"> More beams may need to be included for BFR in 52.6 – 71 GHz. </w:t>
      </w:r>
    </w:p>
    <w:p w14:paraId="3D3B06EB" w14:textId="77777777" w:rsidR="002A6805" w:rsidRPr="006479C3" w:rsidRDefault="002A6805" w:rsidP="00C1495A">
      <w:pPr>
        <w:jc w:val="both"/>
        <w:rPr>
          <w:rFonts w:eastAsia="MS Mincho"/>
          <w:sz w:val="22"/>
          <w:lang w:val="en-US"/>
        </w:rPr>
      </w:pPr>
    </w:p>
    <w:p w14:paraId="7CAF3F71" w14:textId="5976DEE4" w:rsidR="00111D25" w:rsidRPr="006479C3" w:rsidRDefault="00A536C7" w:rsidP="00C1495A">
      <w:pPr>
        <w:jc w:val="both"/>
        <w:rPr>
          <w:rFonts w:eastAsia="MS Mincho"/>
          <w:sz w:val="22"/>
          <w:lang w:val="en-US"/>
        </w:rPr>
      </w:pPr>
      <w:r w:rsidRPr="006479C3">
        <w:rPr>
          <w:rFonts w:eastAsia="MS Mincho"/>
          <w:sz w:val="22"/>
          <w:lang w:val="en-US"/>
        </w:rPr>
        <w:t xml:space="preserve">Another point is the gap time to apply new beam after the reception of BFR response from </w:t>
      </w:r>
      <w:proofErr w:type="spellStart"/>
      <w:r w:rsidRPr="006479C3">
        <w:rPr>
          <w:rFonts w:eastAsia="MS Mincho"/>
          <w:sz w:val="22"/>
          <w:lang w:val="en-US"/>
        </w:rPr>
        <w:t>gNB</w:t>
      </w:r>
      <w:proofErr w:type="spellEnd"/>
      <w:r w:rsidRPr="006479C3">
        <w:rPr>
          <w:rFonts w:eastAsia="MS Mincho"/>
          <w:sz w:val="22"/>
          <w:lang w:val="en-US"/>
        </w:rPr>
        <w:t xml:space="preserve">. </w:t>
      </w:r>
      <w:r w:rsidR="002A6805" w:rsidRPr="006479C3">
        <w:rPr>
          <w:rFonts w:eastAsia="MS Mincho"/>
          <w:sz w:val="22"/>
          <w:lang w:val="en-US"/>
        </w:rPr>
        <w:t xml:space="preserve">In Rel-15/16, </w:t>
      </w:r>
      <w:r w:rsidRPr="006479C3">
        <w:rPr>
          <w:rFonts w:eastAsia="MS Mincho"/>
          <w:sz w:val="22"/>
          <w:lang w:val="en-US"/>
        </w:rPr>
        <w:t xml:space="preserve">UE </w:t>
      </w:r>
      <w:r w:rsidR="002A6805" w:rsidRPr="006479C3">
        <w:rPr>
          <w:rFonts w:eastAsia="MS Mincho"/>
          <w:sz w:val="22"/>
          <w:lang w:val="en-US"/>
        </w:rPr>
        <w:t xml:space="preserve">can </w:t>
      </w:r>
      <w:r w:rsidRPr="006479C3">
        <w:rPr>
          <w:rFonts w:eastAsia="MS Mincho"/>
          <w:sz w:val="22"/>
          <w:lang w:val="en-US"/>
        </w:rPr>
        <w:t xml:space="preserve">apply the new beam indicated by </w:t>
      </w:r>
      <w:proofErr w:type="spellStart"/>
      <w:r w:rsidRPr="006479C3">
        <w:rPr>
          <w:rFonts w:eastAsia="MS Mincho"/>
          <w:sz w:val="22"/>
          <w:lang w:val="en-US"/>
        </w:rPr>
        <w:t>gNB</w:t>
      </w:r>
      <w:proofErr w:type="spellEnd"/>
      <w:r w:rsidRPr="006479C3">
        <w:rPr>
          <w:rFonts w:eastAsia="MS Mincho"/>
          <w:sz w:val="22"/>
          <w:lang w:val="en-US"/>
        </w:rPr>
        <w:t xml:space="preserve"> </w:t>
      </w:r>
      <w:r w:rsidR="00717F84" w:rsidRPr="006479C3">
        <w:rPr>
          <w:rFonts w:eastAsia="MS Mincho"/>
          <w:sz w:val="22"/>
          <w:lang w:val="en-US"/>
        </w:rPr>
        <w:t xml:space="preserve">after </w:t>
      </w:r>
      <w:r w:rsidRPr="006479C3">
        <w:rPr>
          <w:rFonts w:eastAsia="MS Mincho"/>
          <w:sz w:val="22"/>
          <w:lang w:val="en-US"/>
        </w:rPr>
        <w:t xml:space="preserve">28 symbols </w:t>
      </w:r>
      <w:r w:rsidR="00717F84" w:rsidRPr="006479C3">
        <w:rPr>
          <w:rFonts w:eastAsia="MS Mincho"/>
          <w:sz w:val="22"/>
          <w:lang w:val="en-US"/>
        </w:rPr>
        <w:t xml:space="preserve">from </w:t>
      </w:r>
      <w:r w:rsidRPr="006479C3">
        <w:rPr>
          <w:rFonts w:eastAsia="MS Mincho"/>
          <w:sz w:val="22"/>
          <w:lang w:val="en-US"/>
        </w:rPr>
        <w:t>the reception of BFR response</w:t>
      </w:r>
      <w:r w:rsidR="002A6805" w:rsidRPr="006479C3">
        <w:rPr>
          <w:rFonts w:eastAsia="MS Mincho"/>
          <w:sz w:val="22"/>
          <w:lang w:val="en-US"/>
        </w:rPr>
        <w:t xml:space="preserve">. Since </w:t>
      </w:r>
      <w:r w:rsidR="00717F84" w:rsidRPr="006479C3">
        <w:rPr>
          <w:rFonts w:eastAsia="MS Mincho"/>
          <w:sz w:val="22"/>
          <w:lang w:val="en-US"/>
        </w:rPr>
        <w:t>higher</w:t>
      </w:r>
      <w:r w:rsidR="002A6805" w:rsidRPr="006479C3">
        <w:rPr>
          <w:rFonts w:eastAsia="MS Mincho"/>
          <w:sz w:val="22"/>
          <w:lang w:val="en-US"/>
        </w:rPr>
        <w:t xml:space="preserve"> SCS will be used in 52.6 – 71 GHz, the absolute time duration of 28 symbols guard period would be shorter than </w:t>
      </w:r>
      <w:r w:rsidR="00717F84" w:rsidRPr="006479C3">
        <w:rPr>
          <w:rFonts w:eastAsia="MS Mincho"/>
          <w:sz w:val="22"/>
          <w:lang w:val="en-US"/>
        </w:rPr>
        <w:t>that in case with lower SCS</w:t>
      </w:r>
      <w:r w:rsidR="002A6805" w:rsidRPr="006479C3">
        <w:rPr>
          <w:rFonts w:eastAsia="MS Mincho"/>
          <w:sz w:val="22"/>
          <w:lang w:val="en-US"/>
        </w:rPr>
        <w:t>, and such shorter guard period may be inappropriate for UE. Whether the 28 symbols work or not may also need to be discussed</w:t>
      </w:r>
      <w:r w:rsidR="004851D1" w:rsidRPr="006479C3">
        <w:rPr>
          <w:rFonts w:eastAsia="MS Mincho"/>
          <w:sz w:val="22"/>
          <w:lang w:val="en-US"/>
        </w:rPr>
        <w:t>.</w:t>
      </w:r>
      <w:r w:rsidRPr="006479C3">
        <w:rPr>
          <w:rFonts w:eastAsia="MS Mincho"/>
          <w:sz w:val="22"/>
          <w:lang w:val="en-US"/>
        </w:rPr>
        <w:t xml:space="preserve"> </w:t>
      </w:r>
    </w:p>
    <w:p w14:paraId="47B95FD4" w14:textId="73F3F553" w:rsidR="002A6805" w:rsidRPr="006479C3" w:rsidRDefault="002A6805" w:rsidP="00C1495A">
      <w:pPr>
        <w:jc w:val="both"/>
        <w:rPr>
          <w:rFonts w:eastAsia="MS Mincho"/>
          <w:sz w:val="22"/>
          <w:lang w:val="en-US"/>
        </w:rPr>
      </w:pPr>
    </w:p>
    <w:p w14:paraId="4060A359" w14:textId="5DFE8C9E" w:rsidR="00A536C7" w:rsidRPr="006479C3" w:rsidRDefault="00A536C7" w:rsidP="00C1495A">
      <w:pPr>
        <w:jc w:val="both"/>
        <w:rPr>
          <w:rFonts w:eastAsia="MS Mincho"/>
          <w:sz w:val="22"/>
          <w:lang w:val="en-US"/>
        </w:rPr>
      </w:pPr>
      <w:r w:rsidRPr="006479C3">
        <w:rPr>
          <w:rFonts w:eastAsia="MS Mincho"/>
          <w:sz w:val="22"/>
          <w:lang w:val="en-US"/>
        </w:rPr>
        <w:t>During BFR procedure, UE monitors periodic CSI-RS and/or SSB to detect beam failure based on estimated link quality. However, such periodic transmission may not be ensured in unlicensed spectrum due to channel access procedure</w:t>
      </w:r>
      <w:r w:rsidR="002A6805" w:rsidRPr="006479C3">
        <w:rPr>
          <w:rFonts w:eastAsia="MS Mincho"/>
          <w:sz w:val="22"/>
          <w:lang w:val="en-US"/>
        </w:rPr>
        <w:t xml:space="preserve"> (e.g., LBT failure)</w:t>
      </w:r>
      <w:r w:rsidRPr="006479C3">
        <w:rPr>
          <w:rFonts w:eastAsia="MS Mincho"/>
          <w:sz w:val="22"/>
          <w:lang w:val="en-US"/>
        </w:rPr>
        <w:t xml:space="preserve">. Monitoring RS or channel other than such periodic transmissions may need to be considered. </w:t>
      </w:r>
      <w:r w:rsidR="002A6805" w:rsidRPr="006479C3">
        <w:rPr>
          <w:rFonts w:eastAsia="MS Mincho"/>
          <w:sz w:val="22"/>
          <w:lang w:val="en-US"/>
        </w:rPr>
        <w:t xml:space="preserve">On the other hand, the probability of LBT failure is unclear, and it may be quite low in higher frequency band assuming the use of narrower beam for transmissions. Then the necessity itself of such aperiodic signal monitoring </w:t>
      </w:r>
      <w:r w:rsidR="006479C3">
        <w:rPr>
          <w:rFonts w:eastAsia="MS Mincho"/>
          <w:sz w:val="22"/>
          <w:lang w:val="en-US"/>
        </w:rPr>
        <w:t>should</w:t>
      </w:r>
      <w:r w:rsidR="002A6805" w:rsidRPr="006479C3">
        <w:rPr>
          <w:rFonts w:eastAsia="MS Mincho"/>
          <w:sz w:val="22"/>
          <w:lang w:val="en-US"/>
        </w:rPr>
        <w:t xml:space="preserve"> be </w:t>
      </w:r>
      <w:r w:rsidR="006479C3">
        <w:rPr>
          <w:rFonts w:eastAsia="MS Mincho"/>
          <w:sz w:val="22"/>
          <w:lang w:val="en-US"/>
        </w:rPr>
        <w:t>discussed</w:t>
      </w:r>
      <w:r w:rsidR="002A6805" w:rsidRPr="006479C3">
        <w:rPr>
          <w:rFonts w:eastAsia="MS Mincho"/>
          <w:sz w:val="22"/>
          <w:lang w:val="en-US"/>
        </w:rPr>
        <w:t xml:space="preserve"> at first. </w:t>
      </w:r>
    </w:p>
    <w:p w14:paraId="58C56AF5" w14:textId="60F69B6E" w:rsidR="00A536C7" w:rsidRPr="00E262C9" w:rsidRDefault="003B616A" w:rsidP="00E262C9">
      <w:pPr>
        <w:pStyle w:val="ae"/>
        <w:rPr>
          <w:rFonts w:eastAsia="MS Mincho"/>
          <w:b w:val="0"/>
          <w:bCs/>
          <w:iCs/>
          <w:sz w:val="22"/>
          <w:szCs w:val="22"/>
          <w:lang w:val="en-US"/>
        </w:rPr>
      </w:pPr>
      <w:r>
        <w:rPr>
          <w:sz w:val="22"/>
          <w:szCs w:val="22"/>
        </w:rPr>
        <w:t xml:space="preserve">Proposal 4: </w:t>
      </w:r>
      <w:r w:rsidR="00974CD3" w:rsidRPr="00E262C9">
        <w:rPr>
          <w:rFonts w:eastAsia="MS Mincho"/>
          <w:bCs/>
          <w:iCs/>
          <w:sz w:val="22"/>
          <w:szCs w:val="22"/>
          <w:lang w:val="en-US"/>
        </w:rPr>
        <w:t>Beam failure</w:t>
      </w:r>
      <w:r w:rsidR="007B1B69" w:rsidRPr="00E262C9">
        <w:rPr>
          <w:rFonts w:eastAsia="MS Mincho"/>
          <w:bCs/>
          <w:iCs/>
          <w:sz w:val="22"/>
          <w:szCs w:val="22"/>
          <w:lang w:val="en-US"/>
        </w:rPr>
        <w:t xml:space="preserve"> detection/recovery </w:t>
      </w:r>
      <w:r w:rsidR="00A536C7" w:rsidRPr="00E262C9">
        <w:rPr>
          <w:rFonts w:eastAsia="MS Mincho"/>
          <w:bCs/>
          <w:iCs/>
          <w:sz w:val="22"/>
          <w:szCs w:val="22"/>
          <w:lang w:val="en-US"/>
        </w:rPr>
        <w:t xml:space="preserve">procedure </w:t>
      </w:r>
      <w:r w:rsidR="007B1B69" w:rsidRPr="00E262C9">
        <w:rPr>
          <w:rFonts w:eastAsia="MS Mincho"/>
          <w:bCs/>
          <w:iCs/>
          <w:sz w:val="22"/>
          <w:szCs w:val="22"/>
          <w:lang w:val="en-US"/>
        </w:rPr>
        <w:t xml:space="preserve">in NR </w:t>
      </w:r>
      <w:r w:rsidR="00280146" w:rsidRPr="00E262C9">
        <w:rPr>
          <w:rFonts w:eastAsia="MS Mincho"/>
          <w:bCs/>
          <w:iCs/>
          <w:sz w:val="22"/>
          <w:szCs w:val="22"/>
          <w:lang w:val="en-US"/>
        </w:rPr>
        <w:t xml:space="preserve">52.6-71GHz can consider following </w:t>
      </w:r>
      <w:r w:rsidR="00717F84" w:rsidRPr="00E262C9">
        <w:rPr>
          <w:rFonts w:eastAsia="MS Mincho"/>
          <w:bCs/>
          <w:iCs/>
          <w:sz w:val="22"/>
          <w:szCs w:val="22"/>
          <w:lang w:val="en-US"/>
        </w:rPr>
        <w:t xml:space="preserve">potential </w:t>
      </w:r>
      <w:r w:rsidR="00A536C7" w:rsidRPr="00E262C9">
        <w:rPr>
          <w:rFonts w:eastAsia="MS Mincho"/>
          <w:bCs/>
          <w:iCs/>
          <w:sz w:val="22"/>
          <w:szCs w:val="22"/>
          <w:lang w:val="en-US"/>
        </w:rPr>
        <w:t>enhancement</w:t>
      </w:r>
      <w:r w:rsidR="00280146" w:rsidRPr="00E262C9">
        <w:rPr>
          <w:rFonts w:eastAsia="MS Mincho"/>
          <w:bCs/>
          <w:iCs/>
          <w:sz w:val="22"/>
          <w:szCs w:val="22"/>
          <w:lang w:val="en-US"/>
        </w:rPr>
        <w:t>s,</w:t>
      </w:r>
    </w:p>
    <w:p w14:paraId="28A51039" w14:textId="71175448" w:rsidR="00A536C7" w:rsidRPr="00E262C9" w:rsidRDefault="0059725D" w:rsidP="0020049F">
      <w:pPr>
        <w:numPr>
          <w:ilvl w:val="0"/>
          <w:numId w:val="9"/>
        </w:numPr>
        <w:jc w:val="both"/>
        <w:rPr>
          <w:rFonts w:eastAsia="MS Mincho"/>
          <w:b/>
          <w:bCs/>
          <w:iCs/>
          <w:sz w:val="22"/>
          <w:szCs w:val="22"/>
          <w:lang w:val="en-US"/>
        </w:rPr>
      </w:pPr>
      <w:r w:rsidRPr="00E262C9">
        <w:rPr>
          <w:rFonts w:eastAsia="MS Mincho"/>
          <w:b/>
          <w:bCs/>
          <w:iCs/>
          <w:sz w:val="22"/>
          <w:szCs w:val="22"/>
          <w:lang w:val="en-US"/>
        </w:rPr>
        <w:t>whether to increase t</w:t>
      </w:r>
      <w:r w:rsidR="00A536C7" w:rsidRPr="00E262C9">
        <w:rPr>
          <w:rFonts w:eastAsia="MS Mincho"/>
          <w:b/>
          <w:bCs/>
          <w:iCs/>
          <w:sz w:val="22"/>
          <w:szCs w:val="22"/>
          <w:lang w:val="en-US"/>
        </w:rPr>
        <w:t>he number of candidate beams included in set</w:t>
      </w:r>
      <w:r w:rsidR="00A536C7" w:rsidRPr="00E262C9">
        <w:rPr>
          <w:b/>
          <w:bCs/>
          <w:iCs/>
          <w:noProof/>
          <w:position w:val="-10"/>
          <w:sz w:val="22"/>
          <w:szCs w:val="22"/>
          <w:lang w:val="en-US"/>
        </w:rPr>
        <w:drawing>
          <wp:inline distT="0" distB="0" distL="0" distR="0" wp14:anchorId="59A319EF" wp14:editId="6126BCF7">
            <wp:extent cx="180975" cy="180975"/>
            <wp:effectExtent l="0" t="0" r="9525"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5F6C1EAA" w14:textId="7CD24576" w:rsidR="00A536C7" w:rsidRPr="00E262C9" w:rsidRDefault="00F43EA1" w:rsidP="0020049F">
      <w:pPr>
        <w:numPr>
          <w:ilvl w:val="0"/>
          <w:numId w:val="9"/>
        </w:numPr>
        <w:jc w:val="both"/>
        <w:rPr>
          <w:rFonts w:eastAsia="MS Mincho"/>
          <w:b/>
          <w:bCs/>
          <w:iCs/>
          <w:sz w:val="22"/>
          <w:szCs w:val="22"/>
          <w:lang w:val="en-US"/>
        </w:rPr>
      </w:pPr>
      <w:r w:rsidRPr="00E262C9">
        <w:rPr>
          <w:rFonts w:eastAsia="MS Mincho"/>
          <w:b/>
          <w:bCs/>
          <w:iCs/>
          <w:sz w:val="22"/>
          <w:szCs w:val="22"/>
          <w:lang w:val="en-US"/>
        </w:rPr>
        <w:t xml:space="preserve">whether to introduce a </w:t>
      </w:r>
      <w:r w:rsidR="002A6805" w:rsidRPr="00E262C9">
        <w:rPr>
          <w:rFonts w:eastAsia="MS Mincho"/>
          <w:b/>
          <w:bCs/>
          <w:iCs/>
          <w:sz w:val="22"/>
          <w:szCs w:val="22"/>
          <w:lang w:val="en-US"/>
        </w:rPr>
        <w:t xml:space="preserve">new </w:t>
      </w:r>
      <w:r w:rsidR="00A536C7" w:rsidRPr="00E262C9">
        <w:rPr>
          <w:rFonts w:eastAsia="MS Mincho"/>
          <w:b/>
          <w:bCs/>
          <w:iCs/>
          <w:sz w:val="22"/>
          <w:szCs w:val="22"/>
          <w:lang w:val="en-US"/>
        </w:rPr>
        <w:t xml:space="preserve">time gap to apply new beam configuration after receiving BFR response from </w:t>
      </w:r>
      <w:proofErr w:type="spellStart"/>
      <w:r w:rsidR="00A536C7" w:rsidRPr="00E262C9">
        <w:rPr>
          <w:rFonts w:eastAsia="MS Mincho"/>
          <w:b/>
          <w:bCs/>
          <w:iCs/>
          <w:sz w:val="22"/>
          <w:szCs w:val="22"/>
          <w:lang w:val="en-US"/>
        </w:rPr>
        <w:t>gNB</w:t>
      </w:r>
      <w:proofErr w:type="spellEnd"/>
    </w:p>
    <w:p w14:paraId="4CB862B9" w14:textId="1FB54A74" w:rsidR="00A536C7" w:rsidRPr="00E262C9" w:rsidRDefault="002A6805" w:rsidP="0020049F">
      <w:pPr>
        <w:numPr>
          <w:ilvl w:val="0"/>
          <w:numId w:val="9"/>
        </w:numPr>
        <w:jc w:val="both"/>
        <w:rPr>
          <w:rFonts w:eastAsia="MS Mincho"/>
          <w:b/>
          <w:bCs/>
          <w:iCs/>
          <w:sz w:val="22"/>
          <w:szCs w:val="22"/>
          <w:lang w:val="en-US"/>
        </w:rPr>
      </w:pPr>
      <w:r w:rsidRPr="00E262C9">
        <w:rPr>
          <w:rFonts w:eastAsia="MS Mincho"/>
          <w:b/>
          <w:bCs/>
          <w:iCs/>
          <w:sz w:val="22"/>
          <w:szCs w:val="22"/>
          <w:lang w:val="en-US"/>
        </w:rPr>
        <w:t>whether to introduce</w:t>
      </w:r>
      <w:r w:rsidR="00A536C7" w:rsidRPr="00E262C9">
        <w:rPr>
          <w:rFonts w:eastAsia="MS Mincho"/>
          <w:b/>
          <w:bCs/>
          <w:iCs/>
          <w:sz w:val="22"/>
          <w:szCs w:val="22"/>
          <w:lang w:val="en-US"/>
        </w:rPr>
        <w:t xml:space="preserve"> aperiodic </w:t>
      </w:r>
      <w:r w:rsidR="0025344A" w:rsidRPr="00E262C9">
        <w:rPr>
          <w:rFonts w:eastAsia="MS Mincho"/>
          <w:b/>
          <w:bCs/>
          <w:iCs/>
          <w:sz w:val="22"/>
          <w:szCs w:val="22"/>
          <w:lang w:val="en-US"/>
        </w:rPr>
        <w:t xml:space="preserve">RS </w:t>
      </w:r>
      <w:r w:rsidRPr="00E262C9">
        <w:rPr>
          <w:rFonts w:eastAsia="MS Mincho"/>
          <w:b/>
          <w:bCs/>
          <w:iCs/>
          <w:sz w:val="22"/>
          <w:szCs w:val="22"/>
          <w:lang w:val="en-US"/>
        </w:rPr>
        <w:t>monitoring</w:t>
      </w:r>
      <w:r w:rsidR="00A536C7" w:rsidRPr="00E262C9">
        <w:rPr>
          <w:rFonts w:eastAsia="MS Mincho"/>
          <w:b/>
          <w:bCs/>
          <w:iCs/>
          <w:sz w:val="22"/>
          <w:szCs w:val="22"/>
          <w:lang w:val="en-US"/>
        </w:rPr>
        <w:t xml:space="preserve"> for beam failure detection</w:t>
      </w:r>
    </w:p>
    <w:p w14:paraId="25D6270D" w14:textId="5DF3E4A9" w:rsidR="00F7690F" w:rsidRPr="00FF003F" w:rsidRDefault="00F7690F" w:rsidP="009439C7">
      <w:pPr>
        <w:rPr>
          <w:rFonts w:eastAsia="宋体"/>
          <w:sz w:val="20"/>
          <w:lang w:val="en-US" w:eastAsia="zh-CN"/>
        </w:rPr>
      </w:pPr>
    </w:p>
    <w:p w14:paraId="0E6AE862" w14:textId="7F7E3D7B" w:rsidR="007D02E5" w:rsidRDefault="008A4A93" w:rsidP="00EE092A">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Conclusion</w:t>
      </w:r>
    </w:p>
    <w:p w14:paraId="6B986AB8" w14:textId="48DE9738" w:rsidR="00DB59BC" w:rsidRDefault="00DB59BC" w:rsidP="00DB59BC">
      <w:pPr>
        <w:spacing w:afterLines="50" w:after="120"/>
        <w:rPr>
          <w:sz w:val="22"/>
          <w:lang w:val="en-US"/>
        </w:rPr>
      </w:pPr>
      <w:r w:rsidRPr="006479C3">
        <w:rPr>
          <w:sz w:val="22"/>
          <w:lang w:val="en-US"/>
        </w:rPr>
        <w:t xml:space="preserve">In this contribution, we discussed the </w:t>
      </w:r>
      <w:proofErr w:type="gramStart"/>
      <w:r w:rsidRPr="006479C3">
        <w:rPr>
          <w:sz w:val="22"/>
          <w:lang w:val="en-US"/>
        </w:rPr>
        <w:t>beam based</w:t>
      </w:r>
      <w:proofErr w:type="gramEnd"/>
      <w:r w:rsidRPr="006479C3">
        <w:rPr>
          <w:sz w:val="22"/>
          <w:lang w:val="en-US"/>
        </w:rPr>
        <w:t xml:space="preserve"> operation in 52.6-71GHz. Based on the discussion, we made following proposals.</w:t>
      </w:r>
    </w:p>
    <w:p w14:paraId="1837917D" w14:textId="77777777" w:rsidR="00A03A1B" w:rsidRPr="00B850D8" w:rsidRDefault="00A03A1B" w:rsidP="00A03A1B">
      <w:pPr>
        <w:pStyle w:val="ae"/>
        <w:jc w:val="both"/>
        <w:rPr>
          <w:sz w:val="22"/>
          <w:szCs w:val="22"/>
        </w:rPr>
      </w:pPr>
      <w:r>
        <w:rPr>
          <w:sz w:val="22"/>
          <w:szCs w:val="22"/>
        </w:rPr>
        <w:t xml:space="preserve">Proposal 1: </w:t>
      </w:r>
      <w:r w:rsidRPr="00B850D8">
        <w:rPr>
          <w:sz w:val="22"/>
          <w:szCs w:val="22"/>
        </w:rPr>
        <w:t xml:space="preserve">For timing parameters associated with </w:t>
      </w:r>
      <w:proofErr w:type="gramStart"/>
      <w:r w:rsidRPr="00B850D8">
        <w:rPr>
          <w:sz w:val="22"/>
          <w:szCs w:val="22"/>
        </w:rPr>
        <w:t>beam based</w:t>
      </w:r>
      <w:proofErr w:type="gramEnd"/>
      <w:r w:rsidRPr="00B850D8">
        <w:rPr>
          <w:sz w:val="22"/>
          <w:szCs w:val="22"/>
        </w:rPr>
        <w:t xml:space="preserve"> operation,</w:t>
      </w:r>
    </w:p>
    <w:p w14:paraId="26D51D89" w14:textId="77777777" w:rsidR="00A03A1B" w:rsidRPr="00B850D8" w:rsidRDefault="00A03A1B" w:rsidP="00A03A1B">
      <w:pPr>
        <w:pStyle w:val="ae"/>
        <w:numPr>
          <w:ilvl w:val="0"/>
          <w:numId w:val="14"/>
        </w:numPr>
        <w:jc w:val="both"/>
        <w:rPr>
          <w:rFonts w:eastAsia="宋体"/>
          <w:sz w:val="22"/>
          <w:szCs w:val="22"/>
          <w:lang w:val="en-US" w:eastAsia="zh-CN"/>
        </w:rPr>
      </w:pPr>
      <w:r w:rsidRPr="00B850D8">
        <w:rPr>
          <w:rFonts w:eastAsia="MS PGothic"/>
          <w:sz w:val="22"/>
          <w:szCs w:val="22"/>
          <w:lang w:eastAsia="x-none"/>
        </w:rPr>
        <w:t xml:space="preserve">New value range for </w:t>
      </w:r>
      <w:proofErr w:type="spellStart"/>
      <w:r w:rsidRPr="008C46D5">
        <w:rPr>
          <w:rFonts w:eastAsia="MS PGothic"/>
          <w:i/>
          <w:iCs/>
          <w:sz w:val="22"/>
          <w:szCs w:val="22"/>
          <w:lang w:eastAsia="x-none"/>
        </w:rPr>
        <w:t>maxNumberRxTxBeamSwitchDL</w:t>
      </w:r>
      <w:proofErr w:type="spellEnd"/>
      <w:r w:rsidRPr="00B850D8">
        <w:rPr>
          <w:rFonts w:eastAsia="MS PGothic"/>
          <w:sz w:val="22"/>
          <w:szCs w:val="22"/>
          <w:lang w:eastAsia="x-none"/>
        </w:rPr>
        <w:t xml:space="preserve"> may need to be considered for 480/960kHz SCS based on UE capability.</w:t>
      </w:r>
    </w:p>
    <w:p w14:paraId="58DAE24A" w14:textId="77777777" w:rsidR="00A03A1B" w:rsidRDefault="00A03A1B" w:rsidP="00A03A1B">
      <w:pPr>
        <w:pStyle w:val="afd"/>
        <w:numPr>
          <w:ilvl w:val="0"/>
          <w:numId w:val="14"/>
        </w:numPr>
        <w:ind w:leftChars="0"/>
        <w:jc w:val="both"/>
        <w:rPr>
          <w:rFonts w:eastAsia="宋体"/>
          <w:b/>
          <w:sz w:val="22"/>
          <w:szCs w:val="22"/>
          <w:lang w:eastAsia="zh-CN"/>
        </w:rPr>
      </w:pPr>
      <w:r w:rsidRPr="00B850D8">
        <w:rPr>
          <w:rFonts w:eastAsia="宋体"/>
          <w:b/>
          <w:sz w:val="22"/>
          <w:szCs w:val="22"/>
          <w:lang w:eastAsia="zh-CN"/>
        </w:rPr>
        <w:t>New parameter values for beam switching time delay</w:t>
      </w:r>
      <w:r w:rsidRPr="00C7573E">
        <w:rPr>
          <w:rFonts w:eastAsia="宋体"/>
          <w:b/>
          <w:i/>
          <w:iCs/>
          <w:sz w:val="22"/>
          <w:szCs w:val="22"/>
          <w:lang w:eastAsia="zh-CN"/>
        </w:rPr>
        <w:t xml:space="preserve"> d</w:t>
      </w:r>
      <w:r w:rsidRPr="00B850D8">
        <w:rPr>
          <w:rFonts w:eastAsia="宋体"/>
          <w:b/>
          <w:sz w:val="22"/>
          <w:szCs w:val="22"/>
          <w:lang w:eastAsia="zh-CN"/>
        </w:rPr>
        <w:t xml:space="preserve"> for triggering AP-CSI-RS when triggering PDCCH with 120kHz or 480kHz has a smaller subcarrier spacing than AP-CSI-RS need to be defined.</w:t>
      </w:r>
    </w:p>
    <w:p w14:paraId="602822B2" w14:textId="77777777" w:rsidR="00A03A1B" w:rsidRPr="00B850D8" w:rsidRDefault="00A03A1B" w:rsidP="00A03A1B">
      <w:pPr>
        <w:pStyle w:val="afd"/>
        <w:numPr>
          <w:ilvl w:val="0"/>
          <w:numId w:val="14"/>
        </w:numPr>
        <w:ind w:leftChars="0"/>
        <w:jc w:val="both"/>
        <w:rPr>
          <w:rFonts w:eastAsia="宋体"/>
          <w:b/>
          <w:sz w:val="22"/>
          <w:szCs w:val="22"/>
          <w:lang w:eastAsia="zh-CN"/>
        </w:rPr>
      </w:pPr>
      <w:r>
        <w:rPr>
          <w:rFonts w:eastAsia="宋体"/>
          <w:b/>
          <w:sz w:val="22"/>
          <w:szCs w:val="22"/>
          <w:lang w:eastAsia="zh-CN"/>
        </w:rPr>
        <w:t xml:space="preserve">For UL TX beam switching, </w:t>
      </w:r>
      <w:r w:rsidRPr="00214A8E">
        <w:rPr>
          <w:rFonts w:eastAsia="宋体"/>
          <w:b/>
          <w:sz w:val="22"/>
          <w:szCs w:val="22"/>
          <w:lang w:eastAsia="zh-CN"/>
        </w:rPr>
        <w:t>at least 1 symbol for 480kHz SCS, 2 symbols for 960kHz SCS as transient periods</w:t>
      </w:r>
      <w:r>
        <w:rPr>
          <w:rFonts w:eastAsia="宋体"/>
          <w:b/>
          <w:sz w:val="22"/>
          <w:szCs w:val="22"/>
          <w:lang w:eastAsia="zh-CN"/>
        </w:rPr>
        <w:t xml:space="preserve"> are required.</w:t>
      </w:r>
    </w:p>
    <w:p w14:paraId="7B25CA39" w14:textId="77777777" w:rsidR="00A03A1B" w:rsidRPr="00EB3B0E" w:rsidRDefault="00A03A1B" w:rsidP="00A03A1B">
      <w:pPr>
        <w:pStyle w:val="ae"/>
        <w:jc w:val="both"/>
        <w:rPr>
          <w:rFonts w:eastAsia="宋体"/>
          <w:sz w:val="22"/>
          <w:szCs w:val="22"/>
          <w:lang w:val="en-US" w:eastAsia="zh-CN"/>
        </w:rPr>
      </w:pPr>
      <w:r>
        <w:rPr>
          <w:sz w:val="22"/>
          <w:szCs w:val="22"/>
        </w:rPr>
        <w:t xml:space="preserve">Proposal 2: </w:t>
      </w:r>
      <w:r w:rsidRPr="00EB3B0E">
        <w:rPr>
          <w:rFonts w:eastAsia="宋体"/>
          <w:sz w:val="22"/>
          <w:szCs w:val="22"/>
          <w:lang w:val="en-US" w:eastAsia="zh-CN"/>
        </w:rPr>
        <w:t xml:space="preserve">For beam indication/application for multi-PDSCH/PUSCH scheduled by single DCI, </w:t>
      </w:r>
    </w:p>
    <w:p w14:paraId="73CBE5F0" w14:textId="77777777" w:rsidR="00A03A1B" w:rsidRPr="008C035A" w:rsidRDefault="00A03A1B" w:rsidP="00A03A1B">
      <w:pPr>
        <w:pStyle w:val="afd"/>
        <w:numPr>
          <w:ilvl w:val="0"/>
          <w:numId w:val="15"/>
        </w:numPr>
        <w:ind w:leftChars="0"/>
        <w:jc w:val="both"/>
        <w:rPr>
          <w:rFonts w:eastAsia="宋体"/>
          <w:b/>
          <w:bCs/>
          <w:sz w:val="22"/>
          <w:szCs w:val="22"/>
          <w:lang w:val="en-US" w:eastAsia="zh-CN"/>
        </w:rPr>
      </w:pPr>
      <w:r w:rsidRPr="008C035A">
        <w:rPr>
          <w:rFonts w:eastAsia="宋体"/>
          <w:b/>
          <w:bCs/>
          <w:sz w:val="22"/>
          <w:szCs w:val="22"/>
          <w:lang w:val="en-US" w:eastAsia="zh-CN"/>
        </w:rPr>
        <w:t>For multi-PDSCH scheduling with a single DCI, no need to indicate a separate TCI state for each scheduled PDSCH.</w:t>
      </w:r>
    </w:p>
    <w:p w14:paraId="7041247E" w14:textId="77777777" w:rsidR="00A03A1B" w:rsidRPr="008C035A" w:rsidRDefault="00A03A1B" w:rsidP="00A03A1B">
      <w:pPr>
        <w:pStyle w:val="afd"/>
        <w:numPr>
          <w:ilvl w:val="0"/>
          <w:numId w:val="15"/>
        </w:numPr>
        <w:ind w:leftChars="0"/>
        <w:jc w:val="both"/>
        <w:rPr>
          <w:rFonts w:eastAsia="宋体"/>
          <w:b/>
          <w:bCs/>
          <w:sz w:val="22"/>
          <w:szCs w:val="22"/>
          <w:lang w:val="en-US" w:eastAsia="zh-CN"/>
        </w:rPr>
      </w:pPr>
      <w:r w:rsidRPr="008C035A">
        <w:rPr>
          <w:rFonts w:eastAsia="宋体"/>
          <w:b/>
          <w:bCs/>
          <w:sz w:val="22"/>
          <w:szCs w:val="22"/>
          <w:lang w:val="en-US" w:eastAsia="zh-CN"/>
        </w:rPr>
        <w:t>For multi-PUSCH scheduling with a single DCI, no need to indicate separate SRI(s) for each scheduled PUSCH.</w:t>
      </w:r>
    </w:p>
    <w:p w14:paraId="0E21DCCE" w14:textId="77777777" w:rsidR="00A03A1B" w:rsidRPr="008C035A" w:rsidRDefault="00A03A1B" w:rsidP="00A03A1B">
      <w:pPr>
        <w:pStyle w:val="afd"/>
        <w:numPr>
          <w:ilvl w:val="0"/>
          <w:numId w:val="15"/>
        </w:numPr>
        <w:ind w:leftChars="0"/>
        <w:jc w:val="both"/>
        <w:rPr>
          <w:rFonts w:eastAsia="宋体"/>
          <w:b/>
          <w:bCs/>
          <w:sz w:val="22"/>
          <w:szCs w:val="22"/>
          <w:lang w:val="en-US" w:eastAsia="zh-CN"/>
        </w:rPr>
      </w:pPr>
      <w:r w:rsidRPr="008C035A">
        <w:rPr>
          <w:rFonts w:eastAsia="宋体"/>
          <w:b/>
          <w:bCs/>
          <w:sz w:val="22"/>
          <w:szCs w:val="22"/>
          <w:lang w:val="en-US" w:eastAsia="zh-CN"/>
        </w:rPr>
        <w:t>For multi-PDSCH scheduling, TCI states for PDSCHs scheduled by a single DCI follows the TCI state applied for the first PDSCH.</w:t>
      </w:r>
    </w:p>
    <w:p w14:paraId="7DDE65CD" w14:textId="77777777" w:rsidR="00A03A1B" w:rsidRPr="00E262C9" w:rsidRDefault="00A03A1B" w:rsidP="00A03A1B">
      <w:pPr>
        <w:pStyle w:val="ae"/>
        <w:rPr>
          <w:rFonts w:eastAsia="MS Mincho"/>
          <w:b w:val="0"/>
          <w:bCs/>
          <w:sz w:val="22"/>
          <w:szCs w:val="22"/>
          <w:lang w:val="en-US"/>
        </w:rPr>
      </w:pPr>
      <w:r>
        <w:rPr>
          <w:sz w:val="22"/>
          <w:szCs w:val="22"/>
        </w:rPr>
        <w:t>Proposal 3:</w:t>
      </w:r>
      <w:r w:rsidRPr="00E262C9">
        <w:rPr>
          <w:sz w:val="22"/>
          <w:szCs w:val="22"/>
        </w:rPr>
        <w:t xml:space="preserve"> </w:t>
      </w:r>
      <w:r w:rsidRPr="00E262C9">
        <w:rPr>
          <w:rFonts w:eastAsia="MS Mincho"/>
          <w:bCs/>
          <w:sz w:val="22"/>
          <w:szCs w:val="22"/>
          <w:lang w:val="en-US"/>
        </w:rPr>
        <w:t>For beam management in 52.6-71GHz, discuss the following:</w:t>
      </w:r>
    </w:p>
    <w:p w14:paraId="57F476C9" w14:textId="77777777" w:rsidR="00A03A1B" w:rsidRPr="00E262C9" w:rsidRDefault="00A03A1B" w:rsidP="00A03A1B">
      <w:pPr>
        <w:pStyle w:val="afd"/>
        <w:numPr>
          <w:ilvl w:val="0"/>
          <w:numId w:val="10"/>
        </w:numPr>
        <w:ind w:leftChars="0"/>
        <w:rPr>
          <w:rFonts w:eastAsia="MS Mincho"/>
          <w:b/>
          <w:bCs/>
          <w:sz w:val="22"/>
          <w:szCs w:val="22"/>
          <w:lang w:val="en-US"/>
        </w:rPr>
      </w:pPr>
      <w:r w:rsidRPr="00E262C9">
        <w:rPr>
          <w:rFonts w:eastAsia="MS Mincho"/>
          <w:b/>
          <w:bCs/>
          <w:sz w:val="22"/>
          <w:szCs w:val="22"/>
          <w:lang w:val="en-US"/>
        </w:rPr>
        <w:t>whether to increase the number of configured CSI-RS resources for beam management.</w:t>
      </w:r>
    </w:p>
    <w:p w14:paraId="587DED09" w14:textId="77777777" w:rsidR="00A03A1B" w:rsidRPr="00E262C9" w:rsidRDefault="00A03A1B" w:rsidP="00A03A1B">
      <w:pPr>
        <w:pStyle w:val="afd"/>
        <w:numPr>
          <w:ilvl w:val="0"/>
          <w:numId w:val="10"/>
        </w:numPr>
        <w:ind w:leftChars="0"/>
        <w:rPr>
          <w:rFonts w:eastAsia="MS Mincho"/>
          <w:b/>
          <w:bCs/>
          <w:sz w:val="22"/>
          <w:szCs w:val="22"/>
          <w:lang w:val="en-US"/>
        </w:rPr>
      </w:pPr>
      <w:r w:rsidRPr="00E262C9">
        <w:rPr>
          <w:rFonts w:eastAsia="MS Mincho"/>
          <w:b/>
          <w:bCs/>
          <w:sz w:val="22"/>
          <w:szCs w:val="22"/>
          <w:lang w:val="en-US"/>
        </w:rPr>
        <w:t>whether to support reporting more than 4 beams for beam reporting in one report instance, if the number of configured CSI-RS resources in a resource set for beam management is increased.</w:t>
      </w:r>
    </w:p>
    <w:p w14:paraId="249162D6" w14:textId="77777777" w:rsidR="00A03A1B" w:rsidRPr="00E262C9" w:rsidRDefault="00A03A1B" w:rsidP="00A03A1B">
      <w:pPr>
        <w:pStyle w:val="ae"/>
        <w:rPr>
          <w:rFonts w:eastAsia="MS Mincho"/>
          <w:b w:val="0"/>
          <w:bCs/>
          <w:iCs/>
          <w:sz w:val="22"/>
          <w:szCs w:val="22"/>
          <w:lang w:val="en-US"/>
        </w:rPr>
      </w:pPr>
      <w:r>
        <w:rPr>
          <w:sz w:val="22"/>
          <w:szCs w:val="22"/>
        </w:rPr>
        <w:t xml:space="preserve">Proposal 4: </w:t>
      </w:r>
      <w:r w:rsidRPr="00E262C9">
        <w:rPr>
          <w:rFonts w:eastAsia="MS Mincho"/>
          <w:bCs/>
          <w:iCs/>
          <w:sz w:val="22"/>
          <w:szCs w:val="22"/>
          <w:lang w:val="en-US"/>
        </w:rPr>
        <w:t>Beam failure detection/recovery procedure in NR 52.6-71GHz can consider following potential enhancements,</w:t>
      </w:r>
    </w:p>
    <w:p w14:paraId="7889849B" w14:textId="77777777" w:rsidR="00A03A1B" w:rsidRPr="00E262C9" w:rsidRDefault="00A03A1B" w:rsidP="00A03A1B">
      <w:pPr>
        <w:numPr>
          <w:ilvl w:val="0"/>
          <w:numId w:val="9"/>
        </w:numPr>
        <w:jc w:val="both"/>
        <w:rPr>
          <w:rFonts w:eastAsia="MS Mincho"/>
          <w:b/>
          <w:bCs/>
          <w:iCs/>
          <w:sz w:val="22"/>
          <w:szCs w:val="22"/>
          <w:lang w:val="en-US"/>
        </w:rPr>
      </w:pPr>
      <w:r w:rsidRPr="00E262C9">
        <w:rPr>
          <w:rFonts w:eastAsia="MS Mincho"/>
          <w:b/>
          <w:bCs/>
          <w:iCs/>
          <w:sz w:val="22"/>
          <w:szCs w:val="22"/>
          <w:lang w:val="en-US"/>
        </w:rPr>
        <w:t>whether to increase the number of candidate beams included in set</w:t>
      </w:r>
      <w:r w:rsidRPr="00E262C9">
        <w:rPr>
          <w:b/>
          <w:bCs/>
          <w:iCs/>
          <w:noProof/>
          <w:position w:val="-10"/>
          <w:sz w:val="22"/>
          <w:szCs w:val="22"/>
          <w:lang w:val="en-US"/>
        </w:rPr>
        <w:drawing>
          <wp:inline distT="0" distB="0" distL="0" distR="0" wp14:anchorId="0C2B0CC0" wp14:editId="6A94CA6F">
            <wp:extent cx="180975" cy="180975"/>
            <wp:effectExtent l="0" t="0" r="9525" b="952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4EB1187B" w14:textId="77777777" w:rsidR="00A03A1B" w:rsidRPr="00E262C9" w:rsidRDefault="00A03A1B" w:rsidP="00A03A1B">
      <w:pPr>
        <w:numPr>
          <w:ilvl w:val="0"/>
          <w:numId w:val="9"/>
        </w:numPr>
        <w:jc w:val="both"/>
        <w:rPr>
          <w:rFonts w:eastAsia="MS Mincho"/>
          <w:b/>
          <w:bCs/>
          <w:iCs/>
          <w:sz w:val="22"/>
          <w:szCs w:val="22"/>
          <w:lang w:val="en-US"/>
        </w:rPr>
      </w:pPr>
      <w:r w:rsidRPr="00E262C9">
        <w:rPr>
          <w:rFonts w:eastAsia="MS Mincho"/>
          <w:b/>
          <w:bCs/>
          <w:iCs/>
          <w:sz w:val="22"/>
          <w:szCs w:val="22"/>
          <w:lang w:val="en-US"/>
        </w:rPr>
        <w:t xml:space="preserve">whether to introduce a new time gap to apply new beam configuration after receiving BFR response from </w:t>
      </w:r>
      <w:proofErr w:type="spellStart"/>
      <w:r w:rsidRPr="00E262C9">
        <w:rPr>
          <w:rFonts w:eastAsia="MS Mincho"/>
          <w:b/>
          <w:bCs/>
          <w:iCs/>
          <w:sz w:val="22"/>
          <w:szCs w:val="22"/>
          <w:lang w:val="en-US"/>
        </w:rPr>
        <w:t>gNB</w:t>
      </w:r>
      <w:proofErr w:type="spellEnd"/>
    </w:p>
    <w:p w14:paraId="7B050F5B" w14:textId="77777777" w:rsidR="00A03A1B" w:rsidRPr="00E262C9" w:rsidRDefault="00A03A1B" w:rsidP="00A03A1B">
      <w:pPr>
        <w:numPr>
          <w:ilvl w:val="0"/>
          <w:numId w:val="9"/>
        </w:numPr>
        <w:jc w:val="both"/>
        <w:rPr>
          <w:rFonts w:eastAsia="MS Mincho"/>
          <w:b/>
          <w:bCs/>
          <w:iCs/>
          <w:sz w:val="22"/>
          <w:szCs w:val="22"/>
          <w:lang w:val="en-US"/>
        </w:rPr>
      </w:pPr>
      <w:r w:rsidRPr="00E262C9">
        <w:rPr>
          <w:rFonts w:eastAsia="MS Mincho"/>
          <w:b/>
          <w:bCs/>
          <w:iCs/>
          <w:sz w:val="22"/>
          <w:szCs w:val="22"/>
          <w:lang w:val="en-US"/>
        </w:rPr>
        <w:t>whether to introduce aperiodic RS monitoring for beam failure detection</w:t>
      </w:r>
    </w:p>
    <w:p w14:paraId="7143C445" w14:textId="77777777" w:rsidR="00291827" w:rsidRPr="00291827" w:rsidRDefault="00291827" w:rsidP="0048498F">
      <w:pPr>
        <w:rPr>
          <w:lang w:val="en-US"/>
        </w:rPr>
      </w:pPr>
    </w:p>
    <w:p w14:paraId="661D1EF0" w14:textId="77777777"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2D7AA991" w14:textId="569468BC" w:rsidR="00603A7E" w:rsidRPr="00014696" w:rsidRDefault="00827BD1" w:rsidP="00014696">
      <w:pPr>
        <w:pStyle w:val="afd"/>
        <w:numPr>
          <w:ilvl w:val="0"/>
          <w:numId w:val="4"/>
        </w:numPr>
        <w:spacing w:afterLines="50" w:after="120"/>
        <w:ind w:leftChars="0"/>
        <w:jc w:val="both"/>
        <w:rPr>
          <w:rFonts w:eastAsia="MS Mincho"/>
          <w:sz w:val="20"/>
        </w:rPr>
      </w:pPr>
      <w:r>
        <w:rPr>
          <w:rFonts w:eastAsia="MS Mincho"/>
          <w:sz w:val="20"/>
        </w:rPr>
        <w:t>CMCC</w:t>
      </w:r>
      <w:r w:rsidR="0066553E" w:rsidRPr="00553759">
        <w:rPr>
          <w:rFonts w:eastAsia="MS Mincho"/>
          <w:sz w:val="20"/>
        </w:rPr>
        <w:t xml:space="preserve">, </w:t>
      </w:r>
      <w:r w:rsidR="000F7317" w:rsidRPr="000F7317">
        <w:rPr>
          <w:rFonts w:eastAsia="MS Mincho"/>
          <w:sz w:val="20"/>
        </w:rPr>
        <w:t>RP-</w:t>
      </w:r>
      <w:r w:rsidR="00AF17A0" w:rsidRPr="000F7317">
        <w:rPr>
          <w:rFonts w:eastAsia="MS Mincho"/>
          <w:sz w:val="20"/>
        </w:rPr>
        <w:t>2</w:t>
      </w:r>
      <w:r w:rsidR="00AF17A0">
        <w:rPr>
          <w:rFonts w:eastAsia="MS Mincho"/>
          <w:sz w:val="20"/>
        </w:rPr>
        <w:t>10</w:t>
      </w:r>
      <w:r w:rsidR="00737771">
        <w:rPr>
          <w:rFonts w:eastAsia="MS Mincho"/>
          <w:sz w:val="20"/>
        </w:rPr>
        <w:t>862</w:t>
      </w:r>
      <w:r w:rsidR="0066553E" w:rsidRPr="00553759">
        <w:rPr>
          <w:rFonts w:eastAsia="MS Mincho"/>
          <w:sz w:val="20"/>
        </w:rPr>
        <w:t xml:space="preserve">, Revised WID: </w:t>
      </w:r>
      <w:r w:rsidR="000B0EEA" w:rsidRPr="000B0EEA">
        <w:rPr>
          <w:rFonts w:eastAsia="MS Mincho"/>
          <w:sz w:val="20"/>
        </w:rPr>
        <w:t>Extending current NR operation to 71 GHz</w:t>
      </w:r>
      <w:r w:rsidR="0066553E" w:rsidRPr="00553759">
        <w:rPr>
          <w:rFonts w:eastAsia="MS Mincho"/>
          <w:sz w:val="20"/>
        </w:rPr>
        <w:t xml:space="preserve">, </w:t>
      </w:r>
      <w:r w:rsidR="00737771">
        <w:rPr>
          <w:rFonts w:eastAsia="MS Mincho"/>
          <w:sz w:val="20"/>
        </w:rPr>
        <w:t>March</w:t>
      </w:r>
      <w:r w:rsidR="00737771" w:rsidRPr="00553759">
        <w:rPr>
          <w:rFonts w:eastAsia="MS Mincho"/>
          <w:sz w:val="20"/>
        </w:rPr>
        <w:t xml:space="preserve"> </w:t>
      </w:r>
      <w:r w:rsidR="0066553E" w:rsidRPr="00553759">
        <w:rPr>
          <w:rFonts w:eastAsia="MS Mincho"/>
          <w:sz w:val="20"/>
        </w:rPr>
        <w:t>202</w:t>
      </w:r>
      <w:r w:rsidR="00737771">
        <w:rPr>
          <w:rFonts w:eastAsia="MS Mincho"/>
          <w:sz w:val="20"/>
        </w:rPr>
        <w:t>1</w:t>
      </w:r>
      <w:r w:rsidR="0066553E" w:rsidRPr="00553759">
        <w:rPr>
          <w:rFonts w:eastAsia="MS Mincho"/>
          <w:sz w:val="20"/>
        </w:rPr>
        <w:t>.</w:t>
      </w:r>
    </w:p>
    <w:sectPr w:rsidR="00603A7E" w:rsidRPr="00014696">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90894" w14:textId="77777777" w:rsidR="00F507BF" w:rsidRDefault="00F507BF">
      <w:r>
        <w:separator/>
      </w:r>
    </w:p>
  </w:endnote>
  <w:endnote w:type="continuationSeparator" w:id="0">
    <w:p w14:paraId="05ED7220" w14:textId="77777777" w:rsidR="00F507BF" w:rsidRDefault="00F507BF">
      <w:r>
        <w:continuationSeparator/>
      </w:r>
    </w:p>
  </w:endnote>
  <w:endnote w:type="continuationNotice" w:id="1">
    <w:p w14:paraId="0B37A39F" w14:textId="77777777" w:rsidR="00F507BF" w:rsidRDefault="00F50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211F158F" w:rsidR="005B2A0E" w:rsidRPr="00000924" w:rsidRDefault="005B2A0E">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72449A">
      <w:rPr>
        <w:rStyle w:val="af2"/>
        <w:rFonts w:eastAsia="MS Gothic"/>
        <w:noProof/>
      </w:rPr>
      <w:t>2</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72449A">
      <w:rPr>
        <w:rStyle w:val="af2"/>
        <w:rFonts w:eastAsia="MS Gothic"/>
        <w:noProof/>
      </w:rPr>
      <w:t>6</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C5D12" w14:textId="77777777" w:rsidR="00F507BF" w:rsidRDefault="00F507BF">
      <w:r>
        <w:separator/>
      </w:r>
    </w:p>
  </w:footnote>
  <w:footnote w:type="continuationSeparator" w:id="0">
    <w:p w14:paraId="44CD826F" w14:textId="77777777" w:rsidR="00F507BF" w:rsidRDefault="00F507BF">
      <w:r>
        <w:continuationSeparator/>
      </w:r>
    </w:p>
  </w:footnote>
  <w:footnote w:type="continuationNotice" w:id="1">
    <w:p w14:paraId="10894650" w14:textId="77777777" w:rsidR="00F507BF" w:rsidRDefault="00F507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9A963B2"/>
    <w:multiLevelType w:val="hybridMultilevel"/>
    <w:tmpl w:val="0272172A"/>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7A35EB"/>
    <w:multiLevelType w:val="hybridMultilevel"/>
    <w:tmpl w:val="58042B4E"/>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A40AB2"/>
    <w:multiLevelType w:val="hybridMultilevel"/>
    <w:tmpl w:val="B94631A0"/>
    <w:lvl w:ilvl="0" w:tplc="7F06994E">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C0C30"/>
    <w:multiLevelType w:val="hybridMultilevel"/>
    <w:tmpl w:val="FE98B3C0"/>
    <w:lvl w:ilvl="0" w:tplc="EBD8437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CE2BA5"/>
    <w:multiLevelType w:val="hybridMultilevel"/>
    <w:tmpl w:val="FB64F294"/>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2B7D32"/>
    <w:multiLevelType w:val="hybridMultilevel"/>
    <w:tmpl w:val="5DECC1FC"/>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7"/>
  </w:num>
  <w:num w:numId="4">
    <w:abstractNumId w:val="3"/>
  </w:num>
  <w:num w:numId="5">
    <w:abstractNumId w:val="18"/>
  </w:num>
  <w:num w:numId="6">
    <w:abstractNumId w:val="13"/>
  </w:num>
  <w:num w:numId="7">
    <w:abstractNumId w:val="2"/>
  </w:num>
  <w:num w:numId="8">
    <w:abstractNumId w:val="14"/>
  </w:num>
  <w:num w:numId="9">
    <w:abstractNumId w:val="12"/>
  </w:num>
  <w:num w:numId="10">
    <w:abstractNumId w:val="15"/>
  </w:num>
  <w:num w:numId="11">
    <w:abstractNumId w:val="11"/>
  </w:num>
  <w:num w:numId="12">
    <w:abstractNumId w:val="17"/>
  </w:num>
  <w:num w:numId="13">
    <w:abstractNumId w:val="8"/>
  </w:num>
  <w:num w:numId="14">
    <w:abstractNumId w:val="4"/>
  </w:num>
  <w:num w:numId="15">
    <w:abstractNumId w:val="5"/>
  </w:num>
  <w:num w:numId="16">
    <w:abstractNumId w:val="1"/>
  </w:num>
  <w:num w:numId="17">
    <w:abstractNumId w:val="10"/>
  </w:num>
  <w:num w:numId="18">
    <w:abstractNumId w:val="6"/>
  </w:num>
  <w:num w:numId="1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2FAB"/>
    <w:rsid w:val="000032AD"/>
    <w:rsid w:val="0000343D"/>
    <w:rsid w:val="00003973"/>
    <w:rsid w:val="00003A56"/>
    <w:rsid w:val="00003AE4"/>
    <w:rsid w:val="00003B06"/>
    <w:rsid w:val="00003CE8"/>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696"/>
    <w:rsid w:val="00015001"/>
    <w:rsid w:val="00015317"/>
    <w:rsid w:val="000153FF"/>
    <w:rsid w:val="0001551B"/>
    <w:rsid w:val="0001574C"/>
    <w:rsid w:val="000158B1"/>
    <w:rsid w:val="00015DDF"/>
    <w:rsid w:val="00016001"/>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17DD8"/>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749"/>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42"/>
    <w:rsid w:val="000505FF"/>
    <w:rsid w:val="000507A0"/>
    <w:rsid w:val="000507E8"/>
    <w:rsid w:val="00050BAA"/>
    <w:rsid w:val="00051485"/>
    <w:rsid w:val="000514EA"/>
    <w:rsid w:val="00051FC2"/>
    <w:rsid w:val="00052344"/>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4E4"/>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031"/>
    <w:rsid w:val="00074417"/>
    <w:rsid w:val="000744DC"/>
    <w:rsid w:val="00074D95"/>
    <w:rsid w:val="00075498"/>
    <w:rsid w:val="0007585B"/>
    <w:rsid w:val="00075C87"/>
    <w:rsid w:val="00075DC0"/>
    <w:rsid w:val="0007603A"/>
    <w:rsid w:val="000761E9"/>
    <w:rsid w:val="0007674F"/>
    <w:rsid w:val="00076779"/>
    <w:rsid w:val="00076783"/>
    <w:rsid w:val="00076D5E"/>
    <w:rsid w:val="0007760A"/>
    <w:rsid w:val="000779A9"/>
    <w:rsid w:val="00077FFC"/>
    <w:rsid w:val="000808D4"/>
    <w:rsid w:val="00080B57"/>
    <w:rsid w:val="00080D10"/>
    <w:rsid w:val="00080DDF"/>
    <w:rsid w:val="00080EC6"/>
    <w:rsid w:val="00081532"/>
    <w:rsid w:val="00081697"/>
    <w:rsid w:val="00081B64"/>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EA"/>
    <w:rsid w:val="000B1298"/>
    <w:rsid w:val="000B13EF"/>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5F3"/>
    <w:rsid w:val="000C07D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358"/>
    <w:rsid w:val="000C3C4A"/>
    <w:rsid w:val="000C3DF3"/>
    <w:rsid w:val="000C418C"/>
    <w:rsid w:val="000C43A5"/>
    <w:rsid w:val="000C4489"/>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64F"/>
    <w:rsid w:val="000C6706"/>
    <w:rsid w:val="000C69DD"/>
    <w:rsid w:val="000C6B2B"/>
    <w:rsid w:val="000C6C52"/>
    <w:rsid w:val="000C71F8"/>
    <w:rsid w:val="000C7255"/>
    <w:rsid w:val="000C735F"/>
    <w:rsid w:val="000C736F"/>
    <w:rsid w:val="000C76AD"/>
    <w:rsid w:val="000C7705"/>
    <w:rsid w:val="000C7BFB"/>
    <w:rsid w:val="000C7F30"/>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22"/>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9C1"/>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0DD9"/>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317"/>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002"/>
    <w:rsid w:val="001110CC"/>
    <w:rsid w:val="001113E5"/>
    <w:rsid w:val="00111506"/>
    <w:rsid w:val="00111727"/>
    <w:rsid w:val="00111A25"/>
    <w:rsid w:val="00111B38"/>
    <w:rsid w:val="00111B99"/>
    <w:rsid w:val="00111D25"/>
    <w:rsid w:val="00111ED5"/>
    <w:rsid w:val="001120E4"/>
    <w:rsid w:val="00112138"/>
    <w:rsid w:val="0011220C"/>
    <w:rsid w:val="001122B9"/>
    <w:rsid w:val="00112926"/>
    <w:rsid w:val="00112999"/>
    <w:rsid w:val="00112A2E"/>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1DD"/>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6F8"/>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195"/>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000"/>
    <w:rsid w:val="00142540"/>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5D"/>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A59"/>
    <w:rsid w:val="00164D62"/>
    <w:rsid w:val="00164F75"/>
    <w:rsid w:val="001650BB"/>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69"/>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5AF"/>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3FAC"/>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5FE1"/>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807"/>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5BF"/>
    <w:rsid w:val="001C2ADC"/>
    <w:rsid w:val="001C2D37"/>
    <w:rsid w:val="001C30BE"/>
    <w:rsid w:val="001C3870"/>
    <w:rsid w:val="001C3AA2"/>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D56"/>
    <w:rsid w:val="001D6E91"/>
    <w:rsid w:val="001D6FCC"/>
    <w:rsid w:val="001D6FD0"/>
    <w:rsid w:val="001D736D"/>
    <w:rsid w:val="001D741C"/>
    <w:rsid w:val="001D7951"/>
    <w:rsid w:val="001D7DB6"/>
    <w:rsid w:val="001E07DC"/>
    <w:rsid w:val="001E0C8F"/>
    <w:rsid w:val="001E0E1E"/>
    <w:rsid w:val="001E1A59"/>
    <w:rsid w:val="001E1ACD"/>
    <w:rsid w:val="001E1B66"/>
    <w:rsid w:val="001E2618"/>
    <w:rsid w:val="001E26CA"/>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EAA"/>
    <w:rsid w:val="001F7F65"/>
    <w:rsid w:val="0020049F"/>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A8E"/>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D68"/>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118"/>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D72"/>
    <w:rsid w:val="00241F46"/>
    <w:rsid w:val="00242017"/>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4AD6"/>
    <w:rsid w:val="002455B8"/>
    <w:rsid w:val="00245C48"/>
    <w:rsid w:val="00245E56"/>
    <w:rsid w:val="00245FAF"/>
    <w:rsid w:val="0024629E"/>
    <w:rsid w:val="0024654E"/>
    <w:rsid w:val="00246630"/>
    <w:rsid w:val="0024663C"/>
    <w:rsid w:val="002467B8"/>
    <w:rsid w:val="00246BC3"/>
    <w:rsid w:val="00246E7C"/>
    <w:rsid w:val="00247478"/>
    <w:rsid w:val="00247712"/>
    <w:rsid w:val="00247BE8"/>
    <w:rsid w:val="00247D0B"/>
    <w:rsid w:val="002504A5"/>
    <w:rsid w:val="00250C74"/>
    <w:rsid w:val="0025101E"/>
    <w:rsid w:val="0025135C"/>
    <w:rsid w:val="0025137B"/>
    <w:rsid w:val="002516CA"/>
    <w:rsid w:val="002518EE"/>
    <w:rsid w:val="00251940"/>
    <w:rsid w:val="00251B01"/>
    <w:rsid w:val="00251B17"/>
    <w:rsid w:val="00251FEE"/>
    <w:rsid w:val="002524E9"/>
    <w:rsid w:val="0025278F"/>
    <w:rsid w:val="00252CB0"/>
    <w:rsid w:val="0025307B"/>
    <w:rsid w:val="0025317B"/>
    <w:rsid w:val="0025344A"/>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5F"/>
    <w:rsid w:val="00262223"/>
    <w:rsid w:val="0026224F"/>
    <w:rsid w:val="0026226F"/>
    <w:rsid w:val="00262442"/>
    <w:rsid w:val="0026270B"/>
    <w:rsid w:val="0026289B"/>
    <w:rsid w:val="002629FF"/>
    <w:rsid w:val="00262AEA"/>
    <w:rsid w:val="00262B2C"/>
    <w:rsid w:val="002632C3"/>
    <w:rsid w:val="0026340A"/>
    <w:rsid w:val="0026395D"/>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0BE"/>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146"/>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827"/>
    <w:rsid w:val="002919BF"/>
    <w:rsid w:val="002919C2"/>
    <w:rsid w:val="00291B85"/>
    <w:rsid w:val="002921E1"/>
    <w:rsid w:val="002923E6"/>
    <w:rsid w:val="0029318A"/>
    <w:rsid w:val="0029356B"/>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956"/>
    <w:rsid w:val="00295C66"/>
    <w:rsid w:val="00295DF1"/>
    <w:rsid w:val="00295E9E"/>
    <w:rsid w:val="00296273"/>
    <w:rsid w:val="002963B5"/>
    <w:rsid w:val="002964D0"/>
    <w:rsid w:val="002968C3"/>
    <w:rsid w:val="00296AA3"/>
    <w:rsid w:val="00296C83"/>
    <w:rsid w:val="00296DD5"/>
    <w:rsid w:val="002970C5"/>
    <w:rsid w:val="00297214"/>
    <w:rsid w:val="002972EB"/>
    <w:rsid w:val="00297333"/>
    <w:rsid w:val="0029737A"/>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805"/>
    <w:rsid w:val="002A69E4"/>
    <w:rsid w:val="002A71AA"/>
    <w:rsid w:val="002A76FC"/>
    <w:rsid w:val="002A793F"/>
    <w:rsid w:val="002A7BBD"/>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67"/>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C0"/>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F2"/>
    <w:rsid w:val="002D083A"/>
    <w:rsid w:val="002D0A71"/>
    <w:rsid w:val="002D0CAF"/>
    <w:rsid w:val="002D136A"/>
    <w:rsid w:val="002D142E"/>
    <w:rsid w:val="002D188F"/>
    <w:rsid w:val="002D20F0"/>
    <w:rsid w:val="002D217F"/>
    <w:rsid w:val="002D2608"/>
    <w:rsid w:val="002D261B"/>
    <w:rsid w:val="002D2798"/>
    <w:rsid w:val="002D2816"/>
    <w:rsid w:val="002D2A81"/>
    <w:rsid w:val="002D2B27"/>
    <w:rsid w:val="002D2D99"/>
    <w:rsid w:val="002D2EB1"/>
    <w:rsid w:val="002D2F04"/>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2D"/>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2B5"/>
    <w:rsid w:val="002F240B"/>
    <w:rsid w:val="002F27ED"/>
    <w:rsid w:val="002F29D3"/>
    <w:rsid w:val="002F2E22"/>
    <w:rsid w:val="002F330D"/>
    <w:rsid w:val="002F33D1"/>
    <w:rsid w:val="002F36E3"/>
    <w:rsid w:val="002F38C5"/>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652E"/>
    <w:rsid w:val="003072BE"/>
    <w:rsid w:val="003073D5"/>
    <w:rsid w:val="003075B3"/>
    <w:rsid w:val="0030782D"/>
    <w:rsid w:val="00307B79"/>
    <w:rsid w:val="00307BCE"/>
    <w:rsid w:val="003103BD"/>
    <w:rsid w:val="00310CB5"/>
    <w:rsid w:val="0031179F"/>
    <w:rsid w:val="00311989"/>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BD2"/>
    <w:rsid w:val="00317174"/>
    <w:rsid w:val="00317192"/>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E74"/>
    <w:rsid w:val="00327F81"/>
    <w:rsid w:val="003300F6"/>
    <w:rsid w:val="00330548"/>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5B9B"/>
    <w:rsid w:val="003366E9"/>
    <w:rsid w:val="0033697B"/>
    <w:rsid w:val="00336B57"/>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4D85"/>
    <w:rsid w:val="003557A2"/>
    <w:rsid w:val="00355982"/>
    <w:rsid w:val="00355A93"/>
    <w:rsid w:val="00355C4E"/>
    <w:rsid w:val="003567D6"/>
    <w:rsid w:val="00356823"/>
    <w:rsid w:val="00356B7E"/>
    <w:rsid w:val="00356E3D"/>
    <w:rsid w:val="003572AE"/>
    <w:rsid w:val="003572D7"/>
    <w:rsid w:val="0035759F"/>
    <w:rsid w:val="003575AA"/>
    <w:rsid w:val="0035775C"/>
    <w:rsid w:val="003578EB"/>
    <w:rsid w:val="00357CB0"/>
    <w:rsid w:val="0036029B"/>
    <w:rsid w:val="00360503"/>
    <w:rsid w:val="00360909"/>
    <w:rsid w:val="00360C5C"/>
    <w:rsid w:val="0036115F"/>
    <w:rsid w:val="003616B8"/>
    <w:rsid w:val="00361AA0"/>
    <w:rsid w:val="00361AFF"/>
    <w:rsid w:val="00361B1E"/>
    <w:rsid w:val="00361B26"/>
    <w:rsid w:val="00361E12"/>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0F6"/>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9E0"/>
    <w:rsid w:val="00372BEA"/>
    <w:rsid w:val="00373170"/>
    <w:rsid w:val="0037322E"/>
    <w:rsid w:val="00373B32"/>
    <w:rsid w:val="00373DE1"/>
    <w:rsid w:val="00373E7F"/>
    <w:rsid w:val="003745E4"/>
    <w:rsid w:val="003746A1"/>
    <w:rsid w:val="00374A8B"/>
    <w:rsid w:val="00374DB6"/>
    <w:rsid w:val="00374F49"/>
    <w:rsid w:val="00375050"/>
    <w:rsid w:val="003755A6"/>
    <w:rsid w:val="00375707"/>
    <w:rsid w:val="00375872"/>
    <w:rsid w:val="00375956"/>
    <w:rsid w:val="003760DD"/>
    <w:rsid w:val="00376123"/>
    <w:rsid w:val="0037676D"/>
    <w:rsid w:val="00376A26"/>
    <w:rsid w:val="00376FA8"/>
    <w:rsid w:val="003773B9"/>
    <w:rsid w:val="0037742E"/>
    <w:rsid w:val="00377F9D"/>
    <w:rsid w:val="003802FE"/>
    <w:rsid w:val="00380340"/>
    <w:rsid w:val="00380463"/>
    <w:rsid w:val="003807EE"/>
    <w:rsid w:val="003807FD"/>
    <w:rsid w:val="00380834"/>
    <w:rsid w:val="0038095A"/>
    <w:rsid w:val="0038099F"/>
    <w:rsid w:val="00380A4F"/>
    <w:rsid w:val="00380FE7"/>
    <w:rsid w:val="0038105E"/>
    <w:rsid w:val="0038128B"/>
    <w:rsid w:val="0038129B"/>
    <w:rsid w:val="003817B9"/>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273"/>
    <w:rsid w:val="00385584"/>
    <w:rsid w:val="00385C2F"/>
    <w:rsid w:val="00385FB1"/>
    <w:rsid w:val="00386062"/>
    <w:rsid w:val="003860AA"/>
    <w:rsid w:val="00386457"/>
    <w:rsid w:val="00386D2A"/>
    <w:rsid w:val="00386D3B"/>
    <w:rsid w:val="003872A2"/>
    <w:rsid w:val="003872F8"/>
    <w:rsid w:val="00387320"/>
    <w:rsid w:val="003873B7"/>
    <w:rsid w:val="0038787C"/>
    <w:rsid w:val="00387DBC"/>
    <w:rsid w:val="00387E45"/>
    <w:rsid w:val="00387E8A"/>
    <w:rsid w:val="00387F6E"/>
    <w:rsid w:val="003908F9"/>
    <w:rsid w:val="00390D0A"/>
    <w:rsid w:val="00390E77"/>
    <w:rsid w:val="00390F69"/>
    <w:rsid w:val="003911E2"/>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1C"/>
    <w:rsid w:val="00396387"/>
    <w:rsid w:val="0039654E"/>
    <w:rsid w:val="00396AAD"/>
    <w:rsid w:val="00396FB0"/>
    <w:rsid w:val="003975DE"/>
    <w:rsid w:val="00397E27"/>
    <w:rsid w:val="003A00C7"/>
    <w:rsid w:val="003A051E"/>
    <w:rsid w:val="003A0545"/>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5A2"/>
    <w:rsid w:val="003A4670"/>
    <w:rsid w:val="003A4710"/>
    <w:rsid w:val="003A4779"/>
    <w:rsid w:val="003A4A4E"/>
    <w:rsid w:val="003A4A4F"/>
    <w:rsid w:val="003A4D3C"/>
    <w:rsid w:val="003A4F17"/>
    <w:rsid w:val="003A5CDA"/>
    <w:rsid w:val="003A5FEA"/>
    <w:rsid w:val="003A6356"/>
    <w:rsid w:val="003A65EF"/>
    <w:rsid w:val="003A674A"/>
    <w:rsid w:val="003A68EC"/>
    <w:rsid w:val="003A6ECB"/>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6A"/>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C7FAA"/>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C0F"/>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B52"/>
    <w:rsid w:val="003F0CE7"/>
    <w:rsid w:val="003F0E1A"/>
    <w:rsid w:val="003F0E3F"/>
    <w:rsid w:val="003F0E72"/>
    <w:rsid w:val="003F0F4D"/>
    <w:rsid w:val="003F11AC"/>
    <w:rsid w:val="003F1DB8"/>
    <w:rsid w:val="003F1E22"/>
    <w:rsid w:val="003F1E84"/>
    <w:rsid w:val="003F2487"/>
    <w:rsid w:val="003F25F2"/>
    <w:rsid w:val="003F265C"/>
    <w:rsid w:val="003F2AD9"/>
    <w:rsid w:val="003F3797"/>
    <w:rsid w:val="003F3C33"/>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0B6"/>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12E"/>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7A7"/>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29A"/>
    <w:rsid w:val="00445657"/>
    <w:rsid w:val="0044567A"/>
    <w:rsid w:val="004456A4"/>
    <w:rsid w:val="00445846"/>
    <w:rsid w:val="0044651C"/>
    <w:rsid w:val="00446545"/>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D36"/>
    <w:rsid w:val="00450E02"/>
    <w:rsid w:val="00450EA8"/>
    <w:rsid w:val="00451147"/>
    <w:rsid w:val="004515EE"/>
    <w:rsid w:val="00451638"/>
    <w:rsid w:val="00451860"/>
    <w:rsid w:val="004519FB"/>
    <w:rsid w:val="00451F17"/>
    <w:rsid w:val="00452041"/>
    <w:rsid w:val="00452209"/>
    <w:rsid w:val="004522B4"/>
    <w:rsid w:val="00452316"/>
    <w:rsid w:val="004524C5"/>
    <w:rsid w:val="0045322B"/>
    <w:rsid w:val="004532D6"/>
    <w:rsid w:val="00453306"/>
    <w:rsid w:val="004537CB"/>
    <w:rsid w:val="004537F5"/>
    <w:rsid w:val="00453A72"/>
    <w:rsid w:val="00453C0B"/>
    <w:rsid w:val="004542D3"/>
    <w:rsid w:val="00454431"/>
    <w:rsid w:val="004544FD"/>
    <w:rsid w:val="00454613"/>
    <w:rsid w:val="00454740"/>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8C5"/>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B2C"/>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929"/>
    <w:rsid w:val="00471BCF"/>
    <w:rsid w:val="00471F99"/>
    <w:rsid w:val="00472327"/>
    <w:rsid w:val="0047295D"/>
    <w:rsid w:val="00472E74"/>
    <w:rsid w:val="004730D0"/>
    <w:rsid w:val="00473370"/>
    <w:rsid w:val="004733AD"/>
    <w:rsid w:val="00473891"/>
    <w:rsid w:val="00473A08"/>
    <w:rsid w:val="00474406"/>
    <w:rsid w:val="0047440B"/>
    <w:rsid w:val="00474694"/>
    <w:rsid w:val="004747F8"/>
    <w:rsid w:val="00474979"/>
    <w:rsid w:val="0047497F"/>
    <w:rsid w:val="00474A9F"/>
    <w:rsid w:val="00475023"/>
    <w:rsid w:val="0047546B"/>
    <w:rsid w:val="00475735"/>
    <w:rsid w:val="00475BAB"/>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284F"/>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1D1"/>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B6D"/>
    <w:rsid w:val="00490FEE"/>
    <w:rsid w:val="00491266"/>
    <w:rsid w:val="0049161C"/>
    <w:rsid w:val="0049169F"/>
    <w:rsid w:val="00491799"/>
    <w:rsid w:val="004919E9"/>
    <w:rsid w:val="0049245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F1D"/>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11D"/>
    <w:rsid w:val="004A5260"/>
    <w:rsid w:val="004A52F3"/>
    <w:rsid w:val="004A5BA1"/>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2F58"/>
    <w:rsid w:val="004B31CB"/>
    <w:rsid w:val="004B3414"/>
    <w:rsid w:val="004B34C3"/>
    <w:rsid w:val="004B37F3"/>
    <w:rsid w:val="004B38B8"/>
    <w:rsid w:val="004B3CC7"/>
    <w:rsid w:val="004B3E9E"/>
    <w:rsid w:val="004B42E0"/>
    <w:rsid w:val="004B4307"/>
    <w:rsid w:val="004B438F"/>
    <w:rsid w:val="004B44FD"/>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013"/>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393"/>
    <w:rsid w:val="004D4488"/>
    <w:rsid w:val="004D46F3"/>
    <w:rsid w:val="004D47F9"/>
    <w:rsid w:val="004D4BD9"/>
    <w:rsid w:val="004D4CC7"/>
    <w:rsid w:val="004D4E87"/>
    <w:rsid w:val="004D4EB2"/>
    <w:rsid w:val="004D5131"/>
    <w:rsid w:val="004D51F6"/>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6F81"/>
    <w:rsid w:val="004D7A19"/>
    <w:rsid w:val="004D7ABF"/>
    <w:rsid w:val="004D7C36"/>
    <w:rsid w:val="004D7F0A"/>
    <w:rsid w:val="004E0341"/>
    <w:rsid w:val="004E0414"/>
    <w:rsid w:val="004E0888"/>
    <w:rsid w:val="004E0A0A"/>
    <w:rsid w:val="004E0BA1"/>
    <w:rsid w:val="004E1A3E"/>
    <w:rsid w:val="004E215B"/>
    <w:rsid w:val="004E2381"/>
    <w:rsid w:val="004E28F8"/>
    <w:rsid w:val="004E29B6"/>
    <w:rsid w:val="004E30B9"/>
    <w:rsid w:val="004E3202"/>
    <w:rsid w:val="004E33DC"/>
    <w:rsid w:val="004E3645"/>
    <w:rsid w:val="004E3A6E"/>
    <w:rsid w:val="004E3ACC"/>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85"/>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A4B"/>
    <w:rsid w:val="004F4A9B"/>
    <w:rsid w:val="004F4C01"/>
    <w:rsid w:val="004F4E34"/>
    <w:rsid w:val="004F50B5"/>
    <w:rsid w:val="004F5291"/>
    <w:rsid w:val="004F53CF"/>
    <w:rsid w:val="004F5444"/>
    <w:rsid w:val="004F5484"/>
    <w:rsid w:val="004F5CEC"/>
    <w:rsid w:val="004F5EDE"/>
    <w:rsid w:val="004F615E"/>
    <w:rsid w:val="004F6BCE"/>
    <w:rsid w:val="004F6C8C"/>
    <w:rsid w:val="004F707C"/>
    <w:rsid w:val="004F7086"/>
    <w:rsid w:val="004F72B8"/>
    <w:rsid w:val="004F74D4"/>
    <w:rsid w:val="004F7810"/>
    <w:rsid w:val="004F7C8D"/>
    <w:rsid w:val="004F7F65"/>
    <w:rsid w:val="00500961"/>
    <w:rsid w:val="00500EB0"/>
    <w:rsid w:val="00500F4A"/>
    <w:rsid w:val="00500F74"/>
    <w:rsid w:val="00501139"/>
    <w:rsid w:val="00501A05"/>
    <w:rsid w:val="00501FAA"/>
    <w:rsid w:val="00502369"/>
    <w:rsid w:val="00502CB0"/>
    <w:rsid w:val="00502D56"/>
    <w:rsid w:val="0050306B"/>
    <w:rsid w:val="0050323F"/>
    <w:rsid w:val="00503593"/>
    <w:rsid w:val="00503775"/>
    <w:rsid w:val="00503849"/>
    <w:rsid w:val="005039A8"/>
    <w:rsid w:val="00503E22"/>
    <w:rsid w:val="00504025"/>
    <w:rsid w:val="00504151"/>
    <w:rsid w:val="00504258"/>
    <w:rsid w:val="00504815"/>
    <w:rsid w:val="00504B4E"/>
    <w:rsid w:val="00504CA2"/>
    <w:rsid w:val="00504E35"/>
    <w:rsid w:val="0050513D"/>
    <w:rsid w:val="00505280"/>
    <w:rsid w:val="00505553"/>
    <w:rsid w:val="005056A0"/>
    <w:rsid w:val="0050592D"/>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35B"/>
    <w:rsid w:val="00512685"/>
    <w:rsid w:val="005127F2"/>
    <w:rsid w:val="00512AF1"/>
    <w:rsid w:val="00512D43"/>
    <w:rsid w:val="005134C1"/>
    <w:rsid w:val="005139F5"/>
    <w:rsid w:val="00513A6C"/>
    <w:rsid w:val="00513BC6"/>
    <w:rsid w:val="00513D26"/>
    <w:rsid w:val="00513D94"/>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4F0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E71"/>
    <w:rsid w:val="00537FC7"/>
    <w:rsid w:val="00540415"/>
    <w:rsid w:val="005404D9"/>
    <w:rsid w:val="00540797"/>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4450"/>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759"/>
    <w:rsid w:val="00547902"/>
    <w:rsid w:val="00547A19"/>
    <w:rsid w:val="00547B7E"/>
    <w:rsid w:val="00547BD0"/>
    <w:rsid w:val="00547E09"/>
    <w:rsid w:val="00547E14"/>
    <w:rsid w:val="00547E27"/>
    <w:rsid w:val="0055032A"/>
    <w:rsid w:val="005504FA"/>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44"/>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4F8F"/>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C31"/>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3F39"/>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25D"/>
    <w:rsid w:val="005975C1"/>
    <w:rsid w:val="0059794C"/>
    <w:rsid w:val="005A0448"/>
    <w:rsid w:val="005A044F"/>
    <w:rsid w:val="005A05C1"/>
    <w:rsid w:val="005A0A90"/>
    <w:rsid w:val="005A0C92"/>
    <w:rsid w:val="005A0DDD"/>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DA1"/>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308"/>
    <w:rsid w:val="005B456F"/>
    <w:rsid w:val="005B487F"/>
    <w:rsid w:val="005B4C8C"/>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424"/>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209"/>
    <w:rsid w:val="005C6883"/>
    <w:rsid w:val="005C6950"/>
    <w:rsid w:val="005C6AD0"/>
    <w:rsid w:val="005C6CB1"/>
    <w:rsid w:val="005C6DE3"/>
    <w:rsid w:val="005C6FB2"/>
    <w:rsid w:val="005C70B0"/>
    <w:rsid w:val="005C711E"/>
    <w:rsid w:val="005C72BF"/>
    <w:rsid w:val="005C7427"/>
    <w:rsid w:val="005C754F"/>
    <w:rsid w:val="005C7599"/>
    <w:rsid w:val="005C76D3"/>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29D"/>
    <w:rsid w:val="005D352F"/>
    <w:rsid w:val="005D3AF3"/>
    <w:rsid w:val="005D3E43"/>
    <w:rsid w:val="005D40C9"/>
    <w:rsid w:val="005D4D5A"/>
    <w:rsid w:val="005D4E53"/>
    <w:rsid w:val="005D55AC"/>
    <w:rsid w:val="005D5892"/>
    <w:rsid w:val="005D5C74"/>
    <w:rsid w:val="005D5FF5"/>
    <w:rsid w:val="005D6A0A"/>
    <w:rsid w:val="005D6A37"/>
    <w:rsid w:val="005D6B61"/>
    <w:rsid w:val="005E0329"/>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BDF"/>
    <w:rsid w:val="005E6E83"/>
    <w:rsid w:val="005E6FB9"/>
    <w:rsid w:val="005E749E"/>
    <w:rsid w:val="005E7655"/>
    <w:rsid w:val="005E7658"/>
    <w:rsid w:val="005E7A52"/>
    <w:rsid w:val="005E7B0A"/>
    <w:rsid w:val="005E7FDD"/>
    <w:rsid w:val="005F041D"/>
    <w:rsid w:val="005F07DA"/>
    <w:rsid w:val="005F0DA5"/>
    <w:rsid w:val="005F0F5F"/>
    <w:rsid w:val="005F13DA"/>
    <w:rsid w:val="005F1A0E"/>
    <w:rsid w:val="005F1E27"/>
    <w:rsid w:val="005F2063"/>
    <w:rsid w:val="005F2206"/>
    <w:rsid w:val="005F24D5"/>
    <w:rsid w:val="005F275F"/>
    <w:rsid w:val="005F293D"/>
    <w:rsid w:val="005F2942"/>
    <w:rsid w:val="005F2E08"/>
    <w:rsid w:val="005F335E"/>
    <w:rsid w:val="005F3806"/>
    <w:rsid w:val="005F3AF1"/>
    <w:rsid w:val="005F3BB8"/>
    <w:rsid w:val="005F3D64"/>
    <w:rsid w:val="005F3D68"/>
    <w:rsid w:val="005F3F72"/>
    <w:rsid w:val="005F4071"/>
    <w:rsid w:val="005F41BE"/>
    <w:rsid w:val="005F46D9"/>
    <w:rsid w:val="005F4864"/>
    <w:rsid w:val="005F490C"/>
    <w:rsid w:val="005F4D25"/>
    <w:rsid w:val="005F4D7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F35"/>
    <w:rsid w:val="006141A7"/>
    <w:rsid w:val="00614385"/>
    <w:rsid w:val="006146AF"/>
    <w:rsid w:val="00614770"/>
    <w:rsid w:val="00614F5D"/>
    <w:rsid w:val="00614FBD"/>
    <w:rsid w:val="006152EE"/>
    <w:rsid w:val="0061559B"/>
    <w:rsid w:val="006155A5"/>
    <w:rsid w:val="006159BB"/>
    <w:rsid w:val="00615D9A"/>
    <w:rsid w:val="00616397"/>
    <w:rsid w:val="006164DC"/>
    <w:rsid w:val="006166A9"/>
    <w:rsid w:val="006167C7"/>
    <w:rsid w:val="006167D4"/>
    <w:rsid w:val="006168FF"/>
    <w:rsid w:val="00616D58"/>
    <w:rsid w:val="00616D5E"/>
    <w:rsid w:val="0061722B"/>
    <w:rsid w:val="006172F0"/>
    <w:rsid w:val="006175DF"/>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170"/>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0D6"/>
    <w:rsid w:val="006372B6"/>
    <w:rsid w:val="00637669"/>
    <w:rsid w:val="006377C8"/>
    <w:rsid w:val="00637E1D"/>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9C3"/>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357"/>
    <w:rsid w:val="00663A44"/>
    <w:rsid w:val="00663C0F"/>
    <w:rsid w:val="00664353"/>
    <w:rsid w:val="006645DA"/>
    <w:rsid w:val="00664922"/>
    <w:rsid w:val="00664D51"/>
    <w:rsid w:val="00664DFA"/>
    <w:rsid w:val="00664DFF"/>
    <w:rsid w:val="00664E43"/>
    <w:rsid w:val="00665257"/>
    <w:rsid w:val="00665275"/>
    <w:rsid w:val="0066553E"/>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451"/>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047"/>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B4"/>
    <w:rsid w:val="006818CE"/>
    <w:rsid w:val="006819B1"/>
    <w:rsid w:val="00681AAE"/>
    <w:rsid w:val="00681E96"/>
    <w:rsid w:val="00682023"/>
    <w:rsid w:val="00682107"/>
    <w:rsid w:val="006823AF"/>
    <w:rsid w:val="0068247A"/>
    <w:rsid w:val="0068267F"/>
    <w:rsid w:val="006829A8"/>
    <w:rsid w:val="00682AA5"/>
    <w:rsid w:val="00682E32"/>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241"/>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DCD"/>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4BB"/>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EF"/>
    <w:rsid w:val="006B05F7"/>
    <w:rsid w:val="006B0838"/>
    <w:rsid w:val="006B08E9"/>
    <w:rsid w:val="006B09DD"/>
    <w:rsid w:val="006B0C08"/>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A42"/>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A19"/>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B73"/>
    <w:rsid w:val="006E0EDF"/>
    <w:rsid w:val="006E1226"/>
    <w:rsid w:val="006E1261"/>
    <w:rsid w:val="006E1450"/>
    <w:rsid w:val="006E16B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1BD"/>
    <w:rsid w:val="006E551F"/>
    <w:rsid w:val="006E6188"/>
    <w:rsid w:val="006E61F3"/>
    <w:rsid w:val="006E66F2"/>
    <w:rsid w:val="006E6F2A"/>
    <w:rsid w:val="006E7159"/>
    <w:rsid w:val="006E73CF"/>
    <w:rsid w:val="006E75B7"/>
    <w:rsid w:val="006E771B"/>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1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AFF"/>
    <w:rsid w:val="006F60F8"/>
    <w:rsid w:val="006F66AF"/>
    <w:rsid w:val="006F6A14"/>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DFB"/>
    <w:rsid w:val="00706F73"/>
    <w:rsid w:val="0070735A"/>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5B1"/>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17F84"/>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49A"/>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0B2"/>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545"/>
    <w:rsid w:val="00736871"/>
    <w:rsid w:val="00736ACF"/>
    <w:rsid w:val="00736B55"/>
    <w:rsid w:val="00736DB7"/>
    <w:rsid w:val="00736F31"/>
    <w:rsid w:val="00736F51"/>
    <w:rsid w:val="0073708D"/>
    <w:rsid w:val="007371F3"/>
    <w:rsid w:val="007372BB"/>
    <w:rsid w:val="00737341"/>
    <w:rsid w:val="0073776A"/>
    <w:rsid w:val="00737771"/>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04"/>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1A"/>
    <w:rsid w:val="007469C7"/>
    <w:rsid w:val="00746A93"/>
    <w:rsid w:val="00746A9C"/>
    <w:rsid w:val="00746B04"/>
    <w:rsid w:val="00746EE5"/>
    <w:rsid w:val="00746FFB"/>
    <w:rsid w:val="00747067"/>
    <w:rsid w:val="007471CF"/>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04F"/>
    <w:rsid w:val="00753312"/>
    <w:rsid w:val="00753562"/>
    <w:rsid w:val="0075391C"/>
    <w:rsid w:val="00753F9E"/>
    <w:rsid w:val="00754947"/>
    <w:rsid w:val="00754AA2"/>
    <w:rsid w:val="00754C3B"/>
    <w:rsid w:val="00754EAD"/>
    <w:rsid w:val="00755136"/>
    <w:rsid w:val="007554AD"/>
    <w:rsid w:val="00755B12"/>
    <w:rsid w:val="00755C16"/>
    <w:rsid w:val="00755E2D"/>
    <w:rsid w:val="0075635A"/>
    <w:rsid w:val="007563E6"/>
    <w:rsid w:val="007564B0"/>
    <w:rsid w:val="00756636"/>
    <w:rsid w:val="00756638"/>
    <w:rsid w:val="00756B13"/>
    <w:rsid w:val="00756D1E"/>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5A0"/>
    <w:rsid w:val="0076166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330"/>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0CF"/>
    <w:rsid w:val="0079728E"/>
    <w:rsid w:val="0079771F"/>
    <w:rsid w:val="0079782C"/>
    <w:rsid w:val="00797BBC"/>
    <w:rsid w:val="007A0661"/>
    <w:rsid w:val="007A086D"/>
    <w:rsid w:val="007A0AA3"/>
    <w:rsid w:val="007A0B1E"/>
    <w:rsid w:val="007A0D05"/>
    <w:rsid w:val="007A11AE"/>
    <w:rsid w:val="007A11E8"/>
    <w:rsid w:val="007A1A54"/>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416"/>
    <w:rsid w:val="007A55CA"/>
    <w:rsid w:val="007A581B"/>
    <w:rsid w:val="007A58D9"/>
    <w:rsid w:val="007A5C3A"/>
    <w:rsid w:val="007A5FDE"/>
    <w:rsid w:val="007A6177"/>
    <w:rsid w:val="007A652E"/>
    <w:rsid w:val="007A6E59"/>
    <w:rsid w:val="007A6F6C"/>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B69"/>
    <w:rsid w:val="007B1FF8"/>
    <w:rsid w:val="007B211F"/>
    <w:rsid w:val="007B234D"/>
    <w:rsid w:val="007B25F0"/>
    <w:rsid w:val="007B2659"/>
    <w:rsid w:val="007B2B08"/>
    <w:rsid w:val="007B2C0C"/>
    <w:rsid w:val="007B2CD9"/>
    <w:rsid w:val="007B2CFF"/>
    <w:rsid w:val="007B31E3"/>
    <w:rsid w:val="007B341E"/>
    <w:rsid w:val="007B3440"/>
    <w:rsid w:val="007B34B0"/>
    <w:rsid w:val="007B34BC"/>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B0"/>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204"/>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95"/>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7D6"/>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65A"/>
    <w:rsid w:val="00823965"/>
    <w:rsid w:val="008239C0"/>
    <w:rsid w:val="00823FBC"/>
    <w:rsid w:val="008243CE"/>
    <w:rsid w:val="008244BF"/>
    <w:rsid w:val="00824547"/>
    <w:rsid w:val="008247DB"/>
    <w:rsid w:val="00824EB2"/>
    <w:rsid w:val="00824F86"/>
    <w:rsid w:val="00825428"/>
    <w:rsid w:val="0082548D"/>
    <w:rsid w:val="00825E57"/>
    <w:rsid w:val="00826163"/>
    <w:rsid w:val="00826526"/>
    <w:rsid w:val="00826562"/>
    <w:rsid w:val="008269BD"/>
    <w:rsid w:val="00826BAC"/>
    <w:rsid w:val="008271D4"/>
    <w:rsid w:val="008272BE"/>
    <w:rsid w:val="00827493"/>
    <w:rsid w:val="008275B3"/>
    <w:rsid w:val="00827827"/>
    <w:rsid w:val="008278AC"/>
    <w:rsid w:val="00827A15"/>
    <w:rsid w:val="00827B4F"/>
    <w:rsid w:val="00827BD1"/>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6A4"/>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1CB"/>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E22"/>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2FF"/>
    <w:rsid w:val="0089784A"/>
    <w:rsid w:val="00897D88"/>
    <w:rsid w:val="00897DB6"/>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A7F66"/>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85D"/>
    <w:rsid w:val="008B7C8A"/>
    <w:rsid w:val="008C035A"/>
    <w:rsid w:val="008C03BD"/>
    <w:rsid w:val="008C0515"/>
    <w:rsid w:val="008C055D"/>
    <w:rsid w:val="008C0D77"/>
    <w:rsid w:val="008C0ECB"/>
    <w:rsid w:val="008C10F2"/>
    <w:rsid w:val="008C18BD"/>
    <w:rsid w:val="008C1A01"/>
    <w:rsid w:val="008C1DDE"/>
    <w:rsid w:val="008C1E46"/>
    <w:rsid w:val="008C1E5D"/>
    <w:rsid w:val="008C209E"/>
    <w:rsid w:val="008C2BDC"/>
    <w:rsid w:val="008C2DDD"/>
    <w:rsid w:val="008C3289"/>
    <w:rsid w:val="008C3350"/>
    <w:rsid w:val="008C35FE"/>
    <w:rsid w:val="008C36C1"/>
    <w:rsid w:val="008C3A7D"/>
    <w:rsid w:val="008C3CBE"/>
    <w:rsid w:val="008C4076"/>
    <w:rsid w:val="008C43D0"/>
    <w:rsid w:val="008C466C"/>
    <w:rsid w:val="008C46D5"/>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64B"/>
    <w:rsid w:val="008D1BFB"/>
    <w:rsid w:val="008D1F09"/>
    <w:rsid w:val="008D24A5"/>
    <w:rsid w:val="008D2EF9"/>
    <w:rsid w:val="008D31AA"/>
    <w:rsid w:val="008D39D3"/>
    <w:rsid w:val="008D4513"/>
    <w:rsid w:val="008D4AAF"/>
    <w:rsid w:val="008D4AD9"/>
    <w:rsid w:val="008D4B36"/>
    <w:rsid w:val="008D4B71"/>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77C"/>
    <w:rsid w:val="008E784A"/>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174"/>
    <w:rsid w:val="008F54D0"/>
    <w:rsid w:val="008F55CB"/>
    <w:rsid w:val="008F5706"/>
    <w:rsid w:val="008F5D6A"/>
    <w:rsid w:val="008F5E58"/>
    <w:rsid w:val="008F64FF"/>
    <w:rsid w:val="008F6592"/>
    <w:rsid w:val="008F69DD"/>
    <w:rsid w:val="008F6C4F"/>
    <w:rsid w:val="008F722F"/>
    <w:rsid w:val="008F764B"/>
    <w:rsid w:val="008F79E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3D1B"/>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DE"/>
    <w:rsid w:val="00911712"/>
    <w:rsid w:val="0091186A"/>
    <w:rsid w:val="009118F1"/>
    <w:rsid w:val="00911B7A"/>
    <w:rsid w:val="0091230A"/>
    <w:rsid w:val="00912498"/>
    <w:rsid w:val="00912604"/>
    <w:rsid w:val="00912E8D"/>
    <w:rsid w:val="0091306D"/>
    <w:rsid w:val="009130DD"/>
    <w:rsid w:val="009135C6"/>
    <w:rsid w:val="00913759"/>
    <w:rsid w:val="00913B4C"/>
    <w:rsid w:val="00913C59"/>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5C8"/>
    <w:rsid w:val="0092261D"/>
    <w:rsid w:val="009226A4"/>
    <w:rsid w:val="009226B3"/>
    <w:rsid w:val="009229B1"/>
    <w:rsid w:val="00922A5F"/>
    <w:rsid w:val="00922F12"/>
    <w:rsid w:val="00923141"/>
    <w:rsid w:val="00923742"/>
    <w:rsid w:val="00923827"/>
    <w:rsid w:val="00923C5D"/>
    <w:rsid w:val="0092417C"/>
    <w:rsid w:val="009247A6"/>
    <w:rsid w:val="00924A23"/>
    <w:rsid w:val="00924B7E"/>
    <w:rsid w:val="00925419"/>
    <w:rsid w:val="00925447"/>
    <w:rsid w:val="0092574F"/>
    <w:rsid w:val="00925B00"/>
    <w:rsid w:val="00925B81"/>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88A"/>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2B9"/>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5256"/>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7C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3EF"/>
    <w:rsid w:val="00974479"/>
    <w:rsid w:val="00974BC8"/>
    <w:rsid w:val="00974CD3"/>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357"/>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1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6F20"/>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3D"/>
    <w:rsid w:val="009D02D7"/>
    <w:rsid w:val="009D03DE"/>
    <w:rsid w:val="009D063E"/>
    <w:rsid w:val="009D06FF"/>
    <w:rsid w:val="009D0E09"/>
    <w:rsid w:val="009D0E8C"/>
    <w:rsid w:val="009D0F1D"/>
    <w:rsid w:val="009D1070"/>
    <w:rsid w:val="009D12FE"/>
    <w:rsid w:val="009D148F"/>
    <w:rsid w:val="009D1662"/>
    <w:rsid w:val="009D1772"/>
    <w:rsid w:val="009D1AB3"/>
    <w:rsid w:val="009D21B2"/>
    <w:rsid w:val="009D2340"/>
    <w:rsid w:val="009D2365"/>
    <w:rsid w:val="009D25E7"/>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0C"/>
    <w:rsid w:val="009D72A8"/>
    <w:rsid w:val="009D75F6"/>
    <w:rsid w:val="009D78E8"/>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2DAD"/>
    <w:rsid w:val="009E374C"/>
    <w:rsid w:val="009E38AB"/>
    <w:rsid w:val="009E39B5"/>
    <w:rsid w:val="009E3ABD"/>
    <w:rsid w:val="009E3AC0"/>
    <w:rsid w:val="009E3CAC"/>
    <w:rsid w:val="009E3DC7"/>
    <w:rsid w:val="009E3EAB"/>
    <w:rsid w:val="009E3EC2"/>
    <w:rsid w:val="009E3F80"/>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A1B"/>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FA2"/>
    <w:rsid w:val="00A15026"/>
    <w:rsid w:val="00A150EC"/>
    <w:rsid w:val="00A15175"/>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1BD5"/>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45"/>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709"/>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E56"/>
    <w:rsid w:val="00A5300A"/>
    <w:rsid w:val="00A53579"/>
    <w:rsid w:val="00A53607"/>
    <w:rsid w:val="00A536C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D46"/>
    <w:rsid w:val="00A63EA9"/>
    <w:rsid w:val="00A6443A"/>
    <w:rsid w:val="00A649D9"/>
    <w:rsid w:val="00A64F1A"/>
    <w:rsid w:val="00A651C0"/>
    <w:rsid w:val="00A65306"/>
    <w:rsid w:val="00A65633"/>
    <w:rsid w:val="00A6574E"/>
    <w:rsid w:val="00A65B56"/>
    <w:rsid w:val="00A65F3D"/>
    <w:rsid w:val="00A661F2"/>
    <w:rsid w:val="00A663AF"/>
    <w:rsid w:val="00A667AC"/>
    <w:rsid w:val="00A6732F"/>
    <w:rsid w:val="00A67C8B"/>
    <w:rsid w:val="00A67D49"/>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46D"/>
    <w:rsid w:val="00A75655"/>
    <w:rsid w:val="00A75E65"/>
    <w:rsid w:val="00A7626D"/>
    <w:rsid w:val="00A762DC"/>
    <w:rsid w:val="00A76522"/>
    <w:rsid w:val="00A76AE3"/>
    <w:rsid w:val="00A76CB7"/>
    <w:rsid w:val="00A76CC0"/>
    <w:rsid w:val="00A77416"/>
    <w:rsid w:val="00A77798"/>
    <w:rsid w:val="00A77979"/>
    <w:rsid w:val="00A77BD8"/>
    <w:rsid w:val="00A77D54"/>
    <w:rsid w:val="00A77ECE"/>
    <w:rsid w:val="00A802A0"/>
    <w:rsid w:val="00A804D9"/>
    <w:rsid w:val="00A806E1"/>
    <w:rsid w:val="00A807C6"/>
    <w:rsid w:val="00A8082C"/>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957"/>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20"/>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C4B"/>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1A"/>
    <w:rsid w:val="00AB4ED6"/>
    <w:rsid w:val="00AB5157"/>
    <w:rsid w:val="00AB536D"/>
    <w:rsid w:val="00AB542E"/>
    <w:rsid w:val="00AB5794"/>
    <w:rsid w:val="00AB5967"/>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236"/>
    <w:rsid w:val="00AC1406"/>
    <w:rsid w:val="00AC157D"/>
    <w:rsid w:val="00AC1ABF"/>
    <w:rsid w:val="00AC1CFF"/>
    <w:rsid w:val="00AC1E62"/>
    <w:rsid w:val="00AC1E78"/>
    <w:rsid w:val="00AC22CA"/>
    <w:rsid w:val="00AC22EF"/>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90C"/>
    <w:rsid w:val="00AD5AE5"/>
    <w:rsid w:val="00AD5AF8"/>
    <w:rsid w:val="00AD5BAA"/>
    <w:rsid w:val="00AD5CA6"/>
    <w:rsid w:val="00AD6110"/>
    <w:rsid w:val="00AD622D"/>
    <w:rsid w:val="00AD6262"/>
    <w:rsid w:val="00AD661B"/>
    <w:rsid w:val="00AD72C6"/>
    <w:rsid w:val="00AD730B"/>
    <w:rsid w:val="00AD744A"/>
    <w:rsid w:val="00AD752D"/>
    <w:rsid w:val="00AD75A0"/>
    <w:rsid w:val="00AD7AFD"/>
    <w:rsid w:val="00AD7B2A"/>
    <w:rsid w:val="00AD7DF4"/>
    <w:rsid w:val="00AE047E"/>
    <w:rsid w:val="00AE0496"/>
    <w:rsid w:val="00AE0589"/>
    <w:rsid w:val="00AE05FE"/>
    <w:rsid w:val="00AE067F"/>
    <w:rsid w:val="00AE0894"/>
    <w:rsid w:val="00AE099A"/>
    <w:rsid w:val="00AE0A44"/>
    <w:rsid w:val="00AE0D01"/>
    <w:rsid w:val="00AE103B"/>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B68"/>
    <w:rsid w:val="00AF0F7F"/>
    <w:rsid w:val="00AF16CB"/>
    <w:rsid w:val="00AF17A0"/>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3D7B"/>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18"/>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BD2"/>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C3B"/>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73"/>
    <w:rsid w:val="00B246AD"/>
    <w:rsid w:val="00B24735"/>
    <w:rsid w:val="00B24BE6"/>
    <w:rsid w:val="00B24D88"/>
    <w:rsid w:val="00B24DC1"/>
    <w:rsid w:val="00B25226"/>
    <w:rsid w:val="00B2569C"/>
    <w:rsid w:val="00B258F9"/>
    <w:rsid w:val="00B25EDC"/>
    <w:rsid w:val="00B261FE"/>
    <w:rsid w:val="00B264E1"/>
    <w:rsid w:val="00B2687A"/>
    <w:rsid w:val="00B270BA"/>
    <w:rsid w:val="00B2761B"/>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1E"/>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8CA"/>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4C1"/>
    <w:rsid w:val="00B83536"/>
    <w:rsid w:val="00B841BD"/>
    <w:rsid w:val="00B84287"/>
    <w:rsid w:val="00B84308"/>
    <w:rsid w:val="00B845C8"/>
    <w:rsid w:val="00B84A69"/>
    <w:rsid w:val="00B84EAC"/>
    <w:rsid w:val="00B850AD"/>
    <w:rsid w:val="00B850D8"/>
    <w:rsid w:val="00B85548"/>
    <w:rsid w:val="00B858D4"/>
    <w:rsid w:val="00B85E39"/>
    <w:rsid w:val="00B86886"/>
    <w:rsid w:val="00B86978"/>
    <w:rsid w:val="00B86ABC"/>
    <w:rsid w:val="00B86BF4"/>
    <w:rsid w:val="00B86C2A"/>
    <w:rsid w:val="00B86E9A"/>
    <w:rsid w:val="00B8706B"/>
    <w:rsid w:val="00B870B1"/>
    <w:rsid w:val="00B874DF"/>
    <w:rsid w:val="00B8761C"/>
    <w:rsid w:val="00B87943"/>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81"/>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C58"/>
    <w:rsid w:val="00BA04AC"/>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572"/>
    <w:rsid w:val="00BA66E2"/>
    <w:rsid w:val="00BA67C2"/>
    <w:rsid w:val="00BA730C"/>
    <w:rsid w:val="00BA73CE"/>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7A6"/>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013"/>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993"/>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588"/>
    <w:rsid w:val="00BF15DB"/>
    <w:rsid w:val="00BF2B7C"/>
    <w:rsid w:val="00BF2E16"/>
    <w:rsid w:val="00BF2F2F"/>
    <w:rsid w:val="00BF2F9D"/>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0C"/>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DB2"/>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14A0"/>
    <w:rsid w:val="00C11529"/>
    <w:rsid w:val="00C11567"/>
    <w:rsid w:val="00C115BD"/>
    <w:rsid w:val="00C115D8"/>
    <w:rsid w:val="00C11630"/>
    <w:rsid w:val="00C11785"/>
    <w:rsid w:val="00C1187A"/>
    <w:rsid w:val="00C11C97"/>
    <w:rsid w:val="00C11E25"/>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A5"/>
    <w:rsid w:val="00C13CD0"/>
    <w:rsid w:val="00C14881"/>
    <w:rsid w:val="00C1495A"/>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625"/>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2BC"/>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63A"/>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5EC"/>
    <w:rsid w:val="00C61AB8"/>
    <w:rsid w:val="00C61C1D"/>
    <w:rsid w:val="00C62031"/>
    <w:rsid w:val="00C6219D"/>
    <w:rsid w:val="00C626B3"/>
    <w:rsid w:val="00C62810"/>
    <w:rsid w:val="00C62B15"/>
    <w:rsid w:val="00C62DEE"/>
    <w:rsid w:val="00C63101"/>
    <w:rsid w:val="00C633EF"/>
    <w:rsid w:val="00C63CE2"/>
    <w:rsid w:val="00C64287"/>
    <w:rsid w:val="00C6454B"/>
    <w:rsid w:val="00C64D81"/>
    <w:rsid w:val="00C64F3C"/>
    <w:rsid w:val="00C652C2"/>
    <w:rsid w:val="00C65533"/>
    <w:rsid w:val="00C65AA3"/>
    <w:rsid w:val="00C66525"/>
    <w:rsid w:val="00C66738"/>
    <w:rsid w:val="00C66B54"/>
    <w:rsid w:val="00C66DCC"/>
    <w:rsid w:val="00C66FFA"/>
    <w:rsid w:val="00C6704E"/>
    <w:rsid w:val="00C67897"/>
    <w:rsid w:val="00C70113"/>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3E"/>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5E4"/>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788"/>
    <w:rsid w:val="00C95903"/>
    <w:rsid w:val="00C95FC5"/>
    <w:rsid w:val="00C964B2"/>
    <w:rsid w:val="00C96736"/>
    <w:rsid w:val="00C96915"/>
    <w:rsid w:val="00C9707F"/>
    <w:rsid w:val="00C971A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9F4"/>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7F"/>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767"/>
    <w:rsid w:val="00CC0B1A"/>
    <w:rsid w:val="00CC0B90"/>
    <w:rsid w:val="00CC1090"/>
    <w:rsid w:val="00CC1657"/>
    <w:rsid w:val="00CC17B9"/>
    <w:rsid w:val="00CC1852"/>
    <w:rsid w:val="00CC1949"/>
    <w:rsid w:val="00CC1B85"/>
    <w:rsid w:val="00CC1E68"/>
    <w:rsid w:val="00CC2134"/>
    <w:rsid w:val="00CC2913"/>
    <w:rsid w:val="00CC293A"/>
    <w:rsid w:val="00CC2E74"/>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3965"/>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E99"/>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1F3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43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4F3"/>
    <w:rsid w:val="00D03544"/>
    <w:rsid w:val="00D0393E"/>
    <w:rsid w:val="00D03DA9"/>
    <w:rsid w:val="00D03F32"/>
    <w:rsid w:val="00D0405E"/>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0FD"/>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0FC1"/>
    <w:rsid w:val="00D212E6"/>
    <w:rsid w:val="00D21329"/>
    <w:rsid w:val="00D217DB"/>
    <w:rsid w:val="00D21D60"/>
    <w:rsid w:val="00D21F90"/>
    <w:rsid w:val="00D2217A"/>
    <w:rsid w:val="00D224A1"/>
    <w:rsid w:val="00D22897"/>
    <w:rsid w:val="00D229F1"/>
    <w:rsid w:val="00D22EEC"/>
    <w:rsid w:val="00D22F34"/>
    <w:rsid w:val="00D22F5C"/>
    <w:rsid w:val="00D23097"/>
    <w:rsid w:val="00D2313C"/>
    <w:rsid w:val="00D2334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D81"/>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78"/>
    <w:rsid w:val="00D34CAE"/>
    <w:rsid w:val="00D351DA"/>
    <w:rsid w:val="00D3521C"/>
    <w:rsid w:val="00D3584E"/>
    <w:rsid w:val="00D359E2"/>
    <w:rsid w:val="00D364D0"/>
    <w:rsid w:val="00D36D52"/>
    <w:rsid w:val="00D36F08"/>
    <w:rsid w:val="00D37085"/>
    <w:rsid w:val="00D370C8"/>
    <w:rsid w:val="00D37384"/>
    <w:rsid w:val="00D37687"/>
    <w:rsid w:val="00D376C4"/>
    <w:rsid w:val="00D37DD0"/>
    <w:rsid w:val="00D37F18"/>
    <w:rsid w:val="00D4031D"/>
    <w:rsid w:val="00D406F6"/>
    <w:rsid w:val="00D40832"/>
    <w:rsid w:val="00D40930"/>
    <w:rsid w:val="00D40ABD"/>
    <w:rsid w:val="00D4121A"/>
    <w:rsid w:val="00D4160F"/>
    <w:rsid w:val="00D418AC"/>
    <w:rsid w:val="00D41A31"/>
    <w:rsid w:val="00D41A6B"/>
    <w:rsid w:val="00D41B75"/>
    <w:rsid w:val="00D42319"/>
    <w:rsid w:val="00D424AB"/>
    <w:rsid w:val="00D42A2C"/>
    <w:rsid w:val="00D42CF3"/>
    <w:rsid w:val="00D42EF1"/>
    <w:rsid w:val="00D430FB"/>
    <w:rsid w:val="00D433F2"/>
    <w:rsid w:val="00D436E4"/>
    <w:rsid w:val="00D43726"/>
    <w:rsid w:val="00D43933"/>
    <w:rsid w:val="00D43B2A"/>
    <w:rsid w:val="00D43E1D"/>
    <w:rsid w:val="00D44130"/>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245"/>
    <w:rsid w:val="00D5460E"/>
    <w:rsid w:val="00D54638"/>
    <w:rsid w:val="00D54F57"/>
    <w:rsid w:val="00D550AA"/>
    <w:rsid w:val="00D550AD"/>
    <w:rsid w:val="00D55348"/>
    <w:rsid w:val="00D553AA"/>
    <w:rsid w:val="00D556E3"/>
    <w:rsid w:val="00D560D0"/>
    <w:rsid w:val="00D561F0"/>
    <w:rsid w:val="00D563DB"/>
    <w:rsid w:val="00D5651B"/>
    <w:rsid w:val="00D56980"/>
    <w:rsid w:val="00D569E6"/>
    <w:rsid w:val="00D56E4E"/>
    <w:rsid w:val="00D56F0A"/>
    <w:rsid w:val="00D57B90"/>
    <w:rsid w:val="00D57DC7"/>
    <w:rsid w:val="00D60263"/>
    <w:rsid w:val="00D603B8"/>
    <w:rsid w:val="00D60CA9"/>
    <w:rsid w:val="00D6120F"/>
    <w:rsid w:val="00D613BE"/>
    <w:rsid w:val="00D61561"/>
    <w:rsid w:val="00D6188A"/>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A9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BE1"/>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C8E"/>
    <w:rsid w:val="00D75E6E"/>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411"/>
    <w:rsid w:val="00D85677"/>
    <w:rsid w:val="00D8586E"/>
    <w:rsid w:val="00D85878"/>
    <w:rsid w:val="00D85CA1"/>
    <w:rsid w:val="00D85CE4"/>
    <w:rsid w:val="00D860E1"/>
    <w:rsid w:val="00D8622B"/>
    <w:rsid w:val="00D86390"/>
    <w:rsid w:val="00D863A1"/>
    <w:rsid w:val="00D8673C"/>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75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0AE"/>
    <w:rsid w:val="00DB27BB"/>
    <w:rsid w:val="00DB2968"/>
    <w:rsid w:val="00DB29DA"/>
    <w:rsid w:val="00DB2B65"/>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5F8"/>
    <w:rsid w:val="00DB59BC"/>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652"/>
    <w:rsid w:val="00DD58CE"/>
    <w:rsid w:val="00DD59F5"/>
    <w:rsid w:val="00DD5D84"/>
    <w:rsid w:val="00DD6000"/>
    <w:rsid w:val="00DD61DD"/>
    <w:rsid w:val="00DD6206"/>
    <w:rsid w:val="00DD6514"/>
    <w:rsid w:val="00DD6AF4"/>
    <w:rsid w:val="00DD6AF8"/>
    <w:rsid w:val="00DD70A6"/>
    <w:rsid w:val="00DD7458"/>
    <w:rsid w:val="00DD76A8"/>
    <w:rsid w:val="00DD7AB9"/>
    <w:rsid w:val="00DE08E8"/>
    <w:rsid w:val="00DE11BC"/>
    <w:rsid w:val="00DE1245"/>
    <w:rsid w:val="00DE19A1"/>
    <w:rsid w:val="00DE1A02"/>
    <w:rsid w:val="00DE1B05"/>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5F4"/>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9ED"/>
    <w:rsid w:val="00E05D7E"/>
    <w:rsid w:val="00E05E88"/>
    <w:rsid w:val="00E0678C"/>
    <w:rsid w:val="00E06A8F"/>
    <w:rsid w:val="00E06A9F"/>
    <w:rsid w:val="00E06CA6"/>
    <w:rsid w:val="00E0706B"/>
    <w:rsid w:val="00E07385"/>
    <w:rsid w:val="00E07790"/>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669"/>
    <w:rsid w:val="00E15893"/>
    <w:rsid w:val="00E15978"/>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F33"/>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46D"/>
    <w:rsid w:val="00E25AB5"/>
    <w:rsid w:val="00E25FF6"/>
    <w:rsid w:val="00E26014"/>
    <w:rsid w:val="00E26138"/>
    <w:rsid w:val="00E262BC"/>
    <w:rsid w:val="00E262C9"/>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C8"/>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B0D"/>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5D0"/>
    <w:rsid w:val="00E65651"/>
    <w:rsid w:val="00E6571F"/>
    <w:rsid w:val="00E6572A"/>
    <w:rsid w:val="00E657B4"/>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829"/>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8E4"/>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702"/>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7F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B0E"/>
    <w:rsid w:val="00EB3FCA"/>
    <w:rsid w:val="00EB41B4"/>
    <w:rsid w:val="00EB4586"/>
    <w:rsid w:val="00EB486F"/>
    <w:rsid w:val="00EB4BD3"/>
    <w:rsid w:val="00EB4DAE"/>
    <w:rsid w:val="00EB50CC"/>
    <w:rsid w:val="00EB51DA"/>
    <w:rsid w:val="00EB5332"/>
    <w:rsid w:val="00EB539A"/>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527"/>
    <w:rsid w:val="00EC16B5"/>
    <w:rsid w:val="00EC17BA"/>
    <w:rsid w:val="00EC1B2F"/>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5"/>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1CA"/>
    <w:rsid w:val="00ED5295"/>
    <w:rsid w:val="00ED59F4"/>
    <w:rsid w:val="00ED5C21"/>
    <w:rsid w:val="00ED6148"/>
    <w:rsid w:val="00ED617D"/>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E7EEA"/>
    <w:rsid w:val="00EF013A"/>
    <w:rsid w:val="00EF0449"/>
    <w:rsid w:val="00EF072B"/>
    <w:rsid w:val="00EF0E1B"/>
    <w:rsid w:val="00EF0F4A"/>
    <w:rsid w:val="00EF1009"/>
    <w:rsid w:val="00EF1498"/>
    <w:rsid w:val="00EF1572"/>
    <w:rsid w:val="00EF18DE"/>
    <w:rsid w:val="00EF1C60"/>
    <w:rsid w:val="00EF1CF5"/>
    <w:rsid w:val="00EF1F7E"/>
    <w:rsid w:val="00EF25D9"/>
    <w:rsid w:val="00EF2828"/>
    <w:rsid w:val="00EF295D"/>
    <w:rsid w:val="00EF29A6"/>
    <w:rsid w:val="00EF2B06"/>
    <w:rsid w:val="00EF376D"/>
    <w:rsid w:val="00EF3776"/>
    <w:rsid w:val="00EF39A6"/>
    <w:rsid w:val="00EF3F8D"/>
    <w:rsid w:val="00EF4125"/>
    <w:rsid w:val="00EF41FB"/>
    <w:rsid w:val="00EF425C"/>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8C5"/>
    <w:rsid w:val="00EF7A10"/>
    <w:rsid w:val="00EF7A26"/>
    <w:rsid w:val="00F00017"/>
    <w:rsid w:val="00F00272"/>
    <w:rsid w:val="00F00386"/>
    <w:rsid w:val="00F0098B"/>
    <w:rsid w:val="00F01219"/>
    <w:rsid w:val="00F013D6"/>
    <w:rsid w:val="00F01578"/>
    <w:rsid w:val="00F01879"/>
    <w:rsid w:val="00F01A84"/>
    <w:rsid w:val="00F01B60"/>
    <w:rsid w:val="00F01B9D"/>
    <w:rsid w:val="00F02188"/>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07DBC"/>
    <w:rsid w:val="00F1030E"/>
    <w:rsid w:val="00F1068E"/>
    <w:rsid w:val="00F1071A"/>
    <w:rsid w:val="00F10927"/>
    <w:rsid w:val="00F109E4"/>
    <w:rsid w:val="00F10C9D"/>
    <w:rsid w:val="00F10E37"/>
    <w:rsid w:val="00F114CA"/>
    <w:rsid w:val="00F11548"/>
    <w:rsid w:val="00F11902"/>
    <w:rsid w:val="00F11AA7"/>
    <w:rsid w:val="00F11BF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109"/>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497"/>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C0"/>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C45"/>
    <w:rsid w:val="00F43E1A"/>
    <w:rsid w:val="00F43EA1"/>
    <w:rsid w:val="00F4478B"/>
    <w:rsid w:val="00F44B8A"/>
    <w:rsid w:val="00F44BF7"/>
    <w:rsid w:val="00F45301"/>
    <w:rsid w:val="00F455B8"/>
    <w:rsid w:val="00F45793"/>
    <w:rsid w:val="00F4582D"/>
    <w:rsid w:val="00F4596F"/>
    <w:rsid w:val="00F45B82"/>
    <w:rsid w:val="00F45C65"/>
    <w:rsid w:val="00F45CF6"/>
    <w:rsid w:val="00F46C88"/>
    <w:rsid w:val="00F4703A"/>
    <w:rsid w:val="00F471C9"/>
    <w:rsid w:val="00F47A62"/>
    <w:rsid w:val="00F47D54"/>
    <w:rsid w:val="00F50209"/>
    <w:rsid w:val="00F50367"/>
    <w:rsid w:val="00F507BF"/>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933"/>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60171"/>
    <w:rsid w:val="00F60698"/>
    <w:rsid w:val="00F606C7"/>
    <w:rsid w:val="00F6091E"/>
    <w:rsid w:val="00F60EF0"/>
    <w:rsid w:val="00F6193D"/>
    <w:rsid w:val="00F61A95"/>
    <w:rsid w:val="00F61AFF"/>
    <w:rsid w:val="00F624AE"/>
    <w:rsid w:val="00F62558"/>
    <w:rsid w:val="00F634C2"/>
    <w:rsid w:val="00F635E0"/>
    <w:rsid w:val="00F6417D"/>
    <w:rsid w:val="00F64916"/>
    <w:rsid w:val="00F64C9F"/>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5EE"/>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188C"/>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91A"/>
    <w:rsid w:val="00F93AF3"/>
    <w:rsid w:val="00F93DEB"/>
    <w:rsid w:val="00F94457"/>
    <w:rsid w:val="00F945A9"/>
    <w:rsid w:val="00F94645"/>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37F"/>
    <w:rsid w:val="00FA26D2"/>
    <w:rsid w:val="00FA2833"/>
    <w:rsid w:val="00FA291F"/>
    <w:rsid w:val="00FA29F6"/>
    <w:rsid w:val="00FA2F0A"/>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33D"/>
    <w:rsid w:val="00FA654E"/>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6E76"/>
    <w:rsid w:val="00FC70D5"/>
    <w:rsid w:val="00FC7139"/>
    <w:rsid w:val="00FC73ED"/>
    <w:rsid w:val="00FC7465"/>
    <w:rsid w:val="00FC7BA7"/>
    <w:rsid w:val="00FC7C36"/>
    <w:rsid w:val="00FC7D92"/>
    <w:rsid w:val="00FD0308"/>
    <w:rsid w:val="00FD07A6"/>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7C"/>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03F"/>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2E65"/>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4D8"/>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55B71"/>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e"/>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e">
    <w:name w:val="列表段落 字符"/>
    <w:aliases w:val="- Bullets 字符,목록 단락 字符,列出段落 字符,?? ?? 字符,????? 字符,???? 字符,Lista1 字符,中等深浅网格 1 - 着色 21 字符,—ño’i—Ž 字符,列出段落1 字符,¥¡¡¡¡ì¬º¥¹¥È¶ÎÂä 字符,ÁÐ³ö¶ÎÂä 字符,¥ê¥¹¥È¶ÎÂä 字符,列表段落1 字符,1st level - Bullet List Paragraph 字符,Lettre d'introduction 字符,Paragrafo elenco 字符"/>
    <w:link w:val="afd"/>
    <w:uiPriority w:val="34"/>
    <w:qFormat/>
    <w:locked/>
    <w:rsid w:val="001640AD"/>
    <w:rPr>
      <w:rFonts w:ascii="Times New Roman" w:eastAsia="MS Gothic"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注释标题 字符"/>
    <w:basedOn w:val="a2"/>
    <w:link w:val="aff"/>
    <w:rsid w:val="00384D66"/>
    <w:rPr>
      <w:rFonts w:ascii="Times New Roman" w:eastAsia="MS Gothic"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结束语 字符"/>
    <w:basedOn w:val="a2"/>
    <w:link w:val="aff1"/>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80742"/>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2"/>
    <w:link w:val="2"/>
    <w:uiPriority w:val="9"/>
    <w:rsid w:val="003807FD"/>
    <w:rPr>
      <w:rFonts w:ascii="Arial" w:eastAsia="MS Gothic" w:hAnsi="Arial"/>
      <w:sz w:val="24"/>
      <w:lang w:val="en-GB"/>
    </w:rPr>
  </w:style>
  <w:style w:type="table" w:customStyle="1" w:styleId="11">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4C1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C1013"/>
    <w:rPr>
      <w:rFonts w:ascii="Courier New" w:eastAsia="Times New Roman" w:hAnsi="Courier New"/>
      <w:noProof/>
      <w:sz w:val="16"/>
      <w:shd w:val="clear" w:color="auto" w:fill="E6E6E6"/>
      <w:lang w:val="en-GB" w:eastAsia="en-GB"/>
    </w:rPr>
  </w:style>
  <w:style w:type="character" w:customStyle="1" w:styleId="B1Char1">
    <w:name w:val="B1 Char1"/>
    <w:locked/>
    <w:rsid w:val="00AF17A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42109378">
      <w:bodyDiv w:val="1"/>
      <w:marLeft w:val="0"/>
      <w:marRight w:val="0"/>
      <w:marTop w:val="0"/>
      <w:marBottom w:val="0"/>
      <w:divBdr>
        <w:top w:val="none" w:sz="0" w:space="0" w:color="auto"/>
        <w:left w:val="none" w:sz="0" w:space="0" w:color="auto"/>
        <w:bottom w:val="none" w:sz="0" w:space="0" w:color="auto"/>
        <w:right w:val="none" w:sz="0" w:space="0" w:color="auto"/>
      </w:divBdr>
      <w:divsChild>
        <w:div w:id="651064360">
          <w:marLeft w:val="979"/>
          <w:marRight w:val="0"/>
          <w:marTop w:val="48"/>
          <w:marBottom w:val="0"/>
          <w:divBdr>
            <w:top w:val="none" w:sz="0" w:space="0" w:color="auto"/>
            <w:left w:val="none" w:sz="0" w:space="0" w:color="auto"/>
            <w:bottom w:val="none" w:sz="0" w:space="0" w:color="auto"/>
            <w:right w:val="none" w:sz="0" w:space="0" w:color="auto"/>
          </w:divBdr>
        </w:div>
        <w:div w:id="555434642">
          <w:marLeft w:val="979"/>
          <w:marRight w:val="0"/>
          <w:marTop w:val="48"/>
          <w:marBottom w:val="0"/>
          <w:divBdr>
            <w:top w:val="none" w:sz="0" w:space="0" w:color="auto"/>
            <w:left w:val="none" w:sz="0" w:space="0" w:color="auto"/>
            <w:bottom w:val="none" w:sz="0" w:space="0" w:color="auto"/>
            <w:right w:val="none" w:sz="0" w:space="0" w:color="auto"/>
          </w:divBdr>
        </w:div>
        <w:div w:id="721639811">
          <w:marLeft w:val="979"/>
          <w:marRight w:val="0"/>
          <w:marTop w:val="4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53963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sChild>
        <w:div w:id="888760798">
          <w:marLeft w:val="706"/>
          <w:marRight w:val="0"/>
          <w:marTop w:val="67"/>
          <w:marBottom w:val="0"/>
          <w:divBdr>
            <w:top w:val="none" w:sz="0" w:space="0" w:color="auto"/>
            <w:left w:val="none" w:sz="0" w:space="0" w:color="auto"/>
            <w:bottom w:val="none" w:sz="0" w:space="0" w:color="auto"/>
            <w:right w:val="none" w:sz="0" w:space="0" w:color="auto"/>
          </w:divBdr>
        </w:div>
        <w:div w:id="1430270272">
          <w:marLeft w:val="979"/>
          <w:marRight w:val="0"/>
          <w:marTop w:val="58"/>
          <w:marBottom w:val="0"/>
          <w:divBdr>
            <w:top w:val="none" w:sz="0" w:space="0" w:color="auto"/>
            <w:left w:val="none" w:sz="0" w:space="0" w:color="auto"/>
            <w:bottom w:val="none" w:sz="0" w:space="0" w:color="auto"/>
            <w:right w:val="none" w:sz="0" w:space="0" w:color="auto"/>
          </w:divBdr>
        </w:div>
        <w:div w:id="862786872">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405405">
      <w:bodyDiv w:val="1"/>
      <w:marLeft w:val="0"/>
      <w:marRight w:val="0"/>
      <w:marTop w:val="0"/>
      <w:marBottom w:val="0"/>
      <w:divBdr>
        <w:top w:val="none" w:sz="0" w:space="0" w:color="auto"/>
        <w:left w:val="none" w:sz="0" w:space="0" w:color="auto"/>
        <w:bottom w:val="none" w:sz="0" w:space="0" w:color="auto"/>
        <w:right w:val="none" w:sz="0" w:space="0" w:color="auto"/>
      </w:divBdr>
      <w:divsChild>
        <w:div w:id="1749034998">
          <w:marLeft w:val="979"/>
          <w:marRight w:val="0"/>
          <w:marTop w:val="48"/>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1628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348523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477635">
      <w:bodyDiv w:val="1"/>
      <w:marLeft w:val="0"/>
      <w:marRight w:val="0"/>
      <w:marTop w:val="0"/>
      <w:marBottom w:val="0"/>
      <w:divBdr>
        <w:top w:val="none" w:sz="0" w:space="0" w:color="auto"/>
        <w:left w:val="none" w:sz="0" w:space="0" w:color="auto"/>
        <w:bottom w:val="none" w:sz="0" w:space="0" w:color="auto"/>
        <w:right w:val="none" w:sz="0" w:space="0" w:color="auto"/>
      </w:divBdr>
      <w:divsChild>
        <w:div w:id="64382728">
          <w:marLeft w:val="706"/>
          <w:marRight w:val="0"/>
          <w:marTop w:val="67"/>
          <w:marBottom w:val="0"/>
          <w:divBdr>
            <w:top w:val="none" w:sz="0" w:space="0" w:color="auto"/>
            <w:left w:val="none" w:sz="0" w:space="0" w:color="auto"/>
            <w:bottom w:val="none" w:sz="0" w:space="0" w:color="auto"/>
            <w:right w:val="none" w:sz="0" w:space="0" w:color="auto"/>
          </w:divBdr>
        </w:div>
        <w:div w:id="1274436131">
          <w:marLeft w:val="979"/>
          <w:marRight w:val="0"/>
          <w:marTop w:val="58"/>
          <w:marBottom w:val="0"/>
          <w:divBdr>
            <w:top w:val="none" w:sz="0" w:space="0" w:color="auto"/>
            <w:left w:val="none" w:sz="0" w:space="0" w:color="auto"/>
            <w:bottom w:val="none" w:sz="0" w:space="0" w:color="auto"/>
            <w:right w:val="none" w:sz="0" w:space="0" w:color="auto"/>
          </w:divBdr>
        </w:div>
        <w:div w:id="636495306">
          <w:marLeft w:val="979"/>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031161">
      <w:bodyDiv w:val="1"/>
      <w:marLeft w:val="0"/>
      <w:marRight w:val="0"/>
      <w:marTop w:val="0"/>
      <w:marBottom w:val="0"/>
      <w:divBdr>
        <w:top w:val="none" w:sz="0" w:space="0" w:color="auto"/>
        <w:left w:val="none" w:sz="0" w:space="0" w:color="auto"/>
        <w:bottom w:val="none" w:sz="0" w:space="0" w:color="auto"/>
        <w:right w:val="none" w:sz="0" w:space="0" w:color="auto"/>
      </w:divBdr>
      <w:divsChild>
        <w:div w:id="669136948">
          <w:marLeft w:val="979"/>
          <w:marRight w:val="0"/>
          <w:marTop w:val="4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582219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383837">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0" ma:contentTypeDescription="新建文档。" ma:contentTypeScope="" ma:versionID="4814e3fc8f55849aa6aaf6238973be08">
  <xsd:schema xmlns:xsd="http://www.w3.org/2001/XMLSchema" xmlns:xs="http://www.w3.org/2001/XMLSchema" xmlns:p="http://schemas.microsoft.com/office/2006/metadata/properties" xmlns:ns3="2d57cee6-73b5-4a37-ac21-bd4c3f6b22b1" targetNamespace="http://schemas.microsoft.com/office/2006/metadata/properties" ma:root="true" ma:fieldsID="22d65a45db1b1887879d1b0f77cce5b5" ns3:_="">
    <xsd:import namespace="2d57cee6-73b5-4a37-ac21-bd4c3f6b22b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73F96-A1BE-443E-B383-1DB38CAF2E56}">
  <ds:schemaRefs>
    <ds:schemaRef ds:uri="http://schemas.openxmlformats.org/officeDocument/2006/bibliography"/>
  </ds:schemaRefs>
</ds:datastoreItem>
</file>

<file path=customXml/itemProps2.xml><?xml version="1.0" encoding="utf-8"?>
<ds:datastoreItem xmlns:ds="http://schemas.openxmlformats.org/officeDocument/2006/customXml" ds:itemID="{95C337E2-5C28-4BC5-9E4E-B889D338F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85703-CF94-483F-A031-3F90327A7616}">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2d57cee6-73b5-4a37-ac21-bd4c3f6b22b1"/>
    <ds:schemaRef ds:uri="http://www.w3.org/XML/1998/namespace"/>
  </ds:schemaRefs>
</ds:datastoreItem>
</file>

<file path=customXml/itemProps4.xml><?xml version="1.0" encoding="utf-8"?>
<ds:datastoreItem xmlns:ds="http://schemas.openxmlformats.org/officeDocument/2006/customXml" ds:itemID="{D546A728-EFD2-4CEA-BBEF-40E4501933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2351</Words>
  <Characters>13405</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PI Qiping</cp:lastModifiedBy>
  <cp:revision>2</cp:revision>
  <dcterms:created xsi:type="dcterms:W3CDTF">2021-04-07T01:34:00Z</dcterms:created>
  <dcterms:modified xsi:type="dcterms:W3CDTF">2021-04-07T01:34:00Z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ies>
</file>