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44DF2E" w14:textId="17192D32"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E36956">
        <w:rPr>
          <w:rFonts w:ascii="Times New Roman" w:hAnsi="Times New Roman" w:cs="Times New Roman"/>
          <w:b/>
          <w:sz w:val="21"/>
          <w:lang w:val="en-GB"/>
        </w:rPr>
        <w:t>10</w:t>
      </w:r>
      <w:r w:rsidR="008C5EB9">
        <w:rPr>
          <w:rFonts w:ascii="Times New Roman" w:hAnsi="Times New Roman" w:cs="Times New Roman"/>
          <w:b/>
          <w:sz w:val="21"/>
          <w:lang w:val="en-GB"/>
        </w:rPr>
        <w:t>4</w:t>
      </w:r>
      <w:r w:rsidR="00832566">
        <w:rPr>
          <w:rFonts w:ascii="Times New Roman" w:hAnsi="Times New Roman" w:cs="Times New Roman"/>
          <w:b/>
          <w:sz w:val="21"/>
          <w:lang w:val="en-GB"/>
        </w:rPr>
        <w:t>b</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9F0F34">
        <w:rPr>
          <w:rFonts w:ascii="Times New Roman" w:hAnsi="Times New Roman" w:cs="Times New Roman"/>
          <w:b/>
          <w:sz w:val="21"/>
          <w:lang w:val="en-GB"/>
        </w:rPr>
        <w:tab/>
      </w:r>
      <w:r w:rsidR="009F0F34">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72263C">
        <w:rPr>
          <w:rFonts w:ascii="Times New Roman" w:hAnsi="Times New Roman" w:cs="Times New Roman"/>
          <w:b/>
          <w:sz w:val="21"/>
          <w:lang w:val="en-GB"/>
        </w:rPr>
        <w:tab/>
      </w:r>
      <w:r w:rsidR="0072263C">
        <w:rPr>
          <w:rFonts w:ascii="Times New Roman" w:hAnsi="Times New Roman" w:cs="Times New Roman"/>
          <w:b/>
          <w:sz w:val="21"/>
          <w:lang w:val="en-GB"/>
        </w:rPr>
        <w:tab/>
      </w:r>
      <w:r w:rsidR="00E728BB">
        <w:rPr>
          <w:rFonts w:ascii="Times New Roman" w:hAnsi="Times New Roman" w:cs="Times New Roman"/>
          <w:b/>
          <w:sz w:val="21"/>
          <w:lang w:val="en-GB"/>
        </w:rPr>
        <w:tab/>
      </w:r>
      <w:r w:rsidR="00E728BB">
        <w:rPr>
          <w:rFonts w:ascii="Times New Roman" w:hAnsi="Times New Roman" w:cs="Times New Roman"/>
          <w:b/>
          <w:sz w:val="21"/>
          <w:lang w:val="en-GB"/>
        </w:rPr>
        <w:tab/>
      </w:r>
      <w:r w:rsidR="0072263C">
        <w:rPr>
          <w:rFonts w:ascii="Times New Roman" w:hAnsi="Times New Roman" w:cs="Times New Roman"/>
          <w:b/>
          <w:sz w:val="21"/>
          <w:lang w:val="en-GB"/>
        </w:rPr>
        <w:tab/>
      </w:r>
      <w:r>
        <w:rPr>
          <w:rFonts w:ascii="Times New Roman" w:hAnsi="Times New Roman" w:cs="Times New Roman"/>
          <w:b/>
          <w:sz w:val="21"/>
          <w:lang w:val="en-GB"/>
        </w:rPr>
        <w:tab/>
      </w:r>
      <w:r w:rsidR="00E728BB" w:rsidRPr="00E728BB">
        <w:rPr>
          <w:rFonts w:ascii="Times New Roman" w:hAnsi="Times New Roman" w:cs="Times New Roman"/>
          <w:b/>
          <w:sz w:val="21"/>
          <w:lang w:eastAsia="ja-JP"/>
        </w:rPr>
        <w:t>R1-2102906</w:t>
      </w:r>
    </w:p>
    <w:p w14:paraId="77922E25" w14:textId="0D0886BF" w:rsidR="00890FC2" w:rsidRPr="00B56F0F" w:rsidRDefault="00832566" w:rsidP="00890FC2">
      <w:pPr>
        <w:pStyle w:val="a5"/>
        <w:jc w:val="both"/>
        <w:rPr>
          <w:rFonts w:ascii="Times New Roman" w:hAnsi="Times New Roman" w:cs="Times New Roman"/>
          <w:sz w:val="21"/>
          <w:szCs w:val="22"/>
          <w:lang w:eastAsia="ja-JP"/>
        </w:rPr>
      </w:pPr>
      <w:bookmarkStart w:id="2" w:name="_Hlk53514610"/>
      <w:r w:rsidRPr="00867C4A">
        <w:rPr>
          <w:rFonts w:ascii="Times New Roman" w:hAnsi="Times New Roman" w:cs="Times New Roman"/>
          <w:sz w:val="21"/>
          <w:szCs w:val="22"/>
          <w:lang w:eastAsia="ja-JP"/>
        </w:rPr>
        <w:t>e-Meeting, April 12th – 20th, 2021</w:t>
      </w:r>
    </w:p>
    <w:bookmarkEnd w:id="0"/>
    <w:bookmarkEnd w:id="2"/>
    <w:p w14:paraId="3D52DBD7" w14:textId="77777777" w:rsidR="004B161B" w:rsidRPr="00AF007B"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4AA5BB67"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bookmarkStart w:id="3" w:name="_Hlk67988601"/>
      <w:r w:rsidR="007875C8" w:rsidRPr="007875C8">
        <w:rPr>
          <w:rFonts w:ascii="Times New Roman" w:eastAsia="MS Gothic" w:hAnsi="Times New Roman" w:cs="Times New Roman"/>
          <w:sz w:val="21"/>
          <w:szCs w:val="22"/>
        </w:rPr>
        <w:t>Enhancements to time and frequency synchronization</w:t>
      </w:r>
      <w:bookmarkEnd w:id="3"/>
      <w:r w:rsidR="007875C8" w:rsidRPr="007875C8">
        <w:rPr>
          <w:rFonts w:ascii="Times New Roman" w:eastAsia="MS Gothic" w:hAnsi="Times New Roman" w:cs="Times New Roman"/>
          <w:sz w:val="21"/>
          <w:szCs w:val="22"/>
        </w:rPr>
        <w:t xml:space="preserve"> for IoT NTN</w:t>
      </w:r>
    </w:p>
    <w:p w14:paraId="7D320823" w14:textId="4BD6B96F"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4" w:name="Source"/>
      <w:bookmarkEnd w:id="4"/>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w:t>
      </w:r>
      <w:r w:rsidR="005E7856">
        <w:rPr>
          <w:rFonts w:ascii="Times New Roman" w:eastAsia="宋体" w:hAnsi="Times New Roman" w:cs="Times New Roman"/>
          <w:sz w:val="21"/>
          <w:szCs w:val="22"/>
        </w:rPr>
        <w:t>15</w:t>
      </w:r>
      <w:r w:rsidR="00F21154">
        <w:rPr>
          <w:rFonts w:ascii="Times New Roman" w:eastAsia="宋体" w:hAnsi="Times New Roman" w:cs="Times New Roman"/>
          <w:sz w:val="21"/>
          <w:szCs w:val="22"/>
        </w:rPr>
        <w:t>.</w:t>
      </w:r>
      <w:r w:rsidR="007875C8">
        <w:rPr>
          <w:rFonts w:ascii="Times New Roman" w:eastAsia="宋体" w:hAnsi="Times New Roman" w:cs="Times New Roman"/>
          <w:sz w:val="21"/>
          <w:szCs w:val="22"/>
        </w:rPr>
        <w:t>2</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5" w:name="DocumentFor"/>
      <w:bookmarkEnd w:id="5"/>
      <w:r w:rsidRPr="00AF007B">
        <w:rPr>
          <w:rFonts w:ascii="Times New Roman" w:hAnsi="Times New Roman"/>
          <w:sz w:val="21"/>
        </w:rPr>
        <w:t>Introduction</w:t>
      </w:r>
    </w:p>
    <w:p w14:paraId="16EDDDD0" w14:textId="29174A4B" w:rsidR="00832566" w:rsidRDefault="00832566" w:rsidP="00832566">
      <w:pPr>
        <w:spacing w:beforeLines="50" w:before="120" w:afterLines="50" w:after="120"/>
        <w:rPr>
          <w:rFonts w:ascii="Times New Roman" w:hAnsi="Times New Roman" w:cs="Times New Roman"/>
          <w:sz w:val="20"/>
          <w:szCs w:val="20"/>
        </w:rPr>
      </w:pPr>
      <w:bookmarkStart w:id="6" w:name="_Hlk521259925"/>
      <w:r w:rsidRPr="00A72DB7">
        <w:rPr>
          <w:rFonts w:ascii="Times New Roman" w:hAnsi="Times New Roman" w:cs="Times New Roman"/>
          <w:sz w:val="20"/>
          <w:szCs w:val="20"/>
        </w:rPr>
        <w:t>In RAN1#10</w:t>
      </w:r>
      <w:r>
        <w:rPr>
          <w:rFonts w:ascii="Times New Roman" w:hAnsi="Times New Roman" w:cs="Times New Roman"/>
          <w:sz w:val="20"/>
          <w:szCs w:val="20"/>
        </w:rPr>
        <w:t>4</w:t>
      </w:r>
      <w:r w:rsidRPr="00A72DB7">
        <w:rPr>
          <w:rFonts w:ascii="Times New Roman" w:hAnsi="Times New Roman" w:cs="Times New Roman"/>
          <w:sz w:val="20"/>
          <w:szCs w:val="20"/>
        </w:rPr>
        <w:t xml:space="preserve">-e, agreements </w:t>
      </w:r>
      <w:r w:rsidR="009D1BC0" w:rsidRPr="00A72DB7">
        <w:rPr>
          <w:rFonts w:ascii="Times New Roman" w:hAnsi="Times New Roman" w:cs="Times New Roman"/>
          <w:sz w:val="20"/>
          <w:szCs w:val="20"/>
        </w:rPr>
        <w:t xml:space="preserve">were </w:t>
      </w:r>
      <w:r w:rsidR="009D1BC0">
        <w:rPr>
          <w:rFonts w:ascii="Times New Roman" w:hAnsi="Times New Roman" w:cs="Times New Roman"/>
          <w:sz w:val="20"/>
          <w:szCs w:val="20"/>
        </w:rPr>
        <w:t>achieved</w:t>
      </w:r>
      <w:r w:rsidR="009D1BC0" w:rsidRPr="00A72DB7">
        <w:rPr>
          <w:rFonts w:ascii="Times New Roman" w:hAnsi="Times New Roman" w:cs="Times New Roman"/>
          <w:sz w:val="20"/>
          <w:szCs w:val="20"/>
        </w:rPr>
        <w:t xml:space="preserve"> </w:t>
      </w:r>
      <w:r w:rsidR="000F5228">
        <w:rPr>
          <w:rFonts w:ascii="Times New Roman" w:hAnsi="Times New Roman" w:cs="Times New Roman"/>
          <w:sz w:val="20"/>
          <w:szCs w:val="20"/>
        </w:rPr>
        <w:t xml:space="preserve">on </w:t>
      </w:r>
      <w:r w:rsidR="00A40F8D">
        <w:rPr>
          <w:rFonts w:ascii="Times New Roman" w:hAnsi="Times New Roman" w:cs="Times New Roman" w:hint="eastAsia"/>
          <w:sz w:val="20"/>
          <w:szCs w:val="20"/>
        </w:rPr>
        <w:t>e</w:t>
      </w:r>
      <w:r w:rsidR="00A40F8D" w:rsidRPr="00A40F8D">
        <w:rPr>
          <w:rFonts w:ascii="Times New Roman" w:hAnsi="Times New Roman" w:cs="Times New Roman"/>
          <w:sz w:val="20"/>
          <w:szCs w:val="20"/>
        </w:rPr>
        <w:t>nhancements to time and frequency synchronization</w:t>
      </w:r>
      <w:r w:rsidR="00096A45" w:rsidRPr="00A72DB7">
        <w:rPr>
          <w:rFonts w:ascii="Times New Roman" w:hAnsi="Times New Roman" w:cs="Times New Roman"/>
          <w:sz w:val="20"/>
          <w:szCs w:val="20"/>
        </w:rPr>
        <w:t xml:space="preserve"> </w:t>
      </w:r>
      <w:r w:rsidRPr="00A72DB7">
        <w:rPr>
          <w:rFonts w:ascii="Times New Roman" w:hAnsi="Times New Roman" w:cs="Times New Roman"/>
          <w:sz w:val="20"/>
          <w:szCs w:val="20"/>
        </w:rPr>
        <w:t xml:space="preserve">for </w:t>
      </w:r>
      <w:r w:rsidR="0061562F" w:rsidRPr="00AB7107">
        <w:rPr>
          <w:rFonts w:ascii="Times New Roman" w:eastAsia="MS Gothic" w:hAnsi="Times New Roman" w:cs="Times New Roman"/>
          <w:sz w:val="21"/>
          <w:szCs w:val="22"/>
        </w:rPr>
        <w:t>NB-IoT</w:t>
      </w:r>
      <w:r w:rsidR="0061562F">
        <w:rPr>
          <w:rFonts w:ascii="Times New Roman" w:eastAsia="MS Gothic" w:hAnsi="Times New Roman" w:cs="Times New Roman"/>
          <w:sz w:val="21"/>
          <w:szCs w:val="22"/>
        </w:rPr>
        <w:t>/</w:t>
      </w:r>
      <w:r w:rsidR="0061562F" w:rsidRPr="00AB7107">
        <w:rPr>
          <w:rFonts w:ascii="Times New Roman" w:eastAsia="MS Gothic" w:hAnsi="Times New Roman" w:cs="Times New Roman"/>
          <w:sz w:val="21"/>
          <w:szCs w:val="22"/>
        </w:rPr>
        <w:t>eMTC</w:t>
      </w:r>
      <w:r w:rsidR="0061562F" w:rsidRPr="00A72DB7">
        <w:rPr>
          <w:rFonts w:ascii="Times New Roman" w:hAnsi="Times New Roman" w:cs="Times New Roman"/>
          <w:sz w:val="20"/>
          <w:szCs w:val="20"/>
        </w:rPr>
        <w:t xml:space="preserve"> </w:t>
      </w:r>
      <w:r w:rsidR="00D279EC">
        <w:rPr>
          <w:rFonts w:ascii="Times New Roman" w:hAnsi="Times New Roman" w:cs="Times New Roman"/>
          <w:sz w:val="20"/>
          <w:szCs w:val="20"/>
        </w:rPr>
        <w:t xml:space="preserve">application </w:t>
      </w:r>
      <w:r w:rsidR="0061562F">
        <w:rPr>
          <w:rFonts w:ascii="Times New Roman" w:hAnsi="Times New Roman" w:cs="Times New Roman"/>
          <w:sz w:val="20"/>
          <w:szCs w:val="20"/>
        </w:rPr>
        <w:t xml:space="preserve">over </w:t>
      </w:r>
      <w:r w:rsidRPr="00A72DB7">
        <w:rPr>
          <w:rFonts w:ascii="Times New Roman" w:hAnsi="Times New Roman" w:cs="Times New Roman"/>
          <w:sz w:val="20"/>
          <w:szCs w:val="20"/>
        </w:rPr>
        <w:t>NTN</w:t>
      </w:r>
      <w:r w:rsidR="00355533">
        <w:rPr>
          <w:rFonts w:ascii="Times New Roman" w:hAnsi="Times New Roman" w:cs="Times New Roman"/>
          <w:sz w:val="20"/>
          <w:szCs w:val="20"/>
        </w:rPr>
        <w:t xml:space="preserve"> </w:t>
      </w:r>
      <w:r w:rsidR="00355533">
        <w:rPr>
          <w:rFonts w:ascii="Times New Roman" w:hAnsi="Times New Roman" w:cs="Times New Roman"/>
          <w:sz w:val="20"/>
          <w:szCs w:val="20"/>
        </w:rPr>
        <w:fldChar w:fldCharType="begin"/>
      </w:r>
      <w:r w:rsidR="00355533">
        <w:rPr>
          <w:rFonts w:ascii="Times New Roman" w:hAnsi="Times New Roman" w:cs="Times New Roman"/>
          <w:sz w:val="20"/>
          <w:szCs w:val="20"/>
        </w:rPr>
        <w:instrText xml:space="preserve"> REF _Ref67471987 \r \h </w:instrText>
      </w:r>
      <w:r w:rsidR="00355533">
        <w:rPr>
          <w:rFonts w:ascii="Times New Roman" w:hAnsi="Times New Roman" w:cs="Times New Roman"/>
          <w:sz w:val="20"/>
          <w:szCs w:val="20"/>
        </w:rPr>
      </w:r>
      <w:r w:rsidR="00355533">
        <w:rPr>
          <w:rFonts w:ascii="Times New Roman" w:hAnsi="Times New Roman" w:cs="Times New Roman"/>
          <w:sz w:val="20"/>
          <w:szCs w:val="20"/>
        </w:rPr>
        <w:fldChar w:fldCharType="separate"/>
      </w:r>
      <w:r w:rsidR="00355533">
        <w:rPr>
          <w:rFonts w:ascii="Times New Roman" w:hAnsi="Times New Roman" w:cs="Times New Roman"/>
          <w:sz w:val="20"/>
          <w:szCs w:val="20"/>
        </w:rPr>
        <w:t>[1]</w:t>
      </w:r>
      <w:r w:rsidR="00355533">
        <w:rPr>
          <w:rFonts w:ascii="Times New Roman" w:hAnsi="Times New Roman" w:cs="Times New Roman"/>
          <w:sz w:val="20"/>
          <w:szCs w:val="20"/>
        </w:rPr>
        <w:fldChar w:fldCharType="end"/>
      </w:r>
      <w:r w:rsidRPr="00A72DB7">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355533" w:rsidRPr="00355533" w14:paraId="429B9D5F" w14:textId="77777777" w:rsidTr="00355533">
        <w:tc>
          <w:tcPr>
            <w:tcW w:w="9962" w:type="dxa"/>
          </w:tcPr>
          <w:p w14:paraId="473D5A7B" w14:textId="77777777" w:rsidR="00AD7AF4" w:rsidRDefault="00AD7AF4" w:rsidP="00AD7AF4">
            <w:pPr>
              <w:ind w:left="1440" w:hanging="1440"/>
              <w:rPr>
                <w:lang w:eastAsia="x-none"/>
              </w:rPr>
            </w:pPr>
            <w:r w:rsidRPr="00964AEC">
              <w:rPr>
                <w:highlight w:val="green"/>
                <w:lang w:eastAsia="x-none"/>
              </w:rPr>
              <w:t>Agreement:</w:t>
            </w:r>
          </w:p>
          <w:p w14:paraId="17C508B0" w14:textId="77777777" w:rsidR="00AD7AF4" w:rsidRDefault="00AD7AF4" w:rsidP="00AD7AF4">
            <w:pPr>
              <w:rPr>
                <w:lang w:eastAsia="x-none"/>
              </w:rPr>
            </w:pPr>
            <w:r>
              <w:rPr>
                <w:lang w:eastAsia="x-none"/>
              </w:rPr>
              <w:t xml:space="preserve">Study potential impact of GNSS Position fix on UE power consumption using battery life methodology in Rel-13 TR 45.820 (Section 5.4) </w:t>
            </w:r>
          </w:p>
          <w:p w14:paraId="7CEAFFE8" w14:textId="77777777" w:rsidR="00AD7AF4" w:rsidRDefault="00AD7AF4" w:rsidP="00AD7AF4">
            <w:pPr>
              <w:rPr>
                <w:lang w:eastAsia="x-none"/>
              </w:rPr>
            </w:pPr>
            <w:r>
              <w:rPr>
                <w:lang w:eastAsia="x-none"/>
              </w:rPr>
              <w:t>FFS: Details of the study</w:t>
            </w:r>
          </w:p>
          <w:p w14:paraId="5E685B6B" w14:textId="77777777" w:rsidR="00AD7AF4" w:rsidRDefault="00AD7AF4" w:rsidP="00AD7AF4">
            <w:pPr>
              <w:rPr>
                <w:lang w:eastAsia="x-none"/>
              </w:rPr>
            </w:pPr>
          </w:p>
          <w:p w14:paraId="648806B0" w14:textId="77777777" w:rsidR="00AD7AF4" w:rsidRDefault="00AD7AF4" w:rsidP="00AD7AF4">
            <w:pPr>
              <w:rPr>
                <w:lang w:eastAsia="x-none"/>
              </w:rPr>
            </w:pPr>
            <w:r w:rsidRPr="003B2B58">
              <w:rPr>
                <w:highlight w:val="green"/>
                <w:lang w:eastAsia="x-none"/>
              </w:rPr>
              <w:t>Agreement:</w:t>
            </w:r>
          </w:p>
          <w:p w14:paraId="51758094" w14:textId="77777777" w:rsidR="00AD7AF4" w:rsidRDefault="00AD7AF4" w:rsidP="00AD7AF4">
            <w:pPr>
              <w:rPr>
                <w:lang w:eastAsia="x-none"/>
              </w:rPr>
            </w:pPr>
            <w:r w:rsidRPr="003B2B58">
              <w:rPr>
                <w:lang w:eastAsia="x-none"/>
              </w:rPr>
              <w:t>Discuss whether GNSS measurement window is needed and beneficial for initial access</w:t>
            </w:r>
            <w:r>
              <w:rPr>
                <w:lang w:eastAsia="x-none"/>
              </w:rPr>
              <w:t>.</w:t>
            </w:r>
          </w:p>
          <w:p w14:paraId="23D28429" w14:textId="77777777" w:rsidR="00AD7AF4" w:rsidRDefault="00AD7AF4" w:rsidP="00AD7AF4">
            <w:pPr>
              <w:rPr>
                <w:lang w:eastAsia="x-none"/>
              </w:rPr>
            </w:pPr>
          </w:p>
          <w:p w14:paraId="5E24DCEE" w14:textId="77777777" w:rsidR="00AD7AF4" w:rsidRDefault="00AD7AF4" w:rsidP="00AD7AF4">
            <w:pPr>
              <w:rPr>
                <w:lang w:eastAsia="x-none"/>
              </w:rPr>
            </w:pPr>
            <w:r w:rsidRPr="003B2B58">
              <w:rPr>
                <w:highlight w:val="green"/>
                <w:lang w:eastAsia="x-none"/>
              </w:rPr>
              <w:t>Agreement:</w:t>
            </w:r>
          </w:p>
          <w:p w14:paraId="473C6D9A" w14:textId="77777777" w:rsidR="00AD7AF4" w:rsidRDefault="00AD7AF4" w:rsidP="00AD7AF4">
            <w:pPr>
              <w:rPr>
                <w:lang w:eastAsia="x-none"/>
              </w:rPr>
            </w:pPr>
            <w:r>
              <w:rPr>
                <w:lang w:eastAsia="x-none"/>
              </w:rPr>
              <w:t>For the study of potential impact of GNSS Position fix on UE power consumption consider at least the following parameters</w:t>
            </w:r>
          </w:p>
          <w:p w14:paraId="7445904C" w14:textId="77777777" w:rsidR="00AD7AF4" w:rsidRDefault="00AD7AF4" w:rsidP="008A5B08">
            <w:pPr>
              <w:widowControl/>
              <w:numPr>
                <w:ilvl w:val="0"/>
                <w:numId w:val="13"/>
              </w:numPr>
              <w:jc w:val="left"/>
              <w:rPr>
                <w:lang w:eastAsia="x-none"/>
              </w:rPr>
            </w:pPr>
            <w:r>
              <w:rPr>
                <w:lang w:eastAsia="x-none"/>
              </w:rPr>
              <w:t>GNSS power consumption value</w:t>
            </w:r>
          </w:p>
          <w:p w14:paraId="2BBDAE45" w14:textId="77777777" w:rsidR="00AD7AF4" w:rsidRDefault="00AD7AF4" w:rsidP="008A5B08">
            <w:pPr>
              <w:widowControl/>
              <w:numPr>
                <w:ilvl w:val="0"/>
                <w:numId w:val="13"/>
              </w:numPr>
              <w:jc w:val="left"/>
              <w:rPr>
                <w:lang w:eastAsia="x-none"/>
              </w:rPr>
            </w:pPr>
            <w:r>
              <w:rPr>
                <w:lang w:eastAsia="x-none"/>
              </w:rPr>
              <w:t>GNSS position Time To First Fix</w:t>
            </w:r>
          </w:p>
          <w:p w14:paraId="26D34DE2" w14:textId="77777777" w:rsidR="00AD7AF4" w:rsidRDefault="00AD7AF4" w:rsidP="00AD7AF4">
            <w:pPr>
              <w:rPr>
                <w:lang w:eastAsia="x-none"/>
              </w:rPr>
            </w:pPr>
          </w:p>
          <w:p w14:paraId="135F8F27" w14:textId="77777777" w:rsidR="00AD7AF4" w:rsidRDefault="00AD7AF4" w:rsidP="00AD7AF4">
            <w:pPr>
              <w:rPr>
                <w:lang w:eastAsia="x-none"/>
              </w:rPr>
            </w:pPr>
          </w:p>
          <w:p w14:paraId="5403798C" w14:textId="77777777" w:rsidR="00AD7AF4" w:rsidRDefault="00AD7AF4" w:rsidP="00AD7AF4">
            <w:pPr>
              <w:rPr>
                <w:lang w:eastAsia="x-none"/>
              </w:rPr>
            </w:pPr>
            <w:r w:rsidRPr="006E2F3E">
              <w:rPr>
                <w:highlight w:val="green"/>
                <w:lang w:eastAsia="x-none"/>
              </w:rPr>
              <w:t>Agreement:</w:t>
            </w:r>
          </w:p>
          <w:p w14:paraId="245ADA69" w14:textId="77777777" w:rsidR="00AD7AF4" w:rsidRDefault="00AD7AF4" w:rsidP="00AD7AF4">
            <w:pPr>
              <w:rPr>
                <w:lang w:eastAsia="x-none"/>
              </w:rPr>
            </w:pPr>
            <w:r>
              <w:rPr>
                <w:lang w:eastAsia="x-none"/>
              </w:rPr>
              <w:t xml:space="preserve">Study potential impact of NTN SIB carrying the satellite ephemeris on </w:t>
            </w:r>
          </w:p>
          <w:p w14:paraId="4C79ACDC" w14:textId="77777777" w:rsidR="00AD7AF4" w:rsidRDefault="00AD7AF4" w:rsidP="008A5B08">
            <w:pPr>
              <w:widowControl/>
              <w:numPr>
                <w:ilvl w:val="0"/>
                <w:numId w:val="14"/>
              </w:numPr>
              <w:jc w:val="left"/>
              <w:rPr>
                <w:lang w:eastAsia="x-none"/>
              </w:rPr>
            </w:pPr>
            <w:r>
              <w:rPr>
                <w:lang w:eastAsia="x-none"/>
              </w:rPr>
              <w:t xml:space="preserve">UE power consumption in NB-IoT and eMTC </w:t>
            </w:r>
          </w:p>
          <w:p w14:paraId="72E94F08" w14:textId="77777777" w:rsidR="00AD7AF4" w:rsidRDefault="00AD7AF4" w:rsidP="008A5B08">
            <w:pPr>
              <w:widowControl/>
              <w:numPr>
                <w:ilvl w:val="0"/>
                <w:numId w:val="14"/>
              </w:numPr>
              <w:jc w:val="left"/>
              <w:rPr>
                <w:lang w:eastAsia="x-none"/>
              </w:rPr>
            </w:pPr>
            <w:r>
              <w:rPr>
                <w:lang w:eastAsia="x-none"/>
              </w:rPr>
              <w:t>Accuracy of satellite location tracking</w:t>
            </w:r>
          </w:p>
          <w:p w14:paraId="7B89E14F" w14:textId="77777777" w:rsidR="00AD7AF4" w:rsidRDefault="00AD7AF4" w:rsidP="008A5B08">
            <w:pPr>
              <w:widowControl/>
              <w:numPr>
                <w:ilvl w:val="0"/>
                <w:numId w:val="14"/>
              </w:numPr>
              <w:jc w:val="left"/>
              <w:rPr>
                <w:lang w:eastAsia="x-none"/>
              </w:rPr>
            </w:pPr>
            <w:r>
              <w:rPr>
                <w:lang w:eastAsia="x-none"/>
              </w:rPr>
              <w:t>PRACH congestion</w:t>
            </w:r>
          </w:p>
          <w:p w14:paraId="73959A31" w14:textId="77777777" w:rsidR="00AD7AF4" w:rsidRDefault="00AD7AF4" w:rsidP="00AD7AF4">
            <w:pPr>
              <w:rPr>
                <w:lang w:eastAsia="x-none"/>
              </w:rPr>
            </w:pPr>
          </w:p>
          <w:p w14:paraId="4D494BCD" w14:textId="77777777" w:rsidR="00AD7AF4" w:rsidRDefault="00AD7AF4" w:rsidP="00AD7AF4">
            <w:pPr>
              <w:rPr>
                <w:lang w:eastAsia="x-none"/>
              </w:rPr>
            </w:pPr>
            <w:r w:rsidRPr="00B75D44">
              <w:rPr>
                <w:highlight w:val="green"/>
                <w:lang w:eastAsia="x-none"/>
              </w:rPr>
              <w:t>Agreement:</w:t>
            </w:r>
          </w:p>
          <w:p w14:paraId="0FEDD702" w14:textId="77777777" w:rsidR="00AD7AF4" w:rsidRDefault="00AD7AF4" w:rsidP="00AD7AF4">
            <w:pPr>
              <w:rPr>
                <w:lang w:eastAsia="x-none"/>
              </w:rPr>
            </w:pPr>
            <w:r>
              <w:rPr>
                <w:lang w:eastAsia="x-none"/>
              </w:rPr>
              <w:t xml:space="preserve">Study the UE pre-compensation of satellite delay during long UL transmission on (N)PUSCH in NB-IoT and eMTC. </w:t>
            </w:r>
          </w:p>
          <w:p w14:paraId="325E31E8" w14:textId="77777777" w:rsidR="00AD7AF4" w:rsidRDefault="00AD7AF4" w:rsidP="00AD7AF4">
            <w:pPr>
              <w:rPr>
                <w:lang w:eastAsia="x-none"/>
              </w:rPr>
            </w:pPr>
          </w:p>
          <w:p w14:paraId="62AD6460" w14:textId="77777777" w:rsidR="00AD7AF4" w:rsidRDefault="00AD7AF4" w:rsidP="00AD7AF4">
            <w:pPr>
              <w:rPr>
                <w:lang w:eastAsia="x-none"/>
              </w:rPr>
            </w:pPr>
            <w:r w:rsidRPr="00B75D44">
              <w:rPr>
                <w:highlight w:val="green"/>
                <w:lang w:eastAsia="x-none"/>
              </w:rPr>
              <w:t>Agreement:</w:t>
            </w:r>
          </w:p>
          <w:p w14:paraId="30F0A193" w14:textId="77777777" w:rsidR="00AD7AF4" w:rsidRDefault="00AD7AF4" w:rsidP="00AD7AF4">
            <w:pPr>
              <w:rPr>
                <w:lang w:eastAsia="x-none"/>
              </w:rPr>
            </w:pPr>
            <w:r>
              <w:rPr>
                <w:lang w:eastAsia="x-none"/>
              </w:rPr>
              <w:t>Study the UE pre-compensation of satellite delay and Doppler during long UL transmission on PRACH in NB-IoT and eMTC.</w:t>
            </w:r>
          </w:p>
          <w:p w14:paraId="1A73510E" w14:textId="77777777" w:rsidR="00AD7AF4" w:rsidRDefault="00AD7AF4" w:rsidP="00AD7AF4">
            <w:pPr>
              <w:rPr>
                <w:lang w:eastAsia="x-none"/>
              </w:rPr>
            </w:pPr>
          </w:p>
          <w:p w14:paraId="54F958F5" w14:textId="77777777" w:rsidR="00AD7AF4" w:rsidRDefault="00AD7AF4" w:rsidP="00AD7AF4">
            <w:pPr>
              <w:rPr>
                <w:lang w:eastAsia="x-none"/>
              </w:rPr>
            </w:pPr>
            <w:r w:rsidRPr="00B75D44">
              <w:rPr>
                <w:highlight w:val="green"/>
                <w:lang w:eastAsia="x-none"/>
              </w:rPr>
              <w:t>Agreement:</w:t>
            </w:r>
          </w:p>
          <w:p w14:paraId="3C9887B9" w14:textId="54194BD8" w:rsidR="00355533" w:rsidRPr="00355533" w:rsidRDefault="00AD7AF4" w:rsidP="009E5B95">
            <w:pPr>
              <w:rPr>
                <w:lang w:eastAsia="x-none"/>
              </w:rPr>
            </w:pPr>
            <w:r>
              <w:rPr>
                <w:lang w:eastAsia="x-none"/>
              </w:rPr>
              <w:t>Study the UE pre-compensation of satellite Doppler shift during long UL transmission on (N)PUSCH in NB-IoT and eMTC.</w:t>
            </w:r>
          </w:p>
        </w:tc>
      </w:tr>
    </w:tbl>
    <w:p w14:paraId="1B8E26AB" w14:textId="23ED6698" w:rsidR="00C441B4" w:rsidRPr="009D1BC0" w:rsidRDefault="009E1FFA" w:rsidP="001022A6">
      <w:pPr>
        <w:spacing w:beforeLines="50" w:before="120" w:afterLines="50" w:after="120"/>
        <w:rPr>
          <w:rFonts w:ascii="Times New Roman" w:hAnsi="Times New Roman" w:cs="Times New Roman"/>
          <w:bCs/>
          <w:iCs/>
          <w:sz w:val="20"/>
          <w:szCs w:val="20"/>
        </w:rPr>
      </w:pPr>
      <w:r w:rsidRPr="00A72DB7">
        <w:rPr>
          <w:rFonts w:ascii="Times New Roman" w:hAnsi="Times New Roman" w:cs="Times New Roman"/>
          <w:sz w:val="20"/>
          <w:szCs w:val="20"/>
        </w:rPr>
        <w:t>In RAN#</w:t>
      </w:r>
      <w:r>
        <w:rPr>
          <w:rFonts w:ascii="Times New Roman" w:hAnsi="Times New Roman" w:cs="Times New Roman"/>
          <w:sz w:val="20"/>
          <w:szCs w:val="20"/>
        </w:rPr>
        <w:t>91</w:t>
      </w:r>
      <w:r w:rsidRPr="00A72DB7">
        <w:rPr>
          <w:rFonts w:ascii="Times New Roman" w:hAnsi="Times New Roman" w:cs="Times New Roman"/>
          <w:sz w:val="20"/>
          <w:szCs w:val="20"/>
        </w:rPr>
        <w:t>-e,</w:t>
      </w:r>
      <w:r w:rsidR="009D1BC0">
        <w:rPr>
          <w:rFonts w:ascii="Times New Roman" w:hAnsi="Times New Roman" w:cs="Times New Roman"/>
          <w:sz w:val="20"/>
          <w:szCs w:val="20"/>
        </w:rPr>
        <w:t xml:space="preserve"> it was </w:t>
      </w:r>
      <w:r w:rsidR="00CA5A97" w:rsidRPr="00CA5A97">
        <w:rPr>
          <w:rFonts w:ascii="Times New Roman" w:hAnsi="Times New Roman" w:cs="Times New Roman"/>
          <w:sz w:val="20"/>
          <w:szCs w:val="20"/>
        </w:rPr>
        <w:t>encourage</w:t>
      </w:r>
      <w:r w:rsidR="00CA5A97">
        <w:rPr>
          <w:rFonts w:ascii="Times New Roman" w:hAnsi="Times New Roman" w:cs="Times New Roman"/>
          <w:sz w:val="20"/>
          <w:szCs w:val="20"/>
        </w:rPr>
        <w:t>d</w:t>
      </w:r>
      <w:r w:rsidR="00CA5A97" w:rsidRPr="00CA5A97">
        <w:rPr>
          <w:rFonts w:ascii="Times New Roman" w:hAnsi="Times New Roman" w:cs="Times New Roman"/>
          <w:sz w:val="20"/>
          <w:szCs w:val="20"/>
        </w:rPr>
        <w:t xml:space="preserve"> </w:t>
      </w:r>
      <w:r w:rsidR="009D1BC0">
        <w:rPr>
          <w:rFonts w:ascii="Times New Roman" w:hAnsi="Times New Roman" w:cs="Times New Roman"/>
          <w:sz w:val="20"/>
          <w:szCs w:val="20"/>
        </w:rPr>
        <w:t xml:space="preserve">to </w:t>
      </w:r>
      <w:r w:rsidR="00CA5A97" w:rsidRPr="009D1BC0">
        <w:rPr>
          <w:rFonts w:ascii="Times New Roman" w:hAnsi="Times New Roman" w:cs="Times New Roman"/>
          <w:bCs/>
          <w:iCs/>
          <w:sz w:val="20"/>
          <w:szCs w:val="20"/>
        </w:rPr>
        <w:t>expedite the progress of</w:t>
      </w:r>
      <w:r w:rsidR="00B73003">
        <w:rPr>
          <w:rFonts w:ascii="Times New Roman" w:hAnsi="Times New Roman" w:cs="Times New Roman"/>
          <w:sz w:val="20"/>
          <w:szCs w:val="20"/>
        </w:rPr>
        <w:t xml:space="preserve"> the </w:t>
      </w:r>
      <w:r w:rsidR="00B73003" w:rsidRPr="00B73003">
        <w:rPr>
          <w:rFonts w:ascii="Times New Roman" w:hAnsi="Times New Roman" w:cs="Times New Roman"/>
          <w:sz w:val="20"/>
          <w:szCs w:val="20"/>
        </w:rPr>
        <w:t>ongoing study on NB-IoT/eMTC support for Non-Terrestrial Networks (NTN) (FS_LTE_NBIOT_eMTC_NTN)</w:t>
      </w:r>
      <w:r w:rsidR="001022A6">
        <w:rPr>
          <w:rFonts w:ascii="Times New Roman" w:hAnsi="Times New Roman" w:cs="Times New Roman"/>
          <w:sz w:val="20"/>
          <w:szCs w:val="20"/>
        </w:rPr>
        <w:t xml:space="preserve"> </w:t>
      </w:r>
      <w:r w:rsidR="009D1BC0" w:rsidRPr="009D1BC0">
        <w:rPr>
          <w:rFonts w:ascii="Times New Roman" w:hAnsi="Times New Roman" w:cs="Times New Roman"/>
          <w:bCs/>
          <w:iCs/>
          <w:sz w:val="20"/>
          <w:szCs w:val="20"/>
        </w:rPr>
        <w:t xml:space="preserve">in 2021/Q2 in accordance with </w:t>
      </w:r>
      <w:r w:rsidR="003D3B36">
        <w:rPr>
          <w:rFonts w:ascii="Times New Roman" w:hAnsi="Times New Roman" w:cs="Times New Roman"/>
          <w:bCs/>
          <w:iCs/>
          <w:sz w:val="20"/>
          <w:szCs w:val="20"/>
        </w:rPr>
        <w:t xml:space="preserve">the </w:t>
      </w:r>
      <w:r w:rsidR="009D1BC0" w:rsidRPr="009D1BC0">
        <w:rPr>
          <w:rFonts w:ascii="Times New Roman" w:hAnsi="Times New Roman" w:cs="Times New Roman"/>
          <w:bCs/>
          <w:iCs/>
          <w:sz w:val="20"/>
          <w:szCs w:val="20"/>
        </w:rPr>
        <w:t>Urgent Market Need for 3GPP NTN-IoT standard</w:t>
      </w:r>
      <w:r w:rsidR="00335505">
        <w:rPr>
          <w:rFonts w:ascii="Times New Roman" w:hAnsi="Times New Roman" w:cs="Times New Roman"/>
          <w:bCs/>
          <w:iCs/>
          <w:sz w:val="20"/>
          <w:szCs w:val="20"/>
        </w:rPr>
        <w:t>, with the following proposal</w:t>
      </w:r>
      <w:r w:rsidR="000D75DD">
        <w:rPr>
          <w:rFonts w:ascii="Times New Roman" w:hAnsi="Times New Roman" w:cs="Times New Roman"/>
          <w:bCs/>
          <w:iCs/>
          <w:sz w:val="20"/>
          <w:szCs w:val="20"/>
        </w:rPr>
        <w:t xml:space="preserve"> </w:t>
      </w:r>
      <w:r w:rsidR="000D75DD">
        <w:rPr>
          <w:rFonts w:ascii="Times New Roman" w:hAnsi="Times New Roman" w:cs="Times New Roman"/>
          <w:bCs/>
          <w:iCs/>
          <w:sz w:val="20"/>
          <w:szCs w:val="20"/>
        </w:rPr>
        <w:fldChar w:fldCharType="begin"/>
      </w:r>
      <w:r w:rsidR="000D75DD">
        <w:rPr>
          <w:rFonts w:ascii="Times New Roman" w:hAnsi="Times New Roman" w:cs="Times New Roman"/>
          <w:bCs/>
          <w:iCs/>
          <w:sz w:val="20"/>
          <w:szCs w:val="20"/>
        </w:rPr>
        <w:instrText xml:space="preserve"> REF _Ref67991592 \n \h </w:instrText>
      </w:r>
      <w:r w:rsidR="000D75DD">
        <w:rPr>
          <w:rFonts w:ascii="Times New Roman" w:hAnsi="Times New Roman" w:cs="Times New Roman"/>
          <w:bCs/>
          <w:iCs/>
          <w:sz w:val="20"/>
          <w:szCs w:val="20"/>
        </w:rPr>
      </w:r>
      <w:r w:rsidR="000D75DD">
        <w:rPr>
          <w:rFonts w:ascii="Times New Roman" w:hAnsi="Times New Roman" w:cs="Times New Roman"/>
          <w:bCs/>
          <w:iCs/>
          <w:sz w:val="20"/>
          <w:szCs w:val="20"/>
        </w:rPr>
        <w:fldChar w:fldCharType="separate"/>
      </w:r>
      <w:r w:rsidR="000D75DD">
        <w:rPr>
          <w:rFonts w:ascii="Times New Roman" w:hAnsi="Times New Roman" w:cs="Times New Roman"/>
          <w:bCs/>
          <w:iCs/>
          <w:sz w:val="20"/>
          <w:szCs w:val="20"/>
        </w:rPr>
        <w:t>[2]</w:t>
      </w:r>
      <w:r w:rsidR="000D75DD">
        <w:rPr>
          <w:rFonts w:ascii="Times New Roman" w:hAnsi="Times New Roman" w:cs="Times New Roman"/>
          <w:bCs/>
          <w:iCs/>
          <w:sz w:val="20"/>
          <w:szCs w:val="20"/>
        </w:rPr>
        <w:fldChar w:fldCharType="end"/>
      </w:r>
      <w:r w:rsidR="009D1BC0" w:rsidRPr="009D1BC0">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0D75DD" w14:paraId="150204BC" w14:textId="77777777" w:rsidTr="000D75DD">
        <w:tc>
          <w:tcPr>
            <w:tcW w:w="9962" w:type="dxa"/>
          </w:tcPr>
          <w:p w14:paraId="3EEE5751" w14:textId="77777777" w:rsidR="00672348" w:rsidRPr="00672348" w:rsidRDefault="00672348" w:rsidP="00672348">
            <w:pPr>
              <w:rPr>
                <w:b/>
                <w:bCs/>
              </w:rPr>
            </w:pPr>
            <w:r w:rsidRPr="00672348">
              <w:rPr>
                <w:b/>
                <w:bCs/>
              </w:rPr>
              <w:t>Proposal:</w:t>
            </w:r>
          </w:p>
          <w:p w14:paraId="589895DE" w14:textId="77777777" w:rsidR="00672348" w:rsidRPr="00672348" w:rsidRDefault="00672348" w:rsidP="00672348">
            <w:pPr>
              <w:widowControl/>
              <w:numPr>
                <w:ilvl w:val="0"/>
                <w:numId w:val="15"/>
              </w:numPr>
              <w:overflowPunct w:val="0"/>
              <w:autoSpaceDE w:val="0"/>
              <w:autoSpaceDN w:val="0"/>
              <w:adjustRightInd w:val="0"/>
              <w:spacing w:after="180"/>
              <w:jc w:val="left"/>
              <w:textAlignment w:val="baseline"/>
            </w:pPr>
            <w:r w:rsidRPr="00672348">
              <w:t>The study on IoT over NTN should target the following by RAN#92</w:t>
            </w:r>
          </w:p>
          <w:p w14:paraId="70BA3E83" w14:textId="77777777" w:rsidR="00672348" w:rsidRPr="00672348" w:rsidRDefault="00672348" w:rsidP="00672348">
            <w:pPr>
              <w:widowControl/>
              <w:numPr>
                <w:ilvl w:val="1"/>
                <w:numId w:val="15"/>
              </w:numPr>
              <w:overflowPunct w:val="0"/>
              <w:autoSpaceDE w:val="0"/>
              <w:autoSpaceDN w:val="0"/>
              <w:adjustRightInd w:val="0"/>
              <w:spacing w:after="180"/>
              <w:jc w:val="left"/>
              <w:textAlignment w:val="baseline"/>
            </w:pPr>
            <w:r w:rsidRPr="00672348">
              <w:t xml:space="preserve">Detailed study of solutions addressing essential functionality for GEO and NGSO scenarios, prioritizing at least the use case of intermittent delay-tolerant small packet transmissions </w:t>
            </w:r>
          </w:p>
          <w:p w14:paraId="33FD11C4" w14:textId="77777777" w:rsidR="00672348" w:rsidRPr="00672348" w:rsidRDefault="00672348" w:rsidP="00672348">
            <w:pPr>
              <w:widowControl/>
              <w:numPr>
                <w:ilvl w:val="1"/>
                <w:numId w:val="15"/>
              </w:numPr>
              <w:overflowPunct w:val="0"/>
              <w:autoSpaceDE w:val="0"/>
              <w:autoSpaceDN w:val="0"/>
              <w:adjustRightInd w:val="0"/>
              <w:spacing w:after="180"/>
              <w:jc w:val="left"/>
              <w:textAlignment w:val="baseline"/>
            </w:pPr>
            <w:r w:rsidRPr="00672348">
              <w:t>Prioritization of potential enhancements for the functionalities needed specifically for IoT over NTN that cannot be translated from the ongoing NR NTN WI for the considered scenarios and use case(s) in the study</w:t>
            </w:r>
          </w:p>
          <w:p w14:paraId="0E9F4E85" w14:textId="77777777" w:rsidR="00672348" w:rsidRPr="00672348" w:rsidRDefault="00672348" w:rsidP="00672348">
            <w:pPr>
              <w:widowControl/>
              <w:numPr>
                <w:ilvl w:val="1"/>
                <w:numId w:val="15"/>
              </w:numPr>
              <w:overflowPunct w:val="0"/>
              <w:autoSpaceDE w:val="0"/>
              <w:autoSpaceDN w:val="0"/>
              <w:adjustRightInd w:val="0"/>
              <w:spacing w:after="180"/>
              <w:jc w:val="left"/>
              <w:textAlignment w:val="baseline"/>
            </w:pPr>
            <w:r w:rsidRPr="00672348">
              <w:t xml:space="preserve">Recommendations on specification changes needed at least for essential functionality (to be determined by working groups targeting Rel-17), for the considered scenarios and use case(s)  </w:t>
            </w:r>
          </w:p>
          <w:p w14:paraId="1093EE48" w14:textId="77777777" w:rsidR="00672348" w:rsidRPr="00672348" w:rsidRDefault="00672348" w:rsidP="00672348">
            <w:pPr>
              <w:widowControl/>
              <w:numPr>
                <w:ilvl w:val="1"/>
                <w:numId w:val="15"/>
              </w:numPr>
              <w:overflowPunct w:val="0"/>
              <w:autoSpaceDE w:val="0"/>
              <w:autoSpaceDN w:val="0"/>
              <w:adjustRightInd w:val="0"/>
              <w:spacing w:after="180"/>
              <w:jc w:val="left"/>
              <w:textAlignment w:val="baseline"/>
            </w:pPr>
            <w:r w:rsidRPr="00672348">
              <w:lastRenderedPageBreak/>
              <w:t>Note: Additional enhancements on at least the following can be considered by the working groups as candidates for non-essential functionality in Rel-17.</w:t>
            </w:r>
          </w:p>
          <w:p w14:paraId="1628E8D8" w14:textId="77777777" w:rsidR="00672348" w:rsidRPr="00672348" w:rsidRDefault="00672348" w:rsidP="00672348">
            <w:pPr>
              <w:widowControl/>
              <w:numPr>
                <w:ilvl w:val="2"/>
                <w:numId w:val="15"/>
              </w:numPr>
              <w:overflowPunct w:val="0"/>
              <w:autoSpaceDE w:val="0"/>
              <w:autoSpaceDN w:val="0"/>
              <w:adjustRightInd w:val="0"/>
              <w:spacing w:after="180"/>
              <w:jc w:val="left"/>
              <w:textAlignment w:val="baseline"/>
            </w:pPr>
            <w:r w:rsidRPr="00672348">
              <w:t xml:space="preserve">HARQ </w:t>
            </w:r>
          </w:p>
          <w:p w14:paraId="3A797226" w14:textId="77777777" w:rsidR="00672348" w:rsidRPr="00672348" w:rsidRDefault="00672348" w:rsidP="00672348">
            <w:pPr>
              <w:widowControl/>
              <w:numPr>
                <w:ilvl w:val="2"/>
                <w:numId w:val="15"/>
              </w:numPr>
              <w:overflowPunct w:val="0"/>
              <w:autoSpaceDE w:val="0"/>
              <w:autoSpaceDN w:val="0"/>
              <w:adjustRightInd w:val="0"/>
              <w:spacing w:after="180"/>
              <w:jc w:val="left"/>
              <w:textAlignment w:val="baseline"/>
            </w:pPr>
            <w:r w:rsidRPr="00672348">
              <w:t xml:space="preserve">Latency </w:t>
            </w:r>
          </w:p>
          <w:p w14:paraId="601CE0D0" w14:textId="77777777" w:rsidR="00672348" w:rsidRPr="00672348" w:rsidRDefault="00672348" w:rsidP="00672348">
            <w:pPr>
              <w:widowControl/>
              <w:numPr>
                <w:ilvl w:val="2"/>
                <w:numId w:val="15"/>
              </w:numPr>
              <w:overflowPunct w:val="0"/>
              <w:autoSpaceDE w:val="0"/>
              <w:autoSpaceDN w:val="0"/>
              <w:adjustRightInd w:val="0"/>
              <w:spacing w:after="180"/>
              <w:jc w:val="left"/>
              <w:textAlignment w:val="baseline"/>
            </w:pPr>
            <w:r w:rsidRPr="00672348">
              <w:t xml:space="preserve">Power consumption </w:t>
            </w:r>
          </w:p>
          <w:p w14:paraId="4EE97091" w14:textId="77777777" w:rsidR="00672348" w:rsidRPr="00672348" w:rsidRDefault="00672348" w:rsidP="00672348">
            <w:pPr>
              <w:widowControl/>
              <w:numPr>
                <w:ilvl w:val="2"/>
                <w:numId w:val="15"/>
              </w:numPr>
              <w:overflowPunct w:val="0"/>
              <w:autoSpaceDE w:val="0"/>
              <w:autoSpaceDN w:val="0"/>
              <w:adjustRightInd w:val="0"/>
              <w:spacing w:after="180"/>
              <w:jc w:val="left"/>
              <w:textAlignment w:val="baseline"/>
            </w:pPr>
            <w:r w:rsidRPr="00672348">
              <w:t xml:space="preserve">Spectral efficiency </w:t>
            </w:r>
          </w:p>
          <w:p w14:paraId="6C903ED1" w14:textId="77777777" w:rsidR="00672348" w:rsidRPr="00672348" w:rsidRDefault="00672348" w:rsidP="00672348">
            <w:pPr>
              <w:widowControl/>
              <w:numPr>
                <w:ilvl w:val="2"/>
                <w:numId w:val="15"/>
              </w:numPr>
              <w:overflowPunct w:val="0"/>
              <w:autoSpaceDE w:val="0"/>
              <w:autoSpaceDN w:val="0"/>
              <w:adjustRightInd w:val="0"/>
              <w:spacing w:after="180"/>
              <w:jc w:val="left"/>
              <w:textAlignment w:val="baseline"/>
            </w:pPr>
            <w:r w:rsidRPr="00672348">
              <w:t xml:space="preserve">Coverage </w:t>
            </w:r>
          </w:p>
          <w:p w14:paraId="74C6D773" w14:textId="77777777" w:rsidR="00672348" w:rsidRPr="00672348" w:rsidRDefault="00672348" w:rsidP="00672348">
            <w:pPr>
              <w:widowControl/>
              <w:numPr>
                <w:ilvl w:val="2"/>
                <w:numId w:val="15"/>
              </w:numPr>
              <w:overflowPunct w:val="0"/>
              <w:autoSpaceDE w:val="0"/>
              <w:autoSpaceDN w:val="0"/>
              <w:adjustRightInd w:val="0"/>
              <w:spacing w:after="180"/>
              <w:jc w:val="left"/>
              <w:textAlignment w:val="baseline"/>
            </w:pPr>
            <w:r w:rsidRPr="00672348">
              <w:t xml:space="preserve">Mobility </w:t>
            </w:r>
          </w:p>
          <w:p w14:paraId="0B445CFA" w14:textId="77777777" w:rsidR="00672348" w:rsidRPr="00672348" w:rsidRDefault="00672348" w:rsidP="00672348">
            <w:pPr>
              <w:widowControl/>
              <w:numPr>
                <w:ilvl w:val="2"/>
                <w:numId w:val="15"/>
              </w:numPr>
              <w:overflowPunct w:val="0"/>
              <w:autoSpaceDE w:val="0"/>
              <w:autoSpaceDN w:val="0"/>
              <w:adjustRightInd w:val="0"/>
              <w:spacing w:after="180"/>
              <w:jc w:val="left"/>
              <w:textAlignment w:val="baseline"/>
            </w:pPr>
            <w:r w:rsidRPr="00672348">
              <w:t xml:space="preserve">RLF and re-establishment handling </w:t>
            </w:r>
          </w:p>
          <w:p w14:paraId="1C0C0AAB" w14:textId="56C935E6" w:rsidR="000D75DD" w:rsidRPr="00672348" w:rsidRDefault="00672348" w:rsidP="00672348">
            <w:pPr>
              <w:pStyle w:val="aff3"/>
              <w:numPr>
                <w:ilvl w:val="0"/>
                <w:numId w:val="15"/>
              </w:numPr>
              <w:overflowPunct w:val="0"/>
              <w:autoSpaceDE w:val="0"/>
              <w:autoSpaceDN w:val="0"/>
              <w:adjustRightInd w:val="0"/>
              <w:spacing w:beforeLines="0" w:before="120" w:afterLines="0" w:after="120"/>
              <w:ind w:firstLineChars="0"/>
              <w:textAlignment w:val="baseline"/>
              <w:rPr>
                <w:rFonts w:ascii="Arial" w:hAnsi="Arial" w:cs="Arial"/>
              </w:rPr>
            </w:pPr>
            <w:r w:rsidRPr="00672348">
              <w:rPr>
                <w:rFonts w:cs="Times New Roman"/>
              </w:rPr>
              <w:t>Time permitting, at least a high-level description of the potential solutions for enhancements targeting potential optimization of IoT NTN in later releases can be captured in TR 36.763, when feasible.</w:t>
            </w:r>
          </w:p>
        </w:tc>
      </w:tr>
    </w:tbl>
    <w:p w14:paraId="7A570F3A" w14:textId="1BE71F33" w:rsidR="00010237" w:rsidRDefault="00F06F0F" w:rsidP="00307A6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I</w:t>
      </w:r>
      <w:r>
        <w:rPr>
          <w:rFonts w:ascii="Times New Roman" w:hAnsi="Times New Roman" w:cs="Times New Roman"/>
          <w:bCs/>
          <w:iCs/>
          <w:sz w:val="20"/>
          <w:szCs w:val="20"/>
        </w:rPr>
        <w:t>n this contribution,</w:t>
      </w:r>
      <w:r w:rsidR="005714AE">
        <w:rPr>
          <w:rFonts w:ascii="Times New Roman" w:hAnsi="Times New Roman" w:cs="Times New Roman"/>
          <w:bCs/>
          <w:iCs/>
          <w:sz w:val="20"/>
          <w:szCs w:val="20"/>
        </w:rPr>
        <w:t xml:space="preserve"> </w:t>
      </w:r>
      <w:r w:rsidR="00307A64">
        <w:rPr>
          <w:rFonts w:ascii="Times New Roman" w:hAnsi="Times New Roman" w:cs="Times New Roman"/>
          <w:bCs/>
          <w:iCs/>
          <w:sz w:val="20"/>
          <w:szCs w:val="20"/>
        </w:rPr>
        <w:t xml:space="preserve">we will </w:t>
      </w:r>
      <w:r w:rsidR="00010237">
        <w:rPr>
          <w:rFonts w:ascii="Times New Roman" w:hAnsi="Times New Roman" w:cs="Times New Roman"/>
          <w:bCs/>
          <w:iCs/>
          <w:sz w:val="20"/>
          <w:szCs w:val="20"/>
        </w:rPr>
        <w:t xml:space="preserve">discussion </w:t>
      </w:r>
      <w:r w:rsidR="004F09D3">
        <w:rPr>
          <w:rFonts w:ascii="Times New Roman" w:hAnsi="Times New Roman" w:cs="Times New Roman"/>
          <w:sz w:val="20"/>
          <w:szCs w:val="20"/>
        </w:rPr>
        <w:t xml:space="preserve">on </w:t>
      </w:r>
      <w:r w:rsidR="004F09D3">
        <w:rPr>
          <w:rFonts w:ascii="Times New Roman" w:hAnsi="Times New Roman" w:cs="Times New Roman" w:hint="eastAsia"/>
          <w:sz w:val="20"/>
          <w:szCs w:val="20"/>
        </w:rPr>
        <w:t>e</w:t>
      </w:r>
      <w:r w:rsidR="004F09D3" w:rsidRPr="00A40F8D">
        <w:rPr>
          <w:rFonts w:ascii="Times New Roman" w:hAnsi="Times New Roman" w:cs="Times New Roman"/>
          <w:sz w:val="20"/>
          <w:szCs w:val="20"/>
        </w:rPr>
        <w:t>nhancements to time and frequency synchronization</w:t>
      </w:r>
      <w:r w:rsidR="004F09D3" w:rsidRPr="00A72DB7">
        <w:rPr>
          <w:rFonts w:ascii="Times New Roman" w:hAnsi="Times New Roman" w:cs="Times New Roman"/>
          <w:sz w:val="20"/>
          <w:szCs w:val="20"/>
        </w:rPr>
        <w:t xml:space="preserve"> for </w:t>
      </w:r>
      <w:r w:rsidR="004F09D3">
        <w:rPr>
          <w:rFonts w:ascii="Times New Roman" w:eastAsia="MS Gothic" w:hAnsi="Times New Roman" w:cs="Times New Roman"/>
          <w:sz w:val="21"/>
          <w:szCs w:val="22"/>
        </w:rPr>
        <w:t xml:space="preserve">IoT over NTN, </w:t>
      </w:r>
      <w:r w:rsidR="009E24DD">
        <w:rPr>
          <w:rFonts w:ascii="Times New Roman" w:eastAsia="MS Gothic" w:hAnsi="Times New Roman" w:cs="Times New Roman"/>
          <w:sz w:val="21"/>
          <w:szCs w:val="22"/>
        </w:rPr>
        <w:t xml:space="preserve">in accordance with the latest </w:t>
      </w:r>
      <w:r w:rsidR="00556326">
        <w:rPr>
          <w:rFonts w:ascii="Times New Roman" w:eastAsia="MS Gothic" w:hAnsi="Times New Roman" w:cs="Times New Roman"/>
          <w:sz w:val="21"/>
          <w:szCs w:val="22"/>
        </w:rPr>
        <w:t>proposal</w:t>
      </w:r>
      <w:r w:rsidR="003B57D8">
        <w:rPr>
          <w:rFonts w:ascii="Times New Roman" w:eastAsia="MS Gothic" w:hAnsi="Times New Roman" w:cs="Times New Roman"/>
          <w:sz w:val="21"/>
          <w:szCs w:val="22"/>
        </w:rPr>
        <w:t xml:space="preserve"> in RAN#91-e.</w:t>
      </w:r>
    </w:p>
    <w:p w14:paraId="7B7E5A36" w14:textId="17E4021E" w:rsidR="00C97129" w:rsidRDefault="00C97129" w:rsidP="00C97129">
      <w:pPr>
        <w:pStyle w:val="1"/>
        <w:spacing w:before="120" w:after="120"/>
        <w:rPr>
          <w:rFonts w:ascii="Times New Roman" w:hAnsi="Times New Roman"/>
          <w:sz w:val="21"/>
        </w:rPr>
      </w:pPr>
      <w:r>
        <w:rPr>
          <w:rFonts w:ascii="Times New Roman" w:hAnsi="Times New Roman"/>
          <w:sz w:val="21"/>
        </w:rPr>
        <w:t>Discussion</w:t>
      </w:r>
    </w:p>
    <w:p w14:paraId="2131F96A" w14:textId="3480CE55" w:rsidR="00DA1B1C" w:rsidRPr="008A5B08" w:rsidRDefault="001A3536" w:rsidP="008A5B08">
      <w:pPr>
        <w:pStyle w:val="2"/>
        <w:spacing w:before="120" w:after="120"/>
      </w:pPr>
      <w:r>
        <w:t xml:space="preserve">Issue#2 - </w:t>
      </w:r>
      <w:bookmarkStart w:id="7" w:name="_Hlk67990483"/>
      <w:r w:rsidRPr="001A47E6">
        <w:t>GNSS measurement window</w:t>
      </w:r>
      <w:bookmarkEnd w:id="7"/>
    </w:p>
    <w:p w14:paraId="3BCFE650" w14:textId="7ED61CBF" w:rsidR="001A3536" w:rsidRDefault="001A3536" w:rsidP="001D19F8">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w:t>
      </w:r>
      <w:r w:rsidRPr="00A72DB7">
        <w:rPr>
          <w:rFonts w:ascii="Times New Roman" w:hAnsi="Times New Roman" w:cs="Times New Roman"/>
          <w:bCs/>
          <w:iCs/>
          <w:sz w:val="20"/>
          <w:szCs w:val="20"/>
        </w:rPr>
        <w:t xml:space="preserve">-e, </w:t>
      </w:r>
      <w:r w:rsidR="001D19F8">
        <w:rPr>
          <w:rFonts w:ascii="Times New Roman" w:hAnsi="Times New Roman" w:cs="Times New Roman"/>
          <w:bCs/>
          <w:iCs/>
          <w:sz w:val="20"/>
          <w:szCs w:val="20"/>
        </w:rPr>
        <w:t>d</w:t>
      </w:r>
      <w:r w:rsidR="001D19F8" w:rsidRPr="001D19F8">
        <w:rPr>
          <w:rFonts w:ascii="Times New Roman" w:hAnsi="Times New Roman" w:cs="Times New Roman"/>
          <w:bCs/>
          <w:iCs/>
          <w:sz w:val="20"/>
          <w:szCs w:val="20"/>
        </w:rPr>
        <w:t>iscuss</w:t>
      </w:r>
      <w:r w:rsidR="001D19F8">
        <w:rPr>
          <w:rFonts w:ascii="Times New Roman" w:hAnsi="Times New Roman" w:cs="Times New Roman"/>
          <w:bCs/>
          <w:iCs/>
          <w:sz w:val="20"/>
          <w:szCs w:val="20"/>
        </w:rPr>
        <w:t xml:space="preserve">ion on </w:t>
      </w:r>
      <w:r w:rsidR="001D19F8" w:rsidRPr="001D19F8">
        <w:rPr>
          <w:rFonts w:ascii="Times New Roman" w:hAnsi="Times New Roman" w:cs="Times New Roman"/>
          <w:bCs/>
          <w:iCs/>
          <w:sz w:val="20"/>
          <w:szCs w:val="20"/>
        </w:rPr>
        <w:t>GNSS measurement window for initial access</w:t>
      </w:r>
      <w:r w:rsidR="00901380">
        <w:rPr>
          <w:rFonts w:ascii="Times New Roman" w:hAnsi="Times New Roman" w:cs="Times New Roman"/>
          <w:bCs/>
          <w:iCs/>
          <w:sz w:val="20"/>
          <w:szCs w:val="20"/>
        </w:rPr>
        <w:t xml:space="preserve"> </w:t>
      </w:r>
      <w:r w:rsidRPr="00A72DB7">
        <w:rPr>
          <w:rFonts w:ascii="Times New Roman" w:hAnsi="Times New Roman" w:cs="Times New Roman"/>
          <w:bCs/>
          <w:iCs/>
          <w:sz w:val="20"/>
          <w:szCs w:val="20"/>
        </w:rPr>
        <w:t>was agreed</w:t>
      </w:r>
      <w:r>
        <w:rPr>
          <w:rFonts w:ascii="Times New Roman" w:hAnsi="Times New Roman" w:cs="Times New Roman"/>
          <w:bCs/>
          <w:iCs/>
          <w:sz w:val="20"/>
          <w:szCs w:val="20"/>
        </w:rPr>
        <w:t xml:space="preserve"> </w:t>
      </w:r>
      <w:r w:rsidR="001D19F8">
        <w:rPr>
          <w:rFonts w:ascii="Times New Roman" w:hAnsi="Times New Roman" w:cs="Times New Roman"/>
          <w:bCs/>
          <w:iCs/>
          <w:sz w:val="20"/>
          <w:szCs w:val="20"/>
        </w:rPr>
        <w:fldChar w:fldCharType="begin"/>
      </w:r>
      <w:r w:rsidR="001D19F8">
        <w:rPr>
          <w:rFonts w:ascii="Times New Roman" w:hAnsi="Times New Roman" w:cs="Times New Roman"/>
          <w:bCs/>
          <w:iCs/>
          <w:sz w:val="20"/>
          <w:szCs w:val="20"/>
        </w:rPr>
        <w:instrText xml:space="preserve"> REF _Ref67471987 \n \h </w:instrText>
      </w:r>
      <w:r w:rsidR="001D19F8">
        <w:rPr>
          <w:rFonts w:ascii="Times New Roman" w:hAnsi="Times New Roman" w:cs="Times New Roman"/>
          <w:bCs/>
          <w:iCs/>
          <w:sz w:val="20"/>
          <w:szCs w:val="20"/>
        </w:rPr>
      </w:r>
      <w:r w:rsidR="001D19F8">
        <w:rPr>
          <w:rFonts w:ascii="Times New Roman" w:hAnsi="Times New Roman" w:cs="Times New Roman"/>
          <w:bCs/>
          <w:iCs/>
          <w:sz w:val="20"/>
          <w:szCs w:val="20"/>
        </w:rPr>
        <w:fldChar w:fldCharType="separate"/>
      </w:r>
      <w:r w:rsidR="001D19F8">
        <w:rPr>
          <w:rFonts w:ascii="Times New Roman" w:hAnsi="Times New Roman" w:cs="Times New Roman"/>
          <w:bCs/>
          <w:iCs/>
          <w:sz w:val="20"/>
          <w:szCs w:val="20"/>
        </w:rPr>
        <w:t>[1]</w:t>
      </w:r>
      <w:r w:rsidR="001D19F8">
        <w:rPr>
          <w:rFonts w:ascii="Times New Roman" w:hAnsi="Times New Roman" w:cs="Times New Roman"/>
          <w:bCs/>
          <w:iCs/>
          <w:sz w:val="20"/>
          <w:szCs w:val="20"/>
        </w:rPr>
        <w:fldChar w:fldCharType="end"/>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_Ref67472589 \r \h </w:instrText>
      </w:r>
      <w:r>
        <w:rPr>
          <w:rFonts w:ascii="Times New Roman" w:hAnsi="Times New Roman" w:cs="Times New Roman"/>
          <w:bCs/>
          <w:iCs/>
          <w:sz w:val="20"/>
          <w:szCs w:val="20"/>
        </w:rPr>
      </w:r>
      <w:r>
        <w:rPr>
          <w:rFonts w:ascii="Times New Roman" w:hAnsi="Times New Roman" w:cs="Times New Roman"/>
          <w:bCs/>
          <w:iCs/>
          <w:sz w:val="20"/>
          <w:szCs w:val="20"/>
        </w:rPr>
        <w:fldChar w:fldCharType="end"/>
      </w:r>
      <w:r w:rsidRPr="00A72DB7">
        <w:rPr>
          <w:rFonts w:ascii="Times New Roman" w:hAnsi="Times New Roman" w:cs="Times New Roman"/>
          <w:bCs/>
          <w:iCs/>
          <w:sz w:val="20"/>
          <w:szCs w:val="20"/>
        </w:rPr>
        <w:t xml:space="preserve">. </w:t>
      </w:r>
    </w:p>
    <w:tbl>
      <w:tblPr>
        <w:tblStyle w:val="aff7"/>
        <w:tblW w:w="0" w:type="auto"/>
        <w:tblLook w:val="04A0" w:firstRow="1" w:lastRow="0" w:firstColumn="1" w:lastColumn="0" w:noHBand="0" w:noVBand="1"/>
      </w:tblPr>
      <w:tblGrid>
        <w:gridCol w:w="9962"/>
      </w:tblGrid>
      <w:tr w:rsidR="00794A2B" w14:paraId="03CBC9DE" w14:textId="77777777" w:rsidTr="00794A2B">
        <w:tc>
          <w:tcPr>
            <w:tcW w:w="9962" w:type="dxa"/>
          </w:tcPr>
          <w:p w14:paraId="4C8E7A31" w14:textId="77777777" w:rsidR="00794A2B" w:rsidRDefault="00794A2B" w:rsidP="00794A2B">
            <w:pPr>
              <w:rPr>
                <w:lang w:eastAsia="x-none"/>
              </w:rPr>
            </w:pPr>
            <w:r w:rsidRPr="003B2B58">
              <w:rPr>
                <w:highlight w:val="green"/>
                <w:lang w:eastAsia="x-none"/>
              </w:rPr>
              <w:t>Agreement:</w:t>
            </w:r>
          </w:p>
          <w:p w14:paraId="4754303F" w14:textId="2DDE48BB" w:rsidR="00794A2B" w:rsidRPr="00696CF1" w:rsidRDefault="00794A2B" w:rsidP="00696CF1">
            <w:pPr>
              <w:rPr>
                <w:lang w:eastAsia="x-none"/>
              </w:rPr>
            </w:pPr>
            <w:r w:rsidRPr="003B2B58">
              <w:rPr>
                <w:lang w:eastAsia="x-none"/>
              </w:rPr>
              <w:t xml:space="preserve">Discuss whether </w:t>
            </w:r>
            <w:bookmarkStart w:id="8" w:name="_Hlk68020867"/>
            <w:r w:rsidRPr="003B2B58">
              <w:rPr>
                <w:lang w:eastAsia="x-none"/>
              </w:rPr>
              <w:t>GNSS measurement window is needed and beneficial for initial access</w:t>
            </w:r>
            <w:bookmarkEnd w:id="8"/>
            <w:r>
              <w:rPr>
                <w:lang w:eastAsia="x-none"/>
              </w:rPr>
              <w:t>.</w:t>
            </w:r>
          </w:p>
        </w:tc>
      </w:tr>
    </w:tbl>
    <w:p w14:paraId="5C9C5976" w14:textId="3453C673" w:rsidR="000C7E8D" w:rsidRDefault="008E522D" w:rsidP="000C7E8D">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 xml:space="preserve">he issues arise from </w:t>
      </w:r>
      <w:r w:rsidR="00FD1FF7">
        <w:rPr>
          <w:rFonts w:ascii="Times New Roman" w:hAnsi="Times New Roman" w:cs="Times New Roman"/>
          <w:bCs/>
          <w:iCs/>
          <w:sz w:val="20"/>
          <w:szCs w:val="20"/>
        </w:rPr>
        <w:t xml:space="preserve">the fact that </w:t>
      </w:r>
      <w:r w:rsidRPr="00F61263">
        <w:rPr>
          <w:rFonts w:ascii="Times New Roman" w:hAnsi="Times New Roman" w:cs="Times New Roman"/>
          <w:bCs/>
          <w:iCs/>
          <w:sz w:val="20"/>
          <w:szCs w:val="20"/>
        </w:rPr>
        <w:t xml:space="preserve">simultaneous GNSS and NTN NB-IoT/eMTC operation is not </w:t>
      </w:r>
      <w:r w:rsidR="00B81710">
        <w:rPr>
          <w:rFonts w:ascii="Times New Roman" w:hAnsi="Times New Roman" w:cs="Times New Roman"/>
          <w:bCs/>
          <w:iCs/>
          <w:sz w:val="20"/>
          <w:szCs w:val="20"/>
        </w:rPr>
        <w:t>assumed</w:t>
      </w:r>
      <w:r>
        <w:rPr>
          <w:rFonts w:ascii="Times New Roman" w:hAnsi="Times New Roman" w:cs="Times New Roman"/>
          <w:bCs/>
          <w:iCs/>
          <w:sz w:val="20"/>
          <w:szCs w:val="20"/>
        </w:rPr>
        <w:t>.</w:t>
      </w:r>
      <w:r w:rsidR="007E4103">
        <w:rPr>
          <w:rFonts w:ascii="Times New Roman" w:hAnsi="Times New Roman" w:cs="Times New Roman"/>
          <w:bCs/>
          <w:iCs/>
          <w:sz w:val="20"/>
          <w:szCs w:val="20"/>
        </w:rPr>
        <w:t xml:space="preserve"> </w:t>
      </w:r>
      <w:r w:rsidR="000C7E8D">
        <w:rPr>
          <w:rFonts w:ascii="Times New Roman" w:hAnsi="Times New Roman" w:cs="Times New Roman"/>
          <w:bCs/>
          <w:iCs/>
          <w:sz w:val="20"/>
          <w:szCs w:val="20"/>
        </w:rPr>
        <w:t xml:space="preserve">A UE needs to perform </w:t>
      </w:r>
      <w:r w:rsidR="000C7E8D" w:rsidRPr="00F61263">
        <w:rPr>
          <w:rFonts w:ascii="Times New Roman" w:hAnsi="Times New Roman" w:cs="Times New Roman"/>
          <w:bCs/>
          <w:iCs/>
          <w:sz w:val="20"/>
          <w:szCs w:val="20"/>
        </w:rPr>
        <w:t>GNSS</w:t>
      </w:r>
      <w:r w:rsidR="000C7E8D">
        <w:rPr>
          <w:rFonts w:ascii="Times New Roman" w:hAnsi="Times New Roman" w:cs="Times New Roman"/>
          <w:bCs/>
          <w:iCs/>
          <w:sz w:val="20"/>
          <w:szCs w:val="20"/>
        </w:rPr>
        <w:t xml:space="preserve"> </w:t>
      </w:r>
      <w:r w:rsidR="000C7E8D" w:rsidRPr="00F61263">
        <w:rPr>
          <w:rFonts w:ascii="Times New Roman" w:hAnsi="Times New Roman" w:cs="Times New Roman"/>
          <w:bCs/>
          <w:iCs/>
          <w:sz w:val="20"/>
          <w:szCs w:val="20"/>
        </w:rPr>
        <w:t>measurement</w:t>
      </w:r>
      <w:r w:rsidR="000C7E8D">
        <w:rPr>
          <w:rFonts w:ascii="Times New Roman" w:hAnsi="Times New Roman" w:cs="Times New Roman"/>
          <w:bCs/>
          <w:iCs/>
          <w:sz w:val="20"/>
          <w:szCs w:val="20"/>
        </w:rPr>
        <w:t xml:space="preserve"> before sending PRACH.</w:t>
      </w:r>
    </w:p>
    <w:p w14:paraId="0CF0F070" w14:textId="65D9F1B6" w:rsidR="00157CD4" w:rsidRDefault="005431F8" w:rsidP="000C7E8D">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N</w:t>
      </w:r>
      <w:r>
        <w:rPr>
          <w:rFonts w:ascii="Times New Roman" w:hAnsi="Times New Roman" w:cs="Times New Roman"/>
          <w:bCs/>
          <w:iCs/>
          <w:sz w:val="20"/>
          <w:szCs w:val="20"/>
        </w:rPr>
        <w:t xml:space="preserve">oted that it </w:t>
      </w:r>
      <w:r w:rsidR="007F0DF6">
        <w:rPr>
          <w:rFonts w:ascii="Times New Roman" w:hAnsi="Times New Roman" w:cs="Times New Roman"/>
          <w:bCs/>
          <w:iCs/>
          <w:sz w:val="20"/>
          <w:szCs w:val="20"/>
        </w:rPr>
        <w:t>was</w:t>
      </w:r>
      <w:r>
        <w:rPr>
          <w:rFonts w:ascii="Times New Roman" w:hAnsi="Times New Roman" w:cs="Times New Roman"/>
          <w:bCs/>
          <w:iCs/>
          <w:sz w:val="20"/>
          <w:szCs w:val="20"/>
        </w:rPr>
        <w:t xml:space="preserve"> proposed to prioritize </w:t>
      </w:r>
      <w:r w:rsidRPr="00103EFB">
        <w:rPr>
          <w:rFonts w:ascii="Times New Roman" w:hAnsi="Times New Roman" w:cs="Times New Roman"/>
          <w:bCs/>
          <w:iCs/>
          <w:sz w:val="20"/>
          <w:szCs w:val="20"/>
        </w:rPr>
        <w:t>the use case of intermittent delay-tolerant small packet transmissions</w:t>
      </w:r>
      <w:r>
        <w:rPr>
          <w:rFonts w:ascii="Times New Roman" w:hAnsi="Times New Roman" w:cs="Times New Roman"/>
          <w:bCs/>
          <w:iCs/>
          <w:sz w:val="20"/>
          <w:szCs w:val="20"/>
        </w:rPr>
        <w:t xml:space="preserve"> in </w:t>
      </w:r>
      <w:r w:rsidRPr="00103EFB">
        <w:rPr>
          <w:rFonts w:ascii="Times New Roman" w:hAnsi="Times New Roman" w:cs="Times New Roman"/>
          <w:bCs/>
          <w:iCs/>
          <w:sz w:val="20"/>
          <w:szCs w:val="20"/>
        </w:rPr>
        <w:t>RAN#91-e</w:t>
      </w:r>
      <w:r w:rsidR="007570BB">
        <w:rPr>
          <w:rFonts w:ascii="Times New Roman" w:hAnsi="Times New Roman" w:cs="Times New Roman"/>
          <w:bCs/>
          <w:iCs/>
          <w:sz w:val="20"/>
          <w:szCs w:val="20"/>
        </w:rPr>
        <w:t xml:space="preserve"> </w:t>
      </w:r>
      <w:r w:rsidR="007570BB">
        <w:rPr>
          <w:rFonts w:ascii="Times New Roman" w:hAnsi="Times New Roman" w:cs="Times New Roman"/>
          <w:bCs/>
          <w:iCs/>
          <w:sz w:val="20"/>
          <w:szCs w:val="20"/>
        </w:rPr>
        <w:fldChar w:fldCharType="begin"/>
      </w:r>
      <w:r w:rsidR="007570BB">
        <w:rPr>
          <w:rFonts w:ascii="Times New Roman" w:hAnsi="Times New Roman" w:cs="Times New Roman"/>
          <w:bCs/>
          <w:iCs/>
          <w:sz w:val="20"/>
          <w:szCs w:val="20"/>
        </w:rPr>
        <w:instrText xml:space="preserve"> REF _Ref67991592 \n \h </w:instrText>
      </w:r>
      <w:r w:rsidR="007570BB">
        <w:rPr>
          <w:rFonts w:ascii="Times New Roman" w:hAnsi="Times New Roman" w:cs="Times New Roman"/>
          <w:bCs/>
          <w:iCs/>
          <w:sz w:val="20"/>
          <w:szCs w:val="20"/>
        </w:rPr>
      </w:r>
      <w:r w:rsidR="007570BB">
        <w:rPr>
          <w:rFonts w:ascii="Times New Roman" w:hAnsi="Times New Roman" w:cs="Times New Roman"/>
          <w:bCs/>
          <w:iCs/>
          <w:sz w:val="20"/>
          <w:szCs w:val="20"/>
        </w:rPr>
        <w:fldChar w:fldCharType="separate"/>
      </w:r>
      <w:r w:rsidR="007570BB">
        <w:rPr>
          <w:rFonts w:ascii="Times New Roman" w:hAnsi="Times New Roman" w:cs="Times New Roman"/>
          <w:bCs/>
          <w:iCs/>
          <w:sz w:val="20"/>
          <w:szCs w:val="20"/>
        </w:rPr>
        <w:t>[2]</w:t>
      </w:r>
      <w:r w:rsidR="007570BB">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0A06BD" w14:paraId="7588FE65" w14:textId="77777777" w:rsidTr="000A06BD">
        <w:tc>
          <w:tcPr>
            <w:tcW w:w="9962" w:type="dxa"/>
          </w:tcPr>
          <w:p w14:paraId="2BC7A097" w14:textId="77777777" w:rsidR="000A06BD" w:rsidRPr="00672348" w:rsidRDefault="000A06BD" w:rsidP="000A06BD">
            <w:pPr>
              <w:widowControl/>
              <w:numPr>
                <w:ilvl w:val="0"/>
                <w:numId w:val="15"/>
              </w:numPr>
              <w:overflowPunct w:val="0"/>
              <w:autoSpaceDE w:val="0"/>
              <w:autoSpaceDN w:val="0"/>
              <w:adjustRightInd w:val="0"/>
              <w:spacing w:after="180"/>
              <w:jc w:val="left"/>
              <w:textAlignment w:val="baseline"/>
            </w:pPr>
            <w:r w:rsidRPr="00672348">
              <w:t>The study on IoT over NTN should target the following by RAN#92</w:t>
            </w:r>
          </w:p>
          <w:p w14:paraId="6D5BCB09" w14:textId="381D2651" w:rsidR="000A06BD" w:rsidRPr="000A06BD" w:rsidRDefault="000A06BD" w:rsidP="000A06BD">
            <w:pPr>
              <w:widowControl/>
              <w:numPr>
                <w:ilvl w:val="1"/>
                <w:numId w:val="15"/>
              </w:numPr>
              <w:overflowPunct w:val="0"/>
              <w:autoSpaceDE w:val="0"/>
              <w:autoSpaceDN w:val="0"/>
              <w:adjustRightInd w:val="0"/>
              <w:spacing w:after="180"/>
              <w:jc w:val="left"/>
              <w:textAlignment w:val="baseline"/>
            </w:pPr>
            <w:r w:rsidRPr="00672348">
              <w:t xml:space="preserve">Detailed study of solutions addressing essential functionality for GEO and NGSO scenarios, </w:t>
            </w:r>
            <w:r w:rsidRPr="002A17F2">
              <w:rPr>
                <w:highlight w:val="yellow"/>
              </w:rPr>
              <w:t>prioritizing at least the use case of intermittent delay-tolerant small packet transmissions</w:t>
            </w:r>
            <w:r w:rsidRPr="00672348">
              <w:t xml:space="preserve"> </w:t>
            </w:r>
          </w:p>
        </w:tc>
      </w:tr>
    </w:tbl>
    <w:p w14:paraId="74C26031" w14:textId="40603061" w:rsidR="002E0A7E" w:rsidRDefault="00AA1BC0" w:rsidP="00D609DC">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or </w:t>
      </w:r>
      <w:r w:rsidR="009253E4" w:rsidRPr="00103EFB">
        <w:rPr>
          <w:rFonts w:ascii="Times New Roman" w:hAnsi="Times New Roman" w:cs="Times New Roman"/>
          <w:bCs/>
          <w:iCs/>
          <w:sz w:val="20"/>
          <w:szCs w:val="20"/>
        </w:rPr>
        <w:t>the use case of intermittent delay-tolerant small packet transmissions</w:t>
      </w:r>
      <w:r w:rsidR="002E68B7">
        <w:rPr>
          <w:rFonts w:ascii="Times New Roman" w:hAnsi="Times New Roman" w:cs="Times New Roman"/>
          <w:bCs/>
          <w:iCs/>
          <w:sz w:val="20"/>
          <w:szCs w:val="20"/>
        </w:rPr>
        <w:t xml:space="preserve">, </w:t>
      </w:r>
      <w:r w:rsidR="00A874CC">
        <w:rPr>
          <w:rFonts w:ascii="Times New Roman" w:hAnsi="Times New Roman" w:cs="Times New Roman"/>
          <w:bCs/>
          <w:iCs/>
          <w:sz w:val="20"/>
          <w:szCs w:val="20"/>
        </w:rPr>
        <w:t xml:space="preserve">both DL/UL synchronizations are required. Nevertheless, </w:t>
      </w:r>
      <w:r w:rsidR="00715EF1">
        <w:rPr>
          <w:rFonts w:ascii="Times New Roman" w:hAnsi="Times New Roman" w:cs="Times New Roman"/>
          <w:bCs/>
          <w:iCs/>
          <w:sz w:val="20"/>
          <w:szCs w:val="20"/>
        </w:rPr>
        <w:t>a</w:t>
      </w:r>
      <w:r w:rsidR="00011119">
        <w:rPr>
          <w:rFonts w:ascii="Times New Roman" w:hAnsi="Times New Roman" w:cs="Times New Roman"/>
          <w:bCs/>
          <w:iCs/>
          <w:sz w:val="20"/>
          <w:szCs w:val="20"/>
        </w:rPr>
        <w:t xml:space="preserve"> UE</w:t>
      </w:r>
      <w:r w:rsidR="000B7C23">
        <w:rPr>
          <w:rFonts w:ascii="Times New Roman" w:hAnsi="Times New Roman" w:cs="Times New Roman"/>
          <w:bCs/>
          <w:iCs/>
          <w:sz w:val="20"/>
          <w:szCs w:val="20"/>
        </w:rPr>
        <w:t xml:space="preserve"> </w:t>
      </w:r>
      <w:r w:rsidR="00460CD1">
        <w:rPr>
          <w:rFonts w:ascii="Times New Roman" w:hAnsi="Times New Roman" w:cs="Times New Roman"/>
          <w:bCs/>
          <w:iCs/>
          <w:sz w:val="20"/>
          <w:szCs w:val="20"/>
        </w:rPr>
        <w:t xml:space="preserve">may lose </w:t>
      </w:r>
      <w:r w:rsidR="002349D0">
        <w:rPr>
          <w:rFonts w:ascii="Times New Roman" w:hAnsi="Times New Roman" w:cs="Times New Roman"/>
          <w:bCs/>
          <w:iCs/>
          <w:sz w:val="20"/>
          <w:szCs w:val="20"/>
        </w:rPr>
        <w:t xml:space="preserve">DL/UL </w:t>
      </w:r>
      <w:r w:rsidR="00EA606C">
        <w:rPr>
          <w:rFonts w:ascii="Times New Roman" w:hAnsi="Times New Roman" w:cs="Times New Roman"/>
          <w:bCs/>
          <w:iCs/>
          <w:sz w:val="20"/>
          <w:szCs w:val="20"/>
        </w:rPr>
        <w:t xml:space="preserve">synchronization </w:t>
      </w:r>
      <w:r w:rsidR="00FD0EC5">
        <w:rPr>
          <w:rFonts w:ascii="Times New Roman" w:hAnsi="Times New Roman" w:cs="Times New Roman"/>
          <w:bCs/>
          <w:iCs/>
          <w:sz w:val="20"/>
          <w:szCs w:val="20"/>
        </w:rPr>
        <w:t>when</w:t>
      </w:r>
      <w:r w:rsidR="00CB05F2">
        <w:rPr>
          <w:rFonts w:ascii="Times New Roman" w:hAnsi="Times New Roman" w:cs="Times New Roman"/>
          <w:bCs/>
          <w:iCs/>
          <w:sz w:val="20"/>
          <w:szCs w:val="20"/>
        </w:rPr>
        <w:t xml:space="preserve">ever it </w:t>
      </w:r>
      <w:r w:rsidR="00FD0EC5" w:rsidRPr="008E522D">
        <w:rPr>
          <w:rFonts w:ascii="Times New Roman" w:hAnsi="Times New Roman" w:cs="Times New Roman"/>
          <w:bCs/>
          <w:iCs/>
          <w:sz w:val="20"/>
          <w:szCs w:val="20"/>
        </w:rPr>
        <w:t>wake</w:t>
      </w:r>
      <w:r w:rsidR="00A874CC">
        <w:rPr>
          <w:rFonts w:ascii="Times New Roman" w:hAnsi="Times New Roman" w:cs="Times New Roman"/>
          <w:bCs/>
          <w:iCs/>
          <w:sz w:val="20"/>
          <w:szCs w:val="20"/>
        </w:rPr>
        <w:t>s</w:t>
      </w:r>
      <w:r w:rsidR="00FD0EC5" w:rsidRPr="008E522D">
        <w:rPr>
          <w:rFonts w:ascii="Times New Roman" w:hAnsi="Times New Roman" w:cs="Times New Roman"/>
          <w:bCs/>
          <w:iCs/>
          <w:sz w:val="20"/>
          <w:szCs w:val="20"/>
        </w:rPr>
        <w:t xml:space="preserve"> up from </w:t>
      </w:r>
      <w:r w:rsidR="00084109">
        <w:rPr>
          <w:rFonts w:ascii="Times New Roman" w:hAnsi="Times New Roman" w:cs="Times New Roman"/>
          <w:bCs/>
          <w:iCs/>
          <w:sz w:val="20"/>
          <w:szCs w:val="20"/>
        </w:rPr>
        <w:t xml:space="preserve">long </w:t>
      </w:r>
      <w:r w:rsidR="00FD0EC5" w:rsidRPr="008E522D">
        <w:rPr>
          <w:rFonts w:ascii="Times New Roman" w:hAnsi="Times New Roman" w:cs="Times New Roman"/>
          <w:bCs/>
          <w:iCs/>
          <w:sz w:val="20"/>
          <w:szCs w:val="20"/>
        </w:rPr>
        <w:t>DRX</w:t>
      </w:r>
      <w:r w:rsidR="00F37200">
        <w:rPr>
          <w:rFonts w:ascii="Times New Roman" w:hAnsi="Times New Roman" w:cs="Times New Roman"/>
          <w:bCs/>
          <w:iCs/>
          <w:sz w:val="20"/>
          <w:szCs w:val="20"/>
        </w:rPr>
        <w:t xml:space="preserve"> due to </w:t>
      </w:r>
      <w:r w:rsidR="0055729C">
        <w:rPr>
          <w:rFonts w:ascii="Times New Roman" w:hAnsi="Times New Roman" w:cs="Times New Roman"/>
          <w:bCs/>
          <w:iCs/>
          <w:sz w:val="20"/>
          <w:szCs w:val="20"/>
        </w:rPr>
        <w:t xml:space="preserve">the movement of </w:t>
      </w:r>
      <w:r w:rsidR="00F37200">
        <w:rPr>
          <w:rFonts w:ascii="Times New Roman" w:hAnsi="Times New Roman" w:cs="Times New Roman"/>
          <w:bCs/>
          <w:iCs/>
          <w:sz w:val="20"/>
          <w:szCs w:val="20"/>
        </w:rPr>
        <w:t>satellite</w:t>
      </w:r>
      <w:r w:rsidR="006B5AC4">
        <w:rPr>
          <w:rFonts w:ascii="Times New Roman" w:hAnsi="Times New Roman" w:cs="Times New Roman" w:hint="eastAsia"/>
          <w:bCs/>
          <w:iCs/>
          <w:sz w:val="20"/>
          <w:szCs w:val="20"/>
        </w:rPr>
        <w:t>/</w:t>
      </w:r>
      <w:r w:rsidR="0046515B">
        <w:rPr>
          <w:rFonts w:ascii="Times New Roman" w:hAnsi="Times New Roman" w:cs="Times New Roman"/>
          <w:bCs/>
          <w:iCs/>
          <w:sz w:val="20"/>
          <w:szCs w:val="20"/>
        </w:rPr>
        <w:t>UE</w:t>
      </w:r>
      <w:r w:rsidR="00FD0EC5">
        <w:rPr>
          <w:rFonts w:ascii="Times New Roman" w:hAnsi="Times New Roman" w:cs="Times New Roman"/>
          <w:bCs/>
          <w:iCs/>
          <w:sz w:val="20"/>
          <w:szCs w:val="20"/>
        </w:rPr>
        <w:t>.</w:t>
      </w:r>
      <w:r w:rsidR="00E0645C">
        <w:rPr>
          <w:rFonts w:ascii="Times New Roman" w:hAnsi="Times New Roman" w:cs="Times New Roman"/>
          <w:bCs/>
          <w:iCs/>
          <w:sz w:val="20"/>
          <w:szCs w:val="20"/>
        </w:rPr>
        <w:t xml:space="preserve"> </w:t>
      </w:r>
      <w:r w:rsidR="000204C5">
        <w:rPr>
          <w:rFonts w:ascii="Times New Roman" w:hAnsi="Times New Roman" w:cs="Times New Roman"/>
          <w:bCs/>
          <w:iCs/>
          <w:sz w:val="20"/>
          <w:szCs w:val="20"/>
        </w:rPr>
        <w:t xml:space="preserve">Thus, </w:t>
      </w:r>
      <w:r w:rsidR="00E53B01">
        <w:rPr>
          <w:rFonts w:ascii="Times New Roman" w:hAnsi="Times New Roman" w:cs="Times New Roman"/>
          <w:bCs/>
          <w:iCs/>
          <w:sz w:val="20"/>
          <w:szCs w:val="20"/>
        </w:rPr>
        <w:t xml:space="preserve">the UE </w:t>
      </w:r>
      <w:r w:rsidR="00C93513">
        <w:rPr>
          <w:rFonts w:ascii="Times New Roman" w:hAnsi="Times New Roman" w:cs="Times New Roman"/>
          <w:bCs/>
          <w:iCs/>
          <w:sz w:val="20"/>
          <w:szCs w:val="20"/>
        </w:rPr>
        <w:t xml:space="preserve">may </w:t>
      </w:r>
      <w:r w:rsidR="00E53B01">
        <w:rPr>
          <w:rFonts w:ascii="Times New Roman" w:hAnsi="Times New Roman" w:cs="Times New Roman"/>
          <w:bCs/>
          <w:iCs/>
          <w:sz w:val="20"/>
          <w:szCs w:val="20"/>
        </w:rPr>
        <w:t>need to</w:t>
      </w:r>
      <w:r w:rsidR="00062C97">
        <w:rPr>
          <w:rFonts w:ascii="Times New Roman" w:hAnsi="Times New Roman" w:cs="Times New Roman"/>
          <w:bCs/>
          <w:iCs/>
          <w:sz w:val="20"/>
          <w:szCs w:val="20"/>
        </w:rPr>
        <w:t xml:space="preserve"> </w:t>
      </w:r>
      <w:r w:rsidR="00065926">
        <w:rPr>
          <w:rFonts w:ascii="Times New Roman" w:hAnsi="Times New Roman" w:cs="Times New Roman"/>
          <w:bCs/>
          <w:iCs/>
          <w:sz w:val="20"/>
          <w:szCs w:val="20"/>
        </w:rPr>
        <w:t xml:space="preserve">finish several procedures of </w:t>
      </w:r>
      <w:r w:rsidR="008D1FAB">
        <w:rPr>
          <w:rFonts w:ascii="Times New Roman" w:hAnsi="Times New Roman" w:cs="Times New Roman"/>
          <w:bCs/>
          <w:iCs/>
          <w:sz w:val="20"/>
          <w:szCs w:val="20"/>
        </w:rPr>
        <w:t>PSS search</w:t>
      </w:r>
      <w:r w:rsidR="008D1FAB">
        <w:rPr>
          <w:rFonts w:ascii="Times New Roman" w:hAnsi="Times New Roman" w:cs="Times New Roman" w:hint="eastAsia"/>
          <w:bCs/>
          <w:iCs/>
          <w:sz w:val="20"/>
          <w:szCs w:val="20"/>
        </w:rPr>
        <w:t>,</w:t>
      </w:r>
      <w:r w:rsidR="008D1FAB">
        <w:rPr>
          <w:rFonts w:ascii="Times New Roman" w:hAnsi="Times New Roman" w:cs="Times New Roman"/>
          <w:bCs/>
          <w:iCs/>
          <w:sz w:val="20"/>
          <w:szCs w:val="20"/>
        </w:rPr>
        <w:t xml:space="preserve"> </w:t>
      </w:r>
      <w:r w:rsidR="00D609DC">
        <w:rPr>
          <w:rFonts w:ascii="Times New Roman" w:hAnsi="Times New Roman" w:cs="Times New Roman"/>
          <w:bCs/>
          <w:iCs/>
          <w:sz w:val="20"/>
          <w:szCs w:val="20"/>
        </w:rPr>
        <w:t xml:space="preserve">SIB read, and GNSS </w:t>
      </w:r>
      <w:r w:rsidR="00D609DC" w:rsidRPr="00F61263">
        <w:rPr>
          <w:rFonts w:ascii="Times New Roman" w:hAnsi="Times New Roman" w:cs="Times New Roman"/>
          <w:bCs/>
          <w:iCs/>
          <w:sz w:val="20"/>
          <w:szCs w:val="20"/>
        </w:rPr>
        <w:t>measur</w:t>
      </w:r>
      <w:r w:rsidR="00D609DC">
        <w:rPr>
          <w:rFonts w:ascii="Times New Roman" w:hAnsi="Times New Roman" w:cs="Times New Roman"/>
          <w:bCs/>
          <w:iCs/>
          <w:sz w:val="20"/>
          <w:szCs w:val="20"/>
        </w:rPr>
        <w:t xml:space="preserve">ement, </w:t>
      </w:r>
      <w:r w:rsidR="00B40DA7">
        <w:rPr>
          <w:rFonts w:ascii="Times New Roman" w:hAnsi="Times New Roman" w:cs="Times New Roman"/>
          <w:bCs/>
          <w:iCs/>
          <w:sz w:val="20"/>
          <w:szCs w:val="20"/>
        </w:rPr>
        <w:t>before</w:t>
      </w:r>
      <w:r w:rsidR="00C93513">
        <w:rPr>
          <w:rFonts w:ascii="Times New Roman" w:hAnsi="Times New Roman" w:cs="Times New Roman"/>
          <w:bCs/>
          <w:iCs/>
          <w:sz w:val="20"/>
          <w:szCs w:val="20"/>
        </w:rPr>
        <w:t xml:space="preserve"> </w:t>
      </w:r>
      <w:r w:rsidR="00D609DC">
        <w:rPr>
          <w:rFonts w:ascii="Times New Roman" w:hAnsi="Times New Roman" w:cs="Times New Roman"/>
          <w:bCs/>
          <w:iCs/>
          <w:sz w:val="20"/>
          <w:szCs w:val="20"/>
        </w:rPr>
        <w:t xml:space="preserve">it </w:t>
      </w:r>
      <w:r w:rsidR="00062C97">
        <w:rPr>
          <w:rFonts w:ascii="Times New Roman" w:hAnsi="Times New Roman" w:cs="Times New Roman"/>
          <w:bCs/>
          <w:iCs/>
          <w:sz w:val="20"/>
          <w:szCs w:val="20"/>
        </w:rPr>
        <w:t>start</w:t>
      </w:r>
      <w:r w:rsidR="00D609DC">
        <w:rPr>
          <w:rFonts w:ascii="Times New Roman" w:hAnsi="Times New Roman" w:cs="Times New Roman"/>
          <w:bCs/>
          <w:iCs/>
          <w:sz w:val="20"/>
          <w:szCs w:val="20"/>
        </w:rPr>
        <w:t>s</w:t>
      </w:r>
      <w:r w:rsidR="00062C97">
        <w:rPr>
          <w:rFonts w:ascii="Times New Roman" w:hAnsi="Times New Roman" w:cs="Times New Roman"/>
          <w:bCs/>
          <w:iCs/>
          <w:sz w:val="20"/>
          <w:szCs w:val="20"/>
        </w:rPr>
        <w:t xml:space="preserve"> </w:t>
      </w:r>
      <w:r w:rsidR="00AF5642">
        <w:rPr>
          <w:rFonts w:ascii="Times New Roman" w:hAnsi="Times New Roman" w:cs="Times New Roman"/>
          <w:bCs/>
          <w:iCs/>
          <w:sz w:val="20"/>
          <w:szCs w:val="20"/>
        </w:rPr>
        <w:t xml:space="preserve">to </w:t>
      </w:r>
      <w:r w:rsidR="0081778B">
        <w:rPr>
          <w:rFonts w:ascii="Times New Roman" w:hAnsi="Times New Roman" w:cs="Times New Roman"/>
          <w:bCs/>
          <w:iCs/>
          <w:sz w:val="20"/>
          <w:szCs w:val="20"/>
        </w:rPr>
        <w:t>transmit</w:t>
      </w:r>
      <w:r w:rsidR="005B1FE6">
        <w:rPr>
          <w:rFonts w:ascii="Times New Roman" w:hAnsi="Times New Roman" w:cs="Times New Roman"/>
          <w:bCs/>
          <w:iCs/>
          <w:sz w:val="20"/>
          <w:szCs w:val="20"/>
        </w:rPr>
        <w:t>/receiv</w:t>
      </w:r>
      <w:r w:rsidR="00AF5642">
        <w:rPr>
          <w:rFonts w:ascii="Times New Roman" w:hAnsi="Times New Roman" w:cs="Times New Roman"/>
          <w:bCs/>
          <w:iCs/>
          <w:sz w:val="20"/>
          <w:szCs w:val="20"/>
        </w:rPr>
        <w:t>e</w:t>
      </w:r>
      <w:r w:rsidR="00EA483A">
        <w:rPr>
          <w:rFonts w:ascii="Times New Roman" w:hAnsi="Times New Roman" w:cs="Times New Roman"/>
          <w:bCs/>
          <w:iCs/>
          <w:sz w:val="20"/>
          <w:szCs w:val="20"/>
        </w:rPr>
        <w:t xml:space="preserve"> </w:t>
      </w:r>
      <w:r w:rsidR="00EA483A" w:rsidRPr="00103EFB">
        <w:rPr>
          <w:rFonts w:ascii="Times New Roman" w:hAnsi="Times New Roman" w:cs="Times New Roman"/>
          <w:bCs/>
          <w:iCs/>
          <w:sz w:val="20"/>
          <w:szCs w:val="20"/>
        </w:rPr>
        <w:t>small packet</w:t>
      </w:r>
      <w:r w:rsidR="00EA483A">
        <w:rPr>
          <w:rFonts w:ascii="Times New Roman" w:hAnsi="Times New Roman" w:cs="Times New Roman"/>
          <w:bCs/>
          <w:iCs/>
          <w:sz w:val="20"/>
          <w:szCs w:val="20"/>
        </w:rPr>
        <w:t>.</w:t>
      </w:r>
    </w:p>
    <w:p w14:paraId="3362D00B" w14:textId="1EDC3F20" w:rsidR="00BC3540" w:rsidRDefault="001F5C0B" w:rsidP="00D609DC">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Note that </w:t>
      </w:r>
      <w:r w:rsidR="00812AC3">
        <w:rPr>
          <w:rFonts w:ascii="Times New Roman" w:hAnsi="Times New Roman" w:cs="Times New Roman"/>
          <w:bCs/>
          <w:iCs/>
          <w:sz w:val="20"/>
          <w:szCs w:val="20"/>
        </w:rPr>
        <w:t xml:space="preserve">DL synchronization can be re-established based on </w:t>
      </w:r>
      <w:r w:rsidR="00A068B1">
        <w:rPr>
          <w:rFonts w:ascii="Times New Roman" w:hAnsi="Times New Roman" w:cs="Times New Roman"/>
          <w:bCs/>
          <w:iCs/>
          <w:sz w:val="20"/>
          <w:szCs w:val="20"/>
        </w:rPr>
        <w:t xml:space="preserve">PSS search, and </w:t>
      </w:r>
      <w:r w:rsidR="00D90089">
        <w:rPr>
          <w:rFonts w:ascii="Times New Roman" w:hAnsi="Times New Roman" w:cs="Times New Roman"/>
          <w:bCs/>
          <w:iCs/>
          <w:sz w:val="20"/>
          <w:szCs w:val="20"/>
        </w:rPr>
        <w:t xml:space="preserve">coarse UL synchronization can be re-established based on GNSS </w:t>
      </w:r>
      <w:r w:rsidR="00D90089" w:rsidRPr="00F61263">
        <w:rPr>
          <w:rFonts w:ascii="Times New Roman" w:hAnsi="Times New Roman" w:cs="Times New Roman"/>
          <w:bCs/>
          <w:iCs/>
          <w:sz w:val="20"/>
          <w:szCs w:val="20"/>
        </w:rPr>
        <w:t>measur</w:t>
      </w:r>
      <w:r w:rsidR="00D90089">
        <w:rPr>
          <w:rFonts w:ascii="Times New Roman" w:hAnsi="Times New Roman" w:cs="Times New Roman"/>
          <w:bCs/>
          <w:iCs/>
          <w:sz w:val="20"/>
          <w:szCs w:val="20"/>
        </w:rPr>
        <w:t xml:space="preserve">ement and SIB read, </w:t>
      </w:r>
      <w:r w:rsidR="00F64E12">
        <w:rPr>
          <w:rFonts w:ascii="Times New Roman" w:hAnsi="Times New Roman" w:cs="Times New Roman"/>
          <w:bCs/>
          <w:iCs/>
          <w:sz w:val="20"/>
          <w:szCs w:val="20"/>
        </w:rPr>
        <w:t>e.g.</w:t>
      </w:r>
      <w:r w:rsidR="00242F9D">
        <w:rPr>
          <w:rFonts w:ascii="Times New Roman" w:hAnsi="Times New Roman" w:cs="Times New Roman"/>
          <w:bCs/>
          <w:iCs/>
          <w:sz w:val="20"/>
          <w:szCs w:val="20"/>
        </w:rPr>
        <w:t xml:space="preserve">, </w:t>
      </w:r>
      <w:r w:rsidR="0020599C">
        <w:rPr>
          <w:rFonts w:ascii="Times New Roman" w:hAnsi="Times New Roman" w:cs="Times New Roman"/>
          <w:bCs/>
          <w:iCs/>
          <w:sz w:val="20"/>
          <w:szCs w:val="20"/>
        </w:rPr>
        <w:t xml:space="preserve">a </w:t>
      </w:r>
      <w:r w:rsidR="00B53220">
        <w:rPr>
          <w:rFonts w:ascii="Times New Roman" w:hAnsi="Times New Roman" w:cs="Times New Roman"/>
          <w:bCs/>
          <w:iCs/>
          <w:sz w:val="20"/>
          <w:szCs w:val="20"/>
        </w:rPr>
        <w:t xml:space="preserve">UE can determine </w:t>
      </w:r>
      <w:r w:rsidR="00AB2373">
        <w:rPr>
          <w:rFonts w:ascii="Times New Roman" w:hAnsi="Times New Roman" w:cs="Times New Roman"/>
          <w:bCs/>
          <w:iCs/>
          <w:sz w:val="20"/>
          <w:szCs w:val="20"/>
        </w:rPr>
        <w:t>a</w:t>
      </w:r>
      <w:r w:rsidR="00B53220">
        <w:rPr>
          <w:rFonts w:ascii="Times New Roman" w:hAnsi="Times New Roman" w:cs="Times New Roman"/>
          <w:bCs/>
          <w:iCs/>
          <w:sz w:val="20"/>
          <w:szCs w:val="20"/>
        </w:rPr>
        <w:t xml:space="preserve"> TA for initial access based on </w:t>
      </w:r>
      <w:r w:rsidR="005A4E78">
        <w:rPr>
          <w:rFonts w:ascii="Times New Roman" w:hAnsi="Times New Roman" w:cs="Times New Roman"/>
          <w:bCs/>
          <w:iCs/>
          <w:sz w:val="20"/>
          <w:szCs w:val="20"/>
        </w:rPr>
        <w:t>its location (</w:t>
      </w:r>
      <w:r w:rsidR="00A01FE3">
        <w:rPr>
          <w:rFonts w:ascii="Times New Roman" w:hAnsi="Times New Roman" w:cs="Times New Roman"/>
          <w:bCs/>
          <w:iCs/>
          <w:sz w:val="20"/>
          <w:szCs w:val="20"/>
        </w:rPr>
        <w:t>acquired from GNSS measurement</w:t>
      </w:r>
      <w:r w:rsidR="005A4E78">
        <w:rPr>
          <w:rFonts w:ascii="Times New Roman" w:hAnsi="Times New Roman" w:cs="Times New Roman"/>
          <w:bCs/>
          <w:iCs/>
          <w:sz w:val="20"/>
          <w:szCs w:val="20"/>
        </w:rPr>
        <w:t>)</w:t>
      </w:r>
      <w:r w:rsidR="00A01FE3">
        <w:rPr>
          <w:rFonts w:ascii="Times New Roman" w:hAnsi="Times New Roman" w:cs="Times New Roman"/>
          <w:bCs/>
          <w:iCs/>
          <w:sz w:val="20"/>
          <w:szCs w:val="20"/>
        </w:rPr>
        <w:t xml:space="preserve">, </w:t>
      </w:r>
      <w:r w:rsidR="0076784E">
        <w:rPr>
          <w:rFonts w:ascii="Times New Roman" w:hAnsi="Times New Roman" w:cs="Times New Roman"/>
          <w:bCs/>
          <w:iCs/>
          <w:sz w:val="20"/>
          <w:szCs w:val="20"/>
        </w:rPr>
        <w:t>s</w:t>
      </w:r>
      <w:r w:rsidR="004F1341" w:rsidRPr="009E30F0">
        <w:rPr>
          <w:rFonts w:ascii="Times New Roman" w:hAnsi="Times New Roman" w:cs="Times New Roman"/>
          <w:bCs/>
          <w:iCs/>
          <w:sz w:val="20"/>
          <w:szCs w:val="20"/>
        </w:rPr>
        <w:t>atellite ephemeris</w:t>
      </w:r>
      <w:r w:rsidR="004F1341">
        <w:rPr>
          <w:rFonts w:ascii="Times New Roman" w:hAnsi="Times New Roman" w:cs="Times New Roman"/>
          <w:bCs/>
          <w:iCs/>
          <w:sz w:val="20"/>
          <w:szCs w:val="20"/>
        </w:rPr>
        <w:t xml:space="preserve"> and n</w:t>
      </w:r>
      <w:r w:rsidR="004F1341" w:rsidRPr="00F17392">
        <w:rPr>
          <w:rFonts w:ascii="Times New Roman" w:hAnsi="Times New Roman" w:cs="Times New Roman"/>
          <w:bCs/>
          <w:iCs/>
          <w:sz w:val="20"/>
          <w:szCs w:val="20"/>
        </w:rPr>
        <w:t>etwork</w:t>
      </w:r>
      <w:r w:rsidR="004F1341">
        <w:rPr>
          <w:rFonts w:ascii="Times New Roman" w:hAnsi="Times New Roman" w:cs="Times New Roman"/>
          <w:bCs/>
          <w:iCs/>
          <w:sz w:val="20"/>
          <w:szCs w:val="20"/>
        </w:rPr>
        <w:t xml:space="preserve"> indicated</w:t>
      </w:r>
      <w:r w:rsidR="004F1341" w:rsidRPr="00F17392">
        <w:rPr>
          <w:rFonts w:ascii="Times New Roman" w:hAnsi="Times New Roman" w:cs="Times New Roman"/>
          <w:bCs/>
          <w:iCs/>
          <w:sz w:val="20"/>
          <w:szCs w:val="20"/>
        </w:rPr>
        <w:t xml:space="preserve"> common TA</w:t>
      </w:r>
      <w:r w:rsidR="004F1341">
        <w:rPr>
          <w:rFonts w:ascii="Times New Roman" w:hAnsi="Times New Roman" w:cs="Times New Roman"/>
          <w:bCs/>
          <w:iCs/>
          <w:sz w:val="20"/>
          <w:szCs w:val="20"/>
        </w:rPr>
        <w:t xml:space="preserve"> (obtained from SIB read).</w:t>
      </w:r>
    </w:p>
    <w:p w14:paraId="1F1391F4" w14:textId="6B046D17" w:rsidR="00EA483A" w:rsidRPr="003B2550" w:rsidRDefault="00322696" w:rsidP="000C7E8D">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A</w:t>
      </w:r>
      <w:r w:rsidR="002A758F">
        <w:rPr>
          <w:rFonts w:ascii="Times New Roman" w:hAnsi="Times New Roman" w:cs="Times New Roman"/>
          <w:bCs/>
          <w:iCs/>
          <w:sz w:val="20"/>
          <w:szCs w:val="20"/>
        </w:rPr>
        <w:t xml:space="preserve">s shown in Figure 1, </w:t>
      </w:r>
      <w:r w:rsidR="00920ABD">
        <w:rPr>
          <w:rFonts w:ascii="Times New Roman" w:hAnsi="Times New Roman" w:cs="Times New Roman"/>
          <w:bCs/>
          <w:iCs/>
          <w:sz w:val="20"/>
          <w:szCs w:val="20"/>
        </w:rPr>
        <w:t>a</w:t>
      </w:r>
      <w:r w:rsidR="00974F0E">
        <w:rPr>
          <w:rFonts w:ascii="Times New Roman" w:hAnsi="Times New Roman" w:cs="Times New Roman"/>
          <w:bCs/>
          <w:iCs/>
          <w:sz w:val="20"/>
          <w:szCs w:val="20"/>
        </w:rPr>
        <w:t xml:space="preserve"> </w:t>
      </w:r>
      <w:r w:rsidR="005025C6">
        <w:rPr>
          <w:rFonts w:ascii="Times New Roman" w:hAnsi="Times New Roman" w:cs="Times New Roman"/>
          <w:bCs/>
          <w:iCs/>
          <w:sz w:val="20"/>
          <w:szCs w:val="20"/>
        </w:rPr>
        <w:t xml:space="preserve">UE can </w:t>
      </w:r>
      <w:r w:rsidR="00220D53">
        <w:rPr>
          <w:rFonts w:ascii="Times New Roman" w:hAnsi="Times New Roman" w:cs="Times New Roman"/>
          <w:bCs/>
          <w:iCs/>
          <w:sz w:val="20"/>
          <w:szCs w:val="20"/>
        </w:rPr>
        <w:t xml:space="preserve">first </w:t>
      </w:r>
      <w:r w:rsidR="00680D88">
        <w:rPr>
          <w:rFonts w:ascii="Times New Roman" w:hAnsi="Times New Roman" w:cs="Times New Roman"/>
          <w:bCs/>
          <w:iCs/>
          <w:sz w:val="20"/>
          <w:szCs w:val="20"/>
        </w:rPr>
        <w:t>measure</w:t>
      </w:r>
      <w:r w:rsidR="00414142">
        <w:rPr>
          <w:rFonts w:ascii="Times New Roman" w:hAnsi="Times New Roman" w:cs="Times New Roman"/>
          <w:bCs/>
          <w:iCs/>
          <w:sz w:val="20"/>
          <w:szCs w:val="20"/>
        </w:rPr>
        <w:t xml:space="preserve"> </w:t>
      </w:r>
      <w:r w:rsidR="00AF73AE">
        <w:rPr>
          <w:rFonts w:ascii="Times New Roman" w:hAnsi="Times New Roman" w:cs="Times New Roman"/>
          <w:bCs/>
          <w:iCs/>
          <w:sz w:val="20"/>
          <w:szCs w:val="20"/>
        </w:rPr>
        <w:t>GNSS</w:t>
      </w:r>
      <w:r w:rsidR="00680D88">
        <w:rPr>
          <w:rFonts w:ascii="Times New Roman" w:hAnsi="Times New Roman" w:cs="Times New Roman"/>
          <w:bCs/>
          <w:iCs/>
          <w:sz w:val="20"/>
          <w:szCs w:val="20"/>
        </w:rPr>
        <w:t xml:space="preserve">, </w:t>
      </w:r>
      <w:r w:rsidR="00890BD7">
        <w:rPr>
          <w:rFonts w:ascii="Times New Roman" w:hAnsi="Times New Roman" w:cs="Times New Roman"/>
          <w:bCs/>
          <w:iCs/>
          <w:sz w:val="20"/>
          <w:szCs w:val="20"/>
        </w:rPr>
        <w:t xml:space="preserve">and </w:t>
      </w:r>
      <w:r w:rsidR="00680D88">
        <w:rPr>
          <w:rFonts w:ascii="Times New Roman" w:hAnsi="Times New Roman" w:cs="Times New Roman"/>
          <w:bCs/>
          <w:iCs/>
          <w:sz w:val="20"/>
          <w:szCs w:val="20"/>
        </w:rPr>
        <w:t xml:space="preserve">then </w:t>
      </w:r>
      <w:r w:rsidR="006767FE">
        <w:rPr>
          <w:rFonts w:ascii="Times New Roman" w:hAnsi="Times New Roman" w:cs="Times New Roman"/>
          <w:bCs/>
          <w:iCs/>
          <w:sz w:val="20"/>
          <w:szCs w:val="20"/>
        </w:rPr>
        <w:t>do</w:t>
      </w:r>
      <w:r w:rsidR="00890550">
        <w:rPr>
          <w:rFonts w:ascii="Times New Roman" w:hAnsi="Times New Roman" w:cs="Times New Roman"/>
          <w:bCs/>
          <w:iCs/>
          <w:sz w:val="20"/>
          <w:szCs w:val="20"/>
        </w:rPr>
        <w:t xml:space="preserve"> PSS search, SIB</w:t>
      </w:r>
      <w:r w:rsidR="00277C77" w:rsidRPr="00277C77">
        <w:rPr>
          <w:rFonts w:ascii="Times New Roman" w:hAnsi="Times New Roman" w:cs="Times New Roman"/>
          <w:bCs/>
          <w:iCs/>
          <w:sz w:val="20"/>
          <w:szCs w:val="20"/>
        </w:rPr>
        <w:t xml:space="preserve"> </w:t>
      </w:r>
      <w:r w:rsidR="00277C77">
        <w:rPr>
          <w:rFonts w:ascii="Times New Roman" w:hAnsi="Times New Roman" w:cs="Times New Roman"/>
          <w:bCs/>
          <w:iCs/>
          <w:sz w:val="20"/>
          <w:szCs w:val="20"/>
        </w:rPr>
        <w:t>read</w:t>
      </w:r>
      <w:r w:rsidR="00890550">
        <w:rPr>
          <w:rFonts w:ascii="Times New Roman" w:hAnsi="Times New Roman" w:cs="Times New Roman"/>
          <w:bCs/>
          <w:iCs/>
          <w:sz w:val="20"/>
          <w:szCs w:val="20"/>
        </w:rPr>
        <w:t xml:space="preserve">, </w:t>
      </w:r>
      <w:r w:rsidR="0048687A">
        <w:rPr>
          <w:rFonts w:ascii="Times New Roman" w:hAnsi="Times New Roman" w:cs="Times New Roman"/>
          <w:bCs/>
          <w:iCs/>
          <w:sz w:val="20"/>
          <w:szCs w:val="20"/>
        </w:rPr>
        <w:t xml:space="preserve">and </w:t>
      </w:r>
      <w:r w:rsidR="003A165A" w:rsidRPr="003A165A">
        <w:rPr>
          <w:rFonts w:ascii="Times New Roman" w:hAnsi="Times New Roman" w:cs="Times New Roman"/>
          <w:bCs/>
          <w:iCs/>
          <w:sz w:val="20"/>
          <w:szCs w:val="20"/>
        </w:rPr>
        <w:t>small packet transmission</w:t>
      </w:r>
      <w:r w:rsidR="000230C6">
        <w:rPr>
          <w:rFonts w:ascii="Times New Roman" w:hAnsi="Times New Roman" w:cs="Times New Roman"/>
          <w:bCs/>
          <w:iCs/>
          <w:sz w:val="20"/>
          <w:szCs w:val="20"/>
        </w:rPr>
        <w:t>.</w:t>
      </w:r>
      <w:r w:rsidR="003B2550">
        <w:rPr>
          <w:rFonts w:ascii="Times New Roman" w:hAnsi="Times New Roman" w:cs="Times New Roman"/>
          <w:bCs/>
          <w:iCs/>
          <w:sz w:val="20"/>
          <w:szCs w:val="20"/>
        </w:rPr>
        <w:t xml:space="preserve"> </w:t>
      </w:r>
      <w:r w:rsidR="003B2550">
        <w:rPr>
          <w:rFonts w:ascii="Times New Roman" w:hAnsi="Times New Roman" w:cs="Times New Roman" w:hint="eastAsia"/>
          <w:bCs/>
          <w:iCs/>
          <w:sz w:val="20"/>
          <w:szCs w:val="20"/>
        </w:rPr>
        <w:t>I</w:t>
      </w:r>
      <w:r w:rsidR="003B2550">
        <w:rPr>
          <w:rFonts w:ascii="Times New Roman" w:hAnsi="Times New Roman" w:cs="Times New Roman"/>
          <w:bCs/>
          <w:iCs/>
          <w:sz w:val="20"/>
          <w:szCs w:val="20"/>
        </w:rPr>
        <w:t xml:space="preserve">n fact, </w:t>
      </w:r>
      <w:r w:rsidR="00EC03FF">
        <w:rPr>
          <w:rFonts w:ascii="Times New Roman" w:hAnsi="Times New Roman" w:cs="Times New Roman"/>
          <w:bCs/>
          <w:iCs/>
          <w:sz w:val="20"/>
          <w:szCs w:val="20"/>
        </w:rPr>
        <w:t>all</w:t>
      </w:r>
      <w:r w:rsidR="003B2550">
        <w:rPr>
          <w:rFonts w:ascii="Times New Roman" w:hAnsi="Times New Roman" w:cs="Times New Roman"/>
          <w:bCs/>
          <w:iCs/>
          <w:sz w:val="20"/>
          <w:szCs w:val="20"/>
        </w:rPr>
        <w:t xml:space="preserve"> </w:t>
      </w:r>
      <w:r w:rsidR="00AF6D50">
        <w:rPr>
          <w:rFonts w:ascii="Times New Roman" w:hAnsi="Times New Roman" w:cs="Times New Roman"/>
          <w:bCs/>
          <w:iCs/>
          <w:sz w:val="20"/>
          <w:szCs w:val="20"/>
        </w:rPr>
        <w:t xml:space="preserve">the procedures of </w:t>
      </w:r>
      <w:r w:rsidR="002F710E">
        <w:rPr>
          <w:rFonts w:ascii="Times New Roman" w:hAnsi="Times New Roman" w:cs="Times New Roman"/>
          <w:bCs/>
          <w:iCs/>
          <w:sz w:val="20"/>
          <w:szCs w:val="20"/>
        </w:rPr>
        <w:t>GNSS measurement</w:t>
      </w:r>
      <w:r w:rsidR="009D138C">
        <w:rPr>
          <w:rFonts w:ascii="Times New Roman" w:hAnsi="Times New Roman" w:cs="Times New Roman"/>
          <w:bCs/>
          <w:iCs/>
          <w:sz w:val="20"/>
          <w:szCs w:val="20"/>
        </w:rPr>
        <w:t xml:space="preserve">, </w:t>
      </w:r>
      <w:r w:rsidR="00EC03FF">
        <w:rPr>
          <w:rFonts w:ascii="Times New Roman" w:hAnsi="Times New Roman" w:cs="Times New Roman"/>
          <w:bCs/>
          <w:iCs/>
          <w:sz w:val="20"/>
          <w:szCs w:val="20"/>
        </w:rPr>
        <w:t xml:space="preserve">PSS </w:t>
      </w:r>
      <w:r w:rsidR="009D138C">
        <w:rPr>
          <w:rFonts w:ascii="Times New Roman" w:hAnsi="Times New Roman" w:cs="Times New Roman"/>
          <w:bCs/>
          <w:iCs/>
          <w:sz w:val="20"/>
          <w:szCs w:val="20"/>
        </w:rPr>
        <w:t xml:space="preserve">search and SIB read can be </w:t>
      </w:r>
      <w:r w:rsidR="00570ED4">
        <w:rPr>
          <w:rFonts w:ascii="Times New Roman" w:hAnsi="Times New Roman" w:cs="Times New Roman"/>
          <w:bCs/>
          <w:iCs/>
          <w:sz w:val="20"/>
          <w:szCs w:val="20"/>
        </w:rPr>
        <w:t>done</w:t>
      </w:r>
      <w:r w:rsidR="00570ED4" w:rsidRPr="00570ED4">
        <w:rPr>
          <w:rFonts w:ascii="Times New Roman" w:hAnsi="Times New Roman" w:cs="Times New Roman"/>
          <w:bCs/>
          <w:iCs/>
          <w:sz w:val="20"/>
          <w:szCs w:val="20"/>
        </w:rPr>
        <w:t xml:space="preserve"> </w:t>
      </w:r>
      <w:r w:rsidR="00570ED4">
        <w:rPr>
          <w:rFonts w:ascii="Times New Roman" w:hAnsi="Times New Roman" w:cs="Times New Roman"/>
          <w:bCs/>
          <w:iCs/>
          <w:sz w:val="20"/>
          <w:szCs w:val="20"/>
        </w:rPr>
        <w:t>up to UE’s implementation in the preparation period</w:t>
      </w:r>
      <w:r w:rsidR="00E02CE3">
        <w:rPr>
          <w:rFonts w:ascii="Times New Roman" w:hAnsi="Times New Roman" w:cs="Times New Roman"/>
          <w:bCs/>
          <w:iCs/>
          <w:sz w:val="20"/>
          <w:szCs w:val="20"/>
        </w:rPr>
        <w:t xml:space="preserve"> before </w:t>
      </w:r>
      <w:r w:rsidR="006A22D0">
        <w:rPr>
          <w:rFonts w:ascii="Times New Roman" w:hAnsi="Times New Roman" w:cs="Times New Roman"/>
          <w:bCs/>
          <w:iCs/>
          <w:sz w:val="20"/>
          <w:szCs w:val="20"/>
        </w:rPr>
        <w:t>DRX</w:t>
      </w:r>
      <w:r w:rsidR="00E02CE3">
        <w:rPr>
          <w:rFonts w:ascii="Times New Roman" w:hAnsi="Times New Roman" w:cs="Times New Roman"/>
          <w:bCs/>
          <w:iCs/>
          <w:sz w:val="20"/>
          <w:szCs w:val="20"/>
        </w:rPr>
        <w:t xml:space="preserve"> active </w:t>
      </w:r>
      <w:r w:rsidR="00C12AEE">
        <w:rPr>
          <w:rFonts w:ascii="Times New Roman" w:hAnsi="Times New Roman" w:cs="Times New Roman"/>
          <w:bCs/>
          <w:iCs/>
          <w:sz w:val="20"/>
          <w:szCs w:val="20"/>
        </w:rPr>
        <w:t>duration</w:t>
      </w:r>
      <w:r w:rsidR="00570ED4">
        <w:rPr>
          <w:rFonts w:ascii="Times New Roman" w:hAnsi="Times New Roman" w:cs="Times New Roman"/>
          <w:bCs/>
          <w:iCs/>
          <w:sz w:val="20"/>
          <w:szCs w:val="20"/>
        </w:rPr>
        <w:t xml:space="preserve">, </w:t>
      </w:r>
      <w:r w:rsidR="00C22262">
        <w:rPr>
          <w:rFonts w:ascii="Times New Roman" w:hAnsi="Times New Roman" w:cs="Times New Roman"/>
          <w:bCs/>
          <w:iCs/>
          <w:sz w:val="20"/>
          <w:szCs w:val="20"/>
        </w:rPr>
        <w:t>and</w:t>
      </w:r>
      <w:r w:rsidR="00596E4A">
        <w:rPr>
          <w:rFonts w:ascii="Times New Roman" w:hAnsi="Times New Roman" w:cs="Times New Roman"/>
          <w:bCs/>
          <w:iCs/>
          <w:sz w:val="20"/>
          <w:szCs w:val="20"/>
        </w:rPr>
        <w:t xml:space="preserve"> </w:t>
      </w:r>
      <w:r w:rsidR="0033195A">
        <w:rPr>
          <w:rFonts w:ascii="Times New Roman" w:hAnsi="Times New Roman" w:cs="Times New Roman"/>
          <w:bCs/>
          <w:iCs/>
          <w:sz w:val="20"/>
          <w:szCs w:val="20"/>
        </w:rPr>
        <w:t xml:space="preserve">no </w:t>
      </w:r>
      <w:r w:rsidR="001432A7">
        <w:rPr>
          <w:rFonts w:ascii="Times New Roman" w:hAnsi="Times New Roman" w:cs="Times New Roman"/>
          <w:bCs/>
          <w:iCs/>
          <w:sz w:val="20"/>
          <w:szCs w:val="20"/>
        </w:rPr>
        <w:t xml:space="preserve">specification change is </w:t>
      </w:r>
      <w:r w:rsidR="00811F38">
        <w:rPr>
          <w:rFonts w:ascii="Times New Roman" w:hAnsi="Times New Roman" w:cs="Times New Roman"/>
          <w:bCs/>
          <w:iCs/>
          <w:sz w:val="20"/>
          <w:szCs w:val="20"/>
        </w:rPr>
        <w:t>needed</w:t>
      </w:r>
      <w:r w:rsidR="001432A7">
        <w:rPr>
          <w:rFonts w:ascii="Times New Roman" w:hAnsi="Times New Roman" w:cs="Times New Roman"/>
          <w:bCs/>
          <w:iCs/>
          <w:sz w:val="20"/>
          <w:szCs w:val="20"/>
        </w:rPr>
        <w:t>.</w:t>
      </w:r>
    </w:p>
    <w:p w14:paraId="5E9C8119" w14:textId="18FE0C16" w:rsidR="00715EF1" w:rsidRDefault="007E518F" w:rsidP="007E518F">
      <w:pPr>
        <w:spacing w:beforeLines="50" w:before="120" w:afterLines="50" w:after="120"/>
        <w:jc w:val="center"/>
      </w:pPr>
      <w:r>
        <w:object w:dxaOrig="12961" w:dyaOrig="3289" w14:anchorId="757770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35pt;height:101.55pt" o:ole="">
            <v:imagedata r:id="rId8" o:title=""/>
          </v:shape>
          <o:OLEObject Type="Embed" ProgID="Visio.Drawing.15" ShapeID="_x0000_i1025" DrawAspect="Content" ObjectID="_1678883774" r:id="rId9"/>
        </w:object>
      </w:r>
    </w:p>
    <w:p w14:paraId="65226D00" w14:textId="3394EA4D" w:rsidR="007E518F" w:rsidRPr="00A80E61" w:rsidRDefault="00A80E61" w:rsidP="00A80E61">
      <w:pPr>
        <w:pStyle w:val="15"/>
        <w:spacing w:before="120" w:after="120" w:line="240" w:lineRule="auto"/>
        <w:ind w:leftChars="0" w:left="0"/>
        <w:jc w:val="center"/>
        <w:rPr>
          <w:bCs/>
          <w:iCs/>
          <w:sz w:val="20"/>
        </w:rPr>
      </w:pPr>
      <w:r w:rsidRPr="0048531E">
        <w:rPr>
          <w:b/>
          <w:sz w:val="21"/>
        </w:rPr>
        <w:t xml:space="preserve">Figure 1: </w:t>
      </w:r>
      <w:r w:rsidR="002F3DE7">
        <w:rPr>
          <w:b/>
          <w:sz w:val="21"/>
        </w:rPr>
        <w:t>DRX</w:t>
      </w:r>
      <w:r w:rsidR="0069240F">
        <w:rPr>
          <w:b/>
          <w:sz w:val="21"/>
        </w:rPr>
        <w:t xml:space="preserve"> procedure</w:t>
      </w:r>
      <w:r w:rsidRPr="0048531E">
        <w:rPr>
          <w:b/>
          <w:sz w:val="21"/>
        </w:rPr>
        <w:t>.</w:t>
      </w:r>
    </w:p>
    <w:p w14:paraId="6F4C927D" w14:textId="474DD9FF" w:rsidR="00582DA0" w:rsidRDefault="00582DA0" w:rsidP="00582DA0">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lastRenderedPageBreak/>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00FA0B3F">
        <w:rPr>
          <w:rFonts w:ascii="Times New Roman" w:hAnsi="Times New Roman" w:cs="Times New Roman"/>
          <w:bCs/>
          <w:iCs/>
          <w:sz w:val="20"/>
          <w:szCs w:val="20"/>
        </w:rPr>
        <w:t xml:space="preserve">GNSS measurement can be </w:t>
      </w:r>
      <w:r w:rsidR="000F0319">
        <w:rPr>
          <w:rFonts w:ascii="Times New Roman" w:hAnsi="Times New Roman" w:cs="Times New Roman"/>
          <w:bCs/>
          <w:iCs/>
          <w:sz w:val="20"/>
          <w:szCs w:val="20"/>
        </w:rPr>
        <w:t xml:space="preserve">done </w:t>
      </w:r>
      <w:r w:rsidR="00A31107">
        <w:rPr>
          <w:rFonts w:ascii="Times New Roman" w:hAnsi="Times New Roman" w:cs="Times New Roman"/>
          <w:bCs/>
          <w:iCs/>
          <w:sz w:val="20"/>
          <w:szCs w:val="20"/>
        </w:rPr>
        <w:t xml:space="preserve">up to UE’s implementation in the preparation period before </w:t>
      </w:r>
      <w:r w:rsidR="000705F7">
        <w:rPr>
          <w:rFonts w:ascii="Times New Roman" w:hAnsi="Times New Roman" w:cs="Times New Roman"/>
          <w:bCs/>
          <w:iCs/>
          <w:sz w:val="20"/>
          <w:szCs w:val="20"/>
        </w:rPr>
        <w:t xml:space="preserve">DRX active duration, and no specification change is </w:t>
      </w:r>
      <w:r w:rsidR="00993A42">
        <w:rPr>
          <w:rFonts w:ascii="Times New Roman" w:hAnsi="Times New Roman" w:cs="Times New Roman"/>
          <w:bCs/>
          <w:iCs/>
          <w:sz w:val="20"/>
          <w:szCs w:val="20"/>
        </w:rPr>
        <w:t>needed</w:t>
      </w:r>
      <w:r w:rsidR="000705F7">
        <w:rPr>
          <w:rFonts w:ascii="Times New Roman" w:hAnsi="Times New Roman" w:cs="Times New Roman"/>
          <w:bCs/>
          <w:iCs/>
          <w:sz w:val="20"/>
          <w:szCs w:val="20"/>
        </w:rPr>
        <w:t>.</w:t>
      </w:r>
    </w:p>
    <w:p w14:paraId="10B0F344" w14:textId="653DC9BB" w:rsidR="0067517F" w:rsidRPr="0067517F" w:rsidRDefault="0067517F" w:rsidP="00582DA0">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1</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00791375">
        <w:rPr>
          <w:rFonts w:ascii="Times New Roman" w:hAnsi="Times New Roman" w:cs="Times New Roman"/>
          <w:bCs/>
          <w:sz w:val="20"/>
          <w:szCs w:val="20"/>
        </w:rPr>
        <w:t xml:space="preserve">There is no need to introduce </w:t>
      </w:r>
      <w:r w:rsidR="00791375" w:rsidRPr="00791375">
        <w:rPr>
          <w:rFonts w:ascii="Times New Roman" w:hAnsi="Times New Roman" w:cs="Times New Roman"/>
          <w:bCs/>
          <w:iCs/>
          <w:sz w:val="20"/>
          <w:szCs w:val="20"/>
        </w:rPr>
        <w:t>GNSS measurement window for initial access</w:t>
      </w:r>
      <w:r w:rsidR="00791375">
        <w:rPr>
          <w:rFonts w:ascii="Times New Roman" w:hAnsi="Times New Roman" w:cs="Times New Roman"/>
          <w:bCs/>
          <w:iCs/>
          <w:sz w:val="20"/>
          <w:szCs w:val="20"/>
        </w:rPr>
        <w:t>.</w:t>
      </w:r>
    </w:p>
    <w:p w14:paraId="53DAEAB1" w14:textId="71BB3B8E" w:rsidR="00AC5DC3" w:rsidRPr="00B50B41" w:rsidRDefault="00816711" w:rsidP="00AC5DC3">
      <w:pPr>
        <w:pStyle w:val="2"/>
        <w:spacing w:before="120" w:after="120"/>
      </w:pPr>
      <w:r w:rsidRPr="00816711">
        <w:t>Issue#3 - GNSS Position fix impact on UE power consumption</w:t>
      </w:r>
    </w:p>
    <w:p w14:paraId="436D1173" w14:textId="73AF423D" w:rsidR="002B240A" w:rsidRDefault="002B240A" w:rsidP="002B240A">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w:t>
      </w:r>
      <w:r w:rsidRPr="00A72DB7">
        <w:rPr>
          <w:rFonts w:ascii="Times New Roman" w:hAnsi="Times New Roman" w:cs="Times New Roman"/>
          <w:bCs/>
          <w:iCs/>
          <w:sz w:val="20"/>
          <w:szCs w:val="20"/>
        </w:rPr>
        <w:t xml:space="preserve">-e, </w:t>
      </w:r>
      <w:r w:rsidR="007A040F">
        <w:rPr>
          <w:rFonts w:ascii="Times New Roman" w:hAnsi="Times New Roman" w:cs="Times New Roman"/>
          <w:bCs/>
          <w:iCs/>
          <w:sz w:val="20"/>
          <w:szCs w:val="20"/>
        </w:rPr>
        <w:t>study</w:t>
      </w:r>
      <w:r>
        <w:rPr>
          <w:rFonts w:ascii="Times New Roman" w:hAnsi="Times New Roman" w:cs="Times New Roman"/>
          <w:bCs/>
          <w:iCs/>
          <w:sz w:val="20"/>
          <w:szCs w:val="20"/>
        </w:rPr>
        <w:t xml:space="preserve"> </w:t>
      </w:r>
      <w:r w:rsidR="00046B89" w:rsidRPr="00046B89">
        <w:rPr>
          <w:rFonts w:ascii="Times New Roman" w:hAnsi="Times New Roman" w:cs="Times New Roman"/>
          <w:bCs/>
          <w:iCs/>
          <w:sz w:val="20"/>
          <w:szCs w:val="20"/>
        </w:rPr>
        <w:t>potential impact of GNSS Position fix on UE power consumption</w:t>
      </w:r>
      <w:r>
        <w:rPr>
          <w:rFonts w:ascii="Times New Roman" w:hAnsi="Times New Roman" w:cs="Times New Roman"/>
          <w:bCs/>
          <w:iCs/>
          <w:sz w:val="20"/>
          <w:szCs w:val="20"/>
        </w:rPr>
        <w:t xml:space="preserve"> </w:t>
      </w:r>
      <w:r w:rsidRPr="00A72DB7">
        <w:rPr>
          <w:rFonts w:ascii="Times New Roman" w:hAnsi="Times New Roman" w:cs="Times New Roman"/>
          <w:bCs/>
          <w:iCs/>
          <w:sz w:val="20"/>
          <w:szCs w:val="20"/>
        </w:rPr>
        <w:t>was agreed</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_Ref67471987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[1]</w:t>
      </w:r>
      <w:r>
        <w:rPr>
          <w:rFonts w:ascii="Times New Roman" w:hAnsi="Times New Roman" w:cs="Times New Roman"/>
          <w:bCs/>
          <w:iCs/>
          <w:sz w:val="20"/>
          <w:szCs w:val="20"/>
        </w:rPr>
        <w:fldChar w:fldCharType="end"/>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_Ref67472589 \r \h </w:instrText>
      </w:r>
      <w:r>
        <w:rPr>
          <w:rFonts w:ascii="Times New Roman" w:hAnsi="Times New Roman" w:cs="Times New Roman"/>
          <w:bCs/>
          <w:iCs/>
          <w:sz w:val="20"/>
          <w:szCs w:val="20"/>
        </w:rPr>
      </w:r>
      <w:r>
        <w:rPr>
          <w:rFonts w:ascii="Times New Roman" w:hAnsi="Times New Roman" w:cs="Times New Roman"/>
          <w:bCs/>
          <w:iCs/>
          <w:sz w:val="20"/>
          <w:szCs w:val="20"/>
        </w:rPr>
        <w:fldChar w:fldCharType="end"/>
      </w:r>
      <w:r w:rsidRPr="00A72DB7">
        <w:rPr>
          <w:rFonts w:ascii="Times New Roman" w:hAnsi="Times New Roman" w:cs="Times New Roman"/>
          <w:bCs/>
          <w:iCs/>
          <w:sz w:val="20"/>
          <w:szCs w:val="20"/>
        </w:rPr>
        <w:t xml:space="preserve">. </w:t>
      </w:r>
    </w:p>
    <w:tbl>
      <w:tblPr>
        <w:tblStyle w:val="aff7"/>
        <w:tblW w:w="0" w:type="auto"/>
        <w:tblLook w:val="04A0" w:firstRow="1" w:lastRow="0" w:firstColumn="1" w:lastColumn="0" w:noHBand="0" w:noVBand="1"/>
      </w:tblPr>
      <w:tblGrid>
        <w:gridCol w:w="9962"/>
      </w:tblGrid>
      <w:tr w:rsidR="00C5290D" w14:paraId="31B808D5" w14:textId="77777777" w:rsidTr="00C5290D">
        <w:tc>
          <w:tcPr>
            <w:tcW w:w="9962" w:type="dxa"/>
          </w:tcPr>
          <w:p w14:paraId="0A6D05B8" w14:textId="77777777" w:rsidR="007F37CD" w:rsidRDefault="007F37CD" w:rsidP="007F37CD">
            <w:pPr>
              <w:ind w:left="1440" w:hanging="1440"/>
              <w:rPr>
                <w:lang w:eastAsia="x-none"/>
              </w:rPr>
            </w:pPr>
            <w:r w:rsidRPr="00964AEC">
              <w:rPr>
                <w:highlight w:val="green"/>
                <w:lang w:eastAsia="x-none"/>
              </w:rPr>
              <w:t>Agreement:</w:t>
            </w:r>
          </w:p>
          <w:p w14:paraId="13810DF5" w14:textId="77777777" w:rsidR="007F37CD" w:rsidRDefault="007F37CD" w:rsidP="007F37CD">
            <w:pPr>
              <w:rPr>
                <w:lang w:eastAsia="x-none"/>
              </w:rPr>
            </w:pPr>
            <w:r>
              <w:rPr>
                <w:lang w:eastAsia="x-none"/>
              </w:rPr>
              <w:t xml:space="preserve">Study potential impact of GNSS Position fix on UE power consumption using battery life methodology in Rel-13 TR 45.820 (Section 5.4) </w:t>
            </w:r>
          </w:p>
          <w:p w14:paraId="590126A0" w14:textId="77777777" w:rsidR="007F37CD" w:rsidRDefault="007F37CD" w:rsidP="007F37CD">
            <w:pPr>
              <w:rPr>
                <w:lang w:eastAsia="x-none"/>
              </w:rPr>
            </w:pPr>
            <w:r>
              <w:rPr>
                <w:lang w:eastAsia="x-none"/>
              </w:rPr>
              <w:t>FFS: Details of the study</w:t>
            </w:r>
          </w:p>
          <w:p w14:paraId="0ACC189E" w14:textId="77777777" w:rsidR="00C5290D" w:rsidRDefault="00C5290D" w:rsidP="000C7E8D">
            <w:pPr>
              <w:spacing w:beforeLines="50" w:before="120" w:afterLines="50" w:after="120"/>
              <w:rPr>
                <w:bCs/>
                <w:iCs/>
              </w:rPr>
            </w:pPr>
          </w:p>
          <w:p w14:paraId="385BFB72" w14:textId="77777777" w:rsidR="007F37CD" w:rsidRDefault="007F37CD" w:rsidP="007F37CD">
            <w:pPr>
              <w:rPr>
                <w:lang w:eastAsia="x-none"/>
              </w:rPr>
            </w:pPr>
            <w:r w:rsidRPr="003B2B58">
              <w:rPr>
                <w:highlight w:val="green"/>
                <w:lang w:eastAsia="x-none"/>
              </w:rPr>
              <w:t>Agreement:</w:t>
            </w:r>
          </w:p>
          <w:p w14:paraId="3BCA0753" w14:textId="77777777" w:rsidR="007F37CD" w:rsidRDefault="007F37CD" w:rsidP="007F37CD">
            <w:pPr>
              <w:rPr>
                <w:lang w:eastAsia="x-none"/>
              </w:rPr>
            </w:pPr>
            <w:r>
              <w:rPr>
                <w:lang w:eastAsia="x-none"/>
              </w:rPr>
              <w:t xml:space="preserve">For </w:t>
            </w:r>
            <w:bookmarkStart w:id="9" w:name="_Hlk68021405"/>
            <w:r>
              <w:rPr>
                <w:lang w:eastAsia="x-none"/>
              </w:rPr>
              <w:t>the study of potential impact of GNSS Position fix on UE power consumption</w:t>
            </w:r>
            <w:bookmarkEnd w:id="9"/>
            <w:r>
              <w:rPr>
                <w:lang w:eastAsia="x-none"/>
              </w:rPr>
              <w:t xml:space="preserve"> consider at least the following parameters</w:t>
            </w:r>
          </w:p>
          <w:p w14:paraId="5087DCDC" w14:textId="77777777" w:rsidR="007F37CD" w:rsidRDefault="007F37CD" w:rsidP="007F37CD">
            <w:pPr>
              <w:widowControl/>
              <w:numPr>
                <w:ilvl w:val="0"/>
                <w:numId w:val="13"/>
              </w:numPr>
              <w:jc w:val="left"/>
              <w:rPr>
                <w:lang w:eastAsia="x-none"/>
              </w:rPr>
            </w:pPr>
            <w:r>
              <w:rPr>
                <w:lang w:eastAsia="x-none"/>
              </w:rPr>
              <w:t>GNSS power consumption value</w:t>
            </w:r>
          </w:p>
          <w:p w14:paraId="48244000" w14:textId="5BB3C5BC" w:rsidR="007F37CD" w:rsidRPr="007F37CD" w:rsidRDefault="007F37CD" w:rsidP="007F37CD">
            <w:pPr>
              <w:widowControl/>
              <w:numPr>
                <w:ilvl w:val="0"/>
                <w:numId w:val="13"/>
              </w:numPr>
              <w:jc w:val="left"/>
              <w:rPr>
                <w:lang w:eastAsia="x-none"/>
              </w:rPr>
            </w:pPr>
            <w:r>
              <w:rPr>
                <w:lang w:eastAsia="x-none"/>
              </w:rPr>
              <w:t>GNSS position Time To First Fix</w:t>
            </w:r>
          </w:p>
        </w:tc>
      </w:tr>
    </w:tbl>
    <w:p w14:paraId="16139F73" w14:textId="060CFD47" w:rsidR="00BD1688" w:rsidRDefault="00741B2E" w:rsidP="000C7E8D">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t>N</w:t>
      </w:r>
      <w:r>
        <w:rPr>
          <w:rFonts w:ascii="Times New Roman" w:hAnsi="Times New Roman" w:cs="Times New Roman"/>
          <w:bCs/>
          <w:iCs/>
          <w:sz w:val="20"/>
          <w:szCs w:val="20"/>
        </w:rPr>
        <w:t xml:space="preserve">evertheless, </w:t>
      </w:r>
      <w:r w:rsidR="00BD1688">
        <w:rPr>
          <w:rFonts w:ascii="Times New Roman" w:hAnsi="Times New Roman" w:cs="Times New Roman"/>
          <w:bCs/>
          <w:iCs/>
          <w:sz w:val="20"/>
          <w:szCs w:val="20"/>
        </w:rPr>
        <w:t>p</w:t>
      </w:r>
      <w:r w:rsidR="00BD1688" w:rsidRPr="00E326A9">
        <w:rPr>
          <w:rFonts w:ascii="Times New Roman" w:hAnsi="Times New Roman" w:cs="Times New Roman"/>
          <w:bCs/>
          <w:iCs/>
          <w:sz w:val="20"/>
          <w:szCs w:val="20"/>
        </w:rPr>
        <w:t>ower consumption</w:t>
      </w:r>
      <w:r w:rsidR="00BD1688">
        <w:rPr>
          <w:rFonts w:ascii="Times New Roman" w:hAnsi="Times New Roman" w:cs="Times New Roman"/>
          <w:bCs/>
          <w:iCs/>
          <w:sz w:val="20"/>
          <w:szCs w:val="20"/>
        </w:rPr>
        <w:t xml:space="preserve"> was considered as a </w:t>
      </w:r>
      <w:r w:rsidR="00BD1688" w:rsidRPr="00E326A9">
        <w:rPr>
          <w:rFonts w:ascii="Times New Roman" w:hAnsi="Times New Roman" w:cs="Times New Roman"/>
          <w:bCs/>
          <w:iCs/>
          <w:sz w:val="20"/>
          <w:szCs w:val="20"/>
        </w:rPr>
        <w:t>non-essential functionality in Rel-17</w:t>
      </w:r>
      <w:r w:rsidR="001845F5">
        <w:rPr>
          <w:rFonts w:ascii="Times New Roman" w:hAnsi="Times New Roman" w:cs="Times New Roman"/>
          <w:bCs/>
          <w:iCs/>
          <w:sz w:val="20"/>
          <w:szCs w:val="20"/>
        </w:rPr>
        <w:t xml:space="preserve"> </w:t>
      </w:r>
      <w:r w:rsidR="000740D3">
        <w:rPr>
          <w:rFonts w:ascii="Times New Roman" w:hAnsi="Times New Roman" w:cs="Times New Roman"/>
          <w:bCs/>
          <w:iCs/>
          <w:sz w:val="20"/>
          <w:szCs w:val="20"/>
        </w:rPr>
        <w:t xml:space="preserve">for </w:t>
      </w:r>
      <w:r w:rsidR="001845F5" w:rsidRPr="009D1BC0">
        <w:rPr>
          <w:rFonts w:ascii="Times New Roman" w:hAnsi="Times New Roman" w:cs="Times New Roman"/>
          <w:bCs/>
          <w:iCs/>
          <w:sz w:val="20"/>
          <w:szCs w:val="20"/>
        </w:rPr>
        <w:t>expedite the progress</w:t>
      </w:r>
      <w:r w:rsidR="00595737">
        <w:rPr>
          <w:rFonts w:ascii="Times New Roman" w:hAnsi="Times New Roman" w:cs="Times New Roman"/>
          <w:bCs/>
          <w:iCs/>
          <w:sz w:val="20"/>
          <w:szCs w:val="20"/>
        </w:rPr>
        <w:t xml:space="preserve"> of IoT NTN SI</w:t>
      </w:r>
      <w:r w:rsidR="00573C25">
        <w:rPr>
          <w:rFonts w:ascii="Times New Roman" w:hAnsi="Times New Roman" w:cs="Times New Roman"/>
          <w:bCs/>
          <w:iCs/>
          <w:sz w:val="20"/>
          <w:szCs w:val="20"/>
        </w:rPr>
        <w:t xml:space="preserve"> in </w:t>
      </w:r>
      <w:r w:rsidR="00573C25" w:rsidRPr="00103EFB">
        <w:rPr>
          <w:rFonts w:ascii="Times New Roman" w:hAnsi="Times New Roman" w:cs="Times New Roman"/>
          <w:bCs/>
          <w:iCs/>
          <w:sz w:val="20"/>
          <w:szCs w:val="20"/>
        </w:rPr>
        <w:t>RAN#91-e</w:t>
      </w:r>
      <w:r w:rsidR="00672042">
        <w:rPr>
          <w:rFonts w:ascii="Times New Roman" w:hAnsi="Times New Roman" w:cs="Times New Roman"/>
          <w:bCs/>
          <w:iCs/>
          <w:sz w:val="20"/>
          <w:szCs w:val="20"/>
        </w:rPr>
        <w:t xml:space="preserve"> </w:t>
      </w:r>
      <w:r w:rsidR="00672042">
        <w:rPr>
          <w:rFonts w:ascii="Times New Roman" w:hAnsi="Times New Roman" w:cs="Times New Roman"/>
          <w:bCs/>
          <w:iCs/>
          <w:sz w:val="20"/>
          <w:szCs w:val="20"/>
        </w:rPr>
        <w:fldChar w:fldCharType="begin"/>
      </w:r>
      <w:r w:rsidR="00672042">
        <w:rPr>
          <w:rFonts w:ascii="Times New Roman" w:hAnsi="Times New Roman" w:cs="Times New Roman"/>
          <w:bCs/>
          <w:iCs/>
          <w:sz w:val="20"/>
          <w:szCs w:val="20"/>
        </w:rPr>
        <w:instrText xml:space="preserve"> REF _Ref67991592 \n \h </w:instrText>
      </w:r>
      <w:r w:rsidR="00672042">
        <w:rPr>
          <w:rFonts w:ascii="Times New Roman" w:hAnsi="Times New Roman" w:cs="Times New Roman"/>
          <w:bCs/>
          <w:iCs/>
          <w:sz w:val="20"/>
          <w:szCs w:val="20"/>
        </w:rPr>
      </w:r>
      <w:r w:rsidR="00672042">
        <w:rPr>
          <w:rFonts w:ascii="Times New Roman" w:hAnsi="Times New Roman" w:cs="Times New Roman"/>
          <w:bCs/>
          <w:iCs/>
          <w:sz w:val="20"/>
          <w:szCs w:val="20"/>
        </w:rPr>
        <w:fldChar w:fldCharType="separate"/>
      </w:r>
      <w:r w:rsidR="00672042">
        <w:rPr>
          <w:rFonts w:ascii="Times New Roman" w:hAnsi="Times New Roman" w:cs="Times New Roman"/>
          <w:bCs/>
          <w:iCs/>
          <w:sz w:val="20"/>
          <w:szCs w:val="20"/>
        </w:rPr>
        <w:t>[2]</w:t>
      </w:r>
      <w:r w:rsidR="00672042">
        <w:rPr>
          <w:rFonts w:ascii="Times New Roman" w:hAnsi="Times New Roman" w:cs="Times New Roman"/>
          <w:bCs/>
          <w:iCs/>
          <w:sz w:val="20"/>
          <w:szCs w:val="20"/>
        </w:rPr>
        <w:fldChar w:fldCharType="end"/>
      </w:r>
      <w:r w:rsidR="001845F5">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672042" w14:paraId="0942ED1F" w14:textId="77777777" w:rsidTr="00672042">
        <w:tc>
          <w:tcPr>
            <w:tcW w:w="9962" w:type="dxa"/>
          </w:tcPr>
          <w:p w14:paraId="3DC41AC2" w14:textId="77777777" w:rsidR="00672042" w:rsidRPr="00672348" w:rsidRDefault="00672042" w:rsidP="00672042">
            <w:pPr>
              <w:widowControl/>
              <w:numPr>
                <w:ilvl w:val="1"/>
                <w:numId w:val="15"/>
              </w:numPr>
              <w:overflowPunct w:val="0"/>
              <w:autoSpaceDE w:val="0"/>
              <w:autoSpaceDN w:val="0"/>
              <w:adjustRightInd w:val="0"/>
              <w:spacing w:after="180"/>
              <w:jc w:val="left"/>
              <w:textAlignment w:val="baseline"/>
            </w:pPr>
            <w:r w:rsidRPr="00672348">
              <w:t>Note: Additional enhancements on at least the following can be considered by the working groups as candidates for non-essential functionality in Rel-17.</w:t>
            </w:r>
          </w:p>
          <w:p w14:paraId="27435B2C" w14:textId="77777777" w:rsidR="00672042" w:rsidRPr="00672348" w:rsidRDefault="00672042" w:rsidP="00672042">
            <w:pPr>
              <w:widowControl/>
              <w:numPr>
                <w:ilvl w:val="2"/>
                <w:numId w:val="15"/>
              </w:numPr>
              <w:overflowPunct w:val="0"/>
              <w:autoSpaceDE w:val="0"/>
              <w:autoSpaceDN w:val="0"/>
              <w:adjustRightInd w:val="0"/>
              <w:spacing w:after="180"/>
              <w:jc w:val="left"/>
              <w:textAlignment w:val="baseline"/>
            </w:pPr>
            <w:r w:rsidRPr="00672348">
              <w:t xml:space="preserve">HARQ </w:t>
            </w:r>
          </w:p>
          <w:p w14:paraId="5E0D6087" w14:textId="77777777" w:rsidR="00672042" w:rsidRPr="00672348" w:rsidRDefault="00672042" w:rsidP="00672042">
            <w:pPr>
              <w:widowControl/>
              <w:numPr>
                <w:ilvl w:val="2"/>
                <w:numId w:val="15"/>
              </w:numPr>
              <w:overflowPunct w:val="0"/>
              <w:autoSpaceDE w:val="0"/>
              <w:autoSpaceDN w:val="0"/>
              <w:adjustRightInd w:val="0"/>
              <w:spacing w:after="180"/>
              <w:jc w:val="left"/>
              <w:textAlignment w:val="baseline"/>
            </w:pPr>
            <w:r w:rsidRPr="00672348">
              <w:t xml:space="preserve">Latency </w:t>
            </w:r>
          </w:p>
          <w:p w14:paraId="423D0810" w14:textId="77777777" w:rsidR="00672042" w:rsidRPr="002A17F2" w:rsidRDefault="00672042" w:rsidP="00672042">
            <w:pPr>
              <w:widowControl/>
              <w:numPr>
                <w:ilvl w:val="2"/>
                <w:numId w:val="15"/>
              </w:numPr>
              <w:overflowPunct w:val="0"/>
              <w:autoSpaceDE w:val="0"/>
              <w:autoSpaceDN w:val="0"/>
              <w:adjustRightInd w:val="0"/>
              <w:spacing w:after="180"/>
              <w:jc w:val="left"/>
              <w:textAlignment w:val="baseline"/>
              <w:rPr>
                <w:highlight w:val="yellow"/>
              </w:rPr>
            </w:pPr>
            <w:r w:rsidRPr="002A17F2">
              <w:rPr>
                <w:highlight w:val="yellow"/>
              </w:rPr>
              <w:t xml:space="preserve">Power consumption </w:t>
            </w:r>
          </w:p>
          <w:p w14:paraId="3A6B32AB" w14:textId="77777777" w:rsidR="00672042" w:rsidRPr="00672348" w:rsidRDefault="00672042" w:rsidP="00672042">
            <w:pPr>
              <w:widowControl/>
              <w:numPr>
                <w:ilvl w:val="2"/>
                <w:numId w:val="15"/>
              </w:numPr>
              <w:overflowPunct w:val="0"/>
              <w:autoSpaceDE w:val="0"/>
              <w:autoSpaceDN w:val="0"/>
              <w:adjustRightInd w:val="0"/>
              <w:spacing w:after="180"/>
              <w:jc w:val="left"/>
              <w:textAlignment w:val="baseline"/>
            </w:pPr>
            <w:r w:rsidRPr="00672348">
              <w:t xml:space="preserve">Spectral efficiency </w:t>
            </w:r>
          </w:p>
          <w:p w14:paraId="3D839054" w14:textId="77777777" w:rsidR="00672042" w:rsidRPr="00672348" w:rsidRDefault="00672042" w:rsidP="00672042">
            <w:pPr>
              <w:widowControl/>
              <w:numPr>
                <w:ilvl w:val="2"/>
                <w:numId w:val="15"/>
              </w:numPr>
              <w:overflowPunct w:val="0"/>
              <w:autoSpaceDE w:val="0"/>
              <w:autoSpaceDN w:val="0"/>
              <w:adjustRightInd w:val="0"/>
              <w:spacing w:after="180"/>
              <w:jc w:val="left"/>
              <w:textAlignment w:val="baseline"/>
            </w:pPr>
            <w:r w:rsidRPr="00672348">
              <w:t xml:space="preserve">Coverage </w:t>
            </w:r>
          </w:p>
          <w:p w14:paraId="7B44C7EB" w14:textId="77777777" w:rsidR="00672042" w:rsidRPr="00672348" w:rsidRDefault="00672042" w:rsidP="00672042">
            <w:pPr>
              <w:widowControl/>
              <w:numPr>
                <w:ilvl w:val="2"/>
                <w:numId w:val="15"/>
              </w:numPr>
              <w:overflowPunct w:val="0"/>
              <w:autoSpaceDE w:val="0"/>
              <w:autoSpaceDN w:val="0"/>
              <w:adjustRightInd w:val="0"/>
              <w:spacing w:after="180"/>
              <w:jc w:val="left"/>
              <w:textAlignment w:val="baseline"/>
            </w:pPr>
            <w:r w:rsidRPr="00672348">
              <w:t xml:space="preserve">Mobility </w:t>
            </w:r>
          </w:p>
          <w:p w14:paraId="5B168040" w14:textId="54058602" w:rsidR="00672042" w:rsidRPr="00672042" w:rsidRDefault="00672042" w:rsidP="00672042">
            <w:pPr>
              <w:widowControl/>
              <w:numPr>
                <w:ilvl w:val="2"/>
                <w:numId w:val="15"/>
              </w:numPr>
              <w:overflowPunct w:val="0"/>
              <w:autoSpaceDE w:val="0"/>
              <w:autoSpaceDN w:val="0"/>
              <w:adjustRightInd w:val="0"/>
              <w:spacing w:after="180"/>
              <w:jc w:val="left"/>
              <w:textAlignment w:val="baseline"/>
            </w:pPr>
            <w:r w:rsidRPr="00672348">
              <w:t xml:space="preserve">RLF and re-establishment handling </w:t>
            </w:r>
          </w:p>
        </w:tc>
      </w:tr>
    </w:tbl>
    <w:p w14:paraId="79AD4D15" w14:textId="48C8C729" w:rsidR="00672042" w:rsidRDefault="00136737" w:rsidP="000C7E8D">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 xml:space="preserve">herefore, </w:t>
      </w:r>
      <w:r w:rsidR="00573C25" w:rsidRPr="009D1BC0">
        <w:rPr>
          <w:rFonts w:ascii="Times New Roman" w:hAnsi="Times New Roman" w:cs="Times New Roman"/>
          <w:bCs/>
          <w:iCs/>
          <w:sz w:val="20"/>
          <w:szCs w:val="20"/>
        </w:rPr>
        <w:t xml:space="preserve">in accordance with </w:t>
      </w:r>
      <w:r w:rsidR="0064576E">
        <w:rPr>
          <w:rFonts w:ascii="Times New Roman" w:hAnsi="Times New Roman" w:cs="Times New Roman"/>
          <w:bCs/>
          <w:iCs/>
          <w:sz w:val="20"/>
          <w:szCs w:val="20"/>
        </w:rPr>
        <w:t xml:space="preserve">the proposal in </w:t>
      </w:r>
      <w:r w:rsidR="0064576E" w:rsidRPr="00103EFB">
        <w:rPr>
          <w:rFonts w:ascii="Times New Roman" w:hAnsi="Times New Roman" w:cs="Times New Roman"/>
          <w:bCs/>
          <w:iCs/>
          <w:sz w:val="20"/>
          <w:szCs w:val="20"/>
        </w:rPr>
        <w:t>RAN#91-e</w:t>
      </w:r>
      <w:r w:rsidR="00573C25">
        <w:rPr>
          <w:rFonts w:ascii="Times New Roman" w:hAnsi="Times New Roman" w:cs="Times New Roman"/>
          <w:bCs/>
          <w:iCs/>
          <w:sz w:val="20"/>
          <w:szCs w:val="20"/>
        </w:rPr>
        <w:t>,</w:t>
      </w:r>
      <w:r w:rsidR="00E8121E">
        <w:rPr>
          <w:rFonts w:ascii="Times New Roman" w:hAnsi="Times New Roman" w:cs="Times New Roman"/>
          <w:bCs/>
          <w:iCs/>
          <w:sz w:val="20"/>
          <w:szCs w:val="20"/>
        </w:rPr>
        <w:t xml:space="preserve"> </w:t>
      </w:r>
      <w:r w:rsidR="00276265" w:rsidRPr="00276265">
        <w:rPr>
          <w:rFonts w:ascii="Times New Roman" w:hAnsi="Times New Roman" w:cs="Times New Roman"/>
          <w:bCs/>
          <w:iCs/>
          <w:sz w:val="20"/>
          <w:szCs w:val="20"/>
        </w:rPr>
        <w:t>the study of potential impact of GNSS Position fix on UE power consumption</w:t>
      </w:r>
      <w:r w:rsidR="00276265">
        <w:rPr>
          <w:rFonts w:ascii="Times New Roman" w:hAnsi="Times New Roman" w:cs="Times New Roman"/>
          <w:bCs/>
          <w:iCs/>
          <w:sz w:val="20"/>
          <w:szCs w:val="20"/>
        </w:rPr>
        <w:t xml:space="preserve"> </w:t>
      </w:r>
      <w:r w:rsidR="000902F1">
        <w:rPr>
          <w:rFonts w:ascii="Times New Roman" w:hAnsi="Times New Roman" w:cs="Times New Roman"/>
          <w:bCs/>
          <w:iCs/>
          <w:sz w:val="20"/>
          <w:szCs w:val="20"/>
        </w:rPr>
        <w:t>can</w:t>
      </w:r>
      <w:r w:rsidR="00276265">
        <w:rPr>
          <w:rFonts w:ascii="Times New Roman" w:hAnsi="Times New Roman" w:cs="Times New Roman"/>
          <w:bCs/>
          <w:iCs/>
          <w:sz w:val="20"/>
          <w:szCs w:val="20"/>
        </w:rPr>
        <w:t xml:space="preserve"> be </w:t>
      </w:r>
      <w:r w:rsidR="00316582">
        <w:rPr>
          <w:rFonts w:ascii="Times New Roman" w:hAnsi="Times New Roman" w:cs="Times New Roman"/>
          <w:bCs/>
          <w:iCs/>
          <w:sz w:val="20"/>
          <w:szCs w:val="20"/>
        </w:rPr>
        <w:t>de</w:t>
      </w:r>
      <w:r w:rsidR="000902F1">
        <w:rPr>
          <w:rFonts w:ascii="Times New Roman" w:hAnsi="Times New Roman" w:cs="Times New Roman"/>
          <w:bCs/>
          <w:iCs/>
          <w:sz w:val="20"/>
          <w:szCs w:val="20"/>
        </w:rPr>
        <w:t>-</w:t>
      </w:r>
      <w:r w:rsidR="00316582">
        <w:rPr>
          <w:rFonts w:ascii="Times New Roman" w:hAnsi="Times New Roman" w:cs="Times New Roman"/>
          <w:bCs/>
          <w:iCs/>
          <w:sz w:val="20"/>
          <w:szCs w:val="20"/>
        </w:rPr>
        <w:t>priori</w:t>
      </w:r>
      <w:r w:rsidR="00D2677B">
        <w:rPr>
          <w:rFonts w:ascii="Times New Roman" w:hAnsi="Times New Roman" w:cs="Times New Roman"/>
          <w:bCs/>
          <w:iCs/>
          <w:sz w:val="20"/>
          <w:szCs w:val="20"/>
        </w:rPr>
        <w:t>ti</w:t>
      </w:r>
      <w:r w:rsidR="00316582">
        <w:rPr>
          <w:rFonts w:ascii="Times New Roman" w:hAnsi="Times New Roman" w:cs="Times New Roman"/>
          <w:bCs/>
          <w:iCs/>
          <w:sz w:val="20"/>
          <w:szCs w:val="20"/>
        </w:rPr>
        <w:t>zed.</w:t>
      </w:r>
    </w:p>
    <w:p w14:paraId="70920388" w14:textId="162F80F7" w:rsidR="009A758C" w:rsidRPr="0067517F" w:rsidRDefault="009A758C" w:rsidP="009A758C">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 xml:space="preserve">Proposal </w:t>
      </w:r>
      <w:r w:rsidR="000902F1">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00673C1F">
        <w:rPr>
          <w:rFonts w:ascii="Times New Roman" w:hAnsi="Times New Roman" w:cs="Times New Roman"/>
          <w:bCs/>
          <w:sz w:val="20"/>
          <w:szCs w:val="20"/>
        </w:rPr>
        <w:t>T</w:t>
      </w:r>
      <w:r w:rsidR="00673C1F" w:rsidRPr="00673C1F">
        <w:rPr>
          <w:rFonts w:ascii="Times New Roman" w:hAnsi="Times New Roman" w:cs="Times New Roman"/>
          <w:bCs/>
          <w:sz w:val="20"/>
          <w:szCs w:val="20"/>
        </w:rPr>
        <w:t xml:space="preserve">he study of potential impact of GNSS Position fix on UE power consumption </w:t>
      </w:r>
      <w:r w:rsidR="00594BBD">
        <w:rPr>
          <w:rFonts w:ascii="Times New Roman" w:hAnsi="Times New Roman" w:cs="Times New Roman"/>
          <w:bCs/>
          <w:sz w:val="20"/>
          <w:szCs w:val="20"/>
        </w:rPr>
        <w:t>to</w:t>
      </w:r>
      <w:r w:rsidR="00673C1F" w:rsidRPr="00673C1F">
        <w:rPr>
          <w:rFonts w:ascii="Times New Roman" w:hAnsi="Times New Roman" w:cs="Times New Roman"/>
          <w:bCs/>
          <w:sz w:val="20"/>
          <w:szCs w:val="20"/>
        </w:rPr>
        <w:t xml:space="preserve"> be de-prioritized</w:t>
      </w:r>
      <w:r>
        <w:rPr>
          <w:rFonts w:ascii="Times New Roman" w:hAnsi="Times New Roman" w:cs="Times New Roman"/>
          <w:bCs/>
          <w:iCs/>
          <w:sz w:val="20"/>
          <w:szCs w:val="20"/>
        </w:rPr>
        <w:t>.</w:t>
      </w:r>
    </w:p>
    <w:p w14:paraId="2E5B5351" w14:textId="450336E2" w:rsidR="008E522D" w:rsidRPr="00B50B41" w:rsidRDefault="00B50B41" w:rsidP="00B50B41">
      <w:pPr>
        <w:pStyle w:val="2"/>
        <w:spacing w:before="120" w:after="120"/>
      </w:pPr>
      <w:r>
        <w:t xml:space="preserve">Issue#4 - </w:t>
      </w:r>
      <w:r w:rsidRPr="001A47E6">
        <w:t>NTN SIB reading impact on UE power consumption</w:t>
      </w:r>
    </w:p>
    <w:p w14:paraId="3BC218F6" w14:textId="10E8AB21" w:rsidR="0062107E" w:rsidRDefault="0062107E" w:rsidP="0062107E">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w:t>
      </w:r>
      <w:r w:rsidRPr="00A72DB7">
        <w:rPr>
          <w:rFonts w:ascii="Times New Roman" w:hAnsi="Times New Roman" w:cs="Times New Roman"/>
          <w:bCs/>
          <w:iCs/>
          <w:sz w:val="20"/>
          <w:szCs w:val="20"/>
        </w:rPr>
        <w:t xml:space="preserve">-e, </w:t>
      </w:r>
      <w:r w:rsidR="0056099D">
        <w:rPr>
          <w:rFonts w:ascii="Times New Roman" w:hAnsi="Times New Roman" w:cs="Times New Roman"/>
          <w:bCs/>
          <w:iCs/>
          <w:sz w:val="20"/>
          <w:szCs w:val="20"/>
        </w:rPr>
        <w:t>s</w:t>
      </w:r>
      <w:r w:rsidR="0056099D" w:rsidRPr="0056099D">
        <w:rPr>
          <w:rFonts w:ascii="Times New Roman" w:hAnsi="Times New Roman" w:cs="Times New Roman"/>
          <w:bCs/>
          <w:iCs/>
          <w:sz w:val="20"/>
          <w:szCs w:val="20"/>
        </w:rPr>
        <w:t>tudy potential impact of NTN SIB carrying the satellite ephemeris</w:t>
      </w:r>
      <w:r>
        <w:rPr>
          <w:rFonts w:ascii="Times New Roman" w:hAnsi="Times New Roman" w:cs="Times New Roman"/>
          <w:bCs/>
          <w:iCs/>
          <w:sz w:val="20"/>
          <w:szCs w:val="20"/>
        </w:rPr>
        <w:t xml:space="preserve"> </w:t>
      </w:r>
      <w:r w:rsidRPr="00A72DB7">
        <w:rPr>
          <w:rFonts w:ascii="Times New Roman" w:hAnsi="Times New Roman" w:cs="Times New Roman"/>
          <w:bCs/>
          <w:iCs/>
          <w:sz w:val="20"/>
          <w:szCs w:val="20"/>
        </w:rPr>
        <w:t>was agreed</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_Ref67471987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[1]</w:t>
      </w:r>
      <w:r>
        <w:rPr>
          <w:rFonts w:ascii="Times New Roman" w:hAnsi="Times New Roman" w:cs="Times New Roman"/>
          <w:bCs/>
          <w:iCs/>
          <w:sz w:val="20"/>
          <w:szCs w:val="20"/>
        </w:rPr>
        <w:fldChar w:fldCharType="end"/>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_Ref67472589 \r \h </w:instrText>
      </w:r>
      <w:r>
        <w:rPr>
          <w:rFonts w:ascii="Times New Roman" w:hAnsi="Times New Roman" w:cs="Times New Roman"/>
          <w:bCs/>
          <w:iCs/>
          <w:sz w:val="20"/>
          <w:szCs w:val="20"/>
        </w:rPr>
      </w:r>
      <w:r>
        <w:rPr>
          <w:rFonts w:ascii="Times New Roman" w:hAnsi="Times New Roman" w:cs="Times New Roman"/>
          <w:bCs/>
          <w:iCs/>
          <w:sz w:val="20"/>
          <w:szCs w:val="20"/>
        </w:rPr>
        <w:fldChar w:fldCharType="end"/>
      </w:r>
      <w:r w:rsidRPr="00A72DB7">
        <w:rPr>
          <w:rFonts w:ascii="Times New Roman" w:hAnsi="Times New Roman" w:cs="Times New Roman"/>
          <w:bCs/>
          <w:iCs/>
          <w:sz w:val="20"/>
          <w:szCs w:val="20"/>
        </w:rPr>
        <w:t xml:space="preserve">. </w:t>
      </w:r>
    </w:p>
    <w:tbl>
      <w:tblPr>
        <w:tblStyle w:val="aff7"/>
        <w:tblW w:w="0" w:type="auto"/>
        <w:tblLook w:val="04A0" w:firstRow="1" w:lastRow="0" w:firstColumn="1" w:lastColumn="0" w:noHBand="0" w:noVBand="1"/>
      </w:tblPr>
      <w:tblGrid>
        <w:gridCol w:w="9962"/>
      </w:tblGrid>
      <w:tr w:rsidR="0062107E" w14:paraId="5462141E" w14:textId="77777777" w:rsidTr="0062107E">
        <w:tc>
          <w:tcPr>
            <w:tcW w:w="9962" w:type="dxa"/>
          </w:tcPr>
          <w:p w14:paraId="51AA9E63" w14:textId="77777777" w:rsidR="0062107E" w:rsidRDefault="0062107E" w:rsidP="0062107E">
            <w:pPr>
              <w:rPr>
                <w:lang w:eastAsia="x-none"/>
              </w:rPr>
            </w:pPr>
            <w:r w:rsidRPr="006E2F3E">
              <w:rPr>
                <w:highlight w:val="green"/>
                <w:lang w:eastAsia="x-none"/>
              </w:rPr>
              <w:t>Agreement:</w:t>
            </w:r>
          </w:p>
          <w:p w14:paraId="198B0D7D" w14:textId="77777777" w:rsidR="0062107E" w:rsidRDefault="0062107E" w:rsidP="0062107E">
            <w:pPr>
              <w:rPr>
                <w:lang w:eastAsia="x-none"/>
              </w:rPr>
            </w:pPr>
            <w:r>
              <w:rPr>
                <w:lang w:eastAsia="x-none"/>
              </w:rPr>
              <w:t xml:space="preserve">Study potential impact of </w:t>
            </w:r>
            <w:bookmarkStart w:id="10" w:name="_Hlk68026714"/>
            <w:r>
              <w:rPr>
                <w:lang w:eastAsia="x-none"/>
              </w:rPr>
              <w:t>NTN SIB</w:t>
            </w:r>
            <w:bookmarkEnd w:id="10"/>
            <w:r>
              <w:rPr>
                <w:lang w:eastAsia="x-none"/>
              </w:rPr>
              <w:t xml:space="preserve"> carrying the </w:t>
            </w:r>
            <w:bookmarkStart w:id="11" w:name="_Hlk68030244"/>
            <w:r>
              <w:rPr>
                <w:lang w:eastAsia="x-none"/>
              </w:rPr>
              <w:t xml:space="preserve">satellite </w:t>
            </w:r>
            <w:bookmarkEnd w:id="11"/>
            <w:r>
              <w:rPr>
                <w:lang w:eastAsia="x-none"/>
              </w:rPr>
              <w:t xml:space="preserve">ephemeris on </w:t>
            </w:r>
          </w:p>
          <w:p w14:paraId="06913FDE" w14:textId="77777777" w:rsidR="0062107E" w:rsidRDefault="0062107E" w:rsidP="0062107E">
            <w:pPr>
              <w:widowControl/>
              <w:numPr>
                <w:ilvl w:val="0"/>
                <w:numId w:val="14"/>
              </w:numPr>
              <w:jc w:val="left"/>
              <w:rPr>
                <w:lang w:eastAsia="x-none"/>
              </w:rPr>
            </w:pPr>
            <w:r>
              <w:rPr>
                <w:lang w:eastAsia="x-none"/>
              </w:rPr>
              <w:t xml:space="preserve">UE power consumption in NB-IoT and eMTC </w:t>
            </w:r>
          </w:p>
          <w:p w14:paraId="0D4BD7C1" w14:textId="77777777" w:rsidR="0062107E" w:rsidRDefault="0062107E" w:rsidP="0062107E">
            <w:pPr>
              <w:widowControl/>
              <w:numPr>
                <w:ilvl w:val="0"/>
                <w:numId w:val="14"/>
              </w:numPr>
              <w:jc w:val="left"/>
              <w:rPr>
                <w:lang w:eastAsia="x-none"/>
              </w:rPr>
            </w:pPr>
            <w:r>
              <w:rPr>
                <w:lang w:eastAsia="x-none"/>
              </w:rPr>
              <w:t>Accuracy of satellite location tracking</w:t>
            </w:r>
          </w:p>
          <w:p w14:paraId="2DBD5B3E" w14:textId="4121195D" w:rsidR="0062107E" w:rsidRPr="0062107E" w:rsidRDefault="0062107E" w:rsidP="0062107E">
            <w:pPr>
              <w:widowControl/>
              <w:numPr>
                <w:ilvl w:val="0"/>
                <w:numId w:val="14"/>
              </w:numPr>
              <w:jc w:val="left"/>
              <w:rPr>
                <w:lang w:eastAsia="x-none"/>
              </w:rPr>
            </w:pPr>
            <w:bookmarkStart w:id="12" w:name="_Hlk68028955"/>
            <w:r>
              <w:rPr>
                <w:lang w:eastAsia="x-none"/>
              </w:rPr>
              <w:t>PRACH congestion</w:t>
            </w:r>
            <w:bookmarkEnd w:id="12"/>
          </w:p>
        </w:tc>
      </w:tr>
    </w:tbl>
    <w:p w14:paraId="3E802F50" w14:textId="2F3D667D" w:rsidR="00B7217F" w:rsidRDefault="00801737" w:rsidP="00B7217F">
      <w:pPr>
        <w:spacing w:beforeLines="50" w:before="120" w:afterLines="50" w:after="120"/>
        <w:rPr>
          <w:rFonts w:ascii="Times New Roman" w:hAnsi="Times New Roman" w:cs="Times New Roman"/>
          <w:bCs/>
          <w:sz w:val="20"/>
          <w:szCs w:val="20"/>
        </w:rPr>
      </w:pPr>
      <w:r>
        <w:rPr>
          <w:rFonts w:ascii="Times New Roman" w:hAnsi="Times New Roman" w:cs="Times New Roman"/>
          <w:bCs/>
          <w:iCs/>
          <w:sz w:val="20"/>
          <w:szCs w:val="20"/>
        </w:rPr>
        <w:t>Regarding the first sub</w:t>
      </w:r>
      <w:r w:rsidR="00254E73">
        <w:rPr>
          <w:rFonts w:ascii="Times New Roman" w:hAnsi="Times New Roman" w:cs="Times New Roman"/>
          <w:bCs/>
          <w:iCs/>
          <w:sz w:val="20"/>
          <w:szCs w:val="20"/>
        </w:rPr>
        <w:t>-</w:t>
      </w:r>
      <w:r>
        <w:rPr>
          <w:rFonts w:ascii="Times New Roman" w:hAnsi="Times New Roman" w:cs="Times New Roman"/>
          <w:bCs/>
          <w:iCs/>
          <w:sz w:val="20"/>
          <w:szCs w:val="20"/>
        </w:rPr>
        <w:t xml:space="preserve">bullet, </w:t>
      </w:r>
      <w:r w:rsidR="00B7217F">
        <w:rPr>
          <w:rFonts w:ascii="Times New Roman" w:hAnsi="Times New Roman" w:cs="Times New Roman"/>
          <w:bCs/>
          <w:iCs/>
          <w:sz w:val="20"/>
          <w:szCs w:val="20"/>
        </w:rPr>
        <w:t>as p</w:t>
      </w:r>
      <w:r w:rsidR="00B7217F" w:rsidRPr="00E326A9">
        <w:rPr>
          <w:rFonts w:ascii="Times New Roman" w:hAnsi="Times New Roman" w:cs="Times New Roman"/>
          <w:bCs/>
          <w:iCs/>
          <w:sz w:val="20"/>
          <w:szCs w:val="20"/>
        </w:rPr>
        <w:t>ower consumption</w:t>
      </w:r>
      <w:r w:rsidR="00B7217F">
        <w:rPr>
          <w:rFonts w:ascii="Times New Roman" w:hAnsi="Times New Roman" w:cs="Times New Roman"/>
          <w:bCs/>
          <w:iCs/>
          <w:sz w:val="20"/>
          <w:szCs w:val="20"/>
        </w:rPr>
        <w:t xml:space="preserve"> was considered as a </w:t>
      </w:r>
      <w:r w:rsidR="00B7217F" w:rsidRPr="00E326A9">
        <w:rPr>
          <w:rFonts w:ascii="Times New Roman" w:hAnsi="Times New Roman" w:cs="Times New Roman"/>
          <w:bCs/>
          <w:iCs/>
          <w:sz w:val="20"/>
          <w:szCs w:val="20"/>
        </w:rPr>
        <w:t>non-essential functionality in Rel-17</w:t>
      </w:r>
      <w:r w:rsidR="00B7217F">
        <w:rPr>
          <w:rFonts w:ascii="Times New Roman" w:hAnsi="Times New Roman" w:cs="Times New Roman"/>
          <w:bCs/>
          <w:iCs/>
          <w:sz w:val="20"/>
          <w:szCs w:val="20"/>
        </w:rPr>
        <w:t xml:space="preserve"> for </w:t>
      </w:r>
      <w:r w:rsidR="00B7217F" w:rsidRPr="009D1BC0">
        <w:rPr>
          <w:rFonts w:ascii="Times New Roman" w:hAnsi="Times New Roman" w:cs="Times New Roman"/>
          <w:bCs/>
          <w:iCs/>
          <w:sz w:val="20"/>
          <w:szCs w:val="20"/>
        </w:rPr>
        <w:t>expedite the progress</w:t>
      </w:r>
      <w:r w:rsidR="00B7217F">
        <w:rPr>
          <w:rFonts w:ascii="Times New Roman" w:hAnsi="Times New Roman" w:cs="Times New Roman"/>
          <w:bCs/>
          <w:iCs/>
          <w:sz w:val="20"/>
          <w:szCs w:val="20"/>
        </w:rPr>
        <w:t xml:space="preserve"> of IoT NTN SI in </w:t>
      </w:r>
      <w:r w:rsidR="00B7217F" w:rsidRPr="00103EFB">
        <w:rPr>
          <w:rFonts w:ascii="Times New Roman" w:hAnsi="Times New Roman" w:cs="Times New Roman"/>
          <w:bCs/>
          <w:iCs/>
          <w:sz w:val="20"/>
          <w:szCs w:val="20"/>
        </w:rPr>
        <w:t>RAN#91-</w:t>
      </w:r>
      <w:r w:rsidR="00D34E06">
        <w:rPr>
          <w:rFonts w:ascii="Times New Roman" w:hAnsi="Times New Roman" w:cs="Times New Roman"/>
          <w:bCs/>
          <w:iCs/>
          <w:sz w:val="20"/>
          <w:szCs w:val="20"/>
        </w:rPr>
        <w:t>e</w:t>
      </w:r>
      <w:r w:rsidR="00B7217F">
        <w:rPr>
          <w:rFonts w:ascii="Times New Roman" w:hAnsi="Times New Roman" w:cs="Times New Roman"/>
          <w:sz w:val="20"/>
          <w:szCs w:val="20"/>
        </w:rPr>
        <w:t xml:space="preserve">, </w:t>
      </w:r>
      <w:r w:rsidR="00663ABC">
        <w:rPr>
          <w:rFonts w:ascii="Times New Roman" w:hAnsi="Times New Roman" w:cs="Times New Roman"/>
          <w:sz w:val="20"/>
          <w:szCs w:val="20"/>
        </w:rPr>
        <w:t xml:space="preserve">thus </w:t>
      </w:r>
      <w:r w:rsidR="00DC30DF">
        <w:rPr>
          <w:rFonts w:ascii="Times New Roman" w:hAnsi="Times New Roman" w:cs="Times New Roman"/>
          <w:sz w:val="20"/>
          <w:szCs w:val="20"/>
        </w:rPr>
        <w:t>t</w:t>
      </w:r>
      <w:r w:rsidR="00DC30DF" w:rsidRPr="00673C1F">
        <w:rPr>
          <w:rFonts w:ascii="Times New Roman" w:hAnsi="Times New Roman" w:cs="Times New Roman"/>
          <w:bCs/>
          <w:sz w:val="20"/>
          <w:szCs w:val="20"/>
        </w:rPr>
        <w:t xml:space="preserve">he study of potential impact of </w:t>
      </w:r>
      <w:r w:rsidR="00DC30DF" w:rsidRPr="00DC30DF">
        <w:rPr>
          <w:rFonts w:ascii="Times New Roman" w:hAnsi="Times New Roman" w:cs="Times New Roman"/>
          <w:bCs/>
          <w:sz w:val="20"/>
          <w:szCs w:val="20"/>
        </w:rPr>
        <w:t>NTN SIB</w:t>
      </w:r>
      <w:r w:rsidR="00DC30DF" w:rsidRPr="00673C1F">
        <w:rPr>
          <w:rFonts w:ascii="Times New Roman" w:hAnsi="Times New Roman" w:cs="Times New Roman"/>
          <w:bCs/>
          <w:sz w:val="20"/>
          <w:szCs w:val="20"/>
        </w:rPr>
        <w:t xml:space="preserve"> on UE power consumption can be de-prioritized</w:t>
      </w:r>
      <w:r w:rsidR="00DC30DF">
        <w:rPr>
          <w:rFonts w:ascii="Times New Roman" w:hAnsi="Times New Roman" w:cs="Times New Roman"/>
          <w:bCs/>
          <w:sz w:val="20"/>
          <w:szCs w:val="20"/>
        </w:rPr>
        <w:t>.</w:t>
      </w:r>
    </w:p>
    <w:p w14:paraId="2427AC57" w14:textId="200985C6" w:rsidR="0024306A" w:rsidRDefault="0007714A" w:rsidP="0024306A">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Regarding the second sub</w:t>
      </w:r>
      <w:r w:rsidR="00254E73">
        <w:rPr>
          <w:rFonts w:ascii="Times New Roman" w:hAnsi="Times New Roman" w:cs="Times New Roman"/>
          <w:bCs/>
          <w:iCs/>
          <w:sz w:val="20"/>
          <w:szCs w:val="20"/>
        </w:rPr>
        <w:t>-</w:t>
      </w:r>
      <w:r>
        <w:rPr>
          <w:rFonts w:ascii="Times New Roman" w:hAnsi="Times New Roman" w:cs="Times New Roman"/>
          <w:bCs/>
          <w:iCs/>
          <w:sz w:val="20"/>
          <w:szCs w:val="20"/>
        </w:rPr>
        <w:t>bullet,</w:t>
      </w:r>
      <w:r w:rsidR="005057B0">
        <w:rPr>
          <w:rFonts w:ascii="Times New Roman" w:hAnsi="Times New Roman" w:cs="Times New Roman"/>
          <w:bCs/>
          <w:iCs/>
          <w:sz w:val="20"/>
          <w:szCs w:val="20"/>
        </w:rPr>
        <w:t xml:space="preserve"> </w:t>
      </w:r>
      <w:r w:rsidR="00E95133">
        <w:rPr>
          <w:rFonts w:ascii="Times New Roman" w:hAnsi="Times New Roman" w:cs="Times New Roman"/>
          <w:bCs/>
          <w:iCs/>
          <w:sz w:val="20"/>
          <w:szCs w:val="20"/>
        </w:rPr>
        <w:t xml:space="preserve">MediaTek’s </w:t>
      </w:r>
      <w:r w:rsidR="00023279">
        <w:rPr>
          <w:rFonts w:ascii="Times New Roman" w:hAnsi="Times New Roman" w:cs="Times New Roman"/>
          <w:bCs/>
          <w:iCs/>
          <w:sz w:val="20"/>
          <w:szCs w:val="20"/>
        </w:rPr>
        <w:t>analysis</w:t>
      </w:r>
      <w:r w:rsidR="00B52FA2">
        <w:rPr>
          <w:rFonts w:ascii="Times New Roman" w:hAnsi="Times New Roman" w:cs="Times New Roman"/>
          <w:bCs/>
          <w:iCs/>
          <w:sz w:val="20"/>
          <w:szCs w:val="20"/>
        </w:rPr>
        <w:t xml:space="preserve"> on </w:t>
      </w:r>
      <w:r w:rsidR="007A60FF" w:rsidRPr="00DD54D0">
        <w:rPr>
          <w:rFonts w:ascii="Times New Roman" w:hAnsi="Times New Roman" w:cs="Times New Roman"/>
          <w:bCs/>
          <w:iCs/>
          <w:sz w:val="20"/>
          <w:szCs w:val="20"/>
        </w:rPr>
        <w:t>satellite position and velocity state vectors</w:t>
      </w:r>
      <w:r w:rsidR="007A60FF">
        <w:rPr>
          <w:rFonts w:ascii="Times New Roman" w:hAnsi="Times New Roman" w:cs="Times New Roman"/>
          <w:bCs/>
          <w:iCs/>
          <w:sz w:val="20"/>
          <w:szCs w:val="20"/>
        </w:rPr>
        <w:t xml:space="preserve"> based e</w:t>
      </w:r>
      <w:r w:rsidR="007A60FF" w:rsidRPr="00DD54D0">
        <w:rPr>
          <w:rFonts w:ascii="Times New Roman" w:hAnsi="Times New Roman" w:cs="Times New Roman"/>
          <w:bCs/>
          <w:iCs/>
          <w:sz w:val="20"/>
          <w:szCs w:val="20"/>
        </w:rPr>
        <w:t>phemeris format</w:t>
      </w:r>
      <w:r w:rsidR="007A60FF">
        <w:rPr>
          <w:rFonts w:ascii="Times New Roman" w:hAnsi="Times New Roman" w:cs="Times New Roman"/>
          <w:bCs/>
          <w:iCs/>
          <w:sz w:val="20"/>
          <w:szCs w:val="20"/>
        </w:rPr>
        <w:t xml:space="preserve"> </w:t>
      </w:r>
      <w:r w:rsidR="001D26E8">
        <w:rPr>
          <w:rFonts w:ascii="Times New Roman" w:hAnsi="Times New Roman" w:cs="Times New Roman"/>
          <w:bCs/>
          <w:iCs/>
          <w:sz w:val="20"/>
          <w:szCs w:val="20"/>
        </w:rPr>
        <w:t>(</w:t>
      </w:r>
      <w:r w:rsidR="00312967" w:rsidRPr="00C001E3">
        <w:rPr>
          <w:rFonts w:ascii="Times New Roman" w:hAnsi="Times New Roman" w:cs="Times New Roman"/>
          <w:bCs/>
          <w:iCs/>
          <w:sz w:val="20"/>
          <w:szCs w:val="20"/>
        </w:rPr>
        <w:t>128</w:t>
      </w:r>
      <w:r w:rsidR="00FD4EB0">
        <w:rPr>
          <w:rFonts w:ascii="Times New Roman" w:hAnsi="Times New Roman" w:cs="Times New Roman"/>
          <w:bCs/>
          <w:iCs/>
          <w:sz w:val="20"/>
          <w:szCs w:val="20"/>
        </w:rPr>
        <w:t xml:space="preserve"> </w:t>
      </w:r>
      <w:r w:rsidR="00312967" w:rsidRPr="00C001E3">
        <w:rPr>
          <w:rFonts w:ascii="Times New Roman" w:hAnsi="Times New Roman" w:cs="Times New Roman"/>
          <w:bCs/>
          <w:iCs/>
          <w:sz w:val="20"/>
          <w:szCs w:val="20"/>
        </w:rPr>
        <w:t>bits or 144</w:t>
      </w:r>
      <w:r w:rsidR="00FD4EB0">
        <w:rPr>
          <w:rFonts w:ascii="Times New Roman" w:hAnsi="Times New Roman" w:cs="Times New Roman"/>
          <w:bCs/>
          <w:iCs/>
          <w:sz w:val="20"/>
          <w:szCs w:val="20"/>
        </w:rPr>
        <w:t xml:space="preserve"> </w:t>
      </w:r>
      <w:r w:rsidR="00312967" w:rsidRPr="00C001E3">
        <w:rPr>
          <w:rFonts w:ascii="Times New Roman" w:hAnsi="Times New Roman" w:cs="Times New Roman"/>
          <w:bCs/>
          <w:iCs/>
          <w:sz w:val="20"/>
          <w:szCs w:val="20"/>
        </w:rPr>
        <w:t>bits</w:t>
      </w:r>
      <w:r w:rsidR="001D26E8">
        <w:rPr>
          <w:rFonts w:ascii="Times New Roman" w:hAnsi="Times New Roman" w:cs="Times New Roman"/>
          <w:bCs/>
          <w:iCs/>
          <w:sz w:val="20"/>
          <w:szCs w:val="20"/>
        </w:rPr>
        <w:t xml:space="preserve">) </w:t>
      </w:r>
      <w:r w:rsidR="007A60FF">
        <w:rPr>
          <w:rFonts w:ascii="Times New Roman" w:hAnsi="Times New Roman" w:cs="Times New Roman"/>
          <w:bCs/>
          <w:iCs/>
          <w:sz w:val="20"/>
          <w:szCs w:val="20"/>
        </w:rPr>
        <w:t xml:space="preserve">with </w:t>
      </w:r>
      <w:r w:rsidR="00E04251" w:rsidRPr="00C001E3">
        <w:rPr>
          <w:rFonts w:ascii="Times New Roman" w:hAnsi="Times New Roman" w:cs="Times New Roman"/>
          <w:bCs/>
          <w:iCs/>
          <w:sz w:val="20"/>
          <w:szCs w:val="20"/>
        </w:rPr>
        <w:t xml:space="preserve">high periodicity </w:t>
      </w:r>
      <w:r w:rsidR="00E04251">
        <w:rPr>
          <w:rFonts w:ascii="Times New Roman" w:hAnsi="Times New Roman" w:cs="Times New Roman"/>
          <w:bCs/>
          <w:iCs/>
          <w:sz w:val="20"/>
          <w:szCs w:val="20"/>
        </w:rPr>
        <w:t>(</w:t>
      </w:r>
      <w:r w:rsidR="00E04251" w:rsidRPr="00C001E3">
        <w:rPr>
          <w:rFonts w:ascii="Times New Roman" w:hAnsi="Times New Roman" w:cs="Times New Roman"/>
          <w:bCs/>
          <w:iCs/>
          <w:sz w:val="20"/>
          <w:szCs w:val="20"/>
        </w:rPr>
        <w:t>e.g. 1s or 2</w:t>
      </w:r>
      <w:r w:rsidR="00E04251">
        <w:rPr>
          <w:rFonts w:ascii="Times New Roman" w:hAnsi="Times New Roman" w:cs="Times New Roman"/>
          <w:bCs/>
          <w:iCs/>
          <w:sz w:val="20"/>
          <w:szCs w:val="20"/>
        </w:rPr>
        <w:t xml:space="preserve">s) can be </w:t>
      </w:r>
      <w:r w:rsidR="0024306A">
        <w:rPr>
          <w:rFonts w:ascii="Times New Roman" w:hAnsi="Times New Roman" w:cs="Times New Roman"/>
          <w:bCs/>
          <w:iCs/>
          <w:sz w:val="20"/>
          <w:szCs w:val="20"/>
        </w:rPr>
        <w:t>taken as baseline for discussion</w:t>
      </w:r>
      <w:r w:rsidR="001F198F">
        <w:rPr>
          <w:rFonts w:ascii="Times New Roman" w:hAnsi="Times New Roman" w:cs="Times New Roman"/>
          <w:bCs/>
          <w:iCs/>
          <w:sz w:val="20"/>
          <w:szCs w:val="20"/>
        </w:rPr>
        <w:t xml:space="preserve"> </w:t>
      </w:r>
      <w:r w:rsidR="001F198F">
        <w:rPr>
          <w:rFonts w:ascii="Times New Roman" w:hAnsi="Times New Roman" w:cs="Times New Roman"/>
          <w:bCs/>
          <w:iCs/>
          <w:sz w:val="20"/>
          <w:szCs w:val="20"/>
        </w:rPr>
        <w:fldChar w:fldCharType="begin"/>
      </w:r>
      <w:r w:rsidR="001F198F">
        <w:rPr>
          <w:rFonts w:ascii="Times New Roman" w:hAnsi="Times New Roman" w:cs="Times New Roman"/>
          <w:bCs/>
          <w:iCs/>
          <w:sz w:val="20"/>
          <w:szCs w:val="20"/>
        </w:rPr>
        <w:instrText xml:space="preserve"> REF _Ref68027873 \n \h </w:instrText>
      </w:r>
      <w:r w:rsidR="001F198F">
        <w:rPr>
          <w:rFonts w:ascii="Times New Roman" w:hAnsi="Times New Roman" w:cs="Times New Roman"/>
          <w:bCs/>
          <w:iCs/>
          <w:sz w:val="20"/>
          <w:szCs w:val="20"/>
        </w:rPr>
      </w:r>
      <w:r w:rsidR="001F198F">
        <w:rPr>
          <w:rFonts w:ascii="Times New Roman" w:hAnsi="Times New Roman" w:cs="Times New Roman"/>
          <w:bCs/>
          <w:iCs/>
          <w:sz w:val="20"/>
          <w:szCs w:val="20"/>
        </w:rPr>
        <w:fldChar w:fldCharType="separate"/>
      </w:r>
      <w:r w:rsidR="001F198F">
        <w:rPr>
          <w:rFonts w:ascii="Times New Roman" w:hAnsi="Times New Roman" w:cs="Times New Roman"/>
          <w:bCs/>
          <w:iCs/>
          <w:sz w:val="20"/>
          <w:szCs w:val="20"/>
        </w:rPr>
        <w:t>[3]</w:t>
      </w:r>
      <w:r w:rsidR="001F198F">
        <w:rPr>
          <w:rFonts w:ascii="Times New Roman" w:hAnsi="Times New Roman" w:cs="Times New Roman"/>
          <w:bCs/>
          <w:iCs/>
          <w:sz w:val="20"/>
          <w:szCs w:val="20"/>
        </w:rPr>
        <w:fldChar w:fldCharType="end"/>
      </w:r>
      <w:r w:rsidR="0024306A">
        <w:rPr>
          <w:rFonts w:ascii="Times New Roman" w:hAnsi="Times New Roman" w:cs="Times New Roman"/>
          <w:bCs/>
          <w:iCs/>
          <w:sz w:val="20"/>
          <w:szCs w:val="20"/>
        </w:rPr>
        <w:t>.</w:t>
      </w:r>
    </w:p>
    <w:p w14:paraId="71532C90" w14:textId="556DF393" w:rsidR="00021D39" w:rsidRDefault="00753CF4" w:rsidP="00461D37">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R</w:t>
      </w:r>
      <w:r>
        <w:rPr>
          <w:rFonts w:ascii="Times New Roman" w:hAnsi="Times New Roman" w:cs="Times New Roman"/>
          <w:bCs/>
          <w:iCs/>
          <w:sz w:val="20"/>
          <w:szCs w:val="20"/>
        </w:rPr>
        <w:t xml:space="preserve">egarding the third sub-bullet, </w:t>
      </w:r>
      <w:r w:rsidR="00021D39">
        <w:rPr>
          <w:rFonts w:ascii="Times New Roman" w:hAnsi="Times New Roman" w:cs="Times New Roman"/>
          <w:bCs/>
          <w:iCs/>
          <w:sz w:val="20"/>
          <w:szCs w:val="20"/>
        </w:rPr>
        <w:t xml:space="preserve">it seems </w:t>
      </w:r>
      <w:r w:rsidR="003D1A09">
        <w:rPr>
          <w:rFonts w:ascii="Times New Roman" w:hAnsi="Times New Roman" w:cs="Times New Roman" w:hint="eastAsia"/>
          <w:bCs/>
          <w:iCs/>
          <w:sz w:val="20"/>
          <w:szCs w:val="20"/>
        </w:rPr>
        <w:t>t</w:t>
      </w:r>
      <w:r w:rsidR="005A4224" w:rsidRPr="005A4224">
        <w:rPr>
          <w:rFonts w:ascii="Times New Roman" w:hAnsi="Times New Roman" w:cs="Times New Roman"/>
          <w:bCs/>
          <w:iCs/>
          <w:sz w:val="20"/>
          <w:szCs w:val="20"/>
        </w:rPr>
        <w:t xml:space="preserve">here is no </w:t>
      </w:r>
      <w:r w:rsidR="00C03A8A" w:rsidRPr="005A4224">
        <w:rPr>
          <w:rFonts w:ascii="Times New Roman" w:hAnsi="Times New Roman" w:cs="Times New Roman"/>
          <w:bCs/>
          <w:iCs/>
          <w:sz w:val="20"/>
          <w:szCs w:val="20"/>
        </w:rPr>
        <w:t xml:space="preserve">PRACH congestion </w:t>
      </w:r>
      <w:r w:rsidR="005A4224" w:rsidRPr="005A4224">
        <w:rPr>
          <w:rFonts w:ascii="Times New Roman" w:hAnsi="Times New Roman" w:cs="Times New Roman"/>
          <w:bCs/>
          <w:iCs/>
          <w:sz w:val="20"/>
          <w:szCs w:val="20"/>
        </w:rPr>
        <w:t xml:space="preserve">problem </w:t>
      </w:r>
      <w:r w:rsidR="00C03A8A">
        <w:rPr>
          <w:rFonts w:ascii="Times New Roman" w:hAnsi="Times New Roman" w:cs="Times New Roman"/>
          <w:bCs/>
          <w:iCs/>
          <w:sz w:val="20"/>
          <w:szCs w:val="20"/>
        </w:rPr>
        <w:t>with SIB read</w:t>
      </w:r>
      <w:r w:rsidR="00880F14">
        <w:rPr>
          <w:rFonts w:ascii="Times New Roman" w:hAnsi="Times New Roman" w:cs="Times New Roman"/>
          <w:bCs/>
          <w:iCs/>
          <w:sz w:val="20"/>
          <w:szCs w:val="20"/>
        </w:rPr>
        <w:t>.</w:t>
      </w:r>
      <w:r w:rsidR="00E9508C">
        <w:rPr>
          <w:rFonts w:ascii="Times New Roman" w:hAnsi="Times New Roman" w:cs="Times New Roman"/>
          <w:bCs/>
          <w:iCs/>
          <w:sz w:val="20"/>
          <w:szCs w:val="20"/>
        </w:rPr>
        <w:t xml:space="preserve"> </w:t>
      </w:r>
      <w:r w:rsidR="00003DE5">
        <w:rPr>
          <w:rFonts w:ascii="Times New Roman" w:hAnsi="Times New Roman" w:cs="Times New Roman"/>
          <w:bCs/>
          <w:iCs/>
          <w:sz w:val="20"/>
          <w:szCs w:val="20"/>
        </w:rPr>
        <w:t xml:space="preserve">When </w:t>
      </w:r>
      <w:r w:rsidR="00E03666">
        <w:rPr>
          <w:rFonts w:ascii="Times New Roman" w:hAnsi="Times New Roman" w:cs="Times New Roman"/>
          <w:bCs/>
          <w:iCs/>
          <w:sz w:val="20"/>
          <w:szCs w:val="20"/>
        </w:rPr>
        <w:t xml:space="preserve">a UE </w:t>
      </w:r>
      <w:r w:rsidR="00E03666" w:rsidRPr="008E522D">
        <w:rPr>
          <w:rFonts w:ascii="Times New Roman" w:hAnsi="Times New Roman" w:cs="Times New Roman"/>
          <w:bCs/>
          <w:iCs/>
          <w:sz w:val="20"/>
          <w:szCs w:val="20"/>
        </w:rPr>
        <w:t>wake</w:t>
      </w:r>
      <w:r w:rsidR="00E03666">
        <w:rPr>
          <w:rFonts w:ascii="Times New Roman" w:hAnsi="Times New Roman" w:cs="Times New Roman"/>
          <w:bCs/>
          <w:iCs/>
          <w:sz w:val="20"/>
          <w:szCs w:val="20"/>
        </w:rPr>
        <w:t>s</w:t>
      </w:r>
      <w:r w:rsidR="00E03666" w:rsidRPr="008E522D">
        <w:rPr>
          <w:rFonts w:ascii="Times New Roman" w:hAnsi="Times New Roman" w:cs="Times New Roman"/>
          <w:bCs/>
          <w:iCs/>
          <w:sz w:val="20"/>
          <w:szCs w:val="20"/>
        </w:rPr>
        <w:t xml:space="preserve"> up from </w:t>
      </w:r>
      <w:r w:rsidR="00E03666">
        <w:rPr>
          <w:rFonts w:ascii="Times New Roman" w:hAnsi="Times New Roman" w:cs="Times New Roman"/>
          <w:bCs/>
          <w:iCs/>
          <w:sz w:val="20"/>
          <w:szCs w:val="20"/>
        </w:rPr>
        <w:t xml:space="preserve">long </w:t>
      </w:r>
      <w:r w:rsidR="00E03666" w:rsidRPr="008E522D">
        <w:rPr>
          <w:rFonts w:ascii="Times New Roman" w:hAnsi="Times New Roman" w:cs="Times New Roman"/>
          <w:bCs/>
          <w:iCs/>
          <w:sz w:val="20"/>
          <w:szCs w:val="20"/>
        </w:rPr>
        <w:t>DRX</w:t>
      </w:r>
      <w:r w:rsidR="009D2292">
        <w:rPr>
          <w:rFonts w:ascii="Times New Roman" w:hAnsi="Times New Roman" w:cs="Times New Roman"/>
          <w:bCs/>
          <w:iCs/>
          <w:sz w:val="20"/>
          <w:szCs w:val="20"/>
        </w:rPr>
        <w:t>, it may read SIB</w:t>
      </w:r>
      <w:r w:rsidR="003F32C9">
        <w:rPr>
          <w:rFonts w:ascii="Times New Roman" w:hAnsi="Times New Roman" w:cs="Times New Roman"/>
          <w:bCs/>
          <w:iCs/>
          <w:sz w:val="20"/>
          <w:szCs w:val="20"/>
        </w:rPr>
        <w:t xml:space="preserve"> first</w:t>
      </w:r>
      <w:r w:rsidR="009D2292">
        <w:rPr>
          <w:rFonts w:ascii="Times New Roman" w:hAnsi="Times New Roman" w:cs="Times New Roman"/>
          <w:bCs/>
          <w:iCs/>
          <w:sz w:val="20"/>
          <w:szCs w:val="20"/>
        </w:rPr>
        <w:t xml:space="preserve"> to acquire </w:t>
      </w:r>
      <w:r w:rsidR="002D5393" w:rsidRPr="002D5393">
        <w:rPr>
          <w:rFonts w:ascii="Times New Roman" w:hAnsi="Times New Roman" w:cs="Times New Roman"/>
          <w:bCs/>
          <w:iCs/>
          <w:sz w:val="20"/>
          <w:szCs w:val="20"/>
        </w:rPr>
        <w:t xml:space="preserve">satellite </w:t>
      </w:r>
      <w:r w:rsidR="002D5393">
        <w:rPr>
          <w:rFonts w:ascii="Times New Roman" w:hAnsi="Times New Roman" w:cs="Times New Roman"/>
          <w:bCs/>
          <w:iCs/>
          <w:sz w:val="20"/>
          <w:szCs w:val="20"/>
        </w:rPr>
        <w:t>e</w:t>
      </w:r>
      <w:r w:rsidR="002D5393" w:rsidRPr="00DD54D0">
        <w:rPr>
          <w:rFonts w:ascii="Times New Roman" w:hAnsi="Times New Roman" w:cs="Times New Roman"/>
          <w:bCs/>
          <w:iCs/>
          <w:sz w:val="20"/>
          <w:szCs w:val="20"/>
        </w:rPr>
        <w:t>phemeris</w:t>
      </w:r>
      <w:r w:rsidR="002D5393">
        <w:rPr>
          <w:rFonts w:ascii="Times New Roman" w:hAnsi="Times New Roman" w:cs="Times New Roman"/>
          <w:bCs/>
          <w:iCs/>
          <w:sz w:val="20"/>
          <w:szCs w:val="20"/>
        </w:rPr>
        <w:t xml:space="preserve">, and then </w:t>
      </w:r>
      <w:r w:rsidR="00461D37">
        <w:rPr>
          <w:rFonts w:ascii="Times New Roman" w:hAnsi="Times New Roman" w:cs="Times New Roman"/>
          <w:bCs/>
          <w:iCs/>
          <w:sz w:val="20"/>
          <w:szCs w:val="20"/>
        </w:rPr>
        <w:t>send PRACH.</w:t>
      </w:r>
      <w:r w:rsidR="00B37351">
        <w:rPr>
          <w:rFonts w:ascii="Times New Roman" w:hAnsi="Times New Roman" w:cs="Times New Roman"/>
          <w:bCs/>
          <w:iCs/>
          <w:sz w:val="20"/>
          <w:szCs w:val="20"/>
        </w:rPr>
        <w:t xml:space="preserve"> </w:t>
      </w:r>
      <w:r w:rsidR="008E6673">
        <w:rPr>
          <w:rFonts w:ascii="Times New Roman" w:hAnsi="Times New Roman" w:cs="Times New Roman"/>
          <w:bCs/>
          <w:iCs/>
          <w:sz w:val="20"/>
          <w:szCs w:val="20"/>
        </w:rPr>
        <w:t xml:space="preserve">Nevertheless, </w:t>
      </w:r>
      <w:r w:rsidR="00454772">
        <w:rPr>
          <w:rFonts w:ascii="Times New Roman" w:hAnsi="Times New Roman" w:cs="Times New Roman"/>
          <w:bCs/>
          <w:iCs/>
          <w:sz w:val="20"/>
          <w:szCs w:val="20"/>
        </w:rPr>
        <w:t>as</w:t>
      </w:r>
      <w:r w:rsidR="007013D5">
        <w:rPr>
          <w:rFonts w:ascii="Times New Roman" w:hAnsi="Times New Roman" w:cs="Times New Roman"/>
          <w:bCs/>
          <w:iCs/>
          <w:sz w:val="20"/>
          <w:szCs w:val="20"/>
        </w:rPr>
        <w:t xml:space="preserve"> DRX is per UE configur</w:t>
      </w:r>
      <w:r w:rsidR="00C20CD5">
        <w:rPr>
          <w:rFonts w:ascii="Times New Roman" w:hAnsi="Times New Roman" w:cs="Times New Roman"/>
          <w:bCs/>
          <w:iCs/>
          <w:sz w:val="20"/>
          <w:szCs w:val="20"/>
        </w:rPr>
        <w:t>ed</w:t>
      </w:r>
      <w:r w:rsidR="007013D5">
        <w:rPr>
          <w:rFonts w:ascii="Times New Roman" w:hAnsi="Times New Roman" w:cs="Times New Roman"/>
          <w:bCs/>
          <w:iCs/>
          <w:sz w:val="20"/>
          <w:szCs w:val="20"/>
        </w:rPr>
        <w:t xml:space="preserve">, </w:t>
      </w:r>
      <w:r w:rsidR="00D12F15" w:rsidRPr="00997E99">
        <w:rPr>
          <w:rFonts w:ascii="Times New Roman" w:hAnsi="Times New Roman" w:cs="Times New Roman"/>
          <w:bCs/>
          <w:iCs/>
          <w:sz w:val="20"/>
          <w:szCs w:val="20"/>
        </w:rPr>
        <w:t>PRACH congestion</w:t>
      </w:r>
      <w:r w:rsidR="00D12F15">
        <w:rPr>
          <w:rFonts w:ascii="Times New Roman" w:hAnsi="Times New Roman" w:cs="Times New Roman"/>
          <w:bCs/>
          <w:iCs/>
          <w:sz w:val="20"/>
          <w:szCs w:val="20"/>
        </w:rPr>
        <w:t xml:space="preserve"> can be avoid by </w:t>
      </w:r>
      <w:r w:rsidR="000E3995">
        <w:rPr>
          <w:rFonts w:ascii="Times New Roman" w:hAnsi="Times New Roman" w:cs="Times New Roman"/>
          <w:bCs/>
          <w:iCs/>
          <w:sz w:val="20"/>
          <w:szCs w:val="20"/>
        </w:rPr>
        <w:t>pro</w:t>
      </w:r>
      <w:r w:rsidR="00A81FDF">
        <w:rPr>
          <w:rFonts w:ascii="Times New Roman" w:hAnsi="Times New Roman" w:cs="Times New Roman"/>
          <w:bCs/>
          <w:iCs/>
          <w:sz w:val="20"/>
          <w:szCs w:val="20"/>
        </w:rPr>
        <w:t>p</w:t>
      </w:r>
      <w:r w:rsidR="000E3995">
        <w:rPr>
          <w:rFonts w:ascii="Times New Roman" w:hAnsi="Times New Roman" w:cs="Times New Roman"/>
          <w:bCs/>
          <w:iCs/>
          <w:sz w:val="20"/>
          <w:szCs w:val="20"/>
        </w:rPr>
        <w:t>er</w:t>
      </w:r>
      <w:r w:rsidR="00A81FDF">
        <w:rPr>
          <w:rFonts w:ascii="Times New Roman" w:hAnsi="Times New Roman" w:cs="Times New Roman"/>
          <w:bCs/>
          <w:iCs/>
          <w:sz w:val="20"/>
          <w:szCs w:val="20"/>
        </w:rPr>
        <w:t>ly</w:t>
      </w:r>
      <w:r w:rsidR="000E3995">
        <w:rPr>
          <w:rFonts w:ascii="Times New Roman" w:hAnsi="Times New Roman" w:cs="Times New Roman"/>
          <w:bCs/>
          <w:iCs/>
          <w:sz w:val="20"/>
          <w:szCs w:val="20"/>
        </w:rPr>
        <w:t xml:space="preserve"> </w:t>
      </w:r>
      <w:r w:rsidR="00400CD4">
        <w:rPr>
          <w:rFonts w:ascii="Times New Roman" w:hAnsi="Times New Roman" w:cs="Times New Roman"/>
          <w:bCs/>
          <w:iCs/>
          <w:sz w:val="20"/>
          <w:szCs w:val="20"/>
        </w:rPr>
        <w:t>arranging</w:t>
      </w:r>
      <w:r w:rsidR="000A678A">
        <w:rPr>
          <w:rFonts w:ascii="Times New Roman" w:hAnsi="Times New Roman" w:cs="Times New Roman"/>
          <w:bCs/>
          <w:iCs/>
          <w:sz w:val="20"/>
          <w:szCs w:val="20"/>
        </w:rPr>
        <w:t xml:space="preserve"> </w:t>
      </w:r>
      <w:r w:rsidR="000E3995">
        <w:rPr>
          <w:rFonts w:ascii="Times New Roman" w:hAnsi="Times New Roman" w:cs="Times New Roman"/>
          <w:bCs/>
          <w:iCs/>
          <w:sz w:val="20"/>
          <w:szCs w:val="20"/>
        </w:rPr>
        <w:t>DRX configuration</w:t>
      </w:r>
      <w:r w:rsidR="00772BFE">
        <w:rPr>
          <w:rFonts w:ascii="Times New Roman" w:hAnsi="Times New Roman" w:cs="Times New Roman"/>
          <w:bCs/>
          <w:iCs/>
          <w:sz w:val="20"/>
          <w:szCs w:val="20"/>
        </w:rPr>
        <w:t xml:space="preserve"> for all UEs</w:t>
      </w:r>
      <w:r w:rsidR="000E3995">
        <w:rPr>
          <w:rFonts w:ascii="Times New Roman" w:hAnsi="Times New Roman" w:cs="Times New Roman"/>
          <w:bCs/>
          <w:iCs/>
          <w:sz w:val="20"/>
          <w:szCs w:val="20"/>
        </w:rPr>
        <w:t>.</w:t>
      </w:r>
    </w:p>
    <w:p w14:paraId="2FBD039A" w14:textId="74054983" w:rsidR="002D4FDF" w:rsidRPr="0067517F" w:rsidRDefault="002D4FDF" w:rsidP="002D4FDF">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3</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T</w:t>
      </w:r>
      <w:r w:rsidRPr="00673C1F">
        <w:rPr>
          <w:rFonts w:ascii="Times New Roman" w:hAnsi="Times New Roman" w:cs="Times New Roman"/>
          <w:bCs/>
          <w:sz w:val="20"/>
          <w:szCs w:val="20"/>
        </w:rPr>
        <w:t xml:space="preserve">he study of potential impact of </w:t>
      </w:r>
      <w:r w:rsidR="003F4A29" w:rsidRPr="003F4A29">
        <w:rPr>
          <w:rFonts w:ascii="Times New Roman" w:hAnsi="Times New Roman" w:cs="Times New Roman"/>
          <w:bCs/>
          <w:sz w:val="20"/>
          <w:szCs w:val="20"/>
        </w:rPr>
        <w:t>NTN SIB carrying the satellite ephemeris</w:t>
      </w:r>
      <w:r w:rsidRPr="00673C1F">
        <w:rPr>
          <w:rFonts w:ascii="Times New Roman" w:hAnsi="Times New Roman" w:cs="Times New Roman"/>
          <w:bCs/>
          <w:sz w:val="20"/>
          <w:szCs w:val="20"/>
        </w:rPr>
        <w:t xml:space="preserve"> on UE power consumption </w:t>
      </w:r>
      <w:r w:rsidR="00AC45B7">
        <w:rPr>
          <w:rFonts w:ascii="Times New Roman" w:hAnsi="Times New Roman" w:cs="Times New Roman"/>
          <w:bCs/>
          <w:sz w:val="20"/>
          <w:szCs w:val="20"/>
        </w:rPr>
        <w:t>to</w:t>
      </w:r>
      <w:r w:rsidRPr="00673C1F">
        <w:rPr>
          <w:rFonts w:ascii="Times New Roman" w:hAnsi="Times New Roman" w:cs="Times New Roman"/>
          <w:bCs/>
          <w:sz w:val="20"/>
          <w:szCs w:val="20"/>
        </w:rPr>
        <w:t xml:space="preserve"> be de-prioritized</w:t>
      </w:r>
      <w:r>
        <w:rPr>
          <w:rFonts w:ascii="Times New Roman" w:hAnsi="Times New Roman" w:cs="Times New Roman"/>
          <w:bCs/>
          <w:iCs/>
          <w:sz w:val="20"/>
          <w:szCs w:val="20"/>
        </w:rPr>
        <w:t>.</w:t>
      </w:r>
    </w:p>
    <w:p w14:paraId="68F6D5F1" w14:textId="646FD498" w:rsidR="00B858CF" w:rsidRDefault="00B858CF" w:rsidP="00B858CF">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lastRenderedPageBreak/>
        <w:t>Proposal 4</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sidR="004009E8">
        <w:rPr>
          <w:rFonts w:ascii="Times New Roman" w:hAnsi="Times New Roman" w:cs="Times New Roman"/>
          <w:bCs/>
          <w:sz w:val="20"/>
          <w:szCs w:val="20"/>
        </w:rPr>
        <w:t xml:space="preserve">Regarding </w:t>
      </w:r>
      <w:r w:rsidR="004009E8">
        <w:rPr>
          <w:rFonts w:ascii="Times New Roman" w:hAnsi="Times New Roman" w:cs="Times New Roman" w:hint="eastAsia"/>
          <w:bCs/>
          <w:sz w:val="20"/>
          <w:szCs w:val="20"/>
        </w:rPr>
        <w:t>a</w:t>
      </w:r>
      <w:r w:rsidR="004009E8" w:rsidRPr="004009E8">
        <w:rPr>
          <w:rFonts w:ascii="Times New Roman" w:hAnsi="Times New Roman" w:cs="Times New Roman"/>
          <w:bCs/>
          <w:sz w:val="20"/>
          <w:szCs w:val="20"/>
        </w:rPr>
        <w:t>ccuracy of satellite location tracking</w:t>
      </w:r>
      <w:r w:rsidR="004009E8">
        <w:rPr>
          <w:rFonts w:ascii="Times New Roman" w:hAnsi="Times New Roman" w:cs="Times New Roman"/>
          <w:bCs/>
          <w:sz w:val="20"/>
          <w:szCs w:val="20"/>
        </w:rPr>
        <w:t>,</w:t>
      </w:r>
      <w:r w:rsidR="004009E8" w:rsidRPr="004009E8">
        <w:rPr>
          <w:rFonts w:ascii="Times New Roman" w:hAnsi="Times New Roman" w:cs="Times New Roman"/>
          <w:bCs/>
          <w:sz w:val="20"/>
          <w:szCs w:val="20"/>
        </w:rPr>
        <w:t xml:space="preserve"> </w:t>
      </w:r>
      <w:r w:rsidR="004009E8">
        <w:rPr>
          <w:rFonts w:ascii="Times New Roman" w:hAnsi="Times New Roman" w:cs="Times New Roman"/>
          <w:bCs/>
          <w:sz w:val="20"/>
          <w:szCs w:val="20"/>
        </w:rPr>
        <w:t>s</w:t>
      </w:r>
      <w:r w:rsidR="001C5AE6" w:rsidRPr="001C5AE6">
        <w:rPr>
          <w:rFonts w:ascii="Times New Roman" w:hAnsi="Times New Roman" w:cs="Times New Roman"/>
          <w:bCs/>
          <w:iCs/>
          <w:sz w:val="20"/>
          <w:szCs w:val="20"/>
        </w:rPr>
        <w:t>atellite position and velocity state vectors based ephemeris format (128 bits or 144 bits) with high periodicity (e.g. 1s or 2s) can be taken as baseline for discussion</w:t>
      </w:r>
      <w:r w:rsidR="0095401B">
        <w:rPr>
          <w:rFonts w:ascii="Times New Roman" w:hAnsi="Times New Roman" w:cs="Times New Roman"/>
          <w:bCs/>
          <w:iCs/>
          <w:sz w:val="20"/>
          <w:szCs w:val="20"/>
        </w:rPr>
        <w:t>.</w:t>
      </w:r>
    </w:p>
    <w:p w14:paraId="67E714F4" w14:textId="66BB6457" w:rsidR="00B86153" w:rsidRPr="0067517F" w:rsidRDefault="00B86153" w:rsidP="00B86153">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5</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bookmarkStart w:id="13" w:name="_Hlk68029916"/>
      <w:r>
        <w:rPr>
          <w:rFonts w:ascii="Times New Roman" w:hAnsi="Times New Roman" w:cs="Times New Roman"/>
          <w:bCs/>
          <w:iCs/>
          <w:sz w:val="20"/>
          <w:szCs w:val="20"/>
        </w:rPr>
        <w:t xml:space="preserve">There </w:t>
      </w:r>
      <w:bookmarkEnd w:id="13"/>
      <w:r w:rsidR="00A261C5" w:rsidRPr="005A4224">
        <w:rPr>
          <w:rFonts w:ascii="Times New Roman" w:hAnsi="Times New Roman" w:cs="Times New Roman"/>
          <w:bCs/>
          <w:iCs/>
          <w:sz w:val="20"/>
          <w:szCs w:val="20"/>
        </w:rPr>
        <w:t xml:space="preserve">is no PRACH congestion problem </w:t>
      </w:r>
      <w:r w:rsidR="00A261C5">
        <w:rPr>
          <w:rFonts w:ascii="Times New Roman" w:hAnsi="Times New Roman" w:cs="Times New Roman"/>
          <w:bCs/>
          <w:iCs/>
          <w:sz w:val="20"/>
          <w:szCs w:val="20"/>
        </w:rPr>
        <w:t>with SIB read</w:t>
      </w:r>
      <w:r w:rsidR="0042656D">
        <w:rPr>
          <w:rFonts w:ascii="Times New Roman" w:hAnsi="Times New Roman" w:cs="Times New Roman"/>
          <w:bCs/>
          <w:iCs/>
          <w:sz w:val="20"/>
          <w:szCs w:val="20"/>
        </w:rPr>
        <w:t>.</w:t>
      </w:r>
    </w:p>
    <w:p w14:paraId="20971403" w14:textId="3DC43419" w:rsidR="00D018F6" w:rsidRPr="00B50B41" w:rsidRDefault="00B56C46" w:rsidP="00D018F6">
      <w:pPr>
        <w:pStyle w:val="2"/>
        <w:spacing w:before="120" w:after="120"/>
      </w:pPr>
      <w:r w:rsidRPr="00B56C46">
        <w:t>Issue#5 - Long UL transmission on PUS</w:t>
      </w:r>
      <w:r w:rsidR="00B81EEE">
        <w:t>C</w:t>
      </w:r>
      <w:r w:rsidRPr="00B56C46">
        <w:t>H</w:t>
      </w:r>
    </w:p>
    <w:p w14:paraId="5CEF9FA5" w14:textId="459E1F17" w:rsidR="000F7F39" w:rsidRDefault="000F7F39" w:rsidP="000F7F39">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w:t>
      </w:r>
      <w:r w:rsidRPr="00A72DB7">
        <w:rPr>
          <w:rFonts w:ascii="Times New Roman" w:hAnsi="Times New Roman" w:cs="Times New Roman"/>
          <w:bCs/>
          <w:iCs/>
          <w:sz w:val="20"/>
          <w:szCs w:val="20"/>
        </w:rPr>
        <w:t xml:space="preserve">-e, </w:t>
      </w:r>
      <w:r>
        <w:rPr>
          <w:rFonts w:ascii="Times New Roman" w:hAnsi="Times New Roman" w:cs="Times New Roman"/>
          <w:bCs/>
          <w:iCs/>
          <w:sz w:val="20"/>
          <w:szCs w:val="20"/>
        </w:rPr>
        <w:t>s</w:t>
      </w:r>
      <w:r w:rsidRPr="0056099D">
        <w:rPr>
          <w:rFonts w:ascii="Times New Roman" w:hAnsi="Times New Roman" w:cs="Times New Roman"/>
          <w:bCs/>
          <w:iCs/>
          <w:sz w:val="20"/>
          <w:szCs w:val="20"/>
        </w:rPr>
        <w:t xml:space="preserve">tudy </w:t>
      </w:r>
      <w:r w:rsidR="00B361E6" w:rsidRPr="00B361E6">
        <w:rPr>
          <w:rFonts w:ascii="Times New Roman" w:hAnsi="Times New Roman" w:cs="Times New Roman"/>
          <w:bCs/>
          <w:iCs/>
          <w:sz w:val="20"/>
          <w:szCs w:val="20"/>
        </w:rPr>
        <w:t>UE pre-compensation of satellite delay</w:t>
      </w:r>
      <w:r w:rsidR="00B361E6">
        <w:rPr>
          <w:rFonts w:ascii="Times New Roman" w:hAnsi="Times New Roman" w:cs="Times New Roman"/>
          <w:bCs/>
          <w:iCs/>
          <w:sz w:val="20"/>
          <w:szCs w:val="20"/>
        </w:rPr>
        <w:t xml:space="preserve"> and d</w:t>
      </w:r>
      <w:r w:rsidR="00B361E6" w:rsidRPr="00B361E6">
        <w:rPr>
          <w:rFonts w:ascii="Times New Roman" w:hAnsi="Times New Roman" w:cs="Times New Roman"/>
          <w:bCs/>
          <w:iCs/>
          <w:sz w:val="20"/>
          <w:szCs w:val="20"/>
        </w:rPr>
        <w:t>oppler shift during long UL transmission on (N)PUSCH</w:t>
      </w:r>
      <w:r>
        <w:rPr>
          <w:rFonts w:ascii="Times New Roman" w:hAnsi="Times New Roman" w:cs="Times New Roman"/>
          <w:bCs/>
          <w:iCs/>
          <w:sz w:val="20"/>
          <w:szCs w:val="20"/>
        </w:rPr>
        <w:t xml:space="preserve"> </w:t>
      </w:r>
      <w:r w:rsidR="00D97A63">
        <w:rPr>
          <w:rFonts w:ascii="Times New Roman" w:hAnsi="Times New Roman" w:cs="Times New Roman"/>
          <w:bCs/>
          <w:iCs/>
          <w:sz w:val="20"/>
          <w:szCs w:val="20"/>
        </w:rPr>
        <w:t>were</w:t>
      </w:r>
      <w:r w:rsidRPr="00A72DB7">
        <w:rPr>
          <w:rFonts w:ascii="Times New Roman" w:hAnsi="Times New Roman" w:cs="Times New Roman"/>
          <w:bCs/>
          <w:iCs/>
          <w:sz w:val="20"/>
          <w:szCs w:val="20"/>
        </w:rPr>
        <w:t xml:space="preserve"> agreed</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_Ref67471987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[1]</w:t>
      </w:r>
      <w:r>
        <w:rPr>
          <w:rFonts w:ascii="Times New Roman" w:hAnsi="Times New Roman" w:cs="Times New Roman"/>
          <w:bCs/>
          <w:iCs/>
          <w:sz w:val="20"/>
          <w:szCs w:val="20"/>
        </w:rPr>
        <w:fldChar w:fldCharType="end"/>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_Ref67472589 \r \h </w:instrText>
      </w:r>
      <w:r>
        <w:rPr>
          <w:rFonts w:ascii="Times New Roman" w:hAnsi="Times New Roman" w:cs="Times New Roman"/>
          <w:bCs/>
          <w:iCs/>
          <w:sz w:val="20"/>
          <w:szCs w:val="20"/>
        </w:rPr>
      </w:r>
      <w:r>
        <w:rPr>
          <w:rFonts w:ascii="Times New Roman" w:hAnsi="Times New Roman" w:cs="Times New Roman"/>
          <w:bCs/>
          <w:iCs/>
          <w:sz w:val="20"/>
          <w:szCs w:val="20"/>
        </w:rPr>
        <w:fldChar w:fldCharType="end"/>
      </w:r>
      <w:r w:rsidRPr="00A72DB7">
        <w:rPr>
          <w:rFonts w:ascii="Times New Roman" w:hAnsi="Times New Roman" w:cs="Times New Roman"/>
          <w:bCs/>
          <w:iCs/>
          <w:sz w:val="20"/>
          <w:szCs w:val="20"/>
        </w:rPr>
        <w:t xml:space="preserve">. </w:t>
      </w:r>
    </w:p>
    <w:tbl>
      <w:tblPr>
        <w:tblStyle w:val="aff7"/>
        <w:tblW w:w="0" w:type="auto"/>
        <w:tblLook w:val="04A0" w:firstRow="1" w:lastRow="0" w:firstColumn="1" w:lastColumn="0" w:noHBand="0" w:noVBand="1"/>
      </w:tblPr>
      <w:tblGrid>
        <w:gridCol w:w="9962"/>
      </w:tblGrid>
      <w:tr w:rsidR="000F7F39" w14:paraId="3E8E571A" w14:textId="77777777" w:rsidTr="000F7F39">
        <w:tc>
          <w:tcPr>
            <w:tcW w:w="9962" w:type="dxa"/>
          </w:tcPr>
          <w:p w14:paraId="6865F6F9" w14:textId="77777777" w:rsidR="000F7F39" w:rsidRDefault="000F7F39" w:rsidP="000F7F39">
            <w:pPr>
              <w:rPr>
                <w:lang w:eastAsia="x-none"/>
              </w:rPr>
            </w:pPr>
            <w:r w:rsidRPr="00B75D44">
              <w:rPr>
                <w:highlight w:val="green"/>
                <w:lang w:eastAsia="x-none"/>
              </w:rPr>
              <w:t>Agreement:</w:t>
            </w:r>
          </w:p>
          <w:p w14:paraId="2AC0951C" w14:textId="77777777" w:rsidR="000F7F39" w:rsidRDefault="000F7F39" w:rsidP="000F7F39">
            <w:pPr>
              <w:rPr>
                <w:lang w:eastAsia="x-none"/>
              </w:rPr>
            </w:pPr>
            <w:r>
              <w:rPr>
                <w:lang w:eastAsia="x-none"/>
              </w:rPr>
              <w:t xml:space="preserve">Study the </w:t>
            </w:r>
            <w:bookmarkStart w:id="14" w:name="_Hlk68031836"/>
            <w:bookmarkStart w:id="15" w:name="_Hlk68031803"/>
            <w:r>
              <w:rPr>
                <w:lang w:eastAsia="x-none"/>
              </w:rPr>
              <w:t>UE pre-compensation of satellite delay</w:t>
            </w:r>
            <w:bookmarkEnd w:id="14"/>
            <w:r>
              <w:rPr>
                <w:lang w:eastAsia="x-none"/>
              </w:rPr>
              <w:t xml:space="preserve"> during long UL transmission on (N)PUSCH in NB-IoT and eMTC</w:t>
            </w:r>
            <w:bookmarkEnd w:id="15"/>
            <w:r>
              <w:rPr>
                <w:lang w:eastAsia="x-none"/>
              </w:rPr>
              <w:t xml:space="preserve">. </w:t>
            </w:r>
          </w:p>
          <w:p w14:paraId="5DB67214" w14:textId="77777777" w:rsidR="000F7F39" w:rsidRDefault="000F7F39" w:rsidP="00B858CF">
            <w:pPr>
              <w:spacing w:beforeLines="50" w:before="120" w:afterLines="50" w:after="120"/>
              <w:rPr>
                <w:bCs/>
                <w:iCs/>
              </w:rPr>
            </w:pPr>
          </w:p>
          <w:p w14:paraId="3B43517E" w14:textId="77777777" w:rsidR="000F7F39" w:rsidRDefault="000F7F39" w:rsidP="000F7F39">
            <w:pPr>
              <w:rPr>
                <w:lang w:eastAsia="x-none"/>
              </w:rPr>
            </w:pPr>
            <w:r w:rsidRPr="00B75D44">
              <w:rPr>
                <w:highlight w:val="green"/>
                <w:lang w:eastAsia="x-none"/>
              </w:rPr>
              <w:t>Agreement:</w:t>
            </w:r>
          </w:p>
          <w:p w14:paraId="053788F8" w14:textId="53061996" w:rsidR="000F7F39" w:rsidRPr="0081246B" w:rsidRDefault="000F7F39" w:rsidP="0081246B">
            <w:pPr>
              <w:rPr>
                <w:lang w:eastAsia="x-none"/>
              </w:rPr>
            </w:pPr>
            <w:r>
              <w:rPr>
                <w:lang w:eastAsia="x-none"/>
              </w:rPr>
              <w:t xml:space="preserve">Study the UE pre-compensation of satellite </w:t>
            </w:r>
            <w:bookmarkStart w:id="16" w:name="_Hlk68030620"/>
            <w:r>
              <w:rPr>
                <w:lang w:eastAsia="x-none"/>
              </w:rPr>
              <w:t>Doppler shift</w:t>
            </w:r>
            <w:bookmarkEnd w:id="16"/>
            <w:r>
              <w:rPr>
                <w:lang w:eastAsia="x-none"/>
              </w:rPr>
              <w:t xml:space="preserve"> during long UL transmission on (N)PUSCH in NB-IoT and eMTC.</w:t>
            </w:r>
          </w:p>
        </w:tc>
      </w:tr>
    </w:tbl>
    <w:p w14:paraId="313BC1FB" w14:textId="36CD60BB" w:rsidR="00307FC1" w:rsidRPr="00BF3CC5" w:rsidRDefault="00BF3CC5" w:rsidP="00B858CF">
      <w:pPr>
        <w:spacing w:beforeLines="50" w:before="120" w:afterLines="50" w:after="120"/>
        <w:rPr>
          <w:rFonts w:ascii="Times New Roman" w:hAnsi="Times New Roman" w:cs="Times New Roman"/>
          <w:bCs/>
          <w:i/>
          <w:sz w:val="20"/>
          <w:szCs w:val="20"/>
          <w:u w:val="single"/>
        </w:rPr>
      </w:pPr>
      <w:r w:rsidRPr="00BF3CC5">
        <w:rPr>
          <w:rFonts w:ascii="Times New Roman" w:hAnsi="Times New Roman" w:cs="Times New Roman" w:hint="eastAsia"/>
          <w:bCs/>
          <w:i/>
          <w:sz w:val="20"/>
          <w:szCs w:val="20"/>
          <w:u w:val="single"/>
        </w:rPr>
        <w:t>O</w:t>
      </w:r>
      <w:r w:rsidRPr="00BF3CC5">
        <w:rPr>
          <w:rFonts w:ascii="Times New Roman" w:hAnsi="Times New Roman" w:cs="Times New Roman"/>
          <w:bCs/>
          <w:i/>
          <w:sz w:val="20"/>
          <w:szCs w:val="20"/>
          <w:u w:val="single"/>
        </w:rPr>
        <w:t>n UE pre-compensation of satellite delay</w:t>
      </w:r>
    </w:p>
    <w:p w14:paraId="7ECE7FB1" w14:textId="422DA3CA" w:rsidR="00E95133" w:rsidRDefault="00A6325B" w:rsidP="00C810CE">
      <w:pPr>
        <w:tabs>
          <w:tab w:val="left" w:pos="9260"/>
        </w:tabs>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our view, </w:t>
      </w:r>
      <w:r w:rsidR="00A57718" w:rsidRPr="00A57718">
        <w:rPr>
          <w:rFonts w:ascii="Times New Roman" w:hAnsi="Times New Roman" w:cs="Times New Roman"/>
          <w:bCs/>
          <w:iCs/>
          <w:sz w:val="20"/>
          <w:szCs w:val="20"/>
        </w:rPr>
        <w:t>UE pre-compensation of satellite delay</w:t>
      </w:r>
      <w:r w:rsidR="00A57718">
        <w:rPr>
          <w:rFonts w:ascii="Times New Roman" w:hAnsi="Times New Roman" w:cs="Times New Roman"/>
          <w:bCs/>
          <w:iCs/>
          <w:sz w:val="20"/>
          <w:szCs w:val="20"/>
        </w:rPr>
        <w:t xml:space="preserve"> is equal to </w:t>
      </w:r>
      <w:r w:rsidR="00A66932" w:rsidRPr="00A57718">
        <w:rPr>
          <w:rFonts w:ascii="Times New Roman" w:hAnsi="Times New Roman" w:cs="Times New Roman"/>
          <w:bCs/>
          <w:iCs/>
          <w:sz w:val="20"/>
          <w:szCs w:val="20"/>
        </w:rPr>
        <w:t>UE pre-compensation of</w:t>
      </w:r>
      <w:r w:rsidR="00A66932">
        <w:rPr>
          <w:rFonts w:ascii="Times New Roman" w:hAnsi="Times New Roman" w:cs="Times New Roman"/>
          <w:bCs/>
          <w:iCs/>
          <w:sz w:val="20"/>
          <w:szCs w:val="20"/>
        </w:rPr>
        <w:t xml:space="preserve"> TA</w:t>
      </w:r>
      <w:r w:rsidR="000F39ED">
        <w:rPr>
          <w:rFonts w:ascii="Times New Roman" w:hAnsi="Times New Roman" w:cs="Times New Roman"/>
          <w:bCs/>
          <w:iCs/>
          <w:sz w:val="20"/>
          <w:szCs w:val="20"/>
        </w:rPr>
        <w:t xml:space="preserve">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T</m:t>
            </m:r>
          </m:e>
          <m:sub>
            <m:r>
              <w:rPr>
                <w:rFonts w:ascii="Cambria Math" w:hAnsi="Cambria Math"/>
                <w:color w:val="000000" w:themeColor="text1"/>
                <w:sz w:val="20"/>
                <w:szCs w:val="20"/>
                <w:lang w:eastAsia="ko-KR"/>
              </w:rPr>
              <m:t>TA</m:t>
            </m:r>
          </m:sub>
        </m:sSub>
      </m:oMath>
      <w:r w:rsidR="000F39ED">
        <w:rPr>
          <w:rFonts w:ascii="Times New Roman" w:hAnsi="Times New Roman" w:cs="Times New Roman"/>
          <w:bCs/>
          <w:iCs/>
          <w:sz w:val="20"/>
          <w:szCs w:val="20"/>
        </w:rPr>
        <w:t>)</w:t>
      </w:r>
      <w:r w:rsidR="00A66932">
        <w:rPr>
          <w:rFonts w:ascii="Times New Roman" w:hAnsi="Times New Roman" w:cs="Times New Roman"/>
          <w:bCs/>
          <w:iCs/>
          <w:sz w:val="20"/>
          <w:szCs w:val="20"/>
        </w:rPr>
        <w:t>.</w:t>
      </w:r>
    </w:p>
    <w:p w14:paraId="6E39130E" w14:textId="3C8DD48A" w:rsidR="001C2A60" w:rsidRPr="00B858CF" w:rsidRDefault="006448DA" w:rsidP="001B59F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As</w:t>
      </w:r>
      <w:r>
        <w:rPr>
          <w:rFonts w:ascii="Times New Roman" w:hAnsi="Times New Roman" w:cs="Times New Roman"/>
          <w:bCs/>
          <w:iCs/>
          <w:sz w:val="20"/>
          <w:szCs w:val="20"/>
        </w:rPr>
        <w:t xml:space="preserve"> discussed in </w:t>
      </w:r>
      <w:r w:rsidR="00454342">
        <w:rPr>
          <w:rFonts w:ascii="Times New Roman" w:hAnsi="Times New Roman" w:cs="Times New Roman"/>
          <w:bCs/>
          <w:iCs/>
          <w:sz w:val="20"/>
          <w:szCs w:val="20"/>
        </w:rPr>
        <w:t xml:space="preserve">NR NTN </w:t>
      </w:r>
      <w:r w:rsidR="00960209">
        <w:rPr>
          <w:rFonts w:ascii="Times New Roman" w:hAnsi="Times New Roman" w:cs="Times New Roman"/>
          <w:bCs/>
          <w:iCs/>
          <w:sz w:val="20"/>
          <w:szCs w:val="20"/>
        </w:rPr>
        <w:t>(</w:t>
      </w:r>
      <w:r w:rsidR="00454342">
        <w:rPr>
          <w:rFonts w:ascii="Times New Roman" w:hAnsi="Times New Roman" w:cs="Times New Roman"/>
          <w:bCs/>
          <w:iCs/>
          <w:sz w:val="20"/>
          <w:szCs w:val="20"/>
        </w:rPr>
        <w:t>AI 8.4.2</w:t>
      </w:r>
      <w:r w:rsidR="00960209">
        <w:rPr>
          <w:rFonts w:ascii="Times New Roman" w:hAnsi="Times New Roman" w:cs="Times New Roman"/>
          <w:bCs/>
          <w:iCs/>
          <w:sz w:val="20"/>
          <w:szCs w:val="20"/>
        </w:rPr>
        <w:t>)</w:t>
      </w:r>
      <w:r w:rsidR="002D3D55">
        <w:rPr>
          <w:rFonts w:ascii="Times New Roman" w:hAnsi="Times New Roman" w:cs="Times New Roman"/>
          <w:bCs/>
          <w:iCs/>
          <w:sz w:val="20"/>
          <w:szCs w:val="20"/>
        </w:rPr>
        <w:t xml:space="preserve">, </w:t>
      </w:r>
      <w:r w:rsidR="00BA60E4">
        <w:rPr>
          <w:rFonts w:ascii="Times New Roman" w:hAnsi="Times New Roman" w:cs="Times New Roman"/>
          <w:bCs/>
          <w:iCs/>
          <w:sz w:val="20"/>
          <w:szCs w:val="20"/>
        </w:rPr>
        <w:t>it was proposed that</w:t>
      </w:r>
      <w:r w:rsidR="003016D9">
        <w:rPr>
          <w:rFonts w:ascii="Times New Roman" w:hAnsi="Times New Roman" w:cs="Times New Roman"/>
          <w:bCs/>
          <w:iCs/>
          <w:sz w:val="20"/>
          <w:szCs w:val="20"/>
        </w:rPr>
        <w:t xml:space="preserve"> </w:t>
      </w:r>
      <w:r w:rsidR="001976A3">
        <w:rPr>
          <w:rFonts w:ascii="Times New Roman" w:hAnsi="Times New Roman" w:cs="Times New Roman"/>
          <w:bCs/>
          <w:iCs/>
          <w:sz w:val="20"/>
          <w:szCs w:val="20"/>
        </w:rPr>
        <w:fldChar w:fldCharType="begin"/>
      </w:r>
      <w:r w:rsidR="001976A3">
        <w:rPr>
          <w:rFonts w:ascii="Times New Roman" w:hAnsi="Times New Roman" w:cs="Times New Roman"/>
          <w:bCs/>
          <w:iCs/>
          <w:sz w:val="20"/>
          <w:szCs w:val="20"/>
        </w:rPr>
        <w:instrText xml:space="preserve"> REF _Ref67556804 \n \h </w:instrText>
      </w:r>
      <w:r w:rsidR="001976A3">
        <w:rPr>
          <w:rFonts w:ascii="Times New Roman" w:hAnsi="Times New Roman" w:cs="Times New Roman"/>
          <w:bCs/>
          <w:iCs/>
          <w:sz w:val="20"/>
          <w:szCs w:val="20"/>
        </w:rPr>
      </w:r>
      <w:r w:rsidR="001976A3">
        <w:rPr>
          <w:rFonts w:ascii="Times New Roman" w:hAnsi="Times New Roman" w:cs="Times New Roman"/>
          <w:bCs/>
          <w:iCs/>
          <w:sz w:val="20"/>
          <w:szCs w:val="20"/>
        </w:rPr>
        <w:fldChar w:fldCharType="separate"/>
      </w:r>
      <w:r w:rsidR="001976A3">
        <w:rPr>
          <w:rFonts w:ascii="Times New Roman" w:hAnsi="Times New Roman" w:cs="Times New Roman"/>
          <w:bCs/>
          <w:iCs/>
          <w:sz w:val="20"/>
          <w:szCs w:val="20"/>
        </w:rPr>
        <w:t>[4]</w:t>
      </w:r>
      <w:r w:rsidR="001976A3">
        <w:rPr>
          <w:rFonts w:ascii="Times New Roman" w:hAnsi="Times New Roman" w:cs="Times New Roman"/>
          <w:bCs/>
          <w:iCs/>
          <w:sz w:val="20"/>
          <w:szCs w:val="20"/>
        </w:rPr>
        <w:fldChar w:fldCharType="end"/>
      </w:r>
    </w:p>
    <w:p w14:paraId="584F8E72" w14:textId="77777777" w:rsidR="0006140F" w:rsidRPr="00D15379" w:rsidRDefault="00E728BB" w:rsidP="0006140F">
      <w:pPr>
        <w:spacing w:beforeLines="50" w:before="120" w:afterLines="50" w:after="120"/>
        <w:rPr>
          <w:rFonts w:ascii="Times New Roman" w:hAnsi="Times New Roman" w:cs="Times New Roman"/>
          <w:i/>
          <w:sz w:val="20"/>
          <w:szCs w:val="20"/>
        </w:rPr>
      </w:pPr>
      <m:oMathPara>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T</m:t>
              </m:r>
            </m:e>
            <m:sub>
              <m:r>
                <w:rPr>
                  <w:rFonts w:ascii="Cambria Math" w:hAnsi="Cambria Math"/>
                  <w:color w:val="000000" w:themeColor="text1"/>
                  <w:sz w:val="20"/>
                  <w:szCs w:val="20"/>
                  <w:lang w:eastAsia="ko-KR"/>
                </w:rPr>
                <m:t>TA</m:t>
              </m:r>
            </m:sub>
          </m:sSub>
          <m:r>
            <w:rPr>
              <w:rFonts w:ascii="Cambria Math" w:hAnsi="Cambria Math"/>
              <w:color w:val="000000" w:themeColor="text1"/>
              <w:sz w:val="20"/>
              <w:szCs w:val="20"/>
              <w:lang w:eastAsia="ko-KR"/>
            </w:rPr>
            <m:t>=</m:t>
          </m:r>
          <m:d>
            <m:dPr>
              <m:ctrlPr>
                <w:rPr>
                  <w:rFonts w:ascii="Cambria Math" w:eastAsiaTheme="minorHAnsi" w:hAnsi="Cambria Math"/>
                  <w:i/>
                  <w:color w:val="000000" w:themeColor="text1"/>
                  <w:sz w:val="20"/>
                  <w:szCs w:val="20"/>
                  <w:lang w:eastAsia="ko-KR"/>
                </w:rPr>
              </m:ctrlPr>
            </m:dPr>
            <m:e>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m:t>
                  </m:r>
                </m:sub>
              </m:sSub>
              <m:r>
                <w:rPr>
                  <w:rFonts w:ascii="Cambria Math"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TA,UE-specific</m:t>
                  </m:r>
                </m:sub>
              </m:sSub>
              <m:r>
                <w:rPr>
                  <w:rFonts w:ascii="Cambria Math" w:eastAsiaTheme="minorHAnsi"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r>
                <w:rPr>
                  <w:rFonts w:ascii="Cambria Math" w:eastAsiaTheme="minorHAnsi"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TA,offset</m:t>
                  </m:r>
                </m:sub>
              </m:sSub>
            </m:e>
          </m:d>
          <m:r>
            <w:rPr>
              <w:rFonts w:ascii="Cambria Math"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T</m:t>
              </m:r>
            </m:e>
            <m:sub>
              <m:r>
                <w:rPr>
                  <w:rFonts w:ascii="Cambria Math" w:hAnsi="Cambria Math"/>
                  <w:color w:val="000000" w:themeColor="text1"/>
                  <w:sz w:val="20"/>
                  <w:szCs w:val="20"/>
                  <w:lang w:eastAsia="ko-KR"/>
                </w:rPr>
                <m:t>c</m:t>
              </m:r>
            </m:sub>
          </m:sSub>
        </m:oMath>
      </m:oMathPara>
    </w:p>
    <w:p w14:paraId="26F503AC" w14:textId="4217C32F" w:rsidR="005974E1" w:rsidRPr="00F73988" w:rsidRDefault="00F73988" w:rsidP="00E62E65">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w</w:t>
      </w:r>
      <w:r w:rsidR="005974E1" w:rsidRPr="00F73988">
        <w:rPr>
          <w:rFonts w:ascii="Times New Roman" w:hAnsi="Times New Roman" w:cs="Times New Roman"/>
          <w:bCs/>
          <w:iCs/>
          <w:sz w:val="20"/>
          <w:szCs w:val="20"/>
        </w:rPr>
        <w:t>here:</w:t>
      </w:r>
    </w:p>
    <w:p w14:paraId="209A97C8" w14:textId="0F665524" w:rsidR="005974E1" w:rsidRPr="00F73988" w:rsidRDefault="00E728BB" w:rsidP="009E3E62">
      <w:pPr>
        <w:spacing w:beforeLines="50" w:before="120" w:afterLines="50" w:after="120"/>
        <w:ind w:left="120" w:firstLine="120"/>
        <w:rPr>
          <w:rFonts w:ascii="Times New Roman" w:hAnsi="Times New Roman" w:cs="Times New Roman"/>
          <w:bCs/>
          <w:iCs/>
          <w:sz w:val="20"/>
          <w:szCs w:val="20"/>
        </w:rPr>
      </w:pPr>
      <m:oMath>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oMath>
      <w:r w:rsidR="005974E1" w:rsidRPr="00F73988">
        <w:rPr>
          <w:rFonts w:ascii="Times New Roman" w:hAnsi="Times New Roman" w:cs="Times New Roman"/>
          <w:bCs/>
          <w:iCs/>
          <w:sz w:val="20"/>
          <w:szCs w:val="20"/>
        </w:rPr>
        <w:t xml:space="preserve"> and </w:t>
      </w:r>
      <m:oMath>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TA,offset</m:t>
            </m:r>
          </m:sub>
        </m:sSub>
      </m:oMath>
      <w:r w:rsidR="005974E1" w:rsidRPr="00F73988">
        <w:rPr>
          <w:rFonts w:ascii="Times New Roman" w:hAnsi="Times New Roman" w:cs="Times New Roman"/>
          <w:bCs/>
          <w:iCs/>
          <w:sz w:val="20"/>
          <w:szCs w:val="20"/>
        </w:rPr>
        <w:t xml:space="preserve"> are defined as in Release-16.</w:t>
      </w:r>
    </w:p>
    <w:p w14:paraId="65BD9345" w14:textId="5509DA15" w:rsidR="005974E1" w:rsidRPr="00F73988" w:rsidRDefault="00E728BB" w:rsidP="009E3E62">
      <w:pPr>
        <w:spacing w:beforeLines="50" w:before="120" w:afterLines="50" w:after="120"/>
        <w:ind w:left="120" w:firstLine="120"/>
        <w:rPr>
          <w:rFonts w:ascii="Times New Roman" w:hAnsi="Times New Roman" w:cs="Times New Roman"/>
          <w:bCs/>
          <w:iCs/>
          <w:sz w:val="20"/>
          <w:szCs w:val="20"/>
        </w:rPr>
      </w:pPr>
      <m:oMath>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TA,UE-specific</m:t>
            </m:r>
          </m:sub>
        </m:sSub>
      </m:oMath>
      <w:r w:rsidR="005974E1" w:rsidRPr="00F73988">
        <w:rPr>
          <w:rFonts w:ascii="Times New Roman" w:hAnsi="Times New Roman" w:cs="Times New Roman"/>
          <w:bCs/>
          <w:iCs/>
          <w:sz w:val="20"/>
          <w:szCs w:val="20"/>
        </w:rPr>
        <w:t xml:space="preserve"> is UE self-estimated TA</w:t>
      </w:r>
      <w:r w:rsidR="009E3E62">
        <w:rPr>
          <w:rFonts w:ascii="Times New Roman" w:hAnsi="Times New Roman" w:cs="Times New Roman"/>
          <w:bCs/>
          <w:iCs/>
          <w:sz w:val="20"/>
          <w:szCs w:val="20"/>
        </w:rPr>
        <w:t>.</w:t>
      </w:r>
    </w:p>
    <w:p w14:paraId="34C7A013" w14:textId="529DB308" w:rsidR="005974E1" w:rsidRPr="00F73988" w:rsidRDefault="00E728BB" w:rsidP="009E3E62">
      <w:pPr>
        <w:spacing w:beforeLines="50" w:before="120" w:afterLines="50" w:after="120"/>
        <w:ind w:left="120" w:firstLine="120"/>
        <w:rPr>
          <w:rFonts w:ascii="Times New Roman" w:hAnsi="Times New Roman" w:cs="Times New Roman"/>
          <w:bCs/>
          <w:iCs/>
          <w:sz w:val="20"/>
          <w:szCs w:val="20"/>
        </w:rPr>
      </w:pPr>
      <m:oMath>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TA,common</m:t>
            </m:r>
          </m:sub>
        </m:sSub>
      </m:oMath>
      <w:r w:rsidR="005974E1" w:rsidRPr="00F73988">
        <w:rPr>
          <w:rFonts w:ascii="Times New Roman" w:hAnsi="Times New Roman" w:cs="Times New Roman"/>
          <w:bCs/>
          <w:iCs/>
          <w:sz w:val="20"/>
          <w:szCs w:val="20"/>
        </w:rPr>
        <w:t xml:space="preserve"> is network-controlled common TA, and may include any timing offset considered necessary by the network.</w:t>
      </w:r>
    </w:p>
    <w:p w14:paraId="5D2C3671" w14:textId="77777777" w:rsidR="003079C9" w:rsidRDefault="003079C9" w:rsidP="001B59F4">
      <w:pPr>
        <w:spacing w:beforeLines="50" w:before="120" w:afterLines="50" w:after="120"/>
        <w:jc w:val="left"/>
        <w:rPr>
          <w:rFonts w:ascii="Times New Roman" w:hAnsi="Times New Roman" w:cs="Times New Roman"/>
          <w:bCs/>
          <w:iCs/>
          <w:sz w:val="20"/>
          <w:szCs w:val="20"/>
        </w:rPr>
      </w:pPr>
    </w:p>
    <w:p w14:paraId="612C40AF" w14:textId="519AB4A6" w:rsidR="00B205E3" w:rsidRDefault="002B3726" w:rsidP="001B59F4">
      <w:pPr>
        <w:spacing w:beforeLines="50" w:before="120" w:afterLines="50" w:after="120"/>
        <w:jc w:val="left"/>
        <w:rPr>
          <w:rFonts w:ascii="Times New Roman" w:hAnsi="Times New Roman" w:cs="Times New Roman"/>
          <w:bCs/>
          <w:iCs/>
          <w:sz w:val="20"/>
          <w:szCs w:val="20"/>
        </w:rPr>
      </w:pPr>
      <w:r>
        <w:rPr>
          <w:rFonts w:ascii="Times New Roman" w:hAnsi="Times New Roman" w:cs="Times New Roman"/>
          <w:bCs/>
          <w:iCs/>
          <w:sz w:val="20"/>
          <w:szCs w:val="20"/>
        </w:rPr>
        <w:t>Thus</w:t>
      </w:r>
      <w:r w:rsidR="005E2678">
        <w:rPr>
          <w:rFonts w:ascii="Times New Roman" w:hAnsi="Times New Roman" w:cs="Times New Roman"/>
          <w:bCs/>
          <w:iCs/>
          <w:sz w:val="20"/>
          <w:szCs w:val="20"/>
        </w:rPr>
        <w:t xml:space="preserve">, </w:t>
      </w:r>
      <w:r w:rsidR="004C4635">
        <w:rPr>
          <w:rFonts w:ascii="Times New Roman" w:hAnsi="Times New Roman" w:cs="Times New Roman"/>
          <w:bCs/>
          <w:iCs/>
          <w:sz w:val="20"/>
          <w:szCs w:val="20"/>
        </w:rPr>
        <w:t xml:space="preserve">both </w:t>
      </w:r>
      <w:r w:rsidR="00B205E3" w:rsidRPr="00B205E3">
        <w:rPr>
          <w:rFonts w:ascii="Times New Roman" w:hAnsi="Times New Roman" w:cs="Times New Roman"/>
          <w:bCs/>
          <w:iCs/>
          <w:sz w:val="20"/>
          <w:szCs w:val="20"/>
        </w:rPr>
        <w:t>UE-specific TA calculation</w:t>
      </w:r>
      <w:r w:rsidR="00BA5B6E">
        <w:rPr>
          <w:rFonts w:ascii="Times New Roman" w:hAnsi="Times New Roman" w:cs="Times New Roman"/>
          <w:bCs/>
          <w:iCs/>
          <w:sz w:val="20"/>
          <w:szCs w:val="20"/>
        </w:rPr>
        <w:t xml:space="preserve"> (</w:t>
      </w:r>
      <m:oMath>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TA,UE-specific</m:t>
            </m:r>
          </m:sub>
        </m:sSub>
      </m:oMath>
      <w:r w:rsidR="00BA5B6E">
        <w:rPr>
          <w:rFonts w:ascii="Times New Roman" w:hAnsi="Times New Roman" w:cs="Times New Roman"/>
          <w:bCs/>
          <w:iCs/>
          <w:sz w:val="20"/>
          <w:szCs w:val="20"/>
        </w:rPr>
        <w:t>)</w:t>
      </w:r>
      <w:r w:rsidR="00960859">
        <w:rPr>
          <w:rFonts w:ascii="Times New Roman" w:hAnsi="Times New Roman" w:cs="Times New Roman"/>
          <w:bCs/>
          <w:iCs/>
          <w:sz w:val="20"/>
          <w:szCs w:val="20"/>
        </w:rPr>
        <w:t>, which can be</w:t>
      </w:r>
      <w:r w:rsidR="00B205E3" w:rsidRPr="00B205E3">
        <w:rPr>
          <w:rFonts w:ascii="Times New Roman" w:hAnsi="Times New Roman" w:cs="Times New Roman"/>
          <w:bCs/>
          <w:iCs/>
          <w:sz w:val="20"/>
          <w:szCs w:val="20"/>
        </w:rPr>
        <w:t xml:space="preserve"> </w:t>
      </w:r>
      <w:r w:rsidR="00E4225B">
        <w:rPr>
          <w:rFonts w:ascii="Times New Roman" w:hAnsi="Times New Roman" w:cs="Times New Roman"/>
          <w:bCs/>
          <w:iCs/>
          <w:sz w:val="20"/>
          <w:szCs w:val="20"/>
        </w:rPr>
        <w:t>calculated</w:t>
      </w:r>
      <w:r w:rsidR="00654000">
        <w:rPr>
          <w:rFonts w:ascii="Times New Roman" w:hAnsi="Times New Roman" w:cs="Times New Roman"/>
          <w:bCs/>
          <w:iCs/>
          <w:sz w:val="20"/>
          <w:szCs w:val="20"/>
        </w:rPr>
        <w:t xml:space="preserve"> </w:t>
      </w:r>
      <w:r w:rsidR="00706055">
        <w:rPr>
          <w:rFonts w:ascii="Times New Roman" w:hAnsi="Times New Roman" w:cs="Times New Roman"/>
          <w:bCs/>
          <w:iCs/>
          <w:sz w:val="20"/>
          <w:szCs w:val="20"/>
        </w:rPr>
        <w:t>based on</w:t>
      </w:r>
      <w:r w:rsidR="00B205E3" w:rsidRPr="00B205E3">
        <w:rPr>
          <w:rFonts w:ascii="Times New Roman" w:hAnsi="Times New Roman" w:cs="Times New Roman"/>
          <w:bCs/>
          <w:iCs/>
          <w:sz w:val="20"/>
          <w:szCs w:val="20"/>
        </w:rPr>
        <w:t xml:space="preserve"> GNSS-acquired UE position and serving satellite ephemeris</w:t>
      </w:r>
      <w:r w:rsidR="00EE6044">
        <w:rPr>
          <w:rFonts w:ascii="Times New Roman" w:hAnsi="Times New Roman" w:cs="Times New Roman"/>
          <w:bCs/>
          <w:iCs/>
          <w:sz w:val="20"/>
          <w:szCs w:val="20"/>
        </w:rPr>
        <w:t>,</w:t>
      </w:r>
      <w:r w:rsidR="00B205E3">
        <w:rPr>
          <w:rFonts w:ascii="Times New Roman" w:hAnsi="Times New Roman" w:cs="Times New Roman"/>
          <w:bCs/>
          <w:iCs/>
          <w:sz w:val="20"/>
          <w:szCs w:val="20"/>
        </w:rPr>
        <w:t xml:space="preserve"> and </w:t>
      </w:r>
      <w:r w:rsidR="00306156" w:rsidRPr="00F73988">
        <w:rPr>
          <w:rFonts w:ascii="Times New Roman" w:hAnsi="Times New Roman" w:cs="Times New Roman"/>
          <w:bCs/>
          <w:iCs/>
          <w:sz w:val="20"/>
          <w:szCs w:val="20"/>
        </w:rPr>
        <w:t>network</w:t>
      </w:r>
      <w:r w:rsidR="00306156">
        <w:rPr>
          <w:rFonts w:ascii="Times New Roman" w:hAnsi="Times New Roman" w:cs="Times New Roman"/>
          <w:bCs/>
          <w:iCs/>
          <w:sz w:val="20"/>
          <w:szCs w:val="20"/>
        </w:rPr>
        <w:t xml:space="preserve"> indicated</w:t>
      </w:r>
      <w:r w:rsidR="00306156" w:rsidRPr="00F73988">
        <w:rPr>
          <w:rFonts w:ascii="Times New Roman" w:hAnsi="Times New Roman" w:cs="Times New Roman"/>
          <w:bCs/>
          <w:iCs/>
          <w:sz w:val="20"/>
          <w:szCs w:val="20"/>
        </w:rPr>
        <w:t xml:space="preserve"> common TA</w:t>
      </w:r>
      <w:r w:rsidR="00306156">
        <w:rPr>
          <w:rFonts w:ascii="Times New Roman" w:hAnsi="Times New Roman" w:cs="Times New Roman"/>
          <w:bCs/>
          <w:iCs/>
          <w:sz w:val="20"/>
          <w:szCs w:val="20"/>
        </w:rPr>
        <w:t xml:space="preserve"> (</w:t>
      </w:r>
      <m:oMath>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TA,common</m:t>
            </m:r>
          </m:sub>
        </m:sSub>
      </m:oMath>
      <w:r w:rsidR="00306156">
        <w:rPr>
          <w:rFonts w:ascii="Times New Roman" w:hAnsi="Times New Roman" w:cs="Times New Roman"/>
          <w:bCs/>
          <w:iCs/>
          <w:sz w:val="20"/>
          <w:szCs w:val="20"/>
        </w:rPr>
        <w:t xml:space="preserve">) </w:t>
      </w:r>
      <w:r w:rsidR="000072D3">
        <w:rPr>
          <w:rFonts w:ascii="Times New Roman" w:hAnsi="Times New Roman" w:cs="Times New Roman"/>
          <w:bCs/>
          <w:iCs/>
          <w:sz w:val="20"/>
          <w:szCs w:val="20"/>
        </w:rPr>
        <w:t>need to</w:t>
      </w:r>
      <w:r w:rsidR="00306156">
        <w:rPr>
          <w:rFonts w:ascii="Times New Roman" w:hAnsi="Times New Roman" w:cs="Times New Roman"/>
          <w:bCs/>
          <w:iCs/>
          <w:sz w:val="20"/>
          <w:szCs w:val="20"/>
        </w:rPr>
        <w:t xml:space="preserve"> be used to </w:t>
      </w:r>
      <w:r w:rsidR="00A75847" w:rsidRPr="00A75847">
        <w:rPr>
          <w:rFonts w:ascii="Times New Roman" w:hAnsi="Times New Roman" w:cs="Times New Roman"/>
          <w:bCs/>
          <w:iCs/>
          <w:sz w:val="20"/>
          <w:szCs w:val="20"/>
        </w:rPr>
        <w:t>pre-compensat</w:t>
      </w:r>
      <w:r w:rsidR="00F33B49">
        <w:rPr>
          <w:rFonts w:ascii="Times New Roman" w:hAnsi="Times New Roman" w:cs="Times New Roman"/>
          <w:bCs/>
          <w:iCs/>
          <w:sz w:val="20"/>
          <w:szCs w:val="20"/>
        </w:rPr>
        <w:t>e</w:t>
      </w:r>
      <w:r w:rsidR="00A75847" w:rsidRPr="00A75847">
        <w:rPr>
          <w:rFonts w:ascii="Times New Roman" w:hAnsi="Times New Roman" w:cs="Times New Roman"/>
          <w:bCs/>
          <w:iCs/>
          <w:sz w:val="20"/>
          <w:szCs w:val="20"/>
        </w:rPr>
        <w:t xml:space="preserve"> satellite delay during long UL transmission on (N)PUSCH in NB-IoT and eMTC</w:t>
      </w:r>
      <w:r w:rsidR="00A75847">
        <w:rPr>
          <w:rFonts w:ascii="Times New Roman" w:hAnsi="Times New Roman" w:cs="Times New Roman"/>
          <w:bCs/>
          <w:iCs/>
          <w:sz w:val="20"/>
          <w:szCs w:val="20"/>
        </w:rPr>
        <w:t>.</w:t>
      </w:r>
    </w:p>
    <w:p w14:paraId="2BB0A0E1" w14:textId="7455D902" w:rsidR="00EA2848" w:rsidRDefault="000E1A0C" w:rsidP="000E1A0C">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6</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Use </w:t>
      </w:r>
      <w:r w:rsidR="00FB3B9F" w:rsidRPr="00B205E3">
        <w:rPr>
          <w:rFonts w:ascii="Times New Roman" w:hAnsi="Times New Roman" w:cs="Times New Roman"/>
          <w:bCs/>
          <w:iCs/>
          <w:sz w:val="20"/>
          <w:szCs w:val="20"/>
        </w:rPr>
        <w:t>UE-specific TA calculation</w:t>
      </w:r>
      <w:r w:rsidR="00FB3B9F">
        <w:rPr>
          <w:rFonts w:ascii="Times New Roman" w:hAnsi="Times New Roman" w:cs="Times New Roman"/>
          <w:bCs/>
          <w:iCs/>
          <w:sz w:val="20"/>
          <w:szCs w:val="20"/>
        </w:rPr>
        <w:t xml:space="preserve"> (</w:t>
      </w:r>
      <m:oMath>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TA,UE-specific</m:t>
            </m:r>
          </m:sub>
        </m:sSub>
      </m:oMath>
      <w:r w:rsidR="00FB3B9F">
        <w:rPr>
          <w:rFonts w:ascii="Times New Roman" w:hAnsi="Times New Roman" w:cs="Times New Roman"/>
          <w:bCs/>
          <w:iCs/>
          <w:sz w:val="20"/>
          <w:szCs w:val="20"/>
        </w:rPr>
        <w:t>)</w:t>
      </w:r>
      <w:r w:rsidR="00B924DC">
        <w:rPr>
          <w:rFonts w:ascii="Times New Roman" w:hAnsi="Times New Roman" w:cs="Times New Roman"/>
          <w:bCs/>
          <w:iCs/>
          <w:sz w:val="20"/>
          <w:szCs w:val="20"/>
        </w:rPr>
        <w:t>, which can be</w:t>
      </w:r>
      <w:r w:rsidR="00B924DC" w:rsidRPr="00B205E3">
        <w:rPr>
          <w:rFonts w:ascii="Times New Roman" w:hAnsi="Times New Roman" w:cs="Times New Roman"/>
          <w:bCs/>
          <w:iCs/>
          <w:sz w:val="20"/>
          <w:szCs w:val="20"/>
        </w:rPr>
        <w:t xml:space="preserve"> </w:t>
      </w:r>
      <w:r w:rsidR="00B924DC">
        <w:rPr>
          <w:rFonts w:ascii="Times New Roman" w:hAnsi="Times New Roman" w:cs="Times New Roman"/>
          <w:bCs/>
          <w:iCs/>
          <w:sz w:val="20"/>
          <w:szCs w:val="20"/>
        </w:rPr>
        <w:t>calculated based on</w:t>
      </w:r>
      <w:r w:rsidR="00B924DC" w:rsidRPr="00B205E3">
        <w:rPr>
          <w:rFonts w:ascii="Times New Roman" w:hAnsi="Times New Roman" w:cs="Times New Roman"/>
          <w:bCs/>
          <w:iCs/>
          <w:sz w:val="20"/>
          <w:szCs w:val="20"/>
        </w:rPr>
        <w:t xml:space="preserve"> GNSS-acquired UE position and serving satellite ephemeris</w:t>
      </w:r>
      <w:r w:rsidR="00B924DC">
        <w:rPr>
          <w:rFonts w:ascii="Times New Roman" w:hAnsi="Times New Roman" w:cs="Times New Roman"/>
          <w:bCs/>
          <w:iCs/>
          <w:sz w:val="20"/>
          <w:szCs w:val="20"/>
        </w:rPr>
        <w:t>,</w:t>
      </w:r>
      <w:r w:rsidR="00FB3B9F" w:rsidRPr="00B205E3">
        <w:rPr>
          <w:rFonts w:ascii="Times New Roman" w:hAnsi="Times New Roman" w:cs="Times New Roman"/>
          <w:bCs/>
          <w:iCs/>
          <w:sz w:val="20"/>
          <w:szCs w:val="20"/>
        </w:rPr>
        <w:t xml:space="preserve"> </w:t>
      </w:r>
      <w:r w:rsidR="00FB3B9F">
        <w:rPr>
          <w:rFonts w:ascii="Times New Roman" w:hAnsi="Times New Roman" w:cs="Times New Roman"/>
          <w:bCs/>
          <w:iCs/>
          <w:sz w:val="20"/>
          <w:szCs w:val="20"/>
        </w:rPr>
        <w:t xml:space="preserve">and </w:t>
      </w:r>
      <w:r w:rsidR="00FB3B9F" w:rsidRPr="00F73988">
        <w:rPr>
          <w:rFonts w:ascii="Times New Roman" w:hAnsi="Times New Roman" w:cs="Times New Roman"/>
          <w:bCs/>
          <w:iCs/>
          <w:sz w:val="20"/>
          <w:szCs w:val="20"/>
        </w:rPr>
        <w:t>network</w:t>
      </w:r>
      <w:r w:rsidR="00FB3B9F">
        <w:rPr>
          <w:rFonts w:ascii="Times New Roman" w:hAnsi="Times New Roman" w:cs="Times New Roman"/>
          <w:bCs/>
          <w:iCs/>
          <w:sz w:val="20"/>
          <w:szCs w:val="20"/>
        </w:rPr>
        <w:t xml:space="preserve"> indicated</w:t>
      </w:r>
      <w:r w:rsidR="00FB3B9F" w:rsidRPr="00F73988">
        <w:rPr>
          <w:rFonts w:ascii="Times New Roman" w:hAnsi="Times New Roman" w:cs="Times New Roman"/>
          <w:bCs/>
          <w:iCs/>
          <w:sz w:val="20"/>
          <w:szCs w:val="20"/>
        </w:rPr>
        <w:t xml:space="preserve"> common TA</w:t>
      </w:r>
      <w:r w:rsidR="00FB3B9F">
        <w:rPr>
          <w:rFonts w:ascii="Times New Roman" w:hAnsi="Times New Roman" w:cs="Times New Roman"/>
          <w:bCs/>
          <w:iCs/>
          <w:sz w:val="20"/>
          <w:szCs w:val="20"/>
        </w:rPr>
        <w:t xml:space="preserve"> (</w:t>
      </w:r>
      <m:oMath>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TA,common</m:t>
            </m:r>
          </m:sub>
        </m:sSub>
      </m:oMath>
      <w:r w:rsidR="00FB3B9F">
        <w:rPr>
          <w:rFonts w:ascii="Times New Roman" w:hAnsi="Times New Roman" w:cs="Times New Roman"/>
          <w:bCs/>
          <w:iCs/>
          <w:sz w:val="20"/>
          <w:szCs w:val="20"/>
        </w:rPr>
        <w:t>)</w:t>
      </w:r>
      <w:r w:rsidR="00850D6B">
        <w:rPr>
          <w:rFonts w:ascii="Times New Roman" w:hAnsi="Times New Roman" w:cs="Times New Roman"/>
          <w:bCs/>
          <w:iCs/>
          <w:sz w:val="20"/>
          <w:szCs w:val="20"/>
        </w:rPr>
        <w:t xml:space="preserve"> </w:t>
      </w:r>
      <w:r w:rsidR="008820FF">
        <w:rPr>
          <w:rFonts w:ascii="Times New Roman" w:hAnsi="Times New Roman" w:cs="Times New Roman"/>
          <w:bCs/>
          <w:iCs/>
          <w:sz w:val="20"/>
          <w:szCs w:val="20"/>
        </w:rPr>
        <w:t xml:space="preserve">for </w:t>
      </w:r>
      <w:r w:rsidR="008820FF" w:rsidRPr="008820FF">
        <w:rPr>
          <w:rFonts w:ascii="Times New Roman" w:hAnsi="Times New Roman" w:cs="Times New Roman"/>
          <w:bCs/>
          <w:iCs/>
          <w:sz w:val="20"/>
          <w:szCs w:val="20"/>
        </w:rPr>
        <w:t>UE pre-compensation of satellite delay</w:t>
      </w:r>
      <w:r w:rsidR="008820FF" w:rsidRPr="00A75847">
        <w:rPr>
          <w:rFonts w:ascii="Times New Roman" w:hAnsi="Times New Roman" w:cs="Times New Roman"/>
          <w:bCs/>
          <w:iCs/>
          <w:sz w:val="20"/>
          <w:szCs w:val="20"/>
        </w:rPr>
        <w:t xml:space="preserve"> during long UL transmission on (N)PUSCH in NB-IoT and eMTC</w:t>
      </w:r>
      <w:r w:rsidR="004C6329">
        <w:rPr>
          <w:rFonts w:ascii="Times New Roman" w:hAnsi="Times New Roman" w:cs="Times New Roman"/>
          <w:bCs/>
          <w:iCs/>
          <w:sz w:val="20"/>
          <w:szCs w:val="20"/>
        </w:rPr>
        <w:t>.</w:t>
      </w:r>
    </w:p>
    <w:p w14:paraId="2A3CB840" w14:textId="77777777" w:rsidR="009005D1" w:rsidRDefault="009005D1" w:rsidP="000E1A0C">
      <w:pPr>
        <w:spacing w:beforeLines="50" w:before="120" w:afterLines="50" w:after="120"/>
        <w:rPr>
          <w:rFonts w:ascii="Times New Roman" w:hAnsi="Times New Roman" w:cs="Times New Roman"/>
          <w:bCs/>
          <w:sz w:val="20"/>
          <w:szCs w:val="20"/>
        </w:rPr>
      </w:pPr>
    </w:p>
    <w:p w14:paraId="278073B2" w14:textId="0B3109F5" w:rsidR="001971D5" w:rsidRPr="00BF3CC5" w:rsidRDefault="001971D5" w:rsidP="001971D5">
      <w:pPr>
        <w:spacing w:beforeLines="50" w:before="120" w:afterLines="50" w:after="120"/>
        <w:rPr>
          <w:rFonts w:ascii="Times New Roman" w:hAnsi="Times New Roman" w:cs="Times New Roman"/>
          <w:bCs/>
          <w:i/>
          <w:sz w:val="20"/>
          <w:szCs w:val="20"/>
          <w:u w:val="single"/>
        </w:rPr>
      </w:pPr>
      <w:r w:rsidRPr="00BF3CC5">
        <w:rPr>
          <w:rFonts w:ascii="Times New Roman" w:hAnsi="Times New Roman" w:cs="Times New Roman" w:hint="eastAsia"/>
          <w:bCs/>
          <w:i/>
          <w:sz w:val="20"/>
          <w:szCs w:val="20"/>
          <w:u w:val="single"/>
        </w:rPr>
        <w:t>O</w:t>
      </w:r>
      <w:r w:rsidRPr="00BF3CC5">
        <w:rPr>
          <w:rFonts w:ascii="Times New Roman" w:hAnsi="Times New Roman" w:cs="Times New Roman"/>
          <w:bCs/>
          <w:i/>
          <w:sz w:val="20"/>
          <w:szCs w:val="20"/>
          <w:u w:val="single"/>
        </w:rPr>
        <w:t xml:space="preserve">n UE pre-compensation of satellite </w:t>
      </w:r>
      <w:r>
        <w:rPr>
          <w:rFonts w:ascii="Times New Roman" w:hAnsi="Times New Roman" w:cs="Times New Roman"/>
          <w:bCs/>
          <w:i/>
          <w:sz w:val="20"/>
          <w:szCs w:val="20"/>
          <w:u w:val="single"/>
        </w:rPr>
        <w:t>d</w:t>
      </w:r>
      <w:r w:rsidRPr="001971D5">
        <w:rPr>
          <w:rFonts w:ascii="Times New Roman" w:hAnsi="Times New Roman" w:cs="Times New Roman"/>
          <w:bCs/>
          <w:i/>
          <w:sz w:val="20"/>
          <w:szCs w:val="20"/>
          <w:u w:val="single"/>
        </w:rPr>
        <w:t>oppler shift</w:t>
      </w:r>
    </w:p>
    <w:p w14:paraId="386AE636" w14:textId="749A4FFB" w:rsidR="00785D8A" w:rsidRDefault="00B85680" w:rsidP="00300D09">
      <w:pPr>
        <w:tabs>
          <w:tab w:val="left" w:pos="9260"/>
        </w:tabs>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our view, </w:t>
      </w:r>
      <w:r w:rsidR="00300D09" w:rsidRPr="00A57718">
        <w:rPr>
          <w:rFonts w:ascii="Times New Roman" w:hAnsi="Times New Roman" w:cs="Times New Roman"/>
          <w:bCs/>
          <w:iCs/>
          <w:sz w:val="20"/>
          <w:szCs w:val="20"/>
        </w:rPr>
        <w:t xml:space="preserve">UE pre-compensation of satellite </w:t>
      </w:r>
      <w:r w:rsidR="00CD5510" w:rsidRPr="008D6AF5">
        <w:rPr>
          <w:rFonts w:ascii="Times New Roman" w:hAnsi="Times New Roman" w:cs="Times New Roman"/>
          <w:bCs/>
          <w:iCs/>
          <w:sz w:val="20"/>
          <w:szCs w:val="20"/>
        </w:rPr>
        <w:t xml:space="preserve">doppler shift </w:t>
      </w:r>
      <w:r w:rsidR="00300D09">
        <w:rPr>
          <w:rFonts w:ascii="Times New Roman" w:hAnsi="Times New Roman" w:cs="Times New Roman"/>
          <w:bCs/>
          <w:iCs/>
          <w:sz w:val="20"/>
          <w:szCs w:val="20"/>
        </w:rPr>
        <w:t xml:space="preserve">is equal to </w:t>
      </w:r>
      <w:r w:rsidR="00300D09" w:rsidRPr="00A57718">
        <w:rPr>
          <w:rFonts w:ascii="Times New Roman" w:hAnsi="Times New Roman" w:cs="Times New Roman"/>
          <w:bCs/>
          <w:iCs/>
          <w:sz w:val="20"/>
          <w:szCs w:val="20"/>
        </w:rPr>
        <w:t>UE pre-compensation of</w:t>
      </w:r>
      <w:r w:rsidR="00300D09">
        <w:rPr>
          <w:rFonts w:ascii="Times New Roman" w:hAnsi="Times New Roman" w:cs="Times New Roman"/>
          <w:bCs/>
          <w:iCs/>
          <w:sz w:val="20"/>
          <w:szCs w:val="20"/>
        </w:rPr>
        <w:t xml:space="preserve"> </w:t>
      </w:r>
      <w:r w:rsidR="00CD5510" w:rsidRPr="008D6AF5">
        <w:rPr>
          <w:rFonts w:ascii="Times New Roman" w:hAnsi="Times New Roman" w:cs="Times New Roman"/>
          <w:bCs/>
          <w:iCs/>
          <w:sz w:val="20"/>
          <w:szCs w:val="20"/>
        </w:rPr>
        <w:t>doppler shift</w:t>
      </w:r>
      <w:r w:rsidR="00785D8A">
        <w:rPr>
          <w:rFonts w:ascii="Times New Roman" w:hAnsi="Times New Roman" w:cs="Times New Roman"/>
          <w:bCs/>
          <w:iCs/>
          <w:sz w:val="20"/>
          <w:szCs w:val="20"/>
        </w:rPr>
        <w:t>.</w:t>
      </w:r>
    </w:p>
    <w:p w14:paraId="68AF8A13" w14:textId="170FFA9F" w:rsidR="009F2D3C" w:rsidRDefault="009F2D3C" w:rsidP="009F2D3C">
      <w:pPr>
        <w:rPr>
          <w:rFonts w:ascii="Times New Roman" w:hAnsi="Times New Roman" w:cs="Times New Roman"/>
          <w:sz w:val="20"/>
          <w:szCs w:val="20"/>
        </w:rPr>
      </w:pPr>
      <w:r>
        <w:rPr>
          <w:rFonts w:ascii="Times New Roman" w:hAnsi="Times New Roman" w:cs="Times New Roman"/>
          <w:sz w:val="20"/>
          <w:szCs w:val="20"/>
        </w:rPr>
        <w:t xml:space="preserve">Regarding </w:t>
      </w:r>
      <w:r w:rsidRPr="00A57718">
        <w:rPr>
          <w:rFonts w:ascii="Times New Roman" w:hAnsi="Times New Roman" w:cs="Times New Roman"/>
          <w:bCs/>
          <w:iCs/>
          <w:sz w:val="20"/>
          <w:szCs w:val="20"/>
        </w:rPr>
        <w:t>UE pre-compensation of</w:t>
      </w:r>
      <w:r>
        <w:rPr>
          <w:rFonts w:ascii="Times New Roman" w:hAnsi="Times New Roman" w:cs="Times New Roman"/>
          <w:bCs/>
          <w:iCs/>
          <w:sz w:val="20"/>
          <w:szCs w:val="20"/>
        </w:rPr>
        <w:t xml:space="preserve"> </w:t>
      </w:r>
      <w:r w:rsidRPr="008D6AF5">
        <w:rPr>
          <w:rFonts w:ascii="Times New Roman" w:hAnsi="Times New Roman" w:cs="Times New Roman"/>
          <w:bCs/>
          <w:iCs/>
          <w:sz w:val="20"/>
          <w:szCs w:val="20"/>
        </w:rPr>
        <w:t>doppler shift</w:t>
      </w:r>
      <w:r>
        <w:rPr>
          <w:rFonts w:ascii="Times New Roman" w:hAnsi="Times New Roman" w:cs="Times New Roman"/>
          <w:sz w:val="20"/>
          <w:szCs w:val="20"/>
        </w:rPr>
        <w:t xml:space="preserve">, we prefer to support </w:t>
      </w:r>
      <w:r>
        <w:rPr>
          <w:rFonts w:ascii="Times New Roman" w:hAnsi="Times New Roman" w:cs="Times New Roman"/>
          <w:bCs/>
          <w:iCs/>
          <w:sz w:val="20"/>
          <w:szCs w:val="20"/>
        </w:rPr>
        <w:t xml:space="preserve">the </w:t>
      </w:r>
      <w:r w:rsidRPr="00122754">
        <w:rPr>
          <w:rFonts w:ascii="Times New Roman" w:hAnsi="Times New Roman" w:cs="Times New Roman"/>
          <w:sz w:val="20"/>
          <w:szCs w:val="20"/>
        </w:rPr>
        <w:t>reference point for frequency synchronization</w:t>
      </w:r>
      <w:r>
        <w:rPr>
          <w:rFonts w:ascii="Times New Roman" w:hAnsi="Times New Roman" w:cs="Times New Roman"/>
          <w:sz w:val="20"/>
          <w:szCs w:val="20"/>
        </w:rPr>
        <w:t xml:space="preserve"> located at the satellite for simplification to avoid additional signaling overhead. In this way, </w:t>
      </w:r>
      <w:r w:rsidRPr="00B836D3">
        <w:rPr>
          <w:rFonts w:ascii="Times New Roman" w:hAnsi="Times New Roman" w:cs="Times New Roman"/>
          <w:sz w:val="20"/>
          <w:szCs w:val="20"/>
        </w:rPr>
        <w:t xml:space="preserve">UE </w:t>
      </w:r>
      <w:r>
        <w:rPr>
          <w:rFonts w:ascii="Times New Roman" w:hAnsi="Times New Roman" w:cs="Times New Roman"/>
          <w:sz w:val="20"/>
          <w:szCs w:val="20"/>
        </w:rPr>
        <w:t xml:space="preserve">is only </w:t>
      </w:r>
      <w:r w:rsidRPr="00B836D3">
        <w:rPr>
          <w:rFonts w:ascii="Times New Roman" w:hAnsi="Times New Roman" w:cs="Times New Roman"/>
          <w:sz w:val="20"/>
          <w:szCs w:val="20"/>
        </w:rPr>
        <w:t xml:space="preserve">responsible </w:t>
      </w:r>
      <w:r>
        <w:rPr>
          <w:rFonts w:ascii="Times New Roman" w:hAnsi="Times New Roman" w:cs="Times New Roman"/>
          <w:sz w:val="20"/>
          <w:szCs w:val="20"/>
        </w:rPr>
        <w:t>to</w:t>
      </w:r>
      <w:r w:rsidRPr="00B836D3">
        <w:rPr>
          <w:rFonts w:ascii="Times New Roman" w:hAnsi="Times New Roman" w:cs="Times New Roman"/>
          <w:sz w:val="20"/>
          <w:szCs w:val="20"/>
        </w:rPr>
        <w:t xml:space="preserve"> </w:t>
      </w:r>
      <w:r>
        <w:rPr>
          <w:rFonts w:ascii="Times New Roman" w:hAnsi="Times New Roman" w:cs="Times New Roman"/>
          <w:sz w:val="20"/>
          <w:szCs w:val="20"/>
        </w:rPr>
        <w:t xml:space="preserve">compensate </w:t>
      </w:r>
      <w:r w:rsidRPr="00D41541">
        <w:rPr>
          <w:rFonts w:ascii="Times New Roman" w:hAnsi="Times New Roman" w:cs="Times New Roman"/>
          <w:bCs/>
          <w:iCs/>
          <w:sz w:val="20"/>
          <w:szCs w:val="20"/>
        </w:rPr>
        <w:t xml:space="preserve">the doppler shift on the </w:t>
      </w:r>
      <w:r>
        <w:rPr>
          <w:rFonts w:ascii="Times New Roman" w:hAnsi="Times New Roman" w:cs="Times New Roman"/>
          <w:bCs/>
          <w:iCs/>
          <w:sz w:val="20"/>
          <w:szCs w:val="20"/>
        </w:rPr>
        <w:t>service</w:t>
      </w:r>
      <w:r w:rsidRPr="00D41541">
        <w:rPr>
          <w:rFonts w:ascii="Times New Roman" w:hAnsi="Times New Roman" w:cs="Times New Roman"/>
          <w:bCs/>
          <w:iCs/>
          <w:sz w:val="20"/>
          <w:szCs w:val="20"/>
        </w:rPr>
        <w:t xml:space="preserve"> link,</w:t>
      </w:r>
      <w:r>
        <w:rPr>
          <w:rFonts w:ascii="Times New Roman" w:hAnsi="Times New Roman" w:cs="Times New Roman"/>
          <w:sz w:val="20"/>
          <w:szCs w:val="20"/>
        </w:rPr>
        <w:t xml:space="preserve"> while </w:t>
      </w:r>
      <w:r w:rsidRPr="00B836D3">
        <w:rPr>
          <w:rFonts w:ascii="Times New Roman" w:hAnsi="Times New Roman" w:cs="Times New Roman"/>
          <w:sz w:val="20"/>
          <w:szCs w:val="20"/>
        </w:rPr>
        <w:t>gNB manage</w:t>
      </w:r>
      <w:r>
        <w:rPr>
          <w:rFonts w:ascii="Times New Roman" w:hAnsi="Times New Roman" w:cs="Times New Roman"/>
          <w:sz w:val="20"/>
          <w:szCs w:val="20"/>
        </w:rPr>
        <w:t>s</w:t>
      </w:r>
      <w:r w:rsidRPr="00B836D3">
        <w:rPr>
          <w:rFonts w:ascii="Times New Roman" w:hAnsi="Times New Roman" w:cs="Times New Roman"/>
          <w:sz w:val="20"/>
          <w:szCs w:val="20"/>
        </w:rPr>
        <w:t xml:space="preserve"> the other sources of frequency error (e.g. satellite transponder, feeder links).</w:t>
      </w:r>
    </w:p>
    <w:p w14:paraId="267F3F36" w14:textId="3B34A705" w:rsidR="004C6329" w:rsidRDefault="001C19FC" w:rsidP="004C6329">
      <w:pPr>
        <w:spacing w:beforeLines="50" w:before="120" w:afterLines="50" w:after="120"/>
        <w:jc w:val="left"/>
        <w:rPr>
          <w:rFonts w:ascii="Times New Roman" w:hAnsi="Times New Roman" w:cs="Times New Roman"/>
          <w:bCs/>
          <w:iCs/>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w:t>
      </w:r>
      <w:r w:rsidR="00273407">
        <w:rPr>
          <w:rFonts w:ascii="Times New Roman" w:hAnsi="Times New Roman" w:cs="Times New Roman"/>
          <w:bCs/>
          <w:iCs/>
          <w:sz w:val="20"/>
          <w:szCs w:val="20"/>
        </w:rPr>
        <w:t>line</w:t>
      </w:r>
      <w:r w:rsidR="006B49E2" w:rsidRPr="009D1BC0">
        <w:rPr>
          <w:rFonts w:ascii="Times New Roman" w:hAnsi="Times New Roman" w:cs="Times New Roman"/>
          <w:bCs/>
          <w:iCs/>
          <w:sz w:val="20"/>
          <w:szCs w:val="20"/>
        </w:rPr>
        <w:t xml:space="preserve"> with</w:t>
      </w:r>
      <w:r w:rsidR="00F5439D">
        <w:rPr>
          <w:rFonts w:ascii="Times New Roman" w:hAnsi="Times New Roman" w:cs="Times New Roman"/>
          <w:bCs/>
          <w:iCs/>
          <w:sz w:val="20"/>
          <w:szCs w:val="20"/>
        </w:rPr>
        <w:t xml:space="preserve"> the</w:t>
      </w:r>
      <w:r w:rsidR="006B49E2">
        <w:rPr>
          <w:rFonts w:ascii="Times New Roman" w:hAnsi="Times New Roman" w:cs="Times New Roman"/>
          <w:bCs/>
          <w:iCs/>
          <w:sz w:val="20"/>
          <w:szCs w:val="20"/>
        </w:rPr>
        <w:t xml:space="preserve"> above discussion, </w:t>
      </w:r>
      <w:r w:rsidR="00297964">
        <w:rPr>
          <w:rFonts w:ascii="Times New Roman" w:hAnsi="Times New Roman" w:cs="Times New Roman"/>
          <w:bCs/>
          <w:iCs/>
          <w:sz w:val="20"/>
          <w:szCs w:val="20"/>
        </w:rPr>
        <w:t xml:space="preserve">only the </w:t>
      </w:r>
      <w:r w:rsidR="0003714D" w:rsidRPr="008D6AF5">
        <w:rPr>
          <w:rFonts w:ascii="Times New Roman" w:hAnsi="Times New Roman" w:cs="Times New Roman"/>
          <w:bCs/>
          <w:iCs/>
          <w:sz w:val="20"/>
          <w:szCs w:val="20"/>
        </w:rPr>
        <w:t>doppler shift</w:t>
      </w:r>
      <w:r w:rsidR="0003714D">
        <w:rPr>
          <w:rFonts w:ascii="Times New Roman" w:hAnsi="Times New Roman" w:cs="Times New Roman"/>
          <w:bCs/>
          <w:iCs/>
          <w:sz w:val="20"/>
          <w:szCs w:val="20"/>
        </w:rPr>
        <w:t xml:space="preserve"> on the </w:t>
      </w:r>
      <w:r w:rsidR="00DC1A10">
        <w:rPr>
          <w:rFonts w:ascii="Times New Roman" w:hAnsi="Times New Roman" w:cs="Times New Roman"/>
          <w:bCs/>
          <w:iCs/>
          <w:sz w:val="20"/>
          <w:szCs w:val="20"/>
        </w:rPr>
        <w:t>service link</w:t>
      </w:r>
      <w:r w:rsidR="001671B7">
        <w:rPr>
          <w:rFonts w:ascii="Times New Roman" w:hAnsi="Times New Roman" w:cs="Times New Roman"/>
          <w:bCs/>
          <w:iCs/>
          <w:sz w:val="20"/>
          <w:szCs w:val="20"/>
        </w:rPr>
        <w:t xml:space="preserve">, which can be calculated </w:t>
      </w:r>
      <w:r w:rsidR="004C6329">
        <w:rPr>
          <w:rFonts w:ascii="Times New Roman" w:hAnsi="Times New Roman" w:cs="Times New Roman"/>
          <w:bCs/>
          <w:iCs/>
          <w:sz w:val="20"/>
          <w:szCs w:val="20"/>
        </w:rPr>
        <w:t>based on</w:t>
      </w:r>
      <w:r w:rsidR="004C6329" w:rsidRPr="00B205E3">
        <w:rPr>
          <w:rFonts w:ascii="Times New Roman" w:hAnsi="Times New Roman" w:cs="Times New Roman"/>
          <w:bCs/>
          <w:iCs/>
          <w:sz w:val="20"/>
          <w:szCs w:val="20"/>
        </w:rPr>
        <w:t xml:space="preserve"> GNSS-acquired UE position and serving satellite ephemeris</w:t>
      </w:r>
      <w:r w:rsidR="004C6329">
        <w:rPr>
          <w:rFonts w:ascii="Times New Roman" w:hAnsi="Times New Roman" w:cs="Times New Roman"/>
          <w:bCs/>
          <w:iCs/>
          <w:sz w:val="20"/>
          <w:szCs w:val="20"/>
        </w:rPr>
        <w:t xml:space="preserve">, needs to be used to </w:t>
      </w:r>
      <w:r w:rsidR="004C6329" w:rsidRPr="00A75847">
        <w:rPr>
          <w:rFonts w:ascii="Times New Roman" w:hAnsi="Times New Roman" w:cs="Times New Roman"/>
          <w:bCs/>
          <w:iCs/>
          <w:sz w:val="20"/>
          <w:szCs w:val="20"/>
        </w:rPr>
        <w:t>pre-compensat</w:t>
      </w:r>
      <w:r w:rsidR="004C6329">
        <w:rPr>
          <w:rFonts w:ascii="Times New Roman" w:hAnsi="Times New Roman" w:cs="Times New Roman"/>
          <w:bCs/>
          <w:iCs/>
          <w:sz w:val="20"/>
          <w:szCs w:val="20"/>
        </w:rPr>
        <w:t>e</w:t>
      </w:r>
      <w:r w:rsidR="004C6329" w:rsidRPr="00A75847">
        <w:rPr>
          <w:rFonts w:ascii="Times New Roman" w:hAnsi="Times New Roman" w:cs="Times New Roman"/>
          <w:bCs/>
          <w:iCs/>
          <w:sz w:val="20"/>
          <w:szCs w:val="20"/>
        </w:rPr>
        <w:t xml:space="preserve"> satellite </w:t>
      </w:r>
      <w:r w:rsidR="00381040" w:rsidRPr="008D6AF5">
        <w:rPr>
          <w:rFonts w:ascii="Times New Roman" w:hAnsi="Times New Roman" w:cs="Times New Roman"/>
          <w:bCs/>
          <w:iCs/>
          <w:sz w:val="20"/>
          <w:szCs w:val="20"/>
        </w:rPr>
        <w:t>doppler shift</w:t>
      </w:r>
      <w:r w:rsidR="00381040" w:rsidRPr="00A75847">
        <w:rPr>
          <w:rFonts w:ascii="Times New Roman" w:hAnsi="Times New Roman" w:cs="Times New Roman"/>
          <w:bCs/>
          <w:iCs/>
          <w:sz w:val="20"/>
          <w:szCs w:val="20"/>
        </w:rPr>
        <w:t xml:space="preserve"> </w:t>
      </w:r>
      <w:r w:rsidR="004C6329" w:rsidRPr="00A75847">
        <w:rPr>
          <w:rFonts w:ascii="Times New Roman" w:hAnsi="Times New Roman" w:cs="Times New Roman"/>
          <w:bCs/>
          <w:iCs/>
          <w:sz w:val="20"/>
          <w:szCs w:val="20"/>
        </w:rPr>
        <w:t>during long UL transmission on (N)PUSCH in NB-IoT and eMTC</w:t>
      </w:r>
      <w:r w:rsidR="004C6329">
        <w:rPr>
          <w:rFonts w:ascii="Times New Roman" w:hAnsi="Times New Roman" w:cs="Times New Roman"/>
          <w:bCs/>
          <w:iCs/>
          <w:sz w:val="20"/>
          <w:szCs w:val="20"/>
        </w:rPr>
        <w:t>.</w:t>
      </w:r>
    </w:p>
    <w:p w14:paraId="48A23168" w14:textId="39EB711A" w:rsidR="00F913FB" w:rsidRDefault="00F913FB" w:rsidP="00F913FB">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 xml:space="preserve">Proposal </w:t>
      </w:r>
      <w:r w:rsidR="003A71AE">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Use </w:t>
      </w:r>
      <w:r w:rsidR="00D5585B">
        <w:rPr>
          <w:rFonts w:ascii="Times New Roman" w:hAnsi="Times New Roman" w:cs="Times New Roman"/>
          <w:bCs/>
          <w:sz w:val="20"/>
          <w:szCs w:val="20"/>
        </w:rPr>
        <w:t xml:space="preserve">the </w:t>
      </w:r>
      <w:r w:rsidR="002A3203" w:rsidRPr="008D6AF5">
        <w:rPr>
          <w:rFonts w:ascii="Times New Roman" w:hAnsi="Times New Roman" w:cs="Times New Roman"/>
          <w:bCs/>
          <w:iCs/>
          <w:sz w:val="20"/>
          <w:szCs w:val="20"/>
        </w:rPr>
        <w:t>doppler shift</w:t>
      </w:r>
      <w:r w:rsidR="002A3203">
        <w:rPr>
          <w:rFonts w:ascii="Times New Roman" w:hAnsi="Times New Roman" w:cs="Times New Roman"/>
          <w:bCs/>
          <w:iCs/>
          <w:sz w:val="20"/>
          <w:szCs w:val="20"/>
        </w:rPr>
        <w:t xml:space="preserve"> on the service link, which can be calculated based on</w:t>
      </w:r>
      <w:r w:rsidR="002A3203" w:rsidRPr="00B205E3">
        <w:rPr>
          <w:rFonts w:ascii="Times New Roman" w:hAnsi="Times New Roman" w:cs="Times New Roman"/>
          <w:bCs/>
          <w:iCs/>
          <w:sz w:val="20"/>
          <w:szCs w:val="20"/>
        </w:rPr>
        <w:t xml:space="preserve"> GNSS-acquired UE position and serving satellite ephemeris</w:t>
      </w:r>
      <w:r w:rsidR="002A3203">
        <w:rPr>
          <w:rFonts w:ascii="Times New Roman" w:hAnsi="Times New Roman" w:cs="Times New Roman"/>
          <w:bCs/>
          <w:iCs/>
          <w:sz w:val="20"/>
          <w:szCs w:val="20"/>
        </w:rPr>
        <w:t>,</w:t>
      </w:r>
      <w:r>
        <w:rPr>
          <w:rFonts w:ascii="Times New Roman" w:hAnsi="Times New Roman" w:cs="Times New Roman"/>
          <w:bCs/>
          <w:iCs/>
          <w:sz w:val="20"/>
          <w:szCs w:val="20"/>
        </w:rPr>
        <w:t xml:space="preserve"> for </w:t>
      </w:r>
      <w:r w:rsidRPr="008820FF">
        <w:rPr>
          <w:rFonts w:ascii="Times New Roman" w:hAnsi="Times New Roman" w:cs="Times New Roman"/>
          <w:bCs/>
          <w:iCs/>
          <w:sz w:val="20"/>
          <w:szCs w:val="20"/>
        </w:rPr>
        <w:t xml:space="preserve">UE pre-compensation of satellite </w:t>
      </w:r>
      <w:r w:rsidR="00BB7ACD" w:rsidRPr="008D6AF5">
        <w:rPr>
          <w:rFonts w:ascii="Times New Roman" w:hAnsi="Times New Roman" w:cs="Times New Roman"/>
          <w:bCs/>
          <w:iCs/>
          <w:sz w:val="20"/>
          <w:szCs w:val="20"/>
        </w:rPr>
        <w:t>doppler shift</w:t>
      </w:r>
      <w:r w:rsidR="00BB7ACD" w:rsidRPr="00A75847">
        <w:rPr>
          <w:rFonts w:ascii="Times New Roman" w:hAnsi="Times New Roman" w:cs="Times New Roman"/>
          <w:bCs/>
          <w:iCs/>
          <w:sz w:val="20"/>
          <w:szCs w:val="20"/>
        </w:rPr>
        <w:t xml:space="preserve"> </w:t>
      </w:r>
      <w:r w:rsidRPr="00A75847">
        <w:rPr>
          <w:rFonts w:ascii="Times New Roman" w:hAnsi="Times New Roman" w:cs="Times New Roman"/>
          <w:bCs/>
          <w:iCs/>
          <w:sz w:val="20"/>
          <w:szCs w:val="20"/>
        </w:rPr>
        <w:t>during long UL transmission on (N)PUSCH in NB-IoT and eMTC</w:t>
      </w:r>
      <w:r>
        <w:rPr>
          <w:rFonts w:ascii="Times New Roman" w:hAnsi="Times New Roman" w:cs="Times New Roman"/>
          <w:bCs/>
          <w:iCs/>
          <w:sz w:val="20"/>
          <w:szCs w:val="20"/>
        </w:rPr>
        <w:t>.</w:t>
      </w:r>
    </w:p>
    <w:p w14:paraId="3DF42CE0" w14:textId="2F4327CA" w:rsidR="00B62D11" w:rsidRPr="00B50B41" w:rsidRDefault="00B62D11" w:rsidP="00B62D11">
      <w:pPr>
        <w:pStyle w:val="2"/>
        <w:spacing w:before="120" w:after="120"/>
      </w:pPr>
      <w:r w:rsidRPr="00B56C46">
        <w:t xml:space="preserve">Issue#5 - Long UL transmission on </w:t>
      </w:r>
      <w:r w:rsidR="004A232D">
        <w:t>PRACH</w:t>
      </w:r>
    </w:p>
    <w:p w14:paraId="55280A12" w14:textId="7073984E" w:rsidR="003749E6" w:rsidRDefault="003749E6" w:rsidP="003749E6">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w:t>
      </w:r>
      <w:r w:rsidRPr="00A72DB7">
        <w:rPr>
          <w:rFonts w:ascii="Times New Roman" w:hAnsi="Times New Roman" w:cs="Times New Roman"/>
          <w:bCs/>
          <w:iCs/>
          <w:sz w:val="20"/>
          <w:szCs w:val="20"/>
        </w:rPr>
        <w:t xml:space="preserve">-e, </w:t>
      </w:r>
      <w:r>
        <w:rPr>
          <w:rFonts w:ascii="Times New Roman" w:hAnsi="Times New Roman" w:cs="Times New Roman"/>
          <w:bCs/>
          <w:iCs/>
          <w:sz w:val="20"/>
          <w:szCs w:val="20"/>
        </w:rPr>
        <w:t>s</w:t>
      </w:r>
      <w:r w:rsidRPr="0056099D">
        <w:rPr>
          <w:rFonts w:ascii="Times New Roman" w:hAnsi="Times New Roman" w:cs="Times New Roman"/>
          <w:bCs/>
          <w:iCs/>
          <w:sz w:val="20"/>
          <w:szCs w:val="20"/>
        </w:rPr>
        <w:t xml:space="preserve">tudy </w:t>
      </w:r>
      <w:r w:rsidRPr="00B361E6">
        <w:rPr>
          <w:rFonts w:ascii="Times New Roman" w:hAnsi="Times New Roman" w:cs="Times New Roman"/>
          <w:bCs/>
          <w:iCs/>
          <w:sz w:val="20"/>
          <w:szCs w:val="20"/>
        </w:rPr>
        <w:t>UE pre-compensation of satellite delay</w:t>
      </w:r>
      <w:r>
        <w:rPr>
          <w:rFonts w:ascii="Times New Roman" w:hAnsi="Times New Roman" w:cs="Times New Roman"/>
          <w:bCs/>
          <w:iCs/>
          <w:sz w:val="20"/>
          <w:szCs w:val="20"/>
        </w:rPr>
        <w:t xml:space="preserve"> and d</w:t>
      </w:r>
      <w:r w:rsidRPr="00B361E6">
        <w:rPr>
          <w:rFonts w:ascii="Times New Roman" w:hAnsi="Times New Roman" w:cs="Times New Roman"/>
          <w:bCs/>
          <w:iCs/>
          <w:sz w:val="20"/>
          <w:szCs w:val="20"/>
        </w:rPr>
        <w:t xml:space="preserve">oppler shift during long UL transmission on </w:t>
      </w:r>
      <w:r w:rsidR="00B40223">
        <w:rPr>
          <w:rFonts w:ascii="Times New Roman" w:hAnsi="Times New Roman" w:cs="Times New Roman"/>
          <w:bCs/>
          <w:iCs/>
          <w:sz w:val="20"/>
          <w:szCs w:val="20"/>
        </w:rPr>
        <w:t>PRACH</w:t>
      </w:r>
      <w:r>
        <w:rPr>
          <w:rFonts w:ascii="Times New Roman" w:hAnsi="Times New Roman" w:cs="Times New Roman"/>
          <w:bCs/>
          <w:iCs/>
          <w:sz w:val="20"/>
          <w:szCs w:val="20"/>
        </w:rPr>
        <w:t xml:space="preserve"> were</w:t>
      </w:r>
      <w:r w:rsidRPr="00A72DB7">
        <w:rPr>
          <w:rFonts w:ascii="Times New Roman" w:hAnsi="Times New Roman" w:cs="Times New Roman"/>
          <w:bCs/>
          <w:iCs/>
          <w:sz w:val="20"/>
          <w:szCs w:val="20"/>
        </w:rPr>
        <w:t xml:space="preserve"> agreed</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_Ref67471987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[1]</w:t>
      </w:r>
      <w:r>
        <w:rPr>
          <w:rFonts w:ascii="Times New Roman" w:hAnsi="Times New Roman" w:cs="Times New Roman"/>
          <w:bCs/>
          <w:iCs/>
          <w:sz w:val="20"/>
          <w:szCs w:val="20"/>
        </w:rPr>
        <w:fldChar w:fldCharType="end"/>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_Ref67472589 \r \h </w:instrText>
      </w:r>
      <w:r>
        <w:rPr>
          <w:rFonts w:ascii="Times New Roman" w:hAnsi="Times New Roman" w:cs="Times New Roman"/>
          <w:bCs/>
          <w:iCs/>
          <w:sz w:val="20"/>
          <w:szCs w:val="20"/>
        </w:rPr>
      </w:r>
      <w:r>
        <w:rPr>
          <w:rFonts w:ascii="Times New Roman" w:hAnsi="Times New Roman" w:cs="Times New Roman"/>
          <w:bCs/>
          <w:iCs/>
          <w:sz w:val="20"/>
          <w:szCs w:val="20"/>
        </w:rPr>
        <w:fldChar w:fldCharType="end"/>
      </w:r>
      <w:r w:rsidRPr="00A72DB7">
        <w:rPr>
          <w:rFonts w:ascii="Times New Roman" w:hAnsi="Times New Roman" w:cs="Times New Roman"/>
          <w:bCs/>
          <w:iCs/>
          <w:sz w:val="20"/>
          <w:szCs w:val="20"/>
        </w:rPr>
        <w:t xml:space="preserve">. </w:t>
      </w:r>
    </w:p>
    <w:tbl>
      <w:tblPr>
        <w:tblStyle w:val="aff7"/>
        <w:tblW w:w="0" w:type="auto"/>
        <w:tblLook w:val="04A0" w:firstRow="1" w:lastRow="0" w:firstColumn="1" w:lastColumn="0" w:noHBand="0" w:noVBand="1"/>
      </w:tblPr>
      <w:tblGrid>
        <w:gridCol w:w="9962"/>
      </w:tblGrid>
      <w:tr w:rsidR="00692AFC" w14:paraId="756299DA" w14:textId="77777777" w:rsidTr="00692AFC">
        <w:tc>
          <w:tcPr>
            <w:tcW w:w="9962" w:type="dxa"/>
          </w:tcPr>
          <w:p w14:paraId="67D966A0" w14:textId="77777777" w:rsidR="00692AFC" w:rsidRDefault="00692AFC" w:rsidP="00692AFC">
            <w:pPr>
              <w:rPr>
                <w:lang w:eastAsia="x-none"/>
              </w:rPr>
            </w:pPr>
            <w:r w:rsidRPr="00B75D44">
              <w:rPr>
                <w:highlight w:val="green"/>
                <w:lang w:eastAsia="x-none"/>
              </w:rPr>
              <w:t>Agreement:</w:t>
            </w:r>
          </w:p>
          <w:p w14:paraId="3B84EC1B" w14:textId="63051D4D" w:rsidR="00692AFC" w:rsidRDefault="00692AFC" w:rsidP="00692AFC">
            <w:pPr>
              <w:rPr>
                <w:bCs/>
                <w:iCs/>
              </w:rPr>
            </w:pPr>
            <w:r>
              <w:rPr>
                <w:lang w:eastAsia="x-none"/>
              </w:rPr>
              <w:t>Study the UE pre-compensation of satellite delay and Doppler during long UL transmission on PRACH in NB-IoT and eMTC.</w:t>
            </w:r>
          </w:p>
        </w:tc>
      </w:tr>
    </w:tbl>
    <w:p w14:paraId="1956E4D8" w14:textId="13B1B55A" w:rsidR="00F8299D" w:rsidRDefault="009D4269" w:rsidP="00E60ECA">
      <w:pPr>
        <w:spacing w:beforeLines="50" w:before="120" w:afterLines="50" w:after="120"/>
        <w:jc w:val="left"/>
        <w:rPr>
          <w:rFonts w:ascii="Times New Roman" w:hAnsi="Times New Roman" w:cs="Times New Roman"/>
          <w:bCs/>
          <w:iCs/>
          <w:sz w:val="20"/>
          <w:szCs w:val="20"/>
        </w:rPr>
      </w:pPr>
      <w:r>
        <w:rPr>
          <w:rFonts w:ascii="Times New Roman" w:hAnsi="Times New Roman" w:cs="Times New Roman"/>
          <w:bCs/>
          <w:iCs/>
          <w:sz w:val="20"/>
          <w:szCs w:val="20"/>
        </w:rPr>
        <w:lastRenderedPageBreak/>
        <w:t xml:space="preserve">In our view, </w:t>
      </w:r>
      <w:r w:rsidR="007B3184">
        <w:rPr>
          <w:rFonts w:ascii="Times New Roman" w:hAnsi="Times New Roman" w:cs="Times New Roman"/>
          <w:bCs/>
          <w:iCs/>
          <w:sz w:val="20"/>
          <w:szCs w:val="20"/>
        </w:rPr>
        <w:t>the</w:t>
      </w:r>
      <w:r w:rsidR="00B324A7">
        <w:rPr>
          <w:rFonts w:ascii="Times New Roman" w:hAnsi="Times New Roman" w:cs="Times New Roman"/>
          <w:bCs/>
          <w:iCs/>
          <w:sz w:val="20"/>
          <w:szCs w:val="20"/>
        </w:rPr>
        <w:t xml:space="preserve"> </w:t>
      </w:r>
      <w:r>
        <w:rPr>
          <w:rFonts w:ascii="Times New Roman" w:hAnsi="Times New Roman" w:cs="Times New Roman"/>
          <w:bCs/>
          <w:iCs/>
          <w:sz w:val="20"/>
          <w:szCs w:val="20"/>
        </w:rPr>
        <w:t xml:space="preserve">similar </w:t>
      </w:r>
      <w:r w:rsidR="00F20ED6" w:rsidRPr="00F20ED6">
        <w:rPr>
          <w:rFonts w:ascii="Times New Roman" w:hAnsi="Times New Roman" w:cs="Times New Roman"/>
          <w:bCs/>
          <w:iCs/>
          <w:sz w:val="20"/>
          <w:szCs w:val="20"/>
        </w:rPr>
        <w:t xml:space="preserve">pre-compensation </w:t>
      </w:r>
      <w:r w:rsidR="002D6417">
        <w:rPr>
          <w:rFonts w:ascii="Times New Roman" w:hAnsi="Times New Roman" w:cs="Times New Roman"/>
          <w:bCs/>
          <w:iCs/>
          <w:sz w:val="20"/>
          <w:szCs w:val="20"/>
        </w:rPr>
        <w:t>mechanism</w:t>
      </w:r>
      <w:r w:rsidR="00F20ED6">
        <w:rPr>
          <w:rFonts w:ascii="Times New Roman" w:hAnsi="Times New Roman" w:cs="Times New Roman"/>
          <w:bCs/>
          <w:iCs/>
          <w:sz w:val="20"/>
          <w:szCs w:val="20"/>
        </w:rPr>
        <w:t xml:space="preserve"> </w:t>
      </w:r>
      <w:r w:rsidR="00F20ED6" w:rsidRPr="00F20ED6">
        <w:rPr>
          <w:rFonts w:ascii="Times New Roman" w:hAnsi="Times New Roman" w:cs="Times New Roman"/>
          <w:bCs/>
          <w:iCs/>
          <w:sz w:val="20"/>
          <w:szCs w:val="20"/>
        </w:rPr>
        <w:t xml:space="preserve">of satellite delay and doppler shift </w:t>
      </w:r>
      <w:r w:rsidR="00F8299D">
        <w:rPr>
          <w:rFonts w:ascii="Times New Roman" w:hAnsi="Times New Roman" w:cs="Times New Roman"/>
          <w:bCs/>
          <w:iCs/>
          <w:sz w:val="20"/>
          <w:szCs w:val="20"/>
        </w:rPr>
        <w:t xml:space="preserve">for </w:t>
      </w:r>
      <w:r w:rsidR="005B6D88" w:rsidRPr="00F20ED6">
        <w:rPr>
          <w:rFonts w:ascii="Times New Roman" w:hAnsi="Times New Roman" w:cs="Times New Roman"/>
          <w:bCs/>
          <w:iCs/>
          <w:sz w:val="20"/>
          <w:szCs w:val="20"/>
        </w:rPr>
        <w:t>UL transmission on (N)PUSCH</w:t>
      </w:r>
      <w:r w:rsidR="005B6D88">
        <w:rPr>
          <w:rFonts w:ascii="Times New Roman" w:hAnsi="Times New Roman" w:cs="Times New Roman"/>
          <w:bCs/>
          <w:iCs/>
          <w:sz w:val="20"/>
          <w:szCs w:val="20"/>
        </w:rPr>
        <w:t xml:space="preserve"> can be </w:t>
      </w:r>
      <w:r w:rsidR="00AE55AD">
        <w:rPr>
          <w:rFonts w:ascii="Times New Roman" w:hAnsi="Times New Roman" w:cs="Times New Roman"/>
          <w:bCs/>
          <w:iCs/>
          <w:sz w:val="20"/>
          <w:szCs w:val="20"/>
        </w:rPr>
        <w:t>re</w:t>
      </w:r>
      <w:r w:rsidR="005B6D88">
        <w:rPr>
          <w:rFonts w:ascii="Times New Roman" w:hAnsi="Times New Roman" w:cs="Times New Roman"/>
          <w:bCs/>
          <w:iCs/>
          <w:sz w:val="20"/>
          <w:szCs w:val="20"/>
        </w:rPr>
        <w:t xml:space="preserve">used for </w:t>
      </w:r>
      <w:r w:rsidR="006402F0" w:rsidRPr="00F20ED6">
        <w:rPr>
          <w:rFonts w:ascii="Times New Roman" w:hAnsi="Times New Roman" w:cs="Times New Roman"/>
          <w:bCs/>
          <w:iCs/>
          <w:sz w:val="20"/>
          <w:szCs w:val="20"/>
        </w:rPr>
        <w:t xml:space="preserve">long UL transmission on </w:t>
      </w:r>
      <w:r w:rsidR="006402F0">
        <w:rPr>
          <w:rFonts w:ascii="Times New Roman" w:hAnsi="Times New Roman" w:cs="Times New Roman"/>
          <w:bCs/>
          <w:iCs/>
          <w:sz w:val="20"/>
          <w:szCs w:val="20"/>
        </w:rPr>
        <w:t>PRACH</w:t>
      </w:r>
      <w:r w:rsidR="001610E6">
        <w:rPr>
          <w:rFonts w:ascii="Times New Roman" w:hAnsi="Times New Roman" w:cs="Times New Roman"/>
          <w:bCs/>
          <w:iCs/>
          <w:sz w:val="20"/>
          <w:szCs w:val="20"/>
        </w:rPr>
        <w:t>. Therefore,</w:t>
      </w:r>
    </w:p>
    <w:p w14:paraId="4036CDA4" w14:textId="46C1F4E6" w:rsidR="00F92674" w:rsidRDefault="00F92674" w:rsidP="00F9267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 xml:space="preserve">Proposal </w:t>
      </w:r>
      <w:r w:rsidR="00535237">
        <w:rPr>
          <w:rFonts w:ascii="Times New Roman" w:hAnsi="Times New Roman" w:cs="Times New Roman"/>
          <w:b/>
          <w:i/>
          <w:sz w:val="20"/>
          <w:szCs w:val="20"/>
          <w:u w:val="single"/>
        </w:rPr>
        <w:t>8</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Use </w:t>
      </w:r>
      <w:r w:rsidRPr="00B205E3">
        <w:rPr>
          <w:rFonts w:ascii="Times New Roman" w:hAnsi="Times New Roman" w:cs="Times New Roman"/>
          <w:bCs/>
          <w:iCs/>
          <w:sz w:val="20"/>
          <w:szCs w:val="20"/>
        </w:rPr>
        <w:t>UE-specific TA calculation</w:t>
      </w:r>
      <w:r>
        <w:rPr>
          <w:rFonts w:ascii="Times New Roman" w:hAnsi="Times New Roman" w:cs="Times New Roman"/>
          <w:bCs/>
          <w:iCs/>
          <w:sz w:val="20"/>
          <w:szCs w:val="20"/>
        </w:rPr>
        <w:t xml:space="preserve"> (</w:t>
      </w:r>
      <m:oMath>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TA,UE-specific</m:t>
            </m:r>
          </m:sub>
        </m:sSub>
      </m:oMath>
      <w:r>
        <w:rPr>
          <w:rFonts w:ascii="Times New Roman" w:hAnsi="Times New Roman" w:cs="Times New Roman"/>
          <w:bCs/>
          <w:iCs/>
          <w:sz w:val="20"/>
          <w:szCs w:val="20"/>
        </w:rPr>
        <w:t>), which can be</w:t>
      </w:r>
      <w:r w:rsidRPr="00B205E3">
        <w:rPr>
          <w:rFonts w:ascii="Times New Roman" w:hAnsi="Times New Roman" w:cs="Times New Roman"/>
          <w:bCs/>
          <w:iCs/>
          <w:sz w:val="20"/>
          <w:szCs w:val="20"/>
        </w:rPr>
        <w:t xml:space="preserve"> </w:t>
      </w:r>
      <w:r>
        <w:rPr>
          <w:rFonts w:ascii="Times New Roman" w:hAnsi="Times New Roman" w:cs="Times New Roman"/>
          <w:bCs/>
          <w:iCs/>
          <w:sz w:val="20"/>
          <w:szCs w:val="20"/>
        </w:rPr>
        <w:t>calculated based on</w:t>
      </w:r>
      <w:r w:rsidRPr="00B205E3">
        <w:rPr>
          <w:rFonts w:ascii="Times New Roman" w:hAnsi="Times New Roman" w:cs="Times New Roman"/>
          <w:bCs/>
          <w:iCs/>
          <w:sz w:val="20"/>
          <w:szCs w:val="20"/>
        </w:rPr>
        <w:t xml:space="preserve"> GNSS-acquired UE position and serving satellite ephemeris</w:t>
      </w:r>
      <w:r>
        <w:rPr>
          <w:rFonts w:ascii="Times New Roman" w:hAnsi="Times New Roman" w:cs="Times New Roman"/>
          <w:bCs/>
          <w:iCs/>
          <w:sz w:val="20"/>
          <w:szCs w:val="20"/>
        </w:rPr>
        <w:t>,</w:t>
      </w:r>
      <w:r w:rsidRPr="00B205E3">
        <w:rPr>
          <w:rFonts w:ascii="Times New Roman" w:hAnsi="Times New Roman" w:cs="Times New Roman"/>
          <w:bCs/>
          <w:iCs/>
          <w:sz w:val="20"/>
          <w:szCs w:val="20"/>
        </w:rPr>
        <w:t xml:space="preserve"> </w:t>
      </w:r>
      <w:r>
        <w:rPr>
          <w:rFonts w:ascii="Times New Roman" w:hAnsi="Times New Roman" w:cs="Times New Roman"/>
          <w:bCs/>
          <w:iCs/>
          <w:sz w:val="20"/>
          <w:szCs w:val="20"/>
        </w:rPr>
        <w:t xml:space="preserve">and </w:t>
      </w:r>
      <w:r w:rsidRPr="00F73988">
        <w:rPr>
          <w:rFonts w:ascii="Times New Roman" w:hAnsi="Times New Roman" w:cs="Times New Roman"/>
          <w:bCs/>
          <w:iCs/>
          <w:sz w:val="20"/>
          <w:szCs w:val="20"/>
        </w:rPr>
        <w:t>network</w:t>
      </w:r>
      <w:r>
        <w:rPr>
          <w:rFonts w:ascii="Times New Roman" w:hAnsi="Times New Roman" w:cs="Times New Roman"/>
          <w:bCs/>
          <w:iCs/>
          <w:sz w:val="20"/>
          <w:szCs w:val="20"/>
        </w:rPr>
        <w:t xml:space="preserve"> indicated</w:t>
      </w:r>
      <w:r w:rsidRPr="00F73988">
        <w:rPr>
          <w:rFonts w:ascii="Times New Roman" w:hAnsi="Times New Roman" w:cs="Times New Roman"/>
          <w:bCs/>
          <w:iCs/>
          <w:sz w:val="20"/>
          <w:szCs w:val="20"/>
        </w:rPr>
        <w:t xml:space="preserve"> common TA</w:t>
      </w:r>
      <w:r>
        <w:rPr>
          <w:rFonts w:ascii="Times New Roman" w:hAnsi="Times New Roman" w:cs="Times New Roman"/>
          <w:bCs/>
          <w:iCs/>
          <w:sz w:val="20"/>
          <w:szCs w:val="20"/>
        </w:rPr>
        <w:t xml:space="preserve"> (</w:t>
      </w:r>
      <m:oMath>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TA,common</m:t>
            </m:r>
          </m:sub>
        </m:sSub>
      </m:oMath>
      <w:r>
        <w:rPr>
          <w:rFonts w:ascii="Times New Roman" w:hAnsi="Times New Roman" w:cs="Times New Roman"/>
          <w:bCs/>
          <w:iCs/>
          <w:sz w:val="20"/>
          <w:szCs w:val="20"/>
        </w:rPr>
        <w:t xml:space="preserve">) for </w:t>
      </w:r>
      <w:r w:rsidRPr="008820FF">
        <w:rPr>
          <w:rFonts w:ascii="Times New Roman" w:hAnsi="Times New Roman" w:cs="Times New Roman"/>
          <w:bCs/>
          <w:iCs/>
          <w:sz w:val="20"/>
          <w:szCs w:val="20"/>
        </w:rPr>
        <w:t>UE pre-compensation of satellite delay</w:t>
      </w:r>
      <w:r w:rsidRPr="00A75847">
        <w:rPr>
          <w:rFonts w:ascii="Times New Roman" w:hAnsi="Times New Roman" w:cs="Times New Roman"/>
          <w:bCs/>
          <w:iCs/>
          <w:sz w:val="20"/>
          <w:szCs w:val="20"/>
        </w:rPr>
        <w:t xml:space="preserve"> during long UL transmission on </w:t>
      </w:r>
      <w:r w:rsidR="004E5E50">
        <w:rPr>
          <w:rFonts w:ascii="Times New Roman" w:hAnsi="Times New Roman" w:cs="Times New Roman"/>
          <w:bCs/>
          <w:iCs/>
          <w:sz w:val="20"/>
          <w:szCs w:val="20"/>
        </w:rPr>
        <w:t>PRACH</w:t>
      </w:r>
      <w:r w:rsidRPr="00A75847">
        <w:rPr>
          <w:rFonts w:ascii="Times New Roman" w:hAnsi="Times New Roman" w:cs="Times New Roman"/>
          <w:bCs/>
          <w:iCs/>
          <w:sz w:val="20"/>
          <w:szCs w:val="20"/>
        </w:rPr>
        <w:t xml:space="preserve"> in NB-IoT and eMTC</w:t>
      </w:r>
      <w:r>
        <w:rPr>
          <w:rFonts w:ascii="Times New Roman" w:hAnsi="Times New Roman" w:cs="Times New Roman"/>
          <w:bCs/>
          <w:iCs/>
          <w:sz w:val="20"/>
          <w:szCs w:val="20"/>
        </w:rPr>
        <w:t>.</w:t>
      </w:r>
    </w:p>
    <w:p w14:paraId="57356035" w14:textId="4B1B483F" w:rsidR="00F92674" w:rsidRDefault="00F92674" w:rsidP="00F9267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 xml:space="preserve">Proposal </w:t>
      </w:r>
      <w:r w:rsidR="00535237">
        <w:rPr>
          <w:rFonts w:ascii="Times New Roman" w:hAnsi="Times New Roman" w:cs="Times New Roman"/>
          <w:b/>
          <w:i/>
          <w:sz w:val="20"/>
          <w:szCs w:val="20"/>
          <w:u w:val="single"/>
        </w:rPr>
        <w:t>9</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Use the </w:t>
      </w:r>
      <w:r w:rsidRPr="008D6AF5">
        <w:rPr>
          <w:rFonts w:ascii="Times New Roman" w:hAnsi="Times New Roman" w:cs="Times New Roman"/>
          <w:bCs/>
          <w:iCs/>
          <w:sz w:val="20"/>
          <w:szCs w:val="20"/>
        </w:rPr>
        <w:t>doppler shift</w:t>
      </w:r>
      <w:r>
        <w:rPr>
          <w:rFonts w:ascii="Times New Roman" w:hAnsi="Times New Roman" w:cs="Times New Roman"/>
          <w:bCs/>
          <w:iCs/>
          <w:sz w:val="20"/>
          <w:szCs w:val="20"/>
        </w:rPr>
        <w:t xml:space="preserve"> on the service link, which can be calculated based on</w:t>
      </w:r>
      <w:r w:rsidRPr="00B205E3">
        <w:rPr>
          <w:rFonts w:ascii="Times New Roman" w:hAnsi="Times New Roman" w:cs="Times New Roman"/>
          <w:bCs/>
          <w:iCs/>
          <w:sz w:val="20"/>
          <w:szCs w:val="20"/>
        </w:rPr>
        <w:t xml:space="preserve"> GNSS-acquired UE position and serving satellite ephemeris</w:t>
      </w:r>
      <w:r>
        <w:rPr>
          <w:rFonts w:ascii="Times New Roman" w:hAnsi="Times New Roman" w:cs="Times New Roman"/>
          <w:bCs/>
          <w:iCs/>
          <w:sz w:val="20"/>
          <w:szCs w:val="20"/>
        </w:rPr>
        <w:t xml:space="preserve">, for </w:t>
      </w:r>
      <w:r w:rsidRPr="008820FF">
        <w:rPr>
          <w:rFonts w:ascii="Times New Roman" w:hAnsi="Times New Roman" w:cs="Times New Roman"/>
          <w:bCs/>
          <w:iCs/>
          <w:sz w:val="20"/>
          <w:szCs w:val="20"/>
        </w:rPr>
        <w:t xml:space="preserve">UE pre-compensation of satellite </w:t>
      </w:r>
      <w:r w:rsidRPr="008D6AF5">
        <w:rPr>
          <w:rFonts w:ascii="Times New Roman" w:hAnsi="Times New Roman" w:cs="Times New Roman"/>
          <w:bCs/>
          <w:iCs/>
          <w:sz w:val="20"/>
          <w:szCs w:val="20"/>
        </w:rPr>
        <w:t>doppler shift</w:t>
      </w:r>
      <w:r w:rsidRPr="00A75847">
        <w:rPr>
          <w:rFonts w:ascii="Times New Roman" w:hAnsi="Times New Roman" w:cs="Times New Roman"/>
          <w:bCs/>
          <w:iCs/>
          <w:sz w:val="20"/>
          <w:szCs w:val="20"/>
        </w:rPr>
        <w:t xml:space="preserve"> during long UL transmission on</w:t>
      </w:r>
      <w:r w:rsidR="004E5E50" w:rsidRPr="004E5E50">
        <w:rPr>
          <w:rFonts w:ascii="Times New Roman" w:hAnsi="Times New Roman" w:cs="Times New Roman"/>
          <w:bCs/>
          <w:iCs/>
          <w:sz w:val="20"/>
          <w:szCs w:val="20"/>
        </w:rPr>
        <w:t xml:space="preserve"> </w:t>
      </w:r>
      <w:r w:rsidR="004E5E50">
        <w:rPr>
          <w:rFonts w:ascii="Times New Roman" w:hAnsi="Times New Roman" w:cs="Times New Roman"/>
          <w:bCs/>
          <w:iCs/>
          <w:sz w:val="20"/>
          <w:szCs w:val="20"/>
        </w:rPr>
        <w:t>PRACH</w:t>
      </w:r>
      <w:r w:rsidRPr="00A75847">
        <w:rPr>
          <w:rFonts w:ascii="Times New Roman" w:hAnsi="Times New Roman" w:cs="Times New Roman"/>
          <w:bCs/>
          <w:iCs/>
          <w:sz w:val="20"/>
          <w:szCs w:val="20"/>
        </w:rPr>
        <w:t xml:space="preserve"> in NB-IoT and eMTC</w:t>
      </w:r>
      <w:r>
        <w:rPr>
          <w:rFonts w:ascii="Times New Roman" w:hAnsi="Times New Roman" w:cs="Times New Roman"/>
          <w:bCs/>
          <w:iCs/>
          <w:sz w:val="20"/>
          <w:szCs w:val="20"/>
        </w:rPr>
        <w:t>.</w:t>
      </w:r>
    </w:p>
    <w:p w14:paraId="5471F133" w14:textId="0D3E7B05" w:rsidR="00D9387A" w:rsidRPr="00B50B41" w:rsidRDefault="004629F6" w:rsidP="00D9387A">
      <w:pPr>
        <w:pStyle w:val="2"/>
        <w:spacing w:before="120" w:after="120"/>
      </w:pPr>
      <w:r>
        <w:t>Issue#7</w:t>
      </w:r>
      <w:r w:rsidR="00445B08">
        <w:t xml:space="preserve"> -</w:t>
      </w:r>
      <w:r>
        <w:t xml:space="preserve"> </w:t>
      </w:r>
      <w:r w:rsidRPr="001A47E6">
        <w:t>DL Synchronization</w:t>
      </w:r>
    </w:p>
    <w:p w14:paraId="1902EFC4" w14:textId="19AADD3A" w:rsidR="000C1AD9" w:rsidRDefault="000C1AD9" w:rsidP="000C1AD9">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w:t>
      </w:r>
      <w:r w:rsidRPr="00A72DB7">
        <w:rPr>
          <w:rFonts w:ascii="Times New Roman" w:hAnsi="Times New Roman" w:cs="Times New Roman"/>
          <w:bCs/>
          <w:iCs/>
          <w:sz w:val="20"/>
          <w:szCs w:val="20"/>
        </w:rPr>
        <w:t>-e,</w:t>
      </w:r>
      <w:r>
        <w:rPr>
          <w:rFonts w:ascii="Times New Roman" w:hAnsi="Times New Roman" w:cs="Times New Roman"/>
          <w:bCs/>
          <w:iCs/>
          <w:sz w:val="20"/>
          <w:szCs w:val="20"/>
        </w:rPr>
        <w:t xml:space="preserve"> Moderator suggested for more </w:t>
      </w:r>
      <w:r w:rsidR="003355E0">
        <w:rPr>
          <w:rFonts w:ascii="Times New Roman" w:hAnsi="Times New Roman" w:cs="Times New Roman"/>
          <w:bCs/>
          <w:iCs/>
          <w:sz w:val="20"/>
          <w:szCs w:val="20"/>
        </w:rPr>
        <w:t>analysis</w:t>
      </w:r>
      <w:r>
        <w:rPr>
          <w:rFonts w:ascii="Times New Roman" w:hAnsi="Times New Roman" w:cs="Times New Roman"/>
          <w:bCs/>
          <w:iCs/>
          <w:sz w:val="20"/>
          <w:szCs w:val="20"/>
        </w:rPr>
        <w:t xml:space="preserve"> on</w:t>
      </w:r>
      <w:r w:rsidR="005A2455">
        <w:rPr>
          <w:rFonts w:ascii="Times New Roman" w:hAnsi="Times New Roman" w:cs="Times New Roman"/>
          <w:bCs/>
          <w:iCs/>
          <w:sz w:val="20"/>
          <w:szCs w:val="20"/>
        </w:rPr>
        <w:t xml:space="preserve"> </w:t>
      </w:r>
      <w:r w:rsidR="005A2455" w:rsidRPr="005A2455">
        <w:rPr>
          <w:rFonts w:ascii="Times New Roman" w:hAnsi="Times New Roman" w:cs="Times New Roman"/>
          <w:bCs/>
          <w:iCs/>
          <w:sz w:val="20"/>
          <w:szCs w:val="20"/>
        </w:rPr>
        <w:t>PBCH coverage</w:t>
      </w:r>
      <w:r w:rsidR="00164012">
        <w:rPr>
          <w:rFonts w:ascii="Times New Roman" w:hAnsi="Times New Roman" w:cs="Times New Roman"/>
          <w:bCs/>
          <w:iCs/>
          <w:sz w:val="20"/>
          <w:szCs w:val="20"/>
        </w:rPr>
        <w:t xml:space="preserve"> issue</w:t>
      </w:r>
      <w:r w:rsidR="007339F8">
        <w:rPr>
          <w:rFonts w:ascii="Times New Roman" w:hAnsi="Times New Roman" w:cs="Times New Roman"/>
          <w:bCs/>
          <w:iCs/>
          <w:sz w:val="20"/>
          <w:szCs w:val="20"/>
        </w:rPr>
        <w:t xml:space="preserve"> </w:t>
      </w:r>
      <w:r w:rsidR="007339F8">
        <w:rPr>
          <w:rFonts w:ascii="Times New Roman" w:hAnsi="Times New Roman" w:cs="Times New Roman"/>
          <w:bCs/>
          <w:iCs/>
          <w:sz w:val="20"/>
          <w:szCs w:val="20"/>
        </w:rPr>
        <w:fldChar w:fldCharType="begin"/>
      </w:r>
      <w:r w:rsidR="007339F8">
        <w:rPr>
          <w:rFonts w:ascii="Times New Roman" w:hAnsi="Times New Roman" w:cs="Times New Roman"/>
          <w:bCs/>
          <w:iCs/>
          <w:sz w:val="20"/>
          <w:szCs w:val="20"/>
        </w:rPr>
        <w:instrText xml:space="preserve"> REF _Ref67476969 \n \h </w:instrText>
      </w:r>
      <w:r w:rsidR="007339F8">
        <w:rPr>
          <w:rFonts w:ascii="Times New Roman" w:hAnsi="Times New Roman" w:cs="Times New Roman"/>
          <w:bCs/>
          <w:iCs/>
          <w:sz w:val="20"/>
          <w:szCs w:val="20"/>
        </w:rPr>
      </w:r>
      <w:r w:rsidR="007339F8">
        <w:rPr>
          <w:rFonts w:ascii="Times New Roman" w:hAnsi="Times New Roman" w:cs="Times New Roman"/>
          <w:bCs/>
          <w:iCs/>
          <w:sz w:val="20"/>
          <w:szCs w:val="20"/>
        </w:rPr>
        <w:fldChar w:fldCharType="separate"/>
      </w:r>
      <w:r w:rsidR="007339F8">
        <w:rPr>
          <w:rFonts w:ascii="Times New Roman" w:hAnsi="Times New Roman" w:cs="Times New Roman"/>
          <w:bCs/>
          <w:iCs/>
          <w:sz w:val="20"/>
          <w:szCs w:val="20"/>
        </w:rPr>
        <w:t>[5]</w:t>
      </w:r>
      <w:r w:rsidR="007339F8">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AF62CC" w14:paraId="6A00445D" w14:textId="77777777" w:rsidTr="00AF62CC">
        <w:tc>
          <w:tcPr>
            <w:tcW w:w="9962" w:type="dxa"/>
          </w:tcPr>
          <w:p w14:paraId="4210B3A4" w14:textId="77777777" w:rsidR="00020065" w:rsidRDefault="00020065" w:rsidP="00020065">
            <w:pPr>
              <w:snapToGrid w:val="0"/>
              <w:spacing w:beforeLines="50" w:before="120" w:afterLines="50" w:after="120"/>
              <w:rPr>
                <w:i/>
                <w:iCs/>
                <w:highlight w:val="yellow"/>
              </w:rPr>
            </w:pPr>
            <w:r>
              <w:rPr>
                <w:b/>
                <w:bCs/>
                <w:i/>
                <w:iCs/>
                <w:color w:val="000000"/>
                <w:highlight w:val="yellow"/>
                <w:lang w:eastAsia="zh-CN"/>
              </w:rPr>
              <w:t>Moderator recommendation - Section 9.7.2:</w:t>
            </w:r>
            <w:r>
              <w:rPr>
                <w:i/>
                <w:iCs/>
                <w:highlight w:val="yellow"/>
              </w:rPr>
              <w:t xml:space="preserve"> </w:t>
            </w:r>
          </w:p>
          <w:p w14:paraId="14DC7EFC" w14:textId="61F15B6D" w:rsidR="00AF62CC" w:rsidRDefault="00020065" w:rsidP="00020065">
            <w:pPr>
              <w:snapToGrid w:val="0"/>
              <w:spacing w:beforeLines="50" w:before="120" w:afterLines="50" w:after="120"/>
              <w:rPr>
                <w:bCs/>
                <w:iCs/>
              </w:rPr>
            </w:pPr>
            <w:r>
              <w:rPr>
                <w:b/>
                <w:bCs/>
                <w:i/>
                <w:iCs/>
                <w:lang w:eastAsia="zh-CN"/>
              </w:rPr>
              <w:t xml:space="preserve">Proponents are encouraged to provide more analysis and evaluation to help understanding whether there is an issue with </w:t>
            </w:r>
            <w:bookmarkStart w:id="17" w:name="_Hlk68033513"/>
            <w:r>
              <w:rPr>
                <w:b/>
                <w:bCs/>
                <w:i/>
                <w:iCs/>
                <w:lang w:eastAsia="zh-CN"/>
              </w:rPr>
              <w:t> (N-)</w:t>
            </w:r>
            <w:bookmarkStart w:id="18" w:name="_Hlk68033337"/>
            <w:r>
              <w:rPr>
                <w:b/>
                <w:bCs/>
                <w:i/>
                <w:iCs/>
                <w:lang w:eastAsia="zh-CN"/>
              </w:rPr>
              <w:t>PBCH coverage</w:t>
            </w:r>
            <w:bookmarkEnd w:id="18"/>
            <w:bookmarkEnd w:id="17"/>
            <w:r>
              <w:rPr>
                <w:b/>
                <w:bCs/>
                <w:i/>
                <w:iCs/>
                <w:lang w:eastAsia="zh-CN"/>
              </w:rPr>
              <w:t>.</w:t>
            </w:r>
          </w:p>
        </w:tc>
      </w:tr>
    </w:tbl>
    <w:p w14:paraId="6368DA62" w14:textId="0DE2E251" w:rsidR="00A6461E" w:rsidRDefault="00A6461E" w:rsidP="00A6461E">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t>N</w:t>
      </w:r>
      <w:r>
        <w:rPr>
          <w:rFonts w:ascii="Times New Roman" w:hAnsi="Times New Roman" w:cs="Times New Roman"/>
          <w:bCs/>
          <w:iCs/>
          <w:sz w:val="20"/>
          <w:szCs w:val="20"/>
        </w:rPr>
        <w:t xml:space="preserve">evertheless, </w:t>
      </w:r>
      <w:r w:rsidR="001F799D">
        <w:rPr>
          <w:rFonts w:ascii="Times New Roman" w:hAnsi="Times New Roman" w:cs="Times New Roman"/>
          <w:bCs/>
          <w:iCs/>
          <w:sz w:val="20"/>
          <w:szCs w:val="20"/>
        </w:rPr>
        <w:t>coverage enhancement</w:t>
      </w:r>
      <w:r>
        <w:rPr>
          <w:rFonts w:ascii="Times New Roman" w:hAnsi="Times New Roman" w:cs="Times New Roman"/>
          <w:bCs/>
          <w:iCs/>
          <w:sz w:val="20"/>
          <w:szCs w:val="20"/>
        </w:rPr>
        <w:t xml:space="preserve"> was considered as a </w:t>
      </w:r>
      <w:r w:rsidRPr="00E326A9">
        <w:rPr>
          <w:rFonts w:ascii="Times New Roman" w:hAnsi="Times New Roman" w:cs="Times New Roman"/>
          <w:bCs/>
          <w:iCs/>
          <w:sz w:val="20"/>
          <w:szCs w:val="20"/>
        </w:rPr>
        <w:t>non-essential functionality in Rel-17</w:t>
      </w:r>
      <w:r>
        <w:rPr>
          <w:rFonts w:ascii="Times New Roman" w:hAnsi="Times New Roman" w:cs="Times New Roman"/>
          <w:bCs/>
          <w:iCs/>
          <w:sz w:val="20"/>
          <w:szCs w:val="20"/>
        </w:rPr>
        <w:t xml:space="preserve"> for </w:t>
      </w:r>
      <w:r w:rsidRPr="009D1BC0">
        <w:rPr>
          <w:rFonts w:ascii="Times New Roman" w:hAnsi="Times New Roman" w:cs="Times New Roman"/>
          <w:bCs/>
          <w:iCs/>
          <w:sz w:val="20"/>
          <w:szCs w:val="20"/>
        </w:rPr>
        <w:t>expedite the progress</w:t>
      </w:r>
      <w:r>
        <w:rPr>
          <w:rFonts w:ascii="Times New Roman" w:hAnsi="Times New Roman" w:cs="Times New Roman"/>
          <w:bCs/>
          <w:iCs/>
          <w:sz w:val="20"/>
          <w:szCs w:val="20"/>
        </w:rPr>
        <w:t xml:space="preserve"> of IoT NTN SI in </w:t>
      </w:r>
      <w:r w:rsidRPr="00103EFB">
        <w:rPr>
          <w:rFonts w:ascii="Times New Roman" w:hAnsi="Times New Roman" w:cs="Times New Roman"/>
          <w:bCs/>
          <w:iCs/>
          <w:sz w:val="20"/>
          <w:szCs w:val="20"/>
        </w:rPr>
        <w:t>RAN#91-e</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_Ref67991592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A6461E" w14:paraId="36CDB764" w14:textId="77777777" w:rsidTr="003C1588">
        <w:tc>
          <w:tcPr>
            <w:tcW w:w="9962" w:type="dxa"/>
          </w:tcPr>
          <w:p w14:paraId="488ED358" w14:textId="77777777" w:rsidR="00A6461E" w:rsidRPr="00672348" w:rsidRDefault="00A6461E" w:rsidP="003C1588">
            <w:pPr>
              <w:widowControl/>
              <w:numPr>
                <w:ilvl w:val="1"/>
                <w:numId w:val="15"/>
              </w:numPr>
              <w:overflowPunct w:val="0"/>
              <w:autoSpaceDE w:val="0"/>
              <w:autoSpaceDN w:val="0"/>
              <w:adjustRightInd w:val="0"/>
              <w:spacing w:after="180"/>
              <w:jc w:val="left"/>
              <w:textAlignment w:val="baseline"/>
            </w:pPr>
            <w:r w:rsidRPr="00672348">
              <w:t>Note: Additional enhancements on at least the following can be considered by the working groups as candidates for non-essential functionality in Rel-17.</w:t>
            </w:r>
          </w:p>
          <w:p w14:paraId="2A4EBD79" w14:textId="77777777" w:rsidR="00A6461E" w:rsidRPr="00672348" w:rsidRDefault="00A6461E" w:rsidP="003C1588">
            <w:pPr>
              <w:widowControl/>
              <w:numPr>
                <w:ilvl w:val="2"/>
                <w:numId w:val="15"/>
              </w:numPr>
              <w:overflowPunct w:val="0"/>
              <w:autoSpaceDE w:val="0"/>
              <w:autoSpaceDN w:val="0"/>
              <w:adjustRightInd w:val="0"/>
              <w:spacing w:after="180"/>
              <w:jc w:val="left"/>
              <w:textAlignment w:val="baseline"/>
            </w:pPr>
            <w:r w:rsidRPr="00672348">
              <w:t xml:space="preserve">HARQ </w:t>
            </w:r>
          </w:p>
          <w:p w14:paraId="29C79104" w14:textId="77777777" w:rsidR="00A6461E" w:rsidRPr="00672348" w:rsidRDefault="00A6461E" w:rsidP="003C1588">
            <w:pPr>
              <w:widowControl/>
              <w:numPr>
                <w:ilvl w:val="2"/>
                <w:numId w:val="15"/>
              </w:numPr>
              <w:overflowPunct w:val="0"/>
              <w:autoSpaceDE w:val="0"/>
              <w:autoSpaceDN w:val="0"/>
              <w:adjustRightInd w:val="0"/>
              <w:spacing w:after="180"/>
              <w:jc w:val="left"/>
              <w:textAlignment w:val="baseline"/>
            </w:pPr>
            <w:r w:rsidRPr="00672348">
              <w:t xml:space="preserve">Latency </w:t>
            </w:r>
          </w:p>
          <w:p w14:paraId="681319EC" w14:textId="77777777" w:rsidR="00A6461E" w:rsidRPr="00672348" w:rsidRDefault="00A6461E" w:rsidP="003C1588">
            <w:pPr>
              <w:widowControl/>
              <w:numPr>
                <w:ilvl w:val="2"/>
                <w:numId w:val="15"/>
              </w:numPr>
              <w:overflowPunct w:val="0"/>
              <w:autoSpaceDE w:val="0"/>
              <w:autoSpaceDN w:val="0"/>
              <w:adjustRightInd w:val="0"/>
              <w:spacing w:after="180"/>
              <w:jc w:val="left"/>
              <w:textAlignment w:val="baseline"/>
            </w:pPr>
            <w:r w:rsidRPr="00672348">
              <w:t xml:space="preserve">Power consumption </w:t>
            </w:r>
          </w:p>
          <w:p w14:paraId="3FD659E9" w14:textId="77777777" w:rsidR="00A6461E" w:rsidRPr="00672348" w:rsidRDefault="00A6461E" w:rsidP="003C1588">
            <w:pPr>
              <w:widowControl/>
              <w:numPr>
                <w:ilvl w:val="2"/>
                <w:numId w:val="15"/>
              </w:numPr>
              <w:overflowPunct w:val="0"/>
              <w:autoSpaceDE w:val="0"/>
              <w:autoSpaceDN w:val="0"/>
              <w:adjustRightInd w:val="0"/>
              <w:spacing w:after="180"/>
              <w:jc w:val="left"/>
              <w:textAlignment w:val="baseline"/>
            </w:pPr>
            <w:r w:rsidRPr="00672348">
              <w:t xml:space="preserve">Spectral efficiency </w:t>
            </w:r>
          </w:p>
          <w:p w14:paraId="1D441E0E" w14:textId="77777777" w:rsidR="00A6461E" w:rsidRPr="002A17F2" w:rsidRDefault="00A6461E" w:rsidP="003C1588">
            <w:pPr>
              <w:widowControl/>
              <w:numPr>
                <w:ilvl w:val="2"/>
                <w:numId w:val="15"/>
              </w:numPr>
              <w:overflowPunct w:val="0"/>
              <w:autoSpaceDE w:val="0"/>
              <w:autoSpaceDN w:val="0"/>
              <w:adjustRightInd w:val="0"/>
              <w:spacing w:after="180"/>
              <w:jc w:val="left"/>
              <w:textAlignment w:val="baseline"/>
              <w:rPr>
                <w:highlight w:val="yellow"/>
              </w:rPr>
            </w:pPr>
            <w:r w:rsidRPr="002A17F2">
              <w:rPr>
                <w:highlight w:val="yellow"/>
              </w:rPr>
              <w:t xml:space="preserve">Coverage </w:t>
            </w:r>
          </w:p>
          <w:p w14:paraId="5941D3D4" w14:textId="77777777" w:rsidR="00A6461E" w:rsidRPr="00672348" w:rsidRDefault="00A6461E" w:rsidP="003C1588">
            <w:pPr>
              <w:widowControl/>
              <w:numPr>
                <w:ilvl w:val="2"/>
                <w:numId w:val="15"/>
              </w:numPr>
              <w:overflowPunct w:val="0"/>
              <w:autoSpaceDE w:val="0"/>
              <w:autoSpaceDN w:val="0"/>
              <w:adjustRightInd w:val="0"/>
              <w:spacing w:after="180"/>
              <w:jc w:val="left"/>
              <w:textAlignment w:val="baseline"/>
            </w:pPr>
            <w:r w:rsidRPr="00672348">
              <w:t xml:space="preserve">Mobility </w:t>
            </w:r>
          </w:p>
          <w:p w14:paraId="4D685690" w14:textId="77777777" w:rsidR="00A6461E" w:rsidRPr="00672042" w:rsidRDefault="00A6461E" w:rsidP="003C1588">
            <w:pPr>
              <w:widowControl/>
              <w:numPr>
                <w:ilvl w:val="2"/>
                <w:numId w:val="15"/>
              </w:numPr>
              <w:overflowPunct w:val="0"/>
              <w:autoSpaceDE w:val="0"/>
              <w:autoSpaceDN w:val="0"/>
              <w:adjustRightInd w:val="0"/>
              <w:spacing w:after="180"/>
              <w:jc w:val="left"/>
              <w:textAlignment w:val="baseline"/>
            </w:pPr>
            <w:r w:rsidRPr="00672348">
              <w:t xml:space="preserve">RLF and re-establishment handling </w:t>
            </w:r>
          </w:p>
        </w:tc>
      </w:tr>
    </w:tbl>
    <w:p w14:paraId="0D015272" w14:textId="39AF551F" w:rsidR="00A6461E" w:rsidRDefault="00A6461E" w:rsidP="000D3D67">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 xml:space="preserve">herefore, </w:t>
      </w:r>
      <w:r w:rsidRPr="009D1BC0">
        <w:rPr>
          <w:rFonts w:ascii="Times New Roman" w:hAnsi="Times New Roman" w:cs="Times New Roman"/>
          <w:bCs/>
          <w:iCs/>
          <w:sz w:val="20"/>
          <w:szCs w:val="20"/>
        </w:rPr>
        <w:t xml:space="preserve">in accordance with </w:t>
      </w:r>
      <w:r>
        <w:rPr>
          <w:rFonts w:ascii="Times New Roman" w:hAnsi="Times New Roman" w:cs="Times New Roman"/>
          <w:bCs/>
          <w:iCs/>
          <w:sz w:val="20"/>
          <w:szCs w:val="20"/>
        </w:rPr>
        <w:t xml:space="preserve">the proposal in </w:t>
      </w:r>
      <w:r w:rsidRPr="00103EFB">
        <w:rPr>
          <w:rFonts w:ascii="Times New Roman" w:hAnsi="Times New Roman" w:cs="Times New Roman"/>
          <w:bCs/>
          <w:iCs/>
          <w:sz w:val="20"/>
          <w:szCs w:val="20"/>
        </w:rPr>
        <w:t>RAN#91-e</w:t>
      </w:r>
      <w:r>
        <w:rPr>
          <w:rFonts w:ascii="Times New Roman" w:hAnsi="Times New Roman" w:cs="Times New Roman"/>
          <w:bCs/>
          <w:iCs/>
          <w:sz w:val="20"/>
          <w:szCs w:val="20"/>
        </w:rPr>
        <w:t xml:space="preserve">, </w:t>
      </w:r>
      <w:r w:rsidRPr="00276265">
        <w:rPr>
          <w:rFonts w:ascii="Times New Roman" w:hAnsi="Times New Roman" w:cs="Times New Roman"/>
          <w:bCs/>
          <w:iCs/>
          <w:sz w:val="20"/>
          <w:szCs w:val="20"/>
        </w:rPr>
        <w:t xml:space="preserve">the study of </w:t>
      </w:r>
      <w:r w:rsidR="000D3D67" w:rsidRPr="000D3D67">
        <w:rPr>
          <w:rFonts w:ascii="Times New Roman" w:hAnsi="Times New Roman" w:cs="Times New Roman"/>
          <w:bCs/>
          <w:iCs/>
          <w:sz w:val="20"/>
          <w:szCs w:val="20"/>
        </w:rPr>
        <w:t>(N-)PBCH coverage</w:t>
      </w:r>
      <w:r w:rsidR="000D3D67">
        <w:rPr>
          <w:rFonts w:ascii="Times New Roman" w:hAnsi="Times New Roman" w:cs="Times New Roman"/>
          <w:bCs/>
          <w:iCs/>
          <w:sz w:val="20"/>
          <w:szCs w:val="20"/>
        </w:rPr>
        <w:t xml:space="preserve"> enhancement</w:t>
      </w:r>
      <w:r>
        <w:rPr>
          <w:rFonts w:ascii="Times New Roman" w:hAnsi="Times New Roman" w:cs="Times New Roman"/>
          <w:bCs/>
          <w:iCs/>
          <w:sz w:val="20"/>
          <w:szCs w:val="20"/>
        </w:rPr>
        <w:t xml:space="preserve"> can be de-prioritized.</w:t>
      </w:r>
    </w:p>
    <w:p w14:paraId="6E33E235" w14:textId="11B43CD0" w:rsidR="00AE2904" w:rsidRDefault="00AE2904" w:rsidP="00AE290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10</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T</w:t>
      </w:r>
      <w:r w:rsidRPr="00276265">
        <w:rPr>
          <w:rFonts w:ascii="Times New Roman" w:hAnsi="Times New Roman" w:cs="Times New Roman"/>
          <w:bCs/>
          <w:iCs/>
          <w:sz w:val="20"/>
          <w:szCs w:val="20"/>
        </w:rPr>
        <w:t xml:space="preserve">he study of </w:t>
      </w:r>
      <w:r w:rsidRPr="000D3D67">
        <w:rPr>
          <w:rFonts w:ascii="Times New Roman" w:hAnsi="Times New Roman" w:cs="Times New Roman"/>
          <w:bCs/>
          <w:iCs/>
          <w:sz w:val="20"/>
          <w:szCs w:val="20"/>
        </w:rPr>
        <w:t>(N-)PBCH coverage</w:t>
      </w:r>
      <w:r>
        <w:rPr>
          <w:rFonts w:ascii="Times New Roman" w:hAnsi="Times New Roman" w:cs="Times New Roman"/>
          <w:bCs/>
          <w:iCs/>
          <w:sz w:val="20"/>
          <w:szCs w:val="20"/>
        </w:rPr>
        <w:t xml:space="preserve"> enhancement to be de-prioritized.</w:t>
      </w:r>
    </w:p>
    <w:bookmarkEnd w:id="6"/>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5EC98560" w14:textId="3FB5F6F9" w:rsidR="001D3F5E" w:rsidRDefault="001D3F5E" w:rsidP="001D3F5E">
      <w:pPr>
        <w:rPr>
          <w:rFonts w:ascii="Times New Roman" w:hAnsi="Times New Roman" w:cs="Times New Roman"/>
          <w:sz w:val="20"/>
          <w:szCs w:val="20"/>
          <w:lang w:val="en-GB"/>
        </w:rPr>
      </w:pPr>
      <w:r w:rsidRPr="001D3F5E">
        <w:rPr>
          <w:rFonts w:ascii="Times New Roman" w:hAnsi="Times New Roman" w:cs="Times New Roman"/>
          <w:sz w:val="20"/>
          <w:szCs w:val="20"/>
          <w:lang w:val="en-GB"/>
        </w:rPr>
        <w:t xml:space="preserve">In this contribution, we share </w:t>
      </w:r>
      <w:r w:rsidRPr="001D3F5E">
        <w:rPr>
          <w:rFonts w:ascii="Times New Roman" w:eastAsia="MS Mincho" w:hAnsi="Times New Roman" w:cs="Times New Roman"/>
          <w:sz w:val="20"/>
          <w:szCs w:val="20"/>
          <w:lang w:eastAsia="ja-JP"/>
        </w:rPr>
        <w:t xml:space="preserve">our views </w:t>
      </w:r>
      <w:r w:rsidRPr="001D3F5E">
        <w:rPr>
          <w:rFonts w:ascii="Times New Roman" w:hAnsi="Times New Roman" w:cs="Times New Roman"/>
          <w:bCs/>
          <w:iCs/>
          <w:sz w:val="20"/>
          <w:szCs w:val="20"/>
        </w:rPr>
        <w:t xml:space="preserve">on related issues on </w:t>
      </w:r>
      <w:r w:rsidRPr="001D3F5E">
        <w:rPr>
          <w:rFonts w:ascii="Times New Roman" w:hAnsi="Times New Roman" w:cs="Times New Roman"/>
          <w:sz w:val="20"/>
          <w:szCs w:val="20"/>
        </w:rPr>
        <w:t xml:space="preserve">UL time and frequency synchronization enhancements for </w:t>
      </w:r>
      <w:r w:rsidR="00586C9A">
        <w:rPr>
          <w:rFonts w:ascii="Times New Roman" w:hAnsi="Times New Roman" w:cs="Times New Roman"/>
          <w:sz w:val="20"/>
          <w:szCs w:val="20"/>
        </w:rPr>
        <w:t xml:space="preserve">IoT over </w:t>
      </w:r>
      <w:r w:rsidRPr="001D3F5E">
        <w:rPr>
          <w:rFonts w:ascii="Times New Roman" w:hAnsi="Times New Roman" w:cs="Times New Roman"/>
          <w:sz w:val="20"/>
          <w:szCs w:val="20"/>
        </w:rPr>
        <w:t>NTN</w:t>
      </w:r>
      <w:r w:rsidRPr="001D3F5E">
        <w:rPr>
          <w:rFonts w:ascii="Times New Roman" w:hAnsi="Times New Roman" w:cs="Times New Roman"/>
          <w:sz w:val="20"/>
          <w:szCs w:val="20"/>
          <w:lang w:val="en-GB"/>
        </w:rPr>
        <w:t>. The observations and proposals are summarised as follows:</w:t>
      </w:r>
    </w:p>
    <w:p w14:paraId="2CF2C217" w14:textId="77777777" w:rsidR="00976E9B" w:rsidRDefault="00976E9B" w:rsidP="00976E9B">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GNSS measurement can be done up to UE’s implementation in the preparation period before DRX active duration, and no specification change is needed.</w:t>
      </w:r>
    </w:p>
    <w:p w14:paraId="780CB495" w14:textId="77777777" w:rsidR="00976E9B" w:rsidRPr="0067517F" w:rsidRDefault="00976E9B" w:rsidP="00976E9B">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1</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There is no need to introduce </w:t>
      </w:r>
      <w:r w:rsidRPr="00791375">
        <w:rPr>
          <w:rFonts w:ascii="Times New Roman" w:hAnsi="Times New Roman" w:cs="Times New Roman"/>
          <w:bCs/>
          <w:iCs/>
          <w:sz w:val="20"/>
          <w:szCs w:val="20"/>
        </w:rPr>
        <w:t>GNSS measurement window for initial access</w:t>
      </w:r>
      <w:r>
        <w:rPr>
          <w:rFonts w:ascii="Times New Roman" w:hAnsi="Times New Roman" w:cs="Times New Roman"/>
          <w:bCs/>
          <w:iCs/>
          <w:sz w:val="20"/>
          <w:szCs w:val="20"/>
        </w:rPr>
        <w:t>.</w:t>
      </w:r>
    </w:p>
    <w:p w14:paraId="20A97634" w14:textId="77777777" w:rsidR="006E2E60" w:rsidRPr="0067517F" w:rsidRDefault="006E2E60" w:rsidP="006E2E60">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2</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T</w:t>
      </w:r>
      <w:r w:rsidRPr="00673C1F">
        <w:rPr>
          <w:rFonts w:ascii="Times New Roman" w:hAnsi="Times New Roman" w:cs="Times New Roman"/>
          <w:bCs/>
          <w:sz w:val="20"/>
          <w:szCs w:val="20"/>
        </w:rPr>
        <w:t xml:space="preserve">he study of potential impact of GNSS Position fix on UE power consumption </w:t>
      </w:r>
      <w:r>
        <w:rPr>
          <w:rFonts w:ascii="Times New Roman" w:hAnsi="Times New Roman" w:cs="Times New Roman"/>
          <w:bCs/>
          <w:sz w:val="20"/>
          <w:szCs w:val="20"/>
        </w:rPr>
        <w:t>to</w:t>
      </w:r>
      <w:r w:rsidRPr="00673C1F">
        <w:rPr>
          <w:rFonts w:ascii="Times New Roman" w:hAnsi="Times New Roman" w:cs="Times New Roman"/>
          <w:bCs/>
          <w:sz w:val="20"/>
          <w:szCs w:val="20"/>
        </w:rPr>
        <w:t xml:space="preserve"> be de-prioritized</w:t>
      </w:r>
      <w:r>
        <w:rPr>
          <w:rFonts w:ascii="Times New Roman" w:hAnsi="Times New Roman" w:cs="Times New Roman"/>
          <w:bCs/>
          <w:iCs/>
          <w:sz w:val="20"/>
          <w:szCs w:val="20"/>
        </w:rPr>
        <w:t>.</w:t>
      </w:r>
    </w:p>
    <w:p w14:paraId="41EC3CB3" w14:textId="77777777" w:rsidR="006E2E60" w:rsidRPr="0067517F" w:rsidRDefault="006E2E60" w:rsidP="006E2E60">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3</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T</w:t>
      </w:r>
      <w:r w:rsidRPr="00673C1F">
        <w:rPr>
          <w:rFonts w:ascii="Times New Roman" w:hAnsi="Times New Roman" w:cs="Times New Roman"/>
          <w:bCs/>
          <w:sz w:val="20"/>
          <w:szCs w:val="20"/>
        </w:rPr>
        <w:t xml:space="preserve">he study of potential impact of </w:t>
      </w:r>
      <w:r w:rsidRPr="003F4A29">
        <w:rPr>
          <w:rFonts w:ascii="Times New Roman" w:hAnsi="Times New Roman" w:cs="Times New Roman"/>
          <w:bCs/>
          <w:sz w:val="20"/>
          <w:szCs w:val="20"/>
        </w:rPr>
        <w:t>NTN SIB carrying the satellite ephemeris</w:t>
      </w:r>
      <w:r w:rsidRPr="00673C1F">
        <w:rPr>
          <w:rFonts w:ascii="Times New Roman" w:hAnsi="Times New Roman" w:cs="Times New Roman"/>
          <w:bCs/>
          <w:sz w:val="20"/>
          <w:szCs w:val="20"/>
        </w:rPr>
        <w:t xml:space="preserve"> on UE power consumption </w:t>
      </w:r>
      <w:r>
        <w:rPr>
          <w:rFonts w:ascii="Times New Roman" w:hAnsi="Times New Roman" w:cs="Times New Roman"/>
          <w:bCs/>
          <w:sz w:val="20"/>
          <w:szCs w:val="20"/>
        </w:rPr>
        <w:t>to</w:t>
      </w:r>
      <w:r w:rsidRPr="00673C1F">
        <w:rPr>
          <w:rFonts w:ascii="Times New Roman" w:hAnsi="Times New Roman" w:cs="Times New Roman"/>
          <w:bCs/>
          <w:sz w:val="20"/>
          <w:szCs w:val="20"/>
        </w:rPr>
        <w:t xml:space="preserve"> be de-prioritized</w:t>
      </w:r>
      <w:r>
        <w:rPr>
          <w:rFonts w:ascii="Times New Roman" w:hAnsi="Times New Roman" w:cs="Times New Roman"/>
          <w:bCs/>
          <w:iCs/>
          <w:sz w:val="20"/>
          <w:szCs w:val="20"/>
        </w:rPr>
        <w:t>.</w:t>
      </w:r>
    </w:p>
    <w:p w14:paraId="1EE1757F" w14:textId="77777777" w:rsidR="006E2E60" w:rsidRDefault="006E2E60" w:rsidP="006E2E60">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4</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Regarding </w:t>
      </w:r>
      <w:r>
        <w:rPr>
          <w:rFonts w:ascii="Times New Roman" w:hAnsi="Times New Roman" w:cs="Times New Roman" w:hint="eastAsia"/>
          <w:bCs/>
          <w:sz w:val="20"/>
          <w:szCs w:val="20"/>
        </w:rPr>
        <w:t>a</w:t>
      </w:r>
      <w:r w:rsidRPr="004009E8">
        <w:rPr>
          <w:rFonts w:ascii="Times New Roman" w:hAnsi="Times New Roman" w:cs="Times New Roman"/>
          <w:bCs/>
          <w:sz w:val="20"/>
          <w:szCs w:val="20"/>
        </w:rPr>
        <w:t>ccuracy of satellite location tracking</w:t>
      </w:r>
      <w:r>
        <w:rPr>
          <w:rFonts w:ascii="Times New Roman" w:hAnsi="Times New Roman" w:cs="Times New Roman"/>
          <w:bCs/>
          <w:sz w:val="20"/>
          <w:szCs w:val="20"/>
        </w:rPr>
        <w:t>,</w:t>
      </w:r>
      <w:r w:rsidRPr="004009E8">
        <w:rPr>
          <w:rFonts w:ascii="Times New Roman" w:hAnsi="Times New Roman" w:cs="Times New Roman"/>
          <w:bCs/>
          <w:sz w:val="20"/>
          <w:szCs w:val="20"/>
        </w:rPr>
        <w:t xml:space="preserve"> </w:t>
      </w:r>
      <w:r>
        <w:rPr>
          <w:rFonts w:ascii="Times New Roman" w:hAnsi="Times New Roman" w:cs="Times New Roman"/>
          <w:bCs/>
          <w:sz w:val="20"/>
          <w:szCs w:val="20"/>
        </w:rPr>
        <w:t>s</w:t>
      </w:r>
      <w:r w:rsidRPr="001C5AE6">
        <w:rPr>
          <w:rFonts w:ascii="Times New Roman" w:hAnsi="Times New Roman" w:cs="Times New Roman"/>
          <w:bCs/>
          <w:iCs/>
          <w:sz w:val="20"/>
          <w:szCs w:val="20"/>
        </w:rPr>
        <w:t>atellite position and velocity state vectors based ephemeris format (128 bits or 144 bits) with high periodicity (e.g. 1s or 2s) can be taken as baseline for discussion</w:t>
      </w:r>
      <w:r>
        <w:rPr>
          <w:rFonts w:ascii="Times New Roman" w:hAnsi="Times New Roman" w:cs="Times New Roman"/>
          <w:bCs/>
          <w:iCs/>
          <w:sz w:val="20"/>
          <w:szCs w:val="20"/>
        </w:rPr>
        <w:t>.</w:t>
      </w:r>
    </w:p>
    <w:p w14:paraId="4A655424" w14:textId="77777777" w:rsidR="006E2E60" w:rsidRPr="0067517F" w:rsidRDefault="006E2E60" w:rsidP="006E2E60">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5</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 xml:space="preserve">There </w:t>
      </w:r>
      <w:r w:rsidRPr="005A4224">
        <w:rPr>
          <w:rFonts w:ascii="Times New Roman" w:hAnsi="Times New Roman" w:cs="Times New Roman"/>
          <w:bCs/>
          <w:iCs/>
          <w:sz w:val="20"/>
          <w:szCs w:val="20"/>
        </w:rPr>
        <w:t xml:space="preserve">is no PRACH congestion problem </w:t>
      </w:r>
      <w:r>
        <w:rPr>
          <w:rFonts w:ascii="Times New Roman" w:hAnsi="Times New Roman" w:cs="Times New Roman"/>
          <w:bCs/>
          <w:iCs/>
          <w:sz w:val="20"/>
          <w:szCs w:val="20"/>
        </w:rPr>
        <w:t>with SIB read.</w:t>
      </w:r>
    </w:p>
    <w:p w14:paraId="25545B2C" w14:textId="77777777" w:rsidR="008253C5" w:rsidRDefault="008253C5" w:rsidP="008253C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6</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Use </w:t>
      </w:r>
      <w:r w:rsidRPr="00B205E3">
        <w:rPr>
          <w:rFonts w:ascii="Times New Roman" w:hAnsi="Times New Roman" w:cs="Times New Roman"/>
          <w:bCs/>
          <w:iCs/>
          <w:sz w:val="20"/>
          <w:szCs w:val="20"/>
        </w:rPr>
        <w:t>UE-specific TA calculation</w:t>
      </w:r>
      <w:r>
        <w:rPr>
          <w:rFonts w:ascii="Times New Roman" w:hAnsi="Times New Roman" w:cs="Times New Roman"/>
          <w:bCs/>
          <w:iCs/>
          <w:sz w:val="20"/>
          <w:szCs w:val="20"/>
        </w:rPr>
        <w:t xml:space="preserve"> (</w:t>
      </w:r>
      <m:oMath>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TA,UE-specific</m:t>
            </m:r>
          </m:sub>
        </m:sSub>
      </m:oMath>
      <w:r>
        <w:rPr>
          <w:rFonts w:ascii="Times New Roman" w:hAnsi="Times New Roman" w:cs="Times New Roman"/>
          <w:bCs/>
          <w:iCs/>
          <w:sz w:val="20"/>
          <w:szCs w:val="20"/>
        </w:rPr>
        <w:t>), which can be</w:t>
      </w:r>
      <w:r w:rsidRPr="00B205E3">
        <w:rPr>
          <w:rFonts w:ascii="Times New Roman" w:hAnsi="Times New Roman" w:cs="Times New Roman"/>
          <w:bCs/>
          <w:iCs/>
          <w:sz w:val="20"/>
          <w:szCs w:val="20"/>
        </w:rPr>
        <w:t xml:space="preserve"> </w:t>
      </w:r>
      <w:r>
        <w:rPr>
          <w:rFonts w:ascii="Times New Roman" w:hAnsi="Times New Roman" w:cs="Times New Roman"/>
          <w:bCs/>
          <w:iCs/>
          <w:sz w:val="20"/>
          <w:szCs w:val="20"/>
        </w:rPr>
        <w:t>calculated based on</w:t>
      </w:r>
      <w:r w:rsidRPr="00B205E3">
        <w:rPr>
          <w:rFonts w:ascii="Times New Roman" w:hAnsi="Times New Roman" w:cs="Times New Roman"/>
          <w:bCs/>
          <w:iCs/>
          <w:sz w:val="20"/>
          <w:szCs w:val="20"/>
        </w:rPr>
        <w:t xml:space="preserve"> GNSS-acquired UE position and serving satellite ephemeris</w:t>
      </w:r>
      <w:r>
        <w:rPr>
          <w:rFonts w:ascii="Times New Roman" w:hAnsi="Times New Roman" w:cs="Times New Roman"/>
          <w:bCs/>
          <w:iCs/>
          <w:sz w:val="20"/>
          <w:szCs w:val="20"/>
        </w:rPr>
        <w:t>,</w:t>
      </w:r>
      <w:r w:rsidRPr="00B205E3">
        <w:rPr>
          <w:rFonts w:ascii="Times New Roman" w:hAnsi="Times New Roman" w:cs="Times New Roman"/>
          <w:bCs/>
          <w:iCs/>
          <w:sz w:val="20"/>
          <w:szCs w:val="20"/>
        </w:rPr>
        <w:t xml:space="preserve"> </w:t>
      </w:r>
      <w:r>
        <w:rPr>
          <w:rFonts w:ascii="Times New Roman" w:hAnsi="Times New Roman" w:cs="Times New Roman"/>
          <w:bCs/>
          <w:iCs/>
          <w:sz w:val="20"/>
          <w:szCs w:val="20"/>
        </w:rPr>
        <w:t xml:space="preserve">and </w:t>
      </w:r>
      <w:r w:rsidRPr="00F73988">
        <w:rPr>
          <w:rFonts w:ascii="Times New Roman" w:hAnsi="Times New Roman" w:cs="Times New Roman"/>
          <w:bCs/>
          <w:iCs/>
          <w:sz w:val="20"/>
          <w:szCs w:val="20"/>
        </w:rPr>
        <w:t>network</w:t>
      </w:r>
      <w:r>
        <w:rPr>
          <w:rFonts w:ascii="Times New Roman" w:hAnsi="Times New Roman" w:cs="Times New Roman"/>
          <w:bCs/>
          <w:iCs/>
          <w:sz w:val="20"/>
          <w:szCs w:val="20"/>
        </w:rPr>
        <w:t xml:space="preserve"> indicated</w:t>
      </w:r>
      <w:r w:rsidRPr="00F73988">
        <w:rPr>
          <w:rFonts w:ascii="Times New Roman" w:hAnsi="Times New Roman" w:cs="Times New Roman"/>
          <w:bCs/>
          <w:iCs/>
          <w:sz w:val="20"/>
          <w:szCs w:val="20"/>
        </w:rPr>
        <w:t xml:space="preserve"> common TA</w:t>
      </w:r>
      <w:r>
        <w:rPr>
          <w:rFonts w:ascii="Times New Roman" w:hAnsi="Times New Roman" w:cs="Times New Roman"/>
          <w:bCs/>
          <w:iCs/>
          <w:sz w:val="20"/>
          <w:szCs w:val="20"/>
        </w:rPr>
        <w:t xml:space="preserve"> (</w:t>
      </w:r>
      <m:oMath>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TA,common</m:t>
            </m:r>
          </m:sub>
        </m:sSub>
      </m:oMath>
      <w:r>
        <w:rPr>
          <w:rFonts w:ascii="Times New Roman" w:hAnsi="Times New Roman" w:cs="Times New Roman"/>
          <w:bCs/>
          <w:iCs/>
          <w:sz w:val="20"/>
          <w:szCs w:val="20"/>
        </w:rPr>
        <w:t xml:space="preserve">) for </w:t>
      </w:r>
      <w:r w:rsidRPr="008820FF">
        <w:rPr>
          <w:rFonts w:ascii="Times New Roman" w:hAnsi="Times New Roman" w:cs="Times New Roman"/>
          <w:bCs/>
          <w:iCs/>
          <w:sz w:val="20"/>
          <w:szCs w:val="20"/>
        </w:rPr>
        <w:t>UE pre-compensation of satellite delay</w:t>
      </w:r>
      <w:r w:rsidRPr="00A75847">
        <w:rPr>
          <w:rFonts w:ascii="Times New Roman" w:hAnsi="Times New Roman" w:cs="Times New Roman"/>
          <w:bCs/>
          <w:iCs/>
          <w:sz w:val="20"/>
          <w:szCs w:val="20"/>
        </w:rPr>
        <w:t xml:space="preserve"> during long UL transmission on (N)PUSCH in NB-IoT and eMTC</w:t>
      </w:r>
      <w:r>
        <w:rPr>
          <w:rFonts w:ascii="Times New Roman" w:hAnsi="Times New Roman" w:cs="Times New Roman"/>
          <w:bCs/>
          <w:iCs/>
          <w:sz w:val="20"/>
          <w:szCs w:val="20"/>
        </w:rPr>
        <w:t>.</w:t>
      </w:r>
    </w:p>
    <w:p w14:paraId="605CC1CC" w14:textId="77777777" w:rsidR="0040425A" w:rsidRDefault="0040425A" w:rsidP="0040425A">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7</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Use the </w:t>
      </w:r>
      <w:r w:rsidRPr="008D6AF5">
        <w:rPr>
          <w:rFonts w:ascii="Times New Roman" w:hAnsi="Times New Roman" w:cs="Times New Roman"/>
          <w:bCs/>
          <w:iCs/>
          <w:sz w:val="20"/>
          <w:szCs w:val="20"/>
        </w:rPr>
        <w:t>doppler shift</w:t>
      </w:r>
      <w:r>
        <w:rPr>
          <w:rFonts w:ascii="Times New Roman" w:hAnsi="Times New Roman" w:cs="Times New Roman"/>
          <w:bCs/>
          <w:iCs/>
          <w:sz w:val="20"/>
          <w:szCs w:val="20"/>
        </w:rPr>
        <w:t xml:space="preserve"> on the service link, which can be calculated based on</w:t>
      </w:r>
      <w:r w:rsidRPr="00B205E3">
        <w:rPr>
          <w:rFonts w:ascii="Times New Roman" w:hAnsi="Times New Roman" w:cs="Times New Roman"/>
          <w:bCs/>
          <w:iCs/>
          <w:sz w:val="20"/>
          <w:szCs w:val="20"/>
        </w:rPr>
        <w:t xml:space="preserve"> GNSS-acquired UE position and </w:t>
      </w:r>
      <w:r w:rsidRPr="00B205E3">
        <w:rPr>
          <w:rFonts w:ascii="Times New Roman" w:hAnsi="Times New Roman" w:cs="Times New Roman"/>
          <w:bCs/>
          <w:iCs/>
          <w:sz w:val="20"/>
          <w:szCs w:val="20"/>
        </w:rPr>
        <w:lastRenderedPageBreak/>
        <w:t>serving satellite ephemeris</w:t>
      </w:r>
      <w:r>
        <w:rPr>
          <w:rFonts w:ascii="Times New Roman" w:hAnsi="Times New Roman" w:cs="Times New Roman"/>
          <w:bCs/>
          <w:iCs/>
          <w:sz w:val="20"/>
          <w:szCs w:val="20"/>
        </w:rPr>
        <w:t xml:space="preserve">, for </w:t>
      </w:r>
      <w:r w:rsidRPr="008820FF">
        <w:rPr>
          <w:rFonts w:ascii="Times New Roman" w:hAnsi="Times New Roman" w:cs="Times New Roman"/>
          <w:bCs/>
          <w:iCs/>
          <w:sz w:val="20"/>
          <w:szCs w:val="20"/>
        </w:rPr>
        <w:t xml:space="preserve">UE pre-compensation of satellite </w:t>
      </w:r>
      <w:r w:rsidRPr="008D6AF5">
        <w:rPr>
          <w:rFonts w:ascii="Times New Roman" w:hAnsi="Times New Roman" w:cs="Times New Roman"/>
          <w:bCs/>
          <w:iCs/>
          <w:sz w:val="20"/>
          <w:szCs w:val="20"/>
        </w:rPr>
        <w:t>doppler shift</w:t>
      </w:r>
      <w:r w:rsidRPr="00A75847">
        <w:rPr>
          <w:rFonts w:ascii="Times New Roman" w:hAnsi="Times New Roman" w:cs="Times New Roman"/>
          <w:bCs/>
          <w:iCs/>
          <w:sz w:val="20"/>
          <w:szCs w:val="20"/>
        </w:rPr>
        <w:t xml:space="preserve"> during long UL transmission on (N)PUSCH in NB-IoT and eMTC</w:t>
      </w:r>
      <w:r>
        <w:rPr>
          <w:rFonts w:ascii="Times New Roman" w:hAnsi="Times New Roman" w:cs="Times New Roman"/>
          <w:bCs/>
          <w:iCs/>
          <w:sz w:val="20"/>
          <w:szCs w:val="20"/>
        </w:rPr>
        <w:t>.</w:t>
      </w:r>
    </w:p>
    <w:p w14:paraId="50523BB0" w14:textId="77777777" w:rsidR="0040425A" w:rsidRDefault="0040425A" w:rsidP="0040425A">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8</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Use </w:t>
      </w:r>
      <w:r w:rsidRPr="00B205E3">
        <w:rPr>
          <w:rFonts w:ascii="Times New Roman" w:hAnsi="Times New Roman" w:cs="Times New Roman"/>
          <w:bCs/>
          <w:iCs/>
          <w:sz w:val="20"/>
          <w:szCs w:val="20"/>
        </w:rPr>
        <w:t>UE-specific TA calculation</w:t>
      </w:r>
      <w:r>
        <w:rPr>
          <w:rFonts w:ascii="Times New Roman" w:hAnsi="Times New Roman" w:cs="Times New Roman"/>
          <w:bCs/>
          <w:iCs/>
          <w:sz w:val="20"/>
          <w:szCs w:val="20"/>
        </w:rPr>
        <w:t xml:space="preserve"> (</w:t>
      </w:r>
      <m:oMath>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TA,UE-specific</m:t>
            </m:r>
          </m:sub>
        </m:sSub>
      </m:oMath>
      <w:r>
        <w:rPr>
          <w:rFonts w:ascii="Times New Roman" w:hAnsi="Times New Roman" w:cs="Times New Roman"/>
          <w:bCs/>
          <w:iCs/>
          <w:sz w:val="20"/>
          <w:szCs w:val="20"/>
        </w:rPr>
        <w:t>), which can be</w:t>
      </w:r>
      <w:r w:rsidRPr="00B205E3">
        <w:rPr>
          <w:rFonts w:ascii="Times New Roman" w:hAnsi="Times New Roman" w:cs="Times New Roman"/>
          <w:bCs/>
          <w:iCs/>
          <w:sz w:val="20"/>
          <w:szCs w:val="20"/>
        </w:rPr>
        <w:t xml:space="preserve"> </w:t>
      </w:r>
      <w:r>
        <w:rPr>
          <w:rFonts w:ascii="Times New Roman" w:hAnsi="Times New Roman" w:cs="Times New Roman"/>
          <w:bCs/>
          <w:iCs/>
          <w:sz w:val="20"/>
          <w:szCs w:val="20"/>
        </w:rPr>
        <w:t>calculated based on</w:t>
      </w:r>
      <w:r w:rsidRPr="00B205E3">
        <w:rPr>
          <w:rFonts w:ascii="Times New Roman" w:hAnsi="Times New Roman" w:cs="Times New Roman"/>
          <w:bCs/>
          <w:iCs/>
          <w:sz w:val="20"/>
          <w:szCs w:val="20"/>
        </w:rPr>
        <w:t xml:space="preserve"> GNSS-acquired UE position and serving satellite ephemeris</w:t>
      </w:r>
      <w:r>
        <w:rPr>
          <w:rFonts w:ascii="Times New Roman" w:hAnsi="Times New Roman" w:cs="Times New Roman"/>
          <w:bCs/>
          <w:iCs/>
          <w:sz w:val="20"/>
          <w:szCs w:val="20"/>
        </w:rPr>
        <w:t>,</w:t>
      </w:r>
      <w:r w:rsidRPr="00B205E3">
        <w:rPr>
          <w:rFonts w:ascii="Times New Roman" w:hAnsi="Times New Roman" w:cs="Times New Roman"/>
          <w:bCs/>
          <w:iCs/>
          <w:sz w:val="20"/>
          <w:szCs w:val="20"/>
        </w:rPr>
        <w:t xml:space="preserve"> </w:t>
      </w:r>
      <w:r>
        <w:rPr>
          <w:rFonts w:ascii="Times New Roman" w:hAnsi="Times New Roman" w:cs="Times New Roman"/>
          <w:bCs/>
          <w:iCs/>
          <w:sz w:val="20"/>
          <w:szCs w:val="20"/>
        </w:rPr>
        <w:t xml:space="preserve">and </w:t>
      </w:r>
      <w:r w:rsidRPr="00F73988">
        <w:rPr>
          <w:rFonts w:ascii="Times New Roman" w:hAnsi="Times New Roman" w:cs="Times New Roman"/>
          <w:bCs/>
          <w:iCs/>
          <w:sz w:val="20"/>
          <w:szCs w:val="20"/>
        </w:rPr>
        <w:t>network</w:t>
      </w:r>
      <w:r>
        <w:rPr>
          <w:rFonts w:ascii="Times New Roman" w:hAnsi="Times New Roman" w:cs="Times New Roman"/>
          <w:bCs/>
          <w:iCs/>
          <w:sz w:val="20"/>
          <w:szCs w:val="20"/>
        </w:rPr>
        <w:t xml:space="preserve"> indicated</w:t>
      </w:r>
      <w:r w:rsidRPr="00F73988">
        <w:rPr>
          <w:rFonts w:ascii="Times New Roman" w:hAnsi="Times New Roman" w:cs="Times New Roman"/>
          <w:bCs/>
          <w:iCs/>
          <w:sz w:val="20"/>
          <w:szCs w:val="20"/>
        </w:rPr>
        <w:t xml:space="preserve"> common TA</w:t>
      </w:r>
      <w:r>
        <w:rPr>
          <w:rFonts w:ascii="Times New Roman" w:hAnsi="Times New Roman" w:cs="Times New Roman"/>
          <w:bCs/>
          <w:iCs/>
          <w:sz w:val="20"/>
          <w:szCs w:val="20"/>
        </w:rPr>
        <w:t xml:space="preserve"> (</w:t>
      </w:r>
      <m:oMath>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TA,common</m:t>
            </m:r>
          </m:sub>
        </m:sSub>
      </m:oMath>
      <w:r>
        <w:rPr>
          <w:rFonts w:ascii="Times New Roman" w:hAnsi="Times New Roman" w:cs="Times New Roman"/>
          <w:bCs/>
          <w:iCs/>
          <w:sz w:val="20"/>
          <w:szCs w:val="20"/>
        </w:rPr>
        <w:t xml:space="preserve">) for </w:t>
      </w:r>
      <w:r w:rsidRPr="008820FF">
        <w:rPr>
          <w:rFonts w:ascii="Times New Roman" w:hAnsi="Times New Roman" w:cs="Times New Roman"/>
          <w:bCs/>
          <w:iCs/>
          <w:sz w:val="20"/>
          <w:szCs w:val="20"/>
        </w:rPr>
        <w:t>UE pre-compensation of satellite delay</w:t>
      </w:r>
      <w:r w:rsidRPr="00A75847">
        <w:rPr>
          <w:rFonts w:ascii="Times New Roman" w:hAnsi="Times New Roman" w:cs="Times New Roman"/>
          <w:bCs/>
          <w:iCs/>
          <w:sz w:val="20"/>
          <w:szCs w:val="20"/>
        </w:rPr>
        <w:t xml:space="preserve"> during long UL transmission on </w:t>
      </w:r>
      <w:r>
        <w:rPr>
          <w:rFonts w:ascii="Times New Roman" w:hAnsi="Times New Roman" w:cs="Times New Roman"/>
          <w:bCs/>
          <w:iCs/>
          <w:sz w:val="20"/>
          <w:szCs w:val="20"/>
        </w:rPr>
        <w:t>PRACH</w:t>
      </w:r>
      <w:r w:rsidRPr="00A75847">
        <w:rPr>
          <w:rFonts w:ascii="Times New Roman" w:hAnsi="Times New Roman" w:cs="Times New Roman"/>
          <w:bCs/>
          <w:iCs/>
          <w:sz w:val="20"/>
          <w:szCs w:val="20"/>
        </w:rPr>
        <w:t xml:space="preserve"> in NB-IoT and eMTC</w:t>
      </w:r>
      <w:r>
        <w:rPr>
          <w:rFonts w:ascii="Times New Roman" w:hAnsi="Times New Roman" w:cs="Times New Roman"/>
          <w:bCs/>
          <w:iCs/>
          <w:sz w:val="20"/>
          <w:szCs w:val="20"/>
        </w:rPr>
        <w:t>.</w:t>
      </w:r>
    </w:p>
    <w:p w14:paraId="7DC8AA46" w14:textId="77777777" w:rsidR="0040425A" w:rsidRDefault="0040425A" w:rsidP="0040425A">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 9</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sz w:val="20"/>
          <w:szCs w:val="20"/>
        </w:rPr>
        <w:t xml:space="preserve">Use the </w:t>
      </w:r>
      <w:r w:rsidRPr="008D6AF5">
        <w:rPr>
          <w:rFonts w:ascii="Times New Roman" w:hAnsi="Times New Roman" w:cs="Times New Roman"/>
          <w:bCs/>
          <w:iCs/>
          <w:sz w:val="20"/>
          <w:szCs w:val="20"/>
        </w:rPr>
        <w:t>doppler shift</w:t>
      </w:r>
      <w:r>
        <w:rPr>
          <w:rFonts w:ascii="Times New Roman" w:hAnsi="Times New Roman" w:cs="Times New Roman"/>
          <w:bCs/>
          <w:iCs/>
          <w:sz w:val="20"/>
          <w:szCs w:val="20"/>
        </w:rPr>
        <w:t xml:space="preserve"> on the service link, which can be calculated based on</w:t>
      </w:r>
      <w:r w:rsidRPr="00B205E3">
        <w:rPr>
          <w:rFonts w:ascii="Times New Roman" w:hAnsi="Times New Roman" w:cs="Times New Roman"/>
          <w:bCs/>
          <w:iCs/>
          <w:sz w:val="20"/>
          <w:szCs w:val="20"/>
        </w:rPr>
        <w:t xml:space="preserve"> GNSS-acquired UE position and serving satellite ephemeris</w:t>
      </w:r>
      <w:r>
        <w:rPr>
          <w:rFonts w:ascii="Times New Roman" w:hAnsi="Times New Roman" w:cs="Times New Roman"/>
          <w:bCs/>
          <w:iCs/>
          <w:sz w:val="20"/>
          <w:szCs w:val="20"/>
        </w:rPr>
        <w:t xml:space="preserve">, for </w:t>
      </w:r>
      <w:r w:rsidRPr="008820FF">
        <w:rPr>
          <w:rFonts w:ascii="Times New Roman" w:hAnsi="Times New Roman" w:cs="Times New Roman"/>
          <w:bCs/>
          <w:iCs/>
          <w:sz w:val="20"/>
          <w:szCs w:val="20"/>
        </w:rPr>
        <w:t xml:space="preserve">UE pre-compensation of satellite </w:t>
      </w:r>
      <w:r w:rsidRPr="008D6AF5">
        <w:rPr>
          <w:rFonts w:ascii="Times New Roman" w:hAnsi="Times New Roman" w:cs="Times New Roman"/>
          <w:bCs/>
          <w:iCs/>
          <w:sz w:val="20"/>
          <w:szCs w:val="20"/>
        </w:rPr>
        <w:t>doppler shift</w:t>
      </w:r>
      <w:r w:rsidRPr="00A75847">
        <w:rPr>
          <w:rFonts w:ascii="Times New Roman" w:hAnsi="Times New Roman" w:cs="Times New Roman"/>
          <w:bCs/>
          <w:iCs/>
          <w:sz w:val="20"/>
          <w:szCs w:val="20"/>
        </w:rPr>
        <w:t xml:space="preserve"> during long UL transmission on</w:t>
      </w:r>
      <w:r w:rsidRPr="004E5E50">
        <w:rPr>
          <w:rFonts w:ascii="Times New Roman" w:hAnsi="Times New Roman" w:cs="Times New Roman"/>
          <w:bCs/>
          <w:iCs/>
          <w:sz w:val="20"/>
          <w:szCs w:val="20"/>
        </w:rPr>
        <w:t xml:space="preserve"> </w:t>
      </w:r>
      <w:r>
        <w:rPr>
          <w:rFonts w:ascii="Times New Roman" w:hAnsi="Times New Roman" w:cs="Times New Roman"/>
          <w:bCs/>
          <w:iCs/>
          <w:sz w:val="20"/>
          <w:szCs w:val="20"/>
        </w:rPr>
        <w:t>PRACH</w:t>
      </w:r>
      <w:r w:rsidRPr="00A75847">
        <w:rPr>
          <w:rFonts w:ascii="Times New Roman" w:hAnsi="Times New Roman" w:cs="Times New Roman"/>
          <w:bCs/>
          <w:iCs/>
          <w:sz w:val="20"/>
          <w:szCs w:val="20"/>
        </w:rPr>
        <w:t xml:space="preserve"> in NB-IoT and eMTC</w:t>
      </w:r>
      <w:r>
        <w:rPr>
          <w:rFonts w:ascii="Times New Roman" w:hAnsi="Times New Roman" w:cs="Times New Roman"/>
          <w:bCs/>
          <w:iCs/>
          <w:sz w:val="20"/>
          <w:szCs w:val="20"/>
        </w:rPr>
        <w:t>.</w:t>
      </w:r>
    </w:p>
    <w:p w14:paraId="4002C64B" w14:textId="456CF8F1" w:rsidR="00581259" w:rsidRPr="001D3F5E" w:rsidRDefault="00F4128B" w:rsidP="00F4128B">
      <w:pPr>
        <w:spacing w:beforeLines="50" w:before="120" w:afterLines="50" w:after="120"/>
        <w:rPr>
          <w:rFonts w:ascii="Times New Roman" w:hAnsi="Times New Roman" w:cs="Times New Roman"/>
          <w:sz w:val="20"/>
          <w:szCs w:val="20"/>
          <w:lang w:val="en-GB"/>
        </w:rPr>
      </w:pPr>
      <w:r>
        <w:rPr>
          <w:rFonts w:ascii="Times New Roman" w:hAnsi="Times New Roman" w:cs="Times New Roman"/>
          <w:b/>
          <w:i/>
          <w:sz w:val="20"/>
          <w:szCs w:val="20"/>
          <w:u w:val="single"/>
        </w:rPr>
        <w:t>Proposal 10</w:t>
      </w:r>
      <w:r w:rsidRPr="00D636DF">
        <w:rPr>
          <w:rFonts w:ascii="Times New Roman" w:hAnsi="Times New Roman" w:cs="Times New Roman"/>
          <w:b/>
          <w:i/>
          <w:sz w:val="20"/>
          <w:szCs w:val="20"/>
          <w:u w:val="single"/>
        </w:rPr>
        <w:t>:</w:t>
      </w:r>
      <w:r w:rsidRPr="000C4B3F">
        <w:rPr>
          <w:rFonts w:ascii="Times New Roman" w:hAnsi="Times New Roman" w:cs="Times New Roman"/>
          <w:bCs/>
          <w:sz w:val="20"/>
          <w:szCs w:val="20"/>
        </w:rPr>
        <w:t xml:space="preserve"> </w:t>
      </w:r>
      <w:r>
        <w:rPr>
          <w:rFonts w:ascii="Times New Roman" w:hAnsi="Times New Roman" w:cs="Times New Roman"/>
          <w:bCs/>
          <w:iCs/>
          <w:sz w:val="20"/>
          <w:szCs w:val="20"/>
        </w:rPr>
        <w:t>T</w:t>
      </w:r>
      <w:r w:rsidRPr="00276265">
        <w:rPr>
          <w:rFonts w:ascii="Times New Roman" w:hAnsi="Times New Roman" w:cs="Times New Roman"/>
          <w:bCs/>
          <w:iCs/>
          <w:sz w:val="20"/>
          <w:szCs w:val="20"/>
        </w:rPr>
        <w:t xml:space="preserve">he study of </w:t>
      </w:r>
      <w:r w:rsidRPr="000D3D67">
        <w:rPr>
          <w:rFonts w:ascii="Times New Roman" w:hAnsi="Times New Roman" w:cs="Times New Roman"/>
          <w:bCs/>
          <w:iCs/>
          <w:sz w:val="20"/>
          <w:szCs w:val="20"/>
        </w:rPr>
        <w:t>(N-)PBCH coverage</w:t>
      </w:r>
      <w:r>
        <w:rPr>
          <w:rFonts w:ascii="Times New Roman" w:hAnsi="Times New Roman" w:cs="Times New Roman"/>
          <w:bCs/>
          <w:iCs/>
          <w:sz w:val="20"/>
          <w:szCs w:val="20"/>
        </w:rPr>
        <w:t xml:space="preserve"> enhancement to be de-prioritized.</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2B83726F" w14:textId="5BBF95A1" w:rsidR="00E2234F" w:rsidRDefault="00E2234F" w:rsidP="00D44E46">
      <w:pPr>
        <w:pStyle w:val="aff3"/>
        <w:numPr>
          <w:ilvl w:val="0"/>
          <w:numId w:val="6"/>
        </w:numPr>
        <w:spacing w:before="120" w:after="120"/>
        <w:ind w:firstLineChars="0"/>
        <w:rPr>
          <w:rFonts w:cs="Times New Roman"/>
          <w:sz w:val="20"/>
          <w:szCs w:val="20"/>
        </w:rPr>
      </w:pPr>
      <w:bookmarkStart w:id="19" w:name="_Ref67471987"/>
      <w:bookmarkStart w:id="20" w:name="_Ref60817485"/>
      <w:bookmarkStart w:id="21" w:name="_Ref53511370"/>
      <w:bookmarkStart w:id="22" w:name="_Ref53511278"/>
      <w:bookmarkStart w:id="23" w:name="_Ref53491160"/>
      <w:bookmarkStart w:id="24" w:name="_Ref30757894"/>
      <w:bookmarkStart w:id="25" w:name="_Ref23496549"/>
      <w:bookmarkStart w:id="26" w:name="_Ref533782101"/>
      <w:bookmarkStart w:id="27" w:name="_Ref521313643"/>
      <w:bookmarkStart w:id="28" w:name="_Ref521162878"/>
      <w:bookmarkStart w:id="29" w:name="_Ref505867252"/>
      <w:bookmarkStart w:id="30" w:name="_Ref505807368"/>
      <w:r w:rsidRPr="00851E9B">
        <w:rPr>
          <w:rFonts w:cs="Times New Roman"/>
          <w:sz w:val="20"/>
          <w:szCs w:val="20"/>
        </w:rPr>
        <w:t>Chairman's Notes RAN1#10</w:t>
      </w:r>
      <w:r>
        <w:rPr>
          <w:rFonts w:cs="Times New Roman"/>
          <w:sz w:val="20"/>
          <w:szCs w:val="20"/>
        </w:rPr>
        <w:t>4</w:t>
      </w:r>
      <w:r w:rsidRPr="00506209">
        <w:rPr>
          <w:rFonts w:cs="Times New Roman"/>
          <w:sz w:val="20"/>
          <w:szCs w:val="20"/>
        </w:rPr>
        <w:t xml:space="preserve">-e, </w:t>
      </w:r>
      <w:r w:rsidRPr="009742F6">
        <w:rPr>
          <w:rFonts w:cs="Times New Roman"/>
          <w:sz w:val="20"/>
          <w:szCs w:val="20"/>
        </w:rPr>
        <w:t>January 25th – February 5th, 2021</w:t>
      </w:r>
      <w:r w:rsidRPr="00506209">
        <w:rPr>
          <w:rFonts w:cs="Times New Roman"/>
          <w:sz w:val="20"/>
          <w:szCs w:val="20"/>
        </w:rPr>
        <w:t>.</w:t>
      </w:r>
      <w:bookmarkEnd w:id="19"/>
    </w:p>
    <w:p w14:paraId="5FDC3999" w14:textId="2A5965FF" w:rsidR="00C441B4" w:rsidRDefault="007D5C58" w:rsidP="00D44E46">
      <w:pPr>
        <w:pStyle w:val="aff3"/>
        <w:numPr>
          <w:ilvl w:val="0"/>
          <w:numId w:val="6"/>
        </w:numPr>
        <w:spacing w:before="120" w:after="120"/>
        <w:ind w:firstLineChars="0"/>
        <w:rPr>
          <w:rFonts w:cs="Times New Roman"/>
          <w:sz w:val="20"/>
          <w:szCs w:val="20"/>
        </w:rPr>
      </w:pPr>
      <w:bookmarkStart w:id="31" w:name="_Ref67991592"/>
      <w:r w:rsidRPr="007D5C58">
        <w:rPr>
          <w:rFonts w:cs="Times New Roman"/>
          <w:sz w:val="20"/>
          <w:szCs w:val="20"/>
        </w:rPr>
        <w:t>RP-210915</w:t>
      </w:r>
      <w:r>
        <w:rPr>
          <w:rFonts w:cs="Times New Roman"/>
          <w:sz w:val="20"/>
          <w:szCs w:val="20"/>
        </w:rPr>
        <w:t>, “</w:t>
      </w:r>
      <w:r w:rsidRPr="007D5C58">
        <w:rPr>
          <w:rFonts w:cs="Times New Roman"/>
          <w:sz w:val="20"/>
          <w:szCs w:val="20"/>
        </w:rPr>
        <w:t>Moderator's summary for email discussion [91E][42][NTN_IoT_roadmap]</w:t>
      </w:r>
      <w:r>
        <w:rPr>
          <w:rFonts w:cs="Times New Roman"/>
          <w:sz w:val="20"/>
          <w:szCs w:val="20"/>
        </w:rPr>
        <w:t>”, e-</w:t>
      </w:r>
      <w:r w:rsidRPr="007D5C58">
        <w:rPr>
          <w:rFonts w:cs="Times New Roman"/>
          <w:sz w:val="20"/>
          <w:szCs w:val="20"/>
        </w:rPr>
        <w:t>Meeting, March 16 - 26, 2021</w:t>
      </w:r>
      <w:bookmarkEnd w:id="31"/>
    </w:p>
    <w:p w14:paraId="3C11C5D4" w14:textId="32A01271" w:rsidR="00F649AD" w:rsidRDefault="00F649AD" w:rsidP="00F649AD">
      <w:pPr>
        <w:pStyle w:val="aff3"/>
        <w:numPr>
          <w:ilvl w:val="0"/>
          <w:numId w:val="6"/>
        </w:numPr>
        <w:spacing w:before="120" w:after="120"/>
        <w:ind w:firstLineChars="0"/>
        <w:rPr>
          <w:rFonts w:cs="Times New Roman"/>
          <w:sz w:val="20"/>
          <w:szCs w:val="20"/>
        </w:rPr>
      </w:pPr>
      <w:bookmarkStart w:id="32" w:name="_Ref68027873"/>
      <w:r w:rsidRPr="00F649AD">
        <w:rPr>
          <w:rFonts w:cs="Times New Roman"/>
          <w:sz w:val="20"/>
          <w:szCs w:val="20"/>
        </w:rPr>
        <w:t xml:space="preserve">R1-2100595, </w:t>
      </w:r>
      <w:r>
        <w:rPr>
          <w:rFonts w:cs="Times New Roman"/>
          <w:sz w:val="20"/>
          <w:szCs w:val="20"/>
        </w:rPr>
        <w:t>“</w:t>
      </w:r>
      <w:r w:rsidRPr="00F649AD">
        <w:rPr>
          <w:rFonts w:cs="Times New Roman"/>
          <w:sz w:val="20"/>
          <w:szCs w:val="20"/>
        </w:rPr>
        <w:t>UL time and frequency synchronization enhancement for NTN</w:t>
      </w:r>
      <w:r>
        <w:rPr>
          <w:rFonts w:cs="Times New Roman"/>
          <w:sz w:val="20"/>
          <w:szCs w:val="20"/>
        </w:rPr>
        <w:t>”</w:t>
      </w:r>
      <w:r w:rsidRPr="00F649AD">
        <w:rPr>
          <w:rFonts w:cs="Times New Roman"/>
          <w:sz w:val="20"/>
          <w:szCs w:val="20"/>
        </w:rPr>
        <w:t xml:space="preserve">, </w:t>
      </w:r>
      <w:r w:rsidR="00A64751">
        <w:rPr>
          <w:rFonts w:cs="Times New Roman"/>
          <w:sz w:val="20"/>
          <w:szCs w:val="20"/>
        </w:rPr>
        <w:t>e-</w:t>
      </w:r>
      <w:r w:rsidR="00A64751" w:rsidRPr="007D5C58">
        <w:rPr>
          <w:rFonts w:cs="Times New Roman"/>
          <w:sz w:val="20"/>
          <w:szCs w:val="20"/>
        </w:rPr>
        <w:t xml:space="preserve">Meeting, </w:t>
      </w:r>
      <w:r w:rsidR="00AE7E66" w:rsidRPr="009742F6">
        <w:rPr>
          <w:rFonts w:cs="Times New Roman"/>
          <w:sz w:val="20"/>
          <w:szCs w:val="20"/>
        </w:rPr>
        <w:t>January 25th – February 5th, 2021</w:t>
      </w:r>
      <w:r w:rsidR="00AE7E66" w:rsidRPr="00506209">
        <w:rPr>
          <w:rFonts w:cs="Times New Roman"/>
          <w:sz w:val="20"/>
          <w:szCs w:val="20"/>
        </w:rPr>
        <w:t>.</w:t>
      </w:r>
      <w:bookmarkEnd w:id="32"/>
    </w:p>
    <w:p w14:paraId="27164CE0" w14:textId="77777777" w:rsidR="00AF5A3E" w:rsidRDefault="00AF5A3E" w:rsidP="00AF5A3E">
      <w:pPr>
        <w:pStyle w:val="aff3"/>
        <w:numPr>
          <w:ilvl w:val="0"/>
          <w:numId w:val="6"/>
        </w:numPr>
        <w:spacing w:before="120" w:after="120"/>
        <w:ind w:firstLineChars="0"/>
        <w:rPr>
          <w:rFonts w:cs="Times New Roman"/>
          <w:sz w:val="20"/>
          <w:szCs w:val="20"/>
        </w:rPr>
      </w:pPr>
      <w:bookmarkStart w:id="33" w:name="_Ref67556804"/>
      <w:r w:rsidRPr="00AB7E29">
        <w:rPr>
          <w:rFonts w:cs="Times New Roman"/>
          <w:sz w:val="20"/>
          <w:szCs w:val="20"/>
        </w:rPr>
        <w:t>R1-2102215</w:t>
      </w:r>
      <w:r>
        <w:rPr>
          <w:rFonts w:cs="Times New Roman"/>
          <w:sz w:val="20"/>
          <w:szCs w:val="20"/>
        </w:rPr>
        <w:t>, “</w:t>
      </w:r>
      <w:r w:rsidRPr="00AB7E29">
        <w:rPr>
          <w:rFonts w:cs="Times New Roman"/>
          <w:sz w:val="20"/>
          <w:szCs w:val="20"/>
        </w:rPr>
        <w:t>FL Summary on enhancements on UL time and frequency synchronization for NR NTN</w:t>
      </w:r>
      <w:r>
        <w:rPr>
          <w:rFonts w:cs="Times New Roman"/>
          <w:sz w:val="20"/>
          <w:szCs w:val="20"/>
        </w:rPr>
        <w:t xml:space="preserve">”, </w:t>
      </w:r>
      <w:r w:rsidRPr="000A7105">
        <w:rPr>
          <w:rFonts w:cs="Times New Roman"/>
          <w:sz w:val="20"/>
          <w:szCs w:val="20"/>
        </w:rPr>
        <w:t>e-Meeting,</w:t>
      </w:r>
      <w:r>
        <w:rPr>
          <w:rFonts w:cs="Times New Roman"/>
          <w:sz w:val="20"/>
          <w:szCs w:val="20"/>
        </w:rPr>
        <w:t xml:space="preserve"> </w:t>
      </w:r>
      <w:r w:rsidRPr="009742F6">
        <w:rPr>
          <w:rFonts w:cs="Times New Roman"/>
          <w:sz w:val="20"/>
          <w:szCs w:val="20"/>
        </w:rPr>
        <w:t>January 25th – February 5th, 2021</w:t>
      </w:r>
      <w:r w:rsidRPr="00506209">
        <w:rPr>
          <w:rFonts w:cs="Times New Roman"/>
          <w:sz w:val="20"/>
          <w:szCs w:val="20"/>
        </w:rPr>
        <w:t>.</w:t>
      </w:r>
      <w:bookmarkEnd w:id="33"/>
    </w:p>
    <w:p w14:paraId="219628B6" w14:textId="19743109" w:rsidR="00400FA5" w:rsidRDefault="00400FA5" w:rsidP="00400FA5">
      <w:pPr>
        <w:pStyle w:val="aff3"/>
        <w:numPr>
          <w:ilvl w:val="0"/>
          <w:numId w:val="6"/>
        </w:numPr>
        <w:spacing w:before="120" w:after="120"/>
        <w:ind w:firstLineChars="0"/>
        <w:rPr>
          <w:rFonts w:cs="Times New Roman"/>
          <w:sz w:val="20"/>
          <w:szCs w:val="20"/>
        </w:rPr>
      </w:pPr>
      <w:bookmarkStart w:id="34" w:name="_Ref67476969"/>
      <w:r w:rsidRPr="00400FA5">
        <w:rPr>
          <w:rFonts w:cs="Times New Roman"/>
          <w:sz w:val="20"/>
          <w:szCs w:val="20"/>
        </w:rPr>
        <w:t>R1-2102103</w:t>
      </w:r>
      <w:r>
        <w:rPr>
          <w:rFonts w:cs="Times New Roman"/>
          <w:sz w:val="20"/>
          <w:szCs w:val="20"/>
        </w:rPr>
        <w:t>, “</w:t>
      </w:r>
      <w:r w:rsidRPr="00400FA5">
        <w:rPr>
          <w:rFonts w:cs="Times New Roman"/>
          <w:sz w:val="20"/>
          <w:szCs w:val="20"/>
        </w:rPr>
        <w:t>Summary#4 of AI 8.15.2 Enhancements to time and frequency synchronization</w:t>
      </w:r>
      <w:r>
        <w:rPr>
          <w:rFonts w:cs="Times New Roman"/>
          <w:sz w:val="20"/>
          <w:szCs w:val="20"/>
        </w:rPr>
        <w:t xml:space="preserve">”, </w:t>
      </w:r>
      <w:r w:rsidRPr="00AE0070">
        <w:rPr>
          <w:rFonts w:cs="Times New Roman"/>
          <w:sz w:val="20"/>
          <w:szCs w:val="20"/>
        </w:rPr>
        <w:t>e-Meeting,</w:t>
      </w:r>
      <w:r>
        <w:rPr>
          <w:rFonts w:cs="Times New Roman"/>
          <w:sz w:val="20"/>
          <w:szCs w:val="20"/>
        </w:rPr>
        <w:t xml:space="preserve"> </w:t>
      </w:r>
      <w:r w:rsidRPr="009742F6">
        <w:rPr>
          <w:rFonts w:cs="Times New Roman"/>
          <w:sz w:val="20"/>
          <w:szCs w:val="20"/>
        </w:rPr>
        <w:t>January 25th – February 5th, 2021</w:t>
      </w:r>
      <w:r w:rsidRPr="00506209">
        <w:rPr>
          <w:rFonts w:cs="Times New Roman"/>
          <w:sz w:val="20"/>
          <w:szCs w:val="20"/>
        </w:rPr>
        <w:t>.</w:t>
      </w:r>
      <w:bookmarkEnd w:id="34"/>
    </w:p>
    <w:bookmarkEnd w:id="20"/>
    <w:bookmarkEnd w:id="21"/>
    <w:bookmarkEnd w:id="22"/>
    <w:bookmarkEnd w:id="23"/>
    <w:bookmarkEnd w:id="24"/>
    <w:bookmarkEnd w:id="25"/>
    <w:bookmarkEnd w:id="26"/>
    <w:bookmarkEnd w:id="27"/>
    <w:bookmarkEnd w:id="28"/>
    <w:bookmarkEnd w:id="29"/>
    <w:bookmarkEnd w:id="30"/>
    <w:p w14:paraId="66D7763C" w14:textId="77777777" w:rsidR="00F154E5" w:rsidRPr="00F154E5" w:rsidRDefault="00F154E5" w:rsidP="00F154E5">
      <w:pPr>
        <w:spacing w:before="120" w:after="120"/>
        <w:rPr>
          <w:rFonts w:cs="Times New Roman"/>
          <w:sz w:val="20"/>
          <w:szCs w:val="20"/>
        </w:rPr>
      </w:pPr>
    </w:p>
    <w:sectPr w:rsidR="00F154E5" w:rsidRPr="00F154E5" w:rsidSect="004B161B">
      <w:footerReference w:type="default" r:id="rId10"/>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69347" w14:textId="77777777" w:rsidR="00DA1B1C" w:rsidRDefault="00DA1B1C" w:rsidP="004B161B">
      <w:r>
        <w:separator/>
      </w:r>
    </w:p>
  </w:endnote>
  <w:endnote w:type="continuationSeparator" w:id="0">
    <w:p w14:paraId="119445AC" w14:textId="77777777" w:rsidR="00DA1B1C" w:rsidRDefault="00DA1B1C"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2F753" w14:textId="046FFE2B" w:rsidR="00DA1B1C" w:rsidRDefault="00DA1B1C"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6C8E22" w14:textId="77777777" w:rsidR="00DA1B1C" w:rsidRDefault="00DA1B1C" w:rsidP="004B161B">
      <w:r>
        <w:separator/>
      </w:r>
    </w:p>
  </w:footnote>
  <w:footnote w:type="continuationSeparator" w:id="0">
    <w:p w14:paraId="2FF4EAC0" w14:textId="77777777" w:rsidR="00DA1B1C" w:rsidRDefault="00DA1B1C"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14C5240"/>
    <w:multiLevelType w:val="hybridMultilevel"/>
    <w:tmpl w:val="A2F87582"/>
    <w:lvl w:ilvl="0" w:tplc="7E480C00">
      <w:start w:val="3"/>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A34B29"/>
    <w:multiLevelType w:val="hybridMultilevel"/>
    <w:tmpl w:val="26E0B7C4"/>
    <w:lvl w:ilvl="0" w:tplc="5EEE321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5"/>
  </w:num>
  <w:num w:numId="4">
    <w:abstractNumId w:val="15"/>
  </w:num>
  <w:num w:numId="5">
    <w:abstractNumId w:val="9"/>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num>
  <w:num w:numId="8">
    <w:abstractNumId w:val="10"/>
  </w:num>
  <w:num w:numId="9">
    <w:abstractNumId w:val="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13"/>
  </w:num>
  <w:num w:numId="14">
    <w:abstractNumId w:val="11"/>
  </w:num>
  <w:num w:numId="15">
    <w:abstractNumId w:val="7"/>
  </w:num>
  <w:num w:numId="16">
    <w:abstractNumId w:val="9"/>
  </w:num>
  <w:num w:numId="17">
    <w:abstractNumId w:val="2"/>
  </w:num>
  <w:num w:numId="18">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593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99"/>
    <w:rsid w:val="00000A5C"/>
    <w:rsid w:val="000010A7"/>
    <w:rsid w:val="0000134D"/>
    <w:rsid w:val="0000231E"/>
    <w:rsid w:val="00002A15"/>
    <w:rsid w:val="00002BE1"/>
    <w:rsid w:val="00002E86"/>
    <w:rsid w:val="00002EFA"/>
    <w:rsid w:val="000034AA"/>
    <w:rsid w:val="000034BD"/>
    <w:rsid w:val="00003D42"/>
    <w:rsid w:val="00003D61"/>
    <w:rsid w:val="00003DE5"/>
    <w:rsid w:val="00004CAF"/>
    <w:rsid w:val="000050CA"/>
    <w:rsid w:val="000057BF"/>
    <w:rsid w:val="00006B61"/>
    <w:rsid w:val="00006D73"/>
    <w:rsid w:val="00006E84"/>
    <w:rsid w:val="000072D3"/>
    <w:rsid w:val="00007822"/>
    <w:rsid w:val="000079D5"/>
    <w:rsid w:val="0001003F"/>
    <w:rsid w:val="00010237"/>
    <w:rsid w:val="000106DB"/>
    <w:rsid w:val="00010BB5"/>
    <w:rsid w:val="00010E4C"/>
    <w:rsid w:val="00010EF1"/>
    <w:rsid w:val="00011119"/>
    <w:rsid w:val="0001154B"/>
    <w:rsid w:val="00011DB4"/>
    <w:rsid w:val="0001240F"/>
    <w:rsid w:val="00012594"/>
    <w:rsid w:val="00012FD7"/>
    <w:rsid w:val="0001361C"/>
    <w:rsid w:val="00013BB4"/>
    <w:rsid w:val="0001430B"/>
    <w:rsid w:val="00014CDB"/>
    <w:rsid w:val="00015108"/>
    <w:rsid w:val="000159C0"/>
    <w:rsid w:val="00015E8B"/>
    <w:rsid w:val="00016E8F"/>
    <w:rsid w:val="00017B4D"/>
    <w:rsid w:val="00017E60"/>
    <w:rsid w:val="00020065"/>
    <w:rsid w:val="00020161"/>
    <w:rsid w:val="000204C5"/>
    <w:rsid w:val="00020677"/>
    <w:rsid w:val="000208DF"/>
    <w:rsid w:val="00020ED5"/>
    <w:rsid w:val="00021D39"/>
    <w:rsid w:val="00021E78"/>
    <w:rsid w:val="000220AE"/>
    <w:rsid w:val="00022364"/>
    <w:rsid w:val="00022630"/>
    <w:rsid w:val="000229DB"/>
    <w:rsid w:val="00022BE3"/>
    <w:rsid w:val="00022ED6"/>
    <w:rsid w:val="000230C6"/>
    <w:rsid w:val="000231C9"/>
    <w:rsid w:val="00023279"/>
    <w:rsid w:val="00023492"/>
    <w:rsid w:val="00023563"/>
    <w:rsid w:val="000235BE"/>
    <w:rsid w:val="000235F2"/>
    <w:rsid w:val="000236F7"/>
    <w:rsid w:val="000237A4"/>
    <w:rsid w:val="00023C5D"/>
    <w:rsid w:val="00023CB5"/>
    <w:rsid w:val="00023D98"/>
    <w:rsid w:val="00023F22"/>
    <w:rsid w:val="00024121"/>
    <w:rsid w:val="00024C65"/>
    <w:rsid w:val="00024EE8"/>
    <w:rsid w:val="000253A6"/>
    <w:rsid w:val="00025721"/>
    <w:rsid w:val="00025876"/>
    <w:rsid w:val="00025C6D"/>
    <w:rsid w:val="0002605F"/>
    <w:rsid w:val="000264FB"/>
    <w:rsid w:val="00026AFA"/>
    <w:rsid w:val="00026BFB"/>
    <w:rsid w:val="000276BF"/>
    <w:rsid w:val="00027A3D"/>
    <w:rsid w:val="00030C95"/>
    <w:rsid w:val="0003128F"/>
    <w:rsid w:val="000317B2"/>
    <w:rsid w:val="000318B5"/>
    <w:rsid w:val="00031B0E"/>
    <w:rsid w:val="00031FC4"/>
    <w:rsid w:val="0003278C"/>
    <w:rsid w:val="00032C4E"/>
    <w:rsid w:val="00032C91"/>
    <w:rsid w:val="00033767"/>
    <w:rsid w:val="00033BEF"/>
    <w:rsid w:val="00034179"/>
    <w:rsid w:val="00034BE6"/>
    <w:rsid w:val="00035782"/>
    <w:rsid w:val="00035A84"/>
    <w:rsid w:val="00036044"/>
    <w:rsid w:val="00036118"/>
    <w:rsid w:val="00036EF7"/>
    <w:rsid w:val="0003707E"/>
    <w:rsid w:val="0003714D"/>
    <w:rsid w:val="000376ED"/>
    <w:rsid w:val="000379F0"/>
    <w:rsid w:val="00037B23"/>
    <w:rsid w:val="00037B78"/>
    <w:rsid w:val="00037E60"/>
    <w:rsid w:val="00040D37"/>
    <w:rsid w:val="0004156F"/>
    <w:rsid w:val="0004224A"/>
    <w:rsid w:val="00042A4D"/>
    <w:rsid w:val="000439A8"/>
    <w:rsid w:val="00044304"/>
    <w:rsid w:val="00044433"/>
    <w:rsid w:val="0004446D"/>
    <w:rsid w:val="00044CB5"/>
    <w:rsid w:val="0004500A"/>
    <w:rsid w:val="00045C3B"/>
    <w:rsid w:val="00045C93"/>
    <w:rsid w:val="00046048"/>
    <w:rsid w:val="00046127"/>
    <w:rsid w:val="0004655C"/>
    <w:rsid w:val="00046B89"/>
    <w:rsid w:val="00047536"/>
    <w:rsid w:val="000475BF"/>
    <w:rsid w:val="0005016F"/>
    <w:rsid w:val="000507B2"/>
    <w:rsid w:val="00050B18"/>
    <w:rsid w:val="000510E7"/>
    <w:rsid w:val="000527E7"/>
    <w:rsid w:val="00052A93"/>
    <w:rsid w:val="00052DEC"/>
    <w:rsid w:val="00052ECA"/>
    <w:rsid w:val="000535B2"/>
    <w:rsid w:val="00053C3F"/>
    <w:rsid w:val="000546D0"/>
    <w:rsid w:val="00054A81"/>
    <w:rsid w:val="00055121"/>
    <w:rsid w:val="000558BB"/>
    <w:rsid w:val="00055B1C"/>
    <w:rsid w:val="00056077"/>
    <w:rsid w:val="0005690F"/>
    <w:rsid w:val="00056A36"/>
    <w:rsid w:val="00056F09"/>
    <w:rsid w:val="000572BC"/>
    <w:rsid w:val="00057396"/>
    <w:rsid w:val="0005771C"/>
    <w:rsid w:val="000577A9"/>
    <w:rsid w:val="000577C6"/>
    <w:rsid w:val="0005784D"/>
    <w:rsid w:val="000602EC"/>
    <w:rsid w:val="000605FA"/>
    <w:rsid w:val="000607DF"/>
    <w:rsid w:val="0006140F"/>
    <w:rsid w:val="000620FF"/>
    <w:rsid w:val="00062315"/>
    <w:rsid w:val="00062775"/>
    <w:rsid w:val="00062C97"/>
    <w:rsid w:val="00063E3A"/>
    <w:rsid w:val="000647F4"/>
    <w:rsid w:val="00064B32"/>
    <w:rsid w:val="000654F3"/>
    <w:rsid w:val="00065652"/>
    <w:rsid w:val="00065926"/>
    <w:rsid w:val="0006617A"/>
    <w:rsid w:val="000667CE"/>
    <w:rsid w:val="00067232"/>
    <w:rsid w:val="00067C75"/>
    <w:rsid w:val="0007046C"/>
    <w:rsid w:val="00070530"/>
    <w:rsid w:val="000705F7"/>
    <w:rsid w:val="00070CAF"/>
    <w:rsid w:val="00071DE6"/>
    <w:rsid w:val="00072047"/>
    <w:rsid w:val="000725D1"/>
    <w:rsid w:val="0007281F"/>
    <w:rsid w:val="00073219"/>
    <w:rsid w:val="000733F4"/>
    <w:rsid w:val="00073494"/>
    <w:rsid w:val="00073B10"/>
    <w:rsid w:val="00073B16"/>
    <w:rsid w:val="00073F1B"/>
    <w:rsid w:val="000740D3"/>
    <w:rsid w:val="00074636"/>
    <w:rsid w:val="00074F02"/>
    <w:rsid w:val="00075371"/>
    <w:rsid w:val="00075496"/>
    <w:rsid w:val="000756F1"/>
    <w:rsid w:val="0007571C"/>
    <w:rsid w:val="00075A77"/>
    <w:rsid w:val="00075C34"/>
    <w:rsid w:val="00075CFE"/>
    <w:rsid w:val="0007640C"/>
    <w:rsid w:val="000767FE"/>
    <w:rsid w:val="0007714A"/>
    <w:rsid w:val="00077C7A"/>
    <w:rsid w:val="00080156"/>
    <w:rsid w:val="0008057D"/>
    <w:rsid w:val="000805F8"/>
    <w:rsid w:val="000807DD"/>
    <w:rsid w:val="0008105C"/>
    <w:rsid w:val="00081146"/>
    <w:rsid w:val="000812C5"/>
    <w:rsid w:val="000819BE"/>
    <w:rsid w:val="000820C2"/>
    <w:rsid w:val="000825A9"/>
    <w:rsid w:val="0008276E"/>
    <w:rsid w:val="00082BDA"/>
    <w:rsid w:val="00082E4F"/>
    <w:rsid w:val="00082F53"/>
    <w:rsid w:val="00083942"/>
    <w:rsid w:val="0008407D"/>
    <w:rsid w:val="00084109"/>
    <w:rsid w:val="0008429A"/>
    <w:rsid w:val="0008459E"/>
    <w:rsid w:val="000848F1"/>
    <w:rsid w:val="00085991"/>
    <w:rsid w:val="00086CE7"/>
    <w:rsid w:val="00086F99"/>
    <w:rsid w:val="00087360"/>
    <w:rsid w:val="00087397"/>
    <w:rsid w:val="00087C9E"/>
    <w:rsid w:val="000902F1"/>
    <w:rsid w:val="000909AF"/>
    <w:rsid w:val="00090ACD"/>
    <w:rsid w:val="00090BD2"/>
    <w:rsid w:val="000910F1"/>
    <w:rsid w:val="00091338"/>
    <w:rsid w:val="000918A2"/>
    <w:rsid w:val="0009222B"/>
    <w:rsid w:val="00092828"/>
    <w:rsid w:val="00093291"/>
    <w:rsid w:val="00093353"/>
    <w:rsid w:val="00093729"/>
    <w:rsid w:val="00093AF8"/>
    <w:rsid w:val="000943DD"/>
    <w:rsid w:val="000948C2"/>
    <w:rsid w:val="00094A01"/>
    <w:rsid w:val="00094A89"/>
    <w:rsid w:val="00094E68"/>
    <w:rsid w:val="0009560F"/>
    <w:rsid w:val="00095B66"/>
    <w:rsid w:val="000969FF"/>
    <w:rsid w:val="00096A45"/>
    <w:rsid w:val="00096BD2"/>
    <w:rsid w:val="00097AB6"/>
    <w:rsid w:val="000A06BD"/>
    <w:rsid w:val="000A0C40"/>
    <w:rsid w:val="000A0C57"/>
    <w:rsid w:val="000A1054"/>
    <w:rsid w:val="000A129E"/>
    <w:rsid w:val="000A133F"/>
    <w:rsid w:val="000A1BFF"/>
    <w:rsid w:val="000A1E11"/>
    <w:rsid w:val="000A1ECC"/>
    <w:rsid w:val="000A2721"/>
    <w:rsid w:val="000A3815"/>
    <w:rsid w:val="000A3F8C"/>
    <w:rsid w:val="000A43FE"/>
    <w:rsid w:val="000A4736"/>
    <w:rsid w:val="000A49F0"/>
    <w:rsid w:val="000A4BC0"/>
    <w:rsid w:val="000A50A6"/>
    <w:rsid w:val="000A53DB"/>
    <w:rsid w:val="000A571C"/>
    <w:rsid w:val="000A57F4"/>
    <w:rsid w:val="000A580D"/>
    <w:rsid w:val="000A584F"/>
    <w:rsid w:val="000A612F"/>
    <w:rsid w:val="000A678A"/>
    <w:rsid w:val="000A6793"/>
    <w:rsid w:val="000A7600"/>
    <w:rsid w:val="000A7CE9"/>
    <w:rsid w:val="000B0890"/>
    <w:rsid w:val="000B09A2"/>
    <w:rsid w:val="000B0E3A"/>
    <w:rsid w:val="000B15F3"/>
    <w:rsid w:val="000B171B"/>
    <w:rsid w:val="000B1F6E"/>
    <w:rsid w:val="000B2090"/>
    <w:rsid w:val="000B27E0"/>
    <w:rsid w:val="000B29EC"/>
    <w:rsid w:val="000B2D04"/>
    <w:rsid w:val="000B3023"/>
    <w:rsid w:val="000B30B3"/>
    <w:rsid w:val="000B312F"/>
    <w:rsid w:val="000B3324"/>
    <w:rsid w:val="000B336C"/>
    <w:rsid w:val="000B33DD"/>
    <w:rsid w:val="000B373C"/>
    <w:rsid w:val="000B3813"/>
    <w:rsid w:val="000B3913"/>
    <w:rsid w:val="000B3B52"/>
    <w:rsid w:val="000B3BE8"/>
    <w:rsid w:val="000B48DD"/>
    <w:rsid w:val="000B4924"/>
    <w:rsid w:val="000B4B23"/>
    <w:rsid w:val="000B5483"/>
    <w:rsid w:val="000B5725"/>
    <w:rsid w:val="000B5932"/>
    <w:rsid w:val="000B5B10"/>
    <w:rsid w:val="000B6E10"/>
    <w:rsid w:val="000B78CE"/>
    <w:rsid w:val="000B7C23"/>
    <w:rsid w:val="000B7D86"/>
    <w:rsid w:val="000C08BB"/>
    <w:rsid w:val="000C0A9C"/>
    <w:rsid w:val="000C0CBE"/>
    <w:rsid w:val="000C145F"/>
    <w:rsid w:val="000C1AD9"/>
    <w:rsid w:val="000C23FB"/>
    <w:rsid w:val="000C246D"/>
    <w:rsid w:val="000C2492"/>
    <w:rsid w:val="000C34BC"/>
    <w:rsid w:val="000C3C17"/>
    <w:rsid w:val="000C3E6A"/>
    <w:rsid w:val="000C3E6D"/>
    <w:rsid w:val="000C423D"/>
    <w:rsid w:val="000C427D"/>
    <w:rsid w:val="000C436D"/>
    <w:rsid w:val="000C46DF"/>
    <w:rsid w:val="000C4726"/>
    <w:rsid w:val="000C48AD"/>
    <w:rsid w:val="000C49DF"/>
    <w:rsid w:val="000C4B3F"/>
    <w:rsid w:val="000C53E8"/>
    <w:rsid w:val="000C55CC"/>
    <w:rsid w:val="000C568C"/>
    <w:rsid w:val="000C6507"/>
    <w:rsid w:val="000C7758"/>
    <w:rsid w:val="000C7933"/>
    <w:rsid w:val="000C7E8D"/>
    <w:rsid w:val="000D04F8"/>
    <w:rsid w:val="000D0952"/>
    <w:rsid w:val="000D0A25"/>
    <w:rsid w:val="000D10B4"/>
    <w:rsid w:val="000D1113"/>
    <w:rsid w:val="000D1AE8"/>
    <w:rsid w:val="000D2551"/>
    <w:rsid w:val="000D3921"/>
    <w:rsid w:val="000D3D67"/>
    <w:rsid w:val="000D41F4"/>
    <w:rsid w:val="000D4302"/>
    <w:rsid w:val="000D44D3"/>
    <w:rsid w:val="000D4843"/>
    <w:rsid w:val="000D49FF"/>
    <w:rsid w:val="000D56AE"/>
    <w:rsid w:val="000D6492"/>
    <w:rsid w:val="000D6F7C"/>
    <w:rsid w:val="000D7079"/>
    <w:rsid w:val="000D7513"/>
    <w:rsid w:val="000D75DD"/>
    <w:rsid w:val="000D766E"/>
    <w:rsid w:val="000D7902"/>
    <w:rsid w:val="000E14DA"/>
    <w:rsid w:val="000E1856"/>
    <w:rsid w:val="000E18F4"/>
    <w:rsid w:val="000E1A0C"/>
    <w:rsid w:val="000E1D76"/>
    <w:rsid w:val="000E2581"/>
    <w:rsid w:val="000E2F39"/>
    <w:rsid w:val="000E33E4"/>
    <w:rsid w:val="000E3614"/>
    <w:rsid w:val="000E3995"/>
    <w:rsid w:val="000E3A51"/>
    <w:rsid w:val="000E40CF"/>
    <w:rsid w:val="000E415F"/>
    <w:rsid w:val="000E434F"/>
    <w:rsid w:val="000E4D79"/>
    <w:rsid w:val="000E5953"/>
    <w:rsid w:val="000E59FA"/>
    <w:rsid w:val="000E5D98"/>
    <w:rsid w:val="000E6B33"/>
    <w:rsid w:val="000E6E51"/>
    <w:rsid w:val="000E7178"/>
    <w:rsid w:val="000E71FD"/>
    <w:rsid w:val="000E7725"/>
    <w:rsid w:val="000F01A8"/>
    <w:rsid w:val="000F0319"/>
    <w:rsid w:val="000F05AD"/>
    <w:rsid w:val="000F174F"/>
    <w:rsid w:val="000F19D9"/>
    <w:rsid w:val="000F1F23"/>
    <w:rsid w:val="000F2457"/>
    <w:rsid w:val="000F2F3F"/>
    <w:rsid w:val="000F3025"/>
    <w:rsid w:val="000F3380"/>
    <w:rsid w:val="000F3479"/>
    <w:rsid w:val="000F35A6"/>
    <w:rsid w:val="000F3650"/>
    <w:rsid w:val="000F38FB"/>
    <w:rsid w:val="000F39ED"/>
    <w:rsid w:val="000F3C49"/>
    <w:rsid w:val="000F43E6"/>
    <w:rsid w:val="000F446A"/>
    <w:rsid w:val="000F4818"/>
    <w:rsid w:val="000F497E"/>
    <w:rsid w:val="000F4EB9"/>
    <w:rsid w:val="000F5228"/>
    <w:rsid w:val="000F5397"/>
    <w:rsid w:val="000F588A"/>
    <w:rsid w:val="000F599D"/>
    <w:rsid w:val="000F5BD6"/>
    <w:rsid w:val="000F5C84"/>
    <w:rsid w:val="000F6356"/>
    <w:rsid w:val="000F69FE"/>
    <w:rsid w:val="000F6F9C"/>
    <w:rsid w:val="000F7106"/>
    <w:rsid w:val="000F738E"/>
    <w:rsid w:val="000F7790"/>
    <w:rsid w:val="000F783F"/>
    <w:rsid w:val="000F7F39"/>
    <w:rsid w:val="000F7FC9"/>
    <w:rsid w:val="0010067A"/>
    <w:rsid w:val="001015F1"/>
    <w:rsid w:val="00101632"/>
    <w:rsid w:val="001019CB"/>
    <w:rsid w:val="001022A6"/>
    <w:rsid w:val="001028D0"/>
    <w:rsid w:val="00102BB4"/>
    <w:rsid w:val="00103401"/>
    <w:rsid w:val="00103B75"/>
    <w:rsid w:val="00103EFB"/>
    <w:rsid w:val="001040A5"/>
    <w:rsid w:val="00104AD2"/>
    <w:rsid w:val="0010519B"/>
    <w:rsid w:val="0010522A"/>
    <w:rsid w:val="00105238"/>
    <w:rsid w:val="0010538A"/>
    <w:rsid w:val="0010590A"/>
    <w:rsid w:val="00105C38"/>
    <w:rsid w:val="00105C8D"/>
    <w:rsid w:val="00105CF8"/>
    <w:rsid w:val="00105D25"/>
    <w:rsid w:val="00106247"/>
    <w:rsid w:val="0010750F"/>
    <w:rsid w:val="00107E0B"/>
    <w:rsid w:val="00107EB2"/>
    <w:rsid w:val="00110029"/>
    <w:rsid w:val="001104E4"/>
    <w:rsid w:val="00110D51"/>
    <w:rsid w:val="00111510"/>
    <w:rsid w:val="001115F0"/>
    <w:rsid w:val="00112D06"/>
    <w:rsid w:val="0011406B"/>
    <w:rsid w:val="001142DB"/>
    <w:rsid w:val="00114BC8"/>
    <w:rsid w:val="001152BA"/>
    <w:rsid w:val="00115876"/>
    <w:rsid w:val="00115B5C"/>
    <w:rsid w:val="00115C4D"/>
    <w:rsid w:val="00115D6C"/>
    <w:rsid w:val="00116096"/>
    <w:rsid w:val="00116422"/>
    <w:rsid w:val="001165F6"/>
    <w:rsid w:val="00116723"/>
    <w:rsid w:val="00116BF7"/>
    <w:rsid w:val="00116C69"/>
    <w:rsid w:val="00116D53"/>
    <w:rsid w:val="00117B57"/>
    <w:rsid w:val="001211DE"/>
    <w:rsid w:val="00121340"/>
    <w:rsid w:val="0012147A"/>
    <w:rsid w:val="001214E7"/>
    <w:rsid w:val="0012175D"/>
    <w:rsid w:val="00121C4F"/>
    <w:rsid w:val="00121DE4"/>
    <w:rsid w:val="00121FBB"/>
    <w:rsid w:val="0012207E"/>
    <w:rsid w:val="00122255"/>
    <w:rsid w:val="00122318"/>
    <w:rsid w:val="00122426"/>
    <w:rsid w:val="0012286E"/>
    <w:rsid w:val="00122A9D"/>
    <w:rsid w:val="00123381"/>
    <w:rsid w:val="001233C6"/>
    <w:rsid w:val="00123680"/>
    <w:rsid w:val="00123968"/>
    <w:rsid w:val="0012400A"/>
    <w:rsid w:val="00124A26"/>
    <w:rsid w:val="001258B5"/>
    <w:rsid w:val="001260D8"/>
    <w:rsid w:val="0012659E"/>
    <w:rsid w:val="00126FA3"/>
    <w:rsid w:val="001272D0"/>
    <w:rsid w:val="001273C6"/>
    <w:rsid w:val="00130C4F"/>
    <w:rsid w:val="00130F4F"/>
    <w:rsid w:val="00130FF0"/>
    <w:rsid w:val="001315F9"/>
    <w:rsid w:val="00131AF7"/>
    <w:rsid w:val="00132A52"/>
    <w:rsid w:val="00132C03"/>
    <w:rsid w:val="00132F67"/>
    <w:rsid w:val="001337DF"/>
    <w:rsid w:val="00133E23"/>
    <w:rsid w:val="00133EEF"/>
    <w:rsid w:val="001340EA"/>
    <w:rsid w:val="0013412F"/>
    <w:rsid w:val="00134468"/>
    <w:rsid w:val="00134E9F"/>
    <w:rsid w:val="00134FB6"/>
    <w:rsid w:val="001352A2"/>
    <w:rsid w:val="00135DCC"/>
    <w:rsid w:val="00136062"/>
    <w:rsid w:val="001361C7"/>
    <w:rsid w:val="0013623F"/>
    <w:rsid w:val="001362CD"/>
    <w:rsid w:val="00136737"/>
    <w:rsid w:val="001367C1"/>
    <w:rsid w:val="001375F0"/>
    <w:rsid w:val="0013771D"/>
    <w:rsid w:val="00137D98"/>
    <w:rsid w:val="00137DB6"/>
    <w:rsid w:val="00137F50"/>
    <w:rsid w:val="00137FE3"/>
    <w:rsid w:val="0014005B"/>
    <w:rsid w:val="001400BA"/>
    <w:rsid w:val="001408E0"/>
    <w:rsid w:val="00140A0F"/>
    <w:rsid w:val="00140D12"/>
    <w:rsid w:val="00141784"/>
    <w:rsid w:val="00141E77"/>
    <w:rsid w:val="00142023"/>
    <w:rsid w:val="00142A6C"/>
    <w:rsid w:val="00142C04"/>
    <w:rsid w:val="00142C6A"/>
    <w:rsid w:val="00142DB0"/>
    <w:rsid w:val="0014307C"/>
    <w:rsid w:val="00143086"/>
    <w:rsid w:val="001432A7"/>
    <w:rsid w:val="00143403"/>
    <w:rsid w:val="00143618"/>
    <w:rsid w:val="00143EA8"/>
    <w:rsid w:val="00144DB3"/>
    <w:rsid w:val="00145554"/>
    <w:rsid w:val="00146393"/>
    <w:rsid w:val="0014646E"/>
    <w:rsid w:val="00146A67"/>
    <w:rsid w:val="00146A88"/>
    <w:rsid w:val="00146BE8"/>
    <w:rsid w:val="00146E29"/>
    <w:rsid w:val="00147301"/>
    <w:rsid w:val="001473A5"/>
    <w:rsid w:val="00147736"/>
    <w:rsid w:val="0015008E"/>
    <w:rsid w:val="001504B9"/>
    <w:rsid w:val="0015087A"/>
    <w:rsid w:val="00150EB8"/>
    <w:rsid w:val="00150F17"/>
    <w:rsid w:val="001511C3"/>
    <w:rsid w:val="00151730"/>
    <w:rsid w:val="00151FBB"/>
    <w:rsid w:val="00152334"/>
    <w:rsid w:val="0015267B"/>
    <w:rsid w:val="00152F19"/>
    <w:rsid w:val="00153B8D"/>
    <w:rsid w:val="00153CEB"/>
    <w:rsid w:val="00153F67"/>
    <w:rsid w:val="00154183"/>
    <w:rsid w:val="00154199"/>
    <w:rsid w:val="00154359"/>
    <w:rsid w:val="001550B5"/>
    <w:rsid w:val="00155214"/>
    <w:rsid w:val="0015597D"/>
    <w:rsid w:val="00155B85"/>
    <w:rsid w:val="00155B90"/>
    <w:rsid w:val="00155C10"/>
    <w:rsid w:val="00155EE6"/>
    <w:rsid w:val="00155F0B"/>
    <w:rsid w:val="00156343"/>
    <w:rsid w:val="001568C2"/>
    <w:rsid w:val="001578A7"/>
    <w:rsid w:val="001579BC"/>
    <w:rsid w:val="00157CD4"/>
    <w:rsid w:val="00157FD9"/>
    <w:rsid w:val="00160481"/>
    <w:rsid w:val="001610E6"/>
    <w:rsid w:val="0016160F"/>
    <w:rsid w:val="00162589"/>
    <w:rsid w:val="0016260A"/>
    <w:rsid w:val="00162C81"/>
    <w:rsid w:val="00163058"/>
    <w:rsid w:val="00163078"/>
    <w:rsid w:val="00163BE3"/>
    <w:rsid w:val="00164012"/>
    <w:rsid w:val="001649FA"/>
    <w:rsid w:val="00164A6F"/>
    <w:rsid w:val="00165BE7"/>
    <w:rsid w:val="00165CC4"/>
    <w:rsid w:val="00165D1C"/>
    <w:rsid w:val="00165F18"/>
    <w:rsid w:val="0016622A"/>
    <w:rsid w:val="00166350"/>
    <w:rsid w:val="001664E1"/>
    <w:rsid w:val="0016667A"/>
    <w:rsid w:val="00166EA5"/>
    <w:rsid w:val="00166F5C"/>
    <w:rsid w:val="001671B7"/>
    <w:rsid w:val="001673FA"/>
    <w:rsid w:val="00167436"/>
    <w:rsid w:val="00167C1F"/>
    <w:rsid w:val="00167C93"/>
    <w:rsid w:val="00170609"/>
    <w:rsid w:val="0017114E"/>
    <w:rsid w:val="00171208"/>
    <w:rsid w:val="00171C7F"/>
    <w:rsid w:val="00171CF5"/>
    <w:rsid w:val="001721BB"/>
    <w:rsid w:val="00172617"/>
    <w:rsid w:val="001726F7"/>
    <w:rsid w:val="00172984"/>
    <w:rsid w:val="00172B86"/>
    <w:rsid w:val="00172F8A"/>
    <w:rsid w:val="00173A6B"/>
    <w:rsid w:val="00173B16"/>
    <w:rsid w:val="00173E93"/>
    <w:rsid w:val="001744FF"/>
    <w:rsid w:val="00174890"/>
    <w:rsid w:val="00174A5C"/>
    <w:rsid w:val="00174B46"/>
    <w:rsid w:val="00175344"/>
    <w:rsid w:val="00175AE9"/>
    <w:rsid w:val="00175B13"/>
    <w:rsid w:val="00175B4F"/>
    <w:rsid w:val="00175E86"/>
    <w:rsid w:val="00176455"/>
    <w:rsid w:val="00176A9B"/>
    <w:rsid w:val="00176B66"/>
    <w:rsid w:val="00176CF1"/>
    <w:rsid w:val="001771DB"/>
    <w:rsid w:val="0017736A"/>
    <w:rsid w:val="00177D56"/>
    <w:rsid w:val="00177F2B"/>
    <w:rsid w:val="0018086A"/>
    <w:rsid w:val="00180899"/>
    <w:rsid w:val="00180B53"/>
    <w:rsid w:val="001815D7"/>
    <w:rsid w:val="00182593"/>
    <w:rsid w:val="00182B91"/>
    <w:rsid w:val="00182BF2"/>
    <w:rsid w:val="00182E5A"/>
    <w:rsid w:val="00182FF3"/>
    <w:rsid w:val="00183080"/>
    <w:rsid w:val="00183151"/>
    <w:rsid w:val="00183517"/>
    <w:rsid w:val="001836BB"/>
    <w:rsid w:val="001836C2"/>
    <w:rsid w:val="001837DF"/>
    <w:rsid w:val="0018382B"/>
    <w:rsid w:val="001839D9"/>
    <w:rsid w:val="001842E9"/>
    <w:rsid w:val="001845F5"/>
    <w:rsid w:val="00184A62"/>
    <w:rsid w:val="00184C9B"/>
    <w:rsid w:val="001850A8"/>
    <w:rsid w:val="00185167"/>
    <w:rsid w:val="00185B10"/>
    <w:rsid w:val="0018659E"/>
    <w:rsid w:val="00186874"/>
    <w:rsid w:val="001875B3"/>
    <w:rsid w:val="001876A0"/>
    <w:rsid w:val="00187808"/>
    <w:rsid w:val="0018793C"/>
    <w:rsid w:val="00187966"/>
    <w:rsid w:val="00187E5B"/>
    <w:rsid w:val="001901B5"/>
    <w:rsid w:val="00190939"/>
    <w:rsid w:val="00190C96"/>
    <w:rsid w:val="001911E1"/>
    <w:rsid w:val="00191418"/>
    <w:rsid w:val="001914A5"/>
    <w:rsid w:val="001914EF"/>
    <w:rsid w:val="0019171D"/>
    <w:rsid w:val="00191E95"/>
    <w:rsid w:val="00192157"/>
    <w:rsid w:val="001924F4"/>
    <w:rsid w:val="001925AF"/>
    <w:rsid w:val="00192AFF"/>
    <w:rsid w:val="00192C0F"/>
    <w:rsid w:val="00193224"/>
    <w:rsid w:val="00193332"/>
    <w:rsid w:val="00193831"/>
    <w:rsid w:val="00194961"/>
    <w:rsid w:val="00195748"/>
    <w:rsid w:val="00195B41"/>
    <w:rsid w:val="00195F2B"/>
    <w:rsid w:val="0019601C"/>
    <w:rsid w:val="00196765"/>
    <w:rsid w:val="001968F8"/>
    <w:rsid w:val="0019696E"/>
    <w:rsid w:val="00196F0A"/>
    <w:rsid w:val="001971D5"/>
    <w:rsid w:val="00197580"/>
    <w:rsid w:val="001976A3"/>
    <w:rsid w:val="00197A15"/>
    <w:rsid w:val="00197B04"/>
    <w:rsid w:val="001A045A"/>
    <w:rsid w:val="001A1132"/>
    <w:rsid w:val="001A1AE1"/>
    <w:rsid w:val="001A1EF5"/>
    <w:rsid w:val="001A2B09"/>
    <w:rsid w:val="001A2B1E"/>
    <w:rsid w:val="001A2BF6"/>
    <w:rsid w:val="001A341D"/>
    <w:rsid w:val="001A3536"/>
    <w:rsid w:val="001A36F3"/>
    <w:rsid w:val="001A36FC"/>
    <w:rsid w:val="001A38BD"/>
    <w:rsid w:val="001A41EE"/>
    <w:rsid w:val="001A4B43"/>
    <w:rsid w:val="001A5015"/>
    <w:rsid w:val="001A59E6"/>
    <w:rsid w:val="001A6200"/>
    <w:rsid w:val="001A66CB"/>
    <w:rsid w:val="001A6B0F"/>
    <w:rsid w:val="001A6C94"/>
    <w:rsid w:val="001A702E"/>
    <w:rsid w:val="001A7073"/>
    <w:rsid w:val="001A70E5"/>
    <w:rsid w:val="001A78C3"/>
    <w:rsid w:val="001A7AAA"/>
    <w:rsid w:val="001A7F76"/>
    <w:rsid w:val="001B0A86"/>
    <w:rsid w:val="001B0D77"/>
    <w:rsid w:val="001B11E1"/>
    <w:rsid w:val="001B15AA"/>
    <w:rsid w:val="001B1644"/>
    <w:rsid w:val="001B16B9"/>
    <w:rsid w:val="001B1966"/>
    <w:rsid w:val="001B19AE"/>
    <w:rsid w:val="001B1A72"/>
    <w:rsid w:val="001B1E01"/>
    <w:rsid w:val="001B28C0"/>
    <w:rsid w:val="001B2FEE"/>
    <w:rsid w:val="001B32EE"/>
    <w:rsid w:val="001B376D"/>
    <w:rsid w:val="001B3924"/>
    <w:rsid w:val="001B3A23"/>
    <w:rsid w:val="001B3C1C"/>
    <w:rsid w:val="001B4361"/>
    <w:rsid w:val="001B4878"/>
    <w:rsid w:val="001B49D2"/>
    <w:rsid w:val="001B54A7"/>
    <w:rsid w:val="001B5700"/>
    <w:rsid w:val="001B59F4"/>
    <w:rsid w:val="001B6504"/>
    <w:rsid w:val="001B7173"/>
    <w:rsid w:val="001C010A"/>
    <w:rsid w:val="001C02B8"/>
    <w:rsid w:val="001C04F2"/>
    <w:rsid w:val="001C144E"/>
    <w:rsid w:val="001C186A"/>
    <w:rsid w:val="001C19FC"/>
    <w:rsid w:val="001C204C"/>
    <w:rsid w:val="001C21B0"/>
    <w:rsid w:val="001C245E"/>
    <w:rsid w:val="001C2A60"/>
    <w:rsid w:val="001C2D82"/>
    <w:rsid w:val="001C3C0A"/>
    <w:rsid w:val="001C3CDE"/>
    <w:rsid w:val="001C3FD6"/>
    <w:rsid w:val="001C5172"/>
    <w:rsid w:val="001C51E5"/>
    <w:rsid w:val="001C556A"/>
    <w:rsid w:val="001C5792"/>
    <w:rsid w:val="001C5A47"/>
    <w:rsid w:val="001C5AE6"/>
    <w:rsid w:val="001C5AF1"/>
    <w:rsid w:val="001C5BF9"/>
    <w:rsid w:val="001C6EAD"/>
    <w:rsid w:val="001C71F4"/>
    <w:rsid w:val="001C7D5D"/>
    <w:rsid w:val="001D04B0"/>
    <w:rsid w:val="001D08AC"/>
    <w:rsid w:val="001D0DA2"/>
    <w:rsid w:val="001D0E36"/>
    <w:rsid w:val="001D12D8"/>
    <w:rsid w:val="001D19F8"/>
    <w:rsid w:val="001D1B82"/>
    <w:rsid w:val="001D2297"/>
    <w:rsid w:val="001D2695"/>
    <w:rsid w:val="001D26E8"/>
    <w:rsid w:val="001D2AA2"/>
    <w:rsid w:val="001D3216"/>
    <w:rsid w:val="001D33A5"/>
    <w:rsid w:val="001D3412"/>
    <w:rsid w:val="001D3AF1"/>
    <w:rsid w:val="001D3C8B"/>
    <w:rsid w:val="001D3F5E"/>
    <w:rsid w:val="001D4134"/>
    <w:rsid w:val="001D4543"/>
    <w:rsid w:val="001D4616"/>
    <w:rsid w:val="001D5387"/>
    <w:rsid w:val="001D54A8"/>
    <w:rsid w:val="001D54C4"/>
    <w:rsid w:val="001D56C7"/>
    <w:rsid w:val="001D57B2"/>
    <w:rsid w:val="001D5D06"/>
    <w:rsid w:val="001D6329"/>
    <w:rsid w:val="001D63C7"/>
    <w:rsid w:val="001D654E"/>
    <w:rsid w:val="001D6595"/>
    <w:rsid w:val="001D66A3"/>
    <w:rsid w:val="001D6AC5"/>
    <w:rsid w:val="001D7373"/>
    <w:rsid w:val="001D76C7"/>
    <w:rsid w:val="001D79AC"/>
    <w:rsid w:val="001D7AAF"/>
    <w:rsid w:val="001D7F7B"/>
    <w:rsid w:val="001E0391"/>
    <w:rsid w:val="001E0EC6"/>
    <w:rsid w:val="001E128B"/>
    <w:rsid w:val="001E204C"/>
    <w:rsid w:val="001E2392"/>
    <w:rsid w:val="001E2B5E"/>
    <w:rsid w:val="001E2F20"/>
    <w:rsid w:val="001E361B"/>
    <w:rsid w:val="001E36B1"/>
    <w:rsid w:val="001E3752"/>
    <w:rsid w:val="001E3833"/>
    <w:rsid w:val="001E4406"/>
    <w:rsid w:val="001E492A"/>
    <w:rsid w:val="001E51EF"/>
    <w:rsid w:val="001E533B"/>
    <w:rsid w:val="001E5852"/>
    <w:rsid w:val="001E5E4B"/>
    <w:rsid w:val="001E5E72"/>
    <w:rsid w:val="001E7A47"/>
    <w:rsid w:val="001E7E0B"/>
    <w:rsid w:val="001E7E87"/>
    <w:rsid w:val="001F004F"/>
    <w:rsid w:val="001F038F"/>
    <w:rsid w:val="001F1892"/>
    <w:rsid w:val="001F198F"/>
    <w:rsid w:val="001F2194"/>
    <w:rsid w:val="001F2833"/>
    <w:rsid w:val="001F3963"/>
    <w:rsid w:val="001F3A48"/>
    <w:rsid w:val="001F40A0"/>
    <w:rsid w:val="001F45F6"/>
    <w:rsid w:val="001F45FC"/>
    <w:rsid w:val="001F59ED"/>
    <w:rsid w:val="001F5C0B"/>
    <w:rsid w:val="001F5FE9"/>
    <w:rsid w:val="001F6381"/>
    <w:rsid w:val="001F68FF"/>
    <w:rsid w:val="001F721E"/>
    <w:rsid w:val="001F77D8"/>
    <w:rsid w:val="001F799D"/>
    <w:rsid w:val="001F7E20"/>
    <w:rsid w:val="001F7E49"/>
    <w:rsid w:val="002001CB"/>
    <w:rsid w:val="00200D6C"/>
    <w:rsid w:val="00201182"/>
    <w:rsid w:val="00201301"/>
    <w:rsid w:val="0020192F"/>
    <w:rsid w:val="00201BAB"/>
    <w:rsid w:val="00202307"/>
    <w:rsid w:val="0020289C"/>
    <w:rsid w:val="00202EA6"/>
    <w:rsid w:val="002030D2"/>
    <w:rsid w:val="002038DE"/>
    <w:rsid w:val="00203A74"/>
    <w:rsid w:val="00203CE1"/>
    <w:rsid w:val="0020405A"/>
    <w:rsid w:val="002048B6"/>
    <w:rsid w:val="00204C35"/>
    <w:rsid w:val="00204E86"/>
    <w:rsid w:val="00204F23"/>
    <w:rsid w:val="0020500D"/>
    <w:rsid w:val="002050F6"/>
    <w:rsid w:val="002057B4"/>
    <w:rsid w:val="0020599C"/>
    <w:rsid w:val="00205AC7"/>
    <w:rsid w:val="00205C3D"/>
    <w:rsid w:val="0020644C"/>
    <w:rsid w:val="00206EC2"/>
    <w:rsid w:val="00206F37"/>
    <w:rsid w:val="00207381"/>
    <w:rsid w:val="0020748B"/>
    <w:rsid w:val="00207AB1"/>
    <w:rsid w:val="0021000F"/>
    <w:rsid w:val="0021008D"/>
    <w:rsid w:val="00210763"/>
    <w:rsid w:val="00210B52"/>
    <w:rsid w:val="00210FF3"/>
    <w:rsid w:val="00211102"/>
    <w:rsid w:val="00211333"/>
    <w:rsid w:val="00211455"/>
    <w:rsid w:val="00211A21"/>
    <w:rsid w:val="00211B51"/>
    <w:rsid w:val="00211FD2"/>
    <w:rsid w:val="00212379"/>
    <w:rsid w:val="00212DE4"/>
    <w:rsid w:val="002132F1"/>
    <w:rsid w:val="002134F8"/>
    <w:rsid w:val="002138A9"/>
    <w:rsid w:val="002139D1"/>
    <w:rsid w:val="00213C9E"/>
    <w:rsid w:val="00214206"/>
    <w:rsid w:val="00214A8E"/>
    <w:rsid w:val="002163F4"/>
    <w:rsid w:val="002177DC"/>
    <w:rsid w:val="002202F4"/>
    <w:rsid w:val="0022067A"/>
    <w:rsid w:val="00220C08"/>
    <w:rsid w:val="00220D53"/>
    <w:rsid w:val="002213E8"/>
    <w:rsid w:val="00221F50"/>
    <w:rsid w:val="002226B5"/>
    <w:rsid w:val="00222877"/>
    <w:rsid w:val="00222F8F"/>
    <w:rsid w:val="002234FA"/>
    <w:rsid w:val="00223EB0"/>
    <w:rsid w:val="002241AE"/>
    <w:rsid w:val="00224311"/>
    <w:rsid w:val="0022487B"/>
    <w:rsid w:val="002248ED"/>
    <w:rsid w:val="00224BD0"/>
    <w:rsid w:val="002251DF"/>
    <w:rsid w:val="00225B48"/>
    <w:rsid w:val="00225F5D"/>
    <w:rsid w:val="002263CD"/>
    <w:rsid w:val="00226624"/>
    <w:rsid w:val="00226794"/>
    <w:rsid w:val="002268BA"/>
    <w:rsid w:val="002304D1"/>
    <w:rsid w:val="00230F8A"/>
    <w:rsid w:val="002315AE"/>
    <w:rsid w:val="00231BBB"/>
    <w:rsid w:val="002323DF"/>
    <w:rsid w:val="002327D7"/>
    <w:rsid w:val="00233C58"/>
    <w:rsid w:val="00234570"/>
    <w:rsid w:val="002349D0"/>
    <w:rsid w:val="002362EF"/>
    <w:rsid w:val="00236862"/>
    <w:rsid w:val="00236E50"/>
    <w:rsid w:val="00237849"/>
    <w:rsid w:val="00240075"/>
    <w:rsid w:val="00240A67"/>
    <w:rsid w:val="00240BBE"/>
    <w:rsid w:val="00240CAC"/>
    <w:rsid w:val="00240D14"/>
    <w:rsid w:val="002415E2"/>
    <w:rsid w:val="00241C91"/>
    <w:rsid w:val="00241FB9"/>
    <w:rsid w:val="002424EF"/>
    <w:rsid w:val="00242A0B"/>
    <w:rsid w:val="00242A2B"/>
    <w:rsid w:val="00242F9D"/>
    <w:rsid w:val="0024306A"/>
    <w:rsid w:val="0024344B"/>
    <w:rsid w:val="00243621"/>
    <w:rsid w:val="00243707"/>
    <w:rsid w:val="002438A8"/>
    <w:rsid w:val="00243CAA"/>
    <w:rsid w:val="00243D40"/>
    <w:rsid w:val="00243FA4"/>
    <w:rsid w:val="00244166"/>
    <w:rsid w:val="002443A2"/>
    <w:rsid w:val="00244B07"/>
    <w:rsid w:val="00244F4B"/>
    <w:rsid w:val="002459C3"/>
    <w:rsid w:val="00245B0D"/>
    <w:rsid w:val="00245D8C"/>
    <w:rsid w:val="00246FA7"/>
    <w:rsid w:val="00247037"/>
    <w:rsid w:val="0024735D"/>
    <w:rsid w:val="002479F7"/>
    <w:rsid w:val="00247E76"/>
    <w:rsid w:val="002500F1"/>
    <w:rsid w:val="0025050A"/>
    <w:rsid w:val="002509A5"/>
    <w:rsid w:val="00250A54"/>
    <w:rsid w:val="00250BCA"/>
    <w:rsid w:val="00250E6F"/>
    <w:rsid w:val="002527A7"/>
    <w:rsid w:val="00252826"/>
    <w:rsid w:val="00252DD0"/>
    <w:rsid w:val="00253064"/>
    <w:rsid w:val="00253542"/>
    <w:rsid w:val="00253A4E"/>
    <w:rsid w:val="00253A54"/>
    <w:rsid w:val="00253D20"/>
    <w:rsid w:val="0025484B"/>
    <w:rsid w:val="00254A91"/>
    <w:rsid w:val="00254E73"/>
    <w:rsid w:val="00254F55"/>
    <w:rsid w:val="00255550"/>
    <w:rsid w:val="00255651"/>
    <w:rsid w:val="0025657A"/>
    <w:rsid w:val="002565E2"/>
    <w:rsid w:val="00256776"/>
    <w:rsid w:val="002568BD"/>
    <w:rsid w:val="002569EB"/>
    <w:rsid w:val="00257F56"/>
    <w:rsid w:val="002603C4"/>
    <w:rsid w:val="002608E6"/>
    <w:rsid w:val="00260CE5"/>
    <w:rsid w:val="00260D93"/>
    <w:rsid w:val="002612F0"/>
    <w:rsid w:val="002615E4"/>
    <w:rsid w:val="0026211C"/>
    <w:rsid w:val="002624F0"/>
    <w:rsid w:val="00262BA2"/>
    <w:rsid w:val="002630B2"/>
    <w:rsid w:val="00263309"/>
    <w:rsid w:val="002633B8"/>
    <w:rsid w:val="002634AD"/>
    <w:rsid w:val="00263823"/>
    <w:rsid w:val="0026391A"/>
    <w:rsid w:val="00263B2A"/>
    <w:rsid w:val="00264636"/>
    <w:rsid w:val="002648D8"/>
    <w:rsid w:val="00264A51"/>
    <w:rsid w:val="00264B87"/>
    <w:rsid w:val="00264DF0"/>
    <w:rsid w:val="002652DB"/>
    <w:rsid w:val="00265EBB"/>
    <w:rsid w:val="0026604D"/>
    <w:rsid w:val="002661EC"/>
    <w:rsid w:val="0026694F"/>
    <w:rsid w:val="00266A1F"/>
    <w:rsid w:val="00267598"/>
    <w:rsid w:val="0026784C"/>
    <w:rsid w:val="002678ED"/>
    <w:rsid w:val="00267A89"/>
    <w:rsid w:val="00270BF2"/>
    <w:rsid w:val="00270CAD"/>
    <w:rsid w:val="00270D00"/>
    <w:rsid w:val="00271B54"/>
    <w:rsid w:val="00271E7C"/>
    <w:rsid w:val="002726DA"/>
    <w:rsid w:val="00272E7C"/>
    <w:rsid w:val="00273407"/>
    <w:rsid w:val="00273C06"/>
    <w:rsid w:val="00273D4B"/>
    <w:rsid w:val="00273F20"/>
    <w:rsid w:val="0027419D"/>
    <w:rsid w:val="00274383"/>
    <w:rsid w:val="002746CD"/>
    <w:rsid w:val="002747B1"/>
    <w:rsid w:val="00274834"/>
    <w:rsid w:val="00275362"/>
    <w:rsid w:val="00275ABF"/>
    <w:rsid w:val="00275E83"/>
    <w:rsid w:val="00276130"/>
    <w:rsid w:val="00276265"/>
    <w:rsid w:val="002768B9"/>
    <w:rsid w:val="0027725D"/>
    <w:rsid w:val="00277529"/>
    <w:rsid w:val="00277C2F"/>
    <w:rsid w:val="00277C77"/>
    <w:rsid w:val="00280051"/>
    <w:rsid w:val="00280704"/>
    <w:rsid w:val="00281A3E"/>
    <w:rsid w:val="00281B43"/>
    <w:rsid w:val="00281CFE"/>
    <w:rsid w:val="002820B0"/>
    <w:rsid w:val="00282794"/>
    <w:rsid w:val="00282FB9"/>
    <w:rsid w:val="002837B0"/>
    <w:rsid w:val="002839CA"/>
    <w:rsid w:val="00283D72"/>
    <w:rsid w:val="002842D1"/>
    <w:rsid w:val="0028447B"/>
    <w:rsid w:val="00284CF5"/>
    <w:rsid w:val="00284E4B"/>
    <w:rsid w:val="002852D6"/>
    <w:rsid w:val="002853D5"/>
    <w:rsid w:val="00285AB8"/>
    <w:rsid w:val="002860B2"/>
    <w:rsid w:val="0028611A"/>
    <w:rsid w:val="00286483"/>
    <w:rsid w:val="0028676E"/>
    <w:rsid w:val="00287475"/>
    <w:rsid w:val="0028765C"/>
    <w:rsid w:val="00287A38"/>
    <w:rsid w:val="00287AF3"/>
    <w:rsid w:val="002901DE"/>
    <w:rsid w:val="00290305"/>
    <w:rsid w:val="0029054F"/>
    <w:rsid w:val="002911AF"/>
    <w:rsid w:val="002913AD"/>
    <w:rsid w:val="00291604"/>
    <w:rsid w:val="0029198E"/>
    <w:rsid w:val="00291A5B"/>
    <w:rsid w:val="00291E36"/>
    <w:rsid w:val="002921ED"/>
    <w:rsid w:val="0029248E"/>
    <w:rsid w:val="00292C4D"/>
    <w:rsid w:val="002931F3"/>
    <w:rsid w:val="00293204"/>
    <w:rsid w:val="002934E3"/>
    <w:rsid w:val="002936FF"/>
    <w:rsid w:val="00294D90"/>
    <w:rsid w:val="00294EE4"/>
    <w:rsid w:val="00294FD6"/>
    <w:rsid w:val="00295037"/>
    <w:rsid w:val="00295276"/>
    <w:rsid w:val="002953C3"/>
    <w:rsid w:val="002958F6"/>
    <w:rsid w:val="002959E7"/>
    <w:rsid w:val="00295ACC"/>
    <w:rsid w:val="0029634C"/>
    <w:rsid w:val="0029638F"/>
    <w:rsid w:val="00296430"/>
    <w:rsid w:val="0029649B"/>
    <w:rsid w:val="00296550"/>
    <w:rsid w:val="0029681C"/>
    <w:rsid w:val="00296824"/>
    <w:rsid w:val="002969F3"/>
    <w:rsid w:val="00296A6F"/>
    <w:rsid w:val="00296E61"/>
    <w:rsid w:val="00297964"/>
    <w:rsid w:val="002979A2"/>
    <w:rsid w:val="002A0374"/>
    <w:rsid w:val="002A047A"/>
    <w:rsid w:val="002A13A4"/>
    <w:rsid w:val="002A1510"/>
    <w:rsid w:val="002A17F2"/>
    <w:rsid w:val="002A1C21"/>
    <w:rsid w:val="002A25BC"/>
    <w:rsid w:val="002A311B"/>
    <w:rsid w:val="002A3203"/>
    <w:rsid w:val="002A3802"/>
    <w:rsid w:val="002A3B5B"/>
    <w:rsid w:val="002A3EF2"/>
    <w:rsid w:val="002A3F7A"/>
    <w:rsid w:val="002A3F9B"/>
    <w:rsid w:val="002A4177"/>
    <w:rsid w:val="002A43A6"/>
    <w:rsid w:val="002A4878"/>
    <w:rsid w:val="002A4E36"/>
    <w:rsid w:val="002A57E0"/>
    <w:rsid w:val="002A5B31"/>
    <w:rsid w:val="002A6973"/>
    <w:rsid w:val="002A6AA0"/>
    <w:rsid w:val="002A751A"/>
    <w:rsid w:val="002A758F"/>
    <w:rsid w:val="002A7ECD"/>
    <w:rsid w:val="002A7EF7"/>
    <w:rsid w:val="002B0265"/>
    <w:rsid w:val="002B0706"/>
    <w:rsid w:val="002B0818"/>
    <w:rsid w:val="002B0B93"/>
    <w:rsid w:val="002B0CD9"/>
    <w:rsid w:val="002B0DE3"/>
    <w:rsid w:val="002B1050"/>
    <w:rsid w:val="002B134B"/>
    <w:rsid w:val="002B18D7"/>
    <w:rsid w:val="002B1930"/>
    <w:rsid w:val="002B198D"/>
    <w:rsid w:val="002B22EB"/>
    <w:rsid w:val="002B240A"/>
    <w:rsid w:val="002B2608"/>
    <w:rsid w:val="002B2C38"/>
    <w:rsid w:val="002B3179"/>
    <w:rsid w:val="002B3329"/>
    <w:rsid w:val="002B3726"/>
    <w:rsid w:val="002B3D83"/>
    <w:rsid w:val="002B4E99"/>
    <w:rsid w:val="002B4F3D"/>
    <w:rsid w:val="002B603A"/>
    <w:rsid w:val="002B696D"/>
    <w:rsid w:val="002B6F4A"/>
    <w:rsid w:val="002B6FD1"/>
    <w:rsid w:val="002B7234"/>
    <w:rsid w:val="002B7308"/>
    <w:rsid w:val="002B74A6"/>
    <w:rsid w:val="002B75EE"/>
    <w:rsid w:val="002B771E"/>
    <w:rsid w:val="002B7F2D"/>
    <w:rsid w:val="002C0405"/>
    <w:rsid w:val="002C0BDB"/>
    <w:rsid w:val="002C1146"/>
    <w:rsid w:val="002C1BA9"/>
    <w:rsid w:val="002C1CC1"/>
    <w:rsid w:val="002C23F0"/>
    <w:rsid w:val="002C2861"/>
    <w:rsid w:val="002C29B3"/>
    <w:rsid w:val="002C2A39"/>
    <w:rsid w:val="002C3370"/>
    <w:rsid w:val="002C34B7"/>
    <w:rsid w:val="002C3683"/>
    <w:rsid w:val="002C384B"/>
    <w:rsid w:val="002C5512"/>
    <w:rsid w:val="002C5A60"/>
    <w:rsid w:val="002C6262"/>
    <w:rsid w:val="002C6290"/>
    <w:rsid w:val="002C7AA5"/>
    <w:rsid w:val="002C7C11"/>
    <w:rsid w:val="002D00E7"/>
    <w:rsid w:val="002D0BFF"/>
    <w:rsid w:val="002D1152"/>
    <w:rsid w:val="002D1591"/>
    <w:rsid w:val="002D1FAC"/>
    <w:rsid w:val="002D2716"/>
    <w:rsid w:val="002D2E6A"/>
    <w:rsid w:val="002D2F68"/>
    <w:rsid w:val="002D2FCF"/>
    <w:rsid w:val="002D3361"/>
    <w:rsid w:val="002D3599"/>
    <w:rsid w:val="002D35A5"/>
    <w:rsid w:val="002D389D"/>
    <w:rsid w:val="002D3970"/>
    <w:rsid w:val="002D3D55"/>
    <w:rsid w:val="002D480E"/>
    <w:rsid w:val="002D4FDF"/>
    <w:rsid w:val="002D532A"/>
    <w:rsid w:val="002D5393"/>
    <w:rsid w:val="002D56A8"/>
    <w:rsid w:val="002D56DA"/>
    <w:rsid w:val="002D5B9F"/>
    <w:rsid w:val="002D5DDE"/>
    <w:rsid w:val="002D6417"/>
    <w:rsid w:val="002D6866"/>
    <w:rsid w:val="002D714F"/>
    <w:rsid w:val="002D737A"/>
    <w:rsid w:val="002D73A1"/>
    <w:rsid w:val="002D757F"/>
    <w:rsid w:val="002E02FD"/>
    <w:rsid w:val="002E043F"/>
    <w:rsid w:val="002E0A7E"/>
    <w:rsid w:val="002E17E4"/>
    <w:rsid w:val="002E1E88"/>
    <w:rsid w:val="002E2055"/>
    <w:rsid w:val="002E20E0"/>
    <w:rsid w:val="002E21AE"/>
    <w:rsid w:val="002E254A"/>
    <w:rsid w:val="002E2643"/>
    <w:rsid w:val="002E26B8"/>
    <w:rsid w:val="002E2B4F"/>
    <w:rsid w:val="002E369C"/>
    <w:rsid w:val="002E3900"/>
    <w:rsid w:val="002E3B97"/>
    <w:rsid w:val="002E3F17"/>
    <w:rsid w:val="002E4046"/>
    <w:rsid w:val="002E5292"/>
    <w:rsid w:val="002E5763"/>
    <w:rsid w:val="002E6216"/>
    <w:rsid w:val="002E6337"/>
    <w:rsid w:val="002E634D"/>
    <w:rsid w:val="002E64AE"/>
    <w:rsid w:val="002E6583"/>
    <w:rsid w:val="002E67DC"/>
    <w:rsid w:val="002E68B7"/>
    <w:rsid w:val="002E696D"/>
    <w:rsid w:val="002E6DFE"/>
    <w:rsid w:val="002E7157"/>
    <w:rsid w:val="002E78B0"/>
    <w:rsid w:val="002E7B0C"/>
    <w:rsid w:val="002F006C"/>
    <w:rsid w:val="002F076E"/>
    <w:rsid w:val="002F0C4D"/>
    <w:rsid w:val="002F1134"/>
    <w:rsid w:val="002F15CE"/>
    <w:rsid w:val="002F1E3E"/>
    <w:rsid w:val="002F205B"/>
    <w:rsid w:val="002F248B"/>
    <w:rsid w:val="002F2610"/>
    <w:rsid w:val="002F2D58"/>
    <w:rsid w:val="002F3304"/>
    <w:rsid w:val="002F3793"/>
    <w:rsid w:val="002F3794"/>
    <w:rsid w:val="002F3A55"/>
    <w:rsid w:val="002F3A9D"/>
    <w:rsid w:val="002F3DE7"/>
    <w:rsid w:val="002F3FDF"/>
    <w:rsid w:val="002F449D"/>
    <w:rsid w:val="002F495B"/>
    <w:rsid w:val="002F51CA"/>
    <w:rsid w:val="002F5845"/>
    <w:rsid w:val="002F5E58"/>
    <w:rsid w:val="002F617B"/>
    <w:rsid w:val="002F6555"/>
    <w:rsid w:val="002F6670"/>
    <w:rsid w:val="002F67B4"/>
    <w:rsid w:val="002F6F3C"/>
    <w:rsid w:val="002F710E"/>
    <w:rsid w:val="003003AF"/>
    <w:rsid w:val="00300763"/>
    <w:rsid w:val="003007E2"/>
    <w:rsid w:val="003009EA"/>
    <w:rsid w:val="00300D09"/>
    <w:rsid w:val="00301262"/>
    <w:rsid w:val="00301355"/>
    <w:rsid w:val="003013D2"/>
    <w:rsid w:val="00301414"/>
    <w:rsid w:val="003016D9"/>
    <w:rsid w:val="00301AD8"/>
    <w:rsid w:val="00301EBD"/>
    <w:rsid w:val="0030208C"/>
    <w:rsid w:val="00302D8F"/>
    <w:rsid w:val="00302DA7"/>
    <w:rsid w:val="00302DE8"/>
    <w:rsid w:val="00302E3C"/>
    <w:rsid w:val="00303325"/>
    <w:rsid w:val="003037E3"/>
    <w:rsid w:val="00303820"/>
    <w:rsid w:val="00303C53"/>
    <w:rsid w:val="00303DDC"/>
    <w:rsid w:val="00304222"/>
    <w:rsid w:val="00304837"/>
    <w:rsid w:val="00304867"/>
    <w:rsid w:val="00304A7D"/>
    <w:rsid w:val="00304E3F"/>
    <w:rsid w:val="00305116"/>
    <w:rsid w:val="0030544C"/>
    <w:rsid w:val="00306156"/>
    <w:rsid w:val="0030673E"/>
    <w:rsid w:val="00306823"/>
    <w:rsid w:val="00307447"/>
    <w:rsid w:val="0030784A"/>
    <w:rsid w:val="003079C9"/>
    <w:rsid w:val="00307A44"/>
    <w:rsid w:val="00307A64"/>
    <w:rsid w:val="00307AAF"/>
    <w:rsid w:val="00307C00"/>
    <w:rsid w:val="00307FC1"/>
    <w:rsid w:val="003109F3"/>
    <w:rsid w:val="00310A8A"/>
    <w:rsid w:val="00310DF4"/>
    <w:rsid w:val="00310F96"/>
    <w:rsid w:val="003112C4"/>
    <w:rsid w:val="00311651"/>
    <w:rsid w:val="00311DC9"/>
    <w:rsid w:val="00312967"/>
    <w:rsid w:val="00312ABE"/>
    <w:rsid w:val="00313487"/>
    <w:rsid w:val="00313734"/>
    <w:rsid w:val="00313F41"/>
    <w:rsid w:val="0031402B"/>
    <w:rsid w:val="00314463"/>
    <w:rsid w:val="00314578"/>
    <w:rsid w:val="00314841"/>
    <w:rsid w:val="00314C95"/>
    <w:rsid w:val="0031503C"/>
    <w:rsid w:val="00316582"/>
    <w:rsid w:val="003169D8"/>
    <w:rsid w:val="00316EDA"/>
    <w:rsid w:val="003170A3"/>
    <w:rsid w:val="00317365"/>
    <w:rsid w:val="00317555"/>
    <w:rsid w:val="003179F2"/>
    <w:rsid w:val="00317AAA"/>
    <w:rsid w:val="003207D5"/>
    <w:rsid w:val="003211CF"/>
    <w:rsid w:val="003214A2"/>
    <w:rsid w:val="00321537"/>
    <w:rsid w:val="00321934"/>
    <w:rsid w:val="00321F6A"/>
    <w:rsid w:val="00322212"/>
    <w:rsid w:val="00322696"/>
    <w:rsid w:val="00323039"/>
    <w:rsid w:val="0032317A"/>
    <w:rsid w:val="003234A9"/>
    <w:rsid w:val="00323501"/>
    <w:rsid w:val="00323BB1"/>
    <w:rsid w:val="00323F71"/>
    <w:rsid w:val="00324227"/>
    <w:rsid w:val="003242A2"/>
    <w:rsid w:val="00324945"/>
    <w:rsid w:val="00324AA3"/>
    <w:rsid w:val="00324FE0"/>
    <w:rsid w:val="00325143"/>
    <w:rsid w:val="003253DA"/>
    <w:rsid w:val="00325510"/>
    <w:rsid w:val="003256A4"/>
    <w:rsid w:val="00325B82"/>
    <w:rsid w:val="00325CFC"/>
    <w:rsid w:val="00325F5E"/>
    <w:rsid w:val="00325F7B"/>
    <w:rsid w:val="00326209"/>
    <w:rsid w:val="003269FE"/>
    <w:rsid w:val="00326BAD"/>
    <w:rsid w:val="00327361"/>
    <w:rsid w:val="00327816"/>
    <w:rsid w:val="00327B27"/>
    <w:rsid w:val="00330133"/>
    <w:rsid w:val="00330B5A"/>
    <w:rsid w:val="00330CEC"/>
    <w:rsid w:val="00330D6B"/>
    <w:rsid w:val="00330F7F"/>
    <w:rsid w:val="0033178A"/>
    <w:rsid w:val="003317DC"/>
    <w:rsid w:val="0033195A"/>
    <w:rsid w:val="00331B61"/>
    <w:rsid w:val="00332249"/>
    <w:rsid w:val="00332BE8"/>
    <w:rsid w:val="003332EC"/>
    <w:rsid w:val="00333648"/>
    <w:rsid w:val="00333711"/>
    <w:rsid w:val="00333842"/>
    <w:rsid w:val="0033389E"/>
    <w:rsid w:val="003344E4"/>
    <w:rsid w:val="003351D3"/>
    <w:rsid w:val="00335505"/>
    <w:rsid w:val="003355E0"/>
    <w:rsid w:val="00335A7B"/>
    <w:rsid w:val="00335B47"/>
    <w:rsid w:val="0033618A"/>
    <w:rsid w:val="003364CF"/>
    <w:rsid w:val="00336DA4"/>
    <w:rsid w:val="00337B27"/>
    <w:rsid w:val="00337D55"/>
    <w:rsid w:val="003401EB"/>
    <w:rsid w:val="003405B6"/>
    <w:rsid w:val="003407A7"/>
    <w:rsid w:val="00340A4F"/>
    <w:rsid w:val="0034163F"/>
    <w:rsid w:val="003416DF"/>
    <w:rsid w:val="00341FC1"/>
    <w:rsid w:val="0034226D"/>
    <w:rsid w:val="00342C1F"/>
    <w:rsid w:val="00342C24"/>
    <w:rsid w:val="00342D44"/>
    <w:rsid w:val="003432A6"/>
    <w:rsid w:val="003437AD"/>
    <w:rsid w:val="00343E8A"/>
    <w:rsid w:val="00344F37"/>
    <w:rsid w:val="003450C5"/>
    <w:rsid w:val="00345648"/>
    <w:rsid w:val="00345CAF"/>
    <w:rsid w:val="00345D7E"/>
    <w:rsid w:val="003469A9"/>
    <w:rsid w:val="00346C42"/>
    <w:rsid w:val="00346DF5"/>
    <w:rsid w:val="003470CE"/>
    <w:rsid w:val="00347569"/>
    <w:rsid w:val="00347BD4"/>
    <w:rsid w:val="0035028E"/>
    <w:rsid w:val="003503BA"/>
    <w:rsid w:val="00350F69"/>
    <w:rsid w:val="00351000"/>
    <w:rsid w:val="0035177D"/>
    <w:rsid w:val="003519E6"/>
    <w:rsid w:val="00351D12"/>
    <w:rsid w:val="00352151"/>
    <w:rsid w:val="003523B7"/>
    <w:rsid w:val="00352413"/>
    <w:rsid w:val="003529F1"/>
    <w:rsid w:val="00353029"/>
    <w:rsid w:val="0035318E"/>
    <w:rsid w:val="00353244"/>
    <w:rsid w:val="0035325B"/>
    <w:rsid w:val="003532C6"/>
    <w:rsid w:val="003538BB"/>
    <w:rsid w:val="003538E4"/>
    <w:rsid w:val="003542DB"/>
    <w:rsid w:val="0035453B"/>
    <w:rsid w:val="00354F6C"/>
    <w:rsid w:val="0035504D"/>
    <w:rsid w:val="00355533"/>
    <w:rsid w:val="0035572F"/>
    <w:rsid w:val="00355814"/>
    <w:rsid w:val="00355BBA"/>
    <w:rsid w:val="00356018"/>
    <w:rsid w:val="00356214"/>
    <w:rsid w:val="00356795"/>
    <w:rsid w:val="0035697F"/>
    <w:rsid w:val="003569B6"/>
    <w:rsid w:val="00357ABC"/>
    <w:rsid w:val="00357B7F"/>
    <w:rsid w:val="00360441"/>
    <w:rsid w:val="00360486"/>
    <w:rsid w:val="0036083D"/>
    <w:rsid w:val="00360F20"/>
    <w:rsid w:val="0036109B"/>
    <w:rsid w:val="0036159E"/>
    <w:rsid w:val="00361744"/>
    <w:rsid w:val="003625B5"/>
    <w:rsid w:val="003628C3"/>
    <w:rsid w:val="00362FFC"/>
    <w:rsid w:val="003641B9"/>
    <w:rsid w:val="003645ED"/>
    <w:rsid w:val="003646ED"/>
    <w:rsid w:val="0036479A"/>
    <w:rsid w:val="00364CBA"/>
    <w:rsid w:val="00365032"/>
    <w:rsid w:val="00365110"/>
    <w:rsid w:val="003651CB"/>
    <w:rsid w:val="003654C4"/>
    <w:rsid w:val="003658BB"/>
    <w:rsid w:val="00365A7A"/>
    <w:rsid w:val="00365A9D"/>
    <w:rsid w:val="003660A4"/>
    <w:rsid w:val="00366524"/>
    <w:rsid w:val="00366BEA"/>
    <w:rsid w:val="00367582"/>
    <w:rsid w:val="0036790A"/>
    <w:rsid w:val="003679B0"/>
    <w:rsid w:val="0037011B"/>
    <w:rsid w:val="0037043F"/>
    <w:rsid w:val="00370576"/>
    <w:rsid w:val="003708E2"/>
    <w:rsid w:val="00370BC1"/>
    <w:rsid w:val="003714D3"/>
    <w:rsid w:val="00372AA8"/>
    <w:rsid w:val="00372DF4"/>
    <w:rsid w:val="003736BA"/>
    <w:rsid w:val="0037375E"/>
    <w:rsid w:val="00373D3B"/>
    <w:rsid w:val="00374054"/>
    <w:rsid w:val="0037414A"/>
    <w:rsid w:val="00374244"/>
    <w:rsid w:val="00374506"/>
    <w:rsid w:val="003749E6"/>
    <w:rsid w:val="00374ACE"/>
    <w:rsid w:val="00374F71"/>
    <w:rsid w:val="00375559"/>
    <w:rsid w:val="00375698"/>
    <w:rsid w:val="00375DBC"/>
    <w:rsid w:val="00375FA8"/>
    <w:rsid w:val="00377821"/>
    <w:rsid w:val="003802DA"/>
    <w:rsid w:val="00380660"/>
    <w:rsid w:val="0038088A"/>
    <w:rsid w:val="00380934"/>
    <w:rsid w:val="00381040"/>
    <w:rsid w:val="003810BD"/>
    <w:rsid w:val="00381588"/>
    <w:rsid w:val="00381A6E"/>
    <w:rsid w:val="0038246F"/>
    <w:rsid w:val="00382866"/>
    <w:rsid w:val="00382869"/>
    <w:rsid w:val="0038308C"/>
    <w:rsid w:val="00383176"/>
    <w:rsid w:val="003838B9"/>
    <w:rsid w:val="00383E87"/>
    <w:rsid w:val="0038486B"/>
    <w:rsid w:val="00384FC0"/>
    <w:rsid w:val="0038507D"/>
    <w:rsid w:val="0038579B"/>
    <w:rsid w:val="003857B1"/>
    <w:rsid w:val="00385A2A"/>
    <w:rsid w:val="003862D4"/>
    <w:rsid w:val="00386449"/>
    <w:rsid w:val="003864D9"/>
    <w:rsid w:val="0038659D"/>
    <w:rsid w:val="00386BB5"/>
    <w:rsid w:val="00386C21"/>
    <w:rsid w:val="00386C76"/>
    <w:rsid w:val="003876BB"/>
    <w:rsid w:val="00387F41"/>
    <w:rsid w:val="0039017E"/>
    <w:rsid w:val="00390358"/>
    <w:rsid w:val="00390385"/>
    <w:rsid w:val="003905C2"/>
    <w:rsid w:val="003905CF"/>
    <w:rsid w:val="003907DD"/>
    <w:rsid w:val="00391295"/>
    <w:rsid w:val="00391304"/>
    <w:rsid w:val="003914EC"/>
    <w:rsid w:val="003917C3"/>
    <w:rsid w:val="00391D53"/>
    <w:rsid w:val="003929DB"/>
    <w:rsid w:val="00392EC4"/>
    <w:rsid w:val="00394148"/>
    <w:rsid w:val="00394210"/>
    <w:rsid w:val="003945DF"/>
    <w:rsid w:val="003948D2"/>
    <w:rsid w:val="00394DBD"/>
    <w:rsid w:val="00394ECF"/>
    <w:rsid w:val="003952D4"/>
    <w:rsid w:val="00395AA4"/>
    <w:rsid w:val="00395E4E"/>
    <w:rsid w:val="00395FF5"/>
    <w:rsid w:val="003961AE"/>
    <w:rsid w:val="00396245"/>
    <w:rsid w:val="00396508"/>
    <w:rsid w:val="00396EEA"/>
    <w:rsid w:val="003979E4"/>
    <w:rsid w:val="00397B85"/>
    <w:rsid w:val="003A0152"/>
    <w:rsid w:val="003A0C29"/>
    <w:rsid w:val="003A1455"/>
    <w:rsid w:val="003A165A"/>
    <w:rsid w:val="003A249D"/>
    <w:rsid w:val="003A2B30"/>
    <w:rsid w:val="003A31AF"/>
    <w:rsid w:val="003A3B05"/>
    <w:rsid w:val="003A3E3F"/>
    <w:rsid w:val="003A43C2"/>
    <w:rsid w:val="003A5AA5"/>
    <w:rsid w:val="003A62A6"/>
    <w:rsid w:val="003A65E1"/>
    <w:rsid w:val="003A70CD"/>
    <w:rsid w:val="003A71AE"/>
    <w:rsid w:val="003A773D"/>
    <w:rsid w:val="003A7C5C"/>
    <w:rsid w:val="003B0221"/>
    <w:rsid w:val="003B0353"/>
    <w:rsid w:val="003B0B6A"/>
    <w:rsid w:val="003B1007"/>
    <w:rsid w:val="003B1160"/>
    <w:rsid w:val="003B15F5"/>
    <w:rsid w:val="003B172E"/>
    <w:rsid w:val="003B1EC3"/>
    <w:rsid w:val="003B2550"/>
    <w:rsid w:val="003B26D6"/>
    <w:rsid w:val="003B4865"/>
    <w:rsid w:val="003B4DEA"/>
    <w:rsid w:val="003B52B2"/>
    <w:rsid w:val="003B558F"/>
    <w:rsid w:val="003B5666"/>
    <w:rsid w:val="003B57D8"/>
    <w:rsid w:val="003B58BE"/>
    <w:rsid w:val="003B5A59"/>
    <w:rsid w:val="003B5E67"/>
    <w:rsid w:val="003B605A"/>
    <w:rsid w:val="003B60C3"/>
    <w:rsid w:val="003B6256"/>
    <w:rsid w:val="003B6365"/>
    <w:rsid w:val="003B6D41"/>
    <w:rsid w:val="003B6F21"/>
    <w:rsid w:val="003B726C"/>
    <w:rsid w:val="003B73AC"/>
    <w:rsid w:val="003B7521"/>
    <w:rsid w:val="003B79A4"/>
    <w:rsid w:val="003B7CE9"/>
    <w:rsid w:val="003B7D08"/>
    <w:rsid w:val="003C0150"/>
    <w:rsid w:val="003C0559"/>
    <w:rsid w:val="003C12D6"/>
    <w:rsid w:val="003C1982"/>
    <w:rsid w:val="003C1CEC"/>
    <w:rsid w:val="003C216A"/>
    <w:rsid w:val="003C24EF"/>
    <w:rsid w:val="003C25AA"/>
    <w:rsid w:val="003C26FD"/>
    <w:rsid w:val="003C270E"/>
    <w:rsid w:val="003C27FE"/>
    <w:rsid w:val="003C2ABA"/>
    <w:rsid w:val="003C314B"/>
    <w:rsid w:val="003C3262"/>
    <w:rsid w:val="003C3654"/>
    <w:rsid w:val="003C3822"/>
    <w:rsid w:val="003C3968"/>
    <w:rsid w:val="003C3CB9"/>
    <w:rsid w:val="003C4071"/>
    <w:rsid w:val="003C427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BF3"/>
    <w:rsid w:val="003D1417"/>
    <w:rsid w:val="003D1A09"/>
    <w:rsid w:val="003D1F29"/>
    <w:rsid w:val="003D2537"/>
    <w:rsid w:val="003D2EAD"/>
    <w:rsid w:val="003D3233"/>
    <w:rsid w:val="003D3B36"/>
    <w:rsid w:val="003D3B9E"/>
    <w:rsid w:val="003D46FF"/>
    <w:rsid w:val="003D4884"/>
    <w:rsid w:val="003D4A3B"/>
    <w:rsid w:val="003D4C77"/>
    <w:rsid w:val="003D5ABB"/>
    <w:rsid w:val="003D5CB6"/>
    <w:rsid w:val="003D6C59"/>
    <w:rsid w:val="003D6CEE"/>
    <w:rsid w:val="003D6D38"/>
    <w:rsid w:val="003D7B76"/>
    <w:rsid w:val="003E0687"/>
    <w:rsid w:val="003E07CB"/>
    <w:rsid w:val="003E0848"/>
    <w:rsid w:val="003E1230"/>
    <w:rsid w:val="003E1BAD"/>
    <w:rsid w:val="003E1BF2"/>
    <w:rsid w:val="003E1E28"/>
    <w:rsid w:val="003E1E5E"/>
    <w:rsid w:val="003E22F7"/>
    <w:rsid w:val="003E2407"/>
    <w:rsid w:val="003E241C"/>
    <w:rsid w:val="003E2552"/>
    <w:rsid w:val="003E2D29"/>
    <w:rsid w:val="003E2F29"/>
    <w:rsid w:val="003E34E7"/>
    <w:rsid w:val="003E3D52"/>
    <w:rsid w:val="003E3EC5"/>
    <w:rsid w:val="003E4187"/>
    <w:rsid w:val="003E469A"/>
    <w:rsid w:val="003E47D2"/>
    <w:rsid w:val="003E47ED"/>
    <w:rsid w:val="003E48C7"/>
    <w:rsid w:val="003E4F1D"/>
    <w:rsid w:val="003E568D"/>
    <w:rsid w:val="003E56A3"/>
    <w:rsid w:val="003E5A84"/>
    <w:rsid w:val="003E5C15"/>
    <w:rsid w:val="003E5F61"/>
    <w:rsid w:val="003E6283"/>
    <w:rsid w:val="003E67F2"/>
    <w:rsid w:val="003E6EFF"/>
    <w:rsid w:val="003E72A1"/>
    <w:rsid w:val="003E733A"/>
    <w:rsid w:val="003E753D"/>
    <w:rsid w:val="003E7E6F"/>
    <w:rsid w:val="003F0415"/>
    <w:rsid w:val="003F087E"/>
    <w:rsid w:val="003F1815"/>
    <w:rsid w:val="003F18E1"/>
    <w:rsid w:val="003F2463"/>
    <w:rsid w:val="003F278A"/>
    <w:rsid w:val="003F296D"/>
    <w:rsid w:val="003F2B08"/>
    <w:rsid w:val="003F2F24"/>
    <w:rsid w:val="003F30A3"/>
    <w:rsid w:val="003F32C9"/>
    <w:rsid w:val="003F3401"/>
    <w:rsid w:val="003F3CD7"/>
    <w:rsid w:val="003F4744"/>
    <w:rsid w:val="003F48A6"/>
    <w:rsid w:val="003F4A29"/>
    <w:rsid w:val="003F536F"/>
    <w:rsid w:val="003F5371"/>
    <w:rsid w:val="003F5786"/>
    <w:rsid w:val="003F5EB6"/>
    <w:rsid w:val="003F6A4C"/>
    <w:rsid w:val="003F6CAE"/>
    <w:rsid w:val="003F6DC5"/>
    <w:rsid w:val="003F70C8"/>
    <w:rsid w:val="003F7331"/>
    <w:rsid w:val="003F73EA"/>
    <w:rsid w:val="003F7428"/>
    <w:rsid w:val="003F7B60"/>
    <w:rsid w:val="004009E8"/>
    <w:rsid w:val="00400CD4"/>
    <w:rsid w:val="00400FA5"/>
    <w:rsid w:val="0040160D"/>
    <w:rsid w:val="0040183D"/>
    <w:rsid w:val="004018DB"/>
    <w:rsid w:val="00401DAD"/>
    <w:rsid w:val="00402068"/>
    <w:rsid w:val="00402236"/>
    <w:rsid w:val="00402336"/>
    <w:rsid w:val="004023A4"/>
    <w:rsid w:val="00402825"/>
    <w:rsid w:val="00402B11"/>
    <w:rsid w:val="00402CDC"/>
    <w:rsid w:val="00402EC3"/>
    <w:rsid w:val="0040319A"/>
    <w:rsid w:val="004033BF"/>
    <w:rsid w:val="00403499"/>
    <w:rsid w:val="004036F6"/>
    <w:rsid w:val="00403BE9"/>
    <w:rsid w:val="00403C2E"/>
    <w:rsid w:val="00403D83"/>
    <w:rsid w:val="00403E76"/>
    <w:rsid w:val="0040425A"/>
    <w:rsid w:val="00404392"/>
    <w:rsid w:val="0040458B"/>
    <w:rsid w:val="00404B13"/>
    <w:rsid w:val="00404DAD"/>
    <w:rsid w:val="004051EF"/>
    <w:rsid w:val="004053D1"/>
    <w:rsid w:val="004058A9"/>
    <w:rsid w:val="00405DB1"/>
    <w:rsid w:val="00405EAC"/>
    <w:rsid w:val="0040654D"/>
    <w:rsid w:val="0040677A"/>
    <w:rsid w:val="00406D13"/>
    <w:rsid w:val="0040742A"/>
    <w:rsid w:val="00407D53"/>
    <w:rsid w:val="004100E3"/>
    <w:rsid w:val="00410144"/>
    <w:rsid w:val="0041047F"/>
    <w:rsid w:val="00410735"/>
    <w:rsid w:val="00410919"/>
    <w:rsid w:val="0041100D"/>
    <w:rsid w:val="00411279"/>
    <w:rsid w:val="00411678"/>
    <w:rsid w:val="00412073"/>
    <w:rsid w:val="0041268C"/>
    <w:rsid w:val="00412CB4"/>
    <w:rsid w:val="00413683"/>
    <w:rsid w:val="00414142"/>
    <w:rsid w:val="00414178"/>
    <w:rsid w:val="00414C17"/>
    <w:rsid w:val="00414F1D"/>
    <w:rsid w:val="00415181"/>
    <w:rsid w:val="0041589D"/>
    <w:rsid w:val="00415DA8"/>
    <w:rsid w:val="00415F4B"/>
    <w:rsid w:val="00415FB5"/>
    <w:rsid w:val="004165AA"/>
    <w:rsid w:val="004169CB"/>
    <w:rsid w:val="00417496"/>
    <w:rsid w:val="00417F3D"/>
    <w:rsid w:val="004209E5"/>
    <w:rsid w:val="004223A0"/>
    <w:rsid w:val="00422C8D"/>
    <w:rsid w:val="004244C6"/>
    <w:rsid w:val="0042456B"/>
    <w:rsid w:val="00424DC6"/>
    <w:rsid w:val="00424E0E"/>
    <w:rsid w:val="004250ED"/>
    <w:rsid w:val="00425726"/>
    <w:rsid w:val="00425877"/>
    <w:rsid w:val="00425A41"/>
    <w:rsid w:val="0042656D"/>
    <w:rsid w:val="004265B2"/>
    <w:rsid w:val="00427379"/>
    <w:rsid w:val="004278F4"/>
    <w:rsid w:val="004315AF"/>
    <w:rsid w:val="004316B5"/>
    <w:rsid w:val="00432417"/>
    <w:rsid w:val="00432783"/>
    <w:rsid w:val="0043279E"/>
    <w:rsid w:val="0043290B"/>
    <w:rsid w:val="00432D39"/>
    <w:rsid w:val="0043336B"/>
    <w:rsid w:val="004333CC"/>
    <w:rsid w:val="004334D6"/>
    <w:rsid w:val="00434D74"/>
    <w:rsid w:val="00434FF2"/>
    <w:rsid w:val="00435000"/>
    <w:rsid w:val="004352CC"/>
    <w:rsid w:val="0043576E"/>
    <w:rsid w:val="00435C77"/>
    <w:rsid w:val="00435D37"/>
    <w:rsid w:val="00435DAE"/>
    <w:rsid w:val="00436005"/>
    <w:rsid w:val="0043642C"/>
    <w:rsid w:val="004364A7"/>
    <w:rsid w:val="0043655B"/>
    <w:rsid w:val="00436A19"/>
    <w:rsid w:val="00436F71"/>
    <w:rsid w:val="004377EA"/>
    <w:rsid w:val="004379A3"/>
    <w:rsid w:val="00437A81"/>
    <w:rsid w:val="00437C09"/>
    <w:rsid w:val="0044174C"/>
    <w:rsid w:val="0044192F"/>
    <w:rsid w:val="00441F8F"/>
    <w:rsid w:val="004423C0"/>
    <w:rsid w:val="004426F2"/>
    <w:rsid w:val="00442AC2"/>
    <w:rsid w:val="0044410C"/>
    <w:rsid w:val="0044523C"/>
    <w:rsid w:val="00445721"/>
    <w:rsid w:val="00445B08"/>
    <w:rsid w:val="0044667F"/>
    <w:rsid w:val="004470A2"/>
    <w:rsid w:val="00447C25"/>
    <w:rsid w:val="004506BC"/>
    <w:rsid w:val="00450DCE"/>
    <w:rsid w:val="00450FC2"/>
    <w:rsid w:val="00451357"/>
    <w:rsid w:val="004513C9"/>
    <w:rsid w:val="0045148F"/>
    <w:rsid w:val="004519B2"/>
    <w:rsid w:val="004528E7"/>
    <w:rsid w:val="00452AB0"/>
    <w:rsid w:val="004539CF"/>
    <w:rsid w:val="00453CDA"/>
    <w:rsid w:val="00453D77"/>
    <w:rsid w:val="00453FC3"/>
    <w:rsid w:val="004541BA"/>
    <w:rsid w:val="00454342"/>
    <w:rsid w:val="00454600"/>
    <w:rsid w:val="00454772"/>
    <w:rsid w:val="004548F7"/>
    <w:rsid w:val="00455084"/>
    <w:rsid w:val="0045519D"/>
    <w:rsid w:val="0045547D"/>
    <w:rsid w:val="004559EC"/>
    <w:rsid w:val="004566A6"/>
    <w:rsid w:val="00456FCF"/>
    <w:rsid w:val="00457409"/>
    <w:rsid w:val="004578DD"/>
    <w:rsid w:val="00457944"/>
    <w:rsid w:val="00457AFE"/>
    <w:rsid w:val="00460720"/>
    <w:rsid w:val="00460CD1"/>
    <w:rsid w:val="004613AE"/>
    <w:rsid w:val="004615EF"/>
    <w:rsid w:val="00461D37"/>
    <w:rsid w:val="00461E0E"/>
    <w:rsid w:val="00461FFD"/>
    <w:rsid w:val="00462094"/>
    <w:rsid w:val="00462933"/>
    <w:rsid w:val="00462935"/>
    <w:rsid w:val="004629F6"/>
    <w:rsid w:val="00462FD3"/>
    <w:rsid w:val="0046339C"/>
    <w:rsid w:val="00463620"/>
    <w:rsid w:val="0046362C"/>
    <w:rsid w:val="00463D91"/>
    <w:rsid w:val="00464392"/>
    <w:rsid w:val="00464F58"/>
    <w:rsid w:val="0046515B"/>
    <w:rsid w:val="004652B0"/>
    <w:rsid w:val="004656A4"/>
    <w:rsid w:val="00465B57"/>
    <w:rsid w:val="00465DC8"/>
    <w:rsid w:val="00466973"/>
    <w:rsid w:val="00467152"/>
    <w:rsid w:val="004676A2"/>
    <w:rsid w:val="00467B65"/>
    <w:rsid w:val="00467C79"/>
    <w:rsid w:val="00470732"/>
    <w:rsid w:val="00470D81"/>
    <w:rsid w:val="00471F1D"/>
    <w:rsid w:val="004727E3"/>
    <w:rsid w:val="00472977"/>
    <w:rsid w:val="0047316E"/>
    <w:rsid w:val="00473416"/>
    <w:rsid w:val="00473B03"/>
    <w:rsid w:val="00473E02"/>
    <w:rsid w:val="00474D80"/>
    <w:rsid w:val="004750A8"/>
    <w:rsid w:val="0047562C"/>
    <w:rsid w:val="004757B8"/>
    <w:rsid w:val="00476044"/>
    <w:rsid w:val="00476A4F"/>
    <w:rsid w:val="004772E9"/>
    <w:rsid w:val="00477558"/>
    <w:rsid w:val="00477634"/>
    <w:rsid w:val="0047779E"/>
    <w:rsid w:val="00477CD0"/>
    <w:rsid w:val="004805D6"/>
    <w:rsid w:val="00480C2A"/>
    <w:rsid w:val="004816E0"/>
    <w:rsid w:val="00481BD2"/>
    <w:rsid w:val="00481EDC"/>
    <w:rsid w:val="004825AC"/>
    <w:rsid w:val="00482F06"/>
    <w:rsid w:val="0048343E"/>
    <w:rsid w:val="004837EC"/>
    <w:rsid w:val="00483B9B"/>
    <w:rsid w:val="004840C4"/>
    <w:rsid w:val="0048419D"/>
    <w:rsid w:val="004841E6"/>
    <w:rsid w:val="0048445E"/>
    <w:rsid w:val="004845FD"/>
    <w:rsid w:val="00484D83"/>
    <w:rsid w:val="00485101"/>
    <w:rsid w:val="0048531E"/>
    <w:rsid w:val="004856E9"/>
    <w:rsid w:val="00486405"/>
    <w:rsid w:val="0048687A"/>
    <w:rsid w:val="00486C3C"/>
    <w:rsid w:val="00486E67"/>
    <w:rsid w:val="004879E8"/>
    <w:rsid w:val="00490107"/>
    <w:rsid w:val="00490207"/>
    <w:rsid w:val="0049086A"/>
    <w:rsid w:val="004912A8"/>
    <w:rsid w:val="00491347"/>
    <w:rsid w:val="00491C67"/>
    <w:rsid w:val="00492893"/>
    <w:rsid w:val="00492A2C"/>
    <w:rsid w:val="00492E16"/>
    <w:rsid w:val="00492F4B"/>
    <w:rsid w:val="00493187"/>
    <w:rsid w:val="004931D1"/>
    <w:rsid w:val="004934AF"/>
    <w:rsid w:val="00493837"/>
    <w:rsid w:val="00493AA7"/>
    <w:rsid w:val="0049441E"/>
    <w:rsid w:val="00495E28"/>
    <w:rsid w:val="00496A74"/>
    <w:rsid w:val="0049735A"/>
    <w:rsid w:val="00497658"/>
    <w:rsid w:val="00497FC1"/>
    <w:rsid w:val="004A0230"/>
    <w:rsid w:val="004A02E0"/>
    <w:rsid w:val="004A0683"/>
    <w:rsid w:val="004A0764"/>
    <w:rsid w:val="004A07E9"/>
    <w:rsid w:val="004A0932"/>
    <w:rsid w:val="004A0ABE"/>
    <w:rsid w:val="004A0B5F"/>
    <w:rsid w:val="004A0CC1"/>
    <w:rsid w:val="004A0D37"/>
    <w:rsid w:val="004A127B"/>
    <w:rsid w:val="004A131D"/>
    <w:rsid w:val="004A1AC2"/>
    <w:rsid w:val="004A1AC4"/>
    <w:rsid w:val="004A1BD5"/>
    <w:rsid w:val="004A1C64"/>
    <w:rsid w:val="004A1D05"/>
    <w:rsid w:val="004A1F08"/>
    <w:rsid w:val="004A2149"/>
    <w:rsid w:val="004A232D"/>
    <w:rsid w:val="004A2518"/>
    <w:rsid w:val="004A2AE6"/>
    <w:rsid w:val="004A2C27"/>
    <w:rsid w:val="004A2C69"/>
    <w:rsid w:val="004A2CDF"/>
    <w:rsid w:val="004A2D2F"/>
    <w:rsid w:val="004A2D56"/>
    <w:rsid w:val="004A3112"/>
    <w:rsid w:val="004A31A8"/>
    <w:rsid w:val="004A5C38"/>
    <w:rsid w:val="004A5C44"/>
    <w:rsid w:val="004A5E3F"/>
    <w:rsid w:val="004A62A8"/>
    <w:rsid w:val="004A66D0"/>
    <w:rsid w:val="004A7BE6"/>
    <w:rsid w:val="004A7E2E"/>
    <w:rsid w:val="004B05B2"/>
    <w:rsid w:val="004B0A7C"/>
    <w:rsid w:val="004B13FE"/>
    <w:rsid w:val="004B161B"/>
    <w:rsid w:val="004B1DFD"/>
    <w:rsid w:val="004B24A5"/>
    <w:rsid w:val="004B37E0"/>
    <w:rsid w:val="004B42DC"/>
    <w:rsid w:val="004B4517"/>
    <w:rsid w:val="004B472A"/>
    <w:rsid w:val="004B47D1"/>
    <w:rsid w:val="004B48A7"/>
    <w:rsid w:val="004B4D03"/>
    <w:rsid w:val="004B59DF"/>
    <w:rsid w:val="004B5E3E"/>
    <w:rsid w:val="004B5F4D"/>
    <w:rsid w:val="004B637F"/>
    <w:rsid w:val="004B6A00"/>
    <w:rsid w:val="004B72D3"/>
    <w:rsid w:val="004B73FD"/>
    <w:rsid w:val="004B7DCF"/>
    <w:rsid w:val="004B7E83"/>
    <w:rsid w:val="004B7F71"/>
    <w:rsid w:val="004C0069"/>
    <w:rsid w:val="004C0A65"/>
    <w:rsid w:val="004C0C0B"/>
    <w:rsid w:val="004C0CE3"/>
    <w:rsid w:val="004C1112"/>
    <w:rsid w:val="004C1454"/>
    <w:rsid w:val="004C1869"/>
    <w:rsid w:val="004C1B69"/>
    <w:rsid w:val="004C1BBE"/>
    <w:rsid w:val="004C26BE"/>
    <w:rsid w:val="004C2E58"/>
    <w:rsid w:val="004C30E4"/>
    <w:rsid w:val="004C31FD"/>
    <w:rsid w:val="004C322C"/>
    <w:rsid w:val="004C3A0C"/>
    <w:rsid w:val="004C3DC1"/>
    <w:rsid w:val="004C3FFB"/>
    <w:rsid w:val="004C43CB"/>
    <w:rsid w:val="004C4453"/>
    <w:rsid w:val="004C4635"/>
    <w:rsid w:val="004C48FB"/>
    <w:rsid w:val="004C4BB9"/>
    <w:rsid w:val="004C4BE6"/>
    <w:rsid w:val="004C5ED0"/>
    <w:rsid w:val="004C6329"/>
    <w:rsid w:val="004C64F3"/>
    <w:rsid w:val="004C6823"/>
    <w:rsid w:val="004C6B3A"/>
    <w:rsid w:val="004C6D95"/>
    <w:rsid w:val="004C779A"/>
    <w:rsid w:val="004C7AC4"/>
    <w:rsid w:val="004D01AA"/>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A8"/>
    <w:rsid w:val="004D4843"/>
    <w:rsid w:val="004D48F6"/>
    <w:rsid w:val="004D50E4"/>
    <w:rsid w:val="004D5156"/>
    <w:rsid w:val="004D5E39"/>
    <w:rsid w:val="004D61A4"/>
    <w:rsid w:val="004D6AAA"/>
    <w:rsid w:val="004D6D77"/>
    <w:rsid w:val="004D78F5"/>
    <w:rsid w:val="004D7D6D"/>
    <w:rsid w:val="004E0339"/>
    <w:rsid w:val="004E0441"/>
    <w:rsid w:val="004E06E2"/>
    <w:rsid w:val="004E08B5"/>
    <w:rsid w:val="004E1B10"/>
    <w:rsid w:val="004E1B63"/>
    <w:rsid w:val="004E1BD6"/>
    <w:rsid w:val="004E2119"/>
    <w:rsid w:val="004E264E"/>
    <w:rsid w:val="004E265E"/>
    <w:rsid w:val="004E2B3F"/>
    <w:rsid w:val="004E2BA9"/>
    <w:rsid w:val="004E2E33"/>
    <w:rsid w:val="004E33C5"/>
    <w:rsid w:val="004E408E"/>
    <w:rsid w:val="004E41E5"/>
    <w:rsid w:val="004E4501"/>
    <w:rsid w:val="004E49D5"/>
    <w:rsid w:val="004E4E0E"/>
    <w:rsid w:val="004E5303"/>
    <w:rsid w:val="004E54D7"/>
    <w:rsid w:val="004E561E"/>
    <w:rsid w:val="004E5835"/>
    <w:rsid w:val="004E5E50"/>
    <w:rsid w:val="004E647A"/>
    <w:rsid w:val="004E6A85"/>
    <w:rsid w:val="004E6C31"/>
    <w:rsid w:val="004E6D35"/>
    <w:rsid w:val="004E70F3"/>
    <w:rsid w:val="004E71CF"/>
    <w:rsid w:val="004F06E8"/>
    <w:rsid w:val="004F0968"/>
    <w:rsid w:val="004F09D3"/>
    <w:rsid w:val="004F0E85"/>
    <w:rsid w:val="004F0E92"/>
    <w:rsid w:val="004F1341"/>
    <w:rsid w:val="004F1400"/>
    <w:rsid w:val="004F162F"/>
    <w:rsid w:val="004F18BC"/>
    <w:rsid w:val="004F1DAF"/>
    <w:rsid w:val="004F1DD2"/>
    <w:rsid w:val="004F3081"/>
    <w:rsid w:val="004F41B5"/>
    <w:rsid w:val="004F44D7"/>
    <w:rsid w:val="004F4527"/>
    <w:rsid w:val="004F456A"/>
    <w:rsid w:val="004F4650"/>
    <w:rsid w:val="004F4809"/>
    <w:rsid w:val="004F57C3"/>
    <w:rsid w:val="004F593E"/>
    <w:rsid w:val="004F602B"/>
    <w:rsid w:val="004F60BE"/>
    <w:rsid w:val="004F6A38"/>
    <w:rsid w:val="004F6B1F"/>
    <w:rsid w:val="004F6BBC"/>
    <w:rsid w:val="004F6DDE"/>
    <w:rsid w:val="004F6E80"/>
    <w:rsid w:val="004F6FF8"/>
    <w:rsid w:val="004F70C6"/>
    <w:rsid w:val="004F7FD3"/>
    <w:rsid w:val="0050037E"/>
    <w:rsid w:val="005009D1"/>
    <w:rsid w:val="0050146D"/>
    <w:rsid w:val="005016E2"/>
    <w:rsid w:val="005025C6"/>
    <w:rsid w:val="00502D54"/>
    <w:rsid w:val="00502F86"/>
    <w:rsid w:val="0050339E"/>
    <w:rsid w:val="0050352D"/>
    <w:rsid w:val="00503C07"/>
    <w:rsid w:val="00503D6E"/>
    <w:rsid w:val="00503E82"/>
    <w:rsid w:val="00503F0B"/>
    <w:rsid w:val="0050408D"/>
    <w:rsid w:val="005041ED"/>
    <w:rsid w:val="005047FB"/>
    <w:rsid w:val="00504A96"/>
    <w:rsid w:val="005057B0"/>
    <w:rsid w:val="005057C1"/>
    <w:rsid w:val="00506919"/>
    <w:rsid w:val="00506BD8"/>
    <w:rsid w:val="00506C38"/>
    <w:rsid w:val="00507385"/>
    <w:rsid w:val="005075CC"/>
    <w:rsid w:val="00507D11"/>
    <w:rsid w:val="0051084C"/>
    <w:rsid w:val="00510D1C"/>
    <w:rsid w:val="00510EA7"/>
    <w:rsid w:val="00511904"/>
    <w:rsid w:val="0051266E"/>
    <w:rsid w:val="0051345C"/>
    <w:rsid w:val="005136E1"/>
    <w:rsid w:val="00513B1F"/>
    <w:rsid w:val="00513D7C"/>
    <w:rsid w:val="00514DD8"/>
    <w:rsid w:val="0051549F"/>
    <w:rsid w:val="005155EB"/>
    <w:rsid w:val="00515730"/>
    <w:rsid w:val="00515BAC"/>
    <w:rsid w:val="00516381"/>
    <w:rsid w:val="00516515"/>
    <w:rsid w:val="00516C32"/>
    <w:rsid w:val="005170AD"/>
    <w:rsid w:val="005172CA"/>
    <w:rsid w:val="005173A4"/>
    <w:rsid w:val="005173EF"/>
    <w:rsid w:val="00517638"/>
    <w:rsid w:val="00517C9A"/>
    <w:rsid w:val="00520066"/>
    <w:rsid w:val="00520227"/>
    <w:rsid w:val="00520808"/>
    <w:rsid w:val="00521DFB"/>
    <w:rsid w:val="005232E7"/>
    <w:rsid w:val="00523381"/>
    <w:rsid w:val="005233AC"/>
    <w:rsid w:val="005234B6"/>
    <w:rsid w:val="0052353F"/>
    <w:rsid w:val="005236B8"/>
    <w:rsid w:val="00524039"/>
    <w:rsid w:val="0052434F"/>
    <w:rsid w:val="005244DA"/>
    <w:rsid w:val="00524AC1"/>
    <w:rsid w:val="00524E26"/>
    <w:rsid w:val="005250D9"/>
    <w:rsid w:val="00525C9D"/>
    <w:rsid w:val="00525EC5"/>
    <w:rsid w:val="005260CE"/>
    <w:rsid w:val="005264BA"/>
    <w:rsid w:val="005264BD"/>
    <w:rsid w:val="0052699D"/>
    <w:rsid w:val="00526DA4"/>
    <w:rsid w:val="00527FA6"/>
    <w:rsid w:val="00527FBB"/>
    <w:rsid w:val="0053009D"/>
    <w:rsid w:val="00530189"/>
    <w:rsid w:val="00530A11"/>
    <w:rsid w:val="00530F2A"/>
    <w:rsid w:val="005318E6"/>
    <w:rsid w:val="00531B68"/>
    <w:rsid w:val="00531D94"/>
    <w:rsid w:val="00531EB7"/>
    <w:rsid w:val="005323A0"/>
    <w:rsid w:val="00532434"/>
    <w:rsid w:val="00532B4A"/>
    <w:rsid w:val="00532EC2"/>
    <w:rsid w:val="00532FC3"/>
    <w:rsid w:val="0053300E"/>
    <w:rsid w:val="0053339D"/>
    <w:rsid w:val="005336AC"/>
    <w:rsid w:val="00533F51"/>
    <w:rsid w:val="0053408B"/>
    <w:rsid w:val="005341E4"/>
    <w:rsid w:val="00534418"/>
    <w:rsid w:val="00535237"/>
    <w:rsid w:val="0053541C"/>
    <w:rsid w:val="005356F6"/>
    <w:rsid w:val="00535847"/>
    <w:rsid w:val="0053604A"/>
    <w:rsid w:val="00536BD0"/>
    <w:rsid w:val="00536D5E"/>
    <w:rsid w:val="005373B6"/>
    <w:rsid w:val="00537C15"/>
    <w:rsid w:val="00537EA6"/>
    <w:rsid w:val="0054002D"/>
    <w:rsid w:val="005401E5"/>
    <w:rsid w:val="0054077A"/>
    <w:rsid w:val="00540A3D"/>
    <w:rsid w:val="00541108"/>
    <w:rsid w:val="005414B8"/>
    <w:rsid w:val="005414ED"/>
    <w:rsid w:val="00541C37"/>
    <w:rsid w:val="00542541"/>
    <w:rsid w:val="005431F8"/>
    <w:rsid w:val="00543D01"/>
    <w:rsid w:val="005447E7"/>
    <w:rsid w:val="00544DA0"/>
    <w:rsid w:val="00544E74"/>
    <w:rsid w:val="005453DD"/>
    <w:rsid w:val="00545BC7"/>
    <w:rsid w:val="00545E72"/>
    <w:rsid w:val="00545FC1"/>
    <w:rsid w:val="005460CE"/>
    <w:rsid w:val="00546393"/>
    <w:rsid w:val="0054645A"/>
    <w:rsid w:val="005466C3"/>
    <w:rsid w:val="00546D70"/>
    <w:rsid w:val="00546EF6"/>
    <w:rsid w:val="005479E5"/>
    <w:rsid w:val="00547C76"/>
    <w:rsid w:val="00547F2D"/>
    <w:rsid w:val="005501FB"/>
    <w:rsid w:val="00550649"/>
    <w:rsid w:val="005507ED"/>
    <w:rsid w:val="005508BB"/>
    <w:rsid w:val="00550A70"/>
    <w:rsid w:val="00551001"/>
    <w:rsid w:val="005518AB"/>
    <w:rsid w:val="005518BE"/>
    <w:rsid w:val="00552074"/>
    <w:rsid w:val="005522B6"/>
    <w:rsid w:val="005528FE"/>
    <w:rsid w:val="0055290F"/>
    <w:rsid w:val="0055291F"/>
    <w:rsid w:val="00552A1A"/>
    <w:rsid w:val="00552B0E"/>
    <w:rsid w:val="00552DD6"/>
    <w:rsid w:val="00552ECD"/>
    <w:rsid w:val="005535DF"/>
    <w:rsid w:val="00553B56"/>
    <w:rsid w:val="00553C1C"/>
    <w:rsid w:val="0055461D"/>
    <w:rsid w:val="0055476E"/>
    <w:rsid w:val="005551DC"/>
    <w:rsid w:val="00555CE4"/>
    <w:rsid w:val="00555D81"/>
    <w:rsid w:val="00555DBB"/>
    <w:rsid w:val="00555DE8"/>
    <w:rsid w:val="00555DE9"/>
    <w:rsid w:val="00555DF3"/>
    <w:rsid w:val="0055608B"/>
    <w:rsid w:val="00556326"/>
    <w:rsid w:val="005567ED"/>
    <w:rsid w:val="0055687D"/>
    <w:rsid w:val="0055708F"/>
    <w:rsid w:val="0055729C"/>
    <w:rsid w:val="00557479"/>
    <w:rsid w:val="0055769C"/>
    <w:rsid w:val="00557790"/>
    <w:rsid w:val="00557F76"/>
    <w:rsid w:val="00560105"/>
    <w:rsid w:val="0056099D"/>
    <w:rsid w:val="00560CE7"/>
    <w:rsid w:val="00560F3B"/>
    <w:rsid w:val="005611FB"/>
    <w:rsid w:val="005614A4"/>
    <w:rsid w:val="00561C1D"/>
    <w:rsid w:val="00561EE4"/>
    <w:rsid w:val="00563428"/>
    <w:rsid w:val="005639C9"/>
    <w:rsid w:val="00563C0D"/>
    <w:rsid w:val="0056404E"/>
    <w:rsid w:val="005645A7"/>
    <w:rsid w:val="00564732"/>
    <w:rsid w:val="00564813"/>
    <w:rsid w:val="005648F3"/>
    <w:rsid w:val="0056554E"/>
    <w:rsid w:val="00565A01"/>
    <w:rsid w:val="00565C1D"/>
    <w:rsid w:val="0056641F"/>
    <w:rsid w:val="00566624"/>
    <w:rsid w:val="00566707"/>
    <w:rsid w:val="0056675D"/>
    <w:rsid w:val="00566802"/>
    <w:rsid w:val="00566876"/>
    <w:rsid w:val="00566944"/>
    <w:rsid w:val="00567240"/>
    <w:rsid w:val="00567608"/>
    <w:rsid w:val="005678C2"/>
    <w:rsid w:val="00567933"/>
    <w:rsid w:val="00570414"/>
    <w:rsid w:val="005704BF"/>
    <w:rsid w:val="005709DC"/>
    <w:rsid w:val="00570ED4"/>
    <w:rsid w:val="00570EFC"/>
    <w:rsid w:val="00571258"/>
    <w:rsid w:val="005714AE"/>
    <w:rsid w:val="00571559"/>
    <w:rsid w:val="005716ED"/>
    <w:rsid w:val="00571914"/>
    <w:rsid w:val="00571981"/>
    <w:rsid w:val="00571AA9"/>
    <w:rsid w:val="00571B70"/>
    <w:rsid w:val="00572229"/>
    <w:rsid w:val="00572750"/>
    <w:rsid w:val="00572D6F"/>
    <w:rsid w:val="0057330F"/>
    <w:rsid w:val="00573C25"/>
    <w:rsid w:val="00574420"/>
    <w:rsid w:val="00574481"/>
    <w:rsid w:val="00574951"/>
    <w:rsid w:val="00574A78"/>
    <w:rsid w:val="0057591A"/>
    <w:rsid w:val="00575A67"/>
    <w:rsid w:val="00575F09"/>
    <w:rsid w:val="00576848"/>
    <w:rsid w:val="005769F9"/>
    <w:rsid w:val="00576D9E"/>
    <w:rsid w:val="005771A4"/>
    <w:rsid w:val="00577570"/>
    <w:rsid w:val="00577639"/>
    <w:rsid w:val="00577BFD"/>
    <w:rsid w:val="00580080"/>
    <w:rsid w:val="00580163"/>
    <w:rsid w:val="0058019F"/>
    <w:rsid w:val="005801E6"/>
    <w:rsid w:val="0058091F"/>
    <w:rsid w:val="00580A09"/>
    <w:rsid w:val="00580A84"/>
    <w:rsid w:val="00580F64"/>
    <w:rsid w:val="00581002"/>
    <w:rsid w:val="00581259"/>
    <w:rsid w:val="00581C19"/>
    <w:rsid w:val="0058295D"/>
    <w:rsid w:val="00582C44"/>
    <w:rsid w:val="00582DA0"/>
    <w:rsid w:val="0058363C"/>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C9A"/>
    <w:rsid w:val="00586D66"/>
    <w:rsid w:val="00586FD0"/>
    <w:rsid w:val="00587531"/>
    <w:rsid w:val="00587D10"/>
    <w:rsid w:val="0059002D"/>
    <w:rsid w:val="00590361"/>
    <w:rsid w:val="005908E1"/>
    <w:rsid w:val="00590B5F"/>
    <w:rsid w:val="00591EE7"/>
    <w:rsid w:val="00591F7C"/>
    <w:rsid w:val="0059216C"/>
    <w:rsid w:val="005926FE"/>
    <w:rsid w:val="0059287C"/>
    <w:rsid w:val="00592CBC"/>
    <w:rsid w:val="00592D86"/>
    <w:rsid w:val="005932F2"/>
    <w:rsid w:val="00593A22"/>
    <w:rsid w:val="00593B23"/>
    <w:rsid w:val="00593F6F"/>
    <w:rsid w:val="00594BBD"/>
    <w:rsid w:val="0059507F"/>
    <w:rsid w:val="005955E8"/>
    <w:rsid w:val="00595737"/>
    <w:rsid w:val="0059584D"/>
    <w:rsid w:val="005958EF"/>
    <w:rsid w:val="00595915"/>
    <w:rsid w:val="00595CA7"/>
    <w:rsid w:val="00596778"/>
    <w:rsid w:val="00596973"/>
    <w:rsid w:val="005969E1"/>
    <w:rsid w:val="00596BA4"/>
    <w:rsid w:val="00596CCB"/>
    <w:rsid w:val="00596E4A"/>
    <w:rsid w:val="00597466"/>
    <w:rsid w:val="0059747D"/>
    <w:rsid w:val="005974E1"/>
    <w:rsid w:val="00597CF6"/>
    <w:rsid w:val="005A00D5"/>
    <w:rsid w:val="005A0764"/>
    <w:rsid w:val="005A07BF"/>
    <w:rsid w:val="005A0E4D"/>
    <w:rsid w:val="005A1768"/>
    <w:rsid w:val="005A2455"/>
    <w:rsid w:val="005A3414"/>
    <w:rsid w:val="005A3BC1"/>
    <w:rsid w:val="005A3D4D"/>
    <w:rsid w:val="005A4224"/>
    <w:rsid w:val="005A4E78"/>
    <w:rsid w:val="005A5332"/>
    <w:rsid w:val="005A58F3"/>
    <w:rsid w:val="005A6023"/>
    <w:rsid w:val="005A6628"/>
    <w:rsid w:val="005A6D8A"/>
    <w:rsid w:val="005A70CA"/>
    <w:rsid w:val="005A752F"/>
    <w:rsid w:val="005B0BC6"/>
    <w:rsid w:val="005B0CF7"/>
    <w:rsid w:val="005B0CFC"/>
    <w:rsid w:val="005B11D5"/>
    <w:rsid w:val="005B1FE6"/>
    <w:rsid w:val="005B2C18"/>
    <w:rsid w:val="005B2F07"/>
    <w:rsid w:val="005B360D"/>
    <w:rsid w:val="005B37BD"/>
    <w:rsid w:val="005B39E2"/>
    <w:rsid w:val="005B3D62"/>
    <w:rsid w:val="005B482E"/>
    <w:rsid w:val="005B4EC7"/>
    <w:rsid w:val="005B4F65"/>
    <w:rsid w:val="005B4FE5"/>
    <w:rsid w:val="005B54D4"/>
    <w:rsid w:val="005B5958"/>
    <w:rsid w:val="005B59AE"/>
    <w:rsid w:val="005B5E88"/>
    <w:rsid w:val="005B6D88"/>
    <w:rsid w:val="005B71D3"/>
    <w:rsid w:val="005B74C7"/>
    <w:rsid w:val="005B7A62"/>
    <w:rsid w:val="005B7CAF"/>
    <w:rsid w:val="005C0455"/>
    <w:rsid w:val="005C07F6"/>
    <w:rsid w:val="005C0878"/>
    <w:rsid w:val="005C0F3A"/>
    <w:rsid w:val="005C141E"/>
    <w:rsid w:val="005C1C59"/>
    <w:rsid w:val="005C1D74"/>
    <w:rsid w:val="005C2466"/>
    <w:rsid w:val="005C27ED"/>
    <w:rsid w:val="005C3241"/>
    <w:rsid w:val="005C363E"/>
    <w:rsid w:val="005C3E22"/>
    <w:rsid w:val="005C4344"/>
    <w:rsid w:val="005C44AF"/>
    <w:rsid w:val="005C46A8"/>
    <w:rsid w:val="005C4E72"/>
    <w:rsid w:val="005C51F4"/>
    <w:rsid w:val="005C6049"/>
    <w:rsid w:val="005C61BA"/>
    <w:rsid w:val="005C63C2"/>
    <w:rsid w:val="005C6B50"/>
    <w:rsid w:val="005C6F8F"/>
    <w:rsid w:val="005C7054"/>
    <w:rsid w:val="005C75DF"/>
    <w:rsid w:val="005C7865"/>
    <w:rsid w:val="005C7AF6"/>
    <w:rsid w:val="005D003C"/>
    <w:rsid w:val="005D077C"/>
    <w:rsid w:val="005D099A"/>
    <w:rsid w:val="005D0BF1"/>
    <w:rsid w:val="005D10A2"/>
    <w:rsid w:val="005D118D"/>
    <w:rsid w:val="005D13DB"/>
    <w:rsid w:val="005D14C2"/>
    <w:rsid w:val="005D1DED"/>
    <w:rsid w:val="005D22B1"/>
    <w:rsid w:val="005D263B"/>
    <w:rsid w:val="005D2721"/>
    <w:rsid w:val="005D28F2"/>
    <w:rsid w:val="005D293A"/>
    <w:rsid w:val="005D2E08"/>
    <w:rsid w:val="005D3629"/>
    <w:rsid w:val="005D4049"/>
    <w:rsid w:val="005D4322"/>
    <w:rsid w:val="005D4B49"/>
    <w:rsid w:val="005D4D2D"/>
    <w:rsid w:val="005D4E09"/>
    <w:rsid w:val="005D5120"/>
    <w:rsid w:val="005D58DF"/>
    <w:rsid w:val="005D5F73"/>
    <w:rsid w:val="005D6210"/>
    <w:rsid w:val="005D6DA0"/>
    <w:rsid w:val="005E0435"/>
    <w:rsid w:val="005E09DB"/>
    <w:rsid w:val="005E0CBC"/>
    <w:rsid w:val="005E1111"/>
    <w:rsid w:val="005E1504"/>
    <w:rsid w:val="005E1854"/>
    <w:rsid w:val="005E1DEB"/>
    <w:rsid w:val="005E221E"/>
    <w:rsid w:val="005E240B"/>
    <w:rsid w:val="005E2678"/>
    <w:rsid w:val="005E26FF"/>
    <w:rsid w:val="005E2717"/>
    <w:rsid w:val="005E274A"/>
    <w:rsid w:val="005E2B44"/>
    <w:rsid w:val="005E2EB7"/>
    <w:rsid w:val="005E330F"/>
    <w:rsid w:val="005E3CC8"/>
    <w:rsid w:val="005E3D72"/>
    <w:rsid w:val="005E3E9B"/>
    <w:rsid w:val="005E4983"/>
    <w:rsid w:val="005E4C70"/>
    <w:rsid w:val="005E50C5"/>
    <w:rsid w:val="005E55EA"/>
    <w:rsid w:val="005E5888"/>
    <w:rsid w:val="005E5941"/>
    <w:rsid w:val="005E5C81"/>
    <w:rsid w:val="005E5CBB"/>
    <w:rsid w:val="005E71D6"/>
    <w:rsid w:val="005E7856"/>
    <w:rsid w:val="005E7F89"/>
    <w:rsid w:val="005F0324"/>
    <w:rsid w:val="005F0BEB"/>
    <w:rsid w:val="005F0F38"/>
    <w:rsid w:val="005F13EE"/>
    <w:rsid w:val="005F1594"/>
    <w:rsid w:val="005F15F8"/>
    <w:rsid w:val="005F1A20"/>
    <w:rsid w:val="005F2495"/>
    <w:rsid w:val="005F24D8"/>
    <w:rsid w:val="005F274F"/>
    <w:rsid w:val="005F31DF"/>
    <w:rsid w:val="005F3476"/>
    <w:rsid w:val="005F3B97"/>
    <w:rsid w:val="005F3E54"/>
    <w:rsid w:val="005F453D"/>
    <w:rsid w:val="005F47D3"/>
    <w:rsid w:val="005F6B16"/>
    <w:rsid w:val="005F6BD5"/>
    <w:rsid w:val="005F6BDD"/>
    <w:rsid w:val="005F6D2D"/>
    <w:rsid w:val="005F6E03"/>
    <w:rsid w:val="005F7864"/>
    <w:rsid w:val="005F7957"/>
    <w:rsid w:val="005F7969"/>
    <w:rsid w:val="005F7DDC"/>
    <w:rsid w:val="00600A88"/>
    <w:rsid w:val="00600B84"/>
    <w:rsid w:val="00600C95"/>
    <w:rsid w:val="00600FFE"/>
    <w:rsid w:val="00601BD0"/>
    <w:rsid w:val="00601C2B"/>
    <w:rsid w:val="00601D6C"/>
    <w:rsid w:val="00602523"/>
    <w:rsid w:val="0060254B"/>
    <w:rsid w:val="00602604"/>
    <w:rsid w:val="00602904"/>
    <w:rsid w:val="00602E17"/>
    <w:rsid w:val="00602E41"/>
    <w:rsid w:val="0060341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ED8"/>
    <w:rsid w:val="00611696"/>
    <w:rsid w:val="00611A94"/>
    <w:rsid w:val="00611B1C"/>
    <w:rsid w:val="00611CED"/>
    <w:rsid w:val="00611E1D"/>
    <w:rsid w:val="00612A0F"/>
    <w:rsid w:val="00612BA1"/>
    <w:rsid w:val="006132E2"/>
    <w:rsid w:val="0061338F"/>
    <w:rsid w:val="00613D3C"/>
    <w:rsid w:val="00613F47"/>
    <w:rsid w:val="00614072"/>
    <w:rsid w:val="006144FF"/>
    <w:rsid w:val="006147A9"/>
    <w:rsid w:val="00614DDD"/>
    <w:rsid w:val="0061562F"/>
    <w:rsid w:val="006159DA"/>
    <w:rsid w:val="00615A06"/>
    <w:rsid w:val="0061606D"/>
    <w:rsid w:val="0061632F"/>
    <w:rsid w:val="006163C5"/>
    <w:rsid w:val="00616438"/>
    <w:rsid w:val="00616876"/>
    <w:rsid w:val="00616974"/>
    <w:rsid w:val="00616EC2"/>
    <w:rsid w:val="0061748D"/>
    <w:rsid w:val="00617E25"/>
    <w:rsid w:val="00617FC2"/>
    <w:rsid w:val="00617FEA"/>
    <w:rsid w:val="0062020A"/>
    <w:rsid w:val="00620A1E"/>
    <w:rsid w:val="00620F4F"/>
    <w:rsid w:val="0062107E"/>
    <w:rsid w:val="006212CC"/>
    <w:rsid w:val="006213EC"/>
    <w:rsid w:val="0062175E"/>
    <w:rsid w:val="0062186F"/>
    <w:rsid w:val="00622395"/>
    <w:rsid w:val="0062239B"/>
    <w:rsid w:val="006223D4"/>
    <w:rsid w:val="00622794"/>
    <w:rsid w:val="00622A1E"/>
    <w:rsid w:val="00623BE4"/>
    <w:rsid w:val="00623BE9"/>
    <w:rsid w:val="00623D5A"/>
    <w:rsid w:val="00624593"/>
    <w:rsid w:val="00624D2A"/>
    <w:rsid w:val="00624F44"/>
    <w:rsid w:val="006250F3"/>
    <w:rsid w:val="00625733"/>
    <w:rsid w:val="00625808"/>
    <w:rsid w:val="006268E7"/>
    <w:rsid w:val="00626ED4"/>
    <w:rsid w:val="00626F77"/>
    <w:rsid w:val="00627684"/>
    <w:rsid w:val="00627953"/>
    <w:rsid w:val="00627FEE"/>
    <w:rsid w:val="00630196"/>
    <w:rsid w:val="0063087E"/>
    <w:rsid w:val="00630D19"/>
    <w:rsid w:val="00630F12"/>
    <w:rsid w:val="006311BD"/>
    <w:rsid w:val="00631DEC"/>
    <w:rsid w:val="00632834"/>
    <w:rsid w:val="00632AF3"/>
    <w:rsid w:val="00633D16"/>
    <w:rsid w:val="00633D1A"/>
    <w:rsid w:val="00633FD6"/>
    <w:rsid w:val="00634438"/>
    <w:rsid w:val="0063479C"/>
    <w:rsid w:val="00634863"/>
    <w:rsid w:val="0063573C"/>
    <w:rsid w:val="00635DF0"/>
    <w:rsid w:val="0063620E"/>
    <w:rsid w:val="006367B3"/>
    <w:rsid w:val="00636DDB"/>
    <w:rsid w:val="00636EFC"/>
    <w:rsid w:val="00637006"/>
    <w:rsid w:val="006372EB"/>
    <w:rsid w:val="0063740E"/>
    <w:rsid w:val="00637540"/>
    <w:rsid w:val="006376E0"/>
    <w:rsid w:val="00637956"/>
    <w:rsid w:val="00637BF8"/>
    <w:rsid w:val="00637D94"/>
    <w:rsid w:val="006402F0"/>
    <w:rsid w:val="00640EF2"/>
    <w:rsid w:val="00640F13"/>
    <w:rsid w:val="00640FE1"/>
    <w:rsid w:val="006410BC"/>
    <w:rsid w:val="00641EDF"/>
    <w:rsid w:val="00642371"/>
    <w:rsid w:val="006425D9"/>
    <w:rsid w:val="00642607"/>
    <w:rsid w:val="00642884"/>
    <w:rsid w:val="00642CEB"/>
    <w:rsid w:val="00643078"/>
    <w:rsid w:val="00644820"/>
    <w:rsid w:val="006448DA"/>
    <w:rsid w:val="00644D36"/>
    <w:rsid w:val="00645377"/>
    <w:rsid w:val="0064576E"/>
    <w:rsid w:val="00645D48"/>
    <w:rsid w:val="00645E05"/>
    <w:rsid w:val="006464B8"/>
    <w:rsid w:val="00646D8A"/>
    <w:rsid w:val="00646F1A"/>
    <w:rsid w:val="0064704E"/>
    <w:rsid w:val="0064719B"/>
    <w:rsid w:val="00647520"/>
    <w:rsid w:val="00647577"/>
    <w:rsid w:val="00647704"/>
    <w:rsid w:val="00647E13"/>
    <w:rsid w:val="00650216"/>
    <w:rsid w:val="0065150D"/>
    <w:rsid w:val="006516BA"/>
    <w:rsid w:val="0065170D"/>
    <w:rsid w:val="006517DC"/>
    <w:rsid w:val="00651AF4"/>
    <w:rsid w:val="006526A7"/>
    <w:rsid w:val="006528C9"/>
    <w:rsid w:val="006530F6"/>
    <w:rsid w:val="00653724"/>
    <w:rsid w:val="00653ADF"/>
    <w:rsid w:val="00654000"/>
    <w:rsid w:val="006540D2"/>
    <w:rsid w:val="00654188"/>
    <w:rsid w:val="006542BA"/>
    <w:rsid w:val="006542D2"/>
    <w:rsid w:val="0065432F"/>
    <w:rsid w:val="00654C89"/>
    <w:rsid w:val="00654CCE"/>
    <w:rsid w:val="00654D58"/>
    <w:rsid w:val="006556FD"/>
    <w:rsid w:val="00655E92"/>
    <w:rsid w:val="00655F7B"/>
    <w:rsid w:val="00656038"/>
    <w:rsid w:val="006562EF"/>
    <w:rsid w:val="00656C6F"/>
    <w:rsid w:val="00656F77"/>
    <w:rsid w:val="00657466"/>
    <w:rsid w:val="0065760A"/>
    <w:rsid w:val="00657A64"/>
    <w:rsid w:val="006605CC"/>
    <w:rsid w:val="00660955"/>
    <w:rsid w:val="00661839"/>
    <w:rsid w:val="00661899"/>
    <w:rsid w:val="00662024"/>
    <w:rsid w:val="00662038"/>
    <w:rsid w:val="006620B6"/>
    <w:rsid w:val="00662308"/>
    <w:rsid w:val="00662713"/>
    <w:rsid w:val="00662720"/>
    <w:rsid w:val="00662C75"/>
    <w:rsid w:val="006636D3"/>
    <w:rsid w:val="006636E8"/>
    <w:rsid w:val="00663ABC"/>
    <w:rsid w:val="00663FA7"/>
    <w:rsid w:val="0066425F"/>
    <w:rsid w:val="00664A9F"/>
    <w:rsid w:val="006652A6"/>
    <w:rsid w:val="006656D9"/>
    <w:rsid w:val="00666157"/>
    <w:rsid w:val="00666724"/>
    <w:rsid w:val="00666978"/>
    <w:rsid w:val="00666C1B"/>
    <w:rsid w:val="00666CAC"/>
    <w:rsid w:val="00666D2F"/>
    <w:rsid w:val="00666D5E"/>
    <w:rsid w:val="00666E69"/>
    <w:rsid w:val="00666E91"/>
    <w:rsid w:val="00667077"/>
    <w:rsid w:val="006671C6"/>
    <w:rsid w:val="00667316"/>
    <w:rsid w:val="00667566"/>
    <w:rsid w:val="0066783C"/>
    <w:rsid w:val="006679D5"/>
    <w:rsid w:val="00667C77"/>
    <w:rsid w:val="006700AA"/>
    <w:rsid w:val="0067035C"/>
    <w:rsid w:val="006703A7"/>
    <w:rsid w:val="006708C8"/>
    <w:rsid w:val="006709AB"/>
    <w:rsid w:val="00670D76"/>
    <w:rsid w:val="0067119A"/>
    <w:rsid w:val="006714BE"/>
    <w:rsid w:val="006717C1"/>
    <w:rsid w:val="00671F8B"/>
    <w:rsid w:val="00672042"/>
    <w:rsid w:val="006721D3"/>
    <w:rsid w:val="00672348"/>
    <w:rsid w:val="0067238C"/>
    <w:rsid w:val="006727DF"/>
    <w:rsid w:val="00672B6F"/>
    <w:rsid w:val="00672FB8"/>
    <w:rsid w:val="006731EA"/>
    <w:rsid w:val="00673C1F"/>
    <w:rsid w:val="00673E13"/>
    <w:rsid w:val="00673EC1"/>
    <w:rsid w:val="00674454"/>
    <w:rsid w:val="0067466E"/>
    <w:rsid w:val="0067517F"/>
    <w:rsid w:val="0067552D"/>
    <w:rsid w:val="00676032"/>
    <w:rsid w:val="00676045"/>
    <w:rsid w:val="0067667E"/>
    <w:rsid w:val="006767FE"/>
    <w:rsid w:val="00676A91"/>
    <w:rsid w:val="00676C1C"/>
    <w:rsid w:val="006775F3"/>
    <w:rsid w:val="006776BA"/>
    <w:rsid w:val="00677825"/>
    <w:rsid w:val="00677DD8"/>
    <w:rsid w:val="00680255"/>
    <w:rsid w:val="00680911"/>
    <w:rsid w:val="00680D88"/>
    <w:rsid w:val="00681122"/>
    <w:rsid w:val="006813F6"/>
    <w:rsid w:val="00681602"/>
    <w:rsid w:val="00681853"/>
    <w:rsid w:val="00681E3F"/>
    <w:rsid w:val="0068238E"/>
    <w:rsid w:val="0068245F"/>
    <w:rsid w:val="0068260E"/>
    <w:rsid w:val="006827A6"/>
    <w:rsid w:val="00682A9B"/>
    <w:rsid w:val="00682F1F"/>
    <w:rsid w:val="00683415"/>
    <w:rsid w:val="00683BD7"/>
    <w:rsid w:val="0068425F"/>
    <w:rsid w:val="00685F26"/>
    <w:rsid w:val="0068699C"/>
    <w:rsid w:val="00686D3B"/>
    <w:rsid w:val="00690265"/>
    <w:rsid w:val="00690AD9"/>
    <w:rsid w:val="00690E6D"/>
    <w:rsid w:val="006913BF"/>
    <w:rsid w:val="00691454"/>
    <w:rsid w:val="0069179C"/>
    <w:rsid w:val="00692284"/>
    <w:rsid w:val="0069240F"/>
    <w:rsid w:val="00692AFC"/>
    <w:rsid w:val="00692B8C"/>
    <w:rsid w:val="00693082"/>
    <w:rsid w:val="00693676"/>
    <w:rsid w:val="0069429F"/>
    <w:rsid w:val="00694305"/>
    <w:rsid w:val="00695693"/>
    <w:rsid w:val="00695B07"/>
    <w:rsid w:val="00695BC3"/>
    <w:rsid w:val="00695CF2"/>
    <w:rsid w:val="00695EE6"/>
    <w:rsid w:val="006969CC"/>
    <w:rsid w:val="00696CF1"/>
    <w:rsid w:val="00697122"/>
    <w:rsid w:val="00697621"/>
    <w:rsid w:val="00697D55"/>
    <w:rsid w:val="006A1143"/>
    <w:rsid w:val="006A14F8"/>
    <w:rsid w:val="006A1FA2"/>
    <w:rsid w:val="006A2171"/>
    <w:rsid w:val="006A22D0"/>
    <w:rsid w:val="006A2E86"/>
    <w:rsid w:val="006A3910"/>
    <w:rsid w:val="006A4635"/>
    <w:rsid w:val="006A4790"/>
    <w:rsid w:val="006A47C0"/>
    <w:rsid w:val="006A4E12"/>
    <w:rsid w:val="006A4EFF"/>
    <w:rsid w:val="006A53EB"/>
    <w:rsid w:val="006A553A"/>
    <w:rsid w:val="006A55C5"/>
    <w:rsid w:val="006A5799"/>
    <w:rsid w:val="006A592C"/>
    <w:rsid w:val="006A5D40"/>
    <w:rsid w:val="006A6362"/>
    <w:rsid w:val="006A685E"/>
    <w:rsid w:val="006A7BD7"/>
    <w:rsid w:val="006B01C8"/>
    <w:rsid w:val="006B043A"/>
    <w:rsid w:val="006B141C"/>
    <w:rsid w:val="006B1880"/>
    <w:rsid w:val="006B20A8"/>
    <w:rsid w:val="006B22B0"/>
    <w:rsid w:val="006B2A64"/>
    <w:rsid w:val="006B3241"/>
    <w:rsid w:val="006B3B67"/>
    <w:rsid w:val="006B49E2"/>
    <w:rsid w:val="006B4DBB"/>
    <w:rsid w:val="006B58C9"/>
    <w:rsid w:val="006B5AC4"/>
    <w:rsid w:val="006B60FA"/>
    <w:rsid w:val="006B61B1"/>
    <w:rsid w:val="006B6B63"/>
    <w:rsid w:val="006B70EF"/>
    <w:rsid w:val="006B7313"/>
    <w:rsid w:val="006C02A7"/>
    <w:rsid w:val="006C0EFC"/>
    <w:rsid w:val="006C1397"/>
    <w:rsid w:val="006C2187"/>
    <w:rsid w:val="006C22A0"/>
    <w:rsid w:val="006C266A"/>
    <w:rsid w:val="006C2A73"/>
    <w:rsid w:val="006C2C1D"/>
    <w:rsid w:val="006C2CD6"/>
    <w:rsid w:val="006C3191"/>
    <w:rsid w:val="006C363A"/>
    <w:rsid w:val="006C46B1"/>
    <w:rsid w:val="006C4DDE"/>
    <w:rsid w:val="006C5313"/>
    <w:rsid w:val="006C578F"/>
    <w:rsid w:val="006C5E8B"/>
    <w:rsid w:val="006C68A2"/>
    <w:rsid w:val="006C6BFF"/>
    <w:rsid w:val="006C7571"/>
    <w:rsid w:val="006C79C6"/>
    <w:rsid w:val="006D06CD"/>
    <w:rsid w:val="006D080F"/>
    <w:rsid w:val="006D0AF5"/>
    <w:rsid w:val="006D0CB4"/>
    <w:rsid w:val="006D0D0B"/>
    <w:rsid w:val="006D1D2E"/>
    <w:rsid w:val="006D2BDC"/>
    <w:rsid w:val="006D2F59"/>
    <w:rsid w:val="006D30F1"/>
    <w:rsid w:val="006D3F24"/>
    <w:rsid w:val="006D4A7D"/>
    <w:rsid w:val="006D4F9A"/>
    <w:rsid w:val="006D52AC"/>
    <w:rsid w:val="006D5326"/>
    <w:rsid w:val="006D54DD"/>
    <w:rsid w:val="006D5538"/>
    <w:rsid w:val="006D609C"/>
    <w:rsid w:val="006D7C0E"/>
    <w:rsid w:val="006D7E64"/>
    <w:rsid w:val="006E08C0"/>
    <w:rsid w:val="006E1462"/>
    <w:rsid w:val="006E1636"/>
    <w:rsid w:val="006E177C"/>
    <w:rsid w:val="006E20C6"/>
    <w:rsid w:val="006E20FD"/>
    <w:rsid w:val="006E243F"/>
    <w:rsid w:val="006E253D"/>
    <w:rsid w:val="006E2B02"/>
    <w:rsid w:val="006E2C31"/>
    <w:rsid w:val="006E2E60"/>
    <w:rsid w:val="006E32AE"/>
    <w:rsid w:val="006E4065"/>
    <w:rsid w:val="006E407C"/>
    <w:rsid w:val="006E44D6"/>
    <w:rsid w:val="006E4567"/>
    <w:rsid w:val="006E5EC1"/>
    <w:rsid w:val="006E6865"/>
    <w:rsid w:val="006E6C74"/>
    <w:rsid w:val="006E6D39"/>
    <w:rsid w:val="006E7038"/>
    <w:rsid w:val="006E76B5"/>
    <w:rsid w:val="006E7705"/>
    <w:rsid w:val="006E7CEA"/>
    <w:rsid w:val="006E7E12"/>
    <w:rsid w:val="006F0765"/>
    <w:rsid w:val="006F0795"/>
    <w:rsid w:val="006F0DDF"/>
    <w:rsid w:val="006F1416"/>
    <w:rsid w:val="006F1B87"/>
    <w:rsid w:val="006F2597"/>
    <w:rsid w:val="006F2FD0"/>
    <w:rsid w:val="006F2FD2"/>
    <w:rsid w:val="006F3B3F"/>
    <w:rsid w:val="006F3E44"/>
    <w:rsid w:val="006F40DB"/>
    <w:rsid w:val="006F4211"/>
    <w:rsid w:val="006F4F9F"/>
    <w:rsid w:val="006F4FA0"/>
    <w:rsid w:val="006F50A7"/>
    <w:rsid w:val="006F5601"/>
    <w:rsid w:val="006F6AFC"/>
    <w:rsid w:val="006F73AB"/>
    <w:rsid w:val="006F78E3"/>
    <w:rsid w:val="006F7A08"/>
    <w:rsid w:val="006F7CB5"/>
    <w:rsid w:val="006F7E9A"/>
    <w:rsid w:val="00700C30"/>
    <w:rsid w:val="00700E00"/>
    <w:rsid w:val="007013D5"/>
    <w:rsid w:val="00701426"/>
    <w:rsid w:val="00701979"/>
    <w:rsid w:val="00701F51"/>
    <w:rsid w:val="00702452"/>
    <w:rsid w:val="0070297C"/>
    <w:rsid w:val="00702DEC"/>
    <w:rsid w:val="00703157"/>
    <w:rsid w:val="0070324E"/>
    <w:rsid w:val="0070361E"/>
    <w:rsid w:val="00703A74"/>
    <w:rsid w:val="00704016"/>
    <w:rsid w:val="00704537"/>
    <w:rsid w:val="00704712"/>
    <w:rsid w:val="00704716"/>
    <w:rsid w:val="00704DB2"/>
    <w:rsid w:val="007051CC"/>
    <w:rsid w:val="00705AD1"/>
    <w:rsid w:val="00705BD7"/>
    <w:rsid w:val="00705C44"/>
    <w:rsid w:val="00706055"/>
    <w:rsid w:val="00706280"/>
    <w:rsid w:val="0070633F"/>
    <w:rsid w:val="007067A0"/>
    <w:rsid w:val="0070680F"/>
    <w:rsid w:val="007068FB"/>
    <w:rsid w:val="00706B27"/>
    <w:rsid w:val="00706B93"/>
    <w:rsid w:val="0070714B"/>
    <w:rsid w:val="00707CED"/>
    <w:rsid w:val="00707D23"/>
    <w:rsid w:val="00710AC1"/>
    <w:rsid w:val="00710BFA"/>
    <w:rsid w:val="00711B72"/>
    <w:rsid w:val="00711F41"/>
    <w:rsid w:val="00712218"/>
    <w:rsid w:val="0071234C"/>
    <w:rsid w:val="0071288D"/>
    <w:rsid w:val="00712B84"/>
    <w:rsid w:val="00712B9D"/>
    <w:rsid w:val="00712D29"/>
    <w:rsid w:val="00713100"/>
    <w:rsid w:val="0071316C"/>
    <w:rsid w:val="00713697"/>
    <w:rsid w:val="00713D5D"/>
    <w:rsid w:val="00713EE5"/>
    <w:rsid w:val="00714029"/>
    <w:rsid w:val="00714096"/>
    <w:rsid w:val="007141B6"/>
    <w:rsid w:val="0071488C"/>
    <w:rsid w:val="00714AEE"/>
    <w:rsid w:val="00714BA6"/>
    <w:rsid w:val="007151D3"/>
    <w:rsid w:val="0071538C"/>
    <w:rsid w:val="0071587A"/>
    <w:rsid w:val="00715982"/>
    <w:rsid w:val="00715EF1"/>
    <w:rsid w:val="00715F69"/>
    <w:rsid w:val="007163B0"/>
    <w:rsid w:val="007167E8"/>
    <w:rsid w:val="00716CB7"/>
    <w:rsid w:val="007170C9"/>
    <w:rsid w:val="0071746B"/>
    <w:rsid w:val="00717779"/>
    <w:rsid w:val="0072010A"/>
    <w:rsid w:val="007204F5"/>
    <w:rsid w:val="00721827"/>
    <w:rsid w:val="00721898"/>
    <w:rsid w:val="007219FD"/>
    <w:rsid w:val="00721BC3"/>
    <w:rsid w:val="00721DB1"/>
    <w:rsid w:val="0072239B"/>
    <w:rsid w:val="00722404"/>
    <w:rsid w:val="00722560"/>
    <w:rsid w:val="0072263C"/>
    <w:rsid w:val="00722B92"/>
    <w:rsid w:val="00723A58"/>
    <w:rsid w:val="00723B9E"/>
    <w:rsid w:val="00723E89"/>
    <w:rsid w:val="00724765"/>
    <w:rsid w:val="00724B52"/>
    <w:rsid w:val="00724D59"/>
    <w:rsid w:val="007252C6"/>
    <w:rsid w:val="00725418"/>
    <w:rsid w:val="00725FCE"/>
    <w:rsid w:val="007261DD"/>
    <w:rsid w:val="00726D09"/>
    <w:rsid w:val="00726E03"/>
    <w:rsid w:val="00727AE4"/>
    <w:rsid w:val="00727EEB"/>
    <w:rsid w:val="00727F28"/>
    <w:rsid w:val="007310C3"/>
    <w:rsid w:val="00731331"/>
    <w:rsid w:val="007318A4"/>
    <w:rsid w:val="00731A05"/>
    <w:rsid w:val="00731B52"/>
    <w:rsid w:val="00731C08"/>
    <w:rsid w:val="00732351"/>
    <w:rsid w:val="0073261E"/>
    <w:rsid w:val="00732B8B"/>
    <w:rsid w:val="00732D87"/>
    <w:rsid w:val="007330B3"/>
    <w:rsid w:val="007339F8"/>
    <w:rsid w:val="00735306"/>
    <w:rsid w:val="0073568C"/>
    <w:rsid w:val="00735A28"/>
    <w:rsid w:val="00735E1A"/>
    <w:rsid w:val="0073603E"/>
    <w:rsid w:val="00736070"/>
    <w:rsid w:val="007362DC"/>
    <w:rsid w:val="00736BC8"/>
    <w:rsid w:val="00737084"/>
    <w:rsid w:val="00737496"/>
    <w:rsid w:val="007379DA"/>
    <w:rsid w:val="00737BE7"/>
    <w:rsid w:val="007402AD"/>
    <w:rsid w:val="00740524"/>
    <w:rsid w:val="00740570"/>
    <w:rsid w:val="00740908"/>
    <w:rsid w:val="007409E5"/>
    <w:rsid w:val="00740F2D"/>
    <w:rsid w:val="0074135B"/>
    <w:rsid w:val="007413F9"/>
    <w:rsid w:val="007415A9"/>
    <w:rsid w:val="00741974"/>
    <w:rsid w:val="00741B2E"/>
    <w:rsid w:val="00741D8F"/>
    <w:rsid w:val="0074201B"/>
    <w:rsid w:val="0074216A"/>
    <w:rsid w:val="00742265"/>
    <w:rsid w:val="007424FB"/>
    <w:rsid w:val="007426B0"/>
    <w:rsid w:val="00742BDA"/>
    <w:rsid w:val="00743808"/>
    <w:rsid w:val="007447AD"/>
    <w:rsid w:val="00744921"/>
    <w:rsid w:val="00744A7B"/>
    <w:rsid w:val="007452AE"/>
    <w:rsid w:val="0074594B"/>
    <w:rsid w:val="007467D9"/>
    <w:rsid w:val="00746953"/>
    <w:rsid w:val="00746CCA"/>
    <w:rsid w:val="00746F18"/>
    <w:rsid w:val="00747AF3"/>
    <w:rsid w:val="00747EB1"/>
    <w:rsid w:val="00750309"/>
    <w:rsid w:val="00750521"/>
    <w:rsid w:val="007507AD"/>
    <w:rsid w:val="0075081A"/>
    <w:rsid w:val="00750B79"/>
    <w:rsid w:val="00750D5F"/>
    <w:rsid w:val="0075109E"/>
    <w:rsid w:val="007513EF"/>
    <w:rsid w:val="00751672"/>
    <w:rsid w:val="00751693"/>
    <w:rsid w:val="00751761"/>
    <w:rsid w:val="00751D95"/>
    <w:rsid w:val="00751DA9"/>
    <w:rsid w:val="0075247A"/>
    <w:rsid w:val="00752809"/>
    <w:rsid w:val="0075282B"/>
    <w:rsid w:val="00752F1E"/>
    <w:rsid w:val="007530F6"/>
    <w:rsid w:val="0075332B"/>
    <w:rsid w:val="007538BE"/>
    <w:rsid w:val="00753AEE"/>
    <w:rsid w:val="00753CF4"/>
    <w:rsid w:val="00753F1B"/>
    <w:rsid w:val="007544E4"/>
    <w:rsid w:val="007544EA"/>
    <w:rsid w:val="0075474D"/>
    <w:rsid w:val="00754A76"/>
    <w:rsid w:val="00754E4A"/>
    <w:rsid w:val="00755DF7"/>
    <w:rsid w:val="0075665B"/>
    <w:rsid w:val="007566B8"/>
    <w:rsid w:val="00756CA7"/>
    <w:rsid w:val="007570BB"/>
    <w:rsid w:val="0075724E"/>
    <w:rsid w:val="00757354"/>
    <w:rsid w:val="00757576"/>
    <w:rsid w:val="0075783A"/>
    <w:rsid w:val="007578E5"/>
    <w:rsid w:val="00760046"/>
    <w:rsid w:val="0076015C"/>
    <w:rsid w:val="0076024B"/>
    <w:rsid w:val="00761091"/>
    <w:rsid w:val="007610E3"/>
    <w:rsid w:val="0076131E"/>
    <w:rsid w:val="00762F09"/>
    <w:rsid w:val="007630F9"/>
    <w:rsid w:val="0076381F"/>
    <w:rsid w:val="00763ECF"/>
    <w:rsid w:val="0076434E"/>
    <w:rsid w:val="0076475F"/>
    <w:rsid w:val="00764BD0"/>
    <w:rsid w:val="007652C0"/>
    <w:rsid w:val="0076537E"/>
    <w:rsid w:val="00765CDC"/>
    <w:rsid w:val="007663E6"/>
    <w:rsid w:val="00766534"/>
    <w:rsid w:val="00766735"/>
    <w:rsid w:val="00767074"/>
    <w:rsid w:val="00767526"/>
    <w:rsid w:val="0076769D"/>
    <w:rsid w:val="0076784E"/>
    <w:rsid w:val="00767974"/>
    <w:rsid w:val="00767A7D"/>
    <w:rsid w:val="0077091D"/>
    <w:rsid w:val="00770A1A"/>
    <w:rsid w:val="00770A55"/>
    <w:rsid w:val="00771D57"/>
    <w:rsid w:val="00771E30"/>
    <w:rsid w:val="00772080"/>
    <w:rsid w:val="0077282A"/>
    <w:rsid w:val="007729E1"/>
    <w:rsid w:val="00772BFE"/>
    <w:rsid w:val="00772E02"/>
    <w:rsid w:val="00772F5E"/>
    <w:rsid w:val="007730BB"/>
    <w:rsid w:val="0077454F"/>
    <w:rsid w:val="00774B37"/>
    <w:rsid w:val="00774DFB"/>
    <w:rsid w:val="00774E3B"/>
    <w:rsid w:val="0077522E"/>
    <w:rsid w:val="00775815"/>
    <w:rsid w:val="0077624B"/>
    <w:rsid w:val="007764E8"/>
    <w:rsid w:val="00776964"/>
    <w:rsid w:val="0077751D"/>
    <w:rsid w:val="007778FA"/>
    <w:rsid w:val="00777A6D"/>
    <w:rsid w:val="00777AC5"/>
    <w:rsid w:val="00777B24"/>
    <w:rsid w:val="00777EB6"/>
    <w:rsid w:val="00777F4D"/>
    <w:rsid w:val="00780020"/>
    <w:rsid w:val="00780509"/>
    <w:rsid w:val="00780A1E"/>
    <w:rsid w:val="0078135B"/>
    <w:rsid w:val="00781B56"/>
    <w:rsid w:val="0078217D"/>
    <w:rsid w:val="00782206"/>
    <w:rsid w:val="00782391"/>
    <w:rsid w:val="0078247E"/>
    <w:rsid w:val="0078257A"/>
    <w:rsid w:val="00782645"/>
    <w:rsid w:val="00782C15"/>
    <w:rsid w:val="007832DD"/>
    <w:rsid w:val="00783865"/>
    <w:rsid w:val="0078406E"/>
    <w:rsid w:val="0078411F"/>
    <w:rsid w:val="007841D3"/>
    <w:rsid w:val="007849B6"/>
    <w:rsid w:val="00784C6C"/>
    <w:rsid w:val="00784F7D"/>
    <w:rsid w:val="00784F96"/>
    <w:rsid w:val="007853F8"/>
    <w:rsid w:val="007857B0"/>
    <w:rsid w:val="00785812"/>
    <w:rsid w:val="00785CB9"/>
    <w:rsid w:val="00785D8A"/>
    <w:rsid w:val="00785FEA"/>
    <w:rsid w:val="00786281"/>
    <w:rsid w:val="007862CD"/>
    <w:rsid w:val="0078653A"/>
    <w:rsid w:val="007868D5"/>
    <w:rsid w:val="00786C58"/>
    <w:rsid w:val="00786F7E"/>
    <w:rsid w:val="007875C8"/>
    <w:rsid w:val="00787999"/>
    <w:rsid w:val="007879C4"/>
    <w:rsid w:val="0079030A"/>
    <w:rsid w:val="00790514"/>
    <w:rsid w:val="00790C85"/>
    <w:rsid w:val="007911AD"/>
    <w:rsid w:val="00791375"/>
    <w:rsid w:val="00791EF7"/>
    <w:rsid w:val="007925A2"/>
    <w:rsid w:val="00792770"/>
    <w:rsid w:val="0079299F"/>
    <w:rsid w:val="00792E52"/>
    <w:rsid w:val="00793002"/>
    <w:rsid w:val="00793304"/>
    <w:rsid w:val="0079354E"/>
    <w:rsid w:val="00793703"/>
    <w:rsid w:val="00793718"/>
    <w:rsid w:val="0079377D"/>
    <w:rsid w:val="00793BDD"/>
    <w:rsid w:val="00793D15"/>
    <w:rsid w:val="00793FCF"/>
    <w:rsid w:val="0079416B"/>
    <w:rsid w:val="0079420E"/>
    <w:rsid w:val="00794659"/>
    <w:rsid w:val="0079471C"/>
    <w:rsid w:val="00794A2B"/>
    <w:rsid w:val="00794E31"/>
    <w:rsid w:val="00795064"/>
    <w:rsid w:val="007953F9"/>
    <w:rsid w:val="0079548A"/>
    <w:rsid w:val="007962B0"/>
    <w:rsid w:val="0079654D"/>
    <w:rsid w:val="0079666D"/>
    <w:rsid w:val="00797674"/>
    <w:rsid w:val="007A03C8"/>
    <w:rsid w:val="007A040F"/>
    <w:rsid w:val="007A09B1"/>
    <w:rsid w:val="007A0CC2"/>
    <w:rsid w:val="007A1029"/>
    <w:rsid w:val="007A1252"/>
    <w:rsid w:val="007A1F51"/>
    <w:rsid w:val="007A244D"/>
    <w:rsid w:val="007A25A7"/>
    <w:rsid w:val="007A27DE"/>
    <w:rsid w:val="007A289F"/>
    <w:rsid w:val="007A2A76"/>
    <w:rsid w:val="007A2D56"/>
    <w:rsid w:val="007A36B6"/>
    <w:rsid w:val="007A3985"/>
    <w:rsid w:val="007A3FEB"/>
    <w:rsid w:val="007A5090"/>
    <w:rsid w:val="007A53B5"/>
    <w:rsid w:val="007A5500"/>
    <w:rsid w:val="007A5640"/>
    <w:rsid w:val="007A571B"/>
    <w:rsid w:val="007A5743"/>
    <w:rsid w:val="007A5832"/>
    <w:rsid w:val="007A5BF2"/>
    <w:rsid w:val="007A60FF"/>
    <w:rsid w:val="007A63A9"/>
    <w:rsid w:val="007A6749"/>
    <w:rsid w:val="007A6BA2"/>
    <w:rsid w:val="007A6FDD"/>
    <w:rsid w:val="007A7381"/>
    <w:rsid w:val="007A78B5"/>
    <w:rsid w:val="007A7DB1"/>
    <w:rsid w:val="007B0197"/>
    <w:rsid w:val="007B0387"/>
    <w:rsid w:val="007B06BB"/>
    <w:rsid w:val="007B074F"/>
    <w:rsid w:val="007B0A9A"/>
    <w:rsid w:val="007B0BF3"/>
    <w:rsid w:val="007B10F4"/>
    <w:rsid w:val="007B171E"/>
    <w:rsid w:val="007B1EA5"/>
    <w:rsid w:val="007B1F3A"/>
    <w:rsid w:val="007B2491"/>
    <w:rsid w:val="007B24CB"/>
    <w:rsid w:val="007B2689"/>
    <w:rsid w:val="007B2D41"/>
    <w:rsid w:val="007B2E97"/>
    <w:rsid w:val="007B3184"/>
    <w:rsid w:val="007B329A"/>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354"/>
    <w:rsid w:val="007C0405"/>
    <w:rsid w:val="007C0A0E"/>
    <w:rsid w:val="007C0DDC"/>
    <w:rsid w:val="007C1406"/>
    <w:rsid w:val="007C1790"/>
    <w:rsid w:val="007C1994"/>
    <w:rsid w:val="007C1A18"/>
    <w:rsid w:val="007C1B1B"/>
    <w:rsid w:val="007C1DBF"/>
    <w:rsid w:val="007C1FEC"/>
    <w:rsid w:val="007C21A4"/>
    <w:rsid w:val="007C21D9"/>
    <w:rsid w:val="007C22F1"/>
    <w:rsid w:val="007C2458"/>
    <w:rsid w:val="007C343E"/>
    <w:rsid w:val="007C3A2E"/>
    <w:rsid w:val="007C3C5A"/>
    <w:rsid w:val="007C3C5E"/>
    <w:rsid w:val="007C3CD9"/>
    <w:rsid w:val="007C4048"/>
    <w:rsid w:val="007C40EE"/>
    <w:rsid w:val="007C4387"/>
    <w:rsid w:val="007C46BD"/>
    <w:rsid w:val="007C4790"/>
    <w:rsid w:val="007C4EAB"/>
    <w:rsid w:val="007C4EE7"/>
    <w:rsid w:val="007C4F68"/>
    <w:rsid w:val="007C57BB"/>
    <w:rsid w:val="007C5807"/>
    <w:rsid w:val="007C5940"/>
    <w:rsid w:val="007C61C3"/>
    <w:rsid w:val="007C62EA"/>
    <w:rsid w:val="007C63F9"/>
    <w:rsid w:val="007C6B11"/>
    <w:rsid w:val="007C6CC1"/>
    <w:rsid w:val="007C6D50"/>
    <w:rsid w:val="007C6E5A"/>
    <w:rsid w:val="007C6EB8"/>
    <w:rsid w:val="007C732D"/>
    <w:rsid w:val="007C779A"/>
    <w:rsid w:val="007C7EF0"/>
    <w:rsid w:val="007D0B2F"/>
    <w:rsid w:val="007D0BCA"/>
    <w:rsid w:val="007D0BEA"/>
    <w:rsid w:val="007D1844"/>
    <w:rsid w:val="007D18CB"/>
    <w:rsid w:val="007D21AE"/>
    <w:rsid w:val="007D2714"/>
    <w:rsid w:val="007D2889"/>
    <w:rsid w:val="007D2B67"/>
    <w:rsid w:val="007D2CB0"/>
    <w:rsid w:val="007D2DC1"/>
    <w:rsid w:val="007D2FB8"/>
    <w:rsid w:val="007D32FE"/>
    <w:rsid w:val="007D3591"/>
    <w:rsid w:val="007D380A"/>
    <w:rsid w:val="007D467F"/>
    <w:rsid w:val="007D4B0F"/>
    <w:rsid w:val="007D50A2"/>
    <w:rsid w:val="007D5436"/>
    <w:rsid w:val="007D5C58"/>
    <w:rsid w:val="007D5E01"/>
    <w:rsid w:val="007D61D2"/>
    <w:rsid w:val="007D6336"/>
    <w:rsid w:val="007D63EE"/>
    <w:rsid w:val="007D67F3"/>
    <w:rsid w:val="007D6AC3"/>
    <w:rsid w:val="007D6AD3"/>
    <w:rsid w:val="007D6F22"/>
    <w:rsid w:val="007D6FC3"/>
    <w:rsid w:val="007D70D5"/>
    <w:rsid w:val="007D7133"/>
    <w:rsid w:val="007D783A"/>
    <w:rsid w:val="007D787F"/>
    <w:rsid w:val="007D79B5"/>
    <w:rsid w:val="007E0639"/>
    <w:rsid w:val="007E0729"/>
    <w:rsid w:val="007E0ACF"/>
    <w:rsid w:val="007E1A36"/>
    <w:rsid w:val="007E2131"/>
    <w:rsid w:val="007E3C8C"/>
    <w:rsid w:val="007E4103"/>
    <w:rsid w:val="007E417B"/>
    <w:rsid w:val="007E491C"/>
    <w:rsid w:val="007E4A23"/>
    <w:rsid w:val="007E4D03"/>
    <w:rsid w:val="007E510B"/>
    <w:rsid w:val="007E518F"/>
    <w:rsid w:val="007E569A"/>
    <w:rsid w:val="007E5B72"/>
    <w:rsid w:val="007E6318"/>
    <w:rsid w:val="007E76E8"/>
    <w:rsid w:val="007E7D67"/>
    <w:rsid w:val="007E7FDF"/>
    <w:rsid w:val="007F0452"/>
    <w:rsid w:val="007F0466"/>
    <w:rsid w:val="007F0513"/>
    <w:rsid w:val="007F0DF6"/>
    <w:rsid w:val="007F0E7C"/>
    <w:rsid w:val="007F0F22"/>
    <w:rsid w:val="007F0F67"/>
    <w:rsid w:val="007F1A8C"/>
    <w:rsid w:val="007F1B08"/>
    <w:rsid w:val="007F28C8"/>
    <w:rsid w:val="007F29C5"/>
    <w:rsid w:val="007F3237"/>
    <w:rsid w:val="007F35BB"/>
    <w:rsid w:val="007F367F"/>
    <w:rsid w:val="007F37CD"/>
    <w:rsid w:val="007F3E32"/>
    <w:rsid w:val="007F4053"/>
    <w:rsid w:val="007F41B3"/>
    <w:rsid w:val="007F43B5"/>
    <w:rsid w:val="007F4413"/>
    <w:rsid w:val="007F44B9"/>
    <w:rsid w:val="007F44C4"/>
    <w:rsid w:val="007F490D"/>
    <w:rsid w:val="007F4AE5"/>
    <w:rsid w:val="007F4D8E"/>
    <w:rsid w:val="007F5561"/>
    <w:rsid w:val="007F60D8"/>
    <w:rsid w:val="007F66C1"/>
    <w:rsid w:val="007F6A57"/>
    <w:rsid w:val="007F6A8E"/>
    <w:rsid w:val="007F6C24"/>
    <w:rsid w:val="007F796E"/>
    <w:rsid w:val="00800044"/>
    <w:rsid w:val="00800333"/>
    <w:rsid w:val="00800407"/>
    <w:rsid w:val="0080060C"/>
    <w:rsid w:val="0080130E"/>
    <w:rsid w:val="0080143D"/>
    <w:rsid w:val="00801737"/>
    <w:rsid w:val="00802012"/>
    <w:rsid w:val="00802237"/>
    <w:rsid w:val="0080233D"/>
    <w:rsid w:val="0080253C"/>
    <w:rsid w:val="008030DC"/>
    <w:rsid w:val="00803118"/>
    <w:rsid w:val="00803273"/>
    <w:rsid w:val="00803927"/>
    <w:rsid w:val="00803B09"/>
    <w:rsid w:val="00803D4F"/>
    <w:rsid w:val="00804B08"/>
    <w:rsid w:val="00804FD8"/>
    <w:rsid w:val="00805085"/>
    <w:rsid w:val="008054DA"/>
    <w:rsid w:val="00805BB5"/>
    <w:rsid w:val="00807088"/>
    <w:rsid w:val="008109C7"/>
    <w:rsid w:val="00810BE2"/>
    <w:rsid w:val="00810D14"/>
    <w:rsid w:val="00810F3C"/>
    <w:rsid w:val="00811572"/>
    <w:rsid w:val="00811881"/>
    <w:rsid w:val="00811F38"/>
    <w:rsid w:val="008120E6"/>
    <w:rsid w:val="0081246B"/>
    <w:rsid w:val="00812575"/>
    <w:rsid w:val="008129C5"/>
    <w:rsid w:val="00812AC3"/>
    <w:rsid w:val="00812DF3"/>
    <w:rsid w:val="00813514"/>
    <w:rsid w:val="00813536"/>
    <w:rsid w:val="008138FC"/>
    <w:rsid w:val="00814282"/>
    <w:rsid w:val="008142E1"/>
    <w:rsid w:val="008144A1"/>
    <w:rsid w:val="008149B7"/>
    <w:rsid w:val="00814B1D"/>
    <w:rsid w:val="00814D27"/>
    <w:rsid w:val="00814EAA"/>
    <w:rsid w:val="0081519E"/>
    <w:rsid w:val="008156D5"/>
    <w:rsid w:val="00815872"/>
    <w:rsid w:val="0081590F"/>
    <w:rsid w:val="00816117"/>
    <w:rsid w:val="008163F0"/>
    <w:rsid w:val="00816501"/>
    <w:rsid w:val="0081661C"/>
    <w:rsid w:val="00816711"/>
    <w:rsid w:val="00816DB3"/>
    <w:rsid w:val="0081773D"/>
    <w:rsid w:val="0081778B"/>
    <w:rsid w:val="00817D51"/>
    <w:rsid w:val="00817FEE"/>
    <w:rsid w:val="00820318"/>
    <w:rsid w:val="00820348"/>
    <w:rsid w:val="00820522"/>
    <w:rsid w:val="0082156A"/>
    <w:rsid w:val="00821D8C"/>
    <w:rsid w:val="00821DE8"/>
    <w:rsid w:val="00822800"/>
    <w:rsid w:val="00822881"/>
    <w:rsid w:val="00822929"/>
    <w:rsid w:val="0082293F"/>
    <w:rsid w:val="00822BE4"/>
    <w:rsid w:val="00823577"/>
    <w:rsid w:val="0082395A"/>
    <w:rsid w:val="00823B65"/>
    <w:rsid w:val="00823C07"/>
    <w:rsid w:val="00824495"/>
    <w:rsid w:val="008249F1"/>
    <w:rsid w:val="00824A4F"/>
    <w:rsid w:val="00824DD1"/>
    <w:rsid w:val="00825285"/>
    <w:rsid w:val="008253C5"/>
    <w:rsid w:val="008255C8"/>
    <w:rsid w:val="00825C19"/>
    <w:rsid w:val="00825D48"/>
    <w:rsid w:val="00826257"/>
    <w:rsid w:val="008262D3"/>
    <w:rsid w:val="008265A7"/>
    <w:rsid w:val="00826725"/>
    <w:rsid w:val="0082687C"/>
    <w:rsid w:val="00826BDB"/>
    <w:rsid w:val="00827998"/>
    <w:rsid w:val="008279C9"/>
    <w:rsid w:val="00827BBD"/>
    <w:rsid w:val="00827BEC"/>
    <w:rsid w:val="00827F2E"/>
    <w:rsid w:val="00830012"/>
    <w:rsid w:val="008303AC"/>
    <w:rsid w:val="00830871"/>
    <w:rsid w:val="00830C3D"/>
    <w:rsid w:val="00830CC6"/>
    <w:rsid w:val="00830D3E"/>
    <w:rsid w:val="00830F50"/>
    <w:rsid w:val="00831165"/>
    <w:rsid w:val="008311AA"/>
    <w:rsid w:val="0083128A"/>
    <w:rsid w:val="00831994"/>
    <w:rsid w:val="00831A5A"/>
    <w:rsid w:val="00831E07"/>
    <w:rsid w:val="00832566"/>
    <w:rsid w:val="00832ACD"/>
    <w:rsid w:val="00832BD8"/>
    <w:rsid w:val="00832D77"/>
    <w:rsid w:val="00832DF5"/>
    <w:rsid w:val="00833016"/>
    <w:rsid w:val="00833C32"/>
    <w:rsid w:val="00834A64"/>
    <w:rsid w:val="00834B68"/>
    <w:rsid w:val="00834F00"/>
    <w:rsid w:val="00834FF0"/>
    <w:rsid w:val="0083502D"/>
    <w:rsid w:val="008359CD"/>
    <w:rsid w:val="00835F30"/>
    <w:rsid w:val="008361B3"/>
    <w:rsid w:val="00836E53"/>
    <w:rsid w:val="008378D8"/>
    <w:rsid w:val="0083798E"/>
    <w:rsid w:val="00837FF2"/>
    <w:rsid w:val="008401D0"/>
    <w:rsid w:val="0084066C"/>
    <w:rsid w:val="00840F3B"/>
    <w:rsid w:val="00841D2D"/>
    <w:rsid w:val="00841D60"/>
    <w:rsid w:val="00841EA9"/>
    <w:rsid w:val="0084201E"/>
    <w:rsid w:val="0084240B"/>
    <w:rsid w:val="008424E5"/>
    <w:rsid w:val="008429A1"/>
    <w:rsid w:val="00842C8E"/>
    <w:rsid w:val="00842EBE"/>
    <w:rsid w:val="00843362"/>
    <w:rsid w:val="00843AE7"/>
    <w:rsid w:val="00843B78"/>
    <w:rsid w:val="00843FA3"/>
    <w:rsid w:val="00844224"/>
    <w:rsid w:val="0084430F"/>
    <w:rsid w:val="00844375"/>
    <w:rsid w:val="0084490A"/>
    <w:rsid w:val="00844A3E"/>
    <w:rsid w:val="0084544B"/>
    <w:rsid w:val="00845A74"/>
    <w:rsid w:val="00846078"/>
    <w:rsid w:val="008463FB"/>
    <w:rsid w:val="00846D9D"/>
    <w:rsid w:val="0084794E"/>
    <w:rsid w:val="00847AF2"/>
    <w:rsid w:val="00847E67"/>
    <w:rsid w:val="00850B8F"/>
    <w:rsid w:val="00850BA8"/>
    <w:rsid w:val="00850D6B"/>
    <w:rsid w:val="0085125E"/>
    <w:rsid w:val="00851A6B"/>
    <w:rsid w:val="00851D1F"/>
    <w:rsid w:val="0085229F"/>
    <w:rsid w:val="008522E9"/>
    <w:rsid w:val="0085231D"/>
    <w:rsid w:val="00853043"/>
    <w:rsid w:val="0085356C"/>
    <w:rsid w:val="00853AB0"/>
    <w:rsid w:val="008547CB"/>
    <w:rsid w:val="00855285"/>
    <w:rsid w:val="008557C7"/>
    <w:rsid w:val="00855934"/>
    <w:rsid w:val="00855A7B"/>
    <w:rsid w:val="00856097"/>
    <w:rsid w:val="0085670C"/>
    <w:rsid w:val="008568CE"/>
    <w:rsid w:val="00856E00"/>
    <w:rsid w:val="0085764B"/>
    <w:rsid w:val="00857AA1"/>
    <w:rsid w:val="00857E44"/>
    <w:rsid w:val="00860141"/>
    <w:rsid w:val="0086047C"/>
    <w:rsid w:val="008606E2"/>
    <w:rsid w:val="008607A2"/>
    <w:rsid w:val="00860DEC"/>
    <w:rsid w:val="008613FA"/>
    <w:rsid w:val="00861E9D"/>
    <w:rsid w:val="00861EA6"/>
    <w:rsid w:val="0086278B"/>
    <w:rsid w:val="00862D55"/>
    <w:rsid w:val="008637F5"/>
    <w:rsid w:val="00863A2D"/>
    <w:rsid w:val="00863A9D"/>
    <w:rsid w:val="008644CD"/>
    <w:rsid w:val="008648FB"/>
    <w:rsid w:val="008654A2"/>
    <w:rsid w:val="00867485"/>
    <w:rsid w:val="0086752F"/>
    <w:rsid w:val="00867DE3"/>
    <w:rsid w:val="00870121"/>
    <w:rsid w:val="00871589"/>
    <w:rsid w:val="00871DA3"/>
    <w:rsid w:val="008723E6"/>
    <w:rsid w:val="00872637"/>
    <w:rsid w:val="00873046"/>
    <w:rsid w:val="008736E4"/>
    <w:rsid w:val="00873743"/>
    <w:rsid w:val="008743F0"/>
    <w:rsid w:val="0087470A"/>
    <w:rsid w:val="00874860"/>
    <w:rsid w:val="00874E71"/>
    <w:rsid w:val="00875306"/>
    <w:rsid w:val="00875516"/>
    <w:rsid w:val="00876314"/>
    <w:rsid w:val="008763C0"/>
    <w:rsid w:val="008767EE"/>
    <w:rsid w:val="00877187"/>
    <w:rsid w:val="008775EF"/>
    <w:rsid w:val="00877CDC"/>
    <w:rsid w:val="00880683"/>
    <w:rsid w:val="0088069F"/>
    <w:rsid w:val="00880F14"/>
    <w:rsid w:val="008810D4"/>
    <w:rsid w:val="0088138D"/>
    <w:rsid w:val="00881598"/>
    <w:rsid w:val="008815BB"/>
    <w:rsid w:val="008815F5"/>
    <w:rsid w:val="00881768"/>
    <w:rsid w:val="00881AE5"/>
    <w:rsid w:val="008820FF"/>
    <w:rsid w:val="0088221E"/>
    <w:rsid w:val="00882A25"/>
    <w:rsid w:val="00882C1E"/>
    <w:rsid w:val="008835CE"/>
    <w:rsid w:val="008838FE"/>
    <w:rsid w:val="00883D0A"/>
    <w:rsid w:val="008844CF"/>
    <w:rsid w:val="00884539"/>
    <w:rsid w:val="008846C7"/>
    <w:rsid w:val="00884711"/>
    <w:rsid w:val="00884737"/>
    <w:rsid w:val="00885571"/>
    <w:rsid w:val="00885653"/>
    <w:rsid w:val="00886836"/>
    <w:rsid w:val="0088773F"/>
    <w:rsid w:val="008904F2"/>
    <w:rsid w:val="00890550"/>
    <w:rsid w:val="00890B76"/>
    <w:rsid w:val="00890BCD"/>
    <w:rsid w:val="00890BD7"/>
    <w:rsid w:val="00890CC4"/>
    <w:rsid w:val="00890FC2"/>
    <w:rsid w:val="008916C8"/>
    <w:rsid w:val="0089195A"/>
    <w:rsid w:val="00891D6A"/>
    <w:rsid w:val="00891FCC"/>
    <w:rsid w:val="00892056"/>
    <w:rsid w:val="00892171"/>
    <w:rsid w:val="00892339"/>
    <w:rsid w:val="00892412"/>
    <w:rsid w:val="00892F3E"/>
    <w:rsid w:val="00892F3F"/>
    <w:rsid w:val="00893285"/>
    <w:rsid w:val="0089355F"/>
    <w:rsid w:val="0089369C"/>
    <w:rsid w:val="00893A75"/>
    <w:rsid w:val="00893ACF"/>
    <w:rsid w:val="00893C87"/>
    <w:rsid w:val="00894221"/>
    <w:rsid w:val="00894CE4"/>
    <w:rsid w:val="00894F7F"/>
    <w:rsid w:val="00895D61"/>
    <w:rsid w:val="00896117"/>
    <w:rsid w:val="00896454"/>
    <w:rsid w:val="00896641"/>
    <w:rsid w:val="00896A70"/>
    <w:rsid w:val="0089794C"/>
    <w:rsid w:val="008979BE"/>
    <w:rsid w:val="008A02BA"/>
    <w:rsid w:val="008A0859"/>
    <w:rsid w:val="008A0C4F"/>
    <w:rsid w:val="008A222C"/>
    <w:rsid w:val="008A2DE6"/>
    <w:rsid w:val="008A2F9B"/>
    <w:rsid w:val="008A33EE"/>
    <w:rsid w:val="008A3D58"/>
    <w:rsid w:val="008A4132"/>
    <w:rsid w:val="008A4AA0"/>
    <w:rsid w:val="008A4CB1"/>
    <w:rsid w:val="008A4CEB"/>
    <w:rsid w:val="008A5292"/>
    <w:rsid w:val="008A5368"/>
    <w:rsid w:val="008A5657"/>
    <w:rsid w:val="008A5991"/>
    <w:rsid w:val="008A5AAD"/>
    <w:rsid w:val="008A5B08"/>
    <w:rsid w:val="008A5CD0"/>
    <w:rsid w:val="008A6301"/>
    <w:rsid w:val="008A6311"/>
    <w:rsid w:val="008A66D8"/>
    <w:rsid w:val="008A6BA5"/>
    <w:rsid w:val="008A703C"/>
    <w:rsid w:val="008A73A4"/>
    <w:rsid w:val="008A7924"/>
    <w:rsid w:val="008B090F"/>
    <w:rsid w:val="008B1010"/>
    <w:rsid w:val="008B13A1"/>
    <w:rsid w:val="008B146A"/>
    <w:rsid w:val="008B15E7"/>
    <w:rsid w:val="008B1800"/>
    <w:rsid w:val="008B19F0"/>
    <w:rsid w:val="008B1CD1"/>
    <w:rsid w:val="008B1E30"/>
    <w:rsid w:val="008B1F24"/>
    <w:rsid w:val="008B2081"/>
    <w:rsid w:val="008B2630"/>
    <w:rsid w:val="008B2C19"/>
    <w:rsid w:val="008B2DAF"/>
    <w:rsid w:val="008B2E70"/>
    <w:rsid w:val="008B3243"/>
    <w:rsid w:val="008B32E3"/>
    <w:rsid w:val="008B382A"/>
    <w:rsid w:val="008B3E21"/>
    <w:rsid w:val="008B3E25"/>
    <w:rsid w:val="008B422D"/>
    <w:rsid w:val="008B4397"/>
    <w:rsid w:val="008B4495"/>
    <w:rsid w:val="008B465D"/>
    <w:rsid w:val="008B4EB7"/>
    <w:rsid w:val="008B4F12"/>
    <w:rsid w:val="008B545C"/>
    <w:rsid w:val="008B56F7"/>
    <w:rsid w:val="008B5E66"/>
    <w:rsid w:val="008B5F86"/>
    <w:rsid w:val="008B610A"/>
    <w:rsid w:val="008B6414"/>
    <w:rsid w:val="008B64DB"/>
    <w:rsid w:val="008B7C2F"/>
    <w:rsid w:val="008C01EC"/>
    <w:rsid w:val="008C02B3"/>
    <w:rsid w:val="008C02E5"/>
    <w:rsid w:val="008C081A"/>
    <w:rsid w:val="008C092A"/>
    <w:rsid w:val="008C15E2"/>
    <w:rsid w:val="008C15F5"/>
    <w:rsid w:val="008C1C9D"/>
    <w:rsid w:val="008C1ED5"/>
    <w:rsid w:val="008C29BB"/>
    <w:rsid w:val="008C2C02"/>
    <w:rsid w:val="008C32F2"/>
    <w:rsid w:val="008C33F1"/>
    <w:rsid w:val="008C3713"/>
    <w:rsid w:val="008C3EED"/>
    <w:rsid w:val="008C4167"/>
    <w:rsid w:val="008C4730"/>
    <w:rsid w:val="008C4765"/>
    <w:rsid w:val="008C4A1C"/>
    <w:rsid w:val="008C4CBD"/>
    <w:rsid w:val="008C5B8F"/>
    <w:rsid w:val="008C5D49"/>
    <w:rsid w:val="008C5EB9"/>
    <w:rsid w:val="008C601F"/>
    <w:rsid w:val="008C62A2"/>
    <w:rsid w:val="008C63FB"/>
    <w:rsid w:val="008C6AF2"/>
    <w:rsid w:val="008C6B38"/>
    <w:rsid w:val="008C7071"/>
    <w:rsid w:val="008C728A"/>
    <w:rsid w:val="008C74D3"/>
    <w:rsid w:val="008C7AAF"/>
    <w:rsid w:val="008C7EA1"/>
    <w:rsid w:val="008D03CE"/>
    <w:rsid w:val="008D04EF"/>
    <w:rsid w:val="008D090C"/>
    <w:rsid w:val="008D0968"/>
    <w:rsid w:val="008D0D71"/>
    <w:rsid w:val="008D1FAB"/>
    <w:rsid w:val="008D1FF2"/>
    <w:rsid w:val="008D3500"/>
    <w:rsid w:val="008D36F3"/>
    <w:rsid w:val="008D374E"/>
    <w:rsid w:val="008D3A9A"/>
    <w:rsid w:val="008D3D15"/>
    <w:rsid w:val="008D480D"/>
    <w:rsid w:val="008D4A38"/>
    <w:rsid w:val="008D4FBA"/>
    <w:rsid w:val="008D5214"/>
    <w:rsid w:val="008D54A2"/>
    <w:rsid w:val="008D5771"/>
    <w:rsid w:val="008D57A8"/>
    <w:rsid w:val="008D57F9"/>
    <w:rsid w:val="008D5E74"/>
    <w:rsid w:val="008D61CB"/>
    <w:rsid w:val="008D6AD2"/>
    <w:rsid w:val="008D6AF5"/>
    <w:rsid w:val="008D7012"/>
    <w:rsid w:val="008D7724"/>
    <w:rsid w:val="008D7CEE"/>
    <w:rsid w:val="008E01A2"/>
    <w:rsid w:val="008E1922"/>
    <w:rsid w:val="008E194E"/>
    <w:rsid w:val="008E1C3F"/>
    <w:rsid w:val="008E1C42"/>
    <w:rsid w:val="008E1D17"/>
    <w:rsid w:val="008E28BE"/>
    <w:rsid w:val="008E2F39"/>
    <w:rsid w:val="008E3693"/>
    <w:rsid w:val="008E3778"/>
    <w:rsid w:val="008E39F9"/>
    <w:rsid w:val="008E3B21"/>
    <w:rsid w:val="008E3C3F"/>
    <w:rsid w:val="008E40A6"/>
    <w:rsid w:val="008E41C4"/>
    <w:rsid w:val="008E4A20"/>
    <w:rsid w:val="008E4DA7"/>
    <w:rsid w:val="008E5081"/>
    <w:rsid w:val="008E522D"/>
    <w:rsid w:val="008E556F"/>
    <w:rsid w:val="008E566B"/>
    <w:rsid w:val="008E584E"/>
    <w:rsid w:val="008E5B65"/>
    <w:rsid w:val="008E5FB0"/>
    <w:rsid w:val="008E60C2"/>
    <w:rsid w:val="008E6673"/>
    <w:rsid w:val="008E6CDB"/>
    <w:rsid w:val="008E6D5F"/>
    <w:rsid w:val="008E6E82"/>
    <w:rsid w:val="008E7196"/>
    <w:rsid w:val="008E7312"/>
    <w:rsid w:val="008E74E2"/>
    <w:rsid w:val="008E7BB1"/>
    <w:rsid w:val="008F01B4"/>
    <w:rsid w:val="008F02A2"/>
    <w:rsid w:val="008F07E4"/>
    <w:rsid w:val="008F0897"/>
    <w:rsid w:val="008F0CE2"/>
    <w:rsid w:val="008F200C"/>
    <w:rsid w:val="008F294B"/>
    <w:rsid w:val="008F2A51"/>
    <w:rsid w:val="008F3C67"/>
    <w:rsid w:val="008F499D"/>
    <w:rsid w:val="008F49FC"/>
    <w:rsid w:val="008F5017"/>
    <w:rsid w:val="008F54A1"/>
    <w:rsid w:val="008F5B53"/>
    <w:rsid w:val="008F5D05"/>
    <w:rsid w:val="008F6338"/>
    <w:rsid w:val="008F64C6"/>
    <w:rsid w:val="008F6895"/>
    <w:rsid w:val="008F6C21"/>
    <w:rsid w:val="008F6D62"/>
    <w:rsid w:val="008F725D"/>
    <w:rsid w:val="008F766C"/>
    <w:rsid w:val="008F7681"/>
    <w:rsid w:val="008F786C"/>
    <w:rsid w:val="008F7941"/>
    <w:rsid w:val="00900084"/>
    <w:rsid w:val="0090038A"/>
    <w:rsid w:val="00900430"/>
    <w:rsid w:val="009005D1"/>
    <w:rsid w:val="00900789"/>
    <w:rsid w:val="009007EC"/>
    <w:rsid w:val="00900C8B"/>
    <w:rsid w:val="00900FE3"/>
    <w:rsid w:val="00901013"/>
    <w:rsid w:val="00901380"/>
    <w:rsid w:val="009014F8"/>
    <w:rsid w:val="009015D2"/>
    <w:rsid w:val="0090166D"/>
    <w:rsid w:val="00901914"/>
    <w:rsid w:val="00901C35"/>
    <w:rsid w:val="00901C8E"/>
    <w:rsid w:val="00901EEC"/>
    <w:rsid w:val="00902996"/>
    <w:rsid w:val="00902EA6"/>
    <w:rsid w:val="0090371D"/>
    <w:rsid w:val="0090377C"/>
    <w:rsid w:val="00903A29"/>
    <w:rsid w:val="00903CBC"/>
    <w:rsid w:val="009040E4"/>
    <w:rsid w:val="009043A6"/>
    <w:rsid w:val="0090451E"/>
    <w:rsid w:val="009049F4"/>
    <w:rsid w:val="00904D9D"/>
    <w:rsid w:val="00904DA9"/>
    <w:rsid w:val="00905132"/>
    <w:rsid w:val="00905159"/>
    <w:rsid w:val="009051D3"/>
    <w:rsid w:val="00905312"/>
    <w:rsid w:val="00905B2C"/>
    <w:rsid w:val="00906223"/>
    <w:rsid w:val="00906449"/>
    <w:rsid w:val="009066B1"/>
    <w:rsid w:val="0090692E"/>
    <w:rsid w:val="00906D2F"/>
    <w:rsid w:val="0090726B"/>
    <w:rsid w:val="0090768D"/>
    <w:rsid w:val="00907988"/>
    <w:rsid w:val="00907C70"/>
    <w:rsid w:val="00907E0C"/>
    <w:rsid w:val="00910C47"/>
    <w:rsid w:val="00912137"/>
    <w:rsid w:val="00912312"/>
    <w:rsid w:val="0091272A"/>
    <w:rsid w:val="009127B8"/>
    <w:rsid w:val="00912AA7"/>
    <w:rsid w:val="00912D54"/>
    <w:rsid w:val="00912DDE"/>
    <w:rsid w:val="0091314A"/>
    <w:rsid w:val="009134AE"/>
    <w:rsid w:val="00913898"/>
    <w:rsid w:val="009150CB"/>
    <w:rsid w:val="009150E6"/>
    <w:rsid w:val="009158B9"/>
    <w:rsid w:val="009159B1"/>
    <w:rsid w:val="00915B79"/>
    <w:rsid w:val="00915D2B"/>
    <w:rsid w:val="009168BB"/>
    <w:rsid w:val="0091696C"/>
    <w:rsid w:val="00916B59"/>
    <w:rsid w:val="00917306"/>
    <w:rsid w:val="00917EDA"/>
    <w:rsid w:val="00920143"/>
    <w:rsid w:val="00920447"/>
    <w:rsid w:val="00920636"/>
    <w:rsid w:val="00920ABD"/>
    <w:rsid w:val="00920CE7"/>
    <w:rsid w:val="00920F9E"/>
    <w:rsid w:val="00921455"/>
    <w:rsid w:val="009218F3"/>
    <w:rsid w:val="00921E09"/>
    <w:rsid w:val="00922368"/>
    <w:rsid w:val="0092236D"/>
    <w:rsid w:val="00922ACB"/>
    <w:rsid w:val="00922DE1"/>
    <w:rsid w:val="009235E5"/>
    <w:rsid w:val="00923E8D"/>
    <w:rsid w:val="00923F41"/>
    <w:rsid w:val="0092403A"/>
    <w:rsid w:val="00924858"/>
    <w:rsid w:val="00924DED"/>
    <w:rsid w:val="00924E33"/>
    <w:rsid w:val="009251E3"/>
    <w:rsid w:val="0092526D"/>
    <w:rsid w:val="009253E4"/>
    <w:rsid w:val="00925C5A"/>
    <w:rsid w:val="0092679A"/>
    <w:rsid w:val="00926B3F"/>
    <w:rsid w:val="00926E6F"/>
    <w:rsid w:val="00926F39"/>
    <w:rsid w:val="009271C9"/>
    <w:rsid w:val="009272A1"/>
    <w:rsid w:val="00927A82"/>
    <w:rsid w:val="00927E32"/>
    <w:rsid w:val="0093084F"/>
    <w:rsid w:val="00930D75"/>
    <w:rsid w:val="00930F26"/>
    <w:rsid w:val="00931403"/>
    <w:rsid w:val="0093148D"/>
    <w:rsid w:val="0093176E"/>
    <w:rsid w:val="00931886"/>
    <w:rsid w:val="00931A56"/>
    <w:rsid w:val="00931E46"/>
    <w:rsid w:val="00931E4B"/>
    <w:rsid w:val="00932135"/>
    <w:rsid w:val="00932328"/>
    <w:rsid w:val="00932859"/>
    <w:rsid w:val="00932A3E"/>
    <w:rsid w:val="00932CF0"/>
    <w:rsid w:val="009332CC"/>
    <w:rsid w:val="00933FC8"/>
    <w:rsid w:val="009346E5"/>
    <w:rsid w:val="009348D6"/>
    <w:rsid w:val="00934916"/>
    <w:rsid w:val="00934CD5"/>
    <w:rsid w:val="00934D0C"/>
    <w:rsid w:val="009357F8"/>
    <w:rsid w:val="0093590A"/>
    <w:rsid w:val="009370FC"/>
    <w:rsid w:val="00937111"/>
    <w:rsid w:val="00937659"/>
    <w:rsid w:val="00937A21"/>
    <w:rsid w:val="00940983"/>
    <w:rsid w:val="009409C4"/>
    <w:rsid w:val="00940B44"/>
    <w:rsid w:val="00941CF9"/>
    <w:rsid w:val="00942664"/>
    <w:rsid w:val="00942D3F"/>
    <w:rsid w:val="00943153"/>
    <w:rsid w:val="00943224"/>
    <w:rsid w:val="00943716"/>
    <w:rsid w:val="00943897"/>
    <w:rsid w:val="00943BE6"/>
    <w:rsid w:val="0094423D"/>
    <w:rsid w:val="0094425D"/>
    <w:rsid w:val="009442A9"/>
    <w:rsid w:val="0094494C"/>
    <w:rsid w:val="00944A3A"/>
    <w:rsid w:val="0094599B"/>
    <w:rsid w:val="009459EB"/>
    <w:rsid w:val="00945AE6"/>
    <w:rsid w:val="009462FB"/>
    <w:rsid w:val="0094632F"/>
    <w:rsid w:val="0094663E"/>
    <w:rsid w:val="00946ACF"/>
    <w:rsid w:val="00946C8F"/>
    <w:rsid w:val="00946D09"/>
    <w:rsid w:val="00947697"/>
    <w:rsid w:val="009477D4"/>
    <w:rsid w:val="009477DE"/>
    <w:rsid w:val="009500DE"/>
    <w:rsid w:val="00950734"/>
    <w:rsid w:val="00950901"/>
    <w:rsid w:val="009511FA"/>
    <w:rsid w:val="0095148F"/>
    <w:rsid w:val="00951718"/>
    <w:rsid w:val="009521A2"/>
    <w:rsid w:val="00952372"/>
    <w:rsid w:val="0095263C"/>
    <w:rsid w:val="0095298D"/>
    <w:rsid w:val="00952A72"/>
    <w:rsid w:val="00952D0F"/>
    <w:rsid w:val="00952F76"/>
    <w:rsid w:val="00953663"/>
    <w:rsid w:val="0095401B"/>
    <w:rsid w:val="00954461"/>
    <w:rsid w:val="00954602"/>
    <w:rsid w:val="0095479A"/>
    <w:rsid w:val="009547EC"/>
    <w:rsid w:val="0095510C"/>
    <w:rsid w:val="009551F2"/>
    <w:rsid w:val="009553D7"/>
    <w:rsid w:val="00955492"/>
    <w:rsid w:val="009555E7"/>
    <w:rsid w:val="009557E6"/>
    <w:rsid w:val="0095596F"/>
    <w:rsid w:val="00955CD4"/>
    <w:rsid w:val="009560E9"/>
    <w:rsid w:val="0095642B"/>
    <w:rsid w:val="00956594"/>
    <w:rsid w:val="009569B0"/>
    <w:rsid w:val="00956F14"/>
    <w:rsid w:val="009571C1"/>
    <w:rsid w:val="009571F1"/>
    <w:rsid w:val="009572D6"/>
    <w:rsid w:val="00957679"/>
    <w:rsid w:val="0095791E"/>
    <w:rsid w:val="00957C48"/>
    <w:rsid w:val="00957DD8"/>
    <w:rsid w:val="00960209"/>
    <w:rsid w:val="009605C8"/>
    <w:rsid w:val="009605EB"/>
    <w:rsid w:val="00960859"/>
    <w:rsid w:val="009613FC"/>
    <w:rsid w:val="00961578"/>
    <w:rsid w:val="0096182C"/>
    <w:rsid w:val="00961988"/>
    <w:rsid w:val="00961B0F"/>
    <w:rsid w:val="00961F0A"/>
    <w:rsid w:val="009624DB"/>
    <w:rsid w:val="00962A19"/>
    <w:rsid w:val="009630B0"/>
    <w:rsid w:val="009633A0"/>
    <w:rsid w:val="00963434"/>
    <w:rsid w:val="00963483"/>
    <w:rsid w:val="009634C5"/>
    <w:rsid w:val="009637F5"/>
    <w:rsid w:val="00963992"/>
    <w:rsid w:val="00963B06"/>
    <w:rsid w:val="009640B1"/>
    <w:rsid w:val="00964C8D"/>
    <w:rsid w:val="0096510D"/>
    <w:rsid w:val="00965C54"/>
    <w:rsid w:val="00966539"/>
    <w:rsid w:val="00966B3C"/>
    <w:rsid w:val="00966D71"/>
    <w:rsid w:val="009678E3"/>
    <w:rsid w:val="00967CA3"/>
    <w:rsid w:val="00967E22"/>
    <w:rsid w:val="0097063D"/>
    <w:rsid w:val="00970DB5"/>
    <w:rsid w:val="00970DE2"/>
    <w:rsid w:val="00971150"/>
    <w:rsid w:val="009714F9"/>
    <w:rsid w:val="00971F82"/>
    <w:rsid w:val="00972080"/>
    <w:rsid w:val="009720C8"/>
    <w:rsid w:val="00972105"/>
    <w:rsid w:val="00972DFB"/>
    <w:rsid w:val="009730C0"/>
    <w:rsid w:val="00973338"/>
    <w:rsid w:val="009733CB"/>
    <w:rsid w:val="009734C6"/>
    <w:rsid w:val="0097385C"/>
    <w:rsid w:val="00973943"/>
    <w:rsid w:val="00973A96"/>
    <w:rsid w:val="009741D5"/>
    <w:rsid w:val="0097448B"/>
    <w:rsid w:val="00974527"/>
    <w:rsid w:val="00974F0E"/>
    <w:rsid w:val="00974F8D"/>
    <w:rsid w:val="00975799"/>
    <w:rsid w:val="0097592D"/>
    <w:rsid w:val="00975A86"/>
    <w:rsid w:val="0097649B"/>
    <w:rsid w:val="009764A1"/>
    <w:rsid w:val="00976E9B"/>
    <w:rsid w:val="00977411"/>
    <w:rsid w:val="00977699"/>
    <w:rsid w:val="00980108"/>
    <w:rsid w:val="00980543"/>
    <w:rsid w:val="009806D0"/>
    <w:rsid w:val="00980B7D"/>
    <w:rsid w:val="00980CFF"/>
    <w:rsid w:val="009811DD"/>
    <w:rsid w:val="00981472"/>
    <w:rsid w:val="00981D40"/>
    <w:rsid w:val="0098239B"/>
    <w:rsid w:val="0098264C"/>
    <w:rsid w:val="00982AA0"/>
    <w:rsid w:val="00983144"/>
    <w:rsid w:val="0098315B"/>
    <w:rsid w:val="00983858"/>
    <w:rsid w:val="0098387A"/>
    <w:rsid w:val="00983CCE"/>
    <w:rsid w:val="009844F2"/>
    <w:rsid w:val="0098471D"/>
    <w:rsid w:val="00984E4D"/>
    <w:rsid w:val="009862B8"/>
    <w:rsid w:val="00986AED"/>
    <w:rsid w:val="00986FFE"/>
    <w:rsid w:val="00987851"/>
    <w:rsid w:val="00987918"/>
    <w:rsid w:val="00990861"/>
    <w:rsid w:val="00991335"/>
    <w:rsid w:val="00991A1D"/>
    <w:rsid w:val="009923EF"/>
    <w:rsid w:val="009925B6"/>
    <w:rsid w:val="0099395F"/>
    <w:rsid w:val="00993A42"/>
    <w:rsid w:val="009940BB"/>
    <w:rsid w:val="009943E3"/>
    <w:rsid w:val="00994628"/>
    <w:rsid w:val="00994734"/>
    <w:rsid w:val="00994907"/>
    <w:rsid w:val="00994A6A"/>
    <w:rsid w:val="00994B6E"/>
    <w:rsid w:val="00995261"/>
    <w:rsid w:val="00995780"/>
    <w:rsid w:val="00995904"/>
    <w:rsid w:val="009962EB"/>
    <w:rsid w:val="009962F7"/>
    <w:rsid w:val="0099675E"/>
    <w:rsid w:val="00997B28"/>
    <w:rsid w:val="00997E99"/>
    <w:rsid w:val="009A03BB"/>
    <w:rsid w:val="009A0AFD"/>
    <w:rsid w:val="009A0E2A"/>
    <w:rsid w:val="009A1517"/>
    <w:rsid w:val="009A1DEA"/>
    <w:rsid w:val="009A273C"/>
    <w:rsid w:val="009A2CD1"/>
    <w:rsid w:val="009A2E91"/>
    <w:rsid w:val="009A322C"/>
    <w:rsid w:val="009A37CD"/>
    <w:rsid w:val="009A4595"/>
    <w:rsid w:val="009A45F1"/>
    <w:rsid w:val="009A4A4F"/>
    <w:rsid w:val="009A5840"/>
    <w:rsid w:val="009A60CA"/>
    <w:rsid w:val="009A626A"/>
    <w:rsid w:val="009A6743"/>
    <w:rsid w:val="009A758C"/>
    <w:rsid w:val="009A78CA"/>
    <w:rsid w:val="009B00F3"/>
    <w:rsid w:val="009B04CD"/>
    <w:rsid w:val="009B1F27"/>
    <w:rsid w:val="009B2382"/>
    <w:rsid w:val="009B26A1"/>
    <w:rsid w:val="009B2858"/>
    <w:rsid w:val="009B29B3"/>
    <w:rsid w:val="009B2A8A"/>
    <w:rsid w:val="009B356F"/>
    <w:rsid w:val="009B3B71"/>
    <w:rsid w:val="009B3B79"/>
    <w:rsid w:val="009B3CD1"/>
    <w:rsid w:val="009B3E97"/>
    <w:rsid w:val="009B4111"/>
    <w:rsid w:val="009B4238"/>
    <w:rsid w:val="009B4C3D"/>
    <w:rsid w:val="009B4FD0"/>
    <w:rsid w:val="009B57F4"/>
    <w:rsid w:val="009B5CA9"/>
    <w:rsid w:val="009B5E51"/>
    <w:rsid w:val="009B65A9"/>
    <w:rsid w:val="009B667E"/>
    <w:rsid w:val="009B6694"/>
    <w:rsid w:val="009B733B"/>
    <w:rsid w:val="009B7C8F"/>
    <w:rsid w:val="009B7FBA"/>
    <w:rsid w:val="009C0554"/>
    <w:rsid w:val="009C0D06"/>
    <w:rsid w:val="009C10AF"/>
    <w:rsid w:val="009C1128"/>
    <w:rsid w:val="009C11E7"/>
    <w:rsid w:val="009C174A"/>
    <w:rsid w:val="009C1933"/>
    <w:rsid w:val="009C1A5C"/>
    <w:rsid w:val="009C2601"/>
    <w:rsid w:val="009C27C0"/>
    <w:rsid w:val="009C2877"/>
    <w:rsid w:val="009C2DF5"/>
    <w:rsid w:val="009C33CD"/>
    <w:rsid w:val="009C3854"/>
    <w:rsid w:val="009C3891"/>
    <w:rsid w:val="009C3A85"/>
    <w:rsid w:val="009C4508"/>
    <w:rsid w:val="009C5570"/>
    <w:rsid w:val="009C5D03"/>
    <w:rsid w:val="009C5D43"/>
    <w:rsid w:val="009C603C"/>
    <w:rsid w:val="009C60C7"/>
    <w:rsid w:val="009C644D"/>
    <w:rsid w:val="009C672F"/>
    <w:rsid w:val="009C6811"/>
    <w:rsid w:val="009C69FC"/>
    <w:rsid w:val="009C6ECF"/>
    <w:rsid w:val="009C7762"/>
    <w:rsid w:val="009C78A9"/>
    <w:rsid w:val="009D07CD"/>
    <w:rsid w:val="009D0988"/>
    <w:rsid w:val="009D0F7B"/>
    <w:rsid w:val="009D138C"/>
    <w:rsid w:val="009D1431"/>
    <w:rsid w:val="009D1965"/>
    <w:rsid w:val="009D1BC0"/>
    <w:rsid w:val="009D1DC3"/>
    <w:rsid w:val="009D1F17"/>
    <w:rsid w:val="009D21B1"/>
    <w:rsid w:val="009D21EE"/>
    <w:rsid w:val="009D2292"/>
    <w:rsid w:val="009D2435"/>
    <w:rsid w:val="009D2B03"/>
    <w:rsid w:val="009D2ED9"/>
    <w:rsid w:val="009D305C"/>
    <w:rsid w:val="009D33FA"/>
    <w:rsid w:val="009D374D"/>
    <w:rsid w:val="009D4269"/>
    <w:rsid w:val="009D4710"/>
    <w:rsid w:val="009D4CD9"/>
    <w:rsid w:val="009D536F"/>
    <w:rsid w:val="009D572F"/>
    <w:rsid w:val="009D59ED"/>
    <w:rsid w:val="009D5BDD"/>
    <w:rsid w:val="009D5D3C"/>
    <w:rsid w:val="009D62FB"/>
    <w:rsid w:val="009D659A"/>
    <w:rsid w:val="009D66A2"/>
    <w:rsid w:val="009D6DA7"/>
    <w:rsid w:val="009D7274"/>
    <w:rsid w:val="009D73EB"/>
    <w:rsid w:val="009D7528"/>
    <w:rsid w:val="009D7CE1"/>
    <w:rsid w:val="009D7F73"/>
    <w:rsid w:val="009D7FB1"/>
    <w:rsid w:val="009E002A"/>
    <w:rsid w:val="009E0A67"/>
    <w:rsid w:val="009E0A84"/>
    <w:rsid w:val="009E0C2C"/>
    <w:rsid w:val="009E0D3E"/>
    <w:rsid w:val="009E110E"/>
    <w:rsid w:val="009E1242"/>
    <w:rsid w:val="009E1291"/>
    <w:rsid w:val="009E147C"/>
    <w:rsid w:val="009E1772"/>
    <w:rsid w:val="009E1F81"/>
    <w:rsid w:val="009E1FFA"/>
    <w:rsid w:val="009E24DD"/>
    <w:rsid w:val="009E30F0"/>
    <w:rsid w:val="009E3969"/>
    <w:rsid w:val="009E3E62"/>
    <w:rsid w:val="009E40DE"/>
    <w:rsid w:val="009E42B9"/>
    <w:rsid w:val="009E4E48"/>
    <w:rsid w:val="009E50E5"/>
    <w:rsid w:val="009E5623"/>
    <w:rsid w:val="009E58D8"/>
    <w:rsid w:val="009E597F"/>
    <w:rsid w:val="009E5B95"/>
    <w:rsid w:val="009E676C"/>
    <w:rsid w:val="009E7156"/>
    <w:rsid w:val="009E7237"/>
    <w:rsid w:val="009E769A"/>
    <w:rsid w:val="009E7BB4"/>
    <w:rsid w:val="009E7DB0"/>
    <w:rsid w:val="009E7DD7"/>
    <w:rsid w:val="009E7EE0"/>
    <w:rsid w:val="009E7FAD"/>
    <w:rsid w:val="009F0266"/>
    <w:rsid w:val="009F031B"/>
    <w:rsid w:val="009F0523"/>
    <w:rsid w:val="009F089E"/>
    <w:rsid w:val="009F09BF"/>
    <w:rsid w:val="009F0E23"/>
    <w:rsid w:val="009F0F34"/>
    <w:rsid w:val="009F19E8"/>
    <w:rsid w:val="009F1A3B"/>
    <w:rsid w:val="009F1C8B"/>
    <w:rsid w:val="009F23CA"/>
    <w:rsid w:val="009F288C"/>
    <w:rsid w:val="009F28DF"/>
    <w:rsid w:val="009F2D3C"/>
    <w:rsid w:val="009F2DE2"/>
    <w:rsid w:val="009F34B9"/>
    <w:rsid w:val="009F3538"/>
    <w:rsid w:val="009F3570"/>
    <w:rsid w:val="009F3912"/>
    <w:rsid w:val="009F3C3B"/>
    <w:rsid w:val="009F3D94"/>
    <w:rsid w:val="009F414B"/>
    <w:rsid w:val="009F42FB"/>
    <w:rsid w:val="009F46F3"/>
    <w:rsid w:val="009F4D0F"/>
    <w:rsid w:val="009F5118"/>
    <w:rsid w:val="009F511A"/>
    <w:rsid w:val="009F5538"/>
    <w:rsid w:val="009F587D"/>
    <w:rsid w:val="009F5E98"/>
    <w:rsid w:val="009F6268"/>
    <w:rsid w:val="009F7FD7"/>
    <w:rsid w:val="00A003CF"/>
    <w:rsid w:val="00A01295"/>
    <w:rsid w:val="00A01BC1"/>
    <w:rsid w:val="00A01F93"/>
    <w:rsid w:val="00A01FE3"/>
    <w:rsid w:val="00A021C2"/>
    <w:rsid w:val="00A022C5"/>
    <w:rsid w:val="00A03A6B"/>
    <w:rsid w:val="00A042B5"/>
    <w:rsid w:val="00A051DA"/>
    <w:rsid w:val="00A052DC"/>
    <w:rsid w:val="00A05B58"/>
    <w:rsid w:val="00A068B1"/>
    <w:rsid w:val="00A06A80"/>
    <w:rsid w:val="00A06BBC"/>
    <w:rsid w:val="00A06EC3"/>
    <w:rsid w:val="00A071ED"/>
    <w:rsid w:val="00A079E2"/>
    <w:rsid w:val="00A07FA9"/>
    <w:rsid w:val="00A1030D"/>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5691"/>
    <w:rsid w:val="00A160F6"/>
    <w:rsid w:val="00A16F2D"/>
    <w:rsid w:val="00A16F96"/>
    <w:rsid w:val="00A175EE"/>
    <w:rsid w:val="00A17B67"/>
    <w:rsid w:val="00A2019D"/>
    <w:rsid w:val="00A20B27"/>
    <w:rsid w:val="00A216D5"/>
    <w:rsid w:val="00A21A9E"/>
    <w:rsid w:val="00A21D32"/>
    <w:rsid w:val="00A2201E"/>
    <w:rsid w:val="00A221BB"/>
    <w:rsid w:val="00A224A3"/>
    <w:rsid w:val="00A22682"/>
    <w:rsid w:val="00A227BA"/>
    <w:rsid w:val="00A22805"/>
    <w:rsid w:val="00A22BCE"/>
    <w:rsid w:val="00A22C3F"/>
    <w:rsid w:val="00A22D56"/>
    <w:rsid w:val="00A22E44"/>
    <w:rsid w:val="00A23085"/>
    <w:rsid w:val="00A233E4"/>
    <w:rsid w:val="00A240B3"/>
    <w:rsid w:val="00A241DC"/>
    <w:rsid w:val="00A2468F"/>
    <w:rsid w:val="00A2476B"/>
    <w:rsid w:val="00A24CC4"/>
    <w:rsid w:val="00A24EE9"/>
    <w:rsid w:val="00A2514B"/>
    <w:rsid w:val="00A25BCC"/>
    <w:rsid w:val="00A25BEC"/>
    <w:rsid w:val="00A25D35"/>
    <w:rsid w:val="00A261C5"/>
    <w:rsid w:val="00A2641A"/>
    <w:rsid w:val="00A2651F"/>
    <w:rsid w:val="00A269E7"/>
    <w:rsid w:val="00A27306"/>
    <w:rsid w:val="00A27824"/>
    <w:rsid w:val="00A27D7E"/>
    <w:rsid w:val="00A31107"/>
    <w:rsid w:val="00A314A3"/>
    <w:rsid w:val="00A31DA7"/>
    <w:rsid w:val="00A31FE4"/>
    <w:rsid w:val="00A3299B"/>
    <w:rsid w:val="00A32C5A"/>
    <w:rsid w:val="00A32E55"/>
    <w:rsid w:val="00A330C8"/>
    <w:rsid w:val="00A346AE"/>
    <w:rsid w:val="00A34919"/>
    <w:rsid w:val="00A3497D"/>
    <w:rsid w:val="00A34A17"/>
    <w:rsid w:val="00A34C16"/>
    <w:rsid w:val="00A34CE4"/>
    <w:rsid w:val="00A3528D"/>
    <w:rsid w:val="00A35482"/>
    <w:rsid w:val="00A355E5"/>
    <w:rsid w:val="00A35DDC"/>
    <w:rsid w:val="00A361D8"/>
    <w:rsid w:val="00A368D3"/>
    <w:rsid w:val="00A36A67"/>
    <w:rsid w:val="00A36BD2"/>
    <w:rsid w:val="00A37800"/>
    <w:rsid w:val="00A37AD7"/>
    <w:rsid w:val="00A4097D"/>
    <w:rsid w:val="00A40AA0"/>
    <w:rsid w:val="00A40BCD"/>
    <w:rsid w:val="00A40F8D"/>
    <w:rsid w:val="00A4117C"/>
    <w:rsid w:val="00A41282"/>
    <w:rsid w:val="00A41529"/>
    <w:rsid w:val="00A419C6"/>
    <w:rsid w:val="00A41A04"/>
    <w:rsid w:val="00A421A9"/>
    <w:rsid w:val="00A425F1"/>
    <w:rsid w:val="00A430D5"/>
    <w:rsid w:val="00A43576"/>
    <w:rsid w:val="00A446E8"/>
    <w:rsid w:val="00A4482C"/>
    <w:rsid w:val="00A44A26"/>
    <w:rsid w:val="00A44D96"/>
    <w:rsid w:val="00A45494"/>
    <w:rsid w:val="00A454B6"/>
    <w:rsid w:val="00A45B72"/>
    <w:rsid w:val="00A45CC5"/>
    <w:rsid w:val="00A46983"/>
    <w:rsid w:val="00A469EF"/>
    <w:rsid w:val="00A46AF5"/>
    <w:rsid w:val="00A46BD0"/>
    <w:rsid w:val="00A476D7"/>
    <w:rsid w:val="00A47D16"/>
    <w:rsid w:val="00A47D70"/>
    <w:rsid w:val="00A503B4"/>
    <w:rsid w:val="00A50497"/>
    <w:rsid w:val="00A50629"/>
    <w:rsid w:val="00A50EB8"/>
    <w:rsid w:val="00A50EE2"/>
    <w:rsid w:val="00A519EF"/>
    <w:rsid w:val="00A51D21"/>
    <w:rsid w:val="00A51FDE"/>
    <w:rsid w:val="00A52729"/>
    <w:rsid w:val="00A5307F"/>
    <w:rsid w:val="00A53249"/>
    <w:rsid w:val="00A5367F"/>
    <w:rsid w:val="00A54621"/>
    <w:rsid w:val="00A54674"/>
    <w:rsid w:val="00A5511D"/>
    <w:rsid w:val="00A55BC9"/>
    <w:rsid w:val="00A55E48"/>
    <w:rsid w:val="00A5661F"/>
    <w:rsid w:val="00A5662D"/>
    <w:rsid w:val="00A56903"/>
    <w:rsid w:val="00A569A7"/>
    <w:rsid w:val="00A5717B"/>
    <w:rsid w:val="00A576A2"/>
    <w:rsid w:val="00A57718"/>
    <w:rsid w:val="00A577D2"/>
    <w:rsid w:val="00A57AF4"/>
    <w:rsid w:val="00A57D72"/>
    <w:rsid w:val="00A6005D"/>
    <w:rsid w:val="00A601AF"/>
    <w:rsid w:val="00A61178"/>
    <w:rsid w:val="00A61DFE"/>
    <w:rsid w:val="00A61F05"/>
    <w:rsid w:val="00A61F8B"/>
    <w:rsid w:val="00A62220"/>
    <w:rsid w:val="00A624B0"/>
    <w:rsid w:val="00A6325B"/>
    <w:rsid w:val="00A63364"/>
    <w:rsid w:val="00A6360D"/>
    <w:rsid w:val="00A64327"/>
    <w:rsid w:val="00A64439"/>
    <w:rsid w:val="00A6461E"/>
    <w:rsid w:val="00A64751"/>
    <w:rsid w:val="00A64AC1"/>
    <w:rsid w:val="00A64E74"/>
    <w:rsid w:val="00A6513D"/>
    <w:rsid w:val="00A65331"/>
    <w:rsid w:val="00A66296"/>
    <w:rsid w:val="00A66932"/>
    <w:rsid w:val="00A669FE"/>
    <w:rsid w:val="00A66B89"/>
    <w:rsid w:val="00A66E75"/>
    <w:rsid w:val="00A671B2"/>
    <w:rsid w:val="00A67857"/>
    <w:rsid w:val="00A67DC1"/>
    <w:rsid w:val="00A67F6D"/>
    <w:rsid w:val="00A67F99"/>
    <w:rsid w:val="00A7002A"/>
    <w:rsid w:val="00A70166"/>
    <w:rsid w:val="00A70354"/>
    <w:rsid w:val="00A7078C"/>
    <w:rsid w:val="00A70A3F"/>
    <w:rsid w:val="00A70C07"/>
    <w:rsid w:val="00A71245"/>
    <w:rsid w:val="00A7134E"/>
    <w:rsid w:val="00A71500"/>
    <w:rsid w:val="00A7176B"/>
    <w:rsid w:val="00A71936"/>
    <w:rsid w:val="00A71BF2"/>
    <w:rsid w:val="00A71FF4"/>
    <w:rsid w:val="00A72583"/>
    <w:rsid w:val="00A72A5A"/>
    <w:rsid w:val="00A73239"/>
    <w:rsid w:val="00A735F1"/>
    <w:rsid w:val="00A737D2"/>
    <w:rsid w:val="00A740FB"/>
    <w:rsid w:val="00A752B0"/>
    <w:rsid w:val="00A754D1"/>
    <w:rsid w:val="00A75847"/>
    <w:rsid w:val="00A75BA0"/>
    <w:rsid w:val="00A765E4"/>
    <w:rsid w:val="00A76C58"/>
    <w:rsid w:val="00A76DAE"/>
    <w:rsid w:val="00A809A3"/>
    <w:rsid w:val="00A80E61"/>
    <w:rsid w:val="00A813EB"/>
    <w:rsid w:val="00A81486"/>
    <w:rsid w:val="00A814BC"/>
    <w:rsid w:val="00A81544"/>
    <w:rsid w:val="00A815EB"/>
    <w:rsid w:val="00A81622"/>
    <w:rsid w:val="00A81B28"/>
    <w:rsid w:val="00A81BA8"/>
    <w:rsid w:val="00A81E55"/>
    <w:rsid w:val="00A81FDF"/>
    <w:rsid w:val="00A828CB"/>
    <w:rsid w:val="00A82B48"/>
    <w:rsid w:val="00A83125"/>
    <w:rsid w:val="00A83176"/>
    <w:rsid w:val="00A832CA"/>
    <w:rsid w:val="00A84377"/>
    <w:rsid w:val="00A850EC"/>
    <w:rsid w:val="00A85434"/>
    <w:rsid w:val="00A854E7"/>
    <w:rsid w:val="00A8632F"/>
    <w:rsid w:val="00A86478"/>
    <w:rsid w:val="00A866A4"/>
    <w:rsid w:val="00A86813"/>
    <w:rsid w:val="00A869AB"/>
    <w:rsid w:val="00A86B76"/>
    <w:rsid w:val="00A86DC0"/>
    <w:rsid w:val="00A874CC"/>
    <w:rsid w:val="00A87B10"/>
    <w:rsid w:val="00A87D0C"/>
    <w:rsid w:val="00A90256"/>
    <w:rsid w:val="00A904C4"/>
    <w:rsid w:val="00A90618"/>
    <w:rsid w:val="00A90A62"/>
    <w:rsid w:val="00A90A65"/>
    <w:rsid w:val="00A90B2D"/>
    <w:rsid w:val="00A90C89"/>
    <w:rsid w:val="00A91837"/>
    <w:rsid w:val="00A92BB3"/>
    <w:rsid w:val="00A92D9A"/>
    <w:rsid w:val="00A92E2F"/>
    <w:rsid w:val="00A92FC6"/>
    <w:rsid w:val="00A92FC9"/>
    <w:rsid w:val="00A94178"/>
    <w:rsid w:val="00A941C8"/>
    <w:rsid w:val="00A9433B"/>
    <w:rsid w:val="00A946BC"/>
    <w:rsid w:val="00A94BA0"/>
    <w:rsid w:val="00A94FD7"/>
    <w:rsid w:val="00A95C26"/>
    <w:rsid w:val="00A965A1"/>
    <w:rsid w:val="00A969E3"/>
    <w:rsid w:val="00A96CAC"/>
    <w:rsid w:val="00A96DB5"/>
    <w:rsid w:val="00A96E88"/>
    <w:rsid w:val="00A97E38"/>
    <w:rsid w:val="00AA0012"/>
    <w:rsid w:val="00AA17BC"/>
    <w:rsid w:val="00AA1899"/>
    <w:rsid w:val="00AA18D0"/>
    <w:rsid w:val="00AA1BC0"/>
    <w:rsid w:val="00AA1D13"/>
    <w:rsid w:val="00AA20D6"/>
    <w:rsid w:val="00AA2F6D"/>
    <w:rsid w:val="00AA3344"/>
    <w:rsid w:val="00AA3BCE"/>
    <w:rsid w:val="00AA3C41"/>
    <w:rsid w:val="00AA3F2F"/>
    <w:rsid w:val="00AA598D"/>
    <w:rsid w:val="00AA5B10"/>
    <w:rsid w:val="00AA610D"/>
    <w:rsid w:val="00AA68DA"/>
    <w:rsid w:val="00AA6B5F"/>
    <w:rsid w:val="00AA6BDA"/>
    <w:rsid w:val="00AA6C0A"/>
    <w:rsid w:val="00AA7047"/>
    <w:rsid w:val="00AA7593"/>
    <w:rsid w:val="00AB1123"/>
    <w:rsid w:val="00AB132C"/>
    <w:rsid w:val="00AB161C"/>
    <w:rsid w:val="00AB1648"/>
    <w:rsid w:val="00AB1819"/>
    <w:rsid w:val="00AB184D"/>
    <w:rsid w:val="00AB2207"/>
    <w:rsid w:val="00AB2373"/>
    <w:rsid w:val="00AB31CD"/>
    <w:rsid w:val="00AB328F"/>
    <w:rsid w:val="00AB3F2F"/>
    <w:rsid w:val="00AB45BA"/>
    <w:rsid w:val="00AB45EB"/>
    <w:rsid w:val="00AB4ADE"/>
    <w:rsid w:val="00AB4E07"/>
    <w:rsid w:val="00AB545E"/>
    <w:rsid w:val="00AB588B"/>
    <w:rsid w:val="00AB5F48"/>
    <w:rsid w:val="00AB61D3"/>
    <w:rsid w:val="00AB644C"/>
    <w:rsid w:val="00AB6D13"/>
    <w:rsid w:val="00AB6FED"/>
    <w:rsid w:val="00AB7107"/>
    <w:rsid w:val="00AB7618"/>
    <w:rsid w:val="00AB7E84"/>
    <w:rsid w:val="00AB7EDB"/>
    <w:rsid w:val="00AC0B0C"/>
    <w:rsid w:val="00AC1591"/>
    <w:rsid w:val="00AC184A"/>
    <w:rsid w:val="00AC1D17"/>
    <w:rsid w:val="00AC2638"/>
    <w:rsid w:val="00AC289E"/>
    <w:rsid w:val="00AC2B98"/>
    <w:rsid w:val="00AC309B"/>
    <w:rsid w:val="00AC3A61"/>
    <w:rsid w:val="00AC3E8B"/>
    <w:rsid w:val="00AC3F33"/>
    <w:rsid w:val="00AC3FA6"/>
    <w:rsid w:val="00AC45B7"/>
    <w:rsid w:val="00AC52A1"/>
    <w:rsid w:val="00AC5B94"/>
    <w:rsid w:val="00AC5DC3"/>
    <w:rsid w:val="00AC60B0"/>
    <w:rsid w:val="00AC6638"/>
    <w:rsid w:val="00AC6695"/>
    <w:rsid w:val="00AC6835"/>
    <w:rsid w:val="00AC6AF4"/>
    <w:rsid w:val="00AC6D65"/>
    <w:rsid w:val="00AC75DE"/>
    <w:rsid w:val="00AC7BFF"/>
    <w:rsid w:val="00AD00AD"/>
    <w:rsid w:val="00AD00F9"/>
    <w:rsid w:val="00AD0716"/>
    <w:rsid w:val="00AD08E1"/>
    <w:rsid w:val="00AD16E6"/>
    <w:rsid w:val="00AD1736"/>
    <w:rsid w:val="00AD2242"/>
    <w:rsid w:val="00AD2673"/>
    <w:rsid w:val="00AD26E2"/>
    <w:rsid w:val="00AD2737"/>
    <w:rsid w:val="00AD27B5"/>
    <w:rsid w:val="00AD2A39"/>
    <w:rsid w:val="00AD2E06"/>
    <w:rsid w:val="00AD4125"/>
    <w:rsid w:val="00AD45BA"/>
    <w:rsid w:val="00AD46D3"/>
    <w:rsid w:val="00AD491B"/>
    <w:rsid w:val="00AD5E36"/>
    <w:rsid w:val="00AD67E7"/>
    <w:rsid w:val="00AD68F8"/>
    <w:rsid w:val="00AD6BE4"/>
    <w:rsid w:val="00AD6CE0"/>
    <w:rsid w:val="00AD7680"/>
    <w:rsid w:val="00AD7AF4"/>
    <w:rsid w:val="00AD7F48"/>
    <w:rsid w:val="00AE0070"/>
    <w:rsid w:val="00AE054E"/>
    <w:rsid w:val="00AE0BB6"/>
    <w:rsid w:val="00AE132D"/>
    <w:rsid w:val="00AE1CD4"/>
    <w:rsid w:val="00AE224E"/>
    <w:rsid w:val="00AE2390"/>
    <w:rsid w:val="00AE23FD"/>
    <w:rsid w:val="00AE26E2"/>
    <w:rsid w:val="00AE2719"/>
    <w:rsid w:val="00AE2904"/>
    <w:rsid w:val="00AE293E"/>
    <w:rsid w:val="00AE2AE8"/>
    <w:rsid w:val="00AE2BF9"/>
    <w:rsid w:val="00AE3211"/>
    <w:rsid w:val="00AE32D0"/>
    <w:rsid w:val="00AE3776"/>
    <w:rsid w:val="00AE38AC"/>
    <w:rsid w:val="00AE3C6B"/>
    <w:rsid w:val="00AE434A"/>
    <w:rsid w:val="00AE4528"/>
    <w:rsid w:val="00AE4B62"/>
    <w:rsid w:val="00AE4D33"/>
    <w:rsid w:val="00AE5266"/>
    <w:rsid w:val="00AE55AD"/>
    <w:rsid w:val="00AE55C9"/>
    <w:rsid w:val="00AE5C4E"/>
    <w:rsid w:val="00AE5C62"/>
    <w:rsid w:val="00AE5D62"/>
    <w:rsid w:val="00AE6094"/>
    <w:rsid w:val="00AE61DF"/>
    <w:rsid w:val="00AE62AA"/>
    <w:rsid w:val="00AE653F"/>
    <w:rsid w:val="00AE6802"/>
    <w:rsid w:val="00AE6FFB"/>
    <w:rsid w:val="00AE7600"/>
    <w:rsid w:val="00AE7AD3"/>
    <w:rsid w:val="00AE7E66"/>
    <w:rsid w:val="00AF007B"/>
    <w:rsid w:val="00AF0560"/>
    <w:rsid w:val="00AF0C32"/>
    <w:rsid w:val="00AF0CCB"/>
    <w:rsid w:val="00AF0DE1"/>
    <w:rsid w:val="00AF0E1C"/>
    <w:rsid w:val="00AF165A"/>
    <w:rsid w:val="00AF1A39"/>
    <w:rsid w:val="00AF249A"/>
    <w:rsid w:val="00AF2969"/>
    <w:rsid w:val="00AF2CD2"/>
    <w:rsid w:val="00AF32E0"/>
    <w:rsid w:val="00AF3C68"/>
    <w:rsid w:val="00AF4547"/>
    <w:rsid w:val="00AF5428"/>
    <w:rsid w:val="00AF55BE"/>
    <w:rsid w:val="00AF5642"/>
    <w:rsid w:val="00AF5791"/>
    <w:rsid w:val="00AF57A9"/>
    <w:rsid w:val="00AF5A3E"/>
    <w:rsid w:val="00AF62CC"/>
    <w:rsid w:val="00AF68B5"/>
    <w:rsid w:val="00AF6D50"/>
    <w:rsid w:val="00AF73AE"/>
    <w:rsid w:val="00AF79C1"/>
    <w:rsid w:val="00AF7CE3"/>
    <w:rsid w:val="00B00629"/>
    <w:rsid w:val="00B00A78"/>
    <w:rsid w:val="00B01038"/>
    <w:rsid w:val="00B01CA4"/>
    <w:rsid w:val="00B01D14"/>
    <w:rsid w:val="00B01E8F"/>
    <w:rsid w:val="00B023D9"/>
    <w:rsid w:val="00B025B8"/>
    <w:rsid w:val="00B03118"/>
    <w:rsid w:val="00B03555"/>
    <w:rsid w:val="00B03641"/>
    <w:rsid w:val="00B03BBA"/>
    <w:rsid w:val="00B04A53"/>
    <w:rsid w:val="00B04F6B"/>
    <w:rsid w:val="00B051C9"/>
    <w:rsid w:val="00B062DC"/>
    <w:rsid w:val="00B06521"/>
    <w:rsid w:val="00B066DF"/>
    <w:rsid w:val="00B066EB"/>
    <w:rsid w:val="00B06C41"/>
    <w:rsid w:val="00B06ED5"/>
    <w:rsid w:val="00B07652"/>
    <w:rsid w:val="00B07A00"/>
    <w:rsid w:val="00B101A8"/>
    <w:rsid w:val="00B10660"/>
    <w:rsid w:val="00B11536"/>
    <w:rsid w:val="00B1208E"/>
    <w:rsid w:val="00B12732"/>
    <w:rsid w:val="00B128B9"/>
    <w:rsid w:val="00B129F4"/>
    <w:rsid w:val="00B12D8F"/>
    <w:rsid w:val="00B13EC8"/>
    <w:rsid w:val="00B1408B"/>
    <w:rsid w:val="00B1432E"/>
    <w:rsid w:val="00B14670"/>
    <w:rsid w:val="00B14713"/>
    <w:rsid w:val="00B14C70"/>
    <w:rsid w:val="00B15220"/>
    <w:rsid w:val="00B152B0"/>
    <w:rsid w:val="00B154B3"/>
    <w:rsid w:val="00B15578"/>
    <w:rsid w:val="00B157CD"/>
    <w:rsid w:val="00B15CCF"/>
    <w:rsid w:val="00B1620A"/>
    <w:rsid w:val="00B169A1"/>
    <w:rsid w:val="00B17511"/>
    <w:rsid w:val="00B17E39"/>
    <w:rsid w:val="00B17E43"/>
    <w:rsid w:val="00B202DE"/>
    <w:rsid w:val="00B20332"/>
    <w:rsid w:val="00B205AE"/>
    <w:rsid w:val="00B205E3"/>
    <w:rsid w:val="00B208D1"/>
    <w:rsid w:val="00B209C6"/>
    <w:rsid w:val="00B20B22"/>
    <w:rsid w:val="00B21027"/>
    <w:rsid w:val="00B21468"/>
    <w:rsid w:val="00B21D71"/>
    <w:rsid w:val="00B21EB3"/>
    <w:rsid w:val="00B225E8"/>
    <w:rsid w:val="00B228BB"/>
    <w:rsid w:val="00B229EA"/>
    <w:rsid w:val="00B2340D"/>
    <w:rsid w:val="00B23CDF"/>
    <w:rsid w:val="00B23E9D"/>
    <w:rsid w:val="00B23FB7"/>
    <w:rsid w:val="00B2422D"/>
    <w:rsid w:val="00B245A0"/>
    <w:rsid w:val="00B2489F"/>
    <w:rsid w:val="00B248A6"/>
    <w:rsid w:val="00B24B3C"/>
    <w:rsid w:val="00B24FF6"/>
    <w:rsid w:val="00B2506A"/>
    <w:rsid w:val="00B25197"/>
    <w:rsid w:val="00B25D00"/>
    <w:rsid w:val="00B2622B"/>
    <w:rsid w:val="00B26B11"/>
    <w:rsid w:val="00B26C0C"/>
    <w:rsid w:val="00B27068"/>
    <w:rsid w:val="00B272D6"/>
    <w:rsid w:val="00B2753C"/>
    <w:rsid w:val="00B2766D"/>
    <w:rsid w:val="00B27830"/>
    <w:rsid w:val="00B27F9F"/>
    <w:rsid w:val="00B304B4"/>
    <w:rsid w:val="00B305A2"/>
    <w:rsid w:val="00B319F0"/>
    <w:rsid w:val="00B324A7"/>
    <w:rsid w:val="00B32D69"/>
    <w:rsid w:val="00B3304F"/>
    <w:rsid w:val="00B3397E"/>
    <w:rsid w:val="00B33A7D"/>
    <w:rsid w:val="00B33F2C"/>
    <w:rsid w:val="00B3444C"/>
    <w:rsid w:val="00B34FD4"/>
    <w:rsid w:val="00B35530"/>
    <w:rsid w:val="00B361E6"/>
    <w:rsid w:val="00B36659"/>
    <w:rsid w:val="00B36866"/>
    <w:rsid w:val="00B368F6"/>
    <w:rsid w:val="00B37351"/>
    <w:rsid w:val="00B374E5"/>
    <w:rsid w:val="00B3790C"/>
    <w:rsid w:val="00B37ED4"/>
    <w:rsid w:val="00B40145"/>
    <w:rsid w:val="00B40223"/>
    <w:rsid w:val="00B40502"/>
    <w:rsid w:val="00B40573"/>
    <w:rsid w:val="00B40B36"/>
    <w:rsid w:val="00B40DA7"/>
    <w:rsid w:val="00B40FAB"/>
    <w:rsid w:val="00B41124"/>
    <w:rsid w:val="00B41271"/>
    <w:rsid w:val="00B414C2"/>
    <w:rsid w:val="00B41687"/>
    <w:rsid w:val="00B417B9"/>
    <w:rsid w:val="00B4193F"/>
    <w:rsid w:val="00B4217F"/>
    <w:rsid w:val="00B4222D"/>
    <w:rsid w:val="00B43188"/>
    <w:rsid w:val="00B431A8"/>
    <w:rsid w:val="00B43AAF"/>
    <w:rsid w:val="00B43E5A"/>
    <w:rsid w:val="00B4411E"/>
    <w:rsid w:val="00B44313"/>
    <w:rsid w:val="00B444CB"/>
    <w:rsid w:val="00B46885"/>
    <w:rsid w:val="00B4691E"/>
    <w:rsid w:val="00B46EAB"/>
    <w:rsid w:val="00B47226"/>
    <w:rsid w:val="00B475C6"/>
    <w:rsid w:val="00B4762C"/>
    <w:rsid w:val="00B47716"/>
    <w:rsid w:val="00B479C7"/>
    <w:rsid w:val="00B47D29"/>
    <w:rsid w:val="00B47ED7"/>
    <w:rsid w:val="00B507DD"/>
    <w:rsid w:val="00B509F0"/>
    <w:rsid w:val="00B50AD1"/>
    <w:rsid w:val="00B50B41"/>
    <w:rsid w:val="00B51CD9"/>
    <w:rsid w:val="00B51D7A"/>
    <w:rsid w:val="00B5223C"/>
    <w:rsid w:val="00B52377"/>
    <w:rsid w:val="00B52ADE"/>
    <w:rsid w:val="00B52FA2"/>
    <w:rsid w:val="00B53220"/>
    <w:rsid w:val="00B53534"/>
    <w:rsid w:val="00B53895"/>
    <w:rsid w:val="00B538EF"/>
    <w:rsid w:val="00B53D74"/>
    <w:rsid w:val="00B53F7A"/>
    <w:rsid w:val="00B543F3"/>
    <w:rsid w:val="00B54469"/>
    <w:rsid w:val="00B54A6B"/>
    <w:rsid w:val="00B557EF"/>
    <w:rsid w:val="00B55855"/>
    <w:rsid w:val="00B55E1D"/>
    <w:rsid w:val="00B566FB"/>
    <w:rsid w:val="00B56C46"/>
    <w:rsid w:val="00B56F0F"/>
    <w:rsid w:val="00B5701B"/>
    <w:rsid w:val="00B575E5"/>
    <w:rsid w:val="00B57713"/>
    <w:rsid w:val="00B57E37"/>
    <w:rsid w:val="00B57F10"/>
    <w:rsid w:val="00B57F91"/>
    <w:rsid w:val="00B603C0"/>
    <w:rsid w:val="00B6117B"/>
    <w:rsid w:val="00B61734"/>
    <w:rsid w:val="00B6176C"/>
    <w:rsid w:val="00B6191A"/>
    <w:rsid w:val="00B61F0F"/>
    <w:rsid w:val="00B625E3"/>
    <w:rsid w:val="00B62D11"/>
    <w:rsid w:val="00B635F9"/>
    <w:rsid w:val="00B63B7E"/>
    <w:rsid w:val="00B64753"/>
    <w:rsid w:val="00B647E6"/>
    <w:rsid w:val="00B64B3D"/>
    <w:rsid w:val="00B64C78"/>
    <w:rsid w:val="00B64D64"/>
    <w:rsid w:val="00B64F57"/>
    <w:rsid w:val="00B65492"/>
    <w:rsid w:val="00B65BBC"/>
    <w:rsid w:val="00B66370"/>
    <w:rsid w:val="00B66E0A"/>
    <w:rsid w:val="00B67002"/>
    <w:rsid w:val="00B6706F"/>
    <w:rsid w:val="00B67386"/>
    <w:rsid w:val="00B67AAD"/>
    <w:rsid w:val="00B67DF3"/>
    <w:rsid w:val="00B70137"/>
    <w:rsid w:val="00B70AE6"/>
    <w:rsid w:val="00B70AE9"/>
    <w:rsid w:val="00B70E43"/>
    <w:rsid w:val="00B718E0"/>
    <w:rsid w:val="00B71D69"/>
    <w:rsid w:val="00B7217F"/>
    <w:rsid w:val="00B72A15"/>
    <w:rsid w:val="00B72F95"/>
    <w:rsid w:val="00B73003"/>
    <w:rsid w:val="00B736BA"/>
    <w:rsid w:val="00B7380F"/>
    <w:rsid w:val="00B73E88"/>
    <w:rsid w:val="00B747DD"/>
    <w:rsid w:val="00B74902"/>
    <w:rsid w:val="00B74BC7"/>
    <w:rsid w:val="00B74E17"/>
    <w:rsid w:val="00B74F6A"/>
    <w:rsid w:val="00B75530"/>
    <w:rsid w:val="00B75870"/>
    <w:rsid w:val="00B75925"/>
    <w:rsid w:val="00B75A04"/>
    <w:rsid w:val="00B75A2C"/>
    <w:rsid w:val="00B760BF"/>
    <w:rsid w:val="00B766C9"/>
    <w:rsid w:val="00B76BE7"/>
    <w:rsid w:val="00B76CE5"/>
    <w:rsid w:val="00B7738D"/>
    <w:rsid w:val="00B7780B"/>
    <w:rsid w:val="00B77B88"/>
    <w:rsid w:val="00B806F3"/>
    <w:rsid w:val="00B80AF5"/>
    <w:rsid w:val="00B81710"/>
    <w:rsid w:val="00B81EEE"/>
    <w:rsid w:val="00B820CE"/>
    <w:rsid w:val="00B82C2A"/>
    <w:rsid w:val="00B831AF"/>
    <w:rsid w:val="00B833A0"/>
    <w:rsid w:val="00B83561"/>
    <w:rsid w:val="00B8365A"/>
    <w:rsid w:val="00B839E5"/>
    <w:rsid w:val="00B845D2"/>
    <w:rsid w:val="00B847E9"/>
    <w:rsid w:val="00B851D3"/>
    <w:rsid w:val="00B85337"/>
    <w:rsid w:val="00B854A7"/>
    <w:rsid w:val="00B85680"/>
    <w:rsid w:val="00B858CF"/>
    <w:rsid w:val="00B86153"/>
    <w:rsid w:val="00B86154"/>
    <w:rsid w:val="00B867E4"/>
    <w:rsid w:val="00B867F4"/>
    <w:rsid w:val="00B86F96"/>
    <w:rsid w:val="00B87C6B"/>
    <w:rsid w:val="00B87C75"/>
    <w:rsid w:val="00B900DE"/>
    <w:rsid w:val="00B9018F"/>
    <w:rsid w:val="00B9048E"/>
    <w:rsid w:val="00B909DE"/>
    <w:rsid w:val="00B9147F"/>
    <w:rsid w:val="00B91B6C"/>
    <w:rsid w:val="00B91CA0"/>
    <w:rsid w:val="00B92339"/>
    <w:rsid w:val="00B924DC"/>
    <w:rsid w:val="00B92729"/>
    <w:rsid w:val="00B927ED"/>
    <w:rsid w:val="00B92815"/>
    <w:rsid w:val="00B9304B"/>
    <w:rsid w:val="00B942F6"/>
    <w:rsid w:val="00B949C5"/>
    <w:rsid w:val="00B95136"/>
    <w:rsid w:val="00B9525A"/>
    <w:rsid w:val="00B955FE"/>
    <w:rsid w:val="00B95A74"/>
    <w:rsid w:val="00B95D6E"/>
    <w:rsid w:val="00B96578"/>
    <w:rsid w:val="00B96712"/>
    <w:rsid w:val="00B9673A"/>
    <w:rsid w:val="00B96AFA"/>
    <w:rsid w:val="00B9739D"/>
    <w:rsid w:val="00BA0050"/>
    <w:rsid w:val="00BA07CB"/>
    <w:rsid w:val="00BA0C53"/>
    <w:rsid w:val="00BA1214"/>
    <w:rsid w:val="00BA12E3"/>
    <w:rsid w:val="00BA1BD8"/>
    <w:rsid w:val="00BA2321"/>
    <w:rsid w:val="00BA26F7"/>
    <w:rsid w:val="00BA2A07"/>
    <w:rsid w:val="00BA2CC3"/>
    <w:rsid w:val="00BA322A"/>
    <w:rsid w:val="00BA3285"/>
    <w:rsid w:val="00BA337D"/>
    <w:rsid w:val="00BA3600"/>
    <w:rsid w:val="00BA3E0D"/>
    <w:rsid w:val="00BA429C"/>
    <w:rsid w:val="00BA45E8"/>
    <w:rsid w:val="00BA470A"/>
    <w:rsid w:val="00BA4D04"/>
    <w:rsid w:val="00BA548F"/>
    <w:rsid w:val="00BA5940"/>
    <w:rsid w:val="00BA5B6E"/>
    <w:rsid w:val="00BA5CC4"/>
    <w:rsid w:val="00BA60E4"/>
    <w:rsid w:val="00BA6589"/>
    <w:rsid w:val="00BA67FD"/>
    <w:rsid w:val="00BA7259"/>
    <w:rsid w:val="00BB05F6"/>
    <w:rsid w:val="00BB0F01"/>
    <w:rsid w:val="00BB11CA"/>
    <w:rsid w:val="00BB1432"/>
    <w:rsid w:val="00BB16D9"/>
    <w:rsid w:val="00BB2037"/>
    <w:rsid w:val="00BB21F5"/>
    <w:rsid w:val="00BB2453"/>
    <w:rsid w:val="00BB28B2"/>
    <w:rsid w:val="00BB33F0"/>
    <w:rsid w:val="00BB3629"/>
    <w:rsid w:val="00BB3F8E"/>
    <w:rsid w:val="00BB46CB"/>
    <w:rsid w:val="00BB46DE"/>
    <w:rsid w:val="00BB4824"/>
    <w:rsid w:val="00BB4C5D"/>
    <w:rsid w:val="00BB4DF6"/>
    <w:rsid w:val="00BB4E43"/>
    <w:rsid w:val="00BB50EC"/>
    <w:rsid w:val="00BB5520"/>
    <w:rsid w:val="00BB5BDC"/>
    <w:rsid w:val="00BB5EFD"/>
    <w:rsid w:val="00BB67CE"/>
    <w:rsid w:val="00BB6E82"/>
    <w:rsid w:val="00BB701F"/>
    <w:rsid w:val="00BB7188"/>
    <w:rsid w:val="00BB7384"/>
    <w:rsid w:val="00BB740A"/>
    <w:rsid w:val="00BB7552"/>
    <w:rsid w:val="00BB7ACD"/>
    <w:rsid w:val="00BB7E98"/>
    <w:rsid w:val="00BB7EDC"/>
    <w:rsid w:val="00BB7F18"/>
    <w:rsid w:val="00BB7F6E"/>
    <w:rsid w:val="00BC001F"/>
    <w:rsid w:val="00BC0069"/>
    <w:rsid w:val="00BC0A69"/>
    <w:rsid w:val="00BC0D3F"/>
    <w:rsid w:val="00BC1930"/>
    <w:rsid w:val="00BC313E"/>
    <w:rsid w:val="00BC3302"/>
    <w:rsid w:val="00BC3540"/>
    <w:rsid w:val="00BC378D"/>
    <w:rsid w:val="00BC37A1"/>
    <w:rsid w:val="00BC382A"/>
    <w:rsid w:val="00BC3911"/>
    <w:rsid w:val="00BC39FE"/>
    <w:rsid w:val="00BC3E43"/>
    <w:rsid w:val="00BC43BD"/>
    <w:rsid w:val="00BC4452"/>
    <w:rsid w:val="00BC470D"/>
    <w:rsid w:val="00BC5016"/>
    <w:rsid w:val="00BC51C6"/>
    <w:rsid w:val="00BC525A"/>
    <w:rsid w:val="00BC54E7"/>
    <w:rsid w:val="00BC631F"/>
    <w:rsid w:val="00BC679B"/>
    <w:rsid w:val="00BC683B"/>
    <w:rsid w:val="00BC69DC"/>
    <w:rsid w:val="00BC69F6"/>
    <w:rsid w:val="00BC703E"/>
    <w:rsid w:val="00BC706B"/>
    <w:rsid w:val="00BC7BE2"/>
    <w:rsid w:val="00BC7DDA"/>
    <w:rsid w:val="00BD0174"/>
    <w:rsid w:val="00BD08B3"/>
    <w:rsid w:val="00BD08D0"/>
    <w:rsid w:val="00BD0CAA"/>
    <w:rsid w:val="00BD11CA"/>
    <w:rsid w:val="00BD13F4"/>
    <w:rsid w:val="00BD1688"/>
    <w:rsid w:val="00BD1F5A"/>
    <w:rsid w:val="00BD2060"/>
    <w:rsid w:val="00BD31DA"/>
    <w:rsid w:val="00BD386D"/>
    <w:rsid w:val="00BD3B8C"/>
    <w:rsid w:val="00BD40E9"/>
    <w:rsid w:val="00BD4507"/>
    <w:rsid w:val="00BD47F5"/>
    <w:rsid w:val="00BD4DE4"/>
    <w:rsid w:val="00BD53CC"/>
    <w:rsid w:val="00BD5F60"/>
    <w:rsid w:val="00BD60EF"/>
    <w:rsid w:val="00BD61B7"/>
    <w:rsid w:val="00BD6796"/>
    <w:rsid w:val="00BD68A7"/>
    <w:rsid w:val="00BD6B70"/>
    <w:rsid w:val="00BD6B7F"/>
    <w:rsid w:val="00BD6B80"/>
    <w:rsid w:val="00BD7488"/>
    <w:rsid w:val="00BD7A9B"/>
    <w:rsid w:val="00BE07F9"/>
    <w:rsid w:val="00BE0CE9"/>
    <w:rsid w:val="00BE0D4D"/>
    <w:rsid w:val="00BE11BD"/>
    <w:rsid w:val="00BE1253"/>
    <w:rsid w:val="00BE193B"/>
    <w:rsid w:val="00BE1B9E"/>
    <w:rsid w:val="00BE2011"/>
    <w:rsid w:val="00BE2113"/>
    <w:rsid w:val="00BE2267"/>
    <w:rsid w:val="00BE24D4"/>
    <w:rsid w:val="00BE3878"/>
    <w:rsid w:val="00BE433E"/>
    <w:rsid w:val="00BE43B9"/>
    <w:rsid w:val="00BE4550"/>
    <w:rsid w:val="00BE4F1E"/>
    <w:rsid w:val="00BE552D"/>
    <w:rsid w:val="00BE59FC"/>
    <w:rsid w:val="00BE5F03"/>
    <w:rsid w:val="00BE62A6"/>
    <w:rsid w:val="00BE6941"/>
    <w:rsid w:val="00BE6C3F"/>
    <w:rsid w:val="00BE6FB4"/>
    <w:rsid w:val="00BE7182"/>
    <w:rsid w:val="00BE7576"/>
    <w:rsid w:val="00BE76DC"/>
    <w:rsid w:val="00BE7E5C"/>
    <w:rsid w:val="00BF03D1"/>
    <w:rsid w:val="00BF0872"/>
    <w:rsid w:val="00BF0F68"/>
    <w:rsid w:val="00BF1063"/>
    <w:rsid w:val="00BF1094"/>
    <w:rsid w:val="00BF14D6"/>
    <w:rsid w:val="00BF185C"/>
    <w:rsid w:val="00BF1BD5"/>
    <w:rsid w:val="00BF23DF"/>
    <w:rsid w:val="00BF2492"/>
    <w:rsid w:val="00BF2D60"/>
    <w:rsid w:val="00BF33C6"/>
    <w:rsid w:val="00BF3775"/>
    <w:rsid w:val="00BF3967"/>
    <w:rsid w:val="00BF3C08"/>
    <w:rsid w:val="00BF3CC5"/>
    <w:rsid w:val="00BF4370"/>
    <w:rsid w:val="00BF4CD1"/>
    <w:rsid w:val="00BF4E4E"/>
    <w:rsid w:val="00BF4EEB"/>
    <w:rsid w:val="00BF4F51"/>
    <w:rsid w:val="00BF5033"/>
    <w:rsid w:val="00BF5331"/>
    <w:rsid w:val="00BF5758"/>
    <w:rsid w:val="00BF57FC"/>
    <w:rsid w:val="00BF5A57"/>
    <w:rsid w:val="00BF626C"/>
    <w:rsid w:val="00BF6D55"/>
    <w:rsid w:val="00BF7841"/>
    <w:rsid w:val="00C001E3"/>
    <w:rsid w:val="00C00C40"/>
    <w:rsid w:val="00C01A1E"/>
    <w:rsid w:val="00C01A6B"/>
    <w:rsid w:val="00C01D29"/>
    <w:rsid w:val="00C027FB"/>
    <w:rsid w:val="00C0286E"/>
    <w:rsid w:val="00C02A5A"/>
    <w:rsid w:val="00C02D62"/>
    <w:rsid w:val="00C03A8A"/>
    <w:rsid w:val="00C03F20"/>
    <w:rsid w:val="00C0444A"/>
    <w:rsid w:val="00C04C82"/>
    <w:rsid w:val="00C05574"/>
    <w:rsid w:val="00C062AA"/>
    <w:rsid w:val="00C0663C"/>
    <w:rsid w:val="00C0687A"/>
    <w:rsid w:val="00C07720"/>
    <w:rsid w:val="00C0786C"/>
    <w:rsid w:val="00C07A30"/>
    <w:rsid w:val="00C07A92"/>
    <w:rsid w:val="00C101C5"/>
    <w:rsid w:val="00C10201"/>
    <w:rsid w:val="00C102D8"/>
    <w:rsid w:val="00C1103A"/>
    <w:rsid w:val="00C114AD"/>
    <w:rsid w:val="00C116B9"/>
    <w:rsid w:val="00C11C39"/>
    <w:rsid w:val="00C11ED3"/>
    <w:rsid w:val="00C1234B"/>
    <w:rsid w:val="00C12514"/>
    <w:rsid w:val="00C126B3"/>
    <w:rsid w:val="00C12AEE"/>
    <w:rsid w:val="00C1372E"/>
    <w:rsid w:val="00C138A2"/>
    <w:rsid w:val="00C138E4"/>
    <w:rsid w:val="00C13D83"/>
    <w:rsid w:val="00C14675"/>
    <w:rsid w:val="00C14AC4"/>
    <w:rsid w:val="00C14B64"/>
    <w:rsid w:val="00C15043"/>
    <w:rsid w:val="00C15132"/>
    <w:rsid w:val="00C151B7"/>
    <w:rsid w:val="00C1560A"/>
    <w:rsid w:val="00C16008"/>
    <w:rsid w:val="00C166A6"/>
    <w:rsid w:val="00C16C6B"/>
    <w:rsid w:val="00C16F8E"/>
    <w:rsid w:val="00C17B16"/>
    <w:rsid w:val="00C17E0B"/>
    <w:rsid w:val="00C205B8"/>
    <w:rsid w:val="00C20CD5"/>
    <w:rsid w:val="00C20D64"/>
    <w:rsid w:val="00C21AE2"/>
    <w:rsid w:val="00C21C17"/>
    <w:rsid w:val="00C22262"/>
    <w:rsid w:val="00C22467"/>
    <w:rsid w:val="00C22EED"/>
    <w:rsid w:val="00C23280"/>
    <w:rsid w:val="00C235DA"/>
    <w:rsid w:val="00C23892"/>
    <w:rsid w:val="00C23C68"/>
    <w:rsid w:val="00C241BF"/>
    <w:rsid w:val="00C245D8"/>
    <w:rsid w:val="00C24BBD"/>
    <w:rsid w:val="00C25766"/>
    <w:rsid w:val="00C25AD2"/>
    <w:rsid w:val="00C25FEC"/>
    <w:rsid w:val="00C2609B"/>
    <w:rsid w:val="00C26468"/>
    <w:rsid w:val="00C26652"/>
    <w:rsid w:val="00C26B89"/>
    <w:rsid w:val="00C26E0F"/>
    <w:rsid w:val="00C274F0"/>
    <w:rsid w:val="00C278C2"/>
    <w:rsid w:val="00C27A52"/>
    <w:rsid w:val="00C30641"/>
    <w:rsid w:val="00C30895"/>
    <w:rsid w:val="00C30C88"/>
    <w:rsid w:val="00C31F02"/>
    <w:rsid w:val="00C3221C"/>
    <w:rsid w:val="00C32572"/>
    <w:rsid w:val="00C32848"/>
    <w:rsid w:val="00C32C6F"/>
    <w:rsid w:val="00C32DCE"/>
    <w:rsid w:val="00C32F1C"/>
    <w:rsid w:val="00C330F7"/>
    <w:rsid w:val="00C333DB"/>
    <w:rsid w:val="00C33554"/>
    <w:rsid w:val="00C33E48"/>
    <w:rsid w:val="00C33EDA"/>
    <w:rsid w:val="00C348A6"/>
    <w:rsid w:val="00C34C43"/>
    <w:rsid w:val="00C356C6"/>
    <w:rsid w:val="00C364D6"/>
    <w:rsid w:val="00C36A13"/>
    <w:rsid w:val="00C36C1B"/>
    <w:rsid w:val="00C37921"/>
    <w:rsid w:val="00C40209"/>
    <w:rsid w:val="00C405DC"/>
    <w:rsid w:val="00C409C9"/>
    <w:rsid w:val="00C40C9D"/>
    <w:rsid w:val="00C417C3"/>
    <w:rsid w:val="00C41AE1"/>
    <w:rsid w:val="00C41CC8"/>
    <w:rsid w:val="00C4226E"/>
    <w:rsid w:val="00C42A83"/>
    <w:rsid w:val="00C42F37"/>
    <w:rsid w:val="00C43323"/>
    <w:rsid w:val="00C434E9"/>
    <w:rsid w:val="00C436AD"/>
    <w:rsid w:val="00C43749"/>
    <w:rsid w:val="00C4376C"/>
    <w:rsid w:val="00C43D51"/>
    <w:rsid w:val="00C440C7"/>
    <w:rsid w:val="00C4418F"/>
    <w:rsid w:val="00C441B4"/>
    <w:rsid w:val="00C44222"/>
    <w:rsid w:val="00C45439"/>
    <w:rsid w:val="00C45BB0"/>
    <w:rsid w:val="00C45C78"/>
    <w:rsid w:val="00C4671C"/>
    <w:rsid w:val="00C467EC"/>
    <w:rsid w:val="00C46FB4"/>
    <w:rsid w:val="00C47037"/>
    <w:rsid w:val="00C47615"/>
    <w:rsid w:val="00C47B59"/>
    <w:rsid w:val="00C502C7"/>
    <w:rsid w:val="00C502FF"/>
    <w:rsid w:val="00C50363"/>
    <w:rsid w:val="00C50438"/>
    <w:rsid w:val="00C50489"/>
    <w:rsid w:val="00C505BE"/>
    <w:rsid w:val="00C50749"/>
    <w:rsid w:val="00C50E48"/>
    <w:rsid w:val="00C51264"/>
    <w:rsid w:val="00C513E1"/>
    <w:rsid w:val="00C514E0"/>
    <w:rsid w:val="00C51946"/>
    <w:rsid w:val="00C51A51"/>
    <w:rsid w:val="00C51AFD"/>
    <w:rsid w:val="00C51BD4"/>
    <w:rsid w:val="00C524E1"/>
    <w:rsid w:val="00C5290D"/>
    <w:rsid w:val="00C52EDA"/>
    <w:rsid w:val="00C531DE"/>
    <w:rsid w:val="00C53882"/>
    <w:rsid w:val="00C552FC"/>
    <w:rsid w:val="00C55578"/>
    <w:rsid w:val="00C55D57"/>
    <w:rsid w:val="00C56407"/>
    <w:rsid w:val="00C5662A"/>
    <w:rsid w:val="00C570BB"/>
    <w:rsid w:val="00C57DBF"/>
    <w:rsid w:val="00C57F89"/>
    <w:rsid w:val="00C6055A"/>
    <w:rsid w:val="00C61213"/>
    <w:rsid w:val="00C61418"/>
    <w:rsid w:val="00C61919"/>
    <w:rsid w:val="00C61992"/>
    <w:rsid w:val="00C61C6B"/>
    <w:rsid w:val="00C623F1"/>
    <w:rsid w:val="00C62AD4"/>
    <w:rsid w:val="00C62D41"/>
    <w:rsid w:val="00C62F34"/>
    <w:rsid w:val="00C633F2"/>
    <w:rsid w:val="00C6342E"/>
    <w:rsid w:val="00C63B04"/>
    <w:rsid w:val="00C63C6E"/>
    <w:rsid w:val="00C64011"/>
    <w:rsid w:val="00C6404F"/>
    <w:rsid w:val="00C6419E"/>
    <w:rsid w:val="00C6425F"/>
    <w:rsid w:val="00C64A7D"/>
    <w:rsid w:val="00C64E05"/>
    <w:rsid w:val="00C64E9A"/>
    <w:rsid w:val="00C6508A"/>
    <w:rsid w:val="00C65C03"/>
    <w:rsid w:val="00C65F94"/>
    <w:rsid w:val="00C662F2"/>
    <w:rsid w:val="00C66569"/>
    <w:rsid w:val="00C6657E"/>
    <w:rsid w:val="00C66815"/>
    <w:rsid w:val="00C66953"/>
    <w:rsid w:val="00C66A6D"/>
    <w:rsid w:val="00C6732D"/>
    <w:rsid w:val="00C67B1A"/>
    <w:rsid w:val="00C67C56"/>
    <w:rsid w:val="00C700B1"/>
    <w:rsid w:val="00C70161"/>
    <w:rsid w:val="00C70B34"/>
    <w:rsid w:val="00C70EB4"/>
    <w:rsid w:val="00C70FFD"/>
    <w:rsid w:val="00C7106C"/>
    <w:rsid w:val="00C710F2"/>
    <w:rsid w:val="00C7154E"/>
    <w:rsid w:val="00C715CF"/>
    <w:rsid w:val="00C719F6"/>
    <w:rsid w:val="00C71C39"/>
    <w:rsid w:val="00C72221"/>
    <w:rsid w:val="00C72394"/>
    <w:rsid w:val="00C72AA4"/>
    <w:rsid w:val="00C72B34"/>
    <w:rsid w:val="00C72BDD"/>
    <w:rsid w:val="00C73A93"/>
    <w:rsid w:val="00C74035"/>
    <w:rsid w:val="00C741BF"/>
    <w:rsid w:val="00C749BC"/>
    <w:rsid w:val="00C74B93"/>
    <w:rsid w:val="00C74D1B"/>
    <w:rsid w:val="00C756CA"/>
    <w:rsid w:val="00C7573B"/>
    <w:rsid w:val="00C759A3"/>
    <w:rsid w:val="00C759DD"/>
    <w:rsid w:val="00C75BD8"/>
    <w:rsid w:val="00C765F2"/>
    <w:rsid w:val="00C76A97"/>
    <w:rsid w:val="00C76D27"/>
    <w:rsid w:val="00C76D4B"/>
    <w:rsid w:val="00C771D2"/>
    <w:rsid w:val="00C77247"/>
    <w:rsid w:val="00C77417"/>
    <w:rsid w:val="00C775BD"/>
    <w:rsid w:val="00C77EBF"/>
    <w:rsid w:val="00C8008B"/>
    <w:rsid w:val="00C803C5"/>
    <w:rsid w:val="00C80D80"/>
    <w:rsid w:val="00C80DF5"/>
    <w:rsid w:val="00C810CE"/>
    <w:rsid w:val="00C810F4"/>
    <w:rsid w:val="00C81166"/>
    <w:rsid w:val="00C81A2A"/>
    <w:rsid w:val="00C821B5"/>
    <w:rsid w:val="00C828D0"/>
    <w:rsid w:val="00C82ACB"/>
    <w:rsid w:val="00C835E6"/>
    <w:rsid w:val="00C83FCD"/>
    <w:rsid w:val="00C843B0"/>
    <w:rsid w:val="00C845E5"/>
    <w:rsid w:val="00C8492D"/>
    <w:rsid w:val="00C84EEC"/>
    <w:rsid w:val="00C8528D"/>
    <w:rsid w:val="00C852FE"/>
    <w:rsid w:val="00C8537D"/>
    <w:rsid w:val="00C85E9F"/>
    <w:rsid w:val="00C8667D"/>
    <w:rsid w:val="00C86BBB"/>
    <w:rsid w:val="00C86D46"/>
    <w:rsid w:val="00C87030"/>
    <w:rsid w:val="00C873B3"/>
    <w:rsid w:val="00C87DA8"/>
    <w:rsid w:val="00C9079D"/>
    <w:rsid w:val="00C90990"/>
    <w:rsid w:val="00C90B09"/>
    <w:rsid w:val="00C912CD"/>
    <w:rsid w:val="00C91914"/>
    <w:rsid w:val="00C919B4"/>
    <w:rsid w:val="00C92215"/>
    <w:rsid w:val="00C92B4E"/>
    <w:rsid w:val="00C92DE7"/>
    <w:rsid w:val="00C933C5"/>
    <w:rsid w:val="00C93513"/>
    <w:rsid w:val="00C93556"/>
    <w:rsid w:val="00C937BB"/>
    <w:rsid w:val="00C9463A"/>
    <w:rsid w:val="00C9531F"/>
    <w:rsid w:val="00C955C6"/>
    <w:rsid w:val="00C95640"/>
    <w:rsid w:val="00C96559"/>
    <w:rsid w:val="00C96F7F"/>
    <w:rsid w:val="00C97129"/>
    <w:rsid w:val="00C971BA"/>
    <w:rsid w:val="00C973B4"/>
    <w:rsid w:val="00CA0183"/>
    <w:rsid w:val="00CA020C"/>
    <w:rsid w:val="00CA0440"/>
    <w:rsid w:val="00CA0491"/>
    <w:rsid w:val="00CA0E31"/>
    <w:rsid w:val="00CA1847"/>
    <w:rsid w:val="00CA2851"/>
    <w:rsid w:val="00CA2B7E"/>
    <w:rsid w:val="00CA2DC4"/>
    <w:rsid w:val="00CA3393"/>
    <w:rsid w:val="00CA3875"/>
    <w:rsid w:val="00CA3CD7"/>
    <w:rsid w:val="00CA402B"/>
    <w:rsid w:val="00CA500B"/>
    <w:rsid w:val="00CA5456"/>
    <w:rsid w:val="00CA56CC"/>
    <w:rsid w:val="00CA5840"/>
    <w:rsid w:val="00CA5A97"/>
    <w:rsid w:val="00CA5DCC"/>
    <w:rsid w:val="00CA5E19"/>
    <w:rsid w:val="00CA6188"/>
    <w:rsid w:val="00CA637F"/>
    <w:rsid w:val="00CA67A9"/>
    <w:rsid w:val="00CA6ABB"/>
    <w:rsid w:val="00CA6C73"/>
    <w:rsid w:val="00CA733F"/>
    <w:rsid w:val="00CA7A83"/>
    <w:rsid w:val="00CB05F2"/>
    <w:rsid w:val="00CB06F4"/>
    <w:rsid w:val="00CB152C"/>
    <w:rsid w:val="00CB295E"/>
    <w:rsid w:val="00CB3146"/>
    <w:rsid w:val="00CB3755"/>
    <w:rsid w:val="00CB3F3F"/>
    <w:rsid w:val="00CB41D6"/>
    <w:rsid w:val="00CB4C8A"/>
    <w:rsid w:val="00CB54FC"/>
    <w:rsid w:val="00CB562A"/>
    <w:rsid w:val="00CB57D2"/>
    <w:rsid w:val="00CB59B3"/>
    <w:rsid w:val="00CB5D0F"/>
    <w:rsid w:val="00CB62C8"/>
    <w:rsid w:val="00CB63C6"/>
    <w:rsid w:val="00CB64B1"/>
    <w:rsid w:val="00CB66CE"/>
    <w:rsid w:val="00CB6748"/>
    <w:rsid w:val="00CB6BE1"/>
    <w:rsid w:val="00CB6EF4"/>
    <w:rsid w:val="00CB7660"/>
    <w:rsid w:val="00CB7C0F"/>
    <w:rsid w:val="00CC0473"/>
    <w:rsid w:val="00CC093B"/>
    <w:rsid w:val="00CC0B88"/>
    <w:rsid w:val="00CC0F06"/>
    <w:rsid w:val="00CC1C39"/>
    <w:rsid w:val="00CC1C78"/>
    <w:rsid w:val="00CC25CF"/>
    <w:rsid w:val="00CC26CD"/>
    <w:rsid w:val="00CC324D"/>
    <w:rsid w:val="00CC33FD"/>
    <w:rsid w:val="00CC38BB"/>
    <w:rsid w:val="00CC3E79"/>
    <w:rsid w:val="00CC3F8D"/>
    <w:rsid w:val="00CC43EC"/>
    <w:rsid w:val="00CC4EE8"/>
    <w:rsid w:val="00CC6612"/>
    <w:rsid w:val="00CC6864"/>
    <w:rsid w:val="00CC6977"/>
    <w:rsid w:val="00CC7E3E"/>
    <w:rsid w:val="00CD053E"/>
    <w:rsid w:val="00CD0939"/>
    <w:rsid w:val="00CD0F18"/>
    <w:rsid w:val="00CD16E5"/>
    <w:rsid w:val="00CD1960"/>
    <w:rsid w:val="00CD1BD9"/>
    <w:rsid w:val="00CD1C36"/>
    <w:rsid w:val="00CD1F34"/>
    <w:rsid w:val="00CD269B"/>
    <w:rsid w:val="00CD2867"/>
    <w:rsid w:val="00CD3115"/>
    <w:rsid w:val="00CD456B"/>
    <w:rsid w:val="00CD5510"/>
    <w:rsid w:val="00CD5712"/>
    <w:rsid w:val="00CD5E02"/>
    <w:rsid w:val="00CD5F7B"/>
    <w:rsid w:val="00CD6120"/>
    <w:rsid w:val="00CD6837"/>
    <w:rsid w:val="00CD68C2"/>
    <w:rsid w:val="00CD68F6"/>
    <w:rsid w:val="00CD6BF0"/>
    <w:rsid w:val="00CD6C0C"/>
    <w:rsid w:val="00CD6F0F"/>
    <w:rsid w:val="00CD7072"/>
    <w:rsid w:val="00CE03D5"/>
    <w:rsid w:val="00CE0555"/>
    <w:rsid w:val="00CE07B6"/>
    <w:rsid w:val="00CE0F34"/>
    <w:rsid w:val="00CE101C"/>
    <w:rsid w:val="00CE113E"/>
    <w:rsid w:val="00CE1392"/>
    <w:rsid w:val="00CE1C32"/>
    <w:rsid w:val="00CE1EF4"/>
    <w:rsid w:val="00CE2112"/>
    <w:rsid w:val="00CE21D5"/>
    <w:rsid w:val="00CE22CC"/>
    <w:rsid w:val="00CE2FE2"/>
    <w:rsid w:val="00CE31D8"/>
    <w:rsid w:val="00CE3220"/>
    <w:rsid w:val="00CE33B5"/>
    <w:rsid w:val="00CE3468"/>
    <w:rsid w:val="00CE34B7"/>
    <w:rsid w:val="00CE38A2"/>
    <w:rsid w:val="00CE39DC"/>
    <w:rsid w:val="00CE43B1"/>
    <w:rsid w:val="00CE43D1"/>
    <w:rsid w:val="00CE4986"/>
    <w:rsid w:val="00CE52D3"/>
    <w:rsid w:val="00CE532A"/>
    <w:rsid w:val="00CE5933"/>
    <w:rsid w:val="00CE5AC2"/>
    <w:rsid w:val="00CE5E97"/>
    <w:rsid w:val="00CE6562"/>
    <w:rsid w:val="00CE6648"/>
    <w:rsid w:val="00CE6828"/>
    <w:rsid w:val="00CE6887"/>
    <w:rsid w:val="00CE6999"/>
    <w:rsid w:val="00CE6B70"/>
    <w:rsid w:val="00CE6E60"/>
    <w:rsid w:val="00CE6E63"/>
    <w:rsid w:val="00CF0286"/>
    <w:rsid w:val="00CF0C86"/>
    <w:rsid w:val="00CF0E73"/>
    <w:rsid w:val="00CF1048"/>
    <w:rsid w:val="00CF1B83"/>
    <w:rsid w:val="00CF2767"/>
    <w:rsid w:val="00CF279A"/>
    <w:rsid w:val="00CF2B75"/>
    <w:rsid w:val="00CF3A08"/>
    <w:rsid w:val="00CF3F68"/>
    <w:rsid w:val="00CF409D"/>
    <w:rsid w:val="00CF4562"/>
    <w:rsid w:val="00CF52F3"/>
    <w:rsid w:val="00CF581A"/>
    <w:rsid w:val="00CF5BA3"/>
    <w:rsid w:val="00CF60EE"/>
    <w:rsid w:val="00CF63B4"/>
    <w:rsid w:val="00CF65BD"/>
    <w:rsid w:val="00CF6A42"/>
    <w:rsid w:val="00CF6FE3"/>
    <w:rsid w:val="00CF7942"/>
    <w:rsid w:val="00CF79E3"/>
    <w:rsid w:val="00D001E0"/>
    <w:rsid w:val="00D00452"/>
    <w:rsid w:val="00D016F7"/>
    <w:rsid w:val="00D018A5"/>
    <w:rsid w:val="00D018F6"/>
    <w:rsid w:val="00D0225C"/>
    <w:rsid w:val="00D024BE"/>
    <w:rsid w:val="00D02B37"/>
    <w:rsid w:val="00D02F4A"/>
    <w:rsid w:val="00D03189"/>
    <w:rsid w:val="00D03295"/>
    <w:rsid w:val="00D03B6C"/>
    <w:rsid w:val="00D043B5"/>
    <w:rsid w:val="00D047FD"/>
    <w:rsid w:val="00D04AB7"/>
    <w:rsid w:val="00D04D8B"/>
    <w:rsid w:val="00D05117"/>
    <w:rsid w:val="00D05316"/>
    <w:rsid w:val="00D05748"/>
    <w:rsid w:val="00D06DFE"/>
    <w:rsid w:val="00D07C3D"/>
    <w:rsid w:val="00D07DC7"/>
    <w:rsid w:val="00D07DCA"/>
    <w:rsid w:val="00D07F45"/>
    <w:rsid w:val="00D100B6"/>
    <w:rsid w:val="00D10CB2"/>
    <w:rsid w:val="00D10FA8"/>
    <w:rsid w:val="00D110B2"/>
    <w:rsid w:val="00D1134E"/>
    <w:rsid w:val="00D11377"/>
    <w:rsid w:val="00D11AC3"/>
    <w:rsid w:val="00D11CC7"/>
    <w:rsid w:val="00D11D73"/>
    <w:rsid w:val="00D11F75"/>
    <w:rsid w:val="00D127DB"/>
    <w:rsid w:val="00D12F15"/>
    <w:rsid w:val="00D133A3"/>
    <w:rsid w:val="00D134F5"/>
    <w:rsid w:val="00D13766"/>
    <w:rsid w:val="00D1409C"/>
    <w:rsid w:val="00D14168"/>
    <w:rsid w:val="00D14679"/>
    <w:rsid w:val="00D147EF"/>
    <w:rsid w:val="00D14BC3"/>
    <w:rsid w:val="00D14D1C"/>
    <w:rsid w:val="00D14F4D"/>
    <w:rsid w:val="00D15122"/>
    <w:rsid w:val="00D15554"/>
    <w:rsid w:val="00D157B8"/>
    <w:rsid w:val="00D161D4"/>
    <w:rsid w:val="00D162C0"/>
    <w:rsid w:val="00D16D24"/>
    <w:rsid w:val="00D16D7E"/>
    <w:rsid w:val="00D17074"/>
    <w:rsid w:val="00D1713F"/>
    <w:rsid w:val="00D1774E"/>
    <w:rsid w:val="00D1776C"/>
    <w:rsid w:val="00D178D5"/>
    <w:rsid w:val="00D17903"/>
    <w:rsid w:val="00D17AF8"/>
    <w:rsid w:val="00D17C69"/>
    <w:rsid w:val="00D17CCE"/>
    <w:rsid w:val="00D17F90"/>
    <w:rsid w:val="00D20071"/>
    <w:rsid w:val="00D2073A"/>
    <w:rsid w:val="00D2097A"/>
    <w:rsid w:val="00D20C06"/>
    <w:rsid w:val="00D20D9F"/>
    <w:rsid w:val="00D2176E"/>
    <w:rsid w:val="00D21788"/>
    <w:rsid w:val="00D21C9E"/>
    <w:rsid w:val="00D21DD7"/>
    <w:rsid w:val="00D22172"/>
    <w:rsid w:val="00D2228A"/>
    <w:rsid w:val="00D22864"/>
    <w:rsid w:val="00D22C6F"/>
    <w:rsid w:val="00D22F99"/>
    <w:rsid w:val="00D233A4"/>
    <w:rsid w:val="00D2376D"/>
    <w:rsid w:val="00D23CB8"/>
    <w:rsid w:val="00D23DCE"/>
    <w:rsid w:val="00D2456F"/>
    <w:rsid w:val="00D2497B"/>
    <w:rsid w:val="00D24D1E"/>
    <w:rsid w:val="00D25397"/>
    <w:rsid w:val="00D2556E"/>
    <w:rsid w:val="00D2583A"/>
    <w:rsid w:val="00D25880"/>
    <w:rsid w:val="00D2589E"/>
    <w:rsid w:val="00D25966"/>
    <w:rsid w:val="00D25E4E"/>
    <w:rsid w:val="00D261F9"/>
    <w:rsid w:val="00D2677B"/>
    <w:rsid w:val="00D267E1"/>
    <w:rsid w:val="00D26996"/>
    <w:rsid w:val="00D27460"/>
    <w:rsid w:val="00D275A5"/>
    <w:rsid w:val="00D279EC"/>
    <w:rsid w:val="00D30134"/>
    <w:rsid w:val="00D309B1"/>
    <w:rsid w:val="00D315EF"/>
    <w:rsid w:val="00D31F51"/>
    <w:rsid w:val="00D34101"/>
    <w:rsid w:val="00D34E06"/>
    <w:rsid w:val="00D351FE"/>
    <w:rsid w:val="00D352F2"/>
    <w:rsid w:val="00D357ED"/>
    <w:rsid w:val="00D35A43"/>
    <w:rsid w:val="00D35C84"/>
    <w:rsid w:val="00D35EEB"/>
    <w:rsid w:val="00D35FB2"/>
    <w:rsid w:val="00D36384"/>
    <w:rsid w:val="00D36AA6"/>
    <w:rsid w:val="00D36FDC"/>
    <w:rsid w:val="00D37582"/>
    <w:rsid w:val="00D3793F"/>
    <w:rsid w:val="00D401C6"/>
    <w:rsid w:val="00D408E5"/>
    <w:rsid w:val="00D4096D"/>
    <w:rsid w:val="00D40BE3"/>
    <w:rsid w:val="00D40DFB"/>
    <w:rsid w:val="00D4105B"/>
    <w:rsid w:val="00D414E4"/>
    <w:rsid w:val="00D41641"/>
    <w:rsid w:val="00D41726"/>
    <w:rsid w:val="00D41860"/>
    <w:rsid w:val="00D41ED7"/>
    <w:rsid w:val="00D41F7F"/>
    <w:rsid w:val="00D42051"/>
    <w:rsid w:val="00D42179"/>
    <w:rsid w:val="00D42393"/>
    <w:rsid w:val="00D432D4"/>
    <w:rsid w:val="00D43373"/>
    <w:rsid w:val="00D43448"/>
    <w:rsid w:val="00D439BD"/>
    <w:rsid w:val="00D43FBA"/>
    <w:rsid w:val="00D44B0C"/>
    <w:rsid w:val="00D44E46"/>
    <w:rsid w:val="00D44F3E"/>
    <w:rsid w:val="00D452F2"/>
    <w:rsid w:val="00D45543"/>
    <w:rsid w:val="00D455DE"/>
    <w:rsid w:val="00D4569F"/>
    <w:rsid w:val="00D456EC"/>
    <w:rsid w:val="00D45FDA"/>
    <w:rsid w:val="00D467FF"/>
    <w:rsid w:val="00D46AF9"/>
    <w:rsid w:val="00D46D05"/>
    <w:rsid w:val="00D46EAB"/>
    <w:rsid w:val="00D4755E"/>
    <w:rsid w:val="00D4772F"/>
    <w:rsid w:val="00D479ED"/>
    <w:rsid w:val="00D50529"/>
    <w:rsid w:val="00D50A1B"/>
    <w:rsid w:val="00D510B9"/>
    <w:rsid w:val="00D5126F"/>
    <w:rsid w:val="00D512F0"/>
    <w:rsid w:val="00D5132F"/>
    <w:rsid w:val="00D51577"/>
    <w:rsid w:val="00D5168E"/>
    <w:rsid w:val="00D51B7C"/>
    <w:rsid w:val="00D51F66"/>
    <w:rsid w:val="00D52195"/>
    <w:rsid w:val="00D5228A"/>
    <w:rsid w:val="00D523FD"/>
    <w:rsid w:val="00D52823"/>
    <w:rsid w:val="00D52840"/>
    <w:rsid w:val="00D528EE"/>
    <w:rsid w:val="00D52FD5"/>
    <w:rsid w:val="00D53B97"/>
    <w:rsid w:val="00D53EC8"/>
    <w:rsid w:val="00D54087"/>
    <w:rsid w:val="00D54423"/>
    <w:rsid w:val="00D545A9"/>
    <w:rsid w:val="00D54D78"/>
    <w:rsid w:val="00D5585B"/>
    <w:rsid w:val="00D5601C"/>
    <w:rsid w:val="00D561B7"/>
    <w:rsid w:val="00D56680"/>
    <w:rsid w:val="00D56900"/>
    <w:rsid w:val="00D57AEC"/>
    <w:rsid w:val="00D57B28"/>
    <w:rsid w:val="00D57E47"/>
    <w:rsid w:val="00D609DC"/>
    <w:rsid w:val="00D60BB4"/>
    <w:rsid w:val="00D60E0B"/>
    <w:rsid w:val="00D61B0B"/>
    <w:rsid w:val="00D6241B"/>
    <w:rsid w:val="00D636DF"/>
    <w:rsid w:val="00D63720"/>
    <w:rsid w:val="00D63AFD"/>
    <w:rsid w:val="00D63BE3"/>
    <w:rsid w:val="00D64027"/>
    <w:rsid w:val="00D6407F"/>
    <w:rsid w:val="00D64A9B"/>
    <w:rsid w:val="00D65041"/>
    <w:rsid w:val="00D65B3C"/>
    <w:rsid w:val="00D65F37"/>
    <w:rsid w:val="00D6600D"/>
    <w:rsid w:val="00D660F7"/>
    <w:rsid w:val="00D66801"/>
    <w:rsid w:val="00D66927"/>
    <w:rsid w:val="00D66D6A"/>
    <w:rsid w:val="00D66D97"/>
    <w:rsid w:val="00D66EAB"/>
    <w:rsid w:val="00D67C3E"/>
    <w:rsid w:val="00D67DFD"/>
    <w:rsid w:val="00D70B3A"/>
    <w:rsid w:val="00D71874"/>
    <w:rsid w:val="00D71A22"/>
    <w:rsid w:val="00D722A5"/>
    <w:rsid w:val="00D72336"/>
    <w:rsid w:val="00D7235A"/>
    <w:rsid w:val="00D7237C"/>
    <w:rsid w:val="00D72405"/>
    <w:rsid w:val="00D72B55"/>
    <w:rsid w:val="00D72D3B"/>
    <w:rsid w:val="00D72DE7"/>
    <w:rsid w:val="00D731D7"/>
    <w:rsid w:val="00D733E9"/>
    <w:rsid w:val="00D73867"/>
    <w:rsid w:val="00D747CD"/>
    <w:rsid w:val="00D754FC"/>
    <w:rsid w:val="00D75CC6"/>
    <w:rsid w:val="00D75D62"/>
    <w:rsid w:val="00D75ED7"/>
    <w:rsid w:val="00D7632A"/>
    <w:rsid w:val="00D7687F"/>
    <w:rsid w:val="00D769C1"/>
    <w:rsid w:val="00D76D96"/>
    <w:rsid w:val="00D77711"/>
    <w:rsid w:val="00D778DA"/>
    <w:rsid w:val="00D77B10"/>
    <w:rsid w:val="00D8042C"/>
    <w:rsid w:val="00D809BE"/>
    <w:rsid w:val="00D80A64"/>
    <w:rsid w:val="00D81078"/>
    <w:rsid w:val="00D813F9"/>
    <w:rsid w:val="00D81418"/>
    <w:rsid w:val="00D814D4"/>
    <w:rsid w:val="00D816B0"/>
    <w:rsid w:val="00D821EB"/>
    <w:rsid w:val="00D82219"/>
    <w:rsid w:val="00D825A7"/>
    <w:rsid w:val="00D82609"/>
    <w:rsid w:val="00D82732"/>
    <w:rsid w:val="00D82A58"/>
    <w:rsid w:val="00D82B8D"/>
    <w:rsid w:val="00D8318D"/>
    <w:rsid w:val="00D837E1"/>
    <w:rsid w:val="00D83A1E"/>
    <w:rsid w:val="00D83A32"/>
    <w:rsid w:val="00D840A6"/>
    <w:rsid w:val="00D84812"/>
    <w:rsid w:val="00D84914"/>
    <w:rsid w:val="00D84CE6"/>
    <w:rsid w:val="00D84D2B"/>
    <w:rsid w:val="00D84E63"/>
    <w:rsid w:val="00D8533E"/>
    <w:rsid w:val="00D8626E"/>
    <w:rsid w:val="00D8631A"/>
    <w:rsid w:val="00D864A3"/>
    <w:rsid w:val="00D866F3"/>
    <w:rsid w:val="00D8674C"/>
    <w:rsid w:val="00D86C3E"/>
    <w:rsid w:val="00D8751D"/>
    <w:rsid w:val="00D90089"/>
    <w:rsid w:val="00D9093F"/>
    <w:rsid w:val="00D90A70"/>
    <w:rsid w:val="00D911CA"/>
    <w:rsid w:val="00D91418"/>
    <w:rsid w:val="00D91670"/>
    <w:rsid w:val="00D91969"/>
    <w:rsid w:val="00D927C5"/>
    <w:rsid w:val="00D92F00"/>
    <w:rsid w:val="00D933CE"/>
    <w:rsid w:val="00D93743"/>
    <w:rsid w:val="00D9375F"/>
    <w:rsid w:val="00D9387A"/>
    <w:rsid w:val="00D93EF7"/>
    <w:rsid w:val="00D94183"/>
    <w:rsid w:val="00D94F2D"/>
    <w:rsid w:val="00D9539F"/>
    <w:rsid w:val="00D95807"/>
    <w:rsid w:val="00D95857"/>
    <w:rsid w:val="00D95C68"/>
    <w:rsid w:val="00D97649"/>
    <w:rsid w:val="00D97A63"/>
    <w:rsid w:val="00D97BCD"/>
    <w:rsid w:val="00D97EE7"/>
    <w:rsid w:val="00DA04DE"/>
    <w:rsid w:val="00DA05A1"/>
    <w:rsid w:val="00DA0949"/>
    <w:rsid w:val="00DA0988"/>
    <w:rsid w:val="00DA0F79"/>
    <w:rsid w:val="00DA172A"/>
    <w:rsid w:val="00DA17A9"/>
    <w:rsid w:val="00DA1B1C"/>
    <w:rsid w:val="00DA1ED7"/>
    <w:rsid w:val="00DA2229"/>
    <w:rsid w:val="00DA22B9"/>
    <w:rsid w:val="00DA36C5"/>
    <w:rsid w:val="00DA3F5C"/>
    <w:rsid w:val="00DA493E"/>
    <w:rsid w:val="00DA4CDD"/>
    <w:rsid w:val="00DA5976"/>
    <w:rsid w:val="00DA59E5"/>
    <w:rsid w:val="00DA5A62"/>
    <w:rsid w:val="00DA6069"/>
    <w:rsid w:val="00DA651B"/>
    <w:rsid w:val="00DA65BC"/>
    <w:rsid w:val="00DA6C13"/>
    <w:rsid w:val="00DA6EB9"/>
    <w:rsid w:val="00DA7233"/>
    <w:rsid w:val="00DA79C0"/>
    <w:rsid w:val="00DA7B8B"/>
    <w:rsid w:val="00DB038D"/>
    <w:rsid w:val="00DB04B4"/>
    <w:rsid w:val="00DB054D"/>
    <w:rsid w:val="00DB0621"/>
    <w:rsid w:val="00DB1495"/>
    <w:rsid w:val="00DB1A46"/>
    <w:rsid w:val="00DB1F0D"/>
    <w:rsid w:val="00DB301E"/>
    <w:rsid w:val="00DB301F"/>
    <w:rsid w:val="00DB351C"/>
    <w:rsid w:val="00DB3935"/>
    <w:rsid w:val="00DB3C67"/>
    <w:rsid w:val="00DB3D0C"/>
    <w:rsid w:val="00DB40DC"/>
    <w:rsid w:val="00DB4893"/>
    <w:rsid w:val="00DB49E8"/>
    <w:rsid w:val="00DB4D4B"/>
    <w:rsid w:val="00DB4DA5"/>
    <w:rsid w:val="00DB57E5"/>
    <w:rsid w:val="00DB5F6F"/>
    <w:rsid w:val="00DB60FB"/>
    <w:rsid w:val="00DB672A"/>
    <w:rsid w:val="00DB6847"/>
    <w:rsid w:val="00DB6EB3"/>
    <w:rsid w:val="00DB7250"/>
    <w:rsid w:val="00DB737B"/>
    <w:rsid w:val="00DB7D11"/>
    <w:rsid w:val="00DC017A"/>
    <w:rsid w:val="00DC034B"/>
    <w:rsid w:val="00DC0716"/>
    <w:rsid w:val="00DC07D5"/>
    <w:rsid w:val="00DC0C4D"/>
    <w:rsid w:val="00DC1882"/>
    <w:rsid w:val="00DC18CC"/>
    <w:rsid w:val="00DC1A10"/>
    <w:rsid w:val="00DC1B4A"/>
    <w:rsid w:val="00DC1C27"/>
    <w:rsid w:val="00DC1CAC"/>
    <w:rsid w:val="00DC30DF"/>
    <w:rsid w:val="00DC314C"/>
    <w:rsid w:val="00DC3202"/>
    <w:rsid w:val="00DC34B3"/>
    <w:rsid w:val="00DC37F1"/>
    <w:rsid w:val="00DC403F"/>
    <w:rsid w:val="00DC4430"/>
    <w:rsid w:val="00DC48CB"/>
    <w:rsid w:val="00DC4A32"/>
    <w:rsid w:val="00DC4B28"/>
    <w:rsid w:val="00DC55BD"/>
    <w:rsid w:val="00DC6E5A"/>
    <w:rsid w:val="00DC6F22"/>
    <w:rsid w:val="00DC7F19"/>
    <w:rsid w:val="00DD02B3"/>
    <w:rsid w:val="00DD055F"/>
    <w:rsid w:val="00DD0579"/>
    <w:rsid w:val="00DD09ED"/>
    <w:rsid w:val="00DD0C12"/>
    <w:rsid w:val="00DD0DD0"/>
    <w:rsid w:val="00DD143B"/>
    <w:rsid w:val="00DD15BA"/>
    <w:rsid w:val="00DD1D81"/>
    <w:rsid w:val="00DD1DF7"/>
    <w:rsid w:val="00DD24AF"/>
    <w:rsid w:val="00DD2538"/>
    <w:rsid w:val="00DD26D9"/>
    <w:rsid w:val="00DD284D"/>
    <w:rsid w:val="00DD2A24"/>
    <w:rsid w:val="00DD2C00"/>
    <w:rsid w:val="00DD30AB"/>
    <w:rsid w:val="00DD311A"/>
    <w:rsid w:val="00DD3352"/>
    <w:rsid w:val="00DD36BA"/>
    <w:rsid w:val="00DD3D76"/>
    <w:rsid w:val="00DD3FC3"/>
    <w:rsid w:val="00DD42C4"/>
    <w:rsid w:val="00DD4315"/>
    <w:rsid w:val="00DD4A01"/>
    <w:rsid w:val="00DD4ADB"/>
    <w:rsid w:val="00DD4B3C"/>
    <w:rsid w:val="00DD54D0"/>
    <w:rsid w:val="00DD54FC"/>
    <w:rsid w:val="00DD6AB1"/>
    <w:rsid w:val="00DD76E6"/>
    <w:rsid w:val="00DD7E1F"/>
    <w:rsid w:val="00DD7E21"/>
    <w:rsid w:val="00DE1753"/>
    <w:rsid w:val="00DE192D"/>
    <w:rsid w:val="00DE1D2F"/>
    <w:rsid w:val="00DE1F71"/>
    <w:rsid w:val="00DE1FD5"/>
    <w:rsid w:val="00DE202D"/>
    <w:rsid w:val="00DE2943"/>
    <w:rsid w:val="00DE316E"/>
    <w:rsid w:val="00DE33CB"/>
    <w:rsid w:val="00DE364E"/>
    <w:rsid w:val="00DE3DCD"/>
    <w:rsid w:val="00DE3ED5"/>
    <w:rsid w:val="00DE4554"/>
    <w:rsid w:val="00DE4D18"/>
    <w:rsid w:val="00DE4D2F"/>
    <w:rsid w:val="00DE50B7"/>
    <w:rsid w:val="00DE5649"/>
    <w:rsid w:val="00DE61CD"/>
    <w:rsid w:val="00DE6BED"/>
    <w:rsid w:val="00DE6BF1"/>
    <w:rsid w:val="00DE6CC6"/>
    <w:rsid w:val="00DE7037"/>
    <w:rsid w:val="00DE78DE"/>
    <w:rsid w:val="00DE7C56"/>
    <w:rsid w:val="00DF0462"/>
    <w:rsid w:val="00DF08C0"/>
    <w:rsid w:val="00DF0DCB"/>
    <w:rsid w:val="00DF1219"/>
    <w:rsid w:val="00DF134F"/>
    <w:rsid w:val="00DF1492"/>
    <w:rsid w:val="00DF150E"/>
    <w:rsid w:val="00DF154B"/>
    <w:rsid w:val="00DF1CA1"/>
    <w:rsid w:val="00DF2291"/>
    <w:rsid w:val="00DF2F1B"/>
    <w:rsid w:val="00DF2FA0"/>
    <w:rsid w:val="00DF3114"/>
    <w:rsid w:val="00DF3213"/>
    <w:rsid w:val="00DF390A"/>
    <w:rsid w:val="00DF3B24"/>
    <w:rsid w:val="00DF3E29"/>
    <w:rsid w:val="00DF4B2E"/>
    <w:rsid w:val="00DF4E6B"/>
    <w:rsid w:val="00DF5362"/>
    <w:rsid w:val="00DF56F4"/>
    <w:rsid w:val="00DF573E"/>
    <w:rsid w:val="00DF5BFA"/>
    <w:rsid w:val="00DF632E"/>
    <w:rsid w:val="00DF6567"/>
    <w:rsid w:val="00DF6995"/>
    <w:rsid w:val="00DF710B"/>
    <w:rsid w:val="00DF7A07"/>
    <w:rsid w:val="00DF7D33"/>
    <w:rsid w:val="00E00288"/>
    <w:rsid w:val="00E005F1"/>
    <w:rsid w:val="00E00629"/>
    <w:rsid w:val="00E01212"/>
    <w:rsid w:val="00E01BD4"/>
    <w:rsid w:val="00E01F21"/>
    <w:rsid w:val="00E021BE"/>
    <w:rsid w:val="00E02220"/>
    <w:rsid w:val="00E0231A"/>
    <w:rsid w:val="00E0254B"/>
    <w:rsid w:val="00E02A39"/>
    <w:rsid w:val="00E02CE3"/>
    <w:rsid w:val="00E02DA9"/>
    <w:rsid w:val="00E03666"/>
    <w:rsid w:val="00E04251"/>
    <w:rsid w:val="00E043F3"/>
    <w:rsid w:val="00E0467A"/>
    <w:rsid w:val="00E04847"/>
    <w:rsid w:val="00E05BF3"/>
    <w:rsid w:val="00E05D18"/>
    <w:rsid w:val="00E05E58"/>
    <w:rsid w:val="00E05F28"/>
    <w:rsid w:val="00E05F81"/>
    <w:rsid w:val="00E05FD2"/>
    <w:rsid w:val="00E0645C"/>
    <w:rsid w:val="00E0650D"/>
    <w:rsid w:val="00E06CAD"/>
    <w:rsid w:val="00E07253"/>
    <w:rsid w:val="00E074EB"/>
    <w:rsid w:val="00E07516"/>
    <w:rsid w:val="00E0797F"/>
    <w:rsid w:val="00E07C2A"/>
    <w:rsid w:val="00E07F70"/>
    <w:rsid w:val="00E106F5"/>
    <w:rsid w:val="00E10B41"/>
    <w:rsid w:val="00E11B89"/>
    <w:rsid w:val="00E11C1C"/>
    <w:rsid w:val="00E12111"/>
    <w:rsid w:val="00E12132"/>
    <w:rsid w:val="00E121D4"/>
    <w:rsid w:val="00E122CA"/>
    <w:rsid w:val="00E12824"/>
    <w:rsid w:val="00E128AB"/>
    <w:rsid w:val="00E12987"/>
    <w:rsid w:val="00E12CC5"/>
    <w:rsid w:val="00E12DC4"/>
    <w:rsid w:val="00E12FA3"/>
    <w:rsid w:val="00E1303D"/>
    <w:rsid w:val="00E131A9"/>
    <w:rsid w:val="00E13D3A"/>
    <w:rsid w:val="00E13F28"/>
    <w:rsid w:val="00E146FE"/>
    <w:rsid w:val="00E14BE9"/>
    <w:rsid w:val="00E14F73"/>
    <w:rsid w:val="00E1503A"/>
    <w:rsid w:val="00E1552B"/>
    <w:rsid w:val="00E15947"/>
    <w:rsid w:val="00E15B7E"/>
    <w:rsid w:val="00E15D11"/>
    <w:rsid w:val="00E16159"/>
    <w:rsid w:val="00E162A5"/>
    <w:rsid w:val="00E16AD4"/>
    <w:rsid w:val="00E170F5"/>
    <w:rsid w:val="00E178F7"/>
    <w:rsid w:val="00E21A2C"/>
    <w:rsid w:val="00E2234F"/>
    <w:rsid w:val="00E226F8"/>
    <w:rsid w:val="00E22934"/>
    <w:rsid w:val="00E22CC4"/>
    <w:rsid w:val="00E2327C"/>
    <w:rsid w:val="00E237FB"/>
    <w:rsid w:val="00E23A45"/>
    <w:rsid w:val="00E23CB2"/>
    <w:rsid w:val="00E2468C"/>
    <w:rsid w:val="00E2498E"/>
    <w:rsid w:val="00E24A14"/>
    <w:rsid w:val="00E24BBA"/>
    <w:rsid w:val="00E24FF4"/>
    <w:rsid w:val="00E2524A"/>
    <w:rsid w:val="00E254FF"/>
    <w:rsid w:val="00E25754"/>
    <w:rsid w:val="00E25C4F"/>
    <w:rsid w:val="00E26427"/>
    <w:rsid w:val="00E27090"/>
    <w:rsid w:val="00E2718A"/>
    <w:rsid w:val="00E27194"/>
    <w:rsid w:val="00E27737"/>
    <w:rsid w:val="00E3029C"/>
    <w:rsid w:val="00E30303"/>
    <w:rsid w:val="00E30310"/>
    <w:rsid w:val="00E30465"/>
    <w:rsid w:val="00E3070E"/>
    <w:rsid w:val="00E30945"/>
    <w:rsid w:val="00E30A1A"/>
    <w:rsid w:val="00E30A23"/>
    <w:rsid w:val="00E30FD0"/>
    <w:rsid w:val="00E310B9"/>
    <w:rsid w:val="00E312DB"/>
    <w:rsid w:val="00E3166C"/>
    <w:rsid w:val="00E317B7"/>
    <w:rsid w:val="00E31DCC"/>
    <w:rsid w:val="00E32254"/>
    <w:rsid w:val="00E326A9"/>
    <w:rsid w:val="00E32A6A"/>
    <w:rsid w:val="00E32CD8"/>
    <w:rsid w:val="00E3317F"/>
    <w:rsid w:val="00E33C8F"/>
    <w:rsid w:val="00E341FF"/>
    <w:rsid w:val="00E34790"/>
    <w:rsid w:val="00E34B3D"/>
    <w:rsid w:val="00E34D57"/>
    <w:rsid w:val="00E359D0"/>
    <w:rsid w:val="00E36273"/>
    <w:rsid w:val="00E367B6"/>
    <w:rsid w:val="00E367E0"/>
    <w:rsid w:val="00E36956"/>
    <w:rsid w:val="00E36E30"/>
    <w:rsid w:val="00E3721C"/>
    <w:rsid w:val="00E37453"/>
    <w:rsid w:val="00E3768B"/>
    <w:rsid w:val="00E37B48"/>
    <w:rsid w:val="00E37EFE"/>
    <w:rsid w:val="00E40542"/>
    <w:rsid w:val="00E4071C"/>
    <w:rsid w:val="00E408A6"/>
    <w:rsid w:val="00E40A8B"/>
    <w:rsid w:val="00E41076"/>
    <w:rsid w:val="00E414A1"/>
    <w:rsid w:val="00E418FC"/>
    <w:rsid w:val="00E4225B"/>
    <w:rsid w:val="00E431A8"/>
    <w:rsid w:val="00E4330F"/>
    <w:rsid w:val="00E43585"/>
    <w:rsid w:val="00E437FE"/>
    <w:rsid w:val="00E43F42"/>
    <w:rsid w:val="00E44386"/>
    <w:rsid w:val="00E449E0"/>
    <w:rsid w:val="00E4545A"/>
    <w:rsid w:val="00E4594F"/>
    <w:rsid w:val="00E45C15"/>
    <w:rsid w:val="00E45E3E"/>
    <w:rsid w:val="00E45F11"/>
    <w:rsid w:val="00E46229"/>
    <w:rsid w:val="00E462D7"/>
    <w:rsid w:val="00E47AA6"/>
    <w:rsid w:val="00E50637"/>
    <w:rsid w:val="00E50C64"/>
    <w:rsid w:val="00E50E75"/>
    <w:rsid w:val="00E514B4"/>
    <w:rsid w:val="00E5151D"/>
    <w:rsid w:val="00E516B4"/>
    <w:rsid w:val="00E517D2"/>
    <w:rsid w:val="00E51935"/>
    <w:rsid w:val="00E51DD3"/>
    <w:rsid w:val="00E52129"/>
    <w:rsid w:val="00E53768"/>
    <w:rsid w:val="00E53B01"/>
    <w:rsid w:val="00E53E9A"/>
    <w:rsid w:val="00E54256"/>
    <w:rsid w:val="00E54529"/>
    <w:rsid w:val="00E5483C"/>
    <w:rsid w:val="00E54983"/>
    <w:rsid w:val="00E54E90"/>
    <w:rsid w:val="00E550EC"/>
    <w:rsid w:val="00E554E5"/>
    <w:rsid w:val="00E55734"/>
    <w:rsid w:val="00E55AE0"/>
    <w:rsid w:val="00E56691"/>
    <w:rsid w:val="00E56A2D"/>
    <w:rsid w:val="00E56B7B"/>
    <w:rsid w:val="00E56F2C"/>
    <w:rsid w:val="00E57A0F"/>
    <w:rsid w:val="00E57BD7"/>
    <w:rsid w:val="00E60369"/>
    <w:rsid w:val="00E6084A"/>
    <w:rsid w:val="00E60CFB"/>
    <w:rsid w:val="00E60D55"/>
    <w:rsid w:val="00E60ECA"/>
    <w:rsid w:val="00E60F41"/>
    <w:rsid w:val="00E61278"/>
    <w:rsid w:val="00E615FF"/>
    <w:rsid w:val="00E61800"/>
    <w:rsid w:val="00E619A7"/>
    <w:rsid w:val="00E61A7F"/>
    <w:rsid w:val="00E61EDC"/>
    <w:rsid w:val="00E62119"/>
    <w:rsid w:val="00E627F8"/>
    <w:rsid w:val="00E62C90"/>
    <w:rsid w:val="00E62E65"/>
    <w:rsid w:val="00E62EF8"/>
    <w:rsid w:val="00E6337E"/>
    <w:rsid w:val="00E633F0"/>
    <w:rsid w:val="00E6420C"/>
    <w:rsid w:val="00E64915"/>
    <w:rsid w:val="00E64DA3"/>
    <w:rsid w:val="00E6500E"/>
    <w:rsid w:val="00E65562"/>
    <w:rsid w:val="00E65740"/>
    <w:rsid w:val="00E65899"/>
    <w:rsid w:val="00E65F43"/>
    <w:rsid w:val="00E65F96"/>
    <w:rsid w:val="00E662BB"/>
    <w:rsid w:val="00E6648C"/>
    <w:rsid w:val="00E6788F"/>
    <w:rsid w:val="00E7013D"/>
    <w:rsid w:val="00E706EA"/>
    <w:rsid w:val="00E7070D"/>
    <w:rsid w:val="00E70A1C"/>
    <w:rsid w:val="00E70D05"/>
    <w:rsid w:val="00E7109F"/>
    <w:rsid w:val="00E7136D"/>
    <w:rsid w:val="00E7143A"/>
    <w:rsid w:val="00E7166E"/>
    <w:rsid w:val="00E7179D"/>
    <w:rsid w:val="00E71A10"/>
    <w:rsid w:val="00E71AC6"/>
    <w:rsid w:val="00E71E24"/>
    <w:rsid w:val="00E72109"/>
    <w:rsid w:val="00E728BB"/>
    <w:rsid w:val="00E729B5"/>
    <w:rsid w:val="00E72E49"/>
    <w:rsid w:val="00E731C4"/>
    <w:rsid w:val="00E73359"/>
    <w:rsid w:val="00E73943"/>
    <w:rsid w:val="00E739FC"/>
    <w:rsid w:val="00E73A3C"/>
    <w:rsid w:val="00E74357"/>
    <w:rsid w:val="00E74412"/>
    <w:rsid w:val="00E748ED"/>
    <w:rsid w:val="00E74DDB"/>
    <w:rsid w:val="00E75007"/>
    <w:rsid w:val="00E756D4"/>
    <w:rsid w:val="00E75726"/>
    <w:rsid w:val="00E75FD2"/>
    <w:rsid w:val="00E76133"/>
    <w:rsid w:val="00E7667D"/>
    <w:rsid w:val="00E768DA"/>
    <w:rsid w:val="00E76AC4"/>
    <w:rsid w:val="00E76EC7"/>
    <w:rsid w:val="00E779C0"/>
    <w:rsid w:val="00E8076F"/>
    <w:rsid w:val="00E80816"/>
    <w:rsid w:val="00E80A24"/>
    <w:rsid w:val="00E8121E"/>
    <w:rsid w:val="00E8157F"/>
    <w:rsid w:val="00E8185E"/>
    <w:rsid w:val="00E820C4"/>
    <w:rsid w:val="00E821F0"/>
    <w:rsid w:val="00E82307"/>
    <w:rsid w:val="00E82477"/>
    <w:rsid w:val="00E82C6A"/>
    <w:rsid w:val="00E82F2B"/>
    <w:rsid w:val="00E84E1F"/>
    <w:rsid w:val="00E85359"/>
    <w:rsid w:val="00E85504"/>
    <w:rsid w:val="00E85C10"/>
    <w:rsid w:val="00E85FB4"/>
    <w:rsid w:val="00E86368"/>
    <w:rsid w:val="00E86475"/>
    <w:rsid w:val="00E8699D"/>
    <w:rsid w:val="00E86ABC"/>
    <w:rsid w:val="00E86C47"/>
    <w:rsid w:val="00E873AE"/>
    <w:rsid w:val="00E87A5B"/>
    <w:rsid w:val="00E900D5"/>
    <w:rsid w:val="00E90846"/>
    <w:rsid w:val="00E913D3"/>
    <w:rsid w:val="00E91498"/>
    <w:rsid w:val="00E91788"/>
    <w:rsid w:val="00E92B51"/>
    <w:rsid w:val="00E92E5D"/>
    <w:rsid w:val="00E934F6"/>
    <w:rsid w:val="00E93622"/>
    <w:rsid w:val="00E93DD4"/>
    <w:rsid w:val="00E9469D"/>
    <w:rsid w:val="00E94C98"/>
    <w:rsid w:val="00E94CA4"/>
    <w:rsid w:val="00E94DBC"/>
    <w:rsid w:val="00E9508C"/>
    <w:rsid w:val="00E95133"/>
    <w:rsid w:val="00E953D6"/>
    <w:rsid w:val="00E9548C"/>
    <w:rsid w:val="00E956D4"/>
    <w:rsid w:val="00E95964"/>
    <w:rsid w:val="00E959EC"/>
    <w:rsid w:val="00E95DA7"/>
    <w:rsid w:val="00E95EB8"/>
    <w:rsid w:val="00E960A1"/>
    <w:rsid w:val="00E96E4F"/>
    <w:rsid w:val="00E97559"/>
    <w:rsid w:val="00E9756C"/>
    <w:rsid w:val="00EA0183"/>
    <w:rsid w:val="00EA0594"/>
    <w:rsid w:val="00EA096D"/>
    <w:rsid w:val="00EA0CFD"/>
    <w:rsid w:val="00EA16E5"/>
    <w:rsid w:val="00EA18EA"/>
    <w:rsid w:val="00EA1F0B"/>
    <w:rsid w:val="00EA21D4"/>
    <w:rsid w:val="00EA2752"/>
    <w:rsid w:val="00EA2848"/>
    <w:rsid w:val="00EA2AFB"/>
    <w:rsid w:val="00EA3D4A"/>
    <w:rsid w:val="00EA3E38"/>
    <w:rsid w:val="00EA4247"/>
    <w:rsid w:val="00EA483A"/>
    <w:rsid w:val="00EA4C11"/>
    <w:rsid w:val="00EA4E4B"/>
    <w:rsid w:val="00EA54C7"/>
    <w:rsid w:val="00EA5599"/>
    <w:rsid w:val="00EA606C"/>
    <w:rsid w:val="00EA6129"/>
    <w:rsid w:val="00EA6456"/>
    <w:rsid w:val="00EA6C60"/>
    <w:rsid w:val="00EA7569"/>
    <w:rsid w:val="00EA7D43"/>
    <w:rsid w:val="00EB05B0"/>
    <w:rsid w:val="00EB08B6"/>
    <w:rsid w:val="00EB0DC9"/>
    <w:rsid w:val="00EB116E"/>
    <w:rsid w:val="00EB1329"/>
    <w:rsid w:val="00EB1939"/>
    <w:rsid w:val="00EB20E9"/>
    <w:rsid w:val="00EB22F3"/>
    <w:rsid w:val="00EB250A"/>
    <w:rsid w:val="00EB2A72"/>
    <w:rsid w:val="00EB2E22"/>
    <w:rsid w:val="00EB2E3C"/>
    <w:rsid w:val="00EB39D4"/>
    <w:rsid w:val="00EB3BF1"/>
    <w:rsid w:val="00EB3D91"/>
    <w:rsid w:val="00EB3DD6"/>
    <w:rsid w:val="00EB468D"/>
    <w:rsid w:val="00EB46B7"/>
    <w:rsid w:val="00EB4B99"/>
    <w:rsid w:val="00EB4C11"/>
    <w:rsid w:val="00EB5D20"/>
    <w:rsid w:val="00EB5E67"/>
    <w:rsid w:val="00EB5EDD"/>
    <w:rsid w:val="00EB5FEC"/>
    <w:rsid w:val="00EB5FEE"/>
    <w:rsid w:val="00EB68CF"/>
    <w:rsid w:val="00EB6C4F"/>
    <w:rsid w:val="00EB6C5C"/>
    <w:rsid w:val="00EB6D3D"/>
    <w:rsid w:val="00EB71A9"/>
    <w:rsid w:val="00EB7665"/>
    <w:rsid w:val="00EB76AC"/>
    <w:rsid w:val="00EB7C03"/>
    <w:rsid w:val="00EB7CE0"/>
    <w:rsid w:val="00EB7FD1"/>
    <w:rsid w:val="00EC03FF"/>
    <w:rsid w:val="00EC0595"/>
    <w:rsid w:val="00EC093F"/>
    <w:rsid w:val="00EC0A64"/>
    <w:rsid w:val="00EC0B52"/>
    <w:rsid w:val="00EC1E37"/>
    <w:rsid w:val="00EC2254"/>
    <w:rsid w:val="00EC25EB"/>
    <w:rsid w:val="00EC2B32"/>
    <w:rsid w:val="00EC30AB"/>
    <w:rsid w:val="00EC327F"/>
    <w:rsid w:val="00EC32ED"/>
    <w:rsid w:val="00EC40EB"/>
    <w:rsid w:val="00EC42C7"/>
    <w:rsid w:val="00EC4780"/>
    <w:rsid w:val="00EC50C9"/>
    <w:rsid w:val="00EC5208"/>
    <w:rsid w:val="00EC58C7"/>
    <w:rsid w:val="00EC5D91"/>
    <w:rsid w:val="00EC5EE4"/>
    <w:rsid w:val="00EC628D"/>
    <w:rsid w:val="00EC667C"/>
    <w:rsid w:val="00EC7224"/>
    <w:rsid w:val="00EC7B72"/>
    <w:rsid w:val="00EC7C15"/>
    <w:rsid w:val="00ED0A3B"/>
    <w:rsid w:val="00ED1233"/>
    <w:rsid w:val="00ED1994"/>
    <w:rsid w:val="00ED19CC"/>
    <w:rsid w:val="00ED1EF0"/>
    <w:rsid w:val="00ED2372"/>
    <w:rsid w:val="00ED254C"/>
    <w:rsid w:val="00ED275A"/>
    <w:rsid w:val="00ED2C02"/>
    <w:rsid w:val="00ED2D24"/>
    <w:rsid w:val="00ED330C"/>
    <w:rsid w:val="00ED36DA"/>
    <w:rsid w:val="00ED378F"/>
    <w:rsid w:val="00ED39C2"/>
    <w:rsid w:val="00ED39FC"/>
    <w:rsid w:val="00ED3CB2"/>
    <w:rsid w:val="00ED54C4"/>
    <w:rsid w:val="00ED5AE7"/>
    <w:rsid w:val="00ED5BD4"/>
    <w:rsid w:val="00ED5EB6"/>
    <w:rsid w:val="00ED6244"/>
    <w:rsid w:val="00ED67E8"/>
    <w:rsid w:val="00ED6AB2"/>
    <w:rsid w:val="00ED737B"/>
    <w:rsid w:val="00ED7BF3"/>
    <w:rsid w:val="00ED7EAD"/>
    <w:rsid w:val="00ED7EDF"/>
    <w:rsid w:val="00EE0219"/>
    <w:rsid w:val="00EE04CA"/>
    <w:rsid w:val="00EE0521"/>
    <w:rsid w:val="00EE0D40"/>
    <w:rsid w:val="00EE0DE1"/>
    <w:rsid w:val="00EE12F6"/>
    <w:rsid w:val="00EE1412"/>
    <w:rsid w:val="00EE1ECB"/>
    <w:rsid w:val="00EE24E9"/>
    <w:rsid w:val="00EE2882"/>
    <w:rsid w:val="00EE2B73"/>
    <w:rsid w:val="00EE2F0C"/>
    <w:rsid w:val="00EE3143"/>
    <w:rsid w:val="00EE3184"/>
    <w:rsid w:val="00EE327D"/>
    <w:rsid w:val="00EE3939"/>
    <w:rsid w:val="00EE397A"/>
    <w:rsid w:val="00EE3D20"/>
    <w:rsid w:val="00EE4131"/>
    <w:rsid w:val="00EE41CF"/>
    <w:rsid w:val="00EE4354"/>
    <w:rsid w:val="00EE4BAA"/>
    <w:rsid w:val="00EE4F02"/>
    <w:rsid w:val="00EE5566"/>
    <w:rsid w:val="00EE597D"/>
    <w:rsid w:val="00EE5EF3"/>
    <w:rsid w:val="00EE5F45"/>
    <w:rsid w:val="00EE6044"/>
    <w:rsid w:val="00EE60A4"/>
    <w:rsid w:val="00EE664B"/>
    <w:rsid w:val="00EE67D2"/>
    <w:rsid w:val="00EE68C2"/>
    <w:rsid w:val="00EE6D18"/>
    <w:rsid w:val="00EE766D"/>
    <w:rsid w:val="00EE7756"/>
    <w:rsid w:val="00EE78F7"/>
    <w:rsid w:val="00EE7FFB"/>
    <w:rsid w:val="00EF001E"/>
    <w:rsid w:val="00EF0372"/>
    <w:rsid w:val="00EF0550"/>
    <w:rsid w:val="00EF05BD"/>
    <w:rsid w:val="00EF07EC"/>
    <w:rsid w:val="00EF123C"/>
    <w:rsid w:val="00EF21C4"/>
    <w:rsid w:val="00EF293B"/>
    <w:rsid w:val="00EF2988"/>
    <w:rsid w:val="00EF4643"/>
    <w:rsid w:val="00EF46AE"/>
    <w:rsid w:val="00EF4717"/>
    <w:rsid w:val="00EF4C52"/>
    <w:rsid w:val="00EF4D8C"/>
    <w:rsid w:val="00EF54E9"/>
    <w:rsid w:val="00EF5976"/>
    <w:rsid w:val="00EF5982"/>
    <w:rsid w:val="00EF64AA"/>
    <w:rsid w:val="00EF6565"/>
    <w:rsid w:val="00EF665A"/>
    <w:rsid w:val="00EF6FFF"/>
    <w:rsid w:val="00F00442"/>
    <w:rsid w:val="00F00F98"/>
    <w:rsid w:val="00F01C96"/>
    <w:rsid w:val="00F02074"/>
    <w:rsid w:val="00F02536"/>
    <w:rsid w:val="00F025A9"/>
    <w:rsid w:val="00F02AAA"/>
    <w:rsid w:val="00F02CD0"/>
    <w:rsid w:val="00F03162"/>
    <w:rsid w:val="00F03653"/>
    <w:rsid w:val="00F038F1"/>
    <w:rsid w:val="00F048CC"/>
    <w:rsid w:val="00F04ECF"/>
    <w:rsid w:val="00F051DB"/>
    <w:rsid w:val="00F052B6"/>
    <w:rsid w:val="00F054C4"/>
    <w:rsid w:val="00F05BF5"/>
    <w:rsid w:val="00F05CAF"/>
    <w:rsid w:val="00F06426"/>
    <w:rsid w:val="00F06479"/>
    <w:rsid w:val="00F065EB"/>
    <w:rsid w:val="00F06CEE"/>
    <w:rsid w:val="00F06F0F"/>
    <w:rsid w:val="00F07043"/>
    <w:rsid w:val="00F07094"/>
    <w:rsid w:val="00F070E7"/>
    <w:rsid w:val="00F07410"/>
    <w:rsid w:val="00F07EC2"/>
    <w:rsid w:val="00F10392"/>
    <w:rsid w:val="00F1066E"/>
    <w:rsid w:val="00F10A3C"/>
    <w:rsid w:val="00F10EF7"/>
    <w:rsid w:val="00F11187"/>
    <w:rsid w:val="00F115BC"/>
    <w:rsid w:val="00F118BF"/>
    <w:rsid w:val="00F11A29"/>
    <w:rsid w:val="00F1274A"/>
    <w:rsid w:val="00F12B62"/>
    <w:rsid w:val="00F12E83"/>
    <w:rsid w:val="00F12FD8"/>
    <w:rsid w:val="00F13916"/>
    <w:rsid w:val="00F13A60"/>
    <w:rsid w:val="00F13AEA"/>
    <w:rsid w:val="00F14539"/>
    <w:rsid w:val="00F14D5A"/>
    <w:rsid w:val="00F14FD0"/>
    <w:rsid w:val="00F15047"/>
    <w:rsid w:val="00F154E5"/>
    <w:rsid w:val="00F1601C"/>
    <w:rsid w:val="00F16046"/>
    <w:rsid w:val="00F1605B"/>
    <w:rsid w:val="00F1697C"/>
    <w:rsid w:val="00F16CBE"/>
    <w:rsid w:val="00F16CD1"/>
    <w:rsid w:val="00F17392"/>
    <w:rsid w:val="00F177F4"/>
    <w:rsid w:val="00F17891"/>
    <w:rsid w:val="00F17A50"/>
    <w:rsid w:val="00F201EE"/>
    <w:rsid w:val="00F20359"/>
    <w:rsid w:val="00F206CB"/>
    <w:rsid w:val="00F2085B"/>
    <w:rsid w:val="00F208B8"/>
    <w:rsid w:val="00F20AF4"/>
    <w:rsid w:val="00F20D7E"/>
    <w:rsid w:val="00F20DB6"/>
    <w:rsid w:val="00F20ED6"/>
    <w:rsid w:val="00F21154"/>
    <w:rsid w:val="00F21192"/>
    <w:rsid w:val="00F214BD"/>
    <w:rsid w:val="00F214FA"/>
    <w:rsid w:val="00F215DE"/>
    <w:rsid w:val="00F2232E"/>
    <w:rsid w:val="00F247D3"/>
    <w:rsid w:val="00F24829"/>
    <w:rsid w:val="00F24CE4"/>
    <w:rsid w:val="00F25148"/>
    <w:rsid w:val="00F25833"/>
    <w:rsid w:val="00F25A54"/>
    <w:rsid w:val="00F25CC0"/>
    <w:rsid w:val="00F25FB8"/>
    <w:rsid w:val="00F26154"/>
    <w:rsid w:val="00F261E5"/>
    <w:rsid w:val="00F2631B"/>
    <w:rsid w:val="00F27706"/>
    <w:rsid w:val="00F27B5F"/>
    <w:rsid w:val="00F27DD5"/>
    <w:rsid w:val="00F27FEB"/>
    <w:rsid w:val="00F30565"/>
    <w:rsid w:val="00F3080E"/>
    <w:rsid w:val="00F30DEE"/>
    <w:rsid w:val="00F315DF"/>
    <w:rsid w:val="00F31775"/>
    <w:rsid w:val="00F32296"/>
    <w:rsid w:val="00F32397"/>
    <w:rsid w:val="00F327D7"/>
    <w:rsid w:val="00F32DF6"/>
    <w:rsid w:val="00F32E97"/>
    <w:rsid w:val="00F3328D"/>
    <w:rsid w:val="00F333A3"/>
    <w:rsid w:val="00F33B49"/>
    <w:rsid w:val="00F33D79"/>
    <w:rsid w:val="00F340F6"/>
    <w:rsid w:val="00F341AB"/>
    <w:rsid w:val="00F345C7"/>
    <w:rsid w:val="00F34759"/>
    <w:rsid w:val="00F34FFA"/>
    <w:rsid w:val="00F3536E"/>
    <w:rsid w:val="00F35488"/>
    <w:rsid w:val="00F35663"/>
    <w:rsid w:val="00F356B7"/>
    <w:rsid w:val="00F35CED"/>
    <w:rsid w:val="00F363F4"/>
    <w:rsid w:val="00F36512"/>
    <w:rsid w:val="00F3671B"/>
    <w:rsid w:val="00F368F9"/>
    <w:rsid w:val="00F36C30"/>
    <w:rsid w:val="00F36EF2"/>
    <w:rsid w:val="00F37200"/>
    <w:rsid w:val="00F400DD"/>
    <w:rsid w:val="00F4098E"/>
    <w:rsid w:val="00F40EE8"/>
    <w:rsid w:val="00F4128B"/>
    <w:rsid w:val="00F417F3"/>
    <w:rsid w:val="00F41B2E"/>
    <w:rsid w:val="00F41CBC"/>
    <w:rsid w:val="00F42E8A"/>
    <w:rsid w:val="00F4303A"/>
    <w:rsid w:val="00F433CF"/>
    <w:rsid w:val="00F43AE5"/>
    <w:rsid w:val="00F43B81"/>
    <w:rsid w:val="00F43F0E"/>
    <w:rsid w:val="00F44012"/>
    <w:rsid w:val="00F440CF"/>
    <w:rsid w:val="00F44897"/>
    <w:rsid w:val="00F44AEF"/>
    <w:rsid w:val="00F44B47"/>
    <w:rsid w:val="00F45DC7"/>
    <w:rsid w:val="00F45E80"/>
    <w:rsid w:val="00F45EF3"/>
    <w:rsid w:val="00F461A1"/>
    <w:rsid w:val="00F469EA"/>
    <w:rsid w:val="00F473FA"/>
    <w:rsid w:val="00F47E1A"/>
    <w:rsid w:val="00F47F3D"/>
    <w:rsid w:val="00F50188"/>
    <w:rsid w:val="00F50306"/>
    <w:rsid w:val="00F50D80"/>
    <w:rsid w:val="00F50E66"/>
    <w:rsid w:val="00F50EB1"/>
    <w:rsid w:val="00F51138"/>
    <w:rsid w:val="00F51564"/>
    <w:rsid w:val="00F51A53"/>
    <w:rsid w:val="00F522DE"/>
    <w:rsid w:val="00F522F6"/>
    <w:rsid w:val="00F52A36"/>
    <w:rsid w:val="00F52A47"/>
    <w:rsid w:val="00F52A58"/>
    <w:rsid w:val="00F52AED"/>
    <w:rsid w:val="00F52D9F"/>
    <w:rsid w:val="00F53720"/>
    <w:rsid w:val="00F53C72"/>
    <w:rsid w:val="00F54264"/>
    <w:rsid w:val="00F5429B"/>
    <w:rsid w:val="00F5439D"/>
    <w:rsid w:val="00F543E9"/>
    <w:rsid w:val="00F5472D"/>
    <w:rsid w:val="00F54844"/>
    <w:rsid w:val="00F54AB2"/>
    <w:rsid w:val="00F54E78"/>
    <w:rsid w:val="00F54F28"/>
    <w:rsid w:val="00F555AC"/>
    <w:rsid w:val="00F5560F"/>
    <w:rsid w:val="00F55E8E"/>
    <w:rsid w:val="00F55F61"/>
    <w:rsid w:val="00F56BB9"/>
    <w:rsid w:val="00F57008"/>
    <w:rsid w:val="00F571A6"/>
    <w:rsid w:val="00F572DD"/>
    <w:rsid w:val="00F600D8"/>
    <w:rsid w:val="00F600DC"/>
    <w:rsid w:val="00F60198"/>
    <w:rsid w:val="00F6019F"/>
    <w:rsid w:val="00F605A7"/>
    <w:rsid w:val="00F60EB0"/>
    <w:rsid w:val="00F60F23"/>
    <w:rsid w:val="00F6110C"/>
    <w:rsid w:val="00F61263"/>
    <w:rsid w:val="00F619B1"/>
    <w:rsid w:val="00F61A47"/>
    <w:rsid w:val="00F61BF7"/>
    <w:rsid w:val="00F61F17"/>
    <w:rsid w:val="00F62997"/>
    <w:rsid w:val="00F62ED3"/>
    <w:rsid w:val="00F63448"/>
    <w:rsid w:val="00F6355F"/>
    <w:rsid w:val="00F63713"/>
    <w:rsid w:val="00F6373C"/>
    <w:rsid w:val="00F63ACD"/>
    <w:rsid w:val="00F63DA7"/>
    <w:rsid w:val="00F649AD"/>
    <w:rsid w:val="00F64E12"/>
    <w:rsid w:val="00F652D6"/>
    <w:rsid w:val="00F661D7"/>
    <w:rsid w:val="00F66855"/>
    <w:rsid w:val="00F67958"/>
    <w:rsid w:val="00F70416"/>
    <w:rsid w:val="00F70419"/>
    <w:rsid w:val="00F715F7"/>
    <w:rsid w:val="00F71D3F"/>
    <w:rsid w:val="00F721B3"/>
    <w:rsid w:val="00F7228C"/>
    <w:rsid w:val="00F723F0"/>
    <w:rsid w:val="00F727B0"/>
    <w:rsid w:val="00F72AF4"/>
    <w:rsid w:val="00F72BF2"/>
    <w:rsid w:val="00F72F20"/>
    <w:rsid w:val="00F730F7"/>
    <w:rsid w:val="00F73937"/>
    <w:rsid w:val="00F73988"/>
    <w:rsid w:val="00F74D04"/>
    <w:rsid w:val="00F75798"/>
    <w:rsid w:val="00F75AD6"/>
    <w:rsid w:val="00F75D65"/>
    <w:rsid w:val="00F76032"/>
    <w:rsid w:val="00F76A70"/>
    <w:rsid w:val="00F76A96"/>
    <w:rsid w:val="00F772AC"/>
    <w:rsid w:val="00F77478"/>
    <w:rsid w:val="00F7773A"/>
    <w:rsid w:val="00F77E69"/>
    <w:rsid w:val="00F80366"/>
    <w:rsid w:val="00F803A2"/>
    <w:rsid w:val="00F803F0"/>
    <w:rsid w:val="00F80DDD"/>
    <w:rsid w:val="00F8104C"/>
    <w:rsid w:val="00F8104E"/>
    <w:rsid w:val="00F81700"/>
    <w:rsid w:val="00F81EE5"/>
    <w:rsid w:val="00F81F8A"/>
    <w:rsid w:val="00F8257C"/>
    <w:rsid w:val="00F828E7"/>
    <w:rsid w:val="00F8299D"/>
    <w:rsid w:val="00F8306E"/>
    <w:rsid w:val="00F832BB"/>
    <w:rsid w:val="00F8375B"/>
    <w:rsid w:val="00F838D0"/>
    <w:rsid w:val="00F838F3"/>
    <w:rsid w:val="00F83B7F"/>
    <w:rsid w:val="00F83FE7"/>
    <w:rsid w:val="00F848A1"/>
    <w:rsid w:val="00F84D19"/>
    <w:rsid w:val="00F85A68"/>
    <w:rsid w:val="00F85BCC"/>
    <w:rsid w:val="00F86D9D"/>
    <w:rsid w:val="00F86FED"/>
    <w:rsid w:val="00F878D8"/>
    <w:rsid w:val="00F87C74"/>
    <w:rsid w:val="00F903AE"/>
    <w:rsid w:val="00F909C5"/>
    <w:rsid w:val="00F90E71"/>
    <w:rsid w:val="00F91135"/>
    <w:rsid w:val="00F91211"/>
    <w:rsid w:val="00F913FB"/>
    <w:rsid w:val="00F91617"/>
    <w:rsid w:val="00F9184E"/>
    <w:rsid w:val="00F918B6"/>
    <w:rsid w:val="00F91A56"/>
    <w:rsid w:val="00F92407"/>
    <w:rsid w:val="00F92674"/>
    <w:rsid w:val="00F92700"/>
    <w:rsid w:val="00F9282A"/>
    <w:rsid w:val="00F92A0E"/>
    <w:rsid w:val="00F92F7B"/>
    <w:rsid w:val="00F93841"/>
    <w:rsid w:val="00F93B2E"/>
    <w:rsid w:val="00F93B38"/>
    <w:rsid w:val="00F93B96"/>
    <w:rsid w:val="00F93EF3"/>
    <w:rsid w:val="00F9407E"/>
    <w:rsid w:val="00F940C5"/>
    <w:rsid w:val="00F943CB"/>
    <w:rsid w:val="00F9488B"/>
    <w:rsid w:val="00F94DF8"/>
    <w:rsid w:val="00F95560"/>
    <w:rsid w:val="00F962F4"/>
    <w:rsid w:val="00F9642F"/>
    <w:rsid w:val="00F9682E"/>
    <w:rsid w:val="00F96F12"/>
    <w:rsid w:val="00F97000"/>
    <w:rsid w:val="00FA07B0"/>
    <w:rsid w:val="00FA0B3F"/>
    <w:rsid w:val="00FA0FBC"/>
    <w:rsid w:val="00FA1CE3"/>
    <w:rsid w:val="00FA1DA4"/>
    <w:rsid w:val="00FA1FBC"/>
    <w:rsid w:val="00FA2A5B"/>
    <w:rsid w:val="00FA2B1F"/>
    <w:rsid w:val="00FA2D89"/>
    <w:rsid w:val="00FA3CF3"/>
    <w:rsid w:val="00FA3DCD"/>
    <w:rsid w:val="00FA3EEC"/>
    <w:rsid w:val="00FA4148"/>
    <w:rsid w:val="00FA4D8B"/>
    <w:rsid w:val="00FA4FC0"/>
    <w:rsid w:val="00FA5067"/>
    <w:rsid w:val="00FA5145"/>
    <w:rsid w:val="00FA53D5"/>
    <w:rsid w:val="00FA545A"/>
    <w:rsid w:val="00FA5A12"/>
    <w:rsid w:val="00FA5BAF"/>
    <w:rsid w:val="00FA6656"/>
    <w:rsid w:val="00FA6913"/>
    <w:rsid w:val="00FA6AFE"/>
    <w:rsid w:val="00FA6C39"/>
    <w:rsid w:val="00FA6CAE"/>
    <w:rsid w:val="00FA7421"/>
    <w:rsid w:val="00FA76F9"/>
    <w:rsid w:val="00FA7B50"/>
    <w:rsid w:val="00FA7C13"/>
    <w:rsid w:val="00FA7DE4"/>
    <w:rsid w:val="00FB0347"/>
    <w:rsid w:val="00FB0349"/>
    <w:rsid w:val="00FB0651"/>
    <w:rsid w:val="00FB0783"/>
    <w:rsid w:val="00FB0E3A"/>
    <w:rsid w:val="00FB1005"/>
    <w:rsid w:val="00FB1459"/>
    <w:rsid w:val="00FB15AF"/>
    <w:rsid w:val="00FB1708"/>
    <w:rsid w:val="00FB1744"/>
    <w:rsid w:val="00FB1A3C"/>
    <w:rsid w:val="00FB1D0E"/>
    <w:rsid w:val="00FB1D50"/>
    <w:rsid w:val="00FB1E7B"/>
    <w:rsid w:val="00FB2AA8"/>
    <w:rsid w:val="00FB2B92"/>
    <w:rsid w:val="00FB2D2E"/>
    <w:rsid w:val="00FB2E07"/>
    <w:rsid w:val="00FB2E44"/>
    <w:rsid w:val="00FB2FA4"/>
    <w:rsid w:val="00FB3211"/>
    <w:rsid w:val="00FB321B"/>
    <w:rsid w:val="00FB3A60"/>
    <w:rsid w:val="00FB3AEB"/>
    <w:rsid w:val="00FB3B9F"/>
    <w:rsid w:val="00FB44E5"/>
    <w:rsid w:val="00FB50BC"/>
    <w:rsid w:val="00FB522C"/>
    <w:rsid w:val="00FB56B3"/>
    <w:rsid w:val="00FB56CC"/>
    <w:rsid w:val="00FB59C2"/>
    <w:rsid w:val="00FB5C0B"/>
    <w:rsid w:val="00FB5C9F"/>
    <w:rsid w:val="00FB5D28"/>
    <w:rsid w:val="00FB5F9E"/>
    <w:rsid w:val="00FB6036"/>
    <w:rsid w:val="00FB603A"/>
    <w:rsid w:val="00FB61B5"/>
    <w:rsid w:val="00FB6766"/>
    <w:rsid w:val="00FB6DB7"/>
    <w:rsid w:val="00FB7C73"/>
    <w:rsid w:val="00FC00AE"/>
    <w:rsid w:val="00FC0213"/>
    <w:rsid w:val="00FC06B0"/>
    <w:rsid w:val="00FC0A8F"/>
    <w:rsid w:val="00FC0E50"/>
    <w:rsid w:val="00FC0F56"/>
    <w:rsid w:val="00FC1148"/>
    <w:rsid w:val="00FC1177"/>
    <w:rsid w:val="00FC11AE"/>
    <w:rsid w:val="00FC11CF"/>
    <w:rsid w:val="00FC17D4"/>
    <w:rsid w:val="00FC199C"/>
    <w:rsid w:val="00FC29D5"/>
    <w:rsid w:val="00FC351E"/>
    <w:rsid w:val="00FC39D3"/>
    <w:rsid w:val="00FC3A87"/>
    <w:rsid w:val="00FC3BBF"/>
    <w:rsid w:val="00FC3E31"/>
    <w:rsid w:val="00FC4470"/>
    <w:rsid w:val="00FC44F0"/>
    <w:rsid w:val="00FC4635"/>
    <w:rsid w:val="00FC47C5"/>
    <w:rsid w:val="00FC4BBC"/>
    <w:rsid w:val="00FC4D7E"/>
    <w:rsid w:val="00FC4D81"/>
    <w:rsid w:val="00FC552D"/>
    <w:rsid w:val="00FC577D"/>
    <w:rsid w:val="00FC5A20"/>
    <w:rsid w:val="00FC5E2D"/>
    <w:rsid w:val="00FC6D94"/>
    <w:rsid w:val="00FC76A3"/>
    <w:rsid w:val="00FC77D4"/>
    <w:rsid w:val="00FC7881"/>
    <w:rsid w:val="00FC7C2B"/>
    <w:rsid w:val="00FD02E0"/>
    <w:rsid w:val="00FD05A2"/>
    <w:rsid w:val="00FD09BE"/>
    <w:rsid w:val="00FD0EC5"/>
    <w:rsid w:val="00FD1DE3"/>
    <w:rsid w:val="00FD1FF7"/>
    <w:rsid w:val="00FD221E"/>
    <w:rsid w:val="00FD295E"/>
    <w:rsid w:val="00FD2A4E"/>
    <w:rsid w:val="00FD2D9F"/>
    <w:rsid w:val="00FD2F15"/>
    <w:rsid w:val="00FD32FA"/>
    <w:rsid w:val="00FD3570"/>
    <w:rsid w:val="00FD39FD"/>
    <w:rsid w:val="00FD41E1"/>
    <w:rsid w:val="00FD480A"/>
    <w:rsid w:val="00FD4B06"/>
    <w:rsid w:val="00FD4D0B"/>
    <w:rsid w:val="00FD4EB0"/>
    <w:rsid w:val="00FD4F7F"/>
    <w:rsid w:val="00FD4FB3"/>
    <w:rsid w:val="00FD51C9"/>
    <w:rsid w:val="00FD52A3"/>
    <w:rsid w:val="00FD5E0E"/>
    <w:rsid w:val="00FD6271"/>
    <w:rsid w:val="00FD62D5"/>
    <w:rsid w:val="00FD6A39"/>
    <w:rsid w:val="00FD6A79"/>
    <w:rsid w:val="00FD7BBD"/>
    <w:rsid w:val="00FD7BF1"/>
    <w:rsid w:val="00FE0365"/>
    <w:rsid w:val="00FE1381"/>
    <w:rsid w:val="00FE22CE"/>
    <w:rsid w:val="00FE2705"/>
    <w:rsid w:val="00FE27AB"/>
    <w:rsid w:val="00FE2937"/>
    <w:rsid w:val="00FE34EC"/>
    <w:rsid w:val="00FE3A17"/>
    <w:rsid w:val="00FE3B21"/>
    <w:rsid w:val="00FE3B9A"/>
    <w:rsid w:val="00FE3F1C"/>
    <w:rsid w:val="00FE4BBA"/>
    <w:rsid w:val="00FE4E94"/>
    <w:rsid w:val="00FE578D"/>
    <w:rsid w:val="00FE6396"/>
    <w:rsid w:val="00FE641F"/>
    <w:rsid w:val="00FE66BD"/>
    <w:rsid w:val="00FE6825"/>
    <w:rsid w:val="00FE6AD0"/>
    <w:rsid w:val="00FE6B12"/>
    <w:rsid w:val="00FE703B"/>
    <w:rsid w:val="00FE7215"/>
    <w:rsid w:val="00FE7994"/>
    <w:rsid w:val="00FE79A4"/>
    <w:rsid w:val="00FF0214"/>
    <w:rsid w:val="00FF080B"/>
    <w:rsid w:val="00FF0E79"/>
    <w:rsid w:val="00FF0ED4"/>
    <w:rsid w:val="00FF133B"/>
    <w:rsid w:val="00FF1A8D"/>
    <w:rsid w:val="00FF1BDA"/>
    <w:rsid w:val="00FF2133"/>
    <w:rsid w:val="00FF3183"/>
    <w:rsid w:val="00FF31D5"/>
    <w:rsid w:val="00FF3211"/>
    <w:rsid w:val="00FF32C2"/>
    <w:rsid w:val="00FF3A00"/>
    <w:rsid w:val="00FF4421"/>
    <w:rsid w:val="00FF44CF"/>
    <w:rsid w:val="00FF60DB"/>
    <w:rsid w:val="00FF69F5"/>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uiPriority w:val="99"/>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link w:val="ListParagraphChar"/>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9"/>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0"/>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paragraph" w:customStyle="1" w:styleId="tan0">
    <w:name w:val="tan"/>
    <w:basedOn w:val="a1"/>
    <w:rsid w:val="001901B5"/>
    <w:pPr>
      <w:widowControl/>
      <w:spacing w:before="100" w:beforeAutospacing="1" w:after="100" w:afterAutospacing="1"/>
      <w:jc w:val="left"/>
    </w:pPr>
    <w:rPr>
      <w:rFonts w:ascii="Times New Roman" w:eastAsia="Calibri" w:hAnsi="Times New Roman" w:cs="Times New Roman"/>
      <w:kern w:val="0"/>
      <w:lang w:eastAsia="en-US"/>
    </w:rPr>
  </w:style>
  <w:style w:type="table" w:styleId="18">
    <w:name w:val="Grid Table 1 Light"/>
    <w:basedOn w:val="a3"/>
    <w:uiPriority w:val="46"/>
    <w:rsid w:val="00BE694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1"/>
    <w:uiPriority w:val="34"/>
    <w:qFormat/>
    <w:locked/>
    <w:rsid w:val="00981472"/>
    <w:rPr>
      <w:rFonts w:ascii="Times New Roman" w:eastAsia="Times New Roman" w:hAnsi="Times New Roman" w:cs="Times New Roman"/>
      <w:snapToGrid w:val="0"/>
      <w:kern w:val="0"/>
      <w:sz w:val="21"/>
      <w:szCs w:val="21"/>
    </w:rPr>
  </w:style>
  <w:style w:type="paragraph" w:customStyle="1" w:styleId="msonormal0">
    <w:name w:val="msonormal"/>
    <w:basedOn w:val="a1"/>
    <w:rsid w:val="006556FD"/>
    <w:pPr>
      <w:widowControl/>
      <w:spacing w:before="100" w:beforeAutospacing="1" w:after="100" w:afterAutospacing="1"/>
      <w:jc w:val="left"/>
    </w:pPr>
    <w:rPr>
      <w:rFonts w:ascii="宋体" w:eastAsia="宋体" w:hAnsi="宋体" w:cs="宋体"/>
      <w:kern w:val="0"/>
    </w:rPr>
  </w:style>
  <w:style w:type="paragraph" w:customStyle="1" w:styleId="font5">
    <w:name w:val="font5"/>
    <w:basedOn w:val="a1"/>
    <w:rsid w:val="006556FD"/>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1"/>
    <w:rsid w:val="006556FD"/>
    <w:pPr>
      <w:widowControl/>
      <w:spacing w:before="100" w:beforeAutospacing="1" w:after="100" w:afterAutospacing="1"/>
      <w:jc w:val="left"/>
    </w:pPr>
    <w:rPr>
      <w:rFonts w:ascii="Times New Roman" w:eastAsia="宋体" w:hAnsi="Times New Roman" w:cs="Times New Roman"/>
      <w:kern w:val="0"/>
    </w:rPr>
  </w:style>
  <w:style w:type="paragraph" w:customStyle="1" w:styleId="xl66">
    <w:name w:val="xl66"/>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paragraph" w:customStyle="1" w:styleId="xl67">
    <w:name w:val="xl67"/>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paragraph" w:customStyle="1" w:styleId="xl68">
    <w:name w:val="xl68"/>
    <w:basedOn w:val="a1"/>
    <w:rsid w:val="006556FD"/>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69">
    <w:name w:val="xl69"/>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0">
    <w:name w:val="xl70"/>
    <w:basedOn w:val="a1"/>
    <w:rsid w:val="006556FD"/>
    <w:pPr>
      <w:widowControl/>
      <w:pBdr>
        <w:left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1">
    <w:name w:val="xl71"/>
    <w:basedOn w:val="a1"/>
    <w:rsid w:val="006556FD"/>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2">
    <w:name w:val="xl72"/>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3">
    <w:name w:val="xl73"/>
    <w:basedOn w:val="a1"/>
    <w:rsid w:val="00B023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63">
    <w:name w:val="xl63"/>
    <w:basedOn w:val="a1"/>
    <w:rsid w:val="00352413"/>
    <w:pPr>
      <w:widowControl/>
      <w:spacing w:before="100" w:beforeAutospacing="1" w:after="100" w:afterAutospacing="1"/>
      <w:jc w:val="left"/>
    </w:pPr>
    <w:rPr>
      <w:rFonts w:ascii="Times New Roman" w:eastAsia="宋体" w:hAnsi="Times New Roman" w:cs="Times New Roman"/>
      <w:kern w:val="0"/>
    </w:rPr>
  </w:style>
  <w:style w:type="paragraph" w:customStyle="1" w:styleId="xl64">
    <w:name w:val="xl64"/>
    <w:basedOn w:val="a1"/>
    <w:rsid w:val="003524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character" w:styleId="afff">
    <w:name w:val="Emphasis"/>
    <w:uiPriority w:val="20"/>
    <w:qFormat/>
    <w:rsid w:val="00355533"/>
    <w:rPr>
      <w:i/>
      <w:iCs/>
    </w:rPr>
  </w:style>
  <w:style w:type="table" w:styleId="2e">
    <w:name w:val="Plain Table 2"/>
    <w:basedOn w:val="a3"/>
    <w:uiPriority w:val="42"/>
    <w:rsid w:val="0037057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3">
    <w:name w:val="Grid Table 1 Light Accent 3"/>
    <w:basedOn w:val="a3"/>
    <w:uiPriority w:val="46"/>
    <w:rsid w:val="00BB28B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125705263">
      <w:bodyDiv w:val="1"/>
      <w:marLeft w:val="0"/>
      <w:marRight w:val="0"/>
      <w:marTop w:val="0"/>
      <w:marBottom w:val="0"/>
      <w:divBdr>
        <w:top w:val="none" w:sz="0" w:space="0" w:color="auto"/>
        <w:left w:val="none" w:sz="0" w:space="0" w:color="auto"/>
        <w:bottom w:val="none" w:sz="0" w:space="0" w:color="auto"/>
        <w:right w:val="none" w:sz="0" w:space="0" w:color="auto"/>
      </w:divBdr>
    </w:div>
    <w:div w:id="129399594">
      <w:bodyDiv w:val="1"/>
      <w:marLeft w:val="0"/>
      <w:marRight w:val="0"/>
      <w:marTop w:val="0"/>
      <w:marBottom w:val="0"/>
      <w:divBdr>
        <w:top w:val="none" w:sz="0" w:space="0" w:color="auto"/>
        <w:left w:val="none" w:sz="0" w:space="0" w:color="auto"/>
        <w:bottom w:val="none" w:sz="0" w:space="0" w:color="auto"/>
        <w:right w:val="none" w:sz="0" w:space="0" w:color="auto"/>
      </w:divBdr>
    </w:div>
    <w:div w:id="131751131">
      <w:bodyDiv w:val="1"/>
      <w:marLeft w:val="0"/>
      <w:marRight w:val="0"/>
      <w:marTop w:val="0"/>
      <w:marBottom w:val="0"/>
      <w:divBdr>
        <w:top w:val="none" w:sz="0" w:space="0" w:color="auto"/>
        <w:left w:val="none" w:sz="0" w:space="0" w:color="auto"/>
        <w:bottom w:val="none" w:sz="0" w:space="0" w:color="auto"/>
        <w:right w:val="none" w:sz="0" w:space="0" w:color="auto"/>
      </w:divBdr>
    </w:div>
    <w:div w:id="201326719">
      <w:bodyDiv w:val="1"/>
      <w:marLeft w:val="0"/>
      <w:marRight w:val="0"/>
      <w:marTop w:val="0"/>
      <w:marBottom w:val="0"/>
      <w:divBdr>
        <w:top w:val="none" w:sz="0" w:space="0" w:color="auto"/>
        <w:left w:val="none" w:sz="0" w:space="0" w:color="auto"/>
        <w:bottom w:val="none" w:sz="0" w:space="0" w:color="auto"/>
        <w:right w:val="none" w:sz="0" w:space="0" w:color="auto"/>
      </w:divBdr>
    </w:div>
    <w:div w:id="233664380">
      <w:bodyDiv w:val="1"/>
      <w:marLeft w:val="0"/>
      <w:marRight w:val="0"/>
      <w:marTop w:val="0"/>
      <w:marBottom w:val="0"/>
      <w:divBdr>
        <w:top w:val="none" w:sz="0" w:space="0" w:color="auto"/>
        <w:left w:val="none" w:sz="0" w:space="0" w:color="auto"/>
        <w:bottom w:val="none" w:sz="0" w:space="0" w:color="auto"/>
        <w:right w:val="none" w:sz="0" w:space="0" w:color="auto"/>
      </w:divBdr>
    </w:div>
    <w:div w:id="273900997">
      <w:bodyDiv w:val="1"/>
      <w:marLeft w:val="0"/>
      <w:marRight w:val="0"/>
      <w:marTop w:val="0"/>
      <w:marBottom w:val="0"/>
      <w:divBdr>
        <w:top w:val="none" w:sz="0" w:space="0" w:color="auto"/>
        <w:left w:val="none" w:sz="0" w:space="0" w:color="auto"/>
        <w:bottom w:val="none" w:sz="0" w:space="0" w:color="auto"/>
        <w:right w:val="none" w:sz="0" w:space="0" w:color="auto"/>
      </w:divBdr>
    </w:div>
    <w:div w:id="288509794">
      <w:bodyDiv w:val="1"/>
      <w:marLeft w:val="0"/>
      <w:marRight w:val="0"/>
      <w:marTop w:val="0"/>
      <w:marBottom w:val="0"/>
      <w:divBdr>
        <w:top w:val="none" w:sz="0" w:space="0" w:color="auto"/>
        <w:left w:val="none" w:sz="0" w:space="0" w:color="auto"/>
        <w:bottom w:val="none" w:sz="0" w:space="0" w:color="auto"/>
        <w:right w:val="none" w:sz="0" w:space="0" w:color="auto"/>
      </w:divBdr>
    </w:div>
    <w:div w:id="291137312">
      <w:bodyDiv w:val="1"/>
      <w:marLeft w:val="0"/>
      <w:marRight w:val="0"/>
      <w:marTop w:val="0"/>
      <w:marBottom w:val="0"/>
      <w:divBdr>
        <w:top w:val="none" w:sz="0" w:space="0" w:color="auto"/>
        <w:left w:val="none" w:sz="0" w:space="0" w:color="auto"/>
        <w:bottom w:val="none" w:sz="0" w:space="0" w:color="auto"/>
        <w:right w:val="none" w:sz="0" w:space="0" w:color="auto"/>
      </w:divBdr>
    </w:div>
    <w:div w:id="300690869">
      <w:bodyDiv w:val="1"/>
      <w:marLeft w:val="0"/>
      <w:marRight w:val="0"/>
      <w:marTop w:val="0"/>
      <w:marBottom w:val="0"/>
      <w:divBdr>
        <w:top w:val="none" w:sz="0" w:space="0" w:color="auto"/>
        <w:left w:val="none" w:sz="0" w:space="0" w:color="auto"/>
        <w:bottom w:val="none" w:sz="0" w:space="0" w:color="auto"/>
        <w:right w:val="none" w:sz="0" w:space="0" w:color="auto"/>
      </w:divBdr>
    </w:div>
    <w:div w:id="376782925">
      <w:bodyDiv w:val="1"/>
      <w:marLeft w:val="0"/>
      <w:marRight w:val="0"/>
      <w:marTop w:val="0"/>
      <w:marBottom w:val="0"/>
      <w:divBdr>
        <w:top w:val="none" w:sz="0" w:space="0" w:color="auto"/>
        <w:left w:val="none" w:sz="0" w:space="0" w:color="auto"/>
        <w:bottom w:val="none" w:sz="0" w:space="0" w:color="auto"/>
        <w:right w:val="none" w:sz="0" w:space="0" w:color="auto"/>
      </w:divBdr>
    </w:div>
    <w:div w:id="377362609">
      <w:bodyDiv w:val="1"/>
      <w:marLeft w:val="0"/>
      <w:marRight w:val="0"/>
      <w:marTop w:val="0"/>
      <w:marBottom w:val="0"/>
      <w:divBdr>
        <w:top w:val="none" w:sz="0" w:space="0" w:color="auto"/>
        <w:left w:val="none" w:sz="0" w:space="0" w:color="auto"/>
        <w:bottom w:val="none" w:sz="0" w:space="0" w:color="auto"/>
        <w:right w:val="none" w:sz="0" w:space="0" w:color="auto"/>
      </w:divBdr>
    </w:div>
    <w:div w:id="390738297">
      <w:bodyDiv w:val="1"/>
      <w:marLeft w:val="0"/>
      <w:marRight w:val="0"/>
      <w:marTop w:val="0"/>
      <w:marBottom w:val="0"/>
      <w:divBdr>
        <w:top w:val="none" w:sz="0" w:space="0" w:color="auto"/>
        <w:left w:val="none" w:sz="0" w:space="0" w:color="auto"/>
        <w:bottom w:val="none" w:sz="0" w:space="0" w:color="auto"/>
        <w:right w:val="none" w:sz="0" w:space="0" w:color="auto"/>
      </w:divBdr>
    </w:div>
    <w:div w:id="484665348">
      <w:bodyDiv w:val="1"/>
      <w:marLeft w:val="0"/>
      <w:marRight w:val="0"/>
      <w:marTop w:val="0"/>
      <w:marBottom w:val="0"/>
      <w:divBdr>
        <w:top w:val="none" w:sz="0" w:space="0" w:color="auto"/>
        <w:left w:val="none" w:sz="0" w:space="0" w:color="auto"/>
        <w:bottom w:val="none" w:sz="0" w:space="0" w:color="auto"/>
        <w:right w:val="none" w:sz="0" w:space="0" w:color="auto"/>
      </w:divBdr>
    </w:div>
    <w:div w:id="513954576">
      <w:bodyDiv w:val="1"/>
      <w:marLeft w:val="0"/>
      <w:marRight w:val="0"/>
      <w:marTop w:val="0"/>
      <w:marBottom w:val="0"/>
      <w:divBdr>
        <w:top w:val="none" w:sz="0" w:space="0" w:color="auto"/>
        <w:left w:val="none" w:sz="0" w:space="0" w:color="auto"/>
        <w:bottom w:val="none" w:sz="0" w:space="0" w:color="auto"/>
        <w:right w:val="none" w:sz="0" w:space="0" w:color="auto"/>
      </w:divBdr>
    </w:div>
    <w:div w:id="517744622">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553277419">
      <w:bodyDiv w:val="1"/>
      <w:marLeft w:val="0"/>
      <w:marRight w:val="0"/>
      <w:marTop w:val="0"/>
      <w:marBottom w:val="0"/>
      <w:divBdr>
        <w:top w:val="none" w:sz="0" w:space="0" w:color="auto"/>
        <w:left w:val="none" w:sz="0" w:space="0" w:color="auto"/>
        <w:bottom w:val="none" w:sz="0" w:space="0" w:color="auto"/>
        <w:right w:val="none" w:sz="0" w:space="0" w:color="auto"/>
      </w:divBdr>
    </w:div>
    <w:div w:id="576987067">
      <w:bodyDiv w:val="1"/>
      <w:marLeft w:val="0"/>
      <w:marRight w:val="0"/>
      <w:marTop w:val="0"/>
      <w:marBottom w:val="0"/>
      <w:divBdr>
        <w:top w:val="none" w:sz="0" w:space="0" w:color="auto"/>
        <w:left w:val="none" w:sz="0" w:space="0" w:color="auto"/>
        <w:bottom w:val="none" w:sz="0" w:space="0" w:color="auto"/>
        <w:right w:val="none" w:sz="0" w:space="0" w:color="auto"/>
      </w:divBdr>
    </w:div>
    <w:div w:id="599919043">
      <w:bodyDiv w:val="1"/>
      <w:marLeft w:val="0"/>
      <w:marRight w:val="0"/>
      <w:marTop w:val="0"/>
      <w:marBottom w:val="0"/>
      <w:divBdr>
        <w:top w:val="none" w:sz="0" w:space="0" w:color="auto"/>
        <w:left w:val="none" w:sz="0" w:space="0" w:color="auto"/>
        <w:bottom w:val="none" w:sz="0" w:space="0" w:color="auto"/>
        <w:right w:val="none" w:sz="0" w:space="0" w:color="auto"/>
      </w:divBdr>
    </w:div>
    <w:div w:id="642079405">
      <w:bodyDiv w:val="1"/>
      <w:marLeft w:val="0"/>
      <w:marRight w:val="0"/>
      <w:marTop w:val="0"/>
      <w:marBottom w:val="0"/>
      <w:divBdr>
        <w:top w:val="none" w:sz="0" w:space="0" w:color="auto"/>
        <w:left w:val="none" w:sz="0" w:space="0" w:color="auto"/>
        <w:bottom w:val="none" w:sz="0" w:space="0" w:color="auto"/>
        <w:right w:val="none" w:sz="0" w:space="0" w:color="auto"/>
      </w:divBdr>
    </w:div>
    <w:div w:id="648556572">
      <w:bodyDiv w:val="1"/>
      <w:marLeft w:val="0"/>
      <w:marRight w:val="0"/>
      <w:marTop w:val="0"/>
      <w:marBottom w:val="0"/>
      <w:divBdr>
        <w:top w:val="none" w:sz="0" w:space="0" w:color="auto"/>
        <w:left w:val="none" w:sz="0" w:space="0" w:color="auto"/>
        <w:bottom w:val="none" w:sz="0" w:space="0" w:color="auto"/>
        <w:right w:val="none" w:sz="0" w:space="0" w:color="auto"/>
      </w:divBdr>
    </w:div>
    <w:div w:id="664354983">
      <w:bodyDiv w:val="1"/>
      <w:marLeft w:val="0"/>
      <w:marRight w:val="0"/>
      <w:marTop w:val="0"/>
      <w:marBottom w:val="0"/>
      <w:divBdr>
        <w:top w:val="none" w:sz="0" w:space="0" w:color="auto"/>
        <w:left w:val="none" w:sz="0" w:space="0" w:color="auto"/>
        <w:bottom w:val="none" w:sz="0" w:space="0" w:color="auto"/>
        <w:right w:val="none" w:sz="0" w:space="0" w:color="auto"/>
      </w:divBdr>
    </w:div>
    <w:div w:id="699822458">
      <w:bodyDiv w:val="1"/>
      <w:marLeft w:val="0"/>
      <w:marRight w:val="0"/>
      <w:marTop w:val="0"/>
      <w:marBottom w:val="0"/>
      <w:divBdr>
        <w:top w:val="none" w:sz="0" w:space="0" w:color="auto"/>
        <w:left w:val="none" w:sz="0" w:space="0" w:color="auto"/>
        <w:bottom w:val="none" w:sz="0" w:space="0" w:color="auto"/>
        <w:right w:val="none" w:sz="0" w:space="0" w:color="auto"/>
      </w:divBdr>
    </w:div>
    <w:div w:id="711686284">
      <w:bodyDiv w:val="1"/>
      <w:marLeft w:val="0"/>
      <w:marRight w:val="0"/>
      <w:marTop w:val="0"/>
      <w:marBottom w:val="0"/>
      <w:divBdr>
        <w:top w:val="none" w:sz="0" w:space="0" w:color="auto"/>
        <w:left w:val="none" w:sz="0" w:space="0" w:color="auto"/>
        <w:bottom w:val="none" w:sz="0" w:space="0" w:color="auto"/>
        <w:right w:val="none" w:sz="0" w:space="0" w:color="auto"/>
      </w:divBdr>
    </w:div>
    <w:div w:id="714038495">
      <w:bodyDiv w:val="1"/>
      <w:marLeft w:val="0"/>
      <w:marRight w:val="0"/>
      <w:marTop w:val="0"/>
      <w:marBottom w:val="0"/>
      <w:divBdr>
        <w:top w:val="none" w:sz="0" w:space="0" w:color="auto"/>
        <w:left w:val="none" w:sz="0" w:space="0" w:color="auto"/>
        <w:bottom w:val="none" w:sz="0" w:space="0" w:color="auto"/>
        <w:right w:val="none" w:sz="0" w:space="0" w:color="auto"/>
      </w:divBdr>
    </w:div>
    <w:div w:id="716315129">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25438011">
      <w:bodyDiv w:val="1"/>
      <w:marLeft w:val="0"/>
      <w:marRight w:val="0"/>
      <w:marTop w:val="0"/>
      <w:marBottom w:val="0"/>
      <w:divBdr>
        <w:top w:val="none" w:sz="0" w:space="0" w:color="auto"/>
        <w:left w:val="none" w:sz="0" w:space="0" w:color="auto"/>
        <w:bottom w:val="none" w:sz="0" w:space="0" w:color="auto"/>
        <w:right w:val="none" w:sz="0" w:space="0" w:color="auto"/>
      </w:divBdr>
    </w:div>
    <w:div w:id="850679978">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981156554">
      <w:bodyDiv w:val="1"/>
      <w:marLeft w:val="0"/>
      <w:marRight w:val="0"/>
      <w:marTop w:val="0"/>
      <w:marBottom w:val="0"/>
      <w:divBdr>
        <w:top w:val="none" w:sz="0" w:space="0" w:color="auto"/>
        <w:left w:val="none" w:sz="0" w:space="0" w:color="auto"/>
        <w:bottom w:val="none" w:sz="0" w:space="0" w:color="auto"/>
        <w:right w:val="none" w:sz="0" w:space="0" w:color="auto"/>
      </w:divBdr>
    </w:div>
    <w:div w:id="99661627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087968571">
      <w:bodyDiv w:val="1"/>
      <w:marLeft w:val="0"/>
      <w:marRight w:val="0"/>
      <w:marTop w:val="0"/>
      <w:marBottom w:val="0"/>
      <w:divBdr>
        <w:top w:val="none" w:sz="0" w:space="0" w:color="auto"/>
        <w:left w:val="none" w:sz="0" w:space="0" w:color="auto"/>
        <w:bottom w:val="none" w:sz="0" w:space="0" w:color="auto"/>
        <w:right w:val="none" w:sz="0" w:space="0" w:color="auto"/>
      </w:divBdr>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246647689">
      <w:bodyDiv w:val="1"/>
      <w:marLeft w:val="0"/>
      <w:marRight w:val="0"/>
      <w:marTop w:val="0"/>
      <w:marBottom w:val="0"/>
      <w:divBdr>
        <w:top w:val="none" w:sz="0" w:space="0" w:color="auto"/>
        <w:left w:val="none" w:sz="0" w:space="0" w:color="auto"/>
        <w:bottom w:val="none" w:sz="0" w:space="0" w:color="auto"/>
        <w:right w:val="none" w:sz="0" w:space="0" w:color="auto"/>
      </w:divBdr>
    </w:div>
    <w:div w:id="1301610639">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39962841">
      <w:bodyDiv w:val="1"/>
      <w:marLeft w:val="0"/>
      <w:marRight w:val="0"/>
      <w:marTop w:val="0"/>
      <w:marBottom w:val="0"/>
      <w:divBdr>
        <w:top w:val="none" w:sz="0" w:space="0" w:color="auto"/>
        <w:left w:val="none" w:sz="0" w:space="0" w:color="auto"/>
        <w:bottom w:val="none" w:sz="0" w:space="0" w:color="auto"/>
        <w:right w:val="none" w:sz="0" w:space="0" w:color="auto"/>
      </w:divBdr>
    </w:div>
    <w:div w:id="134166249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84061081">
      <w:bodyDiv w:val="1"/>
      <w:marLeft w:val="0"/>
      <w:marRight w:val="0"/>
      <w:marTop w:val="0"/>
      <w:marBottom w:val="0"/>
      <w:divBdr>
        <w:top w:val="none" w:sz="0" w:space="0" w:color="auto"/>
        <w:left w:val="none" w:sz="0" w:space="0" w:color="auto"/>
        <w:bottom w:val="none" w:sz="0" w:space="0" w:color="auto"/>
        <w:right w:val="none" w:sz="0" w:space="0" w:color="auto"/>
      </w:divBdr>
    </w:div>
    <w:div w:id="1409308985">
      <w:bodyDiv w:val="1"/>
      <w:marLeft w:val="0"/>
      <w:marRight w:val="0"/>
      <w:marTop w:val="0"/>
      <w:marBottom w:val="0"/>
      <w:divBdr>
        <w:top w:val="none" w:sz="0" w:space="0" w:color="auto"/>
        <w:left w:val="none" w:sz="0" w:space="0" w:color="auto"/>
        <w:bottom w:val="none" w:sz="0" w:space="0" w:color="auto"/>
        <w:right w:val="none" w:sz="0" w:space="0" w:color="auto"/>
      </w:divBdr>
    </w:div>
    <w:div w:id="1430545239">
      <w:bodyDiv w:val="1"/>
      <w:marLeft w:val="0"/>
      <w:marRight w:val="0"/>
      <w:marTop w:val="0"/>
      <w:marBottom w:val="0"/>
      <w:divBdr>
        <w:top w:val="none" w:sz="0" w:space="0" w:color="auto"/>
        <w:left w:val="none" w:sz="0" w:space="0" w:color="auto"/>
        <w:bottom w:val="none" w:sz="0" w:space="0" w:color="auto"/>
        <w:right w:val="none" w:sz="0" w:space="0" w:color="auto"/>
      </w:divBdr>
    </w:div>
    <w:div w:id="1468205001">
      <w:bodyDiv w:val="1"/>
      <w:marLeft w:val="0"/>
      <w:marRight w:val="0"/>
      <w:marTop w:val="0"/>
      <w:marBottom w:val="0"/>
      <w:divBdr>
        <w:top w:val="none" w:sz="0" w:space="0" w:color="auto"/>
        <w:left w:val="none" w:sz="0" w:space="0" w:color="auto"/>
        <w:bottom w:val="none" w:sz="0" w:space="0" w:color="auto"/>
        <w:right w:val="none" w:sz="0" w:space="0" w:color="auto"/>
      </w:divBdr>
    </w:div>
    <w:div w:id="1538352926">
      <w:bodyDiv w:val="1"/>
      <w:marLeft w:val="0"/>
      <w:marRight w:val="0"/>
      <w:marTop w:val="0"/>
      <w:marBottom w:val="0"/>
      <w:divBdr>
        <w:top w:val="none" w:sz="0" w:space="0" w:color="auto"/>
        <w:left w:val="none" w:sz="0" w:space="0" w:color="auto"/>
        <w:bottom w:val="none" w:sz="0" w:space="0" w:color="auto"/>
        <w:right w:val="none" w:sz="0" w:space="0" w:color="auto"/>
      </w:divBdr>
    </w:div>
    <w:div w:id="1599678980">
      <w:bodyDiv w:val="1"/>
      <w:marLeft w:val="0"/>
      <w:marRight w:val="0"/>
      <w:marTop w:val="0"/>
      <w:marBottom w:val="0"/>
      <w:divBdr>
        <w:top w:val="none" w:sz="0" w:space="0" w:color="auto"/>
        <w:left w:val="none" w:sz="0" w:space="0" w:color="auto"/>
        <w:bottom w:val="none" w:sz="0" w:space="0" w:color="auto"/>
        <w:right w:val="none" w:sz="0" w:space="0" w:color="auto"/>
      </w:divBdr>
    </w:div>
    <w:div w:id="1620523496">
      <w:bodyDiv w:val="1"/>
      <w:marLeft w:val="0"/>
      <w:marRight w:val="0"/>
      <w:marTop w:val="0"/>
      <w:marBottom w:val="0"/>
      <w:divBdr>
        <w:top w:val="none" w:sz="0" w:space="0" w:color="auto"/>
        <w:left w:val="none" w:sz="0" w:space="0" w:color="auto"/>
        <w:bottom w:val="none" w:sz="0" w:space="0" w:color="auto"/>
        <w:right w:val="none" w:sz="0" w:space="0" w:color="auto"/>
      </w:divBdr>
    </w:div>
    <w:div w:id="1666125698">
      <w:bodyDiv w:val="1"/>
      <w:marLeft w:val="0"/>
      <w:marRight w:val="0"/>
      <w:marTop w:val="0"/>
      <w:marBottom w:val="0"/>
      <w:divBdr>
        <w:top w:val="none" w:sz="0" w:space="0" w:color="auto"/>
        <w:left w:val="none" w:sz="0" w:space="0" w:color="auto"/>
        <w:bottom w:val="none" w:sz="0" w:space="0" w:color="auto"/>
        <w:right w:val="none" w:sz="0" w:space="0" w:color="auto"/>
      </w:divBdr>
    </w:div>
    <w:div w:id="1699424832">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 w:id="1814104061">
      <w:bodyDiv w:val="1"/>
      <w:marLeft w:val="0"/>
      <w:marRight w:val="0"/>
      <w:marTop w:val="0"/>
      <w:marBottom w:val="0"/>
      <w:divBdr>
        <w:top w:val="none" w:sz="0" w:space="0" w:color="auto"/>
        <w:left w:val="none" w:sz="0" w:space="0" w:color="auto"/>
        <w:bottom w:val="none" w:sz="0" w:space="0" w:color="auto"/>
        <w:right w:val="none" w:sz="0" w:space="0" w:color="auto"/>
      </w:divBdr>
    </w:div>
    <w:div w:id="1899512990">
      <w:bodyDiv w:val="1"/>
      <w:marLeft w:val="0"/>
      <w:marRight w:val="0"/>
      <w:marTop w:val="0"/>
      <w:marBottom w:val="0"/>
      <w:divBdr>
        <w:top w:val="none" w:sz="0" w:space="0" w:color="auto"/>
        <w:left w:val="none" w:sz="0" w:space="0" w:color="auto"/>
        <w:bottom w:val="none" w:sz="0" w:space="0" w:color="auto"/>
        <w:right w:val="none" w:sz="0" w:space="0" w:color="auto"/>
      </w:divBdr>
    </w:div>
    <w:div w:id="2013142084">
      <w:bodyDiv w:val="1"/>
      <w:marLeft w:val="0"/>
      <w:marRight w:val="0"/>
      <w:marTop w:val="0"/>
      <w:marBottom w:val="0"/>
      <w:divBdr>
        <w:top w:val="none" w:sz="0" w:space="0" w:color="auto"/>
        <w:left w:val="none" w:sz="0" w:space="0" w:color="auto"/>
        <w:bottom w:val="none" w:sz="0" w:space="0" w:color="auto"/>
        <w:right w:val="none" w:sz="0" w:space="0" w:color="auto"/>
      </w:divBdr>
    </w:div>
    <w:div w:id="2013340453">
      <w:bodyDiv w:val="1"/>
      <w:marLeft w:val="0"/>
      <w:marRight w:val="0"/>
      <w:marTop w:val="0"/>
      <w:marBottom w:val="0"/>
      <w:divBdr>
        <w:top w:val="none" w:sz="0" w:space="0" w:color="auto"/>
        <w:left w:val="none" w:sz="0" w:space="0" w:color="auto"/>
        <w:bottom w:val="none" w:sz="0" w:space="0" w:color="auto"/>
        <w:right w:val="none" w:sz="0" w:space="0" w:color="auto"/>
      </w:divBdr>
    </w:div>
    <w:div w:id="2028210322">
      <w:bodyDiv w:val="1"/>
      <w:marLeft w:val="0"/>
      <w:marRight w:val="0"/>
      <w:marTop w:val="0"/>
      <w:marBottom w:val="0"/>
      <w:divBdr>
        <w:top w:val="none" w:sz="0" w:space="0" w:color="auto"/>
        <w:left w:val="none" w:sz="0" w:space="0" w:color="auto"/>
        <w:bottom w:val="none" w:sz="0" w:space="0" w:color="auto"/>
        <w:right w:val="none" w:sz="0" w:space="0" w:color="auto"/>
      </w:divBdr>
    </w:div>
    <w:div w:id="2093427730">
      <w:bodyDiv w:val="1"/>
      <w:marLeft w:val="0"/>
      <w:marRight w:val="0"/>
      <w:marTop w:val="0"/>
      <w:marBottom w:val="0"/>
      <w:divBdr>
        <w:top w:val="none" w:sz="0" w:space="0" w:color="auto"/>
        <w:left w:val="none" w:sz="0" w:space="0" w:color="auto"/>
        <w:bottom w:val="none" w:sz="0" w:space="0" w:color="auto"/>
        <w:right w:val="none" w:sz="0" w:space="0" w:color="auto"/>
      </w:divBdr>
    </w:div>
    <w:div w:id="2110542786">
      <w:bodyDiv w:val="1"/>
      <w:marLeft w:val="0"/>
      <w:marRight w:val="0"/>
      <w:marTop w:val="0"/>
      <w:marBottom w:val="0"/>
      <w:divBdr>
        <w:top w:val="none" w:sz="0" w:space="0" w:color="auto"/>
        <w:left w:val="none" w:sz="0" w:space="0" w:color="auto"/>
        <w:bottom w:val="none" w:sz="0" w:space="0" w:color="auto"/>
        <w:right w:val="none" w:sz="0" w:space="0" w:color="auto"/>
      </w:divBdr>
    </w:div>
    <w:div w:id="213582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5BE24-A80F-446B-B235-D8FD04E8C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2058</TotalTime>
  <Pages>6</Pages>
  <Words>2383</Words>
  <Characters>13584</Characters>
  <Application>Microsoft Office Word</Application>
  <DocSecurity>0</DocSecurity>
  <Lines>113</Lines>
  <Paragraphs>31</Paragraphs>
  <ScaleCrop>false</ScaleCrop>
  <Company/>
  <LinksUpToDate>false</LinksUpToDate>
  <CharactersWithSpaces>15936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Ke Ting</cp:lastModifiedBy>
  <cp:revision>2226</cp:revision>
  <dcterms:created xsi:type="dcterms:W3CDTF">2020-10-13T08:13:00Z</dcterms:created>
  <dcterms:modified xsi:type="dcterms:W3CDTF">2021-04-02T07:50:00Z</dcterms:modified>
</cp:coreProperties>
</file>