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46151100"/>
    <w:p w14:paraId="192D9D69" w14:textId="2071A9EF" w:rsidR="006A6480" w:rsidRPr="00D74B92" w:rsidRDefault="006A6480" w:rsidP="006A6480">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6130ABD" wp14:editId="638FC9D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9D73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104bis-e</w:t>
      </w:r>
      <w:r w:rsidRPr="00D74B92">
        <w:rPr>
          <w:rFonts w:ascii="Arial" w:hAnsi="Arial" w:cs="Arial"/>
          <w:b/>
          <w:kern w:val="2"/>
          <w:lang w:eastAsia="zh-CN"/>
        </w:rPr>
        <w:tab/>
      </w:r>
      <w:r w:rsidRPr="00700852">
        <w:rPr>
          <w:rFonts w:ascii="Arial" w:hAnsi="Arial" w:cs="Arial"/>
          <w:b/>
          <w:kern w:val="2"/>
          <w:lang w:eastAsia="zh-CN"/>
        </w:rPr>
        <w:t>R1-</w:t>
      </w:r>
      <w:r w:rsidR="00143E55" w:rsidRPr="00143E55">
        <w:rPr>
          <w:rFonts w:ascii="Arial" w:hAnsi="Arial" w:cs="Arial"/>
          <w:b/>
          <w:kern w:val="2"/>
          <w:lang w:eastAsia="zh-CN"/>
        </w:rPr>
        <w:t>2102768</w:t>
      </w:r>
    </w:p>
    <w:p w14:paraId="05FC95FF" w14:textId="77777777" w:rsidR="006A6480" w:rsidRPr="007F5EC6" w:rsidRDefault="006A6480" w:rsidP="006A6480">
      <w:pPr>
        <w:jc w:val="left"/>
        <w:rPr>
          <w:rFonts w:ascii="Arial" w:hAnsi="Arial" w:cs="Arial"/>
          <w:b/>
          <w:kern w:val="2"/>
          <w:lang w:eastAsia="zh-CN"/>
        </w:rPr>
      </w:pPr>
      <w:r>
        <w:rPr>
          <w:rFonts w:ascii="Arial" w:hAnsi="Arial" w:cs="Arial"/>
          <w:b/>
          <w:kern w:val="2"/>
          <w:lang w:eastAsia="zh-CN"/>
        </w:rPr>
        <w:t>e-Meeting, April 12 – 20, 2021</w:t>
      </w:r>
    </w:p>
    <w:bookmarkEnd w:id="0"/>
    <w:p w14:paraId="7826937B" w14:textId="0BF6F430"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w:t>
      </w:r>
      <w:r w:rsidR="00235D97">
        <w:rPr>
          <w:rFonts w:ascii="Arial" w:hAnsi="Arial" w:cs="Arial"/>
          <w:b/>
          <w:lang w:eastAsia="zh-CN"/>
        </w:rPr>
        <w:t>3</w:t>
      </w:r>
      <w:r w:rsidR="009E3784">
        <w:rPr>
          <w:rFonts w:ascii="Arial" w:hAnsi="Arial" w:cs="Arial"/>
          <w:b/>
          <w:lang w:eastAsia="zh-CN"/>
        </w:rPr>
        <w:t>.</w:t>
      </w:r>
      <w:r w:rsidR="00235D97">
        <w:rPr>
          <w:rFonts w:ascii="Arial" w:hAnsi="Arial" w:cs="Arial"/>
          <w:b/>
          <w:lang w:eastAsia="zh-CN"/>
        </w:rPr>
        <w:t>3</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2BBAE31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5D97" w:rsidRPr="00235D97">
        <w:rPr>
          <w:rFonts w:ascii="Arial" w:hAnsi="Arial" w:cs="Arial"/>
          <w:b/>
          <w:lang w:eastAsia="zh-CN"/>
        </w:rPr>
        <w:t xml:space="preserve">Support efficient activation/de-activation mechanism for </w:t>
      </w:r>
      <w:proofErr w:type="spellStart"/>
      <w:r w:rsidR="00235D97" w:rsidRPr="00235D97">
        <w:rPr>
          <w:rFonts w:ascii="Arial" w:hAnsi="Arial" w:cs="Arial"/>
          <w:b/>
          <w:lang w:eastAsia="zh-CN"/>
        </w:rPr>
        <w:t>S</w:t>
      </w:r>
      <w:r w:rsidR="00235D97">
        <w:rPr>
          <w:rFonts w:ascii="Arial" w:hAnsi="Arial" w:cs="Arial"/>
          <w:b/>
          <w:lang w:eastAsia="zh-CN"/>
        </w:rPr>
        <w:t>C</w:t>
      </w:r>
      <w:r w:rsidR="00235D97" w:rsidRPr="00235D97">
        <w:rPr>
          <w:rFonts w:ascii="Arial" w:hAnsi="Arial" w:cs="Arial"/>
          <w:b/>
          <w:lang w:eastAsia="zh-CN"/>
        </w:rPr>
        <w:t>ells</w:t>
      </w:r>
      <w:proofErr w:type="spellEnd"/>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DAC82C1" w14:textId="77777777" w:rsidR="006A6480" w:rsidRDefault="006A6480" w:rsidP="006A6480">
      <w:pPr>
        <w:spacing w:beforeLines="50" w:before="120"/>
        <w:rPr>
          <w:lang w:val="en-GB"/>
        </w:rPr>
      </w:pPr>
      <w:r>
        <w:rPr>
          <w:lang w:val="en-GB"/>
        </w:rPr>
        <w:t xml:space="preserve">In 3GPP RAN1 Meetings #104-e, agreements on </w:t>
      </w:r>
      <w:r w:rsidRPr="0093764F">
        <w:rPr>
          <w:lang w:val="en-GB"/>
        </w:rPr>
        <w:t xml:space="preserve">efficient activation/de-activation mechanism for </w:t>
      </w:r>
      <w:proofErr w:type="spellStart"/>
      <w:r w:rsidRPr="0093764F">
        <w:rPr>
          <w:lang w:val="en-GB"/>
        </w:rPr>
        <w:t>SCells</w:t>
      </w:r>
      <w:proofErr w:type="spellEnd"/>
      <w:r w:rsidRPr="0093764F">
        <w:rPr>
          <w:lang w:val="en-GB"/>
        </w:rPr>
        <w:t xml:space="preserve"> </w:t>
      </w:r>
      <w:r>
        <w:rPr>
          <w:lang w:val="en-GB"/>
        </w:rPr>
        <w:t>were achieved:</w:t>
      </w:r>
    </w:p>
    <w:p w14:paraId="6E2105B8" w14:textId="77777777" w:rsidR="006A6480" w:rsidRPr="00007F75" w:rsidRDefault="006A6480" w:rsidP="006A6480">
      <w:pPr>
        <w:rPr>
          <w:i/>
          <w:highlight w:val="darkYellow"/>
          <w:lang w:eastAsia="zh-CN"/>
        </w:rPr>
      </w:pPr>
      <w:r w:rsidRPr="00007F75">
        <w:rPr>
          <w:b/>
          <w:i/>
          <w:highlight w:val="darkYellow"/>
          <w:lang w:eastAsia="zh-CN"/>
        </w:rPr>
        <w:t>Working Assumption</w:t>
      </w:r>
    </w:p>
    <w:p w14:paraId="03E55B5C" w14:textId="77777777" w:rsidR="006A6480" w:rsidRPr="00007F75" w:rsidRDefault="006A6480" w:rsidP="006A6480">
      <w:pPr>
        <w:rPr>
          <w:i/>
          <w:lang w:eastAsia="zh-CN"/>
        </w:rPr>
      </w:pPr>
      <w:r w:rsidRPr="00007F75">
        <w:rPr>
          <w:i/>
          <w:lang w:eastAsia="zh-CN"/>
        </w:rPr>
        <w:t xml:space="preserve">For efficient </w:t>
      </w:r>
      <w:proofErr w:type="spellStart"/>
      <w:r w:rsidRPr="00007F75">
        <w:rPr>
          <w:i/>
          <w:lang w:eastAsia="zh-CN"/>
        </w:rPr>
        <w:t>SCell</w:t>
      </w:r>
      <w:proofErr w:type="spellEnd"/>
      <w:r w:rsidRPr="00007F75">
        <w:rPr>
          <w:i/>
          <w:lang w:eastAsia="zh-CN"/>
        </w:rPr>
        <w:t xml:space="preserve"> activation with assistance of temporary RS, a SSB of the to-be-activated </w:t>
      </w:r>
      <w:proofErr w:type="spellStart"/>
      <w:r w:rsidRPr="00007F75">
        <w:rPr>
          <w:i/>
          <w:lang w:eastAsia="zh-CN"/>
        </w:rPr>
        <w:t>SCell</w:t>
      </w:r>
      <w:proofErr w:type="spellEnd"/>
      <w:r w:rsidRPr="00007F75">
        <w:rPr>
          <w:i/>
          <w:lang w:eastAsia="zh-CN"/>
        </w:rPr>
        <w:t xml:space="preserve"> can be indicated as a QCL source for the temporary RS in case of known </w:t>
      </w:r>
      <w:proofErr w:type="spellStart"/>
      <w:r w:rsidRPr="00007F75">
        <w:rPr>
          <w:i/>
          <w:lang w:eastAsia="zh-CN"/>
        </w:rPr>
        <w:t>SCell</w:t>
      </w:r>
      <w:proofErr w:type="spellEnd"/>
    </w:p>
    <w:p w14:paraId="10EE811C" w14:textId="77777777" w:rsidR="006A6480" w:rsidRPr="00007F75" w:rsidRDefault="006A6480" w:rsidP="006A6480">
      <w:pPr>
        <w:numPr>
          <w:ilvl w:val="0"/>
          <w:numId w:val="14"/>
        </w:numPr>
        <w:adjustRightInd/>
        <w:spacing w:after="0"/>
        <w:rPr>
          <w:rFonts w:eastAsia="Times New Roman"/>
          <w:i/>
        </w:rPr>
      </w:pPr>
      <w:r w:rsidRPr="00007F75">
        <w:rPr>
          <w:rFonts w:eastAsia="Times New Roman"/>
          <w:i/>
        </w:rPr>
        <w:t>FFS: QCL type</w:t>
      </w:r>
    </w:p>
    <w:p w14:paraId="28DBDADA" w14:textId="77777777" w:rsidR="006A6480" w:rsidRPr="00007F75" w:rsidRDefault="006A6480" w:rsidP="006A6480">
      <w:pPr>
        <w:numPr>
          <w:ilvl w:val="0"/>
          <w:numId w:val="14"/>
        </w:numPr>
        <w:adjustRightInd/>
        <w:spacing w:after="0"/>
        <w:rPr>
          <w:rFonts w:eastAsia="Times New Roman"/>
          <w:i/>
        </w:rPr>
      </w:pPr>
      <w:r w:rsidRPr="00007F75">
        <w:rPr>
          <w:rFonts w:eastAsia="Times New Roman"/>
          <w:i/>
        </w:rPr>
        <w:t xml:space="preserve">FFS: the case of unknown </w:t>
      </w:r>
      <w:proofErr w:type="spellStart"/>
      <w:r w:rsidRPr="00007F75">
        <w:rPr>
          <w:rFonts w:eastAsia="Times New Roman"/>
          <w:i/>
        </w:rPr>
        <w:t>SCell</w:t>
      </w:r>
      <w:proofErr w:type="spellEnd"/>
    </w:p>
    <w:p w14:paraId="1567A235" w14:textId="77777777" w:rsidR="006A6480" w:rsidRPr="00007F75" w:rsidRDefault="006A6480" w:rsidP="006A6480">
      <w:pPr>
        <w:numPr>
          <w:ilvl w:val="0"/>
          <w:numId w:val="14"/>
        </w:numPr>
        <w:adjustRightInd/>
        <w:spacing w:after="0"/>
        <w:rPr>
          <w:rFonts w:eastAsia="Times New Roman"/>
          <w:i/>
        </w:rPr>
      </w:pPr>
      <w:r w:rsidRPr="00007F75">
        <w:rPr>
          <w:rFonts w:eastAsia="Times New Roman"/>
          <w:i/>
        </w:rPr>
        <w:t>FFS: other QCL source, e.g. the SSB/P-TRS of another active cell</w:t>
      </w:r>
    </w:p>
    <w:p w14:paraId="43C689E5" w14:textId="77777777" w:rsidR="006A6480" w:rsidRPr="00007F75" w:rsidRDefault="006A6480" w:rsidP="006A6480">
      <w:pPr>
        <w:rPr>
          <w:b/>
          <w:i/>
          <w:highlight w:val="green"/>
          <w:lang w:eastAsia="zh-CN"/>
        </w:rPr>
      </w:pPr>
      <w:r w:rsidRPr="00007F75">
        <w:rPr>
          <w:b/>
          <w:i/>
          <w:highlight w:val="green"/>
          <w:lang w:eastAsia="zh-CN"/>
        </w:rPr>
        <w:t>Agreement</w:t>
      </w:r>
    </w:p>
    <w:p w14:paraId="32A4EA56" w14:textId="77777777" w:rsidR="006A6480" w:rsidRPr="00007F75" w:rsidRDefault="006A6480" w:rsidP="006A6480">
      <w:pPr>
        <w:rPr>
          <w:b/>
          <w:i/>
          <w:lang w:eastAsia="zh-CN"/>
        </w:rPr>
      </w:pPr>
      <w:r w:rsidRPr="00007F75">
        <w:rPr>
          <w:i/>
          <w:lang w:eastAsia="zh-CN"/>
        </w:rPr>
        <w:t xml:space="preserve">For efficient activation of </w:t>
      </w:r>
      <w:proofErr w:type="spellStart"/>
      <w:r w:rsidRPr="00007F75">
        <w:rPr>
          <w:i/>
          <w:lang w:eastAsia="zh-CN"/>
        </w:rPr>
        <w:t>SCells</w:t>
      </w:r>
      <w:proofErr w:type="spellEnd"/>
      <w:r w:rsidRPr="00007F75">
        <w:rPr>
          <w:i/>
          <w:lang w:eastAsia="zh-CN"/>
        </w:rPr>
        <w:t>,</w:t>
      </w:r>
      <w:r w:rsidRPr="00007F75">
        <w:rPr>
          <w:b/>
          <w:i/>
          <w:lang w:eastAsia="zh-CN"/>
        </w:rPr>
        <w:t xml:space="preserve"> </w:t>
      </w:r>
      <w:r w:rsidRPr="00007F75">
        <w:rPr>
          <w:i/>
          <w:lang w:eastAsia="zh-CN"/>
        </w:rPr>
        <w:t>d</w:t>
      </w:r>
      <w:r w:rsidRPr="00007F75">
        <w:rPr>
          <w:rFonts w:hint="eastAsia"/>
          <w:i/>
          <w:lang w:eastAsia="zh-CN"/>
        </w:rPr>
        <w:t>own select at least one option from below:</w:t>
      </w:r>
    </w:p>
    <w:p w14:paraId="7BBEBE67" w14:textId="77777777" w:rsidR="006A6480" w:rsidRPr="00007F75" w:rsidRDefault="006A6480" w:rsidP="006A6480">
      <w:pPr>
        <w:numPr>
          <w:ilvl w:val="0"/>
          <w:numId w:val="14"/>
        </w:numPr>
        <w:adjustRightInd/>
        <w:spacing w:after="0"/>
        <w:rPr>
          <w:rFonts w:eastAsia="Times New Roman"/>
          <w:i/>
        </w:rPr>
      </w:pPr>
      <w:r w:rsidRPr="00007F75">
        <w:rPr>
          <w:rFonts w:eastAsia="Times New Roman"/>
          <w:i/>
        </w:rPr>
        <w:t>Option</w:t>
      </w:r>
      <w:r w:rsidRPr="00007F75">
        <w:rPr>
          <w:rFonts w:eastAsia="Times New Roman" w:hint="eastAsia"/>
          <w:i/>
        </w:rPr>
        <w:t xml:space="preserve"> 1a: MAC CE(s) contained in a single PDSCH to trigger both </w:t>
      </w:r>
      <w:proofErr w:type="spellStart"/>
      <w:r w:rsidRPr="00007F75">
        <w:rPr>
          <w:rFonts w:eastAsia="Times New Roman" w:hint="eastAsia"/>
          <w:i/>
        </w:rPr>
        <w:t>SCell</w:t>
      </w:r>
      <w:proofErr w:type="spellEnd"/>
      <w:r w:rsidRPr="00007F75">
        <w:rPr>
          <w:rFonts w:eastAsia="Times New Roman" w:hint="eastAsia"/>
          <w:i/>
        </w:rPr>
        <w:t xml:space="preserve"> activation and corresponding temporary RS(s)</w:t>
      </w:r>
    </w:p>
    <w:p w14:paraId="5F9B7B77" w14:textId="77777777" w:rsidR="006A6480" w:rsidRPr="00007F75" w:rsidRDefault="006A6480" w:rsidP="006A6480">
      <w:pPr>
        <w:numPr>
          <w:ilvl w:val="1"/>
          <w:numId w:val="14"/>
        </w:numPr>
        <w:adjustRightInd/>
        <w:spacing w:after="0"/>
        <w:ind w:left="1080"/>
        <w:rPr>
          <w:rFonts w:eastAsia="Times New Roman"/>
          <w:i/>
        </w:rPr>
      </w:pPr>
      <w:r w:rsidRPr="00007F75">
        <w:rPr>
          <w:rFonts w:eastAsia="Times New Roman" w:hint="eastAsia"/>
          <w:i/>
        </w:rPr>
        <w:t xml:space="preserve">Details FFS including timeline design for </w:t>
      </w:r>
      <w:r w:rsidRPr="00007F75">
        <w:rPr>
          <w:rFonts w:eastAsia="Times New Roman"/>
          <w:i/>
        </w:rPr>
        <w:t xml:space="preserve">receiving temporary </w:t>
      </w:r>
      <w:r w:rsidRPr="00007F75">
        <w:rPr>
          <w:rFonts w:eastAsia="Times New Roman" w:hint="eastAsia"/>
          <w:i/>
        </w:rPr>
        <w:t>RS</w:t>
      </w:r>
    </w:p>
    <w:p w14:paraId="6ADC5C6B" w14:textId="77777777" w:rsidR="006A6480" w:rsidRPr="00007F75" w:rsidRDefault="006A6480" w:rsidP="006A6480">
      <w:pPr>
        <w:numPr>
          <w:ilvl w:val="0"/>
          <w:numId w:val="14"/>
        </w:numPr>
        <w:adjustRightInd/>
        <w:spacing w:after="0"/>
        <w:rPr>
          <w:rFonts w:eastAsia="Times New Roman"/>
          <w:i/>
        </w:rPr>
      </w:pPr>
      <w:r w:rsidRPr="00007F75">
        <w:rPr>
          <w:rFonts w:eastAsia="Times New Roman"/>
          <w:i/>
        </w:rPr>
        <w:t>Option</w:t>
      </w:r>
      <w:r w:rsidRPr="00007F75">
        <w:rPr>
          <w:rFonts w:eastAsia="Times New Roman" w:hint="eastAsia"/>
          <w:i/>
        </w:rPr>
        <w:t xml:space="preserve"> 1b: A single DCI to trigger both </w:t>
      </w:r>
      <w:proofErr w:type="spellStart"/>
      <w:r w:rsidRPr="00007F75">
        <w:rPr>
          <w:rFonts w:eastAsia="Times New Roman" w:hint="eastAsia"/>
          <w:i/>
        </w:rPr>
        <w:t>SCell</w:t>
      </w:r>
      <w:proofErr w:type="spellEnd"/>
      <w:r w:rsidRPr="00007F75">
        <w:rPr>
          <w:rFonts w:eastAsia="Times New Roman" w:hint="eastAsia"/>
          <w:i/>
        </w:rPr>
        <w:t xml:space="preserve"> activation and corresponding temporary RS(s)</w:t>
      </w:r>
    </w:p>
    <w:p w14:paraId="22D26D0F" w14:textId="77777777" w:rsidR="006A6480" w:rsidRPr="00007F75" w:rsidRDefault="006A6480" w:rsidP="006A6480">
      <w:pPr>
        <w:numPr>
          <w:ilvl w:val="1"/>
          <w:numId w:val="14"/>
        </w:numPr>
        <w:adjustRightInd/>
        <w:spacing w:after="0"/>
        <w:ind w:left="1080"/>
        <w:rPr>
          <w:rFonts w:eastAsia="Times New Roman"/>
          <w:i/>
        </w:rPr>
      </w:pPr>
      <w:r w:rsidRPr="00007F75">
        <w:rPr>
          <w:rFonts w:eastAsia="Times New Roman" w:hint="eastAsia"/>
          <w:i/>
        </w:rPr>
        <w:t>Details FFS</w:t>
      </w:r>
      <w:r w:rsidRPr="00007F75">
        <w:rPr>
          <w:rFonts w:eastAsia="Times New Roman"/>
          <w:i/>
        </w:rPr>
        <w:t xml:space="preserve"> </w:t>
      </w:r>
      <w:r w:rsidRPr="00007F75">
        <w:rPr>
          <w:rFonts w:eastAsia="Times New Roman" w:hint="eastAsia"/>
          <w:i/>
        </w:rPr>
        <w:t xml:space="preserve">including </w:t>
      </w:r>
      <w:r w:rsidRPr="00007F75">
        <w:rPr>
          <w:rFonts w:eastAsia="Times New Roman"/>
          <w:i/>
        </w:rPr>
        <w:t xml:space="preserve">potential impact on </w:t>
      </w:r>
      <w:proofErr w:type="spellStart"/>
      <w:r w:rsidRPr="00007F75">
        <w:rPr>
          <w:rFonts w:eastAsia="Times New Roman"/>
          <w:i/>
        </w:rPr>
        <w:t>SCell</w:t>
      </w:r>
      <w:proofErr w:type="spellEnd"/>
      <w:r w:rsidRPr="00007F75">
        <w:rPr>
          <w:rFonts w:eastAsia="Times New Roman"/>
          <w:i/>
        </w:rPr>
        <w:t xml:space="preserve"> activation related procedures and, e.g.</w:t>
      </w:r>
      <w:r w:rsidRPr="00007F75">
        <w:rPr>
          <w:rFonts w:eastAsia="Times New Roman" w:hint="eastAsia"/>
          <w:i/>
        </w:rPr>
        <w:t xml:space="preserve"> timeline design for </w:t>
      </w:r>
      <w:proofErr w:type="spellStart"/>
      <w:r w:rsidRPr="00007F75">
        <w:rPr>
          <w:rFonts w:eastAsia="Times New Roman"/>
          <w:i/>
        </w:rPr>
        <w:t>SCell</w:t>
      </w:r>
      <w:proofErr w:type="spellEnd"/>
      <w:r w:rsidRPr="00007F75">
        <w:rPr>
          <w:rFonts w:eastAsia="Times New Roman"/>
          <w:i/>
        </w:rPr>
        <w:t xml:space="preserve"> activation and for receiving temporary </w:t>
      </w:r>
      <w:r w:rsidRPr="00007F75">
        <w:rPr>
          <w:rFonts w:eastAsia="Times New Roman" w:hint="eastAsia"/>
          <w:i/>
        </w:rPr>
        <w:t>RS</w:t>
      </w:r>
    </w:p>
    <w:p w14:paraId="7DAE9969" w14:textId="77777777" w:rsidR="006A6480" w:rsidRPr="00007F75" w:rsidRDefault="006A6480" w:rsidP="006A6480">
      <w:pPr>
        <w:numPr>
          <w:ilvl w:val="1"/>
          <w:numId w:val="14"/>
        </w:numPr>
        <w:adjustRightInd/>
        <w:spacing w:after="0"/>
        <w:ind w:left="1080"/>
        <w:rPr>
          <w:rFonts w:eastAsia="Times New Roman"/>
          <w:i/>
        </w:rPr>
      </w:pPr>
      <w:r w:rsidRPr="00007F75">
        <w:rPr>
          <w:rFonts w:eastAsia="Times New Roman"/>
          <w:i/>
        </w:rPr>
        <w:t xml:space="preserve">FFS: The same DCI for </w:t>
      </w:r>
      <w:proofErr w:type="spellStart"/>
      <w:r w:rsidRPr="00007F75">
        <w:rPr>
          <w:rFonts w:eastAsia="Times New Roman"/>
          <w:i/>
        </w:rPr>
        <w:t>SCell</w:t>
      </w:r>
      <w:proofErr w:type="spellEnd"/>
      <w:r w:rsidRPr="00007F75">
        <w:rPr>
          <w:rFonts w:eastAsia="Times New Roman"/>
          <w:i/>
        </w:rPr>
        <w:t xml:space="preserve"> deactivation</w:t>
      </w:r>
    </w:p>
    <w:p w14:paraId="2E403D7E" w14:textId="77777777" w:rsidR="006A6480" w:rsidRPr="00007F75" w:rsidRDefault="006A6480" w:rsidP="006A6480">
      <w:pPr>
        <w:numPr>
          <w:ilvl w:val="0"/>
          <w:numId w:val="14"/>
        </w:numPr>
        <w:adjustRightInd/>
        <w:spacing w:after="0"/>
        <w:rPr>
          <w:rFonts w:eastAsia="Times New Roman"/>
          <w:i/>
        </w:rPr>
      </w:pPr>
      <w:r w:rsidRPr="00007F75">
        <w:rPr>
          <w:rFonts w:eastAsia="Times New Roman"/>
          <w:i/>
        </w:rPr>
        <w:t>Option</w:t>
      </w:r>
      <w:r w:rsidRPr="00007F75">
        <w:rPr>
          <w:rFonts w:eastAsia="Times New Roman" w:hint="eastAsia"/>
          <w:i/>
        </w:rPr>
        <w:t xml:space="preserve"> 2: A Rel-15/16 </w:t>
      </w:r>
      <w:proofErr w:type="spellStart"/>
      <w:r w:rsidRPr="00007F75">
        <w:rPr>
          <w:rFonts w:eastAsia="Times New Roman" w:hint="eastAsia"/>
          <w:i/>
        </w:rPr>
        <w:t>SCell</w:t>
      </w:r>
      <w:proofErr w:type="spellEnd"/>
      <w:r w:rsidRPr="00007F75">
        <w:rPr>
          <w:rFonts w:eastAsia="Times New Roman" w:hint="eastAsia"/>
          <w:i/>
        </w:rPr>
        <w:t xml:space="preserve"> activation MAC-CE to trigger </w:t>
      </w:r>
      <w:proofErr w:type="spellStart"/>
      <w:r w:rsidRPr="00007F75">
        <w:rPr>
          <w:rFonts w:eastAsia="Times New Roman" w:hint="eastAsia"/>
          <w:i/>
        </w:rPr>
        <w:t>SCell</w:t>
      </w:r>
      <w:proofErr w:type="spellEnd"/>
      <w:r w:rsidRPr="00007F75">
        <w:rPr>
          <w:rFonts w:eastAsia="Times New Roman" w:hint="eastAsia"/>
          <w:i/>
        </w:rPr>
        <w:t xml:space="preserve"> activation and a Rel-15/16 DCI to trigger corresponding temporary RS(s) with enhancement of timeline</w:t>
      </w:r>
    </w:p>
    <w:p w14:paraId="7183D76C" w14:textId="77777777" w:rsidR="006A6480" w:rsidRPr="00007F75" w:rsidRDefault="006A6480" w:rsidP="006A6480">
      <w:pPr>
        <w:numPr>
          <w:ilvl w:val="1"/>
          <w:numId w:val="14"/>
        </w:numPr>
        <w:adjustRightInd/>
        <w:spacing w:after="0"/>
        <w:ind w:left="1080"/>
        <w:rPr>
          <w:rFonts w:eastAsia="Times New Roman"/>
          <w:i/>
        </w:rPr>
      </w:pPr>
      <w:r w:rsidRPr="00007F75">
        <w:rPr>
          <w:rFonts w:eastAsia="Times New Roman" w:hint="eastAsia"/>
          <w:i/>
        </w:rPr>
        <w:t>Details FFS</w:t>
      </w:r>
      <w:r w:rsidRPr="00007F75">
        <w:rPr>
          <w:rFonts w:eastAsia="Times New Roman"/>
          <w:i/>
        </w:rPr>
        <w:t xml:space="preserve"> </w:t>
      </w:r>
      <w:r w:rsidRPr="00007F75">
        <w:rPr>
          <w:rFonts w:eastAsia="Times New Roman" w:hint="eastAsia"/>
          <w:i/>
        </w:rPr>
        <w:t xml:space="preserve">including timeline design for </w:t>
      </w:r>
      <w:r w:rsidRPr="00007F75">
        <w:rPr>
          <w:rFonts w:eastAsia="Times New Roman"/>
          <w:i/>
        </w:rPr>
        <w:t xml:space="preserve">receiving a DCI trigger of temporary </w:t>
      </w:r>
      <w:r w:rsidRPr="00007F75">
        <w:rPr>
          <w:rFonts w:eastAsia="Times New Roman" w:hint="eastAsia"/>
          <w:i/>
        </w:rPr>
        <w:t>RS</w:t>
      </w:r>
      <w:r w:rsidRPr="00007F75">
        <w:rPr>
          <w:rFonts w:eastAsia="Times New Roman"/>
          <w:i/>
        </w:rPr>
        <w:t xml:space="preserve">, and for receiving temporary </w:t>
      </w:r>
      <w:r w:rsidRPr="00007F75">
        <w:rPr>
          <w:rFonts w:eastAsia="Times New Roman" w:hint="eastAsia"/>
          <w:i/>
        </w:rPr>
        <w:t>RS</w:t>
      </w:r>
    </w:p>
    <w:p w14:paraId="69EC4377" w14:textId="77777777" w:rsidR="006A6480" w:rsidRPr="00007F75" w:rsidRDefault="006A6480" w:rsidP="006A6480">
      <w:pPr>
        <w:numPr>
          <w:ilvl w:val="0"/>
          <w:numId w:val="14"/>
        </w:numPr>
        <w:adjustRightInd/>
        <w:spacing w:after="0"/>
        <w:rPr>
          <w:rFonts w:eastAsia="Times New Roman"/>
          <w:i/>
        </w:rPr>
      </w:pPr>
      <w:r w:rsidRPr="00007F75">
        <w:rPr>
          <w:rFonts w:eastAsia="Times New Roman"/>
          <w:i/>
        </w:rPr>
        <w:t xml:space="preserve">Note: Companies are encouraged to provide complete solutions for fast </w:t>
      </w:r>
      <w:proofErr w:type="spellStart"/>
      <w:r w:rsidRPr="00007F75">
        <w:rPr>
          <w:rFonts w:eastAsia="Times New Roman"/>
          <w:i/>
        </w:rPr>
        <w:t>SCell</w:t>
      </w:r>
      <w:proofErr w:type="spellEnd"/>
      <w:r w:rsidRPr="00007F75">
        <w:rPr>
          <w:rFonts w:eastAsia="Times New Roman"/>
          <w:i/>
        </w:rPr>
        <w:t xml:space="preserve"> activation.</w:t>
      </w:r>
    </w:p>
    <w:p w14:paraId="27E5288A" w14:textId="77777777" w:rsidR="006A6480" w:rsidRPr="00007F75" w:rsidRDefault="006A6480" w:rsidP="006A6480">
      <w:pPr>
        <w:numPr>
          <w:ilvl w:val="0"/>
          <w:numId w:val="14"/>
        </w:numPr>
        <w:adjustRightInd/>
        <w:spacing w:after="0"/>
        <w:rPr>
          <w:i/>
          <w:lang w:eastAsia="x-none"/>
        </w:rPr>
      </w:pPr>
      <w:r w:rsidRPr="00007F75">
        <w:rPr>
          <w:rFonts w:eastAsia="Times New Roman"/>
          <w:i/>
        </w:rPr>
        <w:t xml:space="preserve">Note: the previous agreement on the definitions of Alt 1 and Alt 2 is still effective </w:t>
      </w:r>
    </w:p>
    <w:p w14:paraId="494135E7" w14:textId="53857082" w:rsidR="00D96354" w:rsidRDefault="00D96354" w:rsidP="006A6480">
      <w:pPr>
        <w:spacing w:beforeLines="50" w:before="120"/>
        <w:rPr>
          <w:lang w:val="en-GB"/>
        </w:rPr>
      </w:pPr>
      <w:r>
        <w:rPr>
          <w:lang w:val="en-GB"/>
        </w:rPr>
        <w:t xml:space="preserve">RAN4 also provided LS reply </w:t>
      </w:r>
      <w:r w:rsidRPr="00D96354">
        <w:rPr>
          <w:lang w:val="en-GB"/>
        </w:rPr>
        <w:t>R4-2104067</w:t>
      </w:r>
      <w:r w:rsidR="006B6F9C">
        <w:rPr>
          <w:lang w:val="en-GB"/>
        </w:rPr>
        <w:t xml:space="preserve"> (R1-2102300)</w:t>
      </w:r>
      <w:r>
        <w:rPr>
          <w:lang w:val="en-GB"/>
        </w:rPr>
        <w:t xml:space="preserve"> to </w:t>
      </w:r>
      <w:r w:rsidRPr="00D96354">
        <w:rPr>
          <w:lang w:val="en-GB"/>
        </w:rPr>
        <w:t>R1-2009798</w:t>
      </w:r>
      <w:r>
        <w:rPr>
          <w:lang w:val="en-GB"/>
        </w:rPr>
        <w:t>. Some conclusions / definitive answers are:</w:t>
      </w:r>
    </w:p>
    <w:p w14:paraId="3EEDAC86" w14:textId="77777777" w:rsidR="00D96354" w:rsidRPr="00D96354" w:rsidRDefault="00D96354" w:rsidP="00D96354">
      <w:pPr>
        <w:numPr>
          <w:ilvl w:val="0"/>
          <w:numId w:val="20"/>
        </w:numPr>
        <w:tabs>
          <w:tab w:val="left" w:pos="360"/>
          <w:tab w:val="left" w:pos="720"/>
        </w:tabs>
        <w:rPr>
          <w:i/>
          <w:kern w:val="2"/>
        </w:rPr>
      </w:pPr>
      <w:proofErr w:type="spellStart"/>
      <w:r w:rsidRPr="00D96354">
        <w:rPr>
          <w:i/>
          <w:kern w:val="2"/>
        </w:rPr>
        <w:t>SCell</w:t>
      </w:r>
      <w:proofErr w:type="spellEnd"/>
      <w:r w:rsidRPr="00D96354">
        <w:rPr>
          <w:i/>
          <w:kern w:val="2"/>
        </w:rPr>
        <w:t xml:space="preserve"> to be activated is </w:t>
      </w:r>
      <w:r w:rsidRPr="00D96354">
        <w:rPr>
          <w:i/>
          <w:kern w:val="2"/>
          <w:u w:val="single"/>
        </w:rPr>
        <w:t>known</w:t>
      </w:r>
      <w:r w:rsidRPr="00D96354">
        <w:rPr>
          <w:i/>
          <w:kern w:val="2"/>
        </w:rPr>
        <w:t xml:space="preserve"> and belongs to </w:t>
      </w:r>
      <w:r w:rsidRPr="00D96354">
        <w:rPr>
          <w:i/>
          <w:kern w:val="2"/>
          <w:u w:val="single"/>
        </w:rPr>
        <w:t>FR1</w:t>
      </w:r>
    </w:p>
    <w:p w14:paraId="3F006726" w14:textId="77777777" w:rsidR="00D96354" w:rsidRPr="00D96354" w:rsidRDefault="00D96354" w:rsidP="00D96354">
      <w:pPr>
        <w:numPr>
          <w:ilvl w:val="1"/>
          <w:numId w:val="20"/>
        </w:numPr>
        <w:tabs>
          <w:tab w:val="left" w:pos="1080"/>
          <w:tab w:val="left" w:pos="1440"/>
        </w:tabs>
        <w:rPr>
          <w:i/>
          <w:kern w:val="2"/>
        </w:rPr>
      </w:pPr>
      <w:r w:rsidRPr="00D96354">
        <w:rPr>
          <w:i/>
          <w:kern w:val="2"/>
        </w:rPr>
        <w:t xml:space="preserve">If </w:t>
      </w:r>
      <w:proofErr w:type="spellStart"/>
      <w:r w:rsidRPr="00D96354">
        <w:rPr>
          <w:i/>
          <w:kern w:val="2"/>
        </w:rPr>
        <w:t>SCell</w:t>
      </w:r>
      <w:proofErr w:type="spellEnd"/>
      <w:r w:rsidRPr="00D96354">
        <w:rPr>
          <w:i/>
          <w:kern w:val="2"/>
        </w:rPr>
        <w:t xml:space="preserve"> measurement cycle is equal to or smaller than 160ms</w:t>
      </w:r>
    </w:p>
    <w:p w14:paraId="0D81E7D0" w14:textId="77777777" w:rsidR="00D96354" w:rsidRPr="00D96354" w:rsidRDefault="00D96354" w:rsidP="00D96354">
      <w:pPr>
        <w:numPr>
          <w:ilvl w:val="2"/>
          <w:numId w:val="20"/>
        </w:numPr>
        <w:tabs>
          <w:tab w:val="left" w:pos="1800"/>
          <w:tab w:val="left" w:pos="2160"/>
        </w:tabs>
        <w:rPr>
          <w:i/>
          <w:kern w:val="2"/>
        </w:rPr>
      </w:pPr>
      <w:bookmarkStart w:id="3" w:name="_Hlk63255458"/>
      <w:r w:rsidRPr="00D96354">
        <w:rPr>
          <w:i/>
          <w:kern w:val="2"/>
        </w:rPr>
        <w:t>temporary RS can be used for time/frequency tracking</w:t>
      </w:r>
      <w:bookmarkEnd w:id="3"/>
    </w:p>
    <w:p w14:paraId="4BA6C338" w14:textId="77777777" w:rsidR="00D96354" w:rsidRPr="00D96354" w:rsidRDefault="00D96354" w:rsidP="00D96354">
      <w:pPr>
        <w:numPr>
          <w:ilvl w:val="3"/>
          <w:numId w:val="20"/>
        </w:numPr>
        <w:rPr>
          <w:i/>
          <w:kern w:val="2"/>
        </w:rPr>
      </w:pPr>
      <w:bookmarkStart w:id="4" w:name="_Hlk63254919"/>
      <w:r w:rsidRPr="00D96354">
        <w:rPr>
          <w:i/>
          <w:kern w:val="2"/>
        </w:rPr>
        <w:t>1 burst (</w:t>
      </w:r>
      <w:bookmarkStart w:id="5" w:name="_Hlk63255366"/>
      <w:r w:rsidRPr="00D96354">
        <w:rPr>
          <w:i/>
          <w:kern w:val="2"/>
        </w:rPr>
        <w:t>2-slot with four CSI-RS resources</w:t>
      </w:r>
      <w:bookmarkEnd w:id="5"/>
      <w:r w:rsidRPr="00D96354">
        <w:rPr>
          <w:i/>
          <w:kern w:val="2"/>
        </w:rPr>
        <w:t xml:space="preserve">) is required based on RAN1 working assumptions on temporary RS design provided in the LS </w:t>
      </w:r>
      <w:r w:rsidRPr="00D96354">
        <w:rPr>
          <w:bCs/>
          <w:i/>
        </w:rPr>
        <w:t>R1-2009798.</w:t>
      </w:r>
    </w:p>
    <w:bookmarkEnd w:id="4"/>
    <w:p w14:paraId="579C1F12" w14:textId="77777777" w:rsidR="00D96354" w:rsidRPr="00D96354" w:rsidRDefault="00D96354" w:rsidP="00D96354">
      <w:pPr>
        <w:numPr>
          <w:ilvl w:val="1"/>
          <w:numId w:val="20"/>
        </w:numPr>
        <w:tabs>
          <w:tab w:val="left" w:pos="1080"/>
          <w:tab w:val="left" w:pos="1440"/>
        </w:tabs>
        <w:rPr>
          <w:i/>
          <w:kern w:val="2"/>
        </w:rPr>
      </w:pPr>
      <w:r w:rsidRPr="00D96354">
        <w:rPr>
          <w:i/>
          <w:kern w:val="2"/>
        </w:rPr>
        <w:t xml:space="preserve">If </w:t>
      </w:r>
      <w:proofErr w:type="spellStart"/>
      <w:r w:rsidRPr="00D96354">
        <w:rPr>
          <w:i/>
          <w:kern w:val="2"/>
        </w:rPr>
        <w:t>SCell</w:t>
      </w:r>
      <w:proofErr w:type="spellEnd"/>
      <w:r w:rsidRPr="00D96354">
        <w:rPr>
          <w:i/>
          <w:kern w:val="2"/>
        </w:rPr>
        <w:t xml:space="preserve"> measurement cycle is larger than 160ms</w:t>
      </w:r>
    </w:p>
    <w:p w14:paraId="1B60ECAD" w14:textId="77777777" w:rsidR="00D96354" w:rsidRPr="00D96354" w:rsidRDefault="00D96354" w:rsidP="00D96354">
      <w:pPr>
        <w:numPr>
          <w:ilvl w:val="2"/>
          <w:numId w:val="20"/>
        </w:numPr>
        <w:tabs>
          <w:tab w:val="left" w:pos="1800"/>
          <w:tab w:val="left" w:pos="2160"/>
        </w:tabs>
        <w:rPr>
          <w:i/>
          <w:kern w:val="2"/>
        </w:rPr>
      </w:pPr>
      <w:bookmarkStart w:id="6" w:name="_Hlk63255476"/>
      <w:r w:rsidRPr="00D96354">
        <w:rPr>
          <w:i/>
          <w:kern w:val="2"/>
        </w:rPr>
        <w:t>temporary RS can be used for AGC</w:t>
      </w:r>
    </w:p>
    <w:p w14:paraId="70647B57" w14:textId="77777777" w:rsidR="00D96354" w:rsidRPr="00D96354" w:rsidRDefault="00D96354" w:rsidP="00D96354">
      <w:pPr>
        <w:numPr>
          <w:ilvl w:val="3"/>
          <w:numId w:val="20"/>
        </w:numPr>
        <w:tabs>
          <w:tab w:val="left" w:pos="2520"/>
          <w:tab w:val="left" w:pos="2880"/>
        </w:tabs>
        <w:rPr>
          <w:i/>
          <w:kern w:val="2"/>
        </w:rPr>
      </w:pPr>
      <w:r w:rsidRPr="00D96354">
        <w:rPr>
          <w:i/>
          <w:kern w:val="2"/>
        </w:rPr>
        <w:t>1 burst (2-slot with four CSI-RS resources) is required</w:t>
      </w:r>
    </w:p>
    <w:bookmarkEnd w:id="6"/>
    <w:p w14:paraId="59DCB848" w14:textId="77777777" w:rsidR="00D96354" w:rsidRPr="00D96354" w:rsidRDefault="00D96354" w:rsidP="00D96354">
      <w:pPr>
        <w:numPr>
          <w:ilvl w:val="2"/>
          <w:numId w:val="20"/>
        </w:numPr>
        <w:tabs>
          <w:tab w:val="left" w:pos="1800"/>
          <w:tab w:val="left" w:pos="2160"/>
        </w:tabs>
        <w:rPr>
          <w:i/>
          <w:kern w:val="2"/>
        </w:rPr>
      </w:pPr>
      <w:r w:rsidRPr="00D96354">
        <w:rPr>
          <w:i/>
          <w:kern w:val="2"/>
        </w:rPr>
        <w:t>temporary RS can be used for time/frequency tracking</w:t>
      </w:r>
    </w:p>
    <w:p w14:paraId="03968FC8" w14:textId="77777777" w:rsidR="00D96354" w:rsidRPr="00D96354" w:rsidRDefault="00D96354" w:rsidP="00D96354">
      <w:pPr>
        <w:numPr>
          <w:ilvl w:val="3"/>
          <w:numId w:val="20"/>
        </w:numPr>
        <w:tabs>
          <w:tab w:val="left" w:pos="2520"/>
          <w:tab w:val="left" w:pos="2880"/>
        </w:tabs>
        <w:rPr>
          <w:i/>
          <w:kern w:val="2"/>
        </w:rPr>
      </w:pPr>
      <w:r w:rsidRPr="00D96354">
        <w:rPr>
          <w:i/>
          <w:kern w:val="2"/>
        </w:rPr>
        <w:t>1 separate burst (2-slot with four CSI-RS resources) is required in addition to the one burst required for AGC</w:t>
      </w:r>
    </w:p>
    <w:p w14:paraId="4216952B" w14:textId="77777777" w:rsidR="00D96354" w:rsidRPr="00D96354" w:rsidRDefault="00D96354" w:rsidP="00D96354">
      <w:pPr>
        <w:numPr>
          <w:ilvl w:val="2"/>
          <w:numId w:val="20"/>
        </w:numPr>
        <w:tabs>
          <w:tab w:val="left" w:pos="1800"/>
          <w:tab w:val="left" w:pos="2160"/>
        </w:tabs>
        <w:rPr>
          <w:i/>
          <w:kern w:val="2"/>
        </w:rPr>
      </w:pPr>
      <w:r w:rsidRPr="00D96354">
        <w:rPr>
          <w:i/>
          <w:kern w:val="2"/>
        </w:rPr>
        <w:lastRenderedPageBreak/>
        <w:t>The agreements above apply based on RAN1 working assumptions on temporary RS design provided in the LS R1-2009798.</w:t>
      </w:r>
    </w:p>
    <w:p w14:paraId="1D50F6B9" w14:textId="67FF53DD" w:rsidR="006A6480" w:rsidRDefault="006A6480" w:rsidP="006A6480">
      <w:pPr>
        <w:spacing w:beforeLines="50" w:before="120"/>
        <w:rPr>
          <w:lang w:val="en-GB"/>
        </w:rPr>
      </w:pPr>
      <w:r>
        <w:rPr>
          <w:rFonts w:hint="eastAsia"/>
          <w:lang w:val="en-GB"/>
        </w:rPr>
        <w:t>In this contribution,</w:t>
      </w:r>
      <w:r>
        <w:rPr>
          <w:lang w:val="en-GB"/>
        </w:rPr>
        <w:t xml:space="preserve"> further discussions on these enhancements are provided. </w:t>
      </w:r>
    </w:p>
    <w:p w14:paraId="74506CEB" w14:textId="77777777" w:rsidR="006A6480" w:rsidRDefault="006A6480" w:rsidP="006A6480"/>
    <w:p w14:paraId="4C6F5C1F" w14:textId="77777777" w:rsidR="006A6480" w:rsidRDefault="006A6480" w:rsidP="006A6480">
      <w:pPr>
        <w:pStyle w:val="Heading1"/>
      </w:pPr>
      <w:r>
        <w:t>Discussion</w:t>
      </w:r>
    </w:p>
    <w:p w14:paraId="672DE8B3" w14:textId="77777777" w:rsidR="006A6480" w:rsidRDefault="006A6480" w:rsidP="006A6480">
      <w:pPr>
        <w:pStyle w:val="Heading2"/>
      </w:pPr>
      <w:r>
        <w:t>Triggering procedure enhancement</w:t>
      </w:r>
    </w:p>
    <w:p w14:paraId="67451A41" w14:textId="21E3599A" w:rsidR="006A6480" w:rsidRDefault="006A6480" w:rsidP="006A6480">
      <w:r>
        <w:t>The legacy activation procedure uses L2 signaling</w:t>
      </w:r>
      <w:r w:rsidR="00AA2A89">
        <w:t xml:space="preserve"> of MAC CE</w:t>
      </w:r>
      <w:r>
        <w:t xml:space="preserve">. This legacy signaling should still be supported in Rel-17. Furthermore, L2 signaling can also be enhanced to trigger one or more temporary RS and hence lead to efficient </w:t>
      </w:r>
      <w:proofErr w:type="spellStart"/>
      <w:r>
        <w:t>SCell</w:t>
      </w:r>
      <w:proofErr w:type="spellEnd"/>
      <w:r w:rsidR="00AA2A89">
        <w:t xml:space="preserve"> activation</w:t>
      </w:r>
      <w:r>
        <w:t xml:space="preserve">, alongside with any enhancement using a L1 signaling as an activation command. L2 signaling allows the network to receive an ACK/NACK for the activation command, and hence it can avoid the small-probability event of temporary out of sync due to DCI detection problem if a DCI activation command is used. Not enhancing the L2 signaling based </w:t>
      </w:r>
      <w:proofErr w:type="spellStart"/>
      <w:r>
        <w:t>SCell</w:t>
      </w:r>
      <w:proofErr w:type="spellEnd"/>
      <w:r>
        <w:t xml:space="preserve"> activation reduces the flexibility to the network and is not desirable.</w:t>
      </w:r>
    </w:p>
    <w:p w14:paraId="610D19C9" w14:textId="26719FBA" w:rsidR="006A6480" w:rsidRDefault="006A6480" w:rsidP="006A6480">
      <w:r>
        <w:t>L2 signaling itself may not need to be modified / enhanced in Rel-17, but the triggering procedure</w:t>
      </w:r>
      <w:r w:rsidR="00903C31">
        <w:t xml:space="preserve"> and UE behavior</w:t>
      </w:r>
      <w:r>
        <w:t xml:space="preserve"> with a L2 signaling can be enhanced. Temporary RS can be linked to and triggered with existing L2 signaling, that is, L2 signaling can also serve as a joint trigger. The starting time (i.e., reference time) of the </w:t>
      </w:r>
      <w:r w:rsidRPr="00062AE8">
        <w:t xml:space="preserve">triggering offset </w:t>
      </w:r>
      <w:r>
        <w:t xml:space="preserve">for the temporary RS can be defined as </w:t>
      </w:r>
      <w:r w:rsidRPr="00062AE8">
        <w:t xml:space="preserve">the slot </w:t>
      </w:r>
      <w:r>
        <w:t xml:space="preserve">after </w:t>
      </w:r>
      <w:r w:rsidRPr="00062AE8">
        <w:t>the required MAC decoding time (</w:t>
      </w:r>
      <w:r>
        <w:t xml:space="preserve">such as slot </w:t>
      </w:r>
      <w:r w:rsidRPr="00062AE8">
        <w:t>n+3</w:t>
      </w:r>
      <w:r>
        <w:t xml:space="preserve"> if the signaling is received in slot n</w:t>
      </w:r>
      <w:r w:rsidRPr="00062AE8">
        <w:t>)</w:t>
      </w:r>
      <w:r>
        <w:t xml:space="preserve"> or after the ACK for the L2 signaling is sent, which can be decided by RAN1</w:t>
      </w:r>
      <w:r w:rsidRPr="00062AE8">
        <w:t>.</w:t>
      </w:r>
    </w:p>
    <w:p w14:paraId="4EA31C9E" w14:textId="59249760" w:rsidR="006A6480" w:rsidRPr="007450EF" w:rsidRDefault="006A6480" w:rsidP="006A6480">
      <w:pPr>
        <w:spacing w:beforeLines="50" w:before="120"/>
        <w:rPr>
          <w:b/>
          <w:lang w:eastAsia="zh-CN"/>
        </w:rPr>
      </w:pPr>
      <w:r w:rsidRPr="007450EF">
        <w:rPr>
          <w:b/>
          <w:lang w:eastAsia="zh-CN"/>
        </w:rPr>
        <w:t xml:space="preserve">Proposal </w:t>
      </w:r>
      <w:r>
        <w:rPr>
          <w:b/>
          <w:lang w:eastAsia="zh-CN"/>
        </w:rPr>
        <w:t>1</w:t>
      </w:r>
      <w:r w:rsidRPr="007450EF">
        <w:rPr>
          <w:b/>
          <w:lang w:eastAsia="zh-CN"/>
        </w:rPr>
        <w:t xml:space="preserve">: Support </w:t>
      </w:r>
      <w:r w:rsidR="00CE0E2D" w:rsidRPr="00567B3B">
        <w:rPr>
          <w:b/>
          <w:u w:val="single"/>
          <w:lang w:eastAsia="zh-CN"/>
        </w:rPr>
        <w:t>Option 1a</w:t>
      </w:r>
      <w:r w:rsidR="00CE0E2D">
        <w:rPr>
          <w:b/>
          <w:lang w:eastAsia="zh-CN"/>
        </w:rPr>
        <w:t xml:space="preserve">: </w:t>
      </w:r>
      <w:r w:rsidR="00CE0E2D" w:rsidRPr="00CE0E2D">
        <w:rPr>
          <w:b/>
          <w:lang w:eastAsia="zh-CN"/>
        </w:rPr>
        <w:t xml:space="preserve">MAC CE(s) contained in a single PDSCH to trigger both </w:t>
      </w:r>
      <w:proofErr w:type="spellStart"/>
      <w:r w:rsidR="00CE0E2D" w:rsidRPr="00CE0E2D">
        <w:rPr>
          <w:b/>
          <w:lang w:eastAsia="zh-CN"/>
        </w:rPr>
        <w:t>SCell</w:t>
      </w:r>
      <w:proofErr w:type="spellEnd"/>
      <w:r w:rsidR="00CE0E2D" w:rsidRPr="00CE0E2D">
        <w:rPr>
          <w:b/>
          <w:lang w:eastAsia="zh-CN"/>
        </w:rPr>
        <w:t xml:space="preserve"> activation and corresponding temporary RS(s)</w:t>
      </w:r>
      <w:r w:rsidRPr="007450EF">
        <w:rPr>
          <w:b/>
          <w:lang w:eastAsia="zh-CN"/>
        </w:rPr>
        <w:t>:</w:t>
      </w:r>
    </w:p>
    <w:p w14:paraId="29F0F03B" w14:textId="51DCD6BF" w:rsidR="00CE0E2D" w:rsidRDefault="00CE0E2D" w:rsidP="006A6480">
      <w:pPr>
        <w:pStyle w:val="ListParagraph"/>
        <w:numPr>
          <w:ilvl w:val="0"/>
          <w:numId w:val="12"/>
        </w:numPr>
        <w:spacing w:line="256" w:lineRule="auto"/>
        <w:rPr>
          <w:b/>
          <w:bCs/>
        </w:rPr>
      </w:pPr>
      <w:r>
        <w:rPr>
          <w:b/>
          <w:bCs/>
        </w:rPr>
        <w:t xml:space="preserve">The MAC CE is the existing </w:t>
      </w:r>
      <w:proofErr w:type="spellStart"/>
      <w:r>
        <w:rPr>
          <w:b/>
          <w:bCs/>
        </w:rPr>
        <w:t>SCell</w:t>
      </w:r>
      <w:proofErr w:type="spellEnd"/>
      <w:r>
        <w:rPr>
          <w:b/>
          <w:bCs/>
        </w:rPr>
        <w:t xml:space="preserve"> activation MAC </w:t>
      </w:r>
      <w:proofErr w:type="gramStart"/>
      <w:r>
        <w:rPr>
          <w:b/>
          <w:bCs/>
        </w:rPr>
        <w:t>CE;</w:t>
      </w:r>
      <w:proofErr w:type="gramEnd"/>
    </w:p>
    <w:p w14:paraId="628DC91D" w14:textId="183AABE2" w:rsidR="006A6480" w:rsidRPr="007450EF" w:rsidRDefault="006A6480" w:rsidP="006A6480">
      <w:pPr>
        <w:pStyle w:val="ListParagraph"/>
        <w:numPr>
          <w:ilvl w:val="0"/>
          <w:numId w:val="12"/>
        </w:numPr>
        <w:spacing w:line="256" w:lineRule="auto"/>
        <w:rPr>
          <w:b/>
          <w:bCs/>
        </w:rPr>
      </w:pPr>
      <w:proofErr w:type="spellStart"/>
      <w:r w:rsidRPr="007450EF">
        <w:rPr>
          <w:b/>
          <w:bCs/>
        </w:rPr>
        <w:t>SCell</w:t>
      </w:r>
      <w:proofErr w:type="spellEnd"/>
      <w:r w:rsidRPr="007450EF">
        <w:rPr>
          <w:b/>
          <w:bCs/>
        </w:rPr>
        <w:t xml:space="preserve"> activation procedure initiated when UE receives the </w:t>
      </w:r>
      <w:r w:rsidR="00CE0E2D">
        <w:rPr>
          <w:b/>
          <w:bCs/>
        </w:rPr>
        <w:t xml:space="preserve">MAC </w:t>
      </w:r>
      <w:proofErr w:type="gramStart"/>
      <w:r w:rsidR="00CE0E2D">
        <w:rPr>
          <w:b/>
          <w:bCs/>
        </w:rPr>
        <w:t>CE</w:t>
      </w:r>
      <w:r w:rsidRPr="007450EF">
        <w:rPr>
          <w:b/>
          <w:bCs/>
        </w:rPr>
        <w:t>;</w:t>
      </w:r>
      <w:proofErr w:type="gramEnd"/>
    </w:p>
    <w:p w14:paraId="74695711" w14:textId="520DB67A" w:rsidR="006A6480" w:rsidRPr="007450EF" w:rsidRDefault="006A6480" w:rsidP="006A6480">
      <w:pPr>
        <w:pStyle w:val="ListParagraph"/>
        <w:numPr>
          <w:ilvl w:val="0"/>
          <w:numId w:val="12"/>
        </w:numPr>
        <w:spacing w:line="256" w:lineRule="auto"/>
        <w:rPr>
          <w:b/>
          <w:bCs/>
        </w:rPr>
      </w:pPr>
      <w:r w:rsidRPr="007450EF">
        <w:rPr>
          <w:b/>
          <w:bCs/>
        </w:rPr>
        <w:t xml:space="preserve">Associated temporary RS is triggered with the </w:t>
      </w:r>
      <w:r w:rsidR="00CE0E2D">
        <w:rPr>
          <w:b/>
          <w:bCs/>
        </w:rPr>
        <w:t>MAC CE</w:t>
      </w:r>
      <w:r w:rsidRPr="007450EF">
        <w:rPr>
          <w:b/>
          <w:bCs/>
        </w:rPr>
        <w:t xml:space="preserve">, </w:t>
      </w:r>
      <w:r>
        <w:rPr>
          <w:b/>
          <w:bCs/>
        </w:rPr>
        <w:t>and FFS the starting time for</w:t>
      </w:r>
      <w:r w:rsidRPr="007450EF">
        <w:rPr>
          <w:b/>
          <w:bCs/>
        </w:rPr>
        <w:t xml:space="preserve"> triggering offset.</w:t>
      </w:r>
    </w:p>
    <w:p w14:paraId="514BDF13" w14:textId="0CE5D4D1" w:rsidR="006A6480" w:rsidRDefault="006A6480" w:rsidP="006A6480">
      <w:r>
        <w:t xml:space="preserve">In addition, with various enhancements proposed in Rel-17 that may significantly shorten the latency, it may be meaningful to further reduce the delay due to the L2 signaling. L1 signaling is hence considered for its low latency. Note that the L1 activation does not necessarily mean a newly designed L1 signaling or L1 procedure; rather, existing L1 signaling may be reused (e.g., reusing existing aperiodic RS and its trigger for </w:t>
      </w:r>
      <w:proofErr w:type="spellStart"/>
      <w:r>
        <w:t>SCell</w:t>
      </w:r>
      <w:proofErr w:type="spellEnd"/>
      <w:r>
        <w:t xml:space="preserve"> activation), and once the UE receives the L1 signaling associated with a deactivated </w:t>
      </w:r>
      <w:proofErr w:type="spellStart"/>
      <w:r>
        <w:t>SCell</w:t>
      </w:r>
      <w:proofErr w:type="spellEnd"/>
      <w:r>
        <w:t xml:space="preserve">, the L2 activation procedure starts and the aperiodic RS triggered by the L1 signaling is also sent. Therefore, if the activation procedure involves aperiodic CSI-RS resource trigger and/or aperiodic CSI reporting trigger, the network and UE can then use one or more of these triggers associated with a deactivated </w:t>
      </w:r>
      <w:proofErr w:type="spellStart"/>
      <w:r>
        <w:t>SCell</w:t>
      </w:r>
      <w:proofErr w:type="spellEnd"/>
      <w:r>
        <w:t xml:space="preserve"> as the activation command for the </w:t>
      </w:r>
      <w:proofErr w:type="spellStart"/>
      <w:r>
        <w:t>SCell</w:t>
      </w:r>
      <w:proofErr w:type="spellEnd"/>
      <w:r>
        <w:t xml:space="preserve">. This not only reduces the delay due to L2 signaling and possibly multiple signaling to complete one activation, but also limits the control channel overhead. The potential issue of this approach is the reliability of the DCI, which does not have ACK/NACK/HARQ while MAC command does. Thus, if the DCI is missed or incorrectly decoded, the network and UE may be temporarily out of sync until the network/UE find the problem and correct it. Nevertheless, the probability of such error occurring is small (&lt;1% in general), </w:t>
      </w:r>
      <w:r w:rsidR="00111B5A">
        <w:t xml:space="preserve">the </w:t>
      </w:r>
      <w:proofErr w:type="spellStart"/>
      <w:r w:rsidR="00111B5A">
        <w:t>gNB</w:t>
      </w:r>
      <w:proofErr w:type="spellEnd"/>
      <w:r w:rsidR="00111B5A">
        <w:t xml:space="preserve"> is fully aware of and likely prepared for this possibility before using the L1 triggering for </w:t>
      </w:r>
      <w:proofErr w:type="spellStart"/>
      <w:r w:rsidR="00111B5A">
        <w:t>SCell</w:t>
      </w:r>
      <w:proofErr w:type="spellEnd"/>
      <w:r w:rsidR="00111B5A">
        <w:t xml:space="preserve"> activation, </w:t>
      </w:r>
      <w:r>
        <w:t>and the DCI based approach may still be beneficial to most of the scenarios.</w:t>
      </w:r>
      <w:r w:rsidR="00E94DEF">
        <w:t xml:space="preserve"> When both the MAC CE based approach and DCI based approach are specified, the network has more choice to choose between them for different scenarios/needs.</w:t>
      </w:r>
    </w:p>
    <w:p w14:paraId="0A6526F0" w14:textId="77777777" w:rsidR="00F53837" w:rsidRDefault="006A6480" w:rsidP="006A6480">
      <w:pPr>
        <w:rPr>
          <w:b/>
          <w:lang w:eastAsia="zh-CN"/>
        </w:rPr>
      </w:pPr>
      <w:r>
        <w:rPr>
          <w:b/>
          <w:lang w:eastAsia="zh-CN"/>
        </w:rPr>
        <w:t>Proposal</w:t>
      </w:r>
      <w:r w:rsidRPr="008D74A0">
        <w:rPr>
          <w:b/>
          <w:lang w:eastAsia="zh-CN"/>
        </w:rPr>
        <w:t xml:space="preserve"> </w:t>
      </w:r>
      <w:r>
        <w:rPr>
          <w:b/>
          <w:lang w:eastAsia="zh-CN"/>
        </w:rPr>
        <w:t>2</w:t>
      </w:r>
      <w:r w:rsidRPr="008D74A0">
        <w:rPr>
          <w:b/>
          <w:lang w:eastAsia="zh-CN"/>
        </w:rPr>
        <w:t>:</w:t>
      </w:r>
      <w:r w:rsidRPr="00EB73DB">
        <w:rPr>
          <w:b/>
          <w:lang w:eastAsia="zh-CN"/>
        </w:rPr>
        <w:t xml:space="preserve"> </w:t>
      </w:r>
      <w:r>
        <w:rPr>
          <w:b/>
          <w:lang w:eastAsia="zh-CN"/>
        </w:rPr>
        <w:t xml:space="preserve">Support </w:t>
      </w:r>
      <w:r w:rsidR="00F53837" w:rsidRPr="00567B3B">
        <w:rPr>
          <w:b/>
          <w:u w:val="single"/>
          <w:lang w:eastAsia="zh-CN"/>
        </w:rPr>
        <w:t>Option 1b</w:t>
      </w:r>
      <w:r w:rsidR="00F53837" w:rsidRPr="00F53837">
        <w:rPr>
          <w:b/>
          <w:lang w:eastAsia="zh-CN"/>
        </w:rPr>
        <w:t xml:space="preserve">: A single DCI to trigger both </w:t>
      </w:r>
      <w:proofErr w:type="spellStart"/>
      <w:r w:rsidR="00F53837" w:rsidRPr="00F53837">
        <w:rPr>
          <w:b/>
          <w:lang w:eastAsia="zh-CN"/>
        </w:rPr>
        <w:t>SCell</w:t>
      </w:r>
      <w:proofErr w:type="spellEnd"/>
      <w:r w:rsidR="00F53837" w:rsidRPr="00F53837">
        <w:rPr>
          <w:b/>
          <w:lang w:eastAsia="zh-CN"/>
        </w:rPr>
        <w:t xml:space="preserve"> activation and corresponding temporary RS(s)</w:t>
      </w:r>
      <w:r w:rsidR="00F53837">
        <w:rPr>
          <w:b/>
          <w:lang w:eastAsia="zh-CN"/>
        </w:rPr>
        <w:t>:</w:t>
      </w:r>
    </w:p>
    <w:p w14:paraId="66B9B61D" w14:textId="33F41312" w:rsidR="006A6480" w:rsidRPr="00F53837" w:rsidRDefault="00F53837" w:rsidP="00F53837">
      <w:pPr>
        <w:pStyle w:val="ListParagraph"/>
        <w:numPr>
          <w:ilvl w:val="0"/>
          <w:numId w:val="12"/>
        </w:numPr>
        <w:rPr>
          <w:b/>
          <w:lang w:eastAsia="zh-CN"/>
        </w:rPr>
      </w:pPr>
      <w:r>
        <w:rPr>
          <w:b/>
          <w:lang w:eastAsia="zh-CN"/>
        </w:rPr>
        <w:t>V</w:t>
      </w:r>
      <w:r w:rsidR="006A6480" w:rsidRPr="00F53837">
        <w:rPr>
          <w:b/>
          <w:lang w:eastAsia="zh-CN"/>
        </w:rPr>
        <w:t xml:space="preserve">ia existing AP RS (e.g., TRS/CSI-RS/SRS based temporary RS if agreed) </w:t>
      </w:r>
      <w:r>
        <w:rPr>
          <w:b/>
          <w:lang w:eastAsia="zh-CN"/>
        </w:rPr>
        <w:t>DCI</w:t>
      </w:r>
      <w:r w:rsidR="006A6480" w:rsidRPr="00F53837">
        <w:rPr>
          <w:b/>
          <w:lang w:eastAsia="zh-CN"/>
        </w:rPr>
        <w:t xml:space="preserve"> with enhanced activation </w:t>
      </w:r>
      <w:proofErr w:type="gramStart"/>
      <w:r w:rsidR="006A6480" w:rsidRPr="00F53837">
        <w:rPr>
          <w:b/>
          <w:lang w:eastAsia="zh-CN"/>
        </w:rPr>
        <w:t>procedure</w:t>
      </w:r>
      <w:r w:rsidR="00871857">
        <w:rPr>
          <w:b/>
          <w:lang w:eastAsia="zh-CN"/>
        </w:rPr>
        <w:t>;</w:t>
      </w:r>
      <w:proofErr w:type="gramEnd"/>
    </w:p>
    <w:p w14:paraId="7D8C6B0C" w14:textId="77777777" w:rsidR="006A6480" w:rsidRPr="00256A6C" w:rsidRDefault="006A6480" w:rsidP="006A6480">
      <w:pPr>
        <w:pStyle w:val="ListParagraph"/>
        <w:numPr>
          <w:ilvl w:val="0"/>
          <w:numId w:val="12"/>
        </w:numPr>
        <w:rPr>
          <w:b/>
          <w:bCs/>
        </w:rPr>
      </w:pPr>
      <w:proofErr w:type="spellStart"/>
      <w:r w:rsidRPr="00256A6C">
        <w:rPr>
          <w:b/>
          <w:bCs/>
        </w:rPr>
        <w:t>SCell</w:t>
      </w:r>
      <w:proofErr w:type="spellEnd"/>
      <w:r w:rsidRPr="00256A6C">
        <w:rPr>
          <w:b/>
          <w:bCs/>
        </w:rPr>
        <w:t xml:space="preserve"> activation procedure initiated when UE receives a temporary RS trigger</w:t>
      </w:r>
      <w:r>
        <w:rPr>
          <w:b/>
          <w:bCs/>
        </w:rPr>
        <w:t xml:space="preserve"> associated with the </w:t>
      </w:r>
      <w:proofErr w:type="spellStart"/>
      <w:r>
        <w:rPr>
          <w:b/>
          <w:bCs/>
        </w:rPr>
        <w:t>SCell</w:t>
      </w:r>
      <w:proofErr w:type="spellEnd"/>
      <w:r w:rsidRPr="00256A6C">
        <w:rPr>
          <w:b/>
          <w:bCs/>
        </w:rPr>
        <w:t>.</w:t>
      </w:r>
    </w:p>
    <w:p w14:paraId="0EF39683" w14:textId="77777777" w:rsidR="006A6480" w:rsidRPr="00D4300F" w:rsidRDefault="006A6480" w:rsidP="006A6480">
      <w:pPr>
        <w:rPr>
          <w:lang w:val="en-GB"/>
        </w:rPr>
      </w:pPr>
    </w:p>
    <w:p w14:paraId="31E1C97A" w14:textId="77777777" w:rsidR="006A6480" w:rsidRDefault="006A6480" w:rsidP="006A6480">
      <w:pPr>
        <w:pStyle w:val="Heading2"/>
        <w:rPr>
          <w:lang w:val="en-GB"/>
        </w:rPr>
      </w:pPr>
      <w:r>
        <w:rPr>
          <w:lang w:val="en-GB"/>
        </w:rPr>
        <w:t>Candidate temporary RS other than TRS</w:t>
      </w:r>
    </w:p>
    <w:p w14:paraId="3797C634" w14:textId="6DC8E266" w:rsidR="0041764C" w:rsidRDefault="0041764C" w:rsidP="007B7C7F">
      <w:pPr>
        <w:pStyle w:val="Heading3"/>
        <w:rPr>
          <w:lang w:val="en-GB"/>
        </w:rPr>
      </w:pPr>
      <w:r>
        <w:rPr>
          <w:lang w:val="en-GB"/>
        </w:rPr>
        <w:t>Aperiodic CSI-RS, CSI-IM, SRS, and SSB as temporary RS</w:t>
      </w:r>
    </w:p>
    <w:p w14:paraId="189FD3DE" w14:textId="66D4B045" w:rsidR="006A6480" w:rsidRDefault="006A6480" w:rsidP="007B7C7F">
      <w:pPr>
        <w:rPr>
          <w:lang w:eastAsia="zh-CN"/>
        </w:rPr>
      </w:pPr>
      <w:r>
        <w:rPr>
          <w:lang w:val="en-GB"/>
        </w:rPr>
        <w:t>In addition to TRS which has been agreed as a temporary RS, the following candidate RS can be considered:</w:t>
      </w:r>
    </w:p>
    <w:p w14:paraId="468FA904" w14:textId="77777777" w:rsidR="006A6480" w:rsidRPr="00D4300F" w:rsidRDefault="006A6480" w:rsidP="006A6480">
      <w:pPr>
        <w:pStyle w:val="ListParagraph"/>
        <w:numPr>
          <w:ilvl w:val="0"/>
          <w:numId w:val="12"/>
        </w:numPr>
        <w:rPr>
          <w:b/>
          <w:bCs/>
          <w:lang w:eastAsia="zh-CN"/>
        </w:rPr>
      </w:pPr>
      <w:r w:rsidRPr="00D4300F">
        <w:rPr>
          <w:b/>
          <w:bCs/>
          <w:lang w:eastAsia="zh-CN"/>
        </w:rPr>
        <w:t xml:space="preserve">Aperiodic CSI-RS for a deactivated </w:t>
      </w:r>
      <w:proofErr w:type="spellStart"/>
      <w:r w:rsidRPr="00D4300F">
        <w:rPr>
          <w:b/>
          <w:bCs/>
          <w:lang w:eastAsia="zh-CN"/>
        </w:rPr>
        <w:t>SCell</w:t>
      </w:r>
      <w:proofErr w:type="spellEnd"/>
    </w:p>
    <w:p w14:paraId="1053CF3B" w14:textId="77777777" w:rsidR="006A6480" w:rsidRDefault="006A6480" w:rsidP="006A6480">
      <w:pPr>
        <w:pStyle w:val="ListParagraph"/>
        <w:ind w:left="360"/>
        <w:rPr>
          <w:lang w:eastAsia="zh-CN"/>
        </w:rPr>
      </w:pPr>
      <w:r>
        <w:rPr>
          <w:lang w:eastAsia="zh-CN"/>
        </w:rPr>
        <w:t xml:space="preserve">Aperiodic CSI-RS are more flexible and can be triggered right when the activation procedure starts. If one transmission is not enough, multiple aperiodic CSI-RS can be triggered (via one trigger if overhead reduction is considered). The total energy consumption associated with receiving the aperiodic CSI-RS is lower than periodic CSI-RS, and especially so if the deactivation duration is long and the periodicity is short. With a sufficient triggering offset, the UE does not have to be ready for receiving an aperiodic CSI-RS and generating an aperiodic CSI-RS report all the time. The triggering offset can allow enough time for the UE to respond to the aperiodic trigger. </w:t>
      </w:r>
      <w:r w:rsidRPr="00CA03FD">
        <w:rPr>
          <w:lang w:eastAsia="zh-CN"/>
        </w:rPr>
        <w:t>The cons include additional PDCCH monitoring and overhead on another serving cell are needed</w:t>
      </w:r>
      <w:r>
        <w:rPr>
          <w:lang w:eastAsia="zh-CN"/>
        </w:rPr>
        <w:t xml:space="preserve">. If many </w:t>
      </w:r>
      <w:proofErr w:type="spellStart"/>
      <w:r>
        <w:rPr>
          <w:lang w:eastAsia="zh-CN"/>
        </w:rPr>
        <w:t>SCells</w:t>
      </w:r>
      <w:proofErr w:type="spellEnd"/>
      <w:r>
        <w:rPr>
          <w:lang w:eastAsia="zh-CN"/>
        </w:rPr>
        <w:t xml:space="preserve"> are deactivated, PDCCH monitoring on those activated serving cells may become significant. </w:t>
      </w:r>
    </w:p>
    <w:p w14:paraId="7A41B690" w14:textId="77777777" w:rsidR="006A6480" w:rsidRDefault="006A6480" w:rsidP="006A6480">
      <w:pPr>
        <w:pStyle w:val="ListParagraph"/>
        <w:ind w:left="360"/>
        <w:rPr>
          <w:lang w:eastAsia="zh-CN"/>
        </w:rPr>
      </w:pPr>
      <w:r>
        <w:rPr>
          <w:lang w:eastAsia="zh-CN"/>
        </w:rPr>
        <w:t xml:space="preserve">Aperiodic CSI-RS as temporary RS may not have to be triggered every time during a </w:t>
      </w:r>
      <w:proofErr w:type="spellStart"/>
      <w:r>
        <w:rPr>
          <w:lang w:eastAsia="zh-CN"/>
        </w:rPr>
        <w:t>SCell</w:t>
      </w:r>
      <w:proofErr w:type="spellEnd"/>
      <w:r>
        <w:rPr>
          <w:lang w:eastAsia="zh-CN"/>
        </w:rPr>
        <w:t xml:space="preserve"> activation. If a report of DL CSI is required by the network, then the network should be able to trigger an optional aperiodic CSI-RS, but otherwise the network can decide not to trigger it.</w:t>
      </w:r>
    </w:p>
    <w:p w14:paraId="4605B1FE" w14:textId="77777777" w:rsidR="006A6480" w:rsidRDefault="006A6480" w:rsidP="006A6480">
      <w:pPr>
        <w:pStyle w:val="ListParagraph"/>
        <w:ind w:left="360"/>
        <w:rPr>
          <w:lang w:eastAsia="zh-CN"/>
        </w:rPr>
      </w:pPr>
    </w:p>
    <w:p w14:paraId="3EA754DD" w14:textId="77777777" w:rsidR="006A6480" w:rsidRPr="00D4300F" w:rsidRDefault="006A6480" w:rsidP="006A6480">
      <w:pPr>
        <w:pStyle w:val="ListParagraph"/>
        <w:numPr>
          <w:ilvl w:val="0"/>
          <w:numId w:val="12"/>
        </w:numPr>
        <w:rPr>
          <w:b/>
          <w:bCs/>
          <w:lang w:eastAsia="zh-CN"/>
        </w:rPr>
      </w:pPr>
      <w:r w:rsidRPr="00D4300F">
        <w:rPr>
          <w:b/>
          <w:bCs/>
          <w:lang w:eastAsia="zh-CN"/>
        </w:rPr>
        <w:t>Aperiodic CSI-IM and aperiodic CSI</w:t>
      </w:r>
    </w:p>
    <w:p w14:paraId="346F760E" w14:textId="77777777" w:rsidR="006A6480" w:rsidRDefault="006A6480" w:rsidP="006A6480">
      <w:pPr>
        <w:pStyle w:val="ListParagraph"/>
        <w:ind w:left="360"/>
        <w:rPr>
          <w:lang w:eastAsia="zh-CN"/>
        </w:rPr>
      </w:pPr>
      <w:r>
        <w:rPr>
          <w:lang w:eastAsia="zh-CN"/>
        </w:rPr>
        <w:t>E</w:t>
      </w:r>
      <w:r w:rsidRPr="003846AC">
        <w:rPr>
          <w:lang w:eastAsia="zh-CN"/>
        </w:rPr>
        <w:t xml:space="preserve">ach AP CSI-RS may also be configured with an AP CSI-IM resource(s), and the AP CSI-IM resource(s) is also transmitted when the AP CSI-RS is transmitted. Therefore, the AP CSI-IM resource(s) is also viewed as a part of a temporary RS or temporary RS resource. </w:t>
      </w:r>
      <w:r>
        <w:rPr>
          <w:lang w:eastAsia="zh-CN"/>
        </w:rPr>
        <w:t xml:space="preserve">In this sense, </w:t>
      </w:r>
      <w:r w:rsidRPr="003846AC">
        <w:rPr>
          <w:lang w:eastAsia="zh-CN"/>
        </w:rPr>
        <w:t xml:space="preserve">the L1 AP CSI-RS trigger </w:t>
      </w:r>
      <w:r>
        <w:rPr>
          <w:lang w:eastAsia="zh-CN"/>
        </w:rPr>
        <w:t>discussed in RAN1 so far may be better interpreted as</w:t>
      </w:r>
      <w:r w:rsidRPr="003846AC">
        <w:rPr>
          <w:lang w:eastAsia="zh-CN"/>
        </w:rPr>
        <w:t xml:space="preserve"> a L1 AP CSI trigger. An AP CSI trigger triggers a combination of an AP CSI-RS(s) and an AP CSI-IM resource(s), and a CQI and/or L1 SINR is to be reported according to the CSI-RS/CSI-IM. The timing relation </w:t>
      </w:r>
      <w:r>
        <w:rPr>
          <w:lang w:eastAsia="zh-CN"/>
        </w:rPr>
        <w:t xml:space="preserve">and configurations for </w:t>
      </w:r>
      <w:r w:rsidRPr="003846AC">
        <w:rPr>
          <w:lang w:eastAsia="zh-CN"/>
        </w:rPr>
        <w:t>the AP CSI trigger, the AP CSI-RS, the AP CSI-IM, and the AP CSI report are generally the same as the conventional one</w:t>
      </w:r>
      <w:r>
        <w:rPr>
          <w:lang w:eastAsia="zh-CN"/>
        </w:rPr>
        <w:t>s.</w:t>
      </w:r>
    </w:p>
    <w:p w14:paraId="3310D3C6" w14:textId="77777777" w:rsidR="006A6480" w:rsidRDefault="006A6480" w:rsidP="006A6480">
      <w:pPr>
        <w:pStyle w:val="ListParagraph"/>
        <w:ind w:left="360"/>
        <w:rPr>
          <w:lang w:eastAsia="zh-CN"/>
        </w:rPr>
      </w:pPr>
    </w:p>
    <w:p w14:paraId="279920DB" w14:textId="77777777" w:rsidR="006A6480" w:rsidRPr="00D4300F" w:rsidRDefault="006A6480" w:rsidP="006A6480">
      <w:pPr>
        <w:pStyle w:val="ListParagraph"/>
        <w:numPr>
          <w:ilvl w:val="0"/>
          <w:numId w:val="12"/>
        </w:numPr>
        <w:rPr>
          <w:b/>
          <w:bCs/>
          <w:lang w:eastAsia="zh-CN"/>
        </w:rPr>
      </w:pPr>
      <w:r w:rsidRPr="00D4300F">
        <w:rPr>
          <w:b/>
          <w:bCs/>
          <w:lang w:eastAsia="zh-CN"/>
        </w:rPr>
        <w:t xml:space="preserve">SRS for a deactivated </w:t>
      </w:r>
      <w:proofErr w:type="spellStart"/>
      <w:r w:rsidRPr="00D4300F">
        <w:rPr>
          <w:b/>
          <w:bCs/>
          <w:lang w:eastAsia="zh-CN"/>
        </w:rPr>
        <w:t>SCell</w:t>
      </w:r>
      <w:proofErr w:type="spellEnd"/>
    </w:p>
    <w:p w14:paraId="388E47CD" w14:textId="10C75329" w:rsidR="006A6480" w:rsidRDefault="006A6480" w:rsidP="006A6480">
      <w:pPr>
        <w:pStyle w:val="ListParagraph"/>
        <w:ind w:left="360"/>
        <w:rPr>
          <w:lang w:eastAsia="zh-CN"/>
        </w:rPr>
      </w:pPr>
      <w:r>
        <w:rPr>
          <w:lang w:eastAsia="zh-CN"/>
        </w:rPr>
        <w:t xml:space="preserve">It is known that SRS can be useful for providing DL full MIMO CSI in TDD systems, UL CSI in TDD/FDD, maintaining UL TA, UL power control, and UL/DL beam. Therefore, SRS can be very important for a to-be-activated </w:t>
      </w:r>
      <w:proofErr w:type="spellStart"/>
      <w:r>
        <w:rPr>
          <w:lang w:eastAsia="zh-CN"/>
        </w:rPr>
        <w:t>SCell</w:t>
      </w:r>
      <w:proofErr w:type="spellEnd"/>
      <w:r>
        <w:rPr>
          <w:lang w:eastAsia="zh-CN"/>
        </w:rPr>
        <w:t xml:space="preserve"> to re-acquire CSI, TA, power control, and beam. In the case that the pathloss RS for the SRS is on an activated cell, the UE may be able to transmit the SRS on the to-be-activated </w:t>
      </w:r>
      <w:proofErr w:type="spellStart"/>
      <w:r>
        <w:rPr>
          <w:lang w:eastAsia="zh-CN"/>
        </w:rPr>
        <w:t>SCell</w:t>
      </w:r>
      <w:proofErr w:type="spellEnd"/>
      <w:r>
        <w:rPr>
          <w:lang w:eastAsia="zh-CN"/>
        </w:rPr>
        <w:t xml:space="preserve"> without waiting for the DL AGC to settle. In fact, a </w:t>
      </w:r>
      <w:proofErr w:type="spellStart"/>
      <w:r>
        <w:rPr>
          <w:lang w:eastAsia="zh-CN"/>
        </w:rPr>
        <w:t>SCell</w:t>
      </w:r>
      <w:proofErr w:type="spellEnd"/>
      <w:r>
        <w:rPr>
          <w:lang w:eastAsia="zh-CN"/>
        </w:rPr>
        <w:t xml:space="preserve"> may not be fully usable as a “fully activated” </w:t>
      </w:r>
      <w:proofErr w:type="spellStart"/>
      <w:r>
        <w:rPr>
          <w:lang w:eastAsia="zh-CN"/>
        </w:rPr>
        <w:t>SCell</w:t>
      </w:r>
      <w:proofErr w:type="spellEnd"/>
      <w:r>
        <w:rPr>
          <w:lang w:eastAsia="zh-CN"/>
        </w:rPr>
        <w:t xml:space="preserve"> until its UL is also ready, which can be achieved by SRS transmissions. In addition, utilizing SRS in activation can shift some of the processing from the UE to the network, thus reducing UE processing complexity. Hence, SRS should also </w:t>
      </w:r>
      <w:r w:rsidR="009330A0">
        <w:rPr>
          <w:lang w:eastAsia="zh-CN"/>
        </w:rPr>
        <w:t xml:space="preserve">be </w:t>
      </w:r>
      <w:r>
        <w:rPr>
          <w:lang w:eastAsia="zh-CN"/>
        </w:rPr>
        <w:t>considered as temporary RS.</w:t>
      </w:r>
    </w:p>
    <w:p w14:paraId="5D1E3335" w14:textId="6DBFB9B0" w:rsidR="006A6480" w:rsidRDefault="008950BF" w:rsidP="006A6480">
      <w:pPr>
        <w:pStyle w:val="ListParagraph"/>
        <w:ind w:left="360"/>
        <w:rPr>
          <w:lang w:eastAsia="zh-CN"/>
        </w:rPr>
      </w:pPr>
      <w:r>
        <w:rPr>
          <w:lang w:eastAsia="zh-CN"/>
        </w:rPr>
        <w:t>A</w:t>
      </w:r>
      <w:r w:rsidR="006A6480">
        <w:rPr>
          <w:lang w:eastAsia="zh-CN"/>
        </w:rPr>
        <w:t xml:space="preserve">periodic SRS as temporary RS may not have to be configured / triggered for every deactivated </w:t>
      </w:r>
      <w:proofErr w:type="spellStart"/>
      <w:r w:rsidR="006A6480">
        <w:rPr>
          <w:lang w:eastAsia="zh-CN"/>
        </w:rPr>
        <w:t>SCell</w:t>
      </w:r>
      <w:proofErr w:type="spellEnd"/>
      <w:r w:rsidR="006A6480">
        <w:rPr>
          <w:lang w:eastAsia="zh-CN"/>
        </w:rPr>
        <w:t xml:space="preserve">. If UL CSI for FDD / TDD, or DL CSI for TDD, or UL TA, or UL power control, or UL beam management is required by the network, then the network should be able to configure / trigger an optional aperiodic SRS, but otherwise the network can decide not to </w:t>
      </w:r>
      <w:r w:rsidR="00FE613B">
        <w:rPr>
          <w:lang w:eastAsia="zh-CN"/>
        </w:rPr>
        <w:t xml:space="preserve">configure / </w:t>
      </w:r>
      <w:r w:rsidR="006A6480" w:rsidRPr="00CA03FD">
        <w:rPr>
          <w:lang w:eastAsia="zh-CN"/>
        </w:rPr>
        <w:t>trigger</w:t>
      </w:r>
      <w:r w:rsidR="006A6480">
        <w:rPr>
          <w:lang w:eastAsia="zh-CN"/>
        </w:rPr>
        <w:t xml:space="preserve"> it.</w:t>
      </w:r>
    </w:p>
    <w:p w14:paraId="6A9F5ADB" w14:textId="77777777" w:rsidR="006A6480" w:rsidRDefault="006A6480" w:rsidP="006A6480">
      <w:pPr>
        <w:pStyle w:val="ListParagraph"/>
        <w:ind w:left="360"/>
        <w:rPr>
          <w:lang w:eastAsia="zh-CN"/>
        </w:rPr>
      </w:pPr>
    </w:p>
    <w:p w14:paraId="7E6D8542" w14:textId="22790618" w:rsidR="006A6480" w:rsidRPr="00D4300F" w:rsidRDefault="00D0762A" w:rsidP="006A6480">
      <w:pPr>
        <w:pStyle w:val="ListParagraph"/>
        <w:numPr>
          <w:ilvl w:val="0"/>
          <w:numId w:val="12"/>
        </w:numPr>
        <w:rPr>
          <w:b/>
          <w:bCs/>
          <w:lang w:eastAsia="zh-CN"/>
        </w:rPr>
      </w:pPr>
      <w:r>
        <w:rPr>
          <w:b/>
          <w:bCs/>
          <w:lang w:eastAsia="zh-CN"/>
        </w:rPr>
        <w:t>SSB and the Working Assumption</w:t>
      </w:r>
    </w:p>
    <w:p w14:paraId="4AE6345D" w14:textId="77777777" w:rsidR="008A61A9" w:rsidRDefault="006A6480" w:rsidP="006A6480">
      <w:pPr>
        <w:pStyle w:val="ListParagraph"/>
        <w:ind w:left="360"/>
        <w:rPr>
          <w:lang w:eastAsia="zh-CN"/>
        </w:rPr>
      </w:pPr>
      <w:r>
        <w:rPr>
          <w:lang w:eastAsia="zh-CN"/>
        </w:rPr>
        <w:t xml:space="preserve">A to-be-activated </w:t>
      </w:r>
      <w:proofErr w:type="spellStart"/>
      <w:r>
        <w:rPr>
          <w:lang w:eastAsia="zh-CN"/>
        </w:rPr>
        <w:t>SCell</w:t>
      </w:r>
      <w:proofErr w:type="spellEnd"/>
      <w:r>
        <w:rPr>
          <w:lang w:eastAsia="zh-CN"/>
        </w:rPr>
        <w:t xml:space="preserve"> may be known to the UE or unknown to the UE. </w:t>
      </w:r>
    </w:p>
    <w:p w14:paraId="1954B5F5" w14:textId="47B73FF9" w:rsidR="008A61A9" w:rsidRDefault="006A6480" w:rsidP="006A6480">
      <w:pPr>
        <w:pStyle w:val="ListParagraph"/>
        <w:ind w:left="360"/>
        <w:rPr>
          <w:lang w:eastAsia="zh-CN"/>
        </w:rPr>
      </w:pPr>
      <w:r>
        <w:rPr>
          <w:lang w:eastAsia="zh-CN"/>
        </w:rPr>
        <w:t xml:space="preserve">If it is known, the </w:t>
      </w:r>
      <w:r w:rsidR="008A61A9">
        <w:rPr>
          <w:lang w:eastAsia="zh-CN"/>
        </w:rPr>
        <w:t>SSB</w:t>
      </w:r>
      <w:r>
        <w:rPr>
          <w:lang w:eastAsia="zh-CN"/>
        </w:rPr>
        <w:t xml:space="preserve"> as a temporary RS can provide UE at least the functionalities such as </w:t>
      </w:r>
      <w:r w:rsidR="008A61A9">
        <w:rPr>
          <w:lang w:eastAsia="zh-CN"/>
        </w:rPr>
        <w:t xml:space="preserve">coarse </w:t>
      </w:r>
      <w:r>
        <w:rPr>
          <w:lang w:eastAsia="zh-CN"/>
        </w:rPr>
        <w:t>time/frequency tracking during activation</w:t>
      </w:r>
      <w:r w:rsidR="008A61A9">
        <w:rPr>
          <w:lang w:eastAsia="zh-CN"/>
        </w:rPr>
        <w:t>, based on which the UE may be able to receive P/SP/AP TRS and further improve time/frequency tracking</w:t>
      </w:r>
      <w:r>
        <w:rPr>
          <w:lang w:eastAsia="zh-CN"/>
        </w:rPr>
        <w:t xml:space="preserve">. </w:t>
      </w:r>
      <w:r w:rsidR="008A61A9">
        <w:rPr>
          <w:lang w:eastAsia="zh-CN"/>
        </w:rPr>
        <w:t xml:space="preserve">The existing QCL types between the SSB and other RSs can be reused and no further enhancement of QCL types is necessary. For example, </w:t>
      </w:r>
      <w:r w:rsidR="00AC3F9A">
        <w:rPr>
          <w:lang w:eastAsia="zh-CN"/>
        </w:rPr>
        <w:t xml:space="preserve">AP TRS can </w:t>
      </w:r>
      <w:r w:rsidR="00AC3F9A">
        <w:rPr>
          <w:lang w:eastAsia="zh-CN"/>
        </w:rPr>
        <w:lastRenderedPageBreak/>
        <w:t xml:space="preserve">be </w:t>
      </w:r>
      <w:proofErr w:type="spellStart"/>
      <w:r w:rsidR="00AC3F9A">
        <w:rPr>
          <w:lang w:eastAsia="zh-CN"/>
        </w:rPr>
        <w:t>QCLed</w:t>
      </w:r>
      <w:proofErr w:type="spellEnd"/>
      <w:r w:rsidR="00AC3F9A">
        <w:rPr>
          <w:lang w:eastAsia="zh-CN"/>
        </w:rPr>
        <w:t xml:space="preserve"> to P TRS which </w:t>
      </w:r>
      <w:r w:rsidR="00831374">
        <w:rPr>
          <w:lang w:eastAsia="zh-CN"/>
        </w:rPr>
        <w:t xml:space="preserve">can be </w:t>
      </w:r>
      <w:r w:rsidR="00AC3F9A">
        <w:rPr>
          <w:lang w:eastAsia="zh-CN"/>
        </w:rPr>
        <w:t xml:space="preserve">further </w:t>
      </w:r>
      <w:proofErr w:type="spellStart"/>
      <w:r w:rsidR="00831374">
        <w:rPr>
          <w:lang w:eastAsia="zh-CN"/>
        </w:rPr>
        <w:t>QCLed</w:t>
      </w:r>
      <w:proofErr w:type="spellEnd"/>
      <w:r w:rsidR="00831374">
        <w:rPr>
          <w:lang w:eastAsia="zh-CN"/>
        </w:rPr>
        <w:t xml:space="preserve"> to the SSB with Type C (and optionally Type D), a NZP CSI-RS can be </w:t>
      </w:r>
      <w:proofErr w:type="spellStart"/>
      <w:r w:rsidR="00831374">
        <w:rPr>
          <w:lang w:eastAsia="zh-CN"/>
        </w:rPr>
        <w:t>QCLed</w:t>
      </w:r>
      <w:proofErr w:type="spellEnd"/>
      <w:r w:rsidR="00831374">
        <w:rPr>
          <w:lang w:eastAsia="zh-CN"/>
        </w:rPr>
        <w:t xml:space="preserve"> to the SSB with Type A (and optionally Type D), and so on.</w:t>
      </w:r>
    </w:p>
    <w:p w14:paraId="4A9E1EED" w14:textId="32A3242A" w:rsidR="006A6480" w:rsidRDefault="006A6480" w:rsidP="006A6480">
      <w:pPr>
        <w:pStyle w:val="ListParagraph"/>
        <w:ind w:left="360"/>
        <w:rPr>
          <w:lang w:eastAsia="zh-CN"/>
        </w:rPr>
      </w:pPr>
      <w:r>
        <w:rPr>
          <w:lang w:eastAsia="zh-CN"/>
        </w:rPr>
        <w:t xml:space="preserve">If the </w:t>
      </w:r>
      <w:proofErr w:type="spellStart"/>
      <w:r>
        <w:rPr>
          <w:lang w:eastAsia="zh-CN"/>
        </w:rPr>
        <w:t>SCell</w:t>
      </w:r>
      <w:proofErr w:type="spellEnd"/>
      <w:r>
        <w:rPr>
          <w:lang w:eastAsia="zh-CN"/>
        </w:rPr>
        <w:t xml:space="preserve"> is not known, however, then </w:t>
      </w:r>
      <w:r w:rsidR="00BF0C62">
        <w:rPr>
          <w:lang w:eastAsia="zh-CN"/>
        </w:rPr>
        <w:t>SSB may be triggered transmitted as a temporary RS</w:t>
      </w:r>
      <w:r>
        <w:rPr>
          <w:lang w:eastAsia="zh-CN"/>
        </w:rPr>
        <w:t xml:space="preserve">. Thus, </w:t>
      </w:r>
      <w:r w:rsidR="0037113F">
        <w:rPr>
          <w:lang w:eastAsia="zh-CN"/>
        </w:rPr>
        <w:t>aperiodic SSB</w:t>
      </w:r>
      <w:r>
        <w:rPr>
          <w:lang w:eastAsia="zh-CN"/>
        </w:rPr>
        <w:t xml:space="preserve"> should be considered as temporary RS for unknown cells.</w:t>
      </w:r>
    </w:p>
    <w:p w14:paraId="2F153DF2" w14:textId="2FF2E6AB" w:rsidR="006A6480" w:rsidRDefault="006A6480" w:rsidP="006A6480">
      <w:pPr>
        <w:pStyle w:val="ListParagraph"/>
        <w:ind w:left="360"/>
        <w:rPr>
          <w:lang w:eastAsia="zh-CN"/>
        </w:rPr>
      </w:pPr>
      <w:r>
        <w:rPr>
          <w:lang w:eastAsia="zh-CN"/>
        </w:rPr>
        <w:t xml:space="preserve">For the </w:t>
      </w:r>
      <w:r w:rsidRPr="007E7DF5">
        <w:rPr>
          <w:lang w:eastAsia="zh-CN"/>
        </w:rPr>
        <w:t xml:space="preserve">aperiodic triggering of </w:t>
      </w:r>
      <w:r w:rsidR="00791E8C">
        <w:rPr>
          <w:lang w:eastAsia="zh-CN"/>
        </w:rPr>
        <w:t>SSB</w:t>
      </w:r>
      <w:r>
        <w:rPr>
          <w:lang w:eastAsia="zh-CN"/>
        </w:rPr>
        <w:t xml:space="preserve">, </w:t>
      </w:r>
      <w:r w:rsidRPr="007E7DF5">
        <w:rPr>
          <w:lang w:eastAsia="zh-CN"/>
        </w:rPr>
        <w:t xml:space="preserve">due to the </w:t>
      </w:r>
      <w:r>
        <w:rPr>
          <w:lang w:eastAsia="zh-CN"/>
        </w:rPr>
        <w:t xml:space="preserve">potential </w:t>
      </w:r>
      <w:r w:rsidRPr="007E7DF5">
        <w:rPr>
          <w:lang w:eastAsia="zh-CN"/>
        </w:rPr>
        <w:t xml:space="preserve">timing uncertainty, the precise timing of the RS based SSS/PSS may not be known to the UE. Hence, a search time window for the RS based on SSS/PSS may be configured or signalled to the UE for the case of activation of an unknown </w:t>
      </w:r>
      <w:proofErr w:type="spellStart"/>
      <w:r w:rsidRPr="007E7DF5">
        <w:rPr>
          <w:lang w:eastAsia="zh-CN"/>
        </w:rPr>
        <w:t>SCell</w:t>
      </w:r>
      <w:proofErr w:type="spellEnd"/>
      <w:r w:rsidRPr="007E7DF5">
        <w:rPr>
          <w:lang w:eastAsia="zh-CN"/>
        </w:rPr>
        <w:t>.</w:t>
      </w:r>
    </w:p>
    <w:p w14:paraId="291E9616" w14:textId="183CFC18" w:rsidR="00D31394" w:rsidRDefault="00D31394" w:rsidP="006A6480">
      <w:pPr>
        <w:pStyle w:val="ListParagraph"/>
        <w:ind w:left="360"/>
        <w:rPr>
          <w:lang w:eastAsia="zh-CN"/>
        </w:rPr>
      </w:pPr>
      <w:r>
        <w:rPr>
          <w:lang w:eastAsia="zh-CN"/>
        </w:rPr>
        <w:t xml:space="preserve">Therefore, the </w:t>
      </w:r>
      <w:r w:rsidRPr="00CA03FD">
        <w:rPr>
          <w:lang w:eastAsia="zh-CN"/>
        </w:rPr>
        <w:t>Working Assumption</w:t>
      </w:r>
      <w:r>
        <w:rPr>
          <w:lang w:eastAsia="zh-CN"/>
        </w:rPr>
        <w:t xml:space="preserve"> should be confirmed.</w:t>
      </w:r>
    </w:p>
    <w:p w14:paraId="10A53EB4" w14:textId="2E634620" w:rsidR="00A1414D" w:rsidRDefault="00A1414D" w:rsidP="006A6480">
      <w:pPr>
        <w:pStyle w:val="ListParagraph"/>
        <w:ind w:left="360"/>
        <w:rPr>
          <w:lang w:eastAsia="zh-CN"/>
        </w:rPr>
      </w:pPr>
    </w:p>
    <w:p w14:paraId="3185FF16" w14:textId="1C3DCA8F" w:rsidR="00A1414D" w:rsidRPr="009B3249" w:rsidRDefault="00A1414D" w:rsidP="00A1414D">
      <w:pPr>
        <w:pStyle w:val="ListParagraph"/>
        <w:numPr>
          <w:ilvl w:val="0"/>
          <w:numId w:val="12"/>
        </w:numPr>
        <w:rPr>
          <w:b/>
          <w:bCs/>
          <w:lang w:eastAsia="zh-CN"/>
        </w:rPr>
      </w:pPr>
      <w:r w:rsidRPr="009B3249">
        <w:rPr>
          <w:b/>
          <w:bCs/>
          <w:lang w:eastAsia="zh-CN"/>
        </w:rPr>
        <w:t>Cross-carrier RS</w:t>
      </w:r>
    </w:p>
    <w:p w14:paraId="70001A89" w14:textId="77777777" w:rsidR="00FB6C6B" w:rsidRDefault="008B72F9" w:rsidP="00FB6C6B">
      <w:pPr>
        <w:pStyle w:val="ListParagraph"/>
        <w:ind w:left="360"/>
      </w:pPr>
      <w:r>
        <w:t>An</w:t>
      </w:r>
      <w:r w:rsidR="00A1414D" w:rsidRPr="00DB719B">
        <w:t xml:space="preserve"> AP TRS </w:t>
      </w:r>
      <w:r>
        <w:t>may</w:t>
      </w:r>
      <w:r w:rsidR="00A1414D">
        <w:t xml:space="preserve"> </w:t>
      </w:r>
      <w:r w:rsidR="00A1414D" w:rsidRPr="00DB719B">
        <w:t>rel</w:t>
      </w:r>
      <w:r w:rsidR="00A1414D">
        <w:t>y</w:t>
      </w:r>
      <w:r w:rsidR="00A1414D" w:rsidRPr="00DB719B">
        <w:t xml:space="preserve"> on a cross-carrier signal, such as the AP TRS is </w:t>
      </w:r>
      <w:proofErr w:type="spellStart"/>
      <w:r w:rsidR="00A1414D" w:rsidRPr="00DB719B">
        <w:t>QCLed</w:t>
      </w:r>
      <w:proofErr w:type="spellEnd"/>
      <w:r w:rsidR="00A1414D" w:rsidRPr="00DB719B">
        <w:t xml:space="preserve"> with a cross-carrier SSB or a cross-carrier P/SP TRS. The cross-carrier SSB or P/SP TRS should be on an activated carrier which is generally an intra-band </w:t>
      </w:r>
      <w:proofErr w:type="gramStart"/>
      <w:r w:rsidR="00A1414D" w:rsidRPr="00DB719B">
        <w:t>carrier, and</w:t>
      </w:r>
      <w:proofErr w:type="gramEnd"/>
      <w:r w:rsidR="00A1414D" w:rsidRPr="00DB719B">
        <w:t xml:space="preserve"> should be configured/received for the UE before the activation process starts</w:t>
      </w:r>
      <w:r>
        <w:t>.</w:t>
      </w:r>
      <w:r w:rsidR="00792DBC">
        <w:t xml:space="preserve"> Based on network configuration and standard specification, the UE can assume some common properties across multiple serving cells, and thus </w:t>
      </w:r>
      <w:r w:rsidR="00792DBC" w:rsidRPr="004F5614">
        <w:t xml:space="preserve">a good amount of information about </w:t>
      </w:r>
      <w:r w:rsidR="00792DBC">
        <w:t>a to-be-activated</w:t>
      </w:r>
      <w:r w:rsidR="00792DBC" w:rsidRPr="004F5614">
        <w:t xml:space="preserve"> </w:t>
      </w:r>
      <w:proofErr w:type="spellStart"/>
      <w:r w:rsidR="00792DBC" w:rsidRPr="004F5614">
        <w:t>SCell</w:t>
      </w:r>
      <w:proofErr w:type="spellEnd"/>
      <w:r w:rsidR="00792DBC" w:rsidRPr="004F5614">
        <w:t xml:space="preserve"> </w:t>
      </w:r>
      <w:r w:rsidR="00792DBC">
        <w:t>can be derived</w:t>
      </w:r>
      <w:r w:rsidR="00792DBC" w:rsidRPr="004F5614">
        <w:t xml:space="preserve"> by the UE</w:t>
      </w:r>
      <w:r w:rsidR="00792DBC">
        <w:t>.</w:t>
      </w:r>
    </w:p>
    <w:p w14:paraId="47C389FE" w14:textId="26C5093C" w:rsidR="00792DBC" w:rsidRDefault="00792DBC" w:rsidP="00FB6C6B">
      <w:pPr>
        <w:pStyle w:val="ListParagraph"/>
        <w:ind w:left="360"/>
        <w:rPr>
          <w:lang w:eastAsia="zh-CN"/>
        </w:rPr>
      </w:pPr>
      <w:r>
        <w:rPr>
          <w:lang w:eastAsia="zh-CN"/>
        </w:rPr>
        <w:t xml:space="preserve">However, the UE cannot assume any common properties across serving cells without network assistance or standardized UE behavior. Then Rel-17 can consider </w:t>
      </w:r>
      <w:proofErr w:type="gramStart"/>
      <w:r>
        <w:rPr>
          <w:lang w:eastAsia="zh-CN"/>
        </w:rPr>
        <w:t>to specify</w:t>
      </w:r>
      <w:proofErr w:type="gramEnd"/>
      <w:r>
        <w:rPr>
          <w:lang w:eastAsia="zh-CN"/>
        </w:rPr>
        <w:t xml:space="preserve"> network signaling to the UE about the side information and the UE assumptions with the side information. There are some approaches (not mutually exclusive) to support this:</w:t>
      </w:r>
    </w:p>
    <w:p w14:paraId="67015E93" w14:textId="3D61FE54" w:rsidR="00792DBC" w:rsidRDefault="00792DBC" w:rsidP="00792DBC">
      <w:pPr>
        <w:pStyle w:val="ListParagraph"/>
        <w:numPr>
          <w:ilvl w:val="0"/>
          <w:numId w:val="12"/>
        </w:numPr>
        <w:ind w:left="720"/>
        <w:rPr>
          <w:lang w:eastAsia="zh-CN"/>
        </w:rPr>
      </w:pPr>
      <w:r>
        <w:rPr>
          <w:lang w:eastAsia="zh-CN"/>
        </w:rPr>
        <w:t>Configure cross-carrier QCL properties</w:t>
      </w:r>
    </w:p>
    <w:p w14:paraId="056E1164" w14:textId="6F0A9CD8" w:rsidR="00E725BA" w:rsidRDefault="005D6F3C" w:rsidP="007B7C7F">
      <w:pPr>
        <w:pStyle w:val="ListParagraph"/>
        <w:rPr>
          <w:lang w:eastAsia="zh-CN"/>
        </w:rPr>
      </w:pPr>
      <w:r>
        <w:rPr>
          <w:lang w:eastAsia="zh-CN"/>
        </w:rPr>
        <w:t>A RS sent by a cell may be configured to QCL with another RS sent by another cell. For example,</w:t>
      </w:r>
      <w:r w:rsidR="00D41DBA">
        <w:rPr>
          <w:lang w:eastAsia="zh-CN"/>
        </w:rPr>
        <w:t xml:space="preserve"> the TRS on a deactivated </w:t>
      </w:r>
      <w:proofErr w:type="spellStart"/>
      <w:r w:rsidR="00D41DBA">
        <w:rPr>
          <w:lang w:eastAsia="zh-CN"/>
        </w:rPr>
        <w:t>SCell</w:t>
      </w:r>
      <w:proofErr w:type="spellEnd"/>
      <w:r w:rsidR="00D41DBA">
        <w:rPr>
          <w:lang w:eastAsia="zh-CN"/>
        </w:rPr>
        <w:t xml:space="preserve"> may be </w:t>
      </w:r>
      <w:proofErr w:type="spellStart"/>
      <w:r w:rsidR="00D41DBA">
        <w:rPr>
          <w:lang w:eastAsia="zh-CN"/>
        </w:rPr>
        <w:t>QCLed</w:t>
      </w:r>
      <w:proofErr w:type="spellEnd"/>
      <w:r w:rsidR="00D41DBA">
        <w:rPr>
          <w:lang w:eastAsia="zh-CN"/>
        </w:rPr>
        <w:t xml:space="preserve"> to the SSB on an activated serving cell.</w:t>
      </w:r>
      <w:r w:rsidR="00D41DBA" w:rsidRPr="00D41DBA">
        <w:rPr>
          <w:lang w:eastAsia="zh-CN"/>
        </w:rPr>
        <w:t xml:space="preserve"> </w:t>
      </w:r>
      <w:r w:rsidR="00D41DBA">
        <w:rPr>
          <w:lang w:eastAsia="zh-CN"/>
        </w:rPr>
        <w:t xml:space="preserve">Note that cross-carrier QCL was discussed in RAN1; see </w:t>
      </w:r>
      <w:r w:rsidR="00D41DBA" w:rsidRPr="00CC07F9">
        <w:rPr>
          <w:lang w:eastAsia="zh-CN"/>
        </w:rPr>
        <w:t>[1]</w:t>
      </w:r>
      <w:r w:rsidR="00D41DBA">
        <w:rPr>
          <w:lang w:eastAsia="zh-CN"/>
        </w:rPr>
        <w:t xml:space="preserve"> for a summary.</w:t>
      </w:r>
      <w:r w:rsidR="00DA0B88">
        <w:rPr>
          <w:lang w:eastAsia="zh-CN"/>
        </w:rPr>
        <w:t xml:space="preserve"> Details of the QCL type can be further discussed.</w:t>
      </w:r>
    </w:p>
    <w:p w14:paraId="3391A838" w14:textId="57D023FC" w:rsidR="00792DBC" w:rsidRDefault="00792DBC" w:rsidP="00792DBC">
      <w:pPr>
        <w:pStyle w:val="ListParagraph"/>
        <w:numPr>
          <w:ilvl w:val="0"/>
          <w:numId w:val="12"/>
        </w:numPr>
        <w:ind w:left="720"/>
        <w:rPr>
          <w:lang w:eastAsia="zh-CN"/>
        </w:rPr>
      </w:pPr>
      <w:r>
        <w:rPr>
          <w:lang w:eastAsia="zh-CN"/>
        </w:rPr>
        <w:t>I</w:t>
      </w:r>
      <w:r w:rsidRPr="005F6F73">
        <w:rPr>
          <w:lang w:eastAsia="zh-CN"/>
        </w:rPr>
        <w:t xml:space="preserve">ntroduce new QCL types for pathloss, RSRP, </w:t>
      </w:r>
      <w:r>
        <w:rPr>
          <w:lang w:eastAsia="zh-CN"/>
        </w:rPr>
        <w:t xml:space="preserve">and </w:t>
      </w:r>
      <w:r w:rsidRPr="005F6F73">
        <w:rPr>
          <w:lang w:eastAsia="zh-CN"/>
        </w:rPr>
        <w:t>frequency/time synchronization</w:t>
      </w:r>
      <w:r>
        <w:rPr>
          <w:lang w:eastAsia="zh-CN"/>
        </w:rPr>
        <w:t xml:space="preserve"> across carriers</w:t>
      </w:r>
    </w:p>
    <w:p w14:paraId="75EF491A" w14:textId="26AEE23A" w:rsidR="00792DBC" w:rsidRDefault="00792DBC" w:rsidP="00792DBC">
      <w:pPr>
        <w:pStyle w:val="ListParagraph"/>
        <w:rPr>
          <w:lang w:eastAsia="zh-CN"/>
        </w:rPr>
      </w:pPr>
      <w:r>
        <w:rPr>
          <w:lang w:eastAsia="zh-CN"/>
        </w:rPr>
        <w:t xml:space="preserve">The existing QCL types can be generalized to define that new properties as listed above may be assumed by the UE if signalled by the network. The QCL relationship may be signalled based on reference to cell index, SSB, or RS. </w:t>
      </w:r>
    </w:p>
    <w:p w14:paraId="77D465B3" w14:textId="77777777" w:rsidR="00792DBC" w:rsidRDefault="00792DBC" w:rsidP="00792DBC">
      <w:pPr>
        <w:pStyle w:val="ListParagraph"/>
        <w:numPr>
          <w:ilvl w:val="0"/>
          <w:numId w:val="12"/>
        </w:numPr>
        <w:ind w:left="720"/>
        <w:rPr>
          <w:lang w:eastAsia="zh-CN"/>
        </w:rPr>
      </w:pPr>
      <w:r>
        <w:rPr>
          <w:lang w:eastAsia="zh-CN"/>
        </w:rPr>
        <w:t>I</w:t>
      </w:r>
      <w:r w:rsidRPr="005F6F73">
        <w:rPr>
          <w:lang w:eastAsia="zh-CN"/>
        </w:rPr>
        <w:t>ntroduce cell sets</w:t>
      </w:r>
      <w:r>
        <w:rPr>
          <w:lang w:eastAsia="zh-CN"/>
        </w:rPr>
        <w:t xml:space="preserve"> sharing common properties</w:t>
      </w:r>
    </w:p>
    <w:p w14:paraId="2A4E7C97" w14:textId="77777777" w:rsidR="00792DBC" w:rsidRDefault="00792DBC" w:rsidP="00792DBC">
      <w:pPr>
        <w:pStyle w:val="ListParagraph"/>
        <w:rPr>
          <w:lang w:eastAsia="zh-CN"/>
        </w:rPr>
      </w:pPr>
      <w:r>
        <w:rPr>
          <w:lang w:eastAsia="zh-CN"/>
        </w:rPr>
        <w:t>More generally, the above described common properties are shared among multiple cells, such as intra-band cells or cells in adjacent bands. Therefore, it may be useful to introduce cell sets with common properties. This may be done resembling TAGs, that is, the cells are configured into multiple TAGs, and the cells within the same TAG share the same TA.</w:t>
      </w:r>
    </w:p>
    <w:p w14:paraId="200E6A60" w14:textId="77777777" w:rsidR="00792DBC" w:rsidRDefault="00792DBC" w:rsidP="00792DBC">
      <w:pPr>
        <w:pStyle w:val="ListParagraph"/>
        <w:numPr>
          <w:ilvl w:val="0"/>
          <w:numId w:val="12"/>
        </w:numPr>
        <w:ind w:left="720"/>
        <w:rPr>
          <w:lang w:eastAsia="zh-CN"/>
        </w:rPr>
      </w:pPr>
      <w:r>
        <w:rPr>
          <w:lang w:eastAsia="zh-CN"/>
        </w:rPr>
        <w:t xml:space="preserve">Introduce offset values </w:t>
      </w:r>
    </w:p>
    <w:p w14:paraId="64139D38" w14:textId="0C253684" w:rsidR="00792DBC" w:rsidRPr="005F6F73" w:rsidRDefault="00792DBC" w:rsidP="00792DBC">
      <w:pPr>
        <w:pStyle w:val="ListParagraph"/>
        <w:rPr>
          <w:lang w:eastAsia="zh-CN"/>
        </w:rPr>
      </w:pPr>
      <w:r>
        <w:rPr>
          <w:lang w:eastAsia="zh-CN"/>
        </w:rPr>
        <w:t xml:space="preserve">Even if some properties are not the same between two cells, there may be a fixed offset (or an offset bounded by an </w:t>
      </w:r>
      <w:r w:rsidR="00285AE5">
        <w:rPr>
          <w:lang w:eastAsia="zh-CN"/>
        </w:rPr>
        <w:t>upper bound</w:t>
      </w:r>
      <w:r>
        <w:rPr>
          <w:lang w:eastAsia="zh-CN"/>
        </w:rPr>
        <w:t xml:space="preserve">) between them and known to the network or can be derived by the UE. The network can signal the offset value to the UE. For example, if the symbol boundary of cell 1 is x </w:t>
      </w:r>
      <w:proofErr w:type="spellStart"/>
      <w:r>
        <w:rPr>
          <w:lang w:eastAsia="zh-CN"/>
        </w:rPr>
        <w:t>ms</w:t>
      </w:r>
      <w:proofErr w:type="spellEnd"/>
      <w:r>
        <w:rPr>
          <w:lang w:eastAsia="zh-CN"/>
        </w:rPr>
        <w:t xml:space="preserve"> ahead of that of cell 2, the x value can be signalled to the UE and the UE can apply it for acquiring rough timing. For another example, if the pathloss for cell 1 is y dB higher than that for cell 2, the y value can be signalled to the UE for estimating its initial AGC setting. Alternatively, the UE may derive the offset value, e.g., based on the separation of the cells.</w:t>
      </w:r>
    </w:p>
    <w:p w14:paraId="5CF62A34" w14:textId="77777777" w:rsidR="006A6480" w:rsidRDefault="006A6480" w:rsidP="006A6480">
      <w:pPr>
        <w:pStyle w:val="ListParagraph"/>
        <w:ind w:left="360"/>
        <w:rPr>
          <w:lang w:eastAsia="zh-CN"/>
        </w:rPr>
      </w:pPr>
    </w:p>
    <w:p w14:paraId="6ABDFD0E" w14:textId="6FE55B68" w:rsidR="006A6480" w:rsidRDefault="006A6480" w:rsidP="006A6480">
      <w:pPr>
        <w:pStyle w:val="ListParagraph"/>
        <w:ind w:left="0"/>
        <w:rPr>
          <w:lang w:eastAsia="zh-CN"/>
        </w:rPr>
      </w:pPr>
      <w:r>
        <w:rPr>
          <w:lang w:eastAsia="zh-CN"/>
        </w:rPr>
        <w:t xml:space="preserve">Therefore, we suggest </w:t>
      </w:r>
      <w:proofErr w:type="gramStart"/>
      <w:r>
        <w:rPr>
          <w:lang w:eastAsia="zh-CN"/>
        </w:rPr>
        <w:t>to add</w:t>
      </w:r>
      <w:proofErr w:type="gramEnd"/>
      <w:r>
        <w:rPr>
          <w:lang w:eastAsia="zh-CN"/>
        </w:rPr>
        <w:t xml:space="preserve"> AP CSI-RS, AP CSI-IM, AP SRS, and AP </w:t>
      </w:r>
      <w:r w:rsidR="00127530">
        <w:rPr>
          <w:lang w:eastAsia="zh-CN"/>
        </w:rPr>
        <w:t>SSB</w:t>
      </w:r>
      <w:r>
        <w:rPr>
          <w:lang w:eastAsia="zh-CN"/>
        </w:rPr>
        <w:t xml:space="preserve"> as </w:t>
      </w:r>
      <w:r w:rsidRPr="00CA03FD">
        <w:rPr>
          <w:lang w:eastAsia="zh-CN"/>
        </w:rPr>
        <w:t>optional temporary RS / RS resources</w:t>
      </w:r>
      <w:r>
        <w:rPr>
          <w:lang w:eastAsia="zh-CN"/>
        </w:rPr>
        <w:t>.</w:t>
      </w:r>
      <w:r w:rsidR="00F57C3D">
        <w:rPr>
          <w:lang w:eastAsia="zh-CN"/>
        </w:rPr>
        <w:t xml:space="preserve"> In some cases, cross-carrier RS may also be used.</w:t>
      </w:r>
      <w:r>
        <w:rPr>
          <w:lang w:eastAsia="zh-CN"/>
        </w:rPr>
        <w:t xml:space="preserve"> Note that the temporary RS may not be always needed for activation, and whether a specific temporary RS is supported/used or not </w:t>
      </w:r>
      <w:bookmarkStart w:id="7" w:name="_Hlk53999734"/>
      <w:r>
        <w:rPr>
          <w:lang w:eastAsia="zh-CN"/>
        </w:rPr>
        <w:t>depends on network configuration / UE capability</w:t>
      </w:r>
      <w:bookmarkEnd w:id="7"/>
      <w:r>
        <w:rPr>
          <w:lang w:eastAsia="zh-CN"/>
        </w:rPr>
        <w:t xml:space="preserve">. The only temporary RS that shall be always triggered during </w:t>
      </w:r>
      <w:proofErr w:type="spellStart"/>
      <w:r>
        <w:rPr>
          <w:lang w:eastAsia="zh-CN"/>
        </w:rPr>
        <w:t>SCell</w:t>
      </w:r>
      <w:proofErr w:type="spellEnd"/>
      <w:r>
        <w:rPr>
          <w:lang w:eastAsia="zh-CN"/>
        </w:rPr>
        <w:t xml:space="preserve"> activation is TRS.</w:t>
      </w:r>
    </w:p>
    <w:p w14:paraId="02C3081F" w14:textId="4469735D" w:rsidR="006A6480" w:rsidRPr="002B1093" w:rsidRDefault="006A6480" w:rsidP="006A6480">
      <w:pPr>
        <w:rPr>
          <w:lang w:eastAsia="zh-CN"/>
        </w:rPr>
      </w:pPr>
      <w:r>
        <w:rPr>
          <w:b/>
          <w:lang w:eastAsia="zh-CN"/>
        </w:rPr>
        <w:t>Proposal</w:t>
      </w:r>
      <w:r w:rsidRPr="008D74A0">
        <w:rPr>
          <w:b/>
          <w:lang w:eastAsia="zh-CN"/>
        </w:rPr>
        <w:t xml:space="preserve"> </w:t>
      </w:r>
      <w:r w:rsidR="009116ED">
        <w:rPr>
          <w:b/>
          <w:lang w:eastAsia="zh-CN"/>
        </w:rPr>
        <w:t>3</w:t>
      </w:r>
      <w:r w:rsidRPr="008D74A0">
        <w:rPr>
          <w:b/>
          <w:lang w:eastAsia="zh-CN"/>
        </w:rPr>
        <w:t>:</w:t>
      </w:r>
      <w:r w:rsidRPr="00EB73DB">
        <w:rPr>
          <w:b/>
          <w:lang w:eastAsia="zh-CN"/>
        </w:rPr>
        <w:t xml:space="preserve"> </w:t>
      </w:r>
      <w:r>
        <w:rPr>
          <w:b/>
          <w:lang w:eastAsia="zh-CN"/>
        </w:rPr>
        <w:t xml:space="preserve">Support </w:t>
      </w:r>
      <w:r w:rsidRPr="003A6F1F">
        <w:rPr>
          <w:b/>
          <w:lang w:eastAsia="zh-CN"/>
        </w:rPr>
        <w:t xml:space="preserve">aperiodic </w:t>
      </w:r>
      <w:r>
        <w:rPr>
          <w:b/>
          <w:lang w:eastAsia="zh-CN"/>
        </w:rPr>
        <w:t>CSI-RS</w:t>
      </w:r>
      <w:r w:rsidRPr="006B3A28">
        <w:rPr>
          <w:b/>
          <w:lang w:eastAsia="zh-CN"/>
        </w:rPr>
        <w:t xml:space="preserve"> </w:t>
      </w:r>
      <w:r>
        <w:rPr>
          <w:b/>
          <w:lang w:eastAsia="zh-CN"/>
        </w:rPr>
        <w:t xml:space="preserve">as optional temporary RS, </w:t>
      </w:r>
      <w:r w:rsidRPr="003A6F1F">
        <w:rPr>
          <w:b/>
          <w:lang w:eastAsia="zh-CN"/>
        </w:rPr>
        <w:t xml:space="preserve">to be triggered if the </w:t>
      </w:r>
      <w:proofErr w:type="spellStart"/>
      <w:r w:rsidRPr="003A6F1F">
        <w:rPr>
          <w:b/>
          <w:lang w:eastAsia="zh-CN"/>
        </w:rPr>
        <w:t>SCell</w:t>
      </w:r>
      <w:proofErr w:type="spellEnd"/>
      <w:r w:rsidRPr="003A6F1F">
        <w:rPr>
          <w:b/>
          <w:lang w:eastAsia="zh-CN"/>
        </w:rPr>
        <w:t xml:space="preserve"> activation requires a valid </w:t>
      </w:r>
      <w:r>
        <w:rPr>
          <w:b/>
          <w:lang w:eastAsia="zh-CN"/>
        </w:rPr>
        <w:t>D</w:t>
      </w:r>
      <w:r w:rsidRPr="003A6F1F">
        <w:rPr>
          <w:b/>
          <w:lang w:eastAsia="zh-CN"/>
        </w:rPr>
        <w:t>L CSI</w:t>
      </w:r>
      <w:r w:rsidRPr="002B1093">
        <w:rPr>
          <w:b/>
          <w:lang w:eastAsia="zh-CN"/>
        </w:rPr>
        <w:t>.</w:t>
      </w:r>
    </w:p>
    <w:p w14:paraId="0F1B31AE" w14:textId="1C7B902D" w:rsidR="006A6480" w:rsidRPr="003A6F1F" w:rsidRDefault="006A6480" w:rsidP="006A6480">
      <w:r w:rsidRPr="003A6F1F">
        <w:rPr>
          <w:b/>
          <w:lang w:eastAsia="zh-CN"/>
        </w:rPr>
        <w:lastRenderedPageBreak/>
        <w:t xml:space="preserve">Proposal </w:t>
      </w:r>
      <w:r w:rsidR="009116ED">
        <w:rPr>
          <w:b/>
          <w:lang w:eastAsia="zh-CN"/>
        </w:rPr>
        <w:t>4</w:t>
      </w:r>
      <w:r w:rsidRPr="003A6F1F">
        <w:rPr>
          <w:b/>
          <w:lang w:eastAsia="zh-CN"/>
        </w:rPr>
        <w:t xml:space="preserve">: Support AP CSI-IM as </w:t>
      </w:r>
      <w:r>
        <w:rPr>
          <w:b/>
          <w:lang w:eastAsia="zh-CN"/>
        </w:rPr>
        <w:t xml:space="preserve">optional </w:t>
      </w:r>
      <w:r w:rsidRPr="003A6F1F">
        <w:rPr>
          <w:b/>
          <w:lang w:eastAsia="zh-CN"/>
        </w:rPr>
        <w:t>temporary RS resource if AP CSI-RS is supported as temporary RS.</w:t>
      </w:r>
    </w:p>
    <w:p w14:paraId="214D9E55" w14:textId="4B56DC93" w:rsidR="006A6480" w:rsidRDefault="006A6480" w:rsidP="006A6480">
      <w:pPr>
        <w:rPr>
          <w:b/>
          <w:lang w:eastAsia="zh-CN"/>
        </w:rPr>
      </w:pPr>
      <w:r w:rsidRPr="003A6F1F">
        <w:rPr>
          <w:b/>
          <w:lang w:eastAsia="zh-CN"/>
        </w:rPr>
        <w:t xml:space="preserve">Proposal </w:t>
      </w:r>
      <w:r w:rsidR="009116ED">
        <w:rPr>
          <w:b/>
          <w:lang w:eastAsia="zh-CN"/>
        </w:rPr>
        <w:t>5</w:t>
      </w:r>
      <w:r w:rsidRPr="003A6F1F">
        <w:rPr>
          <w:b/>
          <w:lang w:eastAsia="zh-CN"/>
        </w:rPr>
        <w:t xml:space="preserve">: Support aperiodic SRS as </w:t>
      </w:r>
      <w:r>
        <w:rPr>
          <w:b/>
          <w:lang w:eastAsia="zh-CN"/>
        </w:rPr>
        <w:t xml:space="preserve">optional </w:t>
      </w:r>
      <w:r w:rsidRPr="003A6F1F">
        <w:rPr>
          <w:b/>
          <w:lang w:eastAsia="zh-CN"/>
        </w:rPr>
        <w:t xml:space="preserve">temporary RS, to be triggered if the </w:t>
      </w:r>
      <w:proofErr w:type="spellStart"/>
      <w:r w:rsidRPr="003A6F1F">
        <w:rPr>
          <w:b/>
          <w:lang w:eastAsia="zh-CN"/>
        </w:rPr>
        <w:t>SCell</w:t>
      </w:r>
      <w:proofErr w:type="spellEnd"/>
      <w:r w:rsidRPr="003A6F1F">
        <w:rPr>
          <w:b/>
          <w:lang w:eastAsia="zh-CN"/>
        </w:rPr>
        <w:t xml:space="preserve"> activation requires a valid UL CSI or DL CSI for TDD</w:t>
      </w:r>
      <w:r>
        <w:rPr>
          <w:b/>
          <w:lang w:eastAsia="zh-CN"/>
        </w:rPr>
        <w:t xml:space="preserve"> or UL TA / PC / beam</w:t>
      </w:r>
      <w:r w:rsidRPr="003A6F1F">
        <w:rPr>
          <w:b/>
          <w:lang w:eastAsia="zh-CN"/>
        </w:rPr>
        <w:t>.</w:t>
      </w:r>
    </w:p>
    <w:p w14:paraId="39BFDD40" w14:textId="7ECF17BB" w:rsidR="006A6480" w:rsidRDefault="006A6480" w:rsidP="006A6480">
      <w:pPr>
        <w:rPr>
          <w:b/>
          <w:lang w:eastAsia="zh-CN"/>
        </w:rPr>
      </w:pPr>
      <w:r w:rsidRPr="003A6F1F">
        <w:rPr>
          <w:b/>
          <w:lang w:eastAsia="zh-CN"/>
        </w:rPr>
        <w:t xml:space="preserve">Proposal </w:t>
      </w:r>
      <w:r w:rsidR="009116ED">
        <w:rPr>
          <w:b/>
          <w:lang w:eastAsia="zh-CN"/>
        </w:rPr>
        <w:t>6</w:t>
      </w:r>
      <w:r w:rsidRPr="003A6F1F">
        <w:rPr>
          <w:b/>
          <w:lang w:eastAsia="zh-CN"/>
        </w:rPr>
        <w:t xml:space="preserve">: Support aperiodic triggering of </w:t>
      </w:r>
      <w:r w:rsidR="00127530">
        <w:rPr>
          <w:b/>
          <w:lang w:eastAsia="zh-CN"/>
        </w:rPr>
        <w:t>SSB</w:t>
      </w:r>
      <w:r w:rsidRPr="003A6F1F">
        <w:rPr>
          <w:b/>
          <w:lang w:eastAsia="zh-CN"/>
        </w:rPr>
        <w:t xml:space="preserve"> search time window for the case of unknown </w:t>
      </w:r>
      <w:proofErr w:type="spellStart"/>
      <w:r w:rsidRPr="003A6F1F">
        <w:rPr>
          <w:b/>
          <w:lang w:eastAsia="zh-CN"/>
        </w:rPr>
        <w:t>SCell</w:t>
      </w:r>
      <w:proofErr w:type="spellEnd"/>
      <w:r w:rsidRPr="003A6F1F">
        <w:rPr>
          <w:b/>
          <w:lang w:eastAsia="zh-CN"/>
        </w:rPr>
        <w:t>.</w:t>
      </w:r>
    </w:p>
    <w:p w14:paraId="459D87D3" w14:textId="2D90EC1E" w:rsidR="00CD1976" w:rsidRPr="003A6F1F" w:rsidRDefault="00CD1976" w:rsidP="006A6480">
      <w:r w:rsidRPr="00CA03FD">
        <w:rPr>
          <w:b/>
          <w:lang w:eastAsia="zh-CN"/>
        </w:rPr>
        <w:t xml:space="preserve">Proposal </w:t>
      </w:r>
      <w:r w:rsidR="009116ED">
        <w:rPr>
          <w:b/>
          <w:lang w:eastAsia="zh-CN"/>
        </w:rPr>
        <w:t>7</w:t>
      </w:r>
      <w:r w:rsidRPr="003A6F1F">
        <w:rPr>
          <w:b/>
          <w:lang w:eastAsia="zh-CN"/>
        </w:rPr>
        <w:t>: Support</w:t>
      </w:r>
      <w:r>
        <w:rPr>
          <w:b/>
          <w:lang w:eastAsia="zh-CN"/>
        </w:rPr>
        <w:t xml:space="preserve"> cross-carrier RS and cross-carrier properties for efficient </w:t>
      </w:r>
      <w:proofErr w:type="spellStart"/>
      <w:r>
        <w:rPr>
          <w:b/>
          <w:lang w:eastAsia="zh-CN"/>
        </w:rPr>
        <w:t>SCell</w:t>
      </w:r>
      <w:proofErr w:type="spellEnd"/>
      <w:r>
        <w:rPr>
          <w:b/>
          <w:lang w:eastAsia="zh-CN"/>
        </w:rPr>
        <w:t xml:space="preserve"> activation.</w:t>
      </w:r>
    </w:p>
    <w:p w14:paraId="1097A6D6" w14:textId="22852673" w:rsidR="006A6480" w:rsidRDefault="006A6480" w:rsidP="006A6480"/>
    <w:p w14:paraId="6920C771" w14:textId="10262D71" w:rsidR="0041764C" w:rsidRDefault="0041764C" w:rsidP="007B7C7F">
      <w:pPr>
        <w:pStyle w:val="Heading3"/>
      </w:pPr>
      <w:r>
        <w:t>On long-periodicity RS</w:t>
      </w:r>
    </w:p>
    <w:p w14:paraId="67AA411C" w14:textId="0CEB441D" w:rsidR="0041764C" w:rsidRDefault="009262D9" w:rsidP="006A6480">
      <w:r>
        <w:t xml:space="preserve">Periodic RS may help maintain the connection between the UE and the deactivated </w:t>
      </w:r>
      <w:proofErr w:type="spellStart"/>
      <w:r>
        <w:t>SCell</w:t>
      </w:r>
      <w:proofErr w:type="spellEnd"/>
      <w:r>
        <w:t xml:space="preserve">, which will in turn facilitate </w:t>
      </w:r>
      <w:proofErr w:type="spellStart"/>
      <w:r>
        <w:t>SCell</w:t>
      </w:r>
      <w:proofErr w:type="spellEnd"/>
      <w:r>
        <w:t xml:space="preserve"> activation. Whether periodic RS may be included as “temporary RS” can be further discussed, but </w:t>
      </w:r>
      <w:r w:rsidR="00025ADB">
        <w:t>(</w:t>
      </w:r>
      <w:r>
        <w:t>only</w:t>
      </w:r>
      <w:r w:rsidR="00025ADB">
        <w:t>)</w:t>
      </w:r>
      <w:r>
        <w:t xml:space="preserve"> long-periodicity RS may be considered for a deactivated </w:t>
      </w:r>
      <w:proofErr w:type="spellStart"/>
      <w:r>
        <w:t>SCell</w:t>
      </w:r>
      <w:proofErr w:type="spellEnd"/>
      <w:r>
        <w:t xml:space="preserve"> to avoid frequency monitoring of the RS.</w:t>
      </w:r>
    </w:p>
    <w:p w14:paraId="76CF0B9E" w14:textId="77777777" w:rsidR="0041764C" w:rsidRPr="00D4300F" w:rsidRDefault="0041764C" w:rsidP="0041764C">
      <w:pPr>
        <w:pStyle w:val="ListParagraph"/>
        <w:numPr>
          <w:ilvl w:val="0"/>
          <w:numId w:val="12"/>
        </w:numPr>
        <w:rPr>
          <w:b/>
          <w:bCs/>
          <w:lang w:eastAsia="zh-CN"/>
        </w:rPr>
      </w:pPr>
      <w:r w:rsidRPr="00D4300F">
        <w:rPr>
          <w:b/>
          <w:bCs/>
          <w:lang w:eastAsia="zh-CN"/>
        </w:rPr>
        <w:t xml:space="preserve">Periodic CSI-RS / TRS for a deactivated </w:t>
      </w:r>
      <w:proofErr w:type="spellStart"/>
      <w:r w:rsidRPr="00D4300F">
        <w:rPr>
          <w:b/>
          <w:bCs/>
          <w:lang w:eastAsia="zh-CN"/>
        </w:rPr>
        <w:t>SCell</w:t>
      </w:r>
      <w:proofErr w:type="spellEnd"/>
    </w:p>
    <w:p w14:paraId="7FFDA362" w14:textId="77777777" w:rsidR="0041764C" w:rsidRDefault="0041764C" w:rsidP="0041764C">
      <w:pPr>
        <w:pStyle w:val="ListParagraph"/>
        <w:ind w:left="360"/>
        <w:rPr>
          <w:lang w:eastAsia="zh-CN"/>
        </w:rPr>
      </w:pPr>
      <w:r>
        <w:rPr>
          <w:lang w:eastAsia="zh-CN"/>
        </w:rPr>
        <w:t xml:space="preserve">In essence, periodic CSI-RS and TRS (or likewise, SP CSI-RS and TRS) act like LTE CRS and thus can shorten the activation latency. The pros include that their occurrences are fully predictable, which can help reduce PDCCH monitoring and PDCCH overhead, and simplify UE design. The cons include that it is difficult to set the periodicity: if it is too long then the latency reduction is not significant, but if it is too short then the overhead and energy consumption are high. To overcome the periodicity issue, long-periodicity CSI-RS / TRS may be used jointly with aperiodic CSI-RS / TRS for the best </w:t>
      </w:r>
      <w:proofErr w:type="spellStart"/>
      <w:r>
        <w:rPr>
          <w:lang w:eastAsia="zh-CN"/>
        </w:rPr>
        <w:t>tradeoff</w:t>
      </w:r>
      <w:proofErr w:type="spellEnd"/>
      <w:r>
        <w:rPr>
          <w:lang w:eastAsia="zh-CN"/>
        </w:rPr>
        <w:t xml:space="preserve"> between short latency and reduced UE power consumption and overhead.</w:t>
      </w:r>
    </w:p>
    <w:p w14:paraId="4071D186" w14:textId="77777777" w:rsidR="0041764C" w:rsidRDefault="0041764C" w:rsidP="0041764C">
      <w:pPr>
        <w:pStyle w:val="ListParagraph"/>
        <w:ind w:left="360"/>
        <w:rPr>
          <w:lang w:eastAsia="zh-CN"/>
        </w:rPr>
      </w:pPr>
      <w:r>
        <w:rPr>
          <w:lang w:eastAsia="zh-CN"/>
        </w:rPr>
        <w:t>Therefore, optional l</w:t>
      </w:r>
      <w:r w:rsidRPr="007E7DF5">
        <w:rPr>
          <w:lang w:eastAsia="zh-CN"/>
        </w:rPr>
        <w:t xml:space="preserve">ong-periodicity CSI-RS (also including long-periodicity TRS) of periodicity at least 100 TTIs may be configured for a deactivated </w:t>
      </w:r>
      <w:proofErr w:type="spellStart"/>
      <w:r w:rsidRPr="007E7DF5">
        <w:rPr>
          <w:lang w:eastAsia="zh-CN"/>
        </w:rPr>
        <w:t>SCell</w:t>
      </w:r>
      <w:proofErr w:type="spellEnd"/>
      <w:r w:rsidRPr="007E7DF5">
        <w:rPr>
          <w:lang w:eastAsia="zh-CN"/>
        </w:rPr>
        <w:t xml:space="preserve"> to reduce energy consumption</w:t>
      </w:r>
      <w:r>
        <w:rPr>
          <w:lang w:eastAsia="zh-CN"/>
        </w:rPr>
        <w:t xml:space="preserve"> </w:t>
      </w:r>
      <w:r w:rsidRPr="004837B7">
        <w:rPr>
          <w:lang w:eastAsia="zh-CN"/>
        </w:rPr>
        <w:t>while keeping the link alive</w:t>
      </w:r>
      <w:r w:rsidRPr="007E7DF5">
        <w:rPr>
          <w:lang w:eastAsia="zh-CN"/>
        </w:rPr>
        <w:t xml:space="preserve">. The P/SP TRS configured for the deactivated </w:t>
      </w:r>
      <w:proofErr w:type="spellStart"/>
      <w:r w:rsidRPr="007E7DF5">
        <w:rPr>
          <w:lang w:eastAsia="zh-CN"/>
        </w:rPr>
        <w:t>SCell</w:t>
      </w:r>
      <w:proofErr w:type="spellEnd"/>
      <w:r w:rsidRPr="007E7DF5">
        <w:rPr>
          <w:lang w:eastAsia="zh-CN"/>
        </w:rPr>
        <w:t xml:space="preserve"> can also serve as the source RS for the AP TRS during the activation process.</w:t>
      </w:r>
    </w:p>
    <w:p w14:paraId="697FE34F" w14:textId="77777777" w:rsidR="0041764C" w:rsidRDefault="0041764C" w:rsidP="0041764C">
      <w:pPr>
        <w:pStyle w:val="ListParagraph"/>
        <w:ind w:left="360"/>
        <w:rPr>
          <w:lang w:eastAsia="zh-CN"/>
        </w:rPr>
      </w:pPr>
      <w:r>
        <w:rPr>
          <w:lang w:eastAsia="zh-CN"/>
        </w:rPr>
        <w:t xml:space="preserve">Note that when periodic CSI-RS is configured for CSI acquisition, periodic CSI-IM resources should also be configured. </w:t>
      </w:r>
    </w:p>
    <w:p w14:paraId="3E1F1DEE" w14:textId="77777777" w:rsidR="0041764C" w:rsidRDefault="0041764C" w:rsidP="0041764C">
      <w:pPr>
        <w:pStyle w:val="ListParagraph"/>
        <w:ind w:left="360"/>
        <w:rPr>
          <w:lang w:eastAsia="zh-CN"/>
        </w:rPr>
      </w:pPr>
      <w:r>
        <w:rPr>
          <w:lang w:eastAsia="zh-CN"/>
        </w:rPr>
        <w:t xml:space="preserve">Finally, </w:t>
      </w:r>
      <w:r w:rsidRPr="004837B7">
        <w:rPr>
          <w:lang w:eastAsia="zh-CN"/>
        </w:rPr>
        <w:t xml:space="preserve">when periodic CSI-RS / CSI-IM are configured for a deactivated </w:t>
      </w:r>
      <w:proofErr w:type="spellStart"/>
      <w:r w:rsidRPr="004837B7">
        <w:rPr>
          <w:lang w:eastAsia="zh-CN"/>
        </w:rPr>
        <w:t>SCell</w:t>
      </w:r>
      <w:proofErr w:type="spellEnd"/>
      <w:r w:rsidRPr="004837B7">
        <w:rPr>
          <w:lang w:eastAsia="zh-CN"/>
        </w:rPr>
        <w:t>, the UE is required to monitor the CSI-RS / CSI-IM as configured</w:t>
      </w:r>
      <w:r>
        <w:rPr>
          <w:lang w:eastAsia="zh-CN"/>
        </w:rPr>
        <w:t>.</w:t>
      </w:r>
    </w:p>
    <w:p w14:paraId="5ED4A778" w14:textId="77777777" w:rsidR="0041764C" w:rsidRPr="00D4300F" w:rsidRDefault="0041764C" w:rsidP="0041764C">
      <w:pPr>
        <w:pStyle w:val="ListParagraph"/>
        <w:numPr>
          <w:ilvl w:val="0"/>
          <w:numId w:val="12"/>
        </w:numPr>
        <w:rPr>
          <w:b/>
          <w:bCs/>
          <w:lang w:eastAsia="zh-CN"/>
        </w:rPr>
      </w:pPr>
      <w:r w:rsidRPr="00D4300F">
        <w:rPr>
          <w:b/>
          <w:bCs/>
          <w:lang w:eastAsia="zh-CN"/>
        </w:rPr>
        <w:t xml:space="preserve">A combination of P/AP CSI-RS for a deactivated </w:t>
      </w:r>
      <w:proofErr w:type="spellStart"/>
      <w:r w:rsidRPr="00D4300F">
        <w:rPr>
          <w:b/>
          <w:bCs/>
          <w:lang w:eastAsia="zh-CN"/>
        </w:rPr>
        <w:t>SCell</w:t>
      </w:r>
      <w:proofErr w:type="spellEnd"/>
    </w:p>
    <w:p w14:paraId="1F298B86" w14:textId="77777777" w:rsidR="0041764C" w:rsidRDefault="0041764C" w:rsidP="0041764C">
      <w:pPr>
        <w:pStyle w:val="ListParagraph"/>
        <w:ind w:left="360"/>
        <w:rPr>
          <w:lang w:eastAsia="zh-CN"/>
        </w:rPr>
      </w:pPr>
      <w:r>
        <w:rPr>
          <w:lang w:eastAsia="zh-CN"/>
        </w:rPr>
        <w:t xml:space="preserve">This provides the network with most flexibility/capability. </w:t>
      </w:r>
    </w:p>
    <w:p w14:paraId="17DA60DC" w14:textId="3963A38A" w:rsidR="0041764C" w:rsidRDefault="0041764C" w:rsidP="0041764C">
      <w:pPr>
        <w:pStyle w:val="ListParagraph"/>
        <w:ind w:left="360"/>
        <w:rPr>
          <w:lang w:eastAsia="zh-CN"/>
        </w:rPr>
      </w:pPr>
      <w:r>
        <w:rPr>
          <w:lang w:eastAsia="zh-CN"/>
        </w:rPr>
        <w:t xml:space="preserve">Comparing CSI-RS with TRS, we note that CSI-RS is needed for CSI measurement, while TRS is for tracking. Since in most </w:t>
      </w:r>
      <w:proofErr w:type="spellStart"/>
      <w:r>
        <w:rPr>
          <w:lang w:eastAsia="zh-CN"/>
        </w:rPr>
        <w:t>SCell</w:t>
      </w:r>
      <w:proofErr w:type="spellEnd"/>
      <w:r>
        <w:rPr>
          <w:lang w:eastAsia="zh-CN"/>
        </w:rPr>
        <w:t xml:space="preserve"> activation, CSI measurement and reporting are needed, CSI-RS is still needed</w:t>
      </w:r>
      <w:r w:rsidRPr="008F0F56">
        <w:rPr>
          <w:lang w:eastAsia="zh-CN"/>
        </w:rPr>
        <w:t xml:space="preserve"> </w:t>
      </w:r>
      <w:r>
        <w:rPr>
          <w:lang w:eastAsia="zh-CN"/>
        </w:rPr>
        <w:t xml:space="preserve">even when TRS is used as a temporary RS for activation. Thus, at least one of AP CSI-RS and P/SP CSI-RS should be supported </w:t>
      </w:r>
      <w:r w:rsidR="00355469">
        <w:rPr>
          <w:lang w:eastAsia="zh-CN"/>
        </w:rPr>
        <w:t xml:space="preserve">for efficient </w:t>
      </w:r>
      <w:proofErr w:type="spellStart"/>
      <w:r w:rsidR="00355469">
        <w:rPr>
          <w:lang w:eastAsia="zh-CN"/>
        </w:rPr>
        <w:t>SCell</w:t>
      </w:r>
      <w:proofErr w:type="spellEnd"/>
      <w:r w:rsidR="00355469">
        <w:rPr>
          <w:lang w:eastAsia="zh-CN"/>
        </w:rPr>
        <w:t xml:space="preserve"> activation</w:t>
      </w:r>
      <w:r>
        <w:rPr>
          <w:lang w:eastAsia="zh-CN"/>
        </w:rPr>
        <w:t xml:space="preserve">, and it seems a combination of long-periodicity P/SP CSI-RS and AP CSI-RS may be able to achieve the best </w:t>
      </w:r>
      <w:proofErr w:type="spellStart"/>
      <w:r>
        <w:rPr>
          <w:lang w:eastAsia="zh-CN"/>
        </w:rPr>
        <w:t>tradeoff</w:t>
      </w:r>
      <w:proofErr w:type="spellEnd"/>
      <w:r>
        <w:rPr>
          <w:lang w:eastAsia="zh-CN"/>
        </w:rPr>
        <w:t xml:space="preserve"> among fast activation and reduced UE power consumption.</w:t>
      </w:r>
    </w:p>
    <w:p w14:paraId="44E4D9F2" w14:textId="74769E57" w:rsidR="0041764C" w:rsidRPr="00D4300F" w:rsidRDefault="0041764C" w:rsidP="0041764C">
      <w:pPr>
        <w:pStyle w:val="ListParagraph"/>
        <w:numPr>
          <w:ilvl w:val="0"/>
          <w:numId w:val="12"/>
        </w:numPr>
        <w:rPr>
          <w:b/>
          <w:bCs/>
          <w:lang w:eastAsia="zh-CN"/>
        </w:rPr>
      </w:pPr>
      <w:r>
        <w:rPr>
          <w:b/>
          <w:bCs/>
          <w:lang w:eastAsia="zh-CN"/>
        </w:rPr>
        <w:t xml:space="preserve">Periodic </w:t>
      </w:r>
      <w:r w:rsidRPr="00D4300F">
        <w:rPr>
          <w:b/>
          <w:bCs/>
          <w:lang w:eastAsia="zh-CN"/>
        </w:rPr>
        <w:t xml:space="preserve">SRS for a deactivated </w:t>
      </w:r>
      <w:proofErr w:type="spellStart"/>
      <w:r w:rsidRPr="00D4300F">
        <w:rPr>
          <w:b/>
          <w:bCs/>
          <w:lang w:eastAsia="zh-CN"/>
        </w:rPr>
        <w:t>SCell</w:t>
      </w:r>
      <w:proofErr w:type="spellEnd"/>
    </w:p>
    <w:p w14:paraId="38CE0C50" w14:textId="2A2E905C" w:rsidR="0041764C" w:rsidRDefault="0041764C" w:rsidP="0041764C">
      <w:pPr>
        <w:pStyle w:val="ListParagraph"/>
        <w:ind w:left="360"/>
        <w:rPr>
          <w:lang w:eastAsia="zh-CN"/>
        </w:rPr>
      </w:pPr>
      <w:proofErr w:type="gramStart"/>
      <w:r>
        <w:rPr>
          <w:lang w:eastAsia="zh-CN"/>
        </w:rPr>
        <w:t>Similar to</w:t>
      </w:r>
      <w:proofErr w:type="gramEnd"/>
      <w:r>
        <w:rPr>
          <w:lang w:eastAsia="zh-CN"/>
        </w:rPr>
        <w:t xml:space="preserve"> the periodic / aperiodic CSI-RS / TRS described above, for the SRS as temporary RS, it is also preferred to combine </w:t>
      </w:r>
      <w:r w:rsidRPr="00CA03FD">
        <w:rPr>
          <w:lang w:eastAsia="zh-CN"/>
        </w:rPr>
        <w:t>long-periodicity SRS</w:t>
      </w:r>
      <w:r>
        <w:rPr>
          <w:lang w:eastAsia="zh-CN"/>
        </w:rPr>
        <w:t xml:space="preserve"> with aperiodic SRS.</w:t>
      </w:r>
    </w:p>
    <w:p w14:paraId="53BB293C" w14:textId="6DAA37A5" w:rsidR="0041764C" w:rsidRDefault="0041764C" w:rsidP="0041764C">
      <w:pPr>
        <w:pStyle w:val="ListParagraph"/>
        <w:ind w:left="360"/>
        <w:rPr>
          <w:lang w:eastAsia="zh-CN"/>
        </w:rPr>
      </w:pPr>
      <w:r>
        <w:rPr>
          <w:lang w:eastAsia="zh-CN"/>
        </w:rPr>
        <w:t xml:space="preserve">Periodic SRS may not have to be configured for every deactivated </w:t>
      </w:r>
      <w:proofErr w:type="spellStart"/>
      <w:r>
        <w:rPr>
          <w:lang w:eastAsia="zh-CN"/>
        </w:rPr>
        <w:t>SCell</w:t>
      </w:r>
      <w:proofErr w:type="spellEnd"/>
      <w:r>
        <w:rPr>
          <w:lang w:eastAsia="zh-CN"/>
        </w:rPr>
        <w:t xml:space="preserve">. If UL CSI for FDD / TDD, or DL CSI for TDD, or UL TA, or UL power control, or UL beam management is required by the network, then the network should be able to configure an optional periodic SRS, but otherwise the network can decide not to </w:t>
      </w:r>
      <w:r w:rsidR="00854E45">
        <w:rPr>
          <w:lang w:eastAsia="zh-CN"/>
        </w:rPr>
        <w:t>configure</w:t>
      </w:r>
      <w:r>
        <w:rPr>
          <w:lang w:eastAsia="zh-CN"/>
        </w:rPr>
        <w:t xml:space="preserve"> it.</w:t>
      </w:r>
    </w:p>
    <w:p w14:paraId="367FECCB" w14:textId="71299311" w:rsidR="0041764C" w:rsidRPr="00D4300F" w:rsidRDefault="0041764C" w:rsidP="0041764C">
      <w:pPr>
        <w:pStyle w:val="ListParagraph"/>
        <w:numPr>
          <w:ilvl w:val="0"/>
          <w:numId w:val="12"/>
        </w:numPr>
        <w:rPr>
          <w:b/>
          <w:bCs/>
          <w:lang w:eastAsia="zh-CN"/>
        </w:rPr>
      </w:pPr>
      <w:r>
        <w:rPr>
          <w:b/>
          <w:bCs/>
          <w:lang w:eastAsia="zh-CN"/>
        </w:rPr>
        <w:t xml:space="preserve">Periodic </w:t>
      </w:r>
      <w:r w:rsidRPr="00D4300F">
        <w:rPr>
          <w:b/>
          <w:bCs/>
          <w:lang w:eastAsia="zh-CN"/>
        </w:rPr>
        <w:t>S</w:t>
      </w:r>
      <w:r>
        <w:rPr>
          <w:b/>
          <w:bCs/>
          <w:lang w:eastAsia="zh-CN"/>
        </w:rPr>
        <w:t>SB</w:t>
      </w:r>
      <w:r w:rsidRPr="00D4300F">
        <w:rPr>
          <w:b/>
          <w:bCs/>
          <w:lang w:eastAsia="zh-CN"/>
        </w:rPr>
        <w:t xml:space="preserve"> for a deactivated </w:t>
      </w:r>
      <w:proofErr w:type="spellStart"/>
      <w:r w:rsidRPr="00D4300F">
        <w:rPr>
          <w:b/>
          <w:bCs/>
          <w:lang w:eastAsia="zh-CN"/>
        </w:rPr>
        <w:t>SCell</w:t>
      </w:r>
      <w:proofErr w:type="spellEnd"/>
    </w:p>
    <w:p w14:paraId="77232D08" w14:textId="053D3643" w:rsidR="0041764C" w:rsidRDefault="00791E8C" w:rsidP="007B7C7F">
      <w:pPr>
        <w:pStyle w:val="ListParagraph"/>
        <w:ind w:left="360"/>
        <w:rPr>
          <w:lang w:eastAsia="zh-CN"/>
        </w:rPr>
      </w:pPr>
      <w:proofErr w:type="gramStart"/>
      <w:r>
        <w:rPr>
          <w:lang w:eastAsia="zh-CN"/>
        </w:rPr>
        <w:t>Similar to</w:t>
      </w:r>
      <w:proofErr w:type="gramEnd"/>
      <w:r>
        <w:rPr>
          <w:lang w:eastAsia="zh-CN"/>
        </w:rPr>
        <w:t xml:space="preserve"> the periodic / aperiodic CSI-RS / TRS / SRS described above, for SSB, it is also preferred to </w:t>
      </w:r>
      <w:r w:rsidRPr="00CA03FD">
        <w:rPr>
          <w:lang w:eastAsia="zh-CN"/>
        </w:rPr>
        <w:t xml:space="preserve">combine long-periodicity </w:t>
      </w:r>
      <w:r>
        <w:rPr>
          <w:lang w:eastAsia="zh-CN"/>
        </w:rPr>
        <w:t>SSB</w:t>
      </w:r>
      <w:r w:rsidRPr="00CA03FD">
        <w:rPr>
          <w:lang w:eastAsia="zh-CN"/>
        </w:rPr>
        <w:t xml:space="preserve"> with aperiodic </w:t>
      </w:r>
      <w:r>
        <w:rPr>
          <w:lang w:eastAsia="zh-CN"/>
        </w:rPr>
        <w:t>SSB.</w:t>
      </w:r>
    </w:p>
    <w:p w14:paraId="1749CB07" w14:textId="532EA56C" w:rsidR="009A5ADC" w:rsidRPr="003A6F1F" w:rsidRDefault="009A5ADC" w:rsidP="009A5ADC">
      <w:r w:rsidRPr="003A6F1F">
        <w:rPr>
          <w:b/>
          <w:lang w:eastAsia="zh-CN"/>
        </w:rPr>
        <w:t xml:space="preserve">Proposal </w:t>
      </w:r>
      <w:r w:rsidR="009116ED">
        <w:rPr>
          <w:b/>
          <w:lang w:eastAsia="zh-CN"/>
        </w:rPr>
        <w:t>8</w:t>
      </w:r>
      <w:r w:rsidRPr="003A6F1F">
        <w:rPr>
          <w:b/>
          <w:lang w:eastAsia="zh-CN"/>
        </w:rPr>
        <w:t>: Support long-periodicity RS (e.g., TRS</w:t>
      </w:r>
      <w:r>
        <w:rPr>
          <w:b/>
          <w:lang w:eastAsia="zh-CN"/>
        </w:rPr>
        <w:t xml:space="preserve"> </w:t>
      </w:r>
      <w:r w:rsidRPr="003A6F1F">
        <w:rPr>
          <w:b/>
          <w:lang w:eastAsia="zh-CN"/>
        </w:rPr>
        <w:t>/</w:t>
      </w:r>
      <w:r>
        <w:rPr>
          <w:b/>
          <w:lang w:eastAsia="zh-CN"/>
        </w:rPr>
        <w:t xml:space="preserve"> </w:t>
      </w:r>
      <w:r w:rsidRPr="003A6F1F">
        <w:rPr>
          <w:b/>
          <w:lang w:eastAsia="zh-CN"/>
        </w:rPr>
        <w:t>CSI-RS</w:t>
      </w:r>
      <w:r>
        <w:rPr>
          <w:b/>
          <w:lang w:eastAsia="zh-CN"/>
        </w:rPr>
        <w:t xml:space="preserve"> / CSI-IM </w:t>
      </w:r>
      <w:r w:rsidRPr="003A6F1F">
        <w:rPr>
          <w:b/>
          <w:lang w:eastAsia="zh-CN"/>
        </w:rPr>
        <w:t>/</w:t>
      </w:r>
      <w:r>
        <w:t xml:space="preserve"> </w:t>
      </w:r>
      <w:r w:rsidRPr="003A6F1F">
        <w:rPr>
          <w:b/>
          <w:lang w:eastAsia="zh-CN"/>
        </w:rPr>
        <w:t>SRS</w:t>
      </w:r>
      <w:r>
        <w:rPr>
          <w:b/>
          <w:lang w:eastAsia="zh-CN"/>
        </w:rPr>
        <w:t xml:space="preserve"> / SSB</w:t>
      </w:r>
      <w:r w:rsidRPr="003A6F1F">
        <w:rPr>
          <w:b/>
          <w:lang w:eastAsia="zh-CN"/>
        </w:rPr>
        <w:t xml:space="preserve">) as </w:t>
      </w:r>
      <w:r>
        <w:rPr>
          <w:b/>
          <w:lang w:eastAsia="zh-CN"/>
        </w:rPr>
        <w:t xml:space="preserve">optional </w:t>
      </w:r>
      <w:r w:rsidRPr="003A6F1F">
        <w:rPr>
          <w:b/>
          <w:lang w:eastAsia="zh-CN"/>
        </w:rPr>
        <w:t>RS</w:t>
      </w:r>
      <w:r>
        <w:rPr>
          <w:b/>
          <w:lang w:eastAsia="zh-CN"/>
        </w:rPr>
        <w:t xml:space="preserve"> / RS resources</w:t>
      </w:r>
      <w:r w:rsidR="00592ABE">
        <w:rPr>
          <w:b/>
          <w:lang w:eastAsia="zh-CN"/>
        </w:rPr>
        <w:t xml:space="preserve"> to facilitate efficient </w:t>
      </w:r>
      <w:proofErr w:type="spellStart"/>
      <w:r w:rsidR="00592ABE">
        <w:rPr>
          <w:b/>
          <w:lang w:eastAsia="zh-CN"/>
        </w:rPr>
        <w:t>SCell</w:t>
      </w:r>
      <w:proofErr w:type="spellEnd"/>
      <w:r w:rsidR="00592ABE">
        <w:rPr>
          <w:b/>
          <w:lang w:eastAsia="zh-CN"/>
        </w:rPr>
        <w:t xml:space="preserve"> activation</w:t>
      </w:r>
      <w:r w:rsidRPr="003A6F1F">
        <w:rPr>
          <w:b/>
          <w:lang w:eastAsia="zh-CN"/>
        </w:rPr>
        <w:t>.</w:t>
      </w:r>
    </w:p>
    <w:p w14:paraId="21215A3B" w14:textId="77777777" w:rsidR="0041764C" w:rsidRDefault="0041764C" w:rsidP="006A6480"/>
    <w:p w14:paraId="24E81744" w14:textId="145121CC" w:rsidR="006A6480" w:rsidRDefault="008C5F71" w:rsidP="006A6480">
      <w:pPr>
        <w:pStyle w:val="Heading2"/>
      </w:pPr>
      <w:r>
        <w:t xml:space="preserve">Aperiodic TRS and </w:t>
      </w:r>
      <w:r w:rsidR="006A6480">
        <w:t>QCL for aperiodic TRS</w:t>
      </w:r>
    </w:p>
    <w:p w14:paraId="76D15607" w14:textId="77777777" w:rsidR="006A6480" w:rsidRDefault="006A6480" w:rsidP="006A6480">
      <w:r>
        <w:t>A</w:t>
      </w:r>
      <w:r w:rsidRPr="00DB719B">
        <w:t>n AP TRS is generally not a standalone RS, i.e., it relies on a P/SP TRS</w:t>
      </w:r>
      <w:r>
        <w:t>.</w:t>
      </w:r>
      <w:r w:rsidRPr="00DB719B">
        <w:t xml:space="preserve"> </w:t>
      </w:r>
      <w:r>
        <w:t>I</w:t>
      </w:r>
      <w:r w:rsidRPr="00DB719B">
        <w:t>n particular</w:t>
      </w:r>
      <w:r>
        <w:t>,</w:t>
      </w:r>
      <w:r w:rsidRPr="00DB719B">
        <w:t xml:space="preserve"> the AP TRS </w:t>
      </w:r>
      <w:r>
        <w:t xml:space="preserve">is </w:t>
      </w:r>
      <w:proofErr w:type="spellStart"/>
      <w:r>
        <w:t>QCLed</w:t>
      </w:r>
      <w:proofErr w:type="spellEnd"/>
      <w:r>
        <w:t xml:space="preserve"> to </w:t>
      </w:r>
      <w:r w:rsidRPr="00DB719B">
        <w:t xml:space="preserve">the P/SP TRS. </w:t>
      </w:r>
      <w:r>
        <w:t xml:space="preserve">We now examine the reliance </w:t>
      </w:r>
      <w:r w:rsidRPr="00DB719B">
        <w:t xml:space="preserve">for </w:t>
      </w:r>
      <w:r>
        <w:t xml:space="preserve">a </w:t>
      </w:r>
      <w:r w:rsidRPr="00DB719B">
        <w:t xml:space="preserve">deactivated </w:t>
      </w:r>
      <w:proofErr w:type="spellStart"/>
      <w:r w:rsidRPr="00DB719B">
        <w:t>SCell</w:t>
      </w:r>
      <w:proofErr w:type="spellEnd"/>
      <w:r>
        <w:t xml:space="preserve"> when the AP TRS is a temporary RS used to facilitate the activation. </w:t>
      </w:r>
    </w:p>
    <w:p w14:paraId="57DE51F0" w14:textId="723A64AA" w:rsidR="006A6480" w:rsidRDefault="006A6480" w:rsidP="006A6480">
      <w:r>
        <w:t xml:space="preserve">First, for a known </w:t>
      </w:r>
      <w:proofErr w:type="spellStart"/>
      <w:r>
        <w:t>SCell</w:t>
      </w:r>
      <w:proofErr w:type="spellEnd"/>
      <w:r>
        <w:t xml:space="preserve">, the time/frequency synchronization is still maintained, and the channel properties derived from the P/SP TRS are still valid for the AP TRS to use. Then there is no issue with the QCL for AP TRS. </w:t>
      </w:r>
      <w:r w:rsidR="008C5F71">
        <w:t>This has been confirmed by RAN4 for FR1, but some details and FR2 issues are</w:t>
      </w:r>
      <w:r w:rsidR="006920DD">
        <w:t xml:space="preserve"> still under discussion in RAN4</w:t>
      </w:r>
      <w:r>
        <w:t xml:space="preserve">. </w:t>
      </w:r>
      <w:r w:rsidR="008C5F71">
        <w:t xml:space="preserve">For FR1, if the known </w:t>
      </w:r>
      <w:proofErr w:type="spellStart"/>
      <w:r w:rsidR="008C5F71">
        <w:t>SCell</w:t>
      </w:r>
      <w:proofErr w:type="spellEnd"/>
      <w:r w:rsidR="008C5F71">
        <w:t xml:space="preserve"> measurement cycle is no larger than 160 </w:t>
      </w:r>
      <w:proofErr w:type="spellStart"/>
      <w:r w:rsidR="008C5F71">
        <w:t>ms</w:t>
      </w:r>
      <w:proofErr w:type="spellEnd"/>
      <w:r w:rsidR="008C5F71">
        <w:t xml:space="preserve">, 1 burst of 2 slots with 4 AP CSI-RS resources as TRS is sufficient for time/frequency tracking, and if the known </w:t>
      </w:r>
      <w:proofErr w:type="spellStart"/>
      <w:r w:rsidR="008C5F71">
        <w:t>SCell</w:t>
      </w:r>
      <w:proofErr w:type="spellEnd"/>
      <w:r w:rsidR="008C5F71">
        <w:t xml:space="preserve"> measurement cycle is larger than 160 </w:t>
      </w:r>
      <w:proofErr w:type="spellStart"/>
      <w:r w:rsidR="008C5F71">
        <w:t>ms</w:t>
      </w:r>
      <w:proofErr w:type="spellEnd"/>
      <w:r w:rsidR="008C5F71">
        <w:t>, 2 bursts of AP CSI-RS resources as TRS are sufficient for AGC and time/frequency tracking. RAN1 can focus on these cases for now for the temporary RS design.</w:t>
      </w:r>
      <w:r w:rsidR="005D2D52">
        <w:t xml:space="preserve"> </w:t>
      </w:r>
      <w:r w:rsidR="005D2D52" w:rsidRPr="005D2D52">
        <w:t>The</w:t>
      </w:r>
      <w:r w:rsidR="005D2D52">
        <w:t>refore, the</w:t>
      </w:r>
      <w:r w:rsidR="005D2D52" w:rsidRPr="005D2D52">
        <w:t xml:space="preserve"> associated P</w:t>
      </w:r>
      <w:r w:rsidR="005D2D52">
        <w:t xml:space="preserve">/SP </w:t>
      </w:r>
      <w:r w:rsidR="005D2D52" w:rsidRPr="005D2D52">
        <w:t xml:space="preserve">TRS of the to-be-activated </w:t>
      </w:r>
      <w:proofErr w:type="spellStart"/>
      <w:r w:rsidR="005D2D52" w:rsidRPr="005D2D52">
        <w:t>SCell</w:t>
      </w:r>
      <w:proofErr w:type="spellEnd"/>
      <w:r w:rsidR="005D2D52" w:rsidRPr="005D2D52">
        <w:t xml:space="preserve"> is the QCL source for the temporary AP</w:t>
      </w:r>
      <w:r w:rsidR="005D2D52">
        <w:t xml:space="preserve"> </w:t>
      </w:r>
      <w:r w:rsidR="005D2D52" w:rsidRPr="005D2D52">
        <w:t xml:space="preserve">TRS in case of known </w:t>
      </w:r>
      <w:proofErr w:type="spellStart"/>
      <w:r w:rsidR="005D2D52" w:rsidRPr="005D2D52">
        <w:t>SCell</w:t>
      </w:r>
      <w:proofErr w:type="spellEnd"/>
      <w:r w:rsidR="005D2D52" w:rsidRPr="005D2D52">
        <w:t>.</w:t>
      </w:r>
    </w:p>
    <w:p w14:paraId="06FA46B9" w14:textId="177D3D64" w:rsidR="006A6480" w:rsidRDefault="006A6480" w:rsidP="006A6480">
      <w:r w:rsidRPr="00CC07F9">
        <w:t>If the above assumption does not hold for some cases</w:t>
      </w:r>
      <w:r>
        <w:t xml:space="preserve">, then other solutions need to be provided for the QCL of the AP TRS. One </w:t>
      </w:r>
      <w:r w:rsidRPr="00DB719B">
        <w:t xml:space="preserve">is that the AP TRS </w:t>
      </w:r>
      <w:r>
        <w:t xml:space="preserve">can </w:t>
      </w:r>
      <w:r w:rsidRPr="00DB719B">
        <w:t>rel</w:t>
      </w:r>
      <w:r>
        <w:t>y</w:t>
      </w:r>
      <w:r w:rsidRPr="00DB719B">
        <w:t xml:space="preserve"> on a cross-carrier signal, such as the AP TRS is </w:t>
      </w:r>
      <w:proofErr w:type="spellStart"/>
      <w:r w:rsidRPr="00DB719B">
        <w:t>QCLed</w:t>
      </w:r>
      <w:proofErr w:type="spellEnd"/>
      <w:r w:rsidRPr="00DB719B">
        <w:t xml:space="preserve"> with a cross-carrier SSB or a cross-carrier P/SP TRS</w:t>
      </w:r>
      <w:r w:rsidR="003860F0">
        <w:t>, and the</w:t>
      </w:r>
      <w:r w:rsidRPr="00DB719B">
        <w:t xml:space="preserve"> QCL </w:t>
      </w:r>
      <w:r w:rsidR="003860F0">
        <w:t>type may be further discussed</w:t>
      </w:r>
      <w:r w:rsidRPr="00DB719B">
        <w:t xml:space="preserve">. The cross-carrier SSB or P/SP TRS should be on an activated carrier which is generally an intra-band </w:t>
      </w:r>
      <w:r w:rsidR="00285AE5" w:rsidRPr="00DB719B">
        <w:t>carrier and</w:t>
      </w:r>
      <w:r w:rsidRPr="00DB719B">
        <w:t xml:space="preserve"> should be configured/received for the UE before the activation process starts. In another </w:t>
      </w:r>
      <w:r>
        <w:t>solution</w:t>
      </w:r>
      <w:r w:rsidRPr="00DB719B">
        <w:t xml:space="preserve">, in case of the cross-carrier SSB or P/SP TRS </w:t>
      </w:r>
      <w:r>
        <w:t>is not available</w:t>
      </w:r>
      <w:r w:rsidRPr="00DB719B">
        <w:t xml:space="preserve">, the AP TRS may be </w:t>
      </w:r>
      <w:r>
        <w:t xml:space="preserve">transmitted </w:t>
      </w:r>
      <w:r w:rsidRPr="00DB719B">
        <w:t xml:space="preserve">in consecutive slots </w:t>
      </w:r>
      <w:r>
        <w:t xml:space="preserve">according to the design of the associated P/SP TRS </w:t>
      </w:r>
      <w:r w:rsidRPr="00DB719B">
        <w:t>so that the UE can derive sufficient tracking information from the TRS.</w:t>
      </w:r>
    </w:p>
    <w:p w14:paraId="4A77D536" w14:textId="77777777" w:rsidR="006A6480" w:rsidRDefault="006A6480" w:rsidP="006A6480">
      <w:r>
        <w:t xml:space="preserve">For an unknown </w:t>
      </w:r>
      <w:proofErr w:type="spellStart"/>
      <w:r>
        <w:t>SCell</w:t>
      </w:r>
      <w:proofErr w:type="spellEnd"/>
      <w:r>
        <w:t xml:space="preserve">, </w:t>
      </w:r>
      <w:r w:rsidRPr="00CC07F9">
        <w:t>most likely the SSB (or RS based on SSS/PSS) needs to be transmitted</w:t>
      </w:r>
      <w:r>
        <w:t xml:space="preserve">, and then the P/SP/AP TRS may be transmitted. The activation latency will be long, so it may be desirable to avoid the case of a </w:t>
      </w:r>
      <w:proofErr w:type="spellStart"/>
      <w:r>
        <w:t>SCell</w:t>
      </w:r>
      <w:proofErr w:type="spellEnd"/>
      <w:r>
        <w:t xml:space="preserve"> becomes unknown via a long-periodicity RS.</w:t>
      </w:r>
    </w:p>
    <w:p w14:paraId="1CC189E8" w14:textId="0CBB87DE" w:rsidR="000D39EA" w:rsidRDefault="000D39EA" w:rsidP="000D39EA">
      <w:r w:rsidRPr="00CA03FD">
        <w:rPr>
          <w:b/>
          <w:lang w:eastAsia="zh-CN"/>
        </w:rPr>
        <w:t xml:space="preserve">Proposal </w:t>
      </w:r>
      <w:r w:rsidR="009116ED">
        <w:rPr>
          <w:b/>
          <w:lang w:eastAsia="zh-CN"/>
        </w:rPr>
        <w:t>9</w:t>
      </w:r>
      <w:r w:rsidRPr="003A6F1F">
        <w:rPr>
          <w:b/>
          <w:lang w:eastAsia="zh-CN"/>
        </w:rPr>
        <w:t>:</w:t>
      </w:r>
      <w:r>
        <w:rPr>
          <w:b/>
          <w:lang w:eastAsia="zh-CN"/>
        </w:rPr>
        <w:t xml:space="preserve"> The associated P</w:t>
      </w:r>
      <w:r w:rsidR="00CF469A">
        <w:rPr>
          <w:b/>
          <w:lang w:eastAsia="zh-CN"/>
        </w:rPr>
        <w:t xml:space="preserve">/SP </w:t>
      </w:r>
      <w:r>
        <w:rPr>
          <w:b/>
          <w:lang w:eastAsia="zh-CN"/>
        </w:rPr>
        <w:t>TRS</w:t>
      </w:r>
      <w:r w:rsidRPr="009C0704">
        <w:rPr>
          <w:b/>
          <w:lang w:eastAsia="zh-CN"/>
        </w:rPr>
        <w:t xml:space="preserve"> of the to-be-activated </w:t>
      </w:r>
      <w:proofErr w:type="spellStart"/>
      <w:r w:rsidRPr="009C0704">
        <w:rPr>
          <w:b/>
          <w:lang w:eastAsia="zh-CN"/>
        </w:rPr>
        <w:t>SCell</w:t>
      </w:r>
      <w:proofErr w:type="spellEnd"/>
      <w:r w:rsidRPr="009C0704">
        <w:rPr>
          <w:b/>
          <w:lang w:eastAsia="zh-CN"/>
        </w:rPr>
        <w:t xml:space="preserve"> </w:t>
      </w:r>
      <w:r>
        <w:rPr>
          <w:b/>
          <w:lang w:eastAsia="zh-CN"/>
        </w:rPr>
        <w:t>is the</w:t>
      </w:r>
      <w:r w:rsidRPr="009C0704">
        <w:rPr>
          <w:b/>
          <w:lang w:eastAsia="zh-CN"/>
        </w:rPr>
        <w:t xml:space="preserve"> QCL source for the temporary </w:t>
      </w:r>
      <w:r>
        <w:rPr>
          <w:b/>
          <w:lang w:eastAsia="zh-CN"/>
        </w:rPr>
        <w:t>AP</w:t>
      </w:r>
      <w:r w:rsidR="00CF469A">
        <w:rPr>
          <w:b/>
          <w:lang w:eastAsia="zh-CN"/>
        </w:rPr>
        <w:t xml:space="preserve"> </w:t>
      </w:r>
      <w:r>
        <w:rPr>
          <w:b/>
          <w:lang w:eastAsia="zh-CN"/>
        </w:rPr>
        <w:t>T</w:t>
      </w:r>
      <w:r w:rsidRPr="009C0704">
        <w:rPr>
          <w:b/>
          <w:lang w:eastAsia="zh-CN"/>
        </w:rPr>
        <w:t xml:space="preserve">RS in case of known </w:t>
      </w:r>
      <w:proofErr w:type="spellStart"/>
      <w:r w:rsidRPr="009C0704">
        <w:rPr>
          <w:b/>
          <w:lang w:eastAsia="zh-CN"/>
        </w:rPr>
        <w:t>SCell</w:t>
      </w:r>
      <w:proofErr w:type="spellEnd"/>
      <w:r>
        <w:rPr>
          <w:b/>
          <w:lang w:eastAsia="zh-CN"/>
        </w:rPr>
        <w:t>.</w:t>
      </w:r>
    </w:p>
    <w:p w14:paraId="00016967" w14:textId="13144A24" w:rsidR="0037390F" w:rsidRDefault="006A6480" w:rsidP="006A6480">
      <w:r w:rsidRPr="003A6F1F">
        <w:rPr>
          <w:b/>
          <w:lang w:eastAsia="zh-CN"/>
        </w:rPr>
        <w:t xml:space="preserve">Proposal </w:t>
      </w:r>
      <w:r w:rsidR="001C6F76">
        <w:rPr>
          <w:b/>
          <w:lang w:eastAsia="zh-CN"/>
        </w:rPr>
        <w:t>10</w:t>
      </w:r>
      <w:r w:rsidRPr="003A6F1F">
        <w:rPr>
          <w:b/>
          <w:lang w:eastAsia="zh-CN"/>
        </w:rPr>
        <w:t xml:space="preserve">: </w:t>
      </w:r>
      <w:r w:rsidR="008C5F71">
        <w:rPr>
          <w:b/>
          <w:lang w:eastAsia="zh-CN"/>
        </w:rPr>
        <w:t xml:space="preserve">Support 1 burst (if </w:t>
      </w:r>
      <w:r w:rsidR="008C5F71" w:rsidRPr="008C5F71">
        <w:rPr>
          <w:b/>
          <w:lang w:eastAsia="zh-CN"/>
        </w:rPr>
        <w:t xml:space="preserve">the </w:t>
      </w:r>
      <w:proofErr w:type="spellStart"/>
      <w:r w:rsidR="008C5F71" w:rsidRPr="008C5F71">
        <w:rPr>
          <w:b/>
          <w:lang w:eastAsia="zh-CN"/>
        </w:rPr>
        <w:t>SCell</w:t>
      </w:r>
      <w:proofErr w:type="spellEnd"/>
      <w:r w:rsidR="008C5F71" w:rsidRPr="008C5F71">
        <w:rPr>
          <w:b/>
          <w:lang w:eastAsia="zh-CN"/>
        </w:rPr>
        <w:t xml:space="preserve"> measurement cycle is no larger than 160 </w:t>
      </w:r>
      <w:proofErr w:type="spellStart"/>
      <w:r w:rsidR="008C5F71" w:rsidRPr="008C5F71">
        <w:rPr>
          <w:b/>
          <w:lang w:eastAsia="zh-CN"/>
        </w:rPr>
        <w:t>ms</w:t>
      </w:r>
      <w:proofErr w:type="spellEnd"/>
      <w:r w:rsidR="008C5F71">
        <w:rPr>
          <w:b/>
          <w:lang w:eastAsia="zh-CN"/>
        </w:rPr>
        <w:t xml:space="preserve">) or 2 bursts (if </w:t>
      </w:r>
      <w:r w:rsidR="008C5F71" w:rsidRPr="008C5F71">
        <w:rPr>
          <w:b/>
          <w:lang w:eastAsia="zh-CN"/>
        </w:rPr>
        <w:t xml:space="preserve">the </w:t>
      </w:r>
      <w:proofErr w:type="spellStart"/>
      <w:r w:rsidR="008C5F71" w:rsidRPr="008C5F71">
        <w:rPr>
          <w:b/>
          <w:lang w:eastAsia="zh-CN"/>
        </w:rPr>
        <w:t>SCell</w:t>
      </w:r>
      <w:proofErr w:type="spellEnd"/>
      <w:r w:rsidR="008C5F71" w:rsidRPr="008C5F71">
        <w:rPr>
          <w:b/>
          <w:lang w:eastAsia="zh-CN"/>
        </w:rPr>
        <w:t xml:space="preserve"> measurement cycle is larger than 160 </w:t>
      </w:r>
      <w:proofErr w:type="spellStart"/>
      <w:r w:rsidR="008C5F71" w:rsidRPr="008C5F71">
        <w:rPr>
          <w:b/>
          <w:lang w:eastAsia="zh-CN"/>
        </w:rPr>
        <w:t>ms</w:t>
      </w:r>
      <w:proofErr w:type="spellEnd"/>
      <w:r w:rsidR="008C5F71">
        <w:rPr>
          <w:b/>
          <w:lang w:eastAsia="zh-CN"/>
        </w:rPr>
        <w:t>) of</w:t>
      </w:r>
      <w:r>
        <w:rPr>
          <w:b/>
          <w:lang w:eastAsia="zh-CN"/>
        </w:rPr>
        <w:t xml:space="preserve"> aperiodic TRS </w:t>
      </w:r>
      <w:r w:rsidR="008C5F71">
        <w:rPr>
          <w:b/>
          <w:lang w:eastAsia="zh-CN"/>
        </w:rPr>
        <w:t xml:space="preserve">as temporary RS for FR1 known </w:t>
      </w:r>
      <w:proofErr w:type="spellStart"/>
      <w:r w:rsidR="008C5F71">
        <w:rPr>
          <w:b/>
          <w:lang w:eastAsia="zh-CN"/>
        </w:rPr>
        <w:t>SCell</w:t>
      </w:r>
      <w:proofErr w:type="spellEnd"/>
      <w:r w:rsidR="008C5F71">
        <w:rPr>
          <w:b/>
          <w:lang w:eastAsia="zh-CN"/>
        </w:rPr>
        <w:t xml:space="preserve"> cases</w:t>
      </w:r>
      <w:r w:rsidRPr="003A6F1F">
        <w:rPr>
          <w:b/>
          <w:lang w:eastAsia="zh-CN"/>
        </w:rPr>
        <w:t>.</w:t>
      </w:r>
    </w:p>
    <w:p w14:paraId="03678CA0" w14:textId="77777777" w:rsidR="0037390F" w:rsidRDefault="0037390F" w:rsidP="006A6480"/>
    <w:p w14:paraId="6ED75A37" w14:textId="77777777" w:rsidR="006A6480" w:rsidRDefault="006A6480" w:rsidP="006A6480">
      <w:pPr>
        <w:pStyle w:val="Heading2"/>
      </w:pPr>
      <w:r>
        <w:t>Triggering command</w:t>
      </w:r>
    </w:p>
    <w:p w14:paraId="56ACD6B5" w14:textId="77777777" w:rsidR="006A6480" w:rsidRDefault="006A6480" w:rsidP="006A6480">
      <w:r w:rsidRPr="00FE52BB">
        <w:t xml:space="preserve">As seen above, different scenarios exist, and different functionalities </w:t>
      </w:r>
      <w:r>
        <w:t xml:space="preserve">are </w:t>
      </w:r>
      <w:r w:rsidRPr="00FE52BB">
        <w:t xml:space="preserve">required. The scenarios include at least known </w:t>
      </w:r>
      <w:proofErr w:type="spellStart"/>
      <w:r w:rsidRPr="00FE52BB">
        <w:t>SCell</w:t>
      </w:r>
      <w:proofErr w:type="spellEnd"/>
      <w:r w:rsidRPr="00FE52BB">
        <w:t xml:space="preserve"> and unknown </w:t>
      </w:r>
      <w:proofErr w:type="spellStart"/>
      <w:r w:rsidRPr="00FE52BB">
        <w:t>SCell</w:t>
      </w:r>
      <w:proofErr w:type="spellEnd"/>
      <w:r w:rsidRPr="00FE52BB">
        <w:t xml:space="preserve">, which implies that the activation procedure may or may not need SSB. In addition, for AGC settling, usually it needs TRS and/or CSI-RS. For time/frequency tracking, usually it needs TRS. And for CSI measurement/acquisition, usually it needs CSI-RS and CSI reporting, and/or SRS. However, to mandate all these RSs be transmitted and processed during the activation may not be realistic due to the high RS overhead and </w:t>
      </w:r>
      <w:r>
        <w:t>operation/</w:t>
      </w:r>
      <w:r w:rsidRPr="00FE52BB">
        <w:t>processing complexity. This means that under difference circumstances, different RSs and different procedures should be adopted. Therefore, it is needed to provide a flexible framework for configuration and triggering temporary RS with reasonable overhead and complexity.</w:t>
      </w:r>
      <w:r>
        <w:t xml:space="preserve"> A joint triggering command design and its associated triggering mechanism can provide such flexibility with low triggering overhead and complexity, which is described below.</w:t>
      </w:r>
    </w:p>
    <w:p w14:paraId="3FB5B8CB" w14:textId="77777777" w:rsidR="006A6480" w:rsidRDefault="006A6480" w:rsidP="006A6480">
      <w:proofErr w:type="spellStart"/>
      <w:r>
        <w:t>SCell</w:t>
      </w:r>
      <w:proofErr w:type="spellEnd"/>
      <w:r>
        <w:t xml:space="preserve"> activation triggering (i.e., activation command) configuration and temporary RS configuration are supported. For a configured </w:t>
      </w:r>
      <w:proofErr w:type="spellStart"/>
      <w:r>
        <w:t>SCell</w:t>
      </w:r>
      <w:proofErr w:type="spellEnd"/>
      <w:r>
        <w:t xml:space="preserve">, a TRS as a temporary RS is always configured, and optionally an AP CSI-RS is configured, and optionally an AP SRS is configured. These RSs will be useful during the </w:t>
      </w:r>
      <w:proofErr w:type="spellStart"/>
      <w:r>
        <w:t>SCell</w:t>
      </w:r>
      <w:proofErr w:type="spellEnd"/>
      <w:r>
        <w:t xml:space="preserve"> activation procedure. At least the TRS will be always transmitted during the </w:t>
      </w:r>
      <w:proofErr w:type="spellStart"/>
      <w:r>
        <w:t>SCell</w:t>
      </w:r>
      <w:proofErr w:type="spellEnd"/>
      <w:r>
        <w:t xml:space="preserve"> activation, for all the possible ways that the </w:t>
      </w:r>
      <w:proofErr w:type="spellStart"/>
      <w:r>
        <w:t>SCell</w:t>
      </w:r>
      <w:proofErr w:type="spellEnd"/>
      <w:r>
        <w:t xml:space="preserve"> activation is triggered: via a MAC signaling, via an AP TRS L1 trigger for the TRS, via an AP CSI-RS L1 trigger for the CSI-RS which is associated with the </w:t>
      </w:r>
      <w:proofErr w:type="spellStart"/>
      <w:r>
        <w:t>SCell</w:t>
      </w:r>
      <w:proofErr w:type="spellEnd"/>
      <w:r>
        <w:t xml:space="preserve"> and hence the TRS, </w:t>
      </w:r>
      <w:r>
        <w:lastRenderedPageBreak/>
        <w:t xml:space="preserve">or via an AP SRS L1 trigger for the SRS which is associated with the </w:t>
      </w:r>
      <w:proofErr w:type="spellStart"/>
      <w:r>
        <w:t>SCell</w:t>
      </w:r>
      <w:proofErr w:type="spellEnd"/>
      <w:r>
        <w:t xml:space="preserve"> and hence the TRS. Therefore, there are the following components and possible ways:</w:t>
      </w:r>
    </w:p>
    <w:p w14:paraId="397F11D2" w14:textId="77777777" w:rsidR="006A6480" w:rsidRPr="0016006D" w:rsidRDefault="006A6480" w:rsidP="006A6480">
      <w:pPr>
        <w:pStyle w:val="ListParagraph"/>
        <w:numPr>
          <w:ilvl w:val="0"/>
          <w:numId w:val="19"/>
        </w:numPr>
      </w:pPr>
      <w:r>
        <w:t>Minimum</w:t>
      </w:r>
      <w:r w:rsidRPr="0016006D">
        <w:t xml:space="preserve"> </w:t>
      </w:r>
      <w:r>
        <w:t xml:space="preserve">standardized </w:t>
      </w:r>
      <w:r w:rsidRPr="0016006D">
        <w:t xml:space="preserve">components for </w:t>
      </w:r>
      <w:proofErr w:type="spellStart"/>
      <w:r w:rsidRPr="0016006D">
        <w:t>SCell</w:t>
      </w:r>
      <w:proofErr w:type="spellEnd"/>
      <w:r w:rsidRPr="0016006D">
        <w:t xml:space="preserve"> activation: </w:t>
      </w:r>
    </w:p>
    <w:p w14:paraId="5ADB8978" w14:textId="77777777" w:rsidR="006A6480" w:rsidRPr="0016006D" w:rsidRDefault="006A6480" w:rsidP="006A6480">
      <w:pPr>
        <w:pStyle w:val="ListParagraph"/>
        <w:numPr>
          <w:ilvl w:val="1"/>
          <w:numId w:val="19"/>
        </w:numPr>
      </w:pPr>
      <w:r w:rsidRPr="0016006D">
        <w:t xml:space="preserve">MAC activation command to activate the </w:t>
      </w:r>
      <w:proofErr w:type="spellStart"/>
      <w:r w:rsidRPr="0016006D">
        <w:t>SCell</w:t>
      </w:r>
      <w:proofErr w:type="spellEnd"/>
      <w:r w:rsidRPr="0016006D">
        <w:t xml:space="preserve"> is supported (but not necessarily sent</w:t>
      </w:r>
      <w:r>
        <w:t xml:space="preserve"> in every activation, since other triggers may be sent</w:t>
      </w:r>
      <w:r w:rsidRPr="0016006D">
        <w:t>)</w:t>
      </w:r>
      <w:r>
        <w:t>.</w:t>
      </w:r>
    </w:p>
    <w:p w14:paraId="333594D0" w14:textId="77777777" w:rsidR="006A6480" w:rsidRPr="0016006D" w:rsidRDefault="006A6480" w:rsidP="006A6480">
      <w:pPr>
        <w:pStyle w:val="ListParagraph"/>
        <w:numPr>
          <w:ilvl w:val="1"/>
          <w:numId w:val="19"/>
        </w:numPr>
      </w:pPr>
      <w:r w:rsidRPr="0016006D">
        <w:t xml:space="preserve">An AP TRS is configured with the </w:t>
      </w:r>
      <w:proofErr w:type="spellStart"/>
      <w:r w:rsidRPr="0016006D">
        <w:t>SCell</w:t>
      </w:r>
      <w:proofErr w:type="spellEnd"/>
      <w:r w:rsidRPr="0016006D">
        <w:t xml:space="preserve">, </w:t>
      </w:r>
      <w:r>
        <w:rPr>
          <w:lang w:eastAsia="zh-CN"/>
        </w:rPr>
        <w:t>and</w:t>
      </w:r>
      <w:r w:rsidRPr="0016006D">
        <w:t xml:space="preserve"> it </w:t>
      </w:r>
      <w:r>
        <w:t>will be</w:t>
      </w:r>
      <w:r w:rsidRPr="0016006D">
        <w:t xml:space="preserve"> transmitted during the </w:t>
      </w:r>
      <w:proofErr w:type="spellStart"/>
      <w:r w:rsidRPr="0016006D">
        <w:t>SCell</w:t>
      </w:r>
      <w:proofErr w:type="spellEnd"/>
      <w:r w:rsidRPr="0016006D">
        <w:t xml:space="preserve"> activation</w:t>
      </w:r>
      <w:r>
        <w:t>.</w:t>
      </w:r>
    </w:p>
    <w:p w14:paraId="299ACFB2" w14:textId="77777777" w:rsidR="006A6480" w:rsidRPr="0016006D" w:rsidRDefault="006A6480" w:rsidP="006A6480">
      <w:pPr>
        <w:pStyle w:val="ListParagraph"/>
        <w:numPr>
          <w:ilvl w:val="0"/>
          <w:numId w:val="19"/>
        </w:numPr>
      </w:pPr>
      <w:r>
        <w:t xml:space="preserve">Additional components that can be optionally configured and used </w:t>
      </w:r>
      <w:r w:rsidRPr="0016006D">
        <w:t xml:space="preserve">for </w:t>
      </w:r>
      <w:proofErr w:type="spellStart"/>
      <w:r w:rsidRPr="0016006D">
        <w:t>SCell</w:t>
      </w:r>
      <w:proofErr w:type="spellEnd"/>
      <w:r w:rsidRPr="0016006D">
        <w:t xml:space="preserve"> activation: </w:t>
      </w:r>
    </w:p>
    <w:p w14:paraId="331EBB3A" w14:textId="77777777" w:rsidR="006A6480" w:rsidRPr="0016006D" w:rsidRDefault="006A6480" w:rsidP="006A6480">
      <w:pPr>
        <w:pStyle w:val="ListParagraph"/>
        <w:numPr>
          <w:ilvl w:val="1"/>
          <w:numId w:val="19"/>
        </w:numPr>
      </w:pPr>
      <w:r w:rsidRPr="0016006D">
        <w:t xml:space="preserve">AP TRS trigger (sent on another cell) </w:t>
      </w:r>
      <w:r>
        <w:t xml:space="preserve">may be used </w:t>
      </w:r>
      <w:r w:rsidRPr="0016006D">
        <w:t>to trigger the AP TRS</w:t>
      </w:r>
      <w:r>
        <w:t xml:space="preserve"> and</w:t>
      </w:r>
      <w:r w:rsidRPr="0016006D">
        <w:t xml:space="preserve"> the </w:t>
      </w:r>
      <w:proofErr w:type="spellStart"/>
      <w:r w:rsidRPr="0016006D">
        <w:t>SCell</w:t>
      </w:r>
      <w:proofErr w:type="spellEnd"/>
      <w:r w:rsidRPr="0016006D">
        <w:t xml:space="preserve"> activation without MAC activation command</w:t>
      </w:r>
      <w:r>
        <w:t>.</w:t>
      </w:r>
    </w:p>
    <w:p w14:paraId="3D017890" w14:textId="77777777" w:rsidR="006A6480" w:rsidRPr="0016006D" w:rsidRDefault="006A6480" w:rsidP="006A6480">
      <w:pPr>
        <w:pStyle w:val="ListParagraph"/>
        <w:numPr>
          <w:ilvl w:val="1"/>
          <w:numId w:val="19"/>
        </w:numPr>
      </w:pPr>
      <w:r w:rsidRPr="0016006D">
        <w:t xml:space="preserve">An AP CSI-RS may be configured with the </w:t>
      </w:r>
      <w:proofErr w:type="spellStart"/>
      <w:r w:rsidRPr="0016006D">
        <w:t>SCell</w:t>
      </w:r>
      <w:proofErr w:type="spellEnd"/>
      <w:r>
        <w:t>. If configured,</w:t>
      </w:r>
      <w:r w:rsidRPr="0016006D">
        <w:t xml:space="preserve"> the AP CSI-RS is also sent</w:t>
      </w:r>
      <w:r w:rsidRPr="00063690">
        <w:t xml:space="preserve"> </w:t>
      </w:r>
      <w:r>
        <w:t xml:space="preserve">when </w:t>
      </w:r>
      <w:r w:rsidRPr="0016006D">
        <w:t xml:space="preserve">the </w:t>
      </w:r>
      <w:proofErr w:type="spellStart"/>
      <w:r w:rsidRPr="0016006D">
        <w:t>SCell</w:t>
      </w:r>
      <w:proofErr w:type="spellEnd"/>
      <w:r w:rsidRPr="0016006D">
        <w:t xml:space="preserve"> activation starts</w:t>
      </w:r>
      <w:r>
        <w:t>.</w:t>
      </w:r>
    </w:p>
    <w:p w14:paraId="7C7AF3A4" w14:textId="77777777" w:rsidR="006A6480" w:rsidRPr="0016006D" w:rsidRDefault="006A6480" w:rsidP="006A6480">
      <w:pPr>
        <w:pStyle w:val="ListParagraph"/>
        <w:numPr>
          <w:ilvl w:val="1"/>
          <w:numId w:val="19"/>
        </w:numPr>
      </w:pPr>
      <w:r w:rsidRPr="0016006D">
        <w:t xml:space="preserve">AP CSI-RS trigger (sent on another cell) </w:t>
      </w:r>
      <w:r>
        <w:t>may be used to</w:t>
      </w:r>
      <w:r w:rsidRPr="0016006D">
        <w:t xml:space="preserve"> trigger the AP CSI-RS</w:t>
      </w:r>
      <w:r>
        <w:t xml:space="preserve"> and</w:t>
      </w:r>
      <w:r w:rsidRPr="0016006D">
        <w:t xml:space="preserve"> the </w:t>
      </w:r>
      <w:proofErr w:type="spellStart"/>
      <w:r w:rsidRPr="0016006D">
        <w:t>SCell</w:t>
      </w:r>
      <w:proofErr w:type="spellEnd"/>
      <w:r w:rsidRPr="0016006D">
        <w:t xml:space="preserve"> activation without MAC activation command</w:t>
      </w:r>
      <w:r>
        <w:t>.</w:t>
      </w:r>
    </w:p>
    <w:p w14:paraId="13E1D7C9" w14:textId="77777777" w:rsidR="006A6480" w:rsidRPr="0016006D" w:rsidRDefault="006A6480" w:rsidP="006A6480">
      <w:pPr>
        <w:pStyle w:val="ListParagraph"/>
        <w:numPr>
          <w:ilvl w:val="1"/>
          <w:numId w:val="19"/>
        </w:numPr>
      </w:pPr>
      <w:r w:rsidRPr="0016006D">
        <w:t xml:space="preserve">An AP SRS may be configured with the </w:t>
      </w:r>
      <w:proofErr w:type="spellStart"/>
      <w:r w:rsidRPr="0016006D">
        <w:t>SCell</w:t>
      </w:r>
      <w:proofErr w:type="spellEnd"/>
      <w:r>
        <w:t>. If configured,</w:t>
      </w:r>
      <w:r w:rsidRPr="0016006D">
        <w:t xml:space="preserve"> the AP SRS is also sent</w:t>
      </w:r>
      <w:r>
        <w:t xml:space="preserve"> when </w:t>
      </w:r>
      <w:r w:rsidRPr="0016006D">
        <w:t xml:space="preserve">the </w:t>
      </w:r>
      <w:proofErr w:type="spellStart"/>
      <w:r w:rsidRPr="0016006D">
        <w:t>SCell</w:t>
      </w:r>
      <w:proofErr w:type="spellEnd"/>
      <w:r w:rsidRPr="0016006D">
        <w:t xml:space="preserve"> activation starts</w:t>
      </w:r>
      <w:r>
        <w:t>.</w:t>
      </w:r>
    </w:p>
    <w:p w14:paraId="5A200193" w14:textId="77777777" w:rsidR="006A6480" w:rsidRPr="0016006D" w:rsidRDefault="006A6480" w:rsidP="006A6480">
      <w:pPr>
        <w:pStyle w:val="ListParagraph"/>
        <w:numPr>
          <w:ilvl w:val="1"/>
          <w:numId w:val="19"/>
        </w:numPr>
      </w:pPr>
      <w:r w:rsidRPr="0016006D">
        <w:t xml:space="preserve">AP SRS trigger (sent on another cell) </w:t>
      </w:r>
      <w:r>
        <w:t xml:space="preserve">may be used </w:t>
      </w:r>
      <w:r w:rsidRPr="0016006D">
        <w:t>to trigger the AP SRS</w:t>
      </w:r>
      <w:r>
        <w:t xml:space="preserve"> and</w:t>
      </w:r>
      <w:r w:rsidRPr="0016006D">
        <w:t xml:space="preserve"> the </w:t>
      </w:r>
      <w:proofErr w:type="spellStart"/>
      <w:r w:rsidRPr="0016006D">
        <w:t>SCell</w:t>
      </w:r>
      <w:proofErr w:type="spellEnd"/>
      <w:r w:rsidRPr="0016006D">
        <w:t xml:space="preserve"> activation without MAC activation command</w:t>
      </w:r>
      <w:r>
        <w:t>.</w:t>
      </w:r>
    </w:p>
    <w:p w14:paraId="18E95027" w14:textId="77777777" w:rsidR="006A6480" w:rsidRDefault="006A6480" w:rsidP="006A6480">
      <w:r>
        <w:t xml:space="preserve">Figure 1 illustrates the framework for </w:t>
      </w:r>
      <w:proofErr w:type="spellStart"/>
      <w:r>
        <w:t>SCell</w:t>
      </w:r>
      <w:proofErr w:type="spellEnd"/>
      <w:r>
        <w:t xml:space="preserve"> activation. The </w:t>
      </w:r>
      <w:proofErr w:type="spellStart"/>
      <w:r>
        <w:t>SCell</w:t>
      </w:r>
      <w:proofErr w:type="spellEnd"/>
      <w:r>
        <w:t xml:space="preserve"> supports the minimum standardized components and mechanism for </w:t>
      </w:r>
      <w:proofErr w:type="spellStart"/>
      <w:r>
        <w:t>SCell</w:t>
      </w:r>
      <w:proofErr w:type="spellEnd"/>
      <w:r>
        <w:t xml:space="preserve"> activation, including that MAC activation command (e.g., with existing L2 signaling) to activate the </w:t>
      </w:r>
      <w:proofErr w:type="spellStart"/>
      <w:r>
        <w:t>SCell</w:t>
      </w:r>
      <w:proofErr w:type="spellEnd"/>
      <w:r>
        <w:t xml:space="preserve"> is always supported (but not necessarily sent during every activation), and an AP TRS is always configured with the </w:t>
      </w:r>
      <w:proofErr w:type="spellStart"/>
      <w:r>
        <w:t>SCell</w:t>
      </w:r>
      <w:proofErr w:type="spellEnd"/>
      <w:r>
        <w:t xml:space="preserve">, so it is always transmitted during the </w:t>
      </w:r>
      <w:proofErr w:type="spellStart"/>
      <w:r>
        <w:t>SCell</w:t>
      </w:r>
      <w:proofErr w:type="spellEnd"/>
      <w:r>
        <w:t xml:space="preserve"> activation, regardless of how the activation starts. Additional components that can be optionally configured and used for </w:t>
      </w:r>
      <w:proofErr w:type="spellStart"/>
      <w:r>
        <w:t>SCell</w:t>
      </w:r>
      <w:proofErr w:type="spellEnd"/>
      <w:r>
        <w:t xml:space="preserve"> activation include AP TRS trigger, AP CSI-RS, AP CSI-RS trigger, AP SRS, AP SRS trigger. If an AP CSI-RS trigger is received, then the associated AP CSI-RS will be sent during the </w:t>
      </w:r>
      <w:proofErr w:type="spellStart"/>
      <w:r>
        <w:t>SCell</w:t>
      </w:r>
      <w:proofErr w:type="spellEnd"/>
      <w:r>
        <w:t xml:space="preserve"> activation, which is also associated with an AP TRS, and the AP TRS will also be sent.</w:t>
      </w:r>
      <w:r w:rsidRPr="00DF6C9E">
        <w:t xml:space="preserve"> </w:t>
      </w:r>
      <w:r>
        <w:t xml:space="preserve">If an AP TRS trigger is received, in which the TRS indicated by the TRS trigger may be different from the default TRS configured for the </w:t>
      </w:r>
      <w:proofErr w:type="spellStart"/>
      <w:r>
        <w:t>SCell</w:t>
      </w:r>
      <w:proofErr w:type="spellEnd"/>
      <w:r>
        <w:t xml:space="preserve">, then the TRS indicated by the TRS trigger is sent and the default TRS is not sent. If an AP SRS trigger is received, then the associated AP SRS will be sent during the </w:t>
      </w:r>
      <w:proofErr w:type="spellStart"/>
      <w:r>
        <w:t>SCell</w:t>
      </w:r>
      <w:proofErr w:type="spellEnd"/>
      <w:r>
        <w:t xml:space="preserve"> activation, which is also associated with an AP TRS, and the AP TRS will also be sent.</w:t>
      </w:r>
      <w:r w:rsidRPr="0015685A">
        <w:t xml:space="preserve"> </w:t>
      </w:r>
      <w:r>
        <w:t>Similarly, if AP RS for SSS / PSS is supported, the above framework can also incorporate the AP RS for SSS / PSS and its associated trigger.</w:t>
      </w:r>
    </w:p>
    <w:p w14:paraId="49B4A349" w14:textId="77777777" w:rsidR="006A6480" w:rsidRDefault="006A6480" w:rsidP="006A6480"/>
    <w:p w14:paraId="31E90D6C" w14:textId="77777777" w:rsidR="006A6480" w:rsidRDefault="006A6480" w:rsidP="006A6480"/>
    <w:p w14:paraId="54B4C345" w14:textId="77777777" w:rsidR="006A6480" w:rsidRDefault="006A6480" w:rsidP="006A6480">
      <w:pPr>
        <w:keepNext/>
        <w:jc w:val="center"/>
      </w:pPr>
      <w:r>
        <w:rPr>
          <w:noProof/>
        </w:rPr>
        <w:drawing>
          <wp:inline distT="0" distB="0" distL="0" distR="0" wp14:anchorId="444C0F92" wp14:editId="34FE3DEA">
            <wp:extent cx="3589983" cy="12574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8675" cy="1260471"/>
                    </a:xfrm>
                    <a:prstGeom prst="rect">
                      <a:avLst/>
                    </a:prstGeom>
                    <a:noFill/>
                  </pic:spPr>
                </pic:pic>
              </a:graphicData>
            </a:graphic>
          </wp:inline>
        </w:drawing>
      </w:r>
    </w:p>
    <w:p w14:paraId="35B42282" w14:textId="77777777" w:rsidR="006A6480" w:rsidRDefault="006A6480" w:rsidP="006A6480">
      <w:pPr>
        <w:pStyle w:val="Caption"/>
      </w:pPr>
      <w:r>
        <w:t xml:space="preserve">Figure </w:t>
      </w:r>
      <w:fldSimple w:instr=" SEQ Figure \* ARABIC ">
        <w:r>
          <w:rPr>
            <w:noProof/>
          </w:rPr>
          <w:t>1</w:t>
        </w:r>
      </w:fldSimple>
      <w:r>
        <w:t xml:space="preserve"> Illustration of </w:t>
      </w:r>
      <w:proofErr w:type="spellStart"/>
      <w:r>
        <w:t>SCell</w:t>
      </w:r>
      <w:proofErr w:type="spellEnd"/>
      <w:r>
        <w:t xml:space="preserve"> activation triggering commands and temporary RS. Green parts are the minimum components for the enhanced </w:t>
      </w:r>
      <w:proofErr w:type="spellStart"/>
      <w:r>
        <w:t>SCell</w:t>
      </w:r>
      <w:proofErr w:type="spellEnd"/>
      <w:r>
        <w:t xml:space="preserve"> activation, and red parts are additional components that can be optionally configured and used for the enhanced </w:t>
      </w:r>
      <w:proofErr w:type="spellStart"/>
      <w:r>
        <w:t>SCell</w:t>
      </w:r>
      <w:proofErr w:type="spellEnd"/>
      <w:r>
        <w:t xml:space="preserve"> activation</w:t>
      </w:r>
    </w:p>
    <w:p w14:paraId="5A9C930B" w14:textId="77777777" w:rsidR="006A6480" w:rsidRDefault="006A6480" w:rsidP="006A6480">
      <w:r>
        <w:t xml:space="preserve">Therefore, joint triggers are supported which start the </w:t>
      </w:r>
      <w:proofErr w:type="spellStart"/>
      <w:r>
        <w:t>SCell</w:t>
      </w:r>
      <w:proofErr w:type="spellEnd"/>
      <w:r>
        <w:t xml:space="preserve"> activation and trigger at least the associated AP TRS. The use of joint triggers helps reduce triggering signaling overhead. Additionally, depending on the type of the joint trigger, additional AP TRS / AP CSI-RS / AP SRS can also be triggered, which provides full flexibility to the network to control the activation process. Existing L1 / L2 triggering commands may be used without any modification, thus reducing the standard impact; only the association of a temporary RS to the </w:t>
      </w:r>
      <w:proofErr w:type="spellStart"/>
      <w:r>
        <w:t>SCell</w:t>
      </w:r>
      <w:proofErr w:type="spellEnd"/>
      <w:r>
        <w:t xml:space="preserve"> activation and corresponding UE behavior need to be enhanced in Rel-17. </w:t>
      </w:r>
    </w:p>
    <w:p w14:paraId="43C1E137" w14:textId="77777777" w:rsidR="006A6480" w:rsidRPr="0015685A" w:rsidRDefault="006A6480" w:rsidP="006A6480">
      <w:pPr>
        <w:spacing w:beforeLines="50" w:before="120" w:line="256" w:lineRule="auto"/>
      </w:pPr>
      <w:r>
        <w:lastRenderedPageBreak/>
        <w:t>We have the following proposal:</w:t>
      </w:r>
    </w:p>
    <w:p w14:paraId="7FE9DB1C" w14:textId="26AAEC14" w:rsidR="006A6480" w:rsidRPr="0015685A" w:rsidRDefault="006A6480" w:rsidP="006A6480">
      <w:pPr>
        <w:rPr>
          <w:b/>
          <w:lang w:eastAsia="zh-CN"/>
        </w:rPr>
      </w:pPr>
      <w:r w:rsidRPr="0015685A">
        <w:rPr>
          <w:b/>
          <w:lang w:eastAsia="zh-CN"/>
        </w:rPr>
        <w:t xml:space="preserve">Proposal </w:t>
      </w:r>
      <w:r w:rsidR="007E58F3">
        <w:rPr>
          <w:b/>
          <w:lang w:eastAsia="zh-CN"/>
        </w:rPr>
        <w:t>11</w:t>
      </w:r>
      <w:r w:rsidRPr="0015685A">
        <w:rPr>
          <w:b/>
          <w:lang w:eastAsia="zh-CN"/>
        </w:rPr>
        <w:t xml:space="preserve">: Support </w:t>
      </w:r>
      <w:r w:rsidR="007E58F3">
        <w:rPr>
          <w:b/>
          <w:lang w:eastAsia="zh-CN"/>
        </w:rPr>
        <w:t xml:space="preserve">a unified framework for Option 1a and Option 1b to </w:t>
      </w:r>
      <w:r>
        <w:rPr>
          <w:b/>
          <w:lang w:eastAsia="zh-CN"/>
        </w:rPr>
        <w:t>joint</w:t>
      </w:r>
      <w:r w:rsidR="007E58F3">
        <w:rPr>
          <w:b/>
          <w:lang w:eastAsia="zh-CN"/>
        </w:rPr>
        <w:t>ly</w:t>
      </w:r>
      <w:r>
        <w:rPr>
          <w:b/>
          <w:lang w:eastAsia="zh-CN"/>
        </w:rPr>
        <w:t xml:space="preserve"> trigger </w:t>
      </w:r>
      <w:proofErr w:type="spellStart"/>
      <w:r w:rsidRPr="0015685A">
        <w:rPr>
          <w:b/>
          <w:lang w:eastAsia="zh-CN"/>
        </w:rPr>
        <w:t>SCell</w:t>
      </w:r>
      <w:proofErr w:type="spellEnd"/>
      <w:r w:rsidRPr="0015685A">
        <w:rPr>
          <w:b/>
          <w:lang w:eastAsia="zh-CN"/>
        </w:rPr>
        <w:t xml:space="preserve"> activation</w:t>
      </w:r>
      <w:r w:rsidRPr="00076285">
        <w:rPr>
          <w:b/>
          <w:lang w:eastAsia="zh-CN"/>
        </w:rPr>
        <w:t xml:space="preserve"> </w:t>
      </w:r>
      <w:r>
        <w:rPr>
          <w:b/>
          <w:lang w:eastAsia="zh-CN"/>
        </w:rPr>
        <w:t xml:space="preserve">and an </w:t>
      </w:r>
      <w:r w:rsidRPr="0015685A">
        <w:rPr>
          <w:b/>
          <w:lang w:eastAsia="zh-CN"/>
        </w:rPr>
        <w:t>AP TRS, and</w:t>
      </w:r>
      <w:r>
        <w:rPr>
          <w:b/>
          <w:lang w:eastAsia="zh-CN"/>
        </w:rPr>
        <w:t xml:space="preserve"> the joint trigger may be</w:t>
      </w:r>
    </w:p>
    <w:p w14:paraId="4987C319" w14:textId="78696286" w:rsidR="006A6480" w:rsidRDefault="00DD3F64" w:rsidP="006A6480">
      <w:pPr>
        <w:pStyle w:val="ListParagraph"/>
        <w:numPr>
          <w:ilvl w:val="0"/>
          <w:numId w:val="12"/>
        </w:numPr>
        <w:spacing w:line="256" w:lineRule="auto"/>
        <w:rPr>
          <w:b/>
          <w:bCs/>
        </w:rPr>
      </w:pPr>
      <w:r>
        <w:rPr>
          <w:b/>
          <w:bCs/>
        </w:rPr>
        <w:t xml:space="preserve">Option 1a: </w:t>
      </w:r>
      <w:r w:rsidR="006A6480">
        <w:rPr>
          <w:b/>
          <w:bCs/>
        </w:rPr>
        <w:t>An existing MAC activation command;</w:t>
      </w:r>
      <w:r>
        <w:rPr>
          <w:b/>
          <w:bCs/>
        </w:rPr>
        <w:t xml:space="preserve"> OR</w:t>
      </w:r>
    </w:p>
    <w:p w14:paraId="1E1BD06A" w14:textId="77777777" w:rsidR="00DD3F64" w:rsidRDefault="00DD3F64" w:rsidP="006A6480">
      <w:pPr>
        <w:pStyle w:val="ListParagraph"/>
        <w:numPr>
          <w:ilvl w:val="0"/>
          <w:numId w:val="12"/>
        </w:numPr>
        <w:spacing w:line="256" w:lineRule="auto"/>
        <w:rPr>
          <w:b/>
          <w:bCs/>
        </w:rPr>
      </w:pPr>
      <w:r>
        <w:rPr>
          <w:b/>
          <w:bCs/>
        </w:rPr>
        <w:t xml:space="preserve">Option 1b: </w:t>
      </w:r>
    </w:p>
    <w:p w14:paraId="78546EB8" w14:textId="5FCB878B" w:rsidR="006A6480" w:rsidRDefault="006A6480" w:rsidP="00DD3F64">
      <w:pPr>
        <w:pStyle w:val="ListParagraph"/>
        <w:numPr>
          <w:ilvl w:val="1"/>
          <w:numId w:val="12"/>
        </w:numPr>
        <w:spacing w:line="256" w:lineRule="auto"/>
        <w:rPr>
          <w:b/>
          <w:bCs/>
        </w:rPr>
      </w:pPr>
      <w:r>
        <w:rPr>
          <w:b/>
          <w:bCs/>
        </w:rPr>
        <w:t>An existing AP CSI-RS trigger, which also triggers the associated AP CSI-</w:t>
      </w:r>
      <w:proofErr w:type="gramStart"/>
      <w:r>
        <w:rPr>
          <w:b/>
          <w:bCs/>
        </w:rPr>
        <w:t>RS;</w:t>
      </w:r>
      <w:proofErr w:type="gramEnd"/>
      <w:r>
        <w:rPr>
          <w:b/>
          <w:bCs/>
        </w:rPr>
        <w:t xml:space="preserve"> </w:t>
      </w:r>
    </w:p>
    <w:p w14:paraId="5A288479" w14:textId="77777777" w:rsidR="006A6480" w:rsidRDefault="006A6480" w:rsidP="00DD3F64">
      <w:pPr>
        <w:pStyle w:val="ListParagraph"/>
        <w:numPr>
          <w:ilvl w:val="1"/>
          <w:numId w:val="12"/>
        </w:numPr>
        <w:spacing w:line="256" w:lineRule="auto"/>
        <w:rPr>
          <w:b/>
          <w:bCs/>
        </w:rPr>
      </w:pPr>
      <w:r>
        <w:rPr>
          <w:b/>
          <w:bCs/>
        </w:rPr>
        <w:t>An existing AP SRS trigger, which also triggers the associated AP SRS</w:t>
      </w:r>
      <w:r>
        <w:rPr>
          <w:b/>
          <w:bCs/>
          <w:lang w:eastAsia="zh-CN"/>
        </w:rPr>
        <w:t>; or</w:t>
      </w:r>
    </w:p>
    <w:p w14:paraId="5F6F0B11" w14:textId="77777777" w:rsidR="006A6480" w:rsidRPr="0015685A" w:rsidRDefault="006A6480" w:rsidP="00DD3F64">
      <w:pPr>
        <w:pStyle w:val="ListParagraph"/>
        <w:numPr>
          <w:ilvl w:val="1"/>
          <w:numId w:val="12"/>
        </w:numPr>
        <w:spacing w:line="256" w:lineRule="auto"/>
        <w:rPr>
          <w:b/>
          <w:bCs/>
        </w:rPr>
      </w:pPr>
      <w:r>
        <w:rPr>
          <w:b/>
          <w:bCs/>
          <w:lang w:eastAsia="zh-CN"/>
        </w:rPr>
        <w:t>An existing AP TRS trigger, which triggers the associated AP TRS.</w:t>
      </w:r>
    </w:p>
    <w:p w14:paraId="420887B5" w14:textId="77777777" w:rsidR="006A6480" w:rsidRPr="0015685A" w:rsidRDefault="006A6480" w:rsidP="006A6480">
      <w:pPr>
        <w:rPr>
          <w:lang w:val="en-GB"/>
        </w:rPr>
      </w:pPr>
    </w:p>
    <w:p w14:paraId="5C4B003F" w14:textId="77777777" w:rsidR="006A6480" w:rsidRPr="00E27CC0" w:rsidRDefault="006A6480" w:rsidP="006A6480">
      <w:pPr>
        <w:pStyle w:val="Heading1"/>
        <w:tabs>
          <w:tab w:val="clear" w:pos="432"/>
        </w:tabs>
      </w:pPr>
      <w:bookmarkStart w:id="8" w:name="_Ref129681832"/>
      <w:r>
        <w:t>Conclusion</w:t>
      </w:r>
    </w:p>
    <w:p w14:paraId="44555464" w14:textId="77777777" w:rsidR="006A6480" w:rsidRDefault="006A6480" w:rsidP="006A6480">
      <w:r w:rsidRPr="007F5EC6">
        <w:t>In this contribution, we</w:t>
      </w:r>
      <w:r>
        <w:t xml:space="preserve"> discussed Rel-17 efficient </w:t>
      </w:r>
      <w:proofErr w:type="spellStart"/>
      <w:r>
        <w:t>SCell</w:t>
      </w:r>
      <w:proofErr w:type="spellEnd"/>
      <w:r>
        <w:t xml:space="preserve"> activation mechanism. The following are proposed:</w:t>
      </w:r>
      <w:bookmarkEnd w:id="8"/>
      <w:r w:rsidRPr="00D74B92">
        <w:t xml:space="preserve"> </w:t>
      </w:r>
    </w:p>
    <w:p w14:paraId="3B7407B8" w14:textId="77777777" w:rsidR="001C6F76" w:rsidRPr="007450EF" w:rsidRDefault="001C6F76" w:rsidP="001C6F76">
      <w:pPr>
        <w:spacing w:beforeLines="50" w:before="120"/>
        <w:rPr>
          <w:b/>
          <w:lang w:eastAsia="zh-CN"/>
        </w:rPr>
      </w:pPr>
      <w:r w:rsidRPr="007450EF">
        <w:rPr>
          <w:b/>
          <w:lang w:eastAsia="zh-CN"/>
        </w:rPr>
        <w:t xml:space="preserve">Proposal </w:t>
      </w:r>
      <w:r>
        <w:rPr>
          <w:b/>
          <w:lang w:eastAsia="zh-CN"/>
        </w:rPr>
        <w:t>1</w:t>
      </w:r>
      <w:r w:rsidRPr="007450EF">
        <w:rPr>
          <w:b/>
          <w:lang w:eastAsia="zh-CN"/>
        </w:rPr>
        <w:t xml:space="preserve">: Support </w:t>
      </w:r>
      <w:r w:rsidRPr="00567B3B">
        <w:rPr>
          <w:b/>
          <w:u w:val="single"/>
          <w:lang w:eastAsia="zh-CN"/>
        </w:rPr>
        <w:t>Option 1a</w:t>
      </w:r>
      <w:r>
        <w:rPr>
          <w:b/>
          <w:lang w:eastAsia="zh-CN"/>
        </w:rPr>
        <w:t xml:space="preserve">: </w:t>
      </w:r>
      <w:r w:rsidRPr="00CE0E2D">
        <w:rPr>
          <w:b/>
          <w:lang w:eastAsia="zh-CN"/>
        </w:rPr>
        <w:t xml:space="preserve">MAC CE(s) contained in a single PDSCH to trigger both </w:t>
      </w:r>
      <w:proofErr w:type="spellStart"/>
      <w:r w:rsidRPr="00CE0E2D">
        <w:rPr>
          <w:b/>
          <w:lang w:eastAsia="zh-CN"/>
        </w:rPr>
        <w:t>SCell</w:t>
      </w:r>
      <w:proofErr w:type="spellEnd"/>
      <w:r w:rsidRPr="00CE0E2D">
        <w:rPr>
          <w:b/>
          <w:lang w:eastAsia="zh-CN"/>
        </w:rPr>
        <w:t xml:space="preserve"> activation and corresponding temporary RS(s)</w:t>
      </w:r>
      <w:r w:rsidRPr="007450EF">
        <w:rPr>
          <w:b/>
          <w:lang w:eastAsia="zh-CN"/>
        </w:rPr>
        <w:t>:</w:t>
      </w:r>
    </w:p>
    <w:p w14:paraId="6D58F834" w14:textId="77777777" w:rsidR="001C6F76" w:rsidRDefault="001C6F76" w:rsidP="001C6F76">
      <w:pPr>
        <w:pStyle w:val="ListParagraph"/>
        <w:numPr>
          <w:ilvl w:val="0"/>
          <w:numId w:val="12"/>
        </w:numPr>
        <w:spacing w:line="256" w:lineRule="auto"/>
        <w:rPr>
          <w:b/>
          <w:bCs/>
        </w:rPr>
      </w:pPr>
      <w:r>
        <w:rPr>
          <w:b/>
          <w:bCs/>
        </w:rPr>
        <w:t xml:space="preserve">The MAC CE is the existing </w:t>
      </w:r>
      <w:proofErr w:type="spellStart"/>
      <w:r>
        <w:rPr>
          <w:b/>
          <w:bCs/>
        </w:rPr>
        <w:t>SCell</w:t>
      </w:r>
      <w:proofErr w:type="spellEnd"/>
      <w:r>
        <w:rPr>
          <w:b/>
          <w:bCs/>
        </w:rPr>
        <w:t xml:space="preserve"> activation MAC </w:t>
      </w:r>
      <w:proofErr w:type="gramStart"/>
      <w:r>
        <w:rPr>
          <w:b/>
          <w:bCs/>
        </w:rPr>
        <w:t>CE;</w:t>
      </w:r>
      <w:proofErr w:type="gramEnd"/>
    </w:p>
    <w:p w14:paraId="0936E558" w14:textId="77777777" w:rsidR="001C6F76" w:rsidRPr="007450EF" w:rsidRDefault="001C6F76" w:rsidP="001C6F76">
      <w:pPr>
        <w:pStyle w:val="ListParagraph"/>
        <w:numPr>
          <w:ilvl w:val="0"/>
          <w:numId w:val="12"/>
        </w:numPr>
        <w:spacing w:line="256" w:lineRule="auto"/>
        <w:rPr>
          <w:b/>
          <w:bCs/>
        </w:rPr>
      </w:pPr>
      <w:proofErr w:type="spellStart"/>
      <w:r w:rsidRPr="007450EF">
        <w:rPr>
          <w:b/>
          <w:bCs/>
        </w:rPr>
        <w:t>SCell</w:t>
      </w:r>
      <w:proofErr w:type="spellEnd"/>
      <w:r w:rsidRPr="007450EF">
        <w:rPr>
          <w:b/>
          <w:bCs/>
        </w:rPr>
        <w:t xml:space="preserve"> activation procedure initiated when UE receives the </w:t>
      </w:r>
      <w:r>
        <w:rPr>
          <w:b/>
          <w:bCs/>
        </w:rPr>
        <w:t xml:space="preserve">MAC </w:t>
      </w:r>
      <w:proofErr w:type="gramStart"/>
      <w:r>
        <w:rPr>
          <w:b/>
          <w:bCs/>
        </w:rPr>
        <w:t>CE</w:t>
      </w:r>
      <w:r w:rsidRPr="007450EF">
        <w:rPr>
          <w:b/>
          <w:bCs/>
        </w:rPr>
        <w:t>;</w:t>
      </w:r>
      <w:proofErr w:type="gramEnd"/>
    </w:p>
    <w:p w14:paraId="1A091D97" w14:textId="77777777" w:rsidR="001C6F76" w:rsidRPr="007450EF" w:rsidRDefault="001C6F76" w:rsidP="001C6F76">
      <w:pPr>
        <w:pStyle w:val="ListParagraph"/>
        <w:numPr>
          <w:ilvl w:val="0"/>
          <w:numId w:val="12"/>
        </w:numPr>
        <w:spacing w:line="256" w:lineRule="auto"/>
        <w:rPr>
          <w:b/>
          <w:bCs/>
        </w:rPr>
      </w:pPr>
      <w:r w:rsidRPr="007450EF">
        <w:rPr>
          <w:b/>
          <w:bCs/>
        </w:rPr>
        <w:t xml:space="preserve">Associated temporary RS is triggered with the </w:t>
      </w:r>
      <w:r>
        <w:rPr>
          <w:b/>
          <w:bCs/>
        </w:rPr>
        <w:t>MAC CE</w:t>
      </w:r>
      <w:r w:rsidRPr="007450EF">
        <w:rPr>
          <w:b/>
          <w:bCs/>
        </w:rPr>
        <w:t xml:space="preserve">, </w:t>
      </w:r>
      <w:r>
        <w:rPr>
          <w:b/>
          <w:bCs/>
        </w:rPr>
        <w:t>and FFS the starting time for</w:t>
      </w:r>
      <w:r w:rsidRPr="007450EF">
        <w:rPr>
          <w:b/>
          <w:bCs/>
        </w:rPr>
        <w:t xml:space="preserve"> triggering offset.</w:t>
      </w:r>
    </w:p>
    <w:p w14:paraId="08F6AFD9" w14:textId="77777777" w:rsidR="001C6F76" w:rsidRDefault="001C6F76" w:rsidP="001C6F76">
      <w:pPr>
        <w:rPr>
          <w:b/>
          <w:lang w:eastAsia="zh-CN"/>
        </w:rPr>
      </w:pPr>
      <w:r>
        <w:rPr>
          <w:b/>
          <w:lang w:eastAsia="zh-CN"/>
        </w:rPr>
        <w:t>Proposal</w:t>
      </w:r>
      <w:r w:rsidRPr="008D74A0">
        <w:rPr>
          <w:b/>
          <w:lang w:eastAsia="zh-CN"/>
        </w:rPr>
        <w:t xml:space="preserve"> </w:t>
      </w:r>
      <w:r>
        <w:rPr>
          <w:b/>
          <w:lang w:eastAsia="zh-CN"/>
        </w:rPr>
        <w:t>2</w:t>
      </w:r>
      <w:r w:rsidRPr="008D74A0">
        <w:rPr>
          <w:b/>
          <w:lang w:eastAsia="zh-CN"/>
        </w:rPr>
        <w:t>:</w:t>
      </w:r>
      <w:r w:rsidRPr="00EB73DB">
        <w:rPr>
          <w:b/>
          <w:lang w:eastAsia="zh-CN"/>
        </w:rPr>
        <w:t xml:space="preserve"> </w:t>
      </w:r>
      <w:r>
        <w:rPr>
          <w:b/>
          <w:lang w:eastAsia="zh-CN"/>
        </w:rPr>
        <w:t xml:space="preserve">Support </w:t>
      </w:r>
      <w:r w:rsidRPr="00567B3B">
        <w:rPr>
          <w:b/>
          <w:u w:val="single"/>
          <w:lang w:eastAsia="zh-CN"/>
        </w:rPr>
        <w:t>Option 1b</w:t>
      </w:r>
      <w:r w:rsidRPr="00F53837">
        <w:rPr>
          <w:b/>
          <w:lang w:eastAsia="zh-CN"/>
        </w:rPr>
        <w:t xml:space="preserve">: A single DCI to trigger both </w:t>
      </w:r>
      <w:proofErr w:type="spellStart"/>
      <w:r w:rsidRPr="00F53837">
        <w:rPr>
          <w:b/>
          <w:lang w:eastAsia="zh-CN"/>
        </w:rPr>
        <w:t>SCell</w:t>
      </w:r>
      <w:proofErr w:type="spellEnd"/>
      <w:r w:rsidRPr="00F53837">
        <w:rPr>
          <w:b/>
          <w:lang w:eastAsia="zh-CN"/>
        </w:rPr>
        <w:t xml:space="preserve"> activation and corresponding temporary RS(s)</w:t>
      </w:r>
      <w:r>
        <w:rPr>
          <w:b/>
          <w:lang w:eastAsia="zh-CN"/>
        </w:rPr>
        <w:t>:</w:t>
      </w:r>
    </w:p>
    <w:p w14:paraId="7AC4C83C" w14:textId="0C6CFCBB" w:rsidR="001C6F76" w:rsidRPr="00F53837" w:rsidRDefault="001C6F76" w:rsidP="001C6F76">
      <w:pPr>
        <w:pStyle w:val="ListParagraph"/>
        <w:numPr>
          <w:ilvl w:val="0"/>
          <w:numId w:val="12"/>
        </w:numPr>
        <w:rPr>
          <w:b/>
          <w:lang w:eastAsia="zh-CN"/>
        </w:rPr>
      </w:pPr>
      <w:r>
        <w:rPr>
          <w:b/>
          <w:lang w:eastAsia="zh-CN"/>
        </w:rPr>
        <w:t>V</w:t>
      </w:r>
      <w:r w:rsidRPr="00F53837">
        <w:rPr>
          <w:b/>
          <w:lang w:eastAsia="zh-CN"/>
        </w:rPr>
        <w:t xml:space="preserve">ia existing AP RS (e.g., TRS/CSI-RS/SRS based temporary RS if agreed) </w:t>
      </w:r>
      <w:r>
        <w:rPr>
          <w:b/>
          <w:lang w:eastAsia="zh-CN"/>
        </w:rPr>
        <w:t>DCI</w:t>
      </w:r>
      <w:r w:rsidRPr="00F53837">
        <w:rPr>
          <w:b/>
          <w:lang w:eastAsia="zh-CN"/>
        </w:rPr>
        <w:t xml:space="preserve"> with enhanced activation </w:t>
      </w:r>
      <w:proofErr w:type="gramStart"/>
      <w:r w:rsidRPr="00F53837">
        <w:rPr>
          <w:b/>
          <w:lang w:eastAsia="zh-CN"/>
        </w:rPr>
        <w:t>procedure</w:t>
      </w:r>
      <w:r w:rsidR="00871857">
        <w:rPr>
          <w:b/>
          <w:lang w:eastAsia="zh-CN"/>
        </w:rPr>
        <w:t>;</w:t>
      </w:r>
      <w:proofErr w:type="gramEnd"/>
    </w:p>
    <w:p w14:paraId="6A428CAC" w14:textId="77777777" w:rsidR="001C6F76" w:rsidRPr="00256A6C" w:rsidRDefault="001C6F76" w:rsidP="001C6F76">
      <w:pPr>
        <w:pStyle w:val="ListParagraph"/>
        <w:numPr>
          <w:ilvl w:val="0"/>
          <w:numId w:val="12"/>
        </w:numPr>
        <w:rPr>
          <w:b/>
          <w:bCs/>
        </w:rPr>
      </w:pPr>
      <w:proofErr w:type="spellStart"/>
      <w:r w:rsidRPr="00256A6C">
        <w:rPr>
          <w:b/>
          <w:bCs/>
        </w:rPr>
        <w:t>SCell</w:t>
      </w:r>
      <w:proofErr w:type="spellEnd"/>
      <w:r w:rsidRPr="00256A6C">
        <w:rPr>
          <w:b/>
          <w:bCs/>
        </w:rPr>
        <w:t xml:space="preserve"> activation procedure initiated when UE receives a temporary RS trigger</w:t>
      </w:r>
      <w:r>
        <w:rPr>
          <w:b/>
          <w:bCs/>
        </w:rPr>
        <w:t xml:space="preserve"> associated with the </w:t>
      </w:r>
      <w:proofErr w:type="spellStart"/>
      <w:r>
        <w:rPr>
          <w:b/>
          <w:bCs/>
        </w:rPr>
        <w:t>SCell</w:t>
      </w:r>
      <w:proofErr w:type="spellEnd"/>
      <w:r w:rsidRPr="00256A6C">
        <w:rPr>
          <w:b/>
          <w:bCs/>
        </w:rPr>
        <w:t>.</w:t>
      </w:r>
    </w:p>
    <w:p w14:paraId="31488336" w14:textId="77777777" w:rsidR="009116ED" w:rsidRPr="002B1093" w:rsidRDefault="009116ED" w:rsidP="009116ED">
      <w:pPr>
        <w:rPr>
          <w:lang w:eastAsia="zh-CN"/>
        </w:rPr>
      </w:pPr>
      <w:r>
        <w:rPr>
          <w:b/>
          <w:lang w:eastAsia="zh-CN"/>
        </w:rPr>
        <w:t>Proposal</w:t>
      </w:r>
      <w:r w:rsidRPr="008D74A0">
        <w:rPr>
          <w:b/>
          <w:lang w:eastAsia="zh-CN"/>
        </w:rPr>
        <w:t xml:space="preserve"> </w:t>
      </w:r>
      <w:r>
        <w:rPr>
          <w:b/>
          <w:lang w:eastAsia="zh-CN"/>
        </w:rPr>
        <w:t>3</w:t>
      </w:r>
      <w:r w:rsidRPr="008D74A0">
        <w:rPr>
          <w:b/>
          <w:lang w:eastAsia="zh-CN"/>
        </w:rPr>
        <w:t>:</w:t>
      </w:r>
      <w:r w:rsidRPr="00EB73DB">
        <w:rPr>
          <w:b/>
          <w:lang w:eastAsia="zh-CN"/>
        </w:rPr>
        <w:t xml:space="preserve"> </w:t>
      </w:r>
      <w:r>
        <w:rPr>
          <w:b/>
          <w:lang w:eastAsia="zh-CN"/>
        </w:rPr>
        <w:t xml:space="preserve">Support </w:t>
      </w:r>
      <w:r w:rsidRPr="003A6F1F">
        <w:rPr>
          <w:b/>
          <w:lang w:eastAsia="zh-CN"/>
        </w:rPr>
        <w:t xml:space="preserve">aperiodic </w:t>
      </w:r>
      <w:r>
        <w:rPr>
          <w:b/>
          <w:lang w:eastAsia="zh-CN"/>
        </w:rPr>
        <w:t>CSI-RS</w:t>
      </w:r>
      <w:r w:rsidRPr="006B3A28">
        <w:rPr>
          <w:b/>
          <w:lang w:eastAsia="zh-CN"/>
        </w:rPr>
        <w:t xml:space="preserve"> </w:t>
      </w:r>
      <w:r>
        <w:rPr>
          <w:b/>
          <w:lang w:eastAsia="zh-CN"/>
        </w:rPr>
        <w:t xml:space="preserve">as optional temporary RS, </w:t>
      </w:r>
      <w:r w:rsidRPr="003A6F1F">
        <w:rPr>
          <w:b/>
          <w:lang w:eastAsia="zh-CN"/>
        </w:rPr>
        <w:t xml:space="preserve">to be triggered if the </w:t>
      </w:r>
      <w:proofErr w:type="spellStart"/>
      <w:r w:rsidRPr="003A6F1F">
        <w:rPr>
          <w:b/>
          <w:lang w:eastAsia="zh-CN"/>
        </w:rPr>
        <w:t>SCell</w:t>
      </w:r>
      <w:proofErr w:type="spellEnd"/>
      <w:r w:rsidRPr="003A6F1F">
        <w:rPr>
          <w:b/>
          <w:lang w:eastAsia="zh-CN"/>
        </w:rPr>
        <w:t xml:space="preserve"> activation requires a valid </w:t>
      </w:r>
      <w:r>
        <w:rPr>
          <w:b/>
          <w:lang w:eastAsia="zh-CN"/>
        </w:rPr>
        <w:t>D</w:t>
      </w:r>
      <w:r w:rsidRPr="003A6F1F">
        <w:rPr>
          <w:b/>
          <w:lang w:eastAsia="zh-CN"/>
        </w:rPr>
        <w:t>L CSI</w:t>
      </w:r>
      <w:r w:rsidRPr="002B1093">
        <w:rPr>
          <w:b/>
          <w:lang w:eastAsia="zh-CN"/>
        </w:rPr>
        <w:t>.</w:t>
      </w:r>
    </w:p>
    <w:p w14:paraId="45DE6B9C" w14:textId="77777777" w:rsidR="009116ED" w:rsidRPr="003A6F1F" w:rsidRDefault="009116ED" w:rsidP="009116ED">
      <w:r w:rsidRPr="003A6F1F">
        <w:rPr>
          <w:b/>
          <w:lang w:eastAsia="zh-CN"/>
        </w:rPr>
        <w:t xml:space="preserve">Proposal </w:t>
      </w:r>
      <w:r>
        <w:rPr>
          <w:b/>
          <w:lang w:eastAsia="zh-CN"/>
        </w:rPr>
        <w:t>4</w:t>
      </w:r>
      <w:r w:rsidRPr="003A6F1F">
        <w:rPr>
          <w:b/>
          <w:lang w:eastAsia="zh-CN"/>
        </w:rPr>
        <w:t xml:space="preserve">: Support AP CSI-IM as </w:t>
      </w:r>
      <w:r>
        <w:rPr>
          <w:b/>
          <w:lang w:eastAsia="zh-CN"/>
        </w:rPr>
        <w:t xml:space="preserve">optional </w:t>
      </w:r>
      <w:r w:rsidRPr="003A6F1F">
        <w:rPr>
          <w:b/>
          <w:lang w:eastAsia="zh-CN"/>
        </w:rPr>
        <w:t>temporary RS resource if AP CSI-RS is supported as temporary RS.</w:t>
      </w:r>
    </w:p>
    <w:p w14:paraId="00D313F8" w14:textId="77777777" w:rsidR="009116ED" w:rsidRDefault="009116ED" w:rsidP="009116ED">
      <w:pPr>
        <w:rPr>
          <w:b/>
          <w:lang w:eastAsia="zh-CN"/>
        </w:rPr>
      </w:pPr>
      <w:r w:rsidRPr="003A6F1F">
        <w:rPr>
          <w:b/>
          <w:lang w:eastAsia="zh-CN"/>
        </w:rPr>
        <w:t xml:space="preserve">Proposal </w:t>
      </w:r>
      <w:r>
        <w:rPr>
          <w:b/>
          <w:lang w:eastAsia="zh-CN"/>
        </w:rPr>
        <w:t>5</w:t>
      </w:r>
      <w:r w:rsidRPr="003A6F1F">
        <w:rPr>
          <w:b/>
          <w:lang w:eastAsia="zh-CN"/>
        </w:rPr>
        <w:t xml:space="preserve">: Support aperiodic SRS as </w:t>
      </w:r>
      <w:r>
        <w:rPr>
          <w:b/>
          <w:lang w:eastAsia="zh-CN"/>
        </w:rPr>
        <w:t xml:space="preserve">optional </w:t>
      </w:r>
      <w:r w:rsidRPr="003A6F1F">
        <w:rPr>
          <w:b/>
          <w:lang w:eastAsia="zh-CN"/>
        </w:rPr>
        <w:t xml:space="preserve">temporary RS, to be triggered if the </w:t>
      </w:r>
      <w:proofErr w:type="spellStart"/>
      <w:r w:rsidRPr="003A6F1F">
        <w:rPr>
          <w:b/>
          <w:lang w:eastAsia="zh-CN"/>
        </w:rPr>
        <w:t>SCell</w:t>
      </w:r>
      <w:proofErr w:type="spellEnd"/>
      <w:r w:rsidRPr="003A6F1F">
        <w:rPr>
          <w:b/>
          <w:lang w:eastAsia="zh-CN"/>
        </w:rPr>
        <w:t xml:space="preserve"> activation requires a valid UL CSI or DL CSI for TDD</w:t>
      </w:r>
      <w:r>
        <w:rPr>
          <w:b/>
          <w:lang w:eastAsia="zh-CN"/>
        </w:rPr>
        <w:t xml:space="preserve"> or UL TA / PC / beam</w:t>
      </w:r>
      <w:r w:rsidRPr="003A6F1F">
        <w:rPr>
          <w:b/>
          <w:lang w:eastAsia="zh-CN"/>
        </w:rPr>
        <w:t>.</w:t>
      </w:r>
    </w:p>
    <w:p w14:paraId="3CB1D1D5" w14:textId="77777777" w:rsidR="009116ED" w:rsidRDefault="009116ED" w:rsidP="009116ED">
      <w:pPr>
        <w:rPr>
          <w:b/>
          <w:lang w:eastAsia="zh-CN"/>
        </w:rPr>
      </w:pPr>
      <w:r w:rsidRPr="003A6F1F">
        <w:rPr>
          <w:b/>
          <w:lang w:eastAsia="zh-CN"/>
        </w:rPr>
        <w:t xml:space="preserve">Proposal </w:t>
      </w:r>
      <w:r>
        <w:rPr>
          <w:b/>
          <w:lang w:eastAsia="zh-CN"/>
        </w:rPr>
        <w:t>6</w:t>
      </w:r>
      <w:r w:rsidRPr="003A6F1F">
        <w:rPr>
          <w:b/>
          <w:lang w:eastAsia="zh-CN"/>
        </w:rPr>
        <w:t xml:space="preserve">: Support aperiodic triggering of </w:t>
      </w:r>
      <w:r>
        <w:rPr>
          <w:b/>
          <w:lang w:eastAsia="zh-CN"/>
        </w:rPr>
        <w:t>SSB</w:t>
      </w:r>
      <w:r w:rsidRPr="003A6F1F">
        <w:rPr>
          <w:b/>
          <w:lang w:eastAsia="zh-CN"/>
        </w:rPr>
        <w:t xml:space="preserve"> search time window for the case of unknown </w:t>
      </w:r>
      <w:proofErr w:type="spellStart"/>
      <w:r w:rsidRPr="003A6F1F">
        <w:rPr>
          <w:b/>
          <w:lang w:eastAsia="zh-CN"/>
        </w:rPr>
        <w:t>SCell</w:t>
      </w:r>
      <w:proofErr w:type="spellEnd"/>
      <w:r w:rsidRPr="003A6F1F">
        <w:rPr>
          <w:b/>
          <w:lang w:eastAsia="zh-CN"/>
        </w:rPr>
        <w:t>.</w:t>
      </w:r>
    </w:p>
    <w:p w14:paraId="0CCBAFD3" w14:textId="77777777" w:rsidR="009116ED" w:rsidRPr="003A6F1F" w:rsidRDefault="009116ED" w:rsidP="009116ED">
      <w:r w:rsidRPr="00CA03FD">
        <w:rPr>
          <w:b/>
          <w:lang w:eastAsia="zh-CN"/>
        </w:rPr>
        <w:t xml:space="preserve">Proposal </w:t>
      </w:r>
      <w:r>
        <w:rPr>
          <w:b/>
          <w:lang w:eastAsia="zh-CN"/>
        </w:rPr>
        <w:t>7</w:t>
      </w:r>
      <w:r w:rsidRPr="003A6F1F">
        <w:rPr>
          <w:b/>
          <w:lang w:eastAsia="zh-CN"/>
        </w:rPr>
        <w:t>: Support</w:t>
      </w:r>
      <w:r>
        <w:rPr>
          <w:b/>
          <w:lang w:eastAsia="zh-CN"/>
        </w:rPr>
        <w:t xml:space="preserve"> cross-carrier RS and cross-carrier properties for efficient </w:t>
      </w:r>
      <w:proofErr w:type="spellStart"/>
      <w:r>
        <w:rPr>
          <w:b/>
          <w:lang w:eastAsia="zh-CN"/>
        </w:rPr>
        <w:t>SCell</w:t>
      </w:r>
      <w:proofErr w:type="spellEnd"/>
      <w:r>
        <w:rPr>
          <w:b/>
          <w:lang w:eastAsia="zh-CN"/>
        </w:rPr>
        <w:t xml:space="preserve"> activation.</w:t>
      </w:r>
    </w:p>
    <w:p w14:paraId="212EA451" w14:textId="77777777" w:rsidR="00D01F8E" w:rsidRPr="003A6F1F" w:rsidRDefault="00D01F8E" w:rsidP="00D01F8E">
      <w:r w:rsidRPr="003A6F1F">
        <w:rPr>
          <w:b/>
          <w:lang w:eastAsia="zh-CN"/>
        </w:rPr>
        <w:t xml:space="preserve">Proposal </w:t>
      </w:r>
      <w:r>
        <w:rPr>
          <w:b/>
          <w:lang w:eastAsia="zh-CN"/>
        </w:rPr>
        <w:t>8</w:t>
      </w:r>
      <w:r w:rsidRPr="003A6F1F">
        <w:rPr>
          <w:b/>
          <w:lang w:eastAsia="zh-CN"/>
        </w:rPr>
        <w:t>: Support long-periodicity RS (e.g., TRS</w:t>
      </w:r>
      <w:r>
        <w:rPr>
          <w:b/>
          <w:lang w:eastAsia="zh-CN"/>
        </w:rPr>
        <w:t xml:space="preserve"> </w:t>
      </w:r>
      <w:r w:rsidRPr="003A6F1F">
        <w:rPr>
          <w:b/>
          <w:lang w:eastAsia="zh-CN"/>
        </w:rPr>
        <w:t>/</w:t>
      </w:r>
      <w:r>
        <w:rPr>
          <w:b/>
          <w:lang w:eastAsia="zh-CN"/>
        </w:rPr>
        <w:t xml:space="preserve"> </w:t>
      </w:r>
      <w:r w:rsidRPr="003A6F1F">
        <w:rPr>
          <w:b/>
          <w:lang w:eastAsia="zh-CN"/>
        </w:rPr>
        <w:t>CSI-RS</w:t>
      </w:r>
      <w:r>
        <w:rPr>
          <w:b/>
          <w:lang w:eastAsia="zh-CN"/>
        </w:rPr>
        <w:t xml:space="preserve"> / CSI-IM </w:t>
      </w:r>
      <w:r w:rsidRPr="003A6F1F">
        <w:rPr>
          <w:b/>
          <w:lang w:eastAsia="zh-CN"/>
        </w:rPr>
        <w:t>/</w:t>
      </w:r>
      <w:r>
        <w:t xml:space="preserve"> </w:t>
      </w:r>
      <w:r w:rsidRPr="003A6F1F">
        <w:rPr>
          <w:b/>
          <w:lang w:eastAsia="zh-CN"/>
        </w:rPr>
        <w:t>SRS</w:t>
      </w:r>
      <w:r>
        <w:rPr>
          <w:b/>
          <w:lang w:eastAsia="zh-CN"/>
        </w:rPr>
        <w:t xml:space="preserve"> / SSB</w:t>
      </w:r>
      <w:r w:rsidRPr="003A6F1F">
        <w:rPr>
          <w:b/>
          <w:lang w:eastAsia="zh-CN"/>
        </w:rPr>
        <w:t xml:space="preserve">) as </w:t>
      </w:r>
      <w:r>
        <w:rPr>
          <w:b/>
          <w:lang w:eastAsia="zh-CN"/>
        </w:rPr>
        <w:t xml:space="preserve">optional </w:t>
      </w:r>
      <w:r w:rsidRPr="003A6F1F">
        <w:rPr>
          <w:b/>
          <w:lang w:eastAsia="zh-CN"/>
        </w:rPr>
        <w:t>RS</w:t>
      </w:r>
      <w:r>
        <w:rPr>
          <w:b/>
          <w:lang w:eastAsia="zh-CN"/>
        </w:rPr>
        <w:t xml:space="preserve"> / RS resources to facilitate efficient </w:t>
      </w:r>
      <w:proofErr w:type="spellStart"/>
      <w:r>
        <w:rPr>
          <w:b/>
          <w:lang w:eastAsia="zh-CN"/>
        </w:rPr>
        <w:t>SCell</w:t>
      </w:r>
      <w:proofErr w:type="spellEnd"/>
      <w:r>
        <w:rPr>
          <w:b/>
          <w:lang w:eastAsia="zh-CN"/>
        </w:rPr>
        <w:t xml:space="preserve"> activation</w:t>
      </w:r>
      <w:r w:rsidRPr="003A6F1F">
        <w:rPr>
          <w:b/>
          <w:lang w:eastAsia="zh-CN"/>
        </w:rPr>
        <w:t>.</w:t>
      </w:r>
    </w:p>
    <w:p w14:paraId="423CF57A" w14:textId="77777777" w:rsidR="009116ED" w:rsidRDefault="009116ED" w:rsidP="009116ED">
      <w:r w:rsidRPr="00CA03FD">
        <w:rPr>
          <w:b/>
          <w:lang w:eastAsia="zh-CN"/>
        </w:rPr>
        <w:t xml:space="preserve">Proposal </w:t>
      </w:r>
      <w:r>
        <w:rPr>
          <w:b/>
          <w:lang w:eastAsia="zh-CN"/>
        </w:rPr>
        <w:t>9</w:t>
      </w:r>
      <w:r w:rsidRPr="003A6F1F">
        <w:rPr>
          <w:b/>
          <w:lang w:eastAsia="zh-CN"/>
        </w:rPr>
        <w:t>:</w:t>
      </w:r>
      <w:r>
        <w:rPr>
          <w:b/>
          <w:lang w:eastAsia="zh-CN"/>
        </w:rPr>
        <w:t xml:space="preserve"> The associated P/SP TRS</w:t>
      </w:r>
      <w:r w:rsidRPr="009C0704">
        <w:rPr>
          <w:b/>
          <w:lang w:eastAsia="zh-CN"/>
        </w:rPr>
        <w:t xml:space="preserve"> of the to-be-activated </w:t>
      </w:r>
      <w:proofErr w:type="spellStart"/>
      <w:r w:rsidRPr="009C0704">
        <w:rPr>
          <w:b/>
          <w:lang w:eastAsia="zh-CN"/>
        </w:rPr>
        <w:t>SCell</w:t>
      </w:r>
      <w:proofErr w:type="spellEnd"/>
      <w:r w:rsidRPr="009C0704">
        <w:rPr>
          <w:b/>
          <w:lang w:eastAsia="zh-CN"/>
        </w:rPr>
        <w:t xml:space="preserve"> </w:t>
      </w:r>
      <w:r>
        <w:rPr>
          <w:b/>
          <w:lang w:eastAsia="zh-CN"/>
        </w:rPr>
        <w:t>is the</w:t>
      </w:r>
      <w:r w:rsidRPr="009C0704">
        <w:rPr>
          <w:b/>
          <w:lang w:eastAsia="zh-CN"/>
        </w:rPr>
        <w:t xml:space="preserve"> QCL source for the temporary </w:t>
      </w:r>
      <w:r>
        <w:rPr>
          <w:b/>
          <w:lang w:eastAsia="zh-CN"/>
        </w:rPr>
        <w:t>AP T</w:t>
      </w:r>
      <w:r w:rsidRPr="009C0704">
        <w:rPr>
          <w:b/>
          <w:lang w:eastAsia="zh-CN"/>
        </w:rPr>
        <w:t xml:space="preserve">RS in case of known </w:t>
      </w:r>
      <w:proofErr w:type="spellStart"/>
      <w:r w:rsidRPr="009C0704">
        <w:rPr>
          <w:b/>
          <w:lang w:eastAsia="zh-CN"/>
        </w:rPr>
        <w:t>SCell</w:t>
      </w:r>
      <w:proofErr w:type="spellEnd"/>
      <w:r>
        <w:rPr>
          <w:b/>
          <w:lang w:eastAsia="zh-CN"/>
        </w:rPr>
        <w:t>.</w:t>
      </w:r>
    </w:p>
    <w:p w14:paraId="5191A873" w14:textId="0724DBB4" w:rsidR="008D6AB2" w:rsidRPr="003A6F1F" w:rsidRDefault="007E58F3" w:rsidP="007E58F3">
      <w:r w:rsidRPr="003A6F1F">
        <w:rPr>
          <w:b/>
          <w:lang w:eastAsia="zh-CN"/>
        </w:rPr>
        <w:t xml:space="preserve">Proposal </w:t>
      </w:r>
      <w:r>
        <w:rPr>
          <w:b/>
          <w:lang w:eastAsia="zh-CN"/>
        </w:rPr>
        <w:t>10</w:t>
      </w:r>
      <w:r w:rsidRPr="003A6F1F">
        <w:rPr>
          <w:b/>
          <w:lang w:eastAsia="zh-CN"/>
        </w:rPr>
        <w:t xml:space="preserve">: </w:t>
      </w:r>
      <w:r>
        <w:rPr>
          <w:b/>
          <w:lang w:eastAsia="zh-CN"/>
        </w:rPr>
        <w:t xml:space="preserve">Support 1 burst (if </w:t>
      </w:r>
      <w:r w:rsidRPr="008C5F71">
        <w:rPr>
          <w:b/>
          <w:lang w:eastAsia="zh-CN"/>
        </w:rPr>
        <w:t xml:space="preserve">the </w:t>
      </w:r>
      <w:proofErr w:type="spellStart"/>
      <w:r w:rsidRPr="008C5F71">
        <w:rPr>
          <w:b/>
          <w:lang w:eastAsia="zh-CN"/>
        </w:rPr>
        <w:t>SCell</w:t>
      </w:r>
      <w:proofErr w:type="spellEnd"/>
      <w:r w:rsidRPr="008C5F71">
        <w:rPr>
          <w:b/>
          <w:lang w:eastAsia="zh-CN"/>
        </w:rPr>
        <w:t xml:space="preserve"> measurement cycle is no larger than 160 </w:t>
      </w:r>
      <w:proofErr w:type="spellStart"/>
      <w:r w:rsidRPr="008C5F71">
        <w:rPr>
          <w:b/>
          <w:lang w:eastAsia="zh-CN"/>
        </w:rPr>
        <w:t>ms</w:t>
      </w:r>
      <w:proofErr w:type="spellEnd"/>
      <w:r>
        <w:rPr>
          <w:b/>
          <w:lang w:eastAsia="zh-CN"/>
        </w:rPr>
        <w:t xml:space="preserve">) or 2 bursts (if </w:t>
      </w:r>
      <w:r w:rsidRPr="008C5F71">
        <w:rPr>
          <w:b/>
          <w:lang w:eastAsia="zh-CN"/>
        </w:rPr>
        <w:t xml:space="preserve">the </w:t>
      </w:r>
      <w:proofErr w:type="spellStart"/>
      <w:r w:rsidRPr="008C5F71">
        <w:rPr>
          <w:b/>
          <w:lang w:eastAsia="zh-CN"/>
        </w:rPr>
        <w:t>SCell</w:t>
      </w:r>
      <w:proofErr w:type="spellEnd"/>
      <w:r w:rsidRPr="008C5F71">
        <w:rPr>
          <w:b/>
          <w:lang w:eastAsia="zh-CN"/>
        </w:rPr>
        <w:t xml:space="preserve"> measurement cycle is larger than 160 </w:t>
      </w:r>
      <w:proofErr w:type="spellStart"/>
      <w:r w:rsidRPr="008C5F71">
        <w:rPr>
          <w:b/>
          <w:lang w:eastAsia="zh-CN"/>
        </w:rPr>
        <w:t>ms</w:t>
      </w:r>
      <w:proofErr w:type="spellEnd"/>
      <w:r>
        <w:rPr>
          <w:b/>
          <w:lang w:eastAsia="zh-CN"/>
        </w:rPr>
        <w:t xml:space="preserve">) of aperiodic TRS as temporary RS for FR1 known </w:t>
      </w:r>
      <w:proofErr w:type="spellStart"/>
      <w:r>
        <w:rPr>
          <w:b/>
          <w:lang w:eastAsia="zh-CN"/>
        </w:rPr>
        <w:t>SCell</w:t>
      </w:r>
      <w:proofErr w:type="spellEnd"/>
      <w:r>
        <w:rPr>
          <w:b/>
          <w:lang w:eastAsia="zh-CN"/>
        </w:rPr>
        <w:t xml:space="preserve"> cases</w:t>
      </w:r>
      <w:r w:rsidRPr="003A6F1F">
        <w:rPr>
          <w:b/>
          <w:lang w:eastAsia="zh-CN"/>
        </w:rPr>
        <w:t>.</w:t>
      </w:r>
    </w:p>
    <w:p w14:paraId="4C0B2253" w14:textId="2C0D33ED" w:rsidR="007E58F3" w:rsidRPr="0015685A" w:rsidRDefault="007E58F3" w:rsidP="007E58F3">
      <w:pPr>
        <w:rPr>
          <w:b/>
          <w:lang w:eastAsia="zh-CN"/>
        </w:rPr>
      </w:pPr>
      <w:r w:rsidRPr="0015685A">
        <w:rPr>
          <w:b/>
          <w:lang w:eastAsia="zh-CN"/>
        </w:rPr>
        <w:t xml:space="preserve">Proposal </w:t>
      </w:r>
      <w:r>
        <w:rPr>
          <w:b/>
          <w:lang w:eastAsia="zh-CN"/>
        </w:rPr>
        <w:t>11</w:t>
      </w:r>
      <w:r w:rsidRPr="0015685A">
        <w:rPr>
          <w:b/>
          <w:lang w:eastAsia="zh-CN"/>
        </w:rPr>
        <w:t xml:space="preserve">: Support </w:t>
      </w:r>
      <w:r>
        <w:rPr>
          <w:b/>
          <w:lang w:eastAsia="zh-CN"/>
        </w:rPr>
        <w:t xml:space="preserve">a unified framework for Option 1a and Option 1b to jointly trigger </w:t>
      </w:r>
      <w:proofErr w:type="spellStart"/>
      <w:r w:rsidRPr="0015685A">
        <w:rPr>
          <w:b/>
          <w:lang w:eastAsia="zh-CN"/>
        </w:rPr>
        <w:t>SCell</w:t>
      </w:r>
      <w:proofErr w:type="spellEnd"/>
      <w:r w:rsidRPr="0015685A">
        <w:rPr>
          <w:b/>
          <w:lang w:eastAsia="zh-CN"/>
        </w:rPr>
        <w:t xml:space="preserve"> activation</w:t>
      </w:r>
      <w:r w:rsidRPr="00076285">
        <w:rPr>
          <w:b/>
          <w:lang w:eastAsia="zh-CN"/>
        </w:rPr>
        <w:t xml:space="preserve"> </w:t>
      </w:r>
      <w:r>
        <w:rPr>
          <w:b/>
          <w:lang w:eastAsia="zh-CN"/>
        </w:rPr>
        <w:t xml:space="preserve">and an </w:t>
      </w:r>
      <w:r w:rsidRPr="0015685A">
        <w:rPr>
          <w:b/>
          <w:lang w:eastAsia="zh-CN"/>
        </w:rPr>
        <w:t>AP TRS, and</w:t>
      </w:r>
      <w:r>
        <w:rPr>
          <w:b/>
          <w:lang w:eastAsia="zh-CN"/>
        </w:rPr>
        <w:t xml:space="preserve"> the joint trigger may be</w:t>
      </w:r>
    </w:p>
    <w:p w14:paraId="6230A231" w14:textId="77777777" w:rsidR="007E58F3" w:rsidRDefault="007E58F3" w:rsidP="007E58F3">
      <w:pPr>
        <w:pStyle w:val="ListParagraph"/>
        <w:numPr>
          <w:ilvl w:val="0"/>
          <w:numId w:val="12"/>
        </w:numPr>
        <w:spacing w:line="256" w:lineRule="auto"/>
        <w:rPr>
          <w:b/>
          <w:bCs/>
        </w:rPr>
      </w:pPr>
      <w:r>
        <w:rPr>
          <w:b/>
          <w:bCs/>
        </w:rPr>
        <w:t>Option 1a: An existing MAC activation command; OR</w:t>
      </w:r>
    </w:p>
    <w:p w14:paraId="7ECB1C0C" w14:textId="77777777" w:rsidR="007E58F3" w:rsidRDefault="007E58F3" w:rsidP="007E58F3">
      <w:pPr>
        <w:pStyle w:val="ListParagraph"/>
        <w:numPr>
          <w:ilvl w:val="0"/>
          <w:numId w:val="12"/>
        </w:numPr>
        <w:spacing w:line="256" w:lineRule="auto"/>
        <w:rPr>
          <w:b/>
          <w:bCs/>
        </w:rPr>
      </w:pPr>
      <w:r>
        <w:rPr>
          <w:b/>
          <w:bCs/>
        </w:rPr>
        <w:t xml:space="preserve">Option 1b: </w:t>
      </w:r>
    </w:p>
    <w:p w14:paraId="50FFE7ED" w14:textId="77777777" w:rsidR="007E58F3" w:rsidRDefault="007E58F3" w:rsidP="007E58F3">
      <w:pPr>
        <w:pStyle w:val="ListParagraph"/>
        <w:numPr>
          <w:ilvl w:val="1"/>
          <w:numId w:val="12"/>
        </w:numPr>
        <w:spacing w:line="256" w:lineRule="auto"/>
        <w:rPr>
          <w:b/>
          <w:bCs/>
        </w:rPr>
      </w:pPr>
      <w:r>
        <w:rPr>
          <w:b/>
          <w:bCs/>
        </w:rPr>
        <w:t>An existing AP CSI-RS trigger, which also triggers the associated AP CSI-</w:t>
      </w:r>
      <w:proofErr w:type="gramStart"/>
      <w:r>
        <w:rPr>
          <w:b/>
          <w:bCs/>
        </w:rPr>
        <w:t>RS;</w:t>
      </w:r>
      <w:proofErr w:type="gramEnd"/>
      <w:r>
        <w:rPr>
          <w:b/>
          <w:bCs/>
        </w:rPr>
        <w:t xml:space="preserve"> </w:t>
      </w:r>
    </w:p>
    <w:p w14:paraId="04715AC6" w14:textId="77777777" w:rsidR="007E58F3" w:rsidRDefault="007E58F3" w:rsidP="007E58F3">
      <w:pPr>
        <w:pStyle w:val="ListParagraph"/>
        <w:numPr>
          <w:ilvl w:val="1"/>
          <w:numId w:val="12"/>
        </w:numPr>
        <w:spacing w:line="256" w:lineRule="auto"/>
        <w:rPr>
          <w:b/>
          <w:bCs/>
        </w:rPr>
      </w:pPr>
      <w:r>
        <w:rPr>
          <w:b/>
          <w:bCs/>
        </w:rPr>
        <w:lastRenderedPageBreak/>
        <w:t>An existing AP SRS trigger, which also triggers the associated AP SRS</w:t>
      </w:r>
      <w:r>
        <w:rPr>
          <w:b/>
          <w:bCs/>
          <w:lang w:eastAsia="zh-CN"/>
        </w:rPr>
        <w:t>; or</w:t>
      </w:r>
    </w:p>
    <w:p w14:paraId="0BB41215" w14:textId="77777777" w:rsidR="007E58F3" w:rsidRPr="0015685A" w:rsidRDefault="007E58F3" w:rsidP="007E58F3">
      <w:pPr>
        <w:pStyle w:val="ListParagraph"/>
        <w:numPr>
          <w:ilvl w:val="1"/>
          <w:numId w:val="12"/>
        </w:numPr>
        <w:spacing w:line="256" w:lineRule="auto"/>
        <w:rPr>
          <w:b/>
          <w:bCs/>
        </w:rPr>
      </w:pPr>
      <w:r>
        <w:rPr>
          <w:b/>
          <w:bCs/>
          <w:lang w:eastAsia="zh-CN"/>
        </w:rPr>
        <w:t>An existing AP TRS trigger, which triggers the associated AP TRS.</w:t>
      </w:r>
    </w:p>
    <w:p w14:paraId="359C5DF1" w14:textId="6F3285E9" w:rsidR="001C6F76" w:rsidRDefault="001C6F76" w:rsidP="006A6480">
      <w:pPr>
        <w:rPr>
          <w:lang w:val="en-GB"/>
        </w:rPr>
      </w:pPr>
    </w:p>
    <w:p w14:paraId="69E876B8" w14:textId="77777777" w:rsidR="005C705F" w:rsidRPr="00D74B92" w:rsidRDefault="005C705F" w:rsidP="005C705F"/>
    <w:p w14:paraId="161F70AD" w14:textId="77777777" w:rsidR="005C705F" w:rsidRPr="00D74B92" w:rsidRDefault="005C705F" w:rsidP="005C705F">
      <w:pPr>
        <w:pStyle w:val="Heading1"/>
        <w:numPr>
          <w:ilvl w:val="0"/>
          <w:numId w:val="0"/>
        </w:numPr>
        <w:ind w:left="432" w:hanging="432"/>
      </w:pPr>
      <w:bookmarkStart w:id="9" w:name="_Ref124589665"/>
      <w:bookmarkStart w:id="10" w:name="_Ref71620620"/>
      <w:bookmarkStart w:id="11" w:name="_Ref124671424"/>
      <w:r w:rsidRPr="00D74B92">
        <w:t>References</w:t>
      </w:r>
    </w:p>
    <w:bookmarkEnd w:id="9"/>
    <w:bookmarkEnd w:id="10"/>
    <w:bookmarkEnd w:id="11"/>
    <w:p w14:paraId="4F325A10" w14:textId="77777777" w:rsidR="005C705F" w:rsidRPr="00D05A05" w:rsidRDefault="005C705F" w:rsidP="005C705F">
      <w:pPr>
        <w:pStyle w:val="References"/>
        <w:rPr>
          <w:b/>
          <w:bCs/>
        </w:rPr>
      </w:pPr>
      <w:r w:rsidRPr="00CB6EAC">
        <w:rPr>
          <w:sz w:val="22"/>
          <w:szCs w:val="22"/>
        </w:rPr>
        <w:t>R1-</w:t>
      </w:r>
      <w:r w:rsidRPr="00D05A05">
        <w:rPr>
          <w:bCs/>
          <w:sz w:val="22"/>
          <w:szCs w:val="22"/>
          <w:lang w:eastAsia="ja-JP"/>
        </w:rPr>
        <w:t>1718863</w:t>
      </w:r>
      <w:r w:rsidRPr="00CB6EAC">
        <w:rPr>
          <w:sz w:val="22"/>
          <w:szCs w:val="22"/>
        </w:rPr>
        <w:t>, Summary of QCL, Nokia, Nokia Shanghai Bell, RAN1#90bis, Prague, Czech Republic, Oct. 2017.</w:t>
      </w:r>
    </w:p>
    <w:p w14:paraId="00481F61" w14:textId="77777777" w:rsidR="005C705F" w:rsidRPr="00542323" w:rsidRDefault="005C705F" w:rsidP="006A6480">
      <w:pPr>
        <w:rPr>
          <w:lang w:val="en-GB"/>
        </w:rPr>
      </w:pPr>
    </w:p>
    <w:sectPr w:rsidR="005C705F" w:rsidRPr="005423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74FC7" w14:textId="77777777" w:rsidR="00801D90" w:rsidRDefault="00801D90">
      <w:r>
        <w:separator/>
      </w:r>
    </w:p>
  </w:endnote>
  <w:endnote w:type="continuationSeparator" w:id="0">
    <w:p w14:paraId="09B07790" w14:textId="77777777" w:rsidR="00801D90" w:rsidRDefault="0080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568A8" w14:textId="77777777" w:rsidR="00801D90" w:rsidRDefault="00801D90">
      <w:r>
        <w:separator/>
      </w:r>
    </w:p>
  </w:footnote>
  <w:footnote w:type="continuationSeparator" w:id="0">
    <w:p w14:paraId="4AE2F185" w14:textId="77777777" w:rsidR="00801D90" w:rsidRDefault="00801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71AE7"/>
    <w:multiLevelType w:val="hybridMultilevel"/>
    <w:tmpl w:val="9814DE78"/>
    <w:lvl w:ilvl="0" w:tplc="47947A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A1000B"/>
    <w:multiLevelType w:val="hybridMultilevel"/>
    <w:tmpl w:val="232A8BFE"/>
    <w:lvl w:ilvl="0" w:tplc="23E44490">
      <w:numFmt w:val="bullet"/>
      <w:lvlText w:val="-"/>
      <w:lvlJc w:val="left"/>
      <w:pPr>
        <w:ind w:left="720" w:hanging="360"/>
      </w:pPr>
      <w:rPr>
        <w:rFonts w:ascii="Times New Roman" w:eastAsia="SimSu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0" w15:restartNumberingAfterBreak="0">
    <w:nsid w:val="3F624B74"/>
    <w:multiLevelType w:val="hybridMultilevel"/>
    <w:tmpl w:val="B906A8C6"/>
    <w:lvl w:ilvl="0" w:tplc="7FF2ED8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63157A7"/>
    <w:multiLevelType w:val="hybridMultilevel"/>
    <w:tmpl w:val="D90ACFD4"/>
    <w:lvl w:ilvl="0" w:tplc="23E444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3"/>
  </w:num>
  <w:num w:numId="4">
    <w:abstractNumId w:val="6"/>
  </w:num>
  <w:num w:numId="5">
    <w:abstractNumId w:val="15"/>
  </w:num>
  <w:num w:numId="6">
    <w:abstractNumId w:val="10"/>
  </w:num>
  <w:num w:numId="7">
    <w:abstractNumId w:val="4"/>
  </w:num>
  <w:num w:numId="8">
    <w:abstractNumId w:val="1"/>
  </w:num>
  <w:num w:numId="9">
    <w:abstractNumId w:val="0"/>
  </w:num>
  <w:num w:numId="10">
    <w:abstractNumId w:val="18"/>
  </w:num>
  <w:num w:numId="11">
    <w:abstractNumId w:val="3"/>
  </w:num>
  <w:num w:numId="12">
    <w:abstractNumId w:val="5"/>
  </w:num>
  <w:num w:numId="13">
    <w:abstractNumId w:val="17"/>
  </w:num>
  <w:num w:numId="14">
    <w:abstractNumId w:val="14"/>
  </w:num>
  <w:num w:numId="15">
    <w:abstractNumId w:val="2"/>
  </w:num>
  <w:num w:numId="16">
    <w:abstractNumId w:val="16"/>
  </w:num>
  <w:num w:numId="17">
    <w:abstractNumId w:val="5"/>
  </w:num>
  <w:num w:numId="18">
    <w:abstractNumId w:val="7"/>
  </w:num>
  <w:num w:numId="19">
    <w:abstractNumId w:val="12"/>
  </w:num>
  <w:num w:numId="2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0C6"/>
    <w:rsid w:val="000224D1"/>
    <w:rsid w:val="000227D0"/>
    <w:rsid w:val="00022A52"/>
    <w:rsid w:val="00023388"/>
    <w:rsid w:val="00023425"/>
    <w:rsid w:val="00023685"/>
    <w:rsid w:val="000241BE"/>
    <w:rsid w:val="000242F2"/>
    <w:rsid w:val="000247FA"/>
    <w:rsid w:val="00025ADB"/>
    <w:rsid w:val="000267C3"/>
    <w:rsid w:val="00026875"/>
    <w:rsid w:val="00026C44"/>
    <w:rsid w:val="00026D4B"/>
    <w:rsid w:val="000275C6"/>
    <w:rsid w:val="00027AD6"/>
    <w:rsid w:val="00027C82"/>
    <w:rsid w:val="0003024C"/>
    <w:rsid w:val="00030533"/>
    <w:rsid w:val="0003083D"/>
    <w:rsid w:val="00031ADB"/>
    <w:rsid w:val="00032056"/>
    <w:rsid w:val="00032121"/>
    <w:rsid w:val="000328CA"/>
    <w:rsid w:val="00032E40"/>
    <w:rsid w:val="0003376B"/>
    <w:rsid w:val="00034676"/>
    <w:rsid w:val="000346E6"/>
    <w:rsid w:val="000352B3"/>
    <w:rsid w:val="00036660"/>
    <w:rsid w:val="000371DD"/>
    <w:rsid w:val="00037A75"/>
    <w:rsid w:val="00037C6A"/>
    <w:rsid w:val="00040180"/>
    <w:rsid w:val="0004023E"/>
    <w:rsid w:val="0004024B"/>
    <w:rsid w:val="000404D2"/>
    <w:rsid w:val="00041C10"/>
    <w:rsid w:val="00041C57"/>
    <w:rsid w:val="00041D96"/>
    <w:rsid w:val="00042ADB"/>
    <w:rsid w:val="000430B9"/>
    <w:rsid w:val="000434B7"/>
    <w:rsid w:val="000435E4"/>
    <w:rsid w:val="000448C0"/>
    <w:rsid w:val="00045848"/>
    <w:rsid w:val="0004589B"/>
    <w:rsid w:val="00045FB1"/>
    <w:rsid w:val="00046189"/>
    <w:rsid w:val="00046796"/>
    <w:rsid w:val="000467FD"/>
    <w:rsid w:val="0004682C"/>
    <w:rsid w:val="00046AAF"/>
    <w:rsid w:val="00047225"/>
    <w:rsid w:val="0004724D"/>
    <w:rsid w:val="00047452"/>
    <w:rsid w:val="00047B98"/>
    <w:rsid w:val="00047D21"/>
    <w:rsid w:val="00047D47"/>
    <w:rsid w:val="00047E60"/>
    <w:rsid w:val="00050D8A"/>
    <w:rsid w:val="000512E3"/>
    <w:rsid w:val="000516F0"/>
    <w:rsid w:val="00051D59"/>
    <w:rsid w:val="00052144"/>
    <w:rsid w:val="000527C8"/>
    <w:rsid w:val="00052AD2"/>
    <w:rsid w:val="00052FEE"/>
    <w:rsid w:val="000530DF"/>
    <w:rsid w:val="0005379D"/>
    <w:rsid w:val="000543DD"/>
    <w:rsid w:val="00054BBB"/>
    <w:rsid w:val="00054E0C"/>
    <w:rsid w:val="0005541D"/>
    <w:rsid w:val="000558EE"/>
    <w:rsid w:val="00055B33"/>
    <w:rsid w:val="000565C8"/>
    <w:rsid w:val="000567AD"/>
    <w:rsid w:val="00057DC8"/>
    <w:rsid w:val="00060AB2"/>
    <w:rsid w:val="000612E1"/>
    <w:rsid w:val="000614FE"/>
    <w:rsid w:val="00061E89"/>
    <w:rsid w:val="0006295E"/>
    <w:rsid w:val="00062AE8"/>
    <w:rsid w:val="00063690"/>
    <w:rsid w:val="00063C08"/>
    <w:rsid w:val="00064E0C"/>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85"/>
    <w:rsid w:val="00076541"/>
    <w:rsid w:val="00076E44"/>
    <w:rsid w:val="000772F4"/>
    <w:rsid w:val="000776EB"/>
    <w:rsid w:val="0007787A"/>
    <w:rsid w:val="00081899"/>
    <w:rsid w:val="000823B0"/>
    <w:rsid w:val="00082519"/>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4ED4"/>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360"/>
    <w:rsid w:val="000A4A19"/>
    <w:rsid w:val="000A4DEA"/>
    <w:rsid w:val="000A54B7"/>
    <w:rsid w:val="000A6351"/>
    <w:rsid w:val="000A63D6"/>
    <w:rsid w:val="000A6E9F"/>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B7BA3"/>
    <w:rsid w:val="000C055B"/>
    <w:rsid w:val="000C115D"/>
    <w:rsid w:val="000C13AE"/>
    <w:rsid w:val="000C1535"/>
    <w:rsid w:val="000C1F4B"/>
    <w:rsid w:val="000C252B"/>
    <w:rsid w:val="000C267D"/>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9EA"/>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4930"/>
    <w:rsid w:val="000E59A0"/>
    <w:rsid w:val="000E7403"/>
    <w:rsid w:val="000E7A84"/>
    <w:rsid w:val="000F15BC"/>
    <w:rsid w:val="000F180A"/>
    <w:rsid w:val="000F1C92"/>
    <w:rsid w:val="000F1E81"/>
    <w:rsid w:val="000F2D25"/>
    <w:rsid w:val="000F2EEE"/>
    <w:rsid w:val="000F3697"/>
    <w:rsid w:val="000F407D"/>
    <w:rsid w:val="000F4CAB"/>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1B5A"/>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33BB"/>
    <w:rsid w:val="00124258"/>
    <w:rsid w:val="0012449B"/>
    <w:rsid w:val="00124875"/>
    <w:rsid w:val="00124D84"/>
    <w:rsid w:val="00124D97"/>
    <w:rsid w:val="001250DD"/>
    <w:rsid w:val="00125733"/>
    <w:rsid w:val="001263AA"/>
    <w:rsid w:val="001273F3"/>
    <w:rsid w:val="00127530"/>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3E55"/>
    <w:rsid w:val="0014450F"/>
    <w:rsid w:val="00144D8F"/>
    <w:rsid w:val="00144DCF"/>
    <w:rsid w:val="00145C74"/>
    <w:rsid w:val="001462E9"/>
    <w:rsid w:val="00146AB5"/>
    <w:rsid w:val="00146B4B"/>
    <w:rsid w:val="00146E32"/>
    <w:rsid w:val="00147C85"/>
    <w:rsid w:val="0015005A"/>
    <w:rsid w:val="00150C0B"/>
    <w:rsid w:val="00150CE4"/>
    <w:rsid w:val="00151058"/>
    <w:rsid w:val="00151619"/>
    <w:rsid w:val="00151CA4"/>
    <w:rsid w:val="00151FDC"/>
    <w:rsid w:val="00152835"/>
    <w:rsid w:val="00152CFF"/>
    <w:rsid w:val="001559FA"/>
    <w:rsid w:val="00156374"/>
    <w:rsid w:val="0015673F"/>
    <w:rsid w:val="0015685A"/>
    <w:rsid w:val="001572C1"/>
    <w:rsid w:val="001577D8"/>
    <w:rsid w:val="00157FC3"/>
    <w:rsid w:val="0016006D"/>
    <w:rsid w:val="00160655"/>
    <w:rsid w:val="00160739"/>
    <w:rsid w:val="00161BDB"/>
    <w:rsid w:val="00161FE4"/>
    <w:rsid w:val="0016271E"/>
    <w:rsid w:val="00162D7A"/>
    <w:rsid w:val="001633C3"/>
    <w:rsid w:val="00164DAB"/>
    <w:rsid w:val="0016541D"/>
    <w:rsid w:val="00165550"/>
    <w:rsid w:val="00165A24"/>
    <w:rsid w:val="00165BBB"/>
    <w:rsid w:val="00165C72"/>
    <w:rsid w:val="00165FEB"/>
    <w:rsid w:val="0016613F"/>
    <w:rsid w:val="00166215"/>
    <w:rsid w:val="00166487"/>
    <w:rsid w:val="00166591"/>
    <w:rsid w:val="001666C4"/>
    <w:rsid w:val="00166BBC"/>
    <w:rsid w:val="001670B2"/>
    <w:rsid w:val="00167A37"/>
    <w:rsid w:val="00167C3C"/>
    <w:rsid w:val="001707F2"/>
    <w:rsid w:val="00170E24"/>
    <w:rsid w:val="00171143"/>
    <w:rsid w:val="001726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106"/>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87F29"/>
    <w:rsid w:val="00190401"/>
    <w:rsid w:val="001910FF"/>
    <w:rsid w:val="00191C91"/>
    <w:rsid w:val="00192DD9"/>
    <w:rsid w:val="001931F7"/>
    <w:rsid w:val="00193878"/>
    <w:rsid w:val="00194339"/>
    <w:rsid w:val="001946BF"/>
    <w:rsid w:val="00194848"/>
    <w:rsid w:val="00194BA9"/>
    <w:rsid w:val="00194F68"/>
    <w:rsid w:val="001958EA"/>
    <w:rsid w:val="00195E0E"/>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1FB"/>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4CBC"/>
    <w:rsid w:val="001C50F9"/>
    <w:rsid w:val="001C542A"/>
    <w:rsid w:val="001C5D4F"/>
    <w:rsid w:val="001C64C0"/>
    <w:rsid w:val="001C69DA"/>
    <w:rsid w:val="001C6F06"/>
    <w:rsid w:val="001C6F76"/>
    <w:rsid w:val="001C75AF"/>
    <w:rsid w:val="001C7611"/>
    <w:rsid w:val="001D0981"/>
    <w:rsid w:val="001D1E80"/>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62D"/>
    <w:rsid w:val="001E5291"/>
    <w:rsid w:val="001E5570"/>
    <w:rsid w:val="001E5C23"/>
    <w:rsid w:val="001E6354"/>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D4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023"/>
    <w:rsid w:val="0023244C"/>
    <w:rsid w:val="002329C4"/>
    <w:rsid w:val="00232A90"/>
    <w:rsid w:val="00232B3B"/>
    <w:rsid w:val="002330ED"/>
    <w:rsid w:val="00233A2C"/>
    <w:rsid w:val="00234151"/>
    <w:rsid w:val="00234F8C"/>
    <w:rsid w:val="002350CA"/>
    <w:rsid w:val="0023535E"/>
    <w:rsid w:val="00235542"/>
    <w:rsid w:val="00235D97"/>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6A6C"/>
    <w:rsid w:val="00257BF4"/>
    <w:rsid w:val="00260003"/>
    <w:rsid w:val="00260236"/>
    <w:rsid w:val="0026035D"/>
    <w:rsid w:val="002606D6"/>
    <w:rsid w:val="00260F70"/>
    <w:rsid w:val="00261C98"/>
    <w:rsid w:val="0026248E"/>
    <w:rsid w:val="002624AE"/>
    <w:rsid w:val="00262914"/>
    <w:rsid w:val="0026328C"/>
    <w:rsid w:val="00263F38"/>
    <w:rsid w:val="002647BF"/>
    <w:rsid w:val="002647D5"/>
    <w:rsid w:val="00265032"/>
    <w:rsid w:val="002651FB"/>
    <w:rsid w:val="0026538C"/>
    <w:rsid w:val="002653A9"/>
    <w:rsid w:val="0026558C"/>
    <w:rsid w:val="00265781"/>
    <w:rsid w:val="00265933"/>
    <w:rsid w:val="00266B13"/>
    <w:rsid w:val="00266B23"/>
    <w:rsid w:val="00267D0C"/>
    <w:rsid w:val="00270728"/>
    <w:rsid w:val="00270D42"/>
    <w:rsid w:val="00270FA0"/>
    <w:rsid w:val="002714D5"/>
    <w:rsid w:val="0027195D"/>
    <w:rsid w:val="002724CE"/>
    <w:rsid w:val="00272B03"/>
    <w:rsid w:val="002733E2"/>
    <w:rsid w:val="00273F2D"/>
    <w:rsid w:val="0027407B"/>
    <w:rsid w:val="00274542"/>
    <w:rsid w:val="00274693"/>
    <w:rsid w:val="002750B1"/>
    <w:rsid w:val="002755A6"/>
    <w:rsid w:val="00276851"/>
    <w:rsid w:val="00276A35"/>
    <w:rsid w:val="00276F36"/>
    <w:rsid w:val="00277021"/>
    <w:rsid w:val="002774DD"/>
    <w:rsid w:val="00277835"/>
    <w:rsid w:val="00280AB1"/>
    <w:rsid w:val="00281274"/>
    <w:rsid w:val="002822B5"/>
    <w:rsid w:val="0028344F"/>
    <w:rsid w:val="00283571"/>
    <w:rsid w:val="00283AD1"/>
    <w:rsid w:val="00283E5D"/>
    <w:rsid w:val="002846CE"/>
    <w:rsid w:val="00284B4D"/>
    <w:rsid w:val="00284BAE"/>
    <w:rsid w:val="002859AF"/>
    <w:rsid w:val="00285AE5"/>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7018"/>
    <w:rsid w:val="00297B10"/>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3AA"/>
    <w:rsid w:val="002A5619"/>
    <w:rsid w:val="002A59F0"/>
    <w:rsid w:val="002A6432"/>
    <w:rsid w:val="002A6F25"/>
    <w:rsid w:val="002A6FD3"/>
    <w:rsid w:val="002B0A7D"/>
    <w:rsid w:val="002B0BC8"/>
    <w:rsid w:val="002B0FBE"/>
    <w:rsid w:val="002B1A69"/>
    <w:rsid w:val="002B1BD3"/>
    <w:rsid w:val="002B1F96"/>
    <w:rsid w:val="002B20D7"/>
    <w:rsid w:val="002B2723"/>
    <w:rsid w:val="002B2778"/>
    <w:rsid w:val="002B2DBC"/>
    <w:rsid w:val="002B2E4A"/>
    <w:rsid w:val="002B303A"/>
    <w:rsid w:val="002B35F9"/>
    <w:rsid w:val="002B5110"/>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10"/>
    <w:rsid w:val="002E1897"/>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2E3"/>
    <w:rsid w:val="0031171D"/>
    <w:rsid w:val="00312400"/>
    <w:rsid w:val="00312418"/>
    <w:rsid w:val="00312739"/>
    <w:rsid w:val="00312D10"/>
    <w:rsid w:val="00312F28"/>
    <w:rsid w:val="00313221"/>
    <w:rsid w:val="00313BFF"/>
    <w:rsid w:val="00313C7D"/>
    <w:rsid w:val="00314A18"/>
    <w:rsid w:val="00314C2D"/>
    <w:rsid w:val="00316DFF"/>
    <w:rsid w:val="003178DA"/>
    <w:rsid w:val="00317DB8"/>
    <w:rsid w:val="00317E6F"/>
    <w:rsid w:val="00320085"/>
    <w:rsid w:val="00320618"/>
    <w:rsid w:val="00320F61"/>
    <w:rsid w:val="0032100B"/>
    <w:rsid w:val="00321507"/>
    <w:rsid w:val="00321BD7"/>
    <w:rsid w:val="00322207"/>
    <w:rsid w:val="00322217"/>
    <w:rsid w:val="0032241D"/>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37FE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69"/>
    <w:rsid w:val="003554CA"/>
    <w:rsid w:val="00355918"/>
    <w:rsid w:val="00356A5A"/>
    <w:rsid w:val="0035767D"/>
    <w:rsid w:val="00357680"/>
    <w:rsid w:val="00360232"/>
    <w:rsid w:val="003602E0"/>
    <w:rsid w:val="00360D01"/>
    <w:rsid w:val="003616C7"/>
    <w:rsid w:val="00362569"/>
    <w:rsid w:val="00363162"/>
    <w:rsid w:val="003636CD"/>
    <w:rsid w:val="00363ABF"/>
    <w:rsid w:val="0036487C"/>
    <w:rsid w:val="00365411"/>
    <w:rsid w:val="003655E9"/>
    <w:rsid w:val="00365FA2"/>
    <w:rsid w:val="003664B0"/>
    <w:rsid w:val="00366C69"/>
    <w:rsid w:val="00367441"/>
    <w:rsid w:val="00367B1D"/>
    <w:rsid w:val="0037077A"/>
    <w:rsid w:val="003707F6"/>
    <w:rsid w:val="00370E4F"/>
    <w:rsid w:val="0037113F"/>
    <w:rsid w:val="00371215"/>
    <w:rsid w:val="00371C0E"/>
    <w:rsid w:val="00371CB1"/>
    <w:rsid w:val="00372630"/>
    <w:rsid w:val="00372CA6"/>
    <w:rsid w:val="00372F0D"/>
    <w:rsid w:val="0037390F"/>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46AC"/>
    <w:rsid w:val="00384904"/>
    <w:rsid w:val="003852FB"/>
    <w:rsid w:val="00385429"/>
    <w:rsid w:val="003857FE"/>
    <w:rsid w:val="00385B05"/>
    <w:rsid w:val="003860F0"/>
    <w:rsid w:val="00386382"/>
    <w:rsid w:val="003865EF"/>
    <w:rsid w:val="00386BA9"/>
    <w:rsid w:val="00386DE5"/>
    <w:rsid w:val="0038776D"/>
    <w:rsid w:val="00390017"/>
    <w:rsid w:val="003901A3"/>
    <w:rsid w:val="0039072F"/>
    <w:rsid w:val="00390EC7"/>
    <w:rsid w:val="003919F6"/>
    <w:rsid w:val="0039218D"/>
    <w:rsid w:val="00392673"/>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6F1F"/>
    <w:rsid w:val="003A75B2"/>
    <w:rsid w:val="003A7702"/>
    <w:rsid w:val="003A7834"/>
    <w:rsid w:val="003B0B5B"/>
    <w:rsid w:val="003B0CE2"/>
    <w:rsid w:val="003B0D8E"/>
    <w:rsid w:val="003B0E79"/>
    <w:rsid w:val="003B19A2"/>
    <w:rsid w:val="003B223E"/>
    <w:rsid w:val="003B31B1"/>
    <w:rsid w:val="003B3575"/>
    <w:rsid w:val="003B38D1"/>
    <w:rsid w:val="003B3FDB"/>
    <w:rsid w:val="003B50BC"/>
    <w:rsid w:val="003B5B02"/>
    <w:rsid w:val="003B5D97"/>
    <w:rsid w:val="003B63A4"/>
    <w:rsid w:val="003B67CB"/>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205"/>
    <w:rsid w:val="003E557D"/>
    <w:rsid w:val="003E5DBA"/>
    <w:rsid w:val="003E6316"/>
    <w:rsid w:val="003E6884"/>
    <w:rsid w:val="003E6AC5"/>
    <w:rsid w:val="003E7A72"/>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1E"/>
    <w:rsid w:val="00403F9A"/>
    <w:rsid w:val="0040416B"/>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64C"/>
    <w:rsid w:val="00417F6C"/>
    <w:rsid w:val="00421DCF"/>
    <w:rsid w:val="00421F52"/>
    <w:rsid w:val="00422341"/>
    <w:rsid w:val="004226CC"/>
    <w:rsid w:val="00423392"/>
    <w:rsid w:val="00423641"/>
    <w:rsid w:val="004237F1"/>
    <w:rsid w:val="00423DA5"/>
    <w:rsid w:val="00423EEC"/>
    <w:rsid w:val="004251F1"/>
    <w:rsid w:val="00426266"/>
    <w:rsid w:val="00430A2D"/>
    <w:rsid w:val="004312B0"/>
    <w:rsid w:val="00431505"/>
    <w:rsid w:val="0043190D"/>
    <w:rsid w:val="00431AF0"/>
    <w:rsid w:val="0043213A"/>
    <w:rsid w:val="0043260B"/>
    <w:rsid w:val="004327DD"/>
    <w:rsid w:val="004330F4"/>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5AB9"/>
    <w:rsid w:val="00455B08"/>
    <w:rsid w:val="00456175"/>
    <w:rsid w:val="00456421"/>
    <w:rsid w:val="00456549"/>
    <w:rsid w:val="00456DAB"/>
    <w:rsid w:val="00457656"/>
    <w:rsid w:val="00457825"/>
    <w:rsid w:val="00457B97"/>
    <w:rsid w:val="00457D9A"/>
    <w:rsid w:val="00460BBD"/>
    <w:rsid w:val="00460CC3"/>
    <w:rsid w:val="00460E86"/>
    <w:rsid w:val="0046152B"/>
    <w:rsid w:val="00463690"/>
    <w:rsid w:val="00463AAA"/>
    <w:rsid w:val="00463C0A"/>
    <w:rsid w:val="004646B4"/>
    <w:rsid w:val="00464A88"/>
    <w:rsid w:val="00464B01"/>
    <w:rsid w:val="004651A0"/>
    <w:rsid w:val="004653A4"/>
    <w:rsid w:val="00465742"/>
    <w:rsid w:val="004659EA"/>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1718"/>
    <w:rsid w:val="00482BA7"/>
    <w:rsid w:val="00482BBE"/>
    <w:rsid w:val="004837B7"/>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20B8"/>
    <w:rsid w:val="0049257F"/>
    <w:rsid w:val="00492D44"/>
    <w:rsid w:val="00493895"/>
    <w:rsid w:val="00493C77"/>
    <w:rsid w:val="00493F39"/>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35B"/>
    <w:rsid w:val="004A565E"/>
    <w:rsid w:val="004A5D55"/>
    <w:rsid w:val="004A5D73"/>
    <w:rsid w:val="004A5DF3"/>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6E6"/>
    <w:rsid w:val="004C2B04"/>
    <w:rsid w:val="004C31B6"/>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40AE"/>
    <w:rsid w:val="004D41C6"/>
    <w:rsid w:val="004D4924"/>
    <w:rsid w:val="004D4D31"/>
    <w:rsid w:val="004D636E"/>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B90"/>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2BEE"/>
    <w:rsid w:val="0051318C"/>
    <w:rsid w:val="005142CD"/>
    <w:rsid w:val="005143C9"/>
    <w:rsid w:val="005156F6"/>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15A"/>
    <w:rsid w:val="00536579"/>
    <w:rsid w:val="00536B1D"/>
    <w:rsid w:val="00536C1E"/>
    <w:rsid w:val="00536DCF"/>
    <w:rsid w:val="005370EF"/>
    <w:rsid w:val="005373F0"/>
    <w:rsid w:val="00537D8A"/>
    <w:rsid w:val="0054046C"/>
    <w:rsid w:val="005411F6"/>
    <w:rsid w:val="00541B25"/>
    <w:rsid w:val="005420A3"/>
    <w:rsid w:val="00542323"/>
    <w:rsid w:val="005425AD"/>
    <w:rsid w:val="0054285F"/>
    <w:rsid w:val="00543424"/>
    <w:rsid w:val="0054343A"/>
    <w:rsid w:val="005437F3"/>
    <w:rsid w:val="00543974"/>
    <w:rsid w:val="00543EBF"/>
    <w:rsid w:val="00544939"/>
    <w:rsid w:val="00544ABA"/>
    <w:rsid w:val="005457C8"/>
    <w:rsid w:val="0054593A"/>
    <w:rsid w:val="0054615C"/>
    <w:rsid w:val="0054622F"/>
    <w:rsid w:val="00546490"/>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5D65"/>
    <w:rsid w:val="0056653E"/>
    <w:rsid w:val="00566544"/>
    <w:rsid w:val="00566608"/>
    <w:rsid w:val="00566C83"/>
    <w:rsid w:val="00567B3B"/>
    <w:rsid w:val="00567C0C"/>
    <w:rsid w:val="005700FE"/>
    <w:rsid w:val="00570E24"/>
    <w:rsid w:val="00570FF8"/>
    <w:rsid w:val="00571BF7"/>
    <w:rsid w:val="00572760"/>
    <w:rsid w:val="00572B31"/>
    <w:rsid w:val="0057320B"/>
    <w:rsid w:val="00573B34"/>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5A"/>
    <w:rsid w:val="00587FC0"/>
    <w:rsid w:val="005906AD"/>
    <w:rsid w:val="00590DA6"/>
    <w:rsid w:val="00590FF4"/>
    <w:rsid w:val="00591C7D"/>
    <w:rsid w:val="0059239D"/>
    <w:rsid w:val="00592A47"/>
    <w:rsid w:val="00592ABE"/>
    <w:rsid w:val="00592B03"/>
    <w:rsid w:val="00593AB9"/>
    <w:rsid w:val="00594ABB"/>
    <w:rsid w:val="00594D1C"/>
    <w:rsid w:val="00594E36"/>
    <w:rsid w:val="00594F0A"/>
    <w:rsid w:val="00595255"/>
    <w:rsid w:val="0059525E"/>
    <w:rsid w:val="00595887"/>
    <w:rsid w:val="00595DED"/>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3825"/>
    <w:rsid w:val="005C40F4"/>
    <w:rsid w:val="005C43BE"/>
    <w:rsid w:val="005C44F3"/>
    <w:rsid w:val="005C4BBD"/>
    <w:rsid w:val="005C658D"/>
    <w:rsid w:val="005C67E4"/>
    <w:rsid w:val="005C6E4A"/>
    <w:rsid w:val="005C705F"/>
    <w:rsid w:val="005C712D"/>
    <w:rsid w:val="005C7C75"/>
    <w:rsid w:val="005C7D70"/>
    <w:rsid w:val="005D0784"/>
    <w:rsid w:val="005D09FA"/>
    <w:rsid w:val="005D0E4F"/>
    <w:rsid w:val="005D1E32"/>
    <w:rsid w:val="005D1E47"/>
    <w:rsid w:val="005D206B"/>
    <w:rsid w:val="005D2100"/>
    <w:rsid w:val="005D22B7"/>
    <w:rsid w:val="005D2BDE"/>
    <w:rsid w:val="005D2D52"/>
    <w:rsid w:val="005D3D76"/>
    <w:rsid w:val="005D4578"/>
    <w:rsid w:val="005D4EFA"/>
    <w:rsid w:val="005D4F01"/>
    <w:rsid w:val="005D5455"/>
    <w:rsid w:val="005D55BA"/>
    <w:rsid w:val="005D573B"/>
    <w:rsid w:val="005D5ADB"/>
    <w:rsid w:val="005D648A"/>
    <w:rsid w:val="005D6F3C"/>
    <w:rsid w:val="005D706C"/>
    <w:rsid w:val="005D7E0D"/>
    <w:rsid w:val="005E0355"/>
    <w:rsid w:val="005E0B3F"/>
    <w:rsid w:val="005E1FBC"/>
    <w:rsid w:val="005E234A"/>
    <w:rsid w:val="005E2867"/>
    <w:rsid w:val="005E35CC"/>
    <w:rsid w:val="005E371E"/>
    <w:rsid w:val="005E3BD3"/>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39A"/>
    <w:rsid w:val="00600F95"/>
    <w:rsid w:val="00601725"/>
    <w:rsid w:val="00601839"/>
    <w:rsid w:val="00602759"/>
    <w:rsid w:val="0060277A"/>
    <w:rsid w:val="00602B7C"/>
    <w:rsid w:val="00603312"/>
    <w:rsid w:val="006046BF"/>
    <w:rsid w:val="00604DC7"/>
    <w:rsid w:val="00604E47"/>
    <w:rsid w:val="00605441"/>
    <w:rsid w:val="006068A8"/>
    <w:rsid w:val="00606970"/>
    <w:rsid w:val="006069F7"/>
    <w:rsid w:val="00606A20"/>
    <w:rsid w:val="006072C6"/>
    <w:rsid w:val="00607A2E"/>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6F13"/>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1457"/>
    <w:rsid w:val="00641B3D"/>
    <w:rsid w:val="00641EAD"/>
    <w:rsid w:val="00643607"/>
    <w:rsid w:val="00643660"/>
    <w:rsid w:val="006447DC"/>
    <w:rsid w:val="00644C95"/>
    <w:rsid w:val="006450EE"/>
    <w:rsid w:val="00645361"/>
    <w:rsid w:val="00645817"/>
    <w:rsid w:val="00646711"/>
    <w:rsid w:val="006475AB"/>
    <w:rsid w:val="0064770C"/>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6CB"/>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0DD"/>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267"/>
    <w:rsid w:val="006A254E"/>
    <w:rsid w:val="006A285F"/>
    <w:rsid w:val="006A2C30"/>
    <w:rsid w:val="006A301C"/>
    <w:rsid w:val="006A307F"/>
    <w:rsid w:val="006A3E2B"/>
    <w:rsid w:val="006A3FF2"/>
    <w:rsid w:val="006A6262"/>
    <w:rsid w:val="006A6480"/>
    <w:rsid w:val="006A6E17"/>
    <w:rsid w:val="006A775D"/>
    <w:rsid w:val="006A7CB6"/>
    <w:rsid w:val="006B120D"/>
    <w:rsid w:val="006B17E7"/>
    <w:rsid w:val="006B19E8"/>
    <w:rsid w:val="006B1A8A"/>
    <w:rsid w:val="006B1FD5"/>
    <w:rsid w:val="006B24D6"/>
    <w:rsid w:val="006B2CF2"/>
    <w:rsid w:val="006B2F57"/>
    <w:rsid w:val="006B3A28"/>
    <w:rsid w:val="006B3B9C"/>
    <w:rsid w:val="006B475C"/>
    <w:rsid w:val="006B506C"/>
    <w:rsid w:val="006B555A"/>
    <w:rsid w:val="006B5BD6"/>
    <w:rsid w:val="006B600A"/>
    <w:rsid w:val="006B6635"/>
    <w:rsid w:val="006B6D3E"/>
    <w:rsid w:val="006B6F9C"/>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A9E"/>
    <w:rsid w:val="006D00DB"/>
    <w:rsid w:val="006D0361"/>
    <w:rsid w:val="006D03BF"/>
    <w:rsid w:val="006D0E17"/>
    <w:rsid w:val="006D120D"/>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A14"/>
    <w:rsid w:val="006E3DA8"/>
    <w:rsid w:val="006E4156"/>
    <w:rsid w:val="006E45F3"/>
    <w:rsid w:val="006E4A2F"/>
    <w:rsid w:val="006E4ED4"/>
    <w:rsid w:val="006E5E19"/>
    <w:rsid w:val="006E60F3"/>
    <w:rsid w:val="006E61C3"/>
    <w:rsid w:val="006E6577"/>
    <w:rsid w:val="006E6764"/>
    <w:rsid w:val="006E75E3"/>
    <w:rsid w:val="006E799D"/>
    <w:rsid w:val="006F0593"/>
    <w:rsid w:val="006F1064"/>
    <w:rsid w:val="006F18DE"/>
    <w:rsid w:val="006F1B76"/>
    <w:rsid w:val="006F1EB7"/>
    <w:rsid w:val="006F1FFC"/>
    <w:rsid w:val="006F45DF"/>
    <w:rsid w:val="006F49EF"/>
    <w:rsid w:val="006F4BE0"/>
    <w:rsid w:val="006F4C49"/>
    <w:rsid w:val="006F52E5"/>
    <w:rsid w:val="006F52FF"/>
    <w:rsid w:val="006F54E1"/>
    <w:rsid w:val="006F56B5"/>
    <w:rsid w:val="006F6066"/>
    <w:rsid w:val="006F615E"/>
    <w:rsid w:val="006F6850"/>
    <w:rsid w:val="006F707E"/>
    <w:rsid w:val="006F765B"/>
    <w:rsid w:val="006F7C6E"/>
    <w:rsid w:val="006F7F0D"/>
    <w:rsid w:val="007001DC"/>
    <w:rsid w:val="007003D1"/>
    <w:rsid w:val="007015D6"/>
    <w:rsid w:val="007025CB"/>
    <w:rsid w:val="007034AA"/>
    <w:rsid w:val="007038CC"/>
    <w:rsid w:val="00703C5D"/>
    <w:rsid w:val="00703C9D"/>
    <w:rsid w:val="0070490C"/>
    <w:rsid w:val="007049A4"/>
    <w:rsid w:val="007054F5"/>
    <w:rsid w:val="00705821"/>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491"/>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4C9C"/>
    <w:rsid w:val="0072530E"/>
    <w:rsid w:val="007259EC"/>
    <w:rsid w:val="00725C99"/>
    <w:rsid w:val="00726036"/>
    <w:rsid w:val="00726279"/>
    <w:rsid w:val="0072692D"/>
    <w:rsid w:val="00726A9B"/>
    <w:rsid w:val="00726D75"/>
    <w:rsid w:val="00727530"/>
    <w:rsid w:val="0072757A"/>
    <w:rsid w:val="007275F1"/>
    <w:rsid w:val="00727F9E"/>
    <w:rsid w:val="007311C4"/>
    <w:rsid w:val="007314F0"/>
    <w:rsid w:val="00731E7C"/>
    <w:rsid w:val="007321A4"/>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0EF"/>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4194"/>
    <w:rsid w:val="0076443E"/>
    <w:rsid w:val="00765ED3"/>
    <w:rsid w:val="00766160"/>
    <w:rsid w:val="0076681D"/>
    <w:rsid w:val="00766A65"/>
    <w:rsid w:val="007670BB"/>
    <w:rsid w:val="007671F5"/>
    <w:rsid w:val="007676B8"/>
    <w:rsid w:val="00770BF4"/>
    <w:rsid w:val="0077175C"/>
    <w:rsid w:val="00771870"/>
    <w:rsid w:val="00771BF9"/>
    <w:rsid w:val="00772F8A"/>
    <w:rsid w:val="0077305E"/>
    <w:rsid w:val="00773641"/>
    <w:rsid w:val="007739C6"/>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162F"/>
    <w:rsid w:val="00791E8C"/>
    <w:rsid w:val="00792DBC"/>
    <w:rsid w:val="00794924"/>
    <w:rsid w:val="0079506E"/>
    <w:rsid w:val="007963FD"/>
    <w:rsid w:val="00797C48"/>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C7F"/>
    <w:rsid w:val="007B7DC1"/>
    <w:rsid w:val="007B7EDB"/>
    <w:rsid w:val="007C0718"/>
    <w:rsid w:val="007C0B1E"/>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8F3"/>
    <w:rsid w:val="007E5FD9"/>
    <w:rsid w:val="007E635F"/>
    <w:rsid w:val="007E6E00"/>
    <w:rsid w:val="007E7B35"/>
    <w:rsid w:val="007E7D52"/>
    <w:rsid w:val="007E7DDF"/>
    <w:rsid w:val="007E7DF5"/>
    <w:rsid w:val="007F070A"/>
    <w:rsid w:val="007F08B0"/>
    <w:rsid w:val="007F0B2A"/>
    <w:rsid w:val="007F11C8"/>
    <w:rsid w:val="007F1205"/>
    <w:rsid w:val="007F17EA"/>
    <w:rsid w:val="007F1CFB"/>
    <w:rsid w:val="007F1F1C"/>
    <w:rsid w:val="007F2146"/>
    <w:rsid w:val="007F220B"/>
    <w:rsid w:val="007F22F5"/>
    <w:rsid w:val="007F25C6"/>
    <w:rsid w:val="007F27DD"/>
    <w:rsid w:val="007F2826"/>
    <w:rsid w:val="007F4247"/>
    <w:rsid w:val="007F47F5"/>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1D9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93D"/>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30DC3"/>
    <w:rsid w:val="00831374"/>
    <w:rsid w:val="00831555"/>
    <w:rsid w:val="00831F52"/>
    <w:rsid w:val="00832154"/>
    <w:rsid w:val="00832F5C"/>
    <w:rsid w:val="00834046"/>
    <w:rsid w:val="00834489"/>
    <w:rsid w:val="00834DE6"/>
    <w:rsid w:val="00834ECD"/>
    <w:rsid w:val="008359E0"/>
    <w:rsid w:val="0083689A"/>
    <w:rsid w:val="008376F6"/>
    <w:rsid w:val="008378BF"/>
    <w:rsid w:val="00837D5B"/>
    <w:rsid w:val="00840607"/>
    <w:rsid w:val="00840A16"/>
    <w:rsid w:val="008413E4"/>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4E45"/>
    <w:rsid w:val="008551A3"/>
    <w:rsid w:val="00855B38"/>
    <w:rsid w:val="008560CC"/>
    <w:rsid w:val="00856441"/>
    <w:rsid w:val="00856833"/>
    <w:rsid w:val="00856840"/>
    <w:rsid w:val="0086087C"/>
    <w:rsid w:val="0086099F"/>
    <w:rsid w:val="00860D8E"/>
    <w:rsid w:val="00861562"/>
    <w:rsid w:val="00861D51"/>
    <w:rsid w:val="0086275E"/>
    <w:rsid w:val="00864384"/>
    <w:rsid w:val="0086439B"/>
    <w:rsid w:val="00864440"/>
    <w:rsid w:val="00864D76"/>
    <w:rsid w:val="008650FC"/>
    <w:rsid w:val="00866E61"/>
    <w:rsid w:val="00866EB3"/>
    <w:rsid w:val="0086701A"/>
    <w:rsid w:val="00867BD2"/>
    <w:rsid w:val="00867DDF"/>
    <w:rsid w:val="008707F7"/>
    <w:rsid w:val="008712FD"/>
    <w:rsid w:val="008716A1"/>
    <w:rsid w:val="00871857"/>
    <w:rsid w:val="00872AA7"/>
    <w:rsid w:val="00872D3F"/>
    <w:rsid w:val="008733AA"/>
    <w:rsid w:val="008733E4"/>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135C"/>
    <w:rsid w:val="00882238"/>
    <w:rsid w:val="008833E8"/>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3F31"/>
    <w:rsid w:val="0089444E"/>
    <w:rsid w:val="008949DF"/>
    <w:rsid w:val="008950B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61A9"/>
    <w:rsid w:val="008A732B"/>
    <w:rsid w:val="008A73B2"/>
    <w:rsid w:val="008A7425"/>
    <w:rsid w:val="008A7B21"/>
    <w:rsid w:val="008B043F"/>
    <w:rsid w:val="008B0808"/>
    <w:rsid w:val="008B0AEC"/>
    <w:rsid w:val="008B0FB4"/>
    <w:rsid w:val="008B1389"/>
    <w:rsid w:val="008B1828"/>
    <w:rsid w:val="008B1E53"/>
    <w:rsid w:val="008B1E5B"/>
    <w:rsid w:val="008B23EF"/>
    <w:rsid w:val="008B24DC"/>
    <w:rsid w:val="008B2CCB"/>
    <w:rsid w:val="008B2E11"/>
    <w:rsid w:val="008B389D"/>
    <w:rsid w:val="008B3C5C"/>
    <w:rsid w:val="008B41C2"/>
    <w:rsid w:val="008B421E"/>
    <w:rsid w:val="008B50E1"/>
    <w:rsid w:val="008B5299"/>
    <w:rsid w:val="008B5384"/>
    <w:rsid w:val="008B5A5F"/>
    <w:rsid w:val="008B5AB0"/>
    <w:rsid w:val="008B5D36"/>
    <w:rsid w:val="008B6054"/>
    <w:rsid w:val="008B72F9"/>
    <w:rsid w:val="008B7B08"/>
    <w:rsid w:val="008C068D"/>
    <w:rsid w:val="008C0724"/>
    <w:rsid w:val="008C0890"/>
    <w:rsid w:val="008C130C"/>
    <w:rsid w:val="008C13F0"/>
    <w:rsid w:val="008C1F26"/>
    <w:rsid w:val="008C1F57"/>
    <w:rsid w:val="008C2A3A"/>
    <w:rsid w:val="008C376C"/>
    <w:rsid w:val="008C3D8B"/>
    <w:rsid w:val="008C47A0"/>
    <w:rsid w:val="008C4C7E"/>
    <w:rsid w:val="008C5C46"/>
    <w:rsid w:val="008C5F71"/>
    <w:rsid w:val="008C6184"/>
    <w:rsid w:val="008C6865"/>
    <w:rsid w:val="008C7008"/>
    <w:rsid w:val="008C785E"/>
    <w:rsid w:val="008C7DD4"/>
    <w:rsid w:val="008D0863"/>
    <w:rsid w:val="008D0AFB"/>
    <w:rsid w:val="008D1389"/>
    <w:rsid w:val="008D1511"/>
    <w:rsid w:val="008D17D9"/>
    <w:rsid w:val="008D27E2"/>
    <w:rsid w:val="008D27F2"/>
    <w:rsid w:val="008D32DF"/>
    <w:rsid w:val="008D35E9"/>
    <w:rsid w:val="008D3959"/>
    <w:rsid w:val="008D3966"/>
    <w:rsid w:val="008D3BDF"/>
    <w:rsid w:val="008D4352"/>
    <w:rsid w:val="008D5A60"/>
    <w:rsid w:val="008D60BC"/>
    <w:rsid w:val="008D665E"/>
    <w:rsid w:val="008D6AB2"/>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54D"/>
    <w:rsid w:val="008E6A9D"/>
    <w:rsid w:val="008E6B99"/>
    <w:rsid w:val="008F0A38"/>
    <w:rsid w:val="008F0F56"/>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44A"/>
    <w:rsid w:val="00900712"/>
    <w:rsid w:val="00900727"/>
    <w:rsid w:val="00902232"/>
    <w:rsid w:val="009027C8"/>
    <w:rsid w:val="00902D33"/>
    <w:rsid w:val="00903802"/>
    <w:rsid w:val="00903C31"/>
    <w:rsid w:val="00904584"/>
    <w:rsid w:val="00904640"/>
    <w:rsid w:val="00904748"/>
    <w:rsid w:val="00905BCE"/>
    <w:rsid w:val="00905F2A"/>
    <w:rsid w:val="00906715"/>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6ED"/>
    <w:rsid w:val="009122A6"/>
    <w:rsid w:val="0091291A"/>
    <w:rsid w:val="00912953"/>
    <w:rsid w:val="00912988"/>
    <w:rsid w:val="00912B99"/>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650"/>
    <w:rsid w:val="00924FF8"/>
    <w:rsid w:val="009258AE"/>
    <w:rsid w:val="00925BA8"/>
    <w:rsid w:val="009262D9"/>
    <w:rsid w:val="00926DA7"/>
    <w:rsid w:val="009277E1"/>
    <w:rsid w:val="00927F41"/>
    <w:rsid w:val="00927F8B"/>
    <w:rsid w:val="009303AF"/>
    <w:rsid w:val="0093094D"/>
    <w:rsid w:val="009312BE"/>
    <w:rsid w:val="009328C7"/>
    <w:rsid w:val="00932E11"/>
    <w:rsid w:val="009330A0"/>
    <w:rsid w:val="009336EC"/>
    <w:rsid w:val="0093387F"/>
    <w:rsid w:val="00933F56"/>
    <w:rsid w:val="009346EE"/>
    <w:rsid w:val="00934C13"/>
    <w:rsid w:val="0093515C"/>
    <w:rsid w:val="00935228"/>
    <w:rsid w:val="009355A2"/>
    <w:rsid w:val="009359CE"/>
    <w:rsid w:val="00935F9E"/>
    <w:rsid w:val="00936D98"/>
    <w:rsid w:val="0093764F"/>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26C"/>
    <w:rsid w:val="00947973"/>
    <w:rsid w:val="00947BE6"/>
    <w:rsid w:val="0095048D"/>
    <w:rsid w:val="00950729"/>
    <w:rsid w:val="00951300"/>
    <w:rsid w:val="00951ADB"/>
    <w:rsid w:val="0095380C"/>
    <w:rsid w:val="009540C0"/>
    <w:rsid w:val="00954261"/>
    <w:rsid w:val="00954353"/>
    <w:rsid w:val="00954E82"/>
    <w:rsid w:val="00955C0A"/>
    <w:rsid w:val="00955C4F"/>
    <w:rsid w:val="00956109"/>
    <w:rsid w:val="009575AA"/>
    <w:rsid w:val="00957945"/>
    <w:rsid w:val="00957A82"/>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87D41"/>
    <w:rsid w:val="009909E2"/>
    <w:rsid w:val="00990AD7"/>
    <w:rsid w:val="00990BD5"/>
    <w:rsid w:val="0099196F"/>
    <w:rsid w:val="00991CD6"/>
    <w:rsid w:val="00992B98"/>
    <w:rsid w:val="0099359F"/>
    <w:rsid w:val="009942B9"/>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134"/>
    <w:rsid w:val="009A36E9"/>
    <w:rsid w:val="009A373B"/>
    <w:rsid w:val="009A3A86"/>
    <w:rsid w:val="009A3DB8"/>
    <w:rsid w:val="009A4282"/>
    <w:rsid w:val="009A4869"/>
    <w:rsid w:val="009A5091"/>
    <w:rsid w:val="009A5ADC"/>
    <w:rsid w:val="009A6A6B"/>
    <w:rsid w:val="009A7610"/>
    <w:rsid w:val="009A7929"/>
    <w:rsid w:val="009A7DAA"/>
    <w:rsid w:val="009B0270"/>
    <w:rsid w:val="009B03F6"/>
    <w:rsid w:val="009B1EF9"/>
    <w:rsid w:val="009B24E0"/>
    <w:rsid w:val="009B26AC"/>
    <w:rsid w:val="009B3249"/>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70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C6"/>
    <w:rsid w:val="009D0F66"/>
    <w:rsid w:val="009D1002"/>
    <w:rsid w:val="009D1A06"/>
    <w:rsid w:val="009D1BA4"/>
    <w:rsid w:val="009D20A9"/>
    <w:rsid w:val="009D20C9"/>
    <w:rsid w:val="009D20D1"/>
    <w:rsid w:val="009D22E4"/>
    <w:rsid w:val="009D22F7"/>
    <w:rsid w:val="009D2CCE"/>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2D76"/>
    <w:rsid w:val="009E34DE"/>
    <w:rsid w:val="009E3784"/>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509"/>
    <w:rsid w:val="009F0B4D"/>
    <w:rsid w:val="009F1096"/>
    <w:rsid w:val="009F150E"/>
    <w:rsid w:val="009F209A"/>
    <w:rsid w:val="009F25A4"/>
    <w:rsid w:val="009F266E"/>
    <w:rsid w:val="009F27AD"/>
    <w:rsid w:val="009F3FB5"/>
    <w:rsid w:val="009F4129"/>
    <w:rsid w:val="009F4623"/>
    <w:rsid w:val="009F4E17"/>
    <w:rsid w:val="009F521F"/>
    <w:rsid w:val="009F5356"/>
    <w:rsid w:val="009F553C"/>
    <w:rsid w:val="009F5549"/>
    <w:rsid w:val="009F59F8"/>
    <w:rsid w:val="009F73D4"/>
    <w:rsid w:val="00A00457"/>
    <w:rsid w:val="00A005B0"/>
    <w:rsid w:val="00A0084D"/>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6F1B"/>
    <w:rsid w:val="00A0703A"/>
    <w:rsid w:val="00A074E5"/>
    <w:rsid w:val="00A079F5"/>
    <w:rsid w:val="00A07A48"/>
    <w:rsid w:val="00A10622"/>
    <w:rsid w:val="00A108EE"/>
    <w:rsid w:val="00A10BB8"/>
    <w:rsid w:val="00A11C08"/>
    <w:rsid w:val="00A11F8C"/>
    <w:rsid w:val="00A1200D"/>
    <w:rsid w:val="00A13415"/>
    <w:rsid w:val="00A137E4"/>
    <w:rsid w:val="00A1396C"/>
    <w:rsid w:val="00A13DDD"/>
    <w:rsid w:val="00A14008"/>
    <w:rsid w:val="00A1414D"/>
    <w:rsid w:val="00A1443D"/>
    <w:rsid w:val="00A144AA"/>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40C79"/>
    <w:rsid w:val="00A41278"/>
    <w:rsid w:val="00A428FB"/>
    <w:rsid w:val="00A4376F"/>
    <w:rsid w:val="00A43FD0"/>
    <w:rsid w:val="00A44459"/>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2ACE"/>
    <w:rsid w:val="00A53C82"/>
    <w:rsid w:val="00A53F55"/>
    <w:rsid w:val="00A540F6"/>
    <w:rsid w:val="00A5417B"/>
    <w:rsid w:val="00A54599"/>
    <w:rsid w:val="00A54B82"/>
    <w:rsid w:val="00A55416"/>
    <w:rsid w:val="00A55775"/>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333A"/>
    <w:rsid w:val="00A736B2"/>
    <w:rsid w:val="00A73D0D"/>
    <w:rsid w:val="00A74A92"/>
    <w:rsid w:val="00A74E31"/>
    <w:rsid w:val="00A75399"/>
    <w:rsid w:val="00A759CB"/>
    <w:rsid w:val="00A75CC1"/>
    <w:rsid w:val="00A75E88"/>
    <w:rsid w:val="00A7611B"/>
    <w:rsid w:val="00A775B8"/>
    <w:rsid w:val="00A8056E"/>
    <w:rsid w:val="00A814BC"/>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59F"/>
    <w:rsid w:val="00A90E72"/>
    <w:rsid w:val="00A92286"/>
    <w:rsid w:val="00A922A2"/>
    <w:rsid w:val="00A93050"/>
    <w:rsid w:val="00A931F9"/>
    <w:rsid w:val="00A9327B"/>
    <w:rsid w:val="00A9361B"/>
    <w:rsid w:val="00A93B69"/>
    <w:rsid w:val="00A94335"/>
    <w:rsid w:val="00A95C8A"/>
    <w:rsid w:val="00A963C7"/>
    <w:rsid w:val="00A96420"/>
    <w:rsid w:val="00A96C23"/>
    <w:rsid w:val="00AA07A5"/>
    <w:rsid w:val="00AA080D"/>
    <w:rsid w:val="00AA0A41"/>
    <w:rsid w:val="00AA0BF5"/>
    <w:rsid w:val="00AA1626"/>
    <w:rsid w:val="00AA1C25"/>
    <w:rsid w:val="00AA1C7A"/>
    <w:rsid w:val="00AA2133"/>
    <w:rsid w:val="00AA2A89"/>
    <w:rsid w:val="00AA323E"/>
    <w:rsid w:val="00AA3DB7"/>
    <w:rsid w:val="00AA4073"/>
    <w:rsid w:val="00AA4358"/>
    <w:rsid w:val="00AA45A6"/>
    <w:rsid w:val="00AA4A55"/>
    <w:rsid w:val="00AA50EB"/>
    <w:rsid w:val="00AA51F5"/>
    <w:rsid w:val="00AA5E3B"/>
    <w:rsid w:val="00AA6357"/>
    <w:rsid w:val="00AA6752"/>
    <w:rsid w:val="00AA68B4"/>
    <w:rsid w:val="00AA7D6C"/>
    <w:rsid w:val="00AA7DA9"/>
    <w:rsid w:val="00AB0543"/>
    <w:rsid w:val="00AB0AC9"/>
    <w:rsid w:val="00AB185A"/>
    <w:rsid w:val="00AB1BA7"/>
    <w:rsid w:val="00AB1E04"/>
    <w:rsid w:val="00AB29CF"/>
    <w:rsid w:val="00AB2EAC"/>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F9A"/>
    <w:rsid w:val="00AC44D0"/>
    <w:rsid w:val="00AC4E94"/>
    <w:rsid w:val="00AC5636"/>
    <w:rsid w:val="00AC67A8"/>
    <w:rsid w:val="00AC6972"/>
    <w:rsid w:val="00AC74DA"/>
    <w:rsid w:val="00AC7A2B"/>
    <w:rsid w:val="00AC7C25"/>
    <w:rsid w:val="00AC7ECB"/>
    <w:rsid w:val="00AD0281"/>
    <w:rsid w:val="00AD0A51"/>
    <w:rsid w:val="00AD0A88"/>
    <w:rsid w:val="00AD0B37"/>
    <w:rsid w:val="00AD0EB6"/>
    <w:rsid w:val="00AD1135"/>
    <w:rsid w:val="00AD11F7"/>
    <w:rsid w:val="00AD1DB7"/>
    <w:rsid w:val="00AD1E29"/>
    <w:rsid w:val="00AD2852"/>
    <w:rsid w:val="00AD2C5F"/>
    <w:rsid w:val="00AD2E13"/>
    <w:rsid w:val="00AD2F7A"/>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8B"/>
    <w:rsid w:val="00AE29FC"/>
    <w:rsid w:val="00AE2ADF"/>
    <w:rsid w:val="00AE2B81"/>
    <w:rsid w:val="00AE2F3F"/>
    <w:rsid w:val="00AE3B4E"/>
    <w:rsid w:val="00AE4DDA"/>
    <w:rsid w:val="00AE59EC"/>
    <w:rsid w:val="00AE67B3"/>
    <w:rsid w:val="00AE704D"/>
    <w:rsid w:val="00AE7864"/>
    <w:rsid w:val="00AE7933"/>
    <w:rsid w:val="00AE7949"/>
    <w:rsid w:val="00AF02FB"/>
    <w:rsid w:val="00AF0B68"/>
    <w:rsid w:val="00AF1C6C"/>
    <w:rsid w:val="00AF25D5"/>
    <w:rsid w:val="00AF26F1"/>
    <w:rsid w:val="00AF3DBB"/>
    <w:rsid w:val="00AF4B8D"/>
    <w:rsid w:val="00AF5021"/>
    <w:rsid w:val="00AF5194"/>
    <w:rsid w:val="00AF53EF"/>
    <w:rsid w:val="00AF60E1"/>
    <w:rsid w:val="00AF63A2"/>
    <w:rsid w:val="00AF7124"/>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A25"/>
    <w:rsid w:val="00B06010"/>
    <w:rsid w:val="00B06194"/>
    <w:rsid w:val="00B069D8"/>
    <w:rsid w:val="00B07150"/>
    <w:rsid w:val="00B10558"/>
    <w:rsid w:val="00B12EF9"/>
    <w:rsid w:val="00B13260"/>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165"/>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95F"/>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409"/>
    <w:rsid w:val="00B70D58"/>
    <w:rsid w:val="00B711CE"/>
    <w:rsid w:val="00B71CA8"/>
    <w:rsid w:val="00B71DC8"/>
    <w:rsid w:val="00B722A4"/>
    <w:rsid w:val="00B727B4"/>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8B8"/>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00A"/>
    <w:rsid w:val="00BA6425"/>
    <w:rsid w:val="00BA66A2"/>
    <w:rsid w:val="00BA6D52"/>
    <w:rsid w:val="00BA7E4E"/>
    <w:rsid w:val="00BA7E92"/>
    <w:rsid w:val="00BA7FB5"/>
    <w:rsid w:val="00BB001A"/>
    <w:rsid w:val="00BB0149"/>
    <w:rsid w:val="00BB0A97"/>
    <w:rsid w:val="00BB1548"/>
    <w:rsid w:val="00BB18A9"/>
    <w:rsid w:val="00BB1CC4"/>
    <w:rsid w:val="00BB1CE7"/>
    <w:rsid w:val="00BB2FD3"/>
    <w:rsid w:val="00BB2FDF"/>
    <w:rsid w:val="00BB2FFF"/>
    <w:rsid w:val="00BB3BB3"/>
    <w:rsid w:val="00BB3F41"/>
    <w:rsid w:val="00BB4196"/>
    <w:rsid w:val="00BB5FCB"/>
    <w:rsid w:val="00BB604B"/>
    <w:rsid w:val="00BB6681"/>
    <w:rsid w:val="00BC00EC"/>
    <w:rsid w:val="00BC01D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DA1"/>
    <w:rsid w:val="00BD0F02"/>
    <w:rsid w:val="00BD2E70"/>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912"/>
    <w:rsid w:val="00BE6BFC"/>
    <w:rsid w:val="00BE6C02"/>
    <w:rsid w:val="00BE6EA1"/>
    <w:rsid w:val="00BE7529"/>
    <w:rsid w:val="00BE7C4D"/>
    <w:rsid w:val="00BE7D16"/>
    <w:rsid w:val="00BE7D1F"/>
    <w:rsid w:val="00BE7F6A"/>
    <w:rsid w:val="00BF00E9"/>
    <w:rsid w:val="00BF0274"/>
    <w:rsid w:val="00BF0296"/>
    <w:rsid w:val="00BF056E"/>
    <w:rsid w:val="00BF08C4"/>
    <w:rsid w:val="00BF0BAF"/>
    <w:rsid w:val="00BF0C62"/>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7F1"/>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20A00"/>
    <w:rsid w:val="00C20BA6"/>
    <w:rsid w:val="00C21673"/>
    <w:rsid w:val="00C21C7A"/>
    <w:rsid w:val="00C23130"/>
    <w:rsid w:val="00C23B27"/>
    <w:rsid w:val="00C24631"/>
    <w:rsid w:val="00C254A4"/>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45E6"/>
    <w:rsid w:val="00C74FEE"/>
    <w:rsid w:val="00C75A6B"/>
    <w:rsid w:val="00C75EEC"/>
    <w:rsid w:val="00C763B6"/>
    <w:rsid w:val="00C7644F"/>
    <w:rsid w:val="00C768F6"/>
    <w:rsid w:val="00C76FF3"/>
    <w:rsid w:val="00C80073"/>
    <w:rsid w:val="00C805E7"/>
    <w:rsid w:val="00C80DEA"/>
    <w:rsid w:val="00C80ED7"/>
    <w:rsid w:val="00C81664"/>
    <w:rsid w:val="00C832DC"/>
    <w:rsid w:val="00C8377F"/>
    <w:rsid w:val="00C83D54"/>
    <w:rsid w:val="00C844CF"/>
    <w:rsid w:val="00C84D02"/>
    <w:rsid w:val="00C852A9"/>
    <w:rsid w:val="00C8646D"/>
    <w:rsid w:val="00C864DD"/>
    <w:rsid w:val="00C875D5"/>
    <w:rsid w:val="00C876BC"/>
    <w:rsid w:val="00C91DE3"/>
    <w:rsid w:val="00C92C7F"/>
    <w:rsid w:val="00C9369D"/>
    <w:rsid w:val="00C9383D"/>
    <w:rsid w:val="00C93CAD"/>
    <w:rsid w:val="00C944FA"/>
    <w:rsid w:val="00C95854"/>
    <w:rsid w:val="00C959FD"/>
    <w:rsid w:val="00C95D24"/>
    <w:rsid w:val="00C95D8C"/>
    <w:rsid w:val="00C95EFF"/>
    <w:rsid w:val="00C96AE7"/>
    <w:rsid w:val="00C96E6F"/>
    <w:rsid w:val="00C97872"/>
    <w:rsid w:val="00C97C53"/>
    <w:rsid w:val="00CA03FD"/>
    <w:rsid w:val="00CA0532"/>
    <w:rsid w:val="00CA0B4C"/>
    <w:rsid w:val="00CA17DE"/>
    <w:rsid w:val="00CA221D"/>
    <w:rsid w:val="00CA2241"/>
    <w:rsid w:val="00CA3CDD"/>
    <w:rsid w:val="00CA402A"/>
    <w:rsid w:val="00CA403B"/>
    <w:rsid w:val="00CA46C8"/>
    <w:rsid w:val="00CA505A"/>
    <w:rsid w:val="00CA572A"/>
    <w:rsid w:val="00CA59DD"/>
    <w:rsid w:val="00CB008E"/>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489"/>
    <w:rsid w:val="00CC07F9"/>
    <w:rsid w:val="00CC0C4A"/>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976"/>
    <w:rsid w:val="00CD1C0B"/>
    <w:rsid w:val="00CD1F42"/>
    <w:rsid w:val="00CD239A"/>
    <w:rsid w:val="00CD469A"/>
    <w:rsid w:val="00CD48BB"/>
    <w:rsid w:val="00CD5098"/>
    <w:rsid w:val="00CD50B1"/>
    <w:rsid w:val="00CD5512"/>
    <w:rsid w:val="00CD5BCB"/>
    <w:rsid w:val="00CD6B7C"/>
    <w:rsid w:val="00CD6E3D"/>
    <w:rsid w:val="00CD71AB"/>
    <w:rsid w:val="00CD7766"/>
    <w:rsid w:val="00CD7958"/>
    <w:rsid w:val="00CD7CB1"/>
    <w:rsid w:val="00CE0109"/>
    <w:rsid w:val="00CE0E2D"/>
    <w:rsid w:val="00CE1FC5"/>
    <w:rsid w:val="00CE3A4E"/>
    <w:rsid w:val="00CE3A5B"/>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DCB"/>
    <w:rsid w:val="00CF2E6A"/>
    <w:rsid w:val="00CF3CD3"/>
    <w:rsid w:val="00CF3D5A"/>
    <w:rsid w:val="00CF4247"/>
    <w:rsid w:val="00CF469A"/>
    <w:rsid w:val="00CF5239"/>
    <w:rsid w:val="00CF5263"/>
    <w:rsid w:val="00CF5418"/>
    <w:rsid w:val="00CF5A56"/>
    <w:rsid w:val="00CF5E61"/>
    <w:rsid w:val="00CF60B5"/>
    <w:rsid w:val="00CF721A"/>
    <w:rsid w:val="00D004FA"/>
    <w:rsid w:val="00D01B21"/>
    <w:rsid w:val="00D01E2F"/>
    <w:rsid w:val="00D01F8E"/>
    <w:rsid w:val="00D02F05"/>
    <w:rsid w:val="00D030B7"/>
    <w:rsid w:val="00D03102"/>
    <w:rsid w:val="00D03420"/>
    <w:rsid w:val="00D03727"/>
    <w:rsid w:val="00D0378A"/>
    <w:rsid w:val="00D03D32"/>
    <w:rsid w:val="00D04289"/>
    <w:rsid w:val="00D04E17"/>
    <w:rsid w:val="00D05132"/>
    <w:rsid w:val="00D0545E"/>
    <w:rsid w:val="00D05479"/>
    <w:rsid w:val="00D05A05"/>
    <w:rsid w:val="00D05EA9"/>
    <w:rsid w:val="00D05F0A"/>
    <w:rsid w:val="00D066F2"/>
    <w:rsid w:val="00D071F8"/>
    <w:rsid w:val="00D07252"/>
    <w:rsid w:val="00D074F4"/>
    <w:rsid w:val="00D0762A"/>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F43"/>
    <w:rsid w:val="00D16326"/>
    <w:rsid w:val="00D16E87"/>
    <w:rsid w:val="00D17C6A"/>
    <w:rsid w:val="00D20B8B"/>
    <w:rsid w:val="00D2162C"/>
    <w:rsid w:val="00D21A3C"/>
    <w:rsid w:val="00D21DC0"/>
    <w:rsid w:val="00D233F1"/>
    <w:rsid w:val="00D241D2"/>
    <w:rsid w:val="00D24765"/>
    <w:rsid w:val="00D25186"/>
    <w:rsid w:val="00D256F8"/>
    <w:rsid w:val="00D259EB"/>
    <w:rsid w:val="00D25AA0"/>
    <w:rsid w:val="00D2685C"/>
    <w:rsid w:val="00D26A3B"/>
    <w:rsid w:val="00D26D2A"/>
    <w:rsid w:val="00D302FD"/>
    <w:rsid w:val="00D3038A"/>
    <w:rsid w:val="00D3098D"/>
    <w:rsid w:val="00D30BFE"/>
    <w:rsid w:val="00D31394"/>
    <w:rsid w:val="00D31A02"/>
    <w:rsid w:val="00D32786"/>
    <w:rsid w:val="00D32A09"/>
    <w:rsid w:val="00D3323C"/>
    <w:rsid w:val="00D33456"/>
    <w:rsid w:val="00D3396F"/>
    <w:rsid w:val="00D33D4D"/>
    <w:rsid w:val="00D34A0B"/>
    <w:rsid w:val="00D36234"/>
    <w:rsid w:val="00D36371"/>
    <w:rsid w:val="00D364C2"/>
    <w:rsid w:val="00D41005"/>
    <w:rsid w:val="00D41C80"/>
    <w:rsid w:val="00D41CC4"/>
    <w:rsid w:val="00D41DBA"/>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82A"/>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354"/>
    <w:rsid w:val="00D9683C"/>
    <w:rsid w:val="00D977A0"/>
    <w:rsid w:val="00D97884"/>
    <w:rsid w:val="00D97C79"/>
    <w:rsid w:val="00D97F43"/>
    <w:rsid w:val="00DA0712"/>
    <w:rsid w:val="00DA0A7F"/>
    <w:rsid w:val="00DA0B88"/>
    <w:rsid w:val="00DA1C31"/>
    <w:rsid w:val="00DA20BC"/>
    <w:rsid w:val="00DA2575"/>
    <w:rsid w:val="00DA26BA"/>
    <w:rsid w:val="00DA272E"/>
    <w:rsid w:val="00DA2DBA"/>
    <w:rsid w:val="00DA2ED7"/>
    <w:rsid w:val="00DA33B7"/>
    <w:rsid w:val="00DA3883"/>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585"/>
    <w:rsid w:val="00DB18F8"/>
    <w:rsid w:val="00DB1F2A"/>
    <w:rsid w:val="00DB2175"/>
    <w:rsid w:val="00DB297F"/>
    <w:rsid w:val="00DB2C83"/>
    <w:rsid w:val="00DB3153"/>
    <w:rsid w:val="00DB317A"/>
    <w:rsid w:val="00DB3B82"/>
    <w:rsid w:val="00DB485D"/>
    <w:rsid w:val="00DB4C6E"/>
    <w:rsid w:val="00DB5293"/>
    <w:rsid w:val="00DB65D1"/>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450"/>
    <w:rsid w:val="00DC7770"/>
    <w:rsid w:val="00DC7E52"/>
    <w:rsid w:val="00DD0485"/>
    <w:rsid w:val="00DD12C5"/>
    <w:rsid w:val="00DD2025"/>
    <w:rsid w:val="00DD219C"/>
    <w:rsid w:val="00DD22EA"/>
    <w:rsid w:val="00DD23A0"/>
    <w:rsid w:val="00DD24CC"/>
    <w:rsid w:val="00DD38EE"/>
    <w:rsid w:val="00DD3EF5"/>
    <w:rsid w:val="00DD3F64"/>
    <w:rsid w:val="00DD4227"/>
    <w:rsid w:val="00DD53FA"/>
    <w:rsid w:val="00DD58C2"/>
    <w:rsid w:val="00DD5F42"/>
    <w:rsid w:val="00DD617B"/>
    <w:rsid w:val="00DD64C0"/>
    <w:rsid w:val="00DD64FF"/>
    <w:rsid w:val="00DD6D4E"/>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69E"/>
    <w:rsid w:val="00DF6C8B"/>
    <w:rsid w:val="00DF6C9E"/>
    <w:rsid w:val="00DF6F17"/>
    <w:rsid w:val="00DF6F28"/>
    <w:rsid w:val="00DF6F88"/>
    <w:rsid w:val="00DF78FA"/>
    <w:rsid w:val="00DF7960"/>
    <w:rsid w:val="00DF7AE1"/>
    <w:rsid w:val="00DF7B09"/>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3CF"/>
    <w:rsid w:val="00E20AD3"/>
    <w:rsid w:val="00E20EA3"/>
    <w:rsid w:val="00E20F79"/>
    <w:rsid w:val="00E21278"/>
    <w:rsid w:val="00E2150A"/>
    <w:rsid w:val="00E22CCD"/>
    <w:rsid w:val="00E22DE6"/>
    <w:rsid w:val="00E23296"/>
    <w:rsid w:val="00E2341F"/>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53A4"/>
    <w:rsid w:val="00E361B8"/>
    <w:rsid w:val="00E36A1B"/>
    <w:rsid w:val="00E37DDE"/>
    <w:rsid w:val="00E40949"/>
    <w:rsid w:val="00E40C38"/>
    <w:rsid w:val="00E41561"/>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117"/>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5BA"/>
    <w:rsid w:val="00E72BDF"/>
    <w:rsid w:val="00E72C01"/>
    <w:rsid w:val="00E72E94"/>
    <w:rsid w:val="00E738D4"/>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6846"/>
    <w:rsid w:val="00E870A9"/>
    <w:rsid w:val="00E90279"/>
    <w:rsid w:val="00E90635"/>
    <w:rsid w:val="00E909A1"/>
    <w:rsid w:val="00E90BFF"/>
    <w:rsid w:val="00E91F04"/>
    <w:rsid w:val="00E91F35"/>
    <w:rsid w:val="00E9259E"/>
    <w:rsid w:val="00E93024"/>
    <w:rsid w:val="00E94DEF"/>
    <w:rsid w:val="00E95BA6"/>
    <w:rsid w:val="00E97648"/>
    <w:rsid w:val="00EA07E9"/>
    <w:rsid w:val="00EA0E4A"/>
    <w:rsid w:val="00EA11B9"/>
    <w:rsid w:val="00EA1A54"/>
    <w:rsid w:val="00EA2226"/>
    <w:rsid w:val="00EA2483"/>
    <w:rsid w:val="00EA26FC"/>
    <w:rsid w:val="00EA2948"/>
    <w:rsid w:val="00EA2CD9"/>
    <w:rsid w:val="00EA3B5A"/>
    <w:rsid w:val="00EA3E8D"/>
    <w:rsid w:val="00EA4100"/>
    <w:rsid w:val="00EA410E"/>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3826"/>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3944"/>
    <w:rsid w:val="00EC462B"/>
    <w:rsid w:val="00EC4723"/>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16FA"/>
    <w:rsid w:val="00EE18B9"/>
    <w:rsid w:val="00EE32CE"/>
    <w:rsid w:val="00EE3C42"/>
    <w:rsid w:val="00EE3D4F"/>
    <w:rsid w:val="00EE534D"/>
    <w:rsid w:val="00EE5560"/>
    <w:rsid w:val="00EE596F"/>
    <w:rsid w:val="00EE5AD0"/>
    <w:rsid w:val="00EE5DE1"/>
    <w:rsid w:val="00EE60F0"/>
    <w:rsid w:val="00EE6ABC"/>
    <w:rsid w:val="00EE6F1E"/>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706"/>
    <w:rsid w:val="00F14D13"/>
    <w:rsid w:val="00F155CE"/>
    <w:rsid w:val="00F159EC"/>
    <w:rsid w:val="00F1634D"/>
    <w:rsid w:val="00F16702"/>
    <w:rsid w:val="00F16750"/>
    <w:rsid w:val="00F16BF2"/>
    <w:rsid w:val="00F177D0"/>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0B64"/>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63D"/>
    <w:rsid w:val="00F41F05"/>
    <w:rsid w:val="00F433BD"/>
    <w:rsid w:val="00F43B95"/>
    <w:rsid w:val="00F43D00"/>
    <w:rsid w:val="00F4445C"/>
    <w:rsid w:val="00F444ED"/>
    <w:rsid w:val="00F44EC5"/>
    <w:rsid w:val="00F4566B"/>
    <w:rsid w:val="00F470D6"/>
    <w:rsid w:val="00F47498"/>
    <w:rsid w:val="00F5043F"/>
    <w:rsid w:val="00F512B2"/>
    <w:rsid w:val="00F5283D"/>
    <w:rsid w:val="00F52ABA"/>
    <w:rsid w:val="00F52BC7"/>
    <w:rsid w:val="00F53837"/>
    <w:rsid w:val="00F53BF4"/>
    <w:rsid w:val="00F54266"/>
    <w:rsid w:val="00F55043"/>
    <w:rsid w:val="00F56106"/>
    <w:rsid w:val="00F5626D"/>
    <w:rsid w:val="00F56681"/>
    <w:rsid w:val="00F56B69"/>
    <w:rsid w:val="00F56DCF"/>
    <w:rsid w:val="00F57034"/>
    <w:rsid w:val="00F57B1F"/>
    <w:rsid w:val="00F57C3D"/>
    <w:rsid w:val="00F60BE9"/>
    <w:rsid w:val="00F61E85"/>
    <w:rsid w:val="00F61FD8"/>
    <w:rsid w:val="00F62478"/>
    <w:rsid w:val="00F6263C"/>
    <w:rsid w:val="00F6267D"/>
    <w:rsid w:val="00F62DBF"/>
    <w:rsid w:val="00F63017"/>
    <w:rsid w:val="00F640DE"/>
    <w:rsid w:val="00F641FC"/>
    <w:rsid w:val="00F643C3"/>
    <w:rsid w:val="00F647F7"/>
    <w:rsid w:val="00F6583C"/>
    <w:rsid w:val="00F6589A"/>
    <w:rsid w:val="00F6665C"/>
    <w:rsid w:val="00F66920"/>
    <w:rsid w:val="00F66EC6"/>
    <w:rsid w:val="00F673EE"/>
    <w:rsid w:val="00F676DE"/>
    <w:rsid w:val="00F6783E"/>
    <w:rsid w:val="00F67B53"/>
    <w:rsid w:val="00F70822"/>
    <w:rsid w:val="00F70DBE"/>
    <w:rsid w:val="00F71124"/>
    <w:rsid w:val="00F71888"/>
    <w:rsid w:val="00F719CD"/>
    <w:rsid w:val="00F71BB8"/>
    <w:rsid w:val="00F71DC2"/>
    <w:rsid w:val="00F7222B"/>
    <w:rsid w:val="00F72584"/>
    <w:rsid w:val="00F725AF"/>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B7"/>
    <w:rsid w:val="00F850CD"/>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0B91"/>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C6B"/>
    <w:rsid w:val="00FB78E7"/>
    <w:rsid w:val="00FC0150"/>
    <w:rsid w:val="00FC03AB"/>
    <w:rsid w:val="00FC1F87"/>
    <w:rsid w:val="00FC223F"/>
    <w:rsid w:val="00FC2E01"/>
    <w:rsid w:val="00FC4668"/>
    <w:rsid w:val="00FC4729"/>
    <w:rsid w:val="00FC4A8C"/>
    <w:rsid w:val="00FC4B5F"/>
    <w:rsid w:val="00FC53DB"/>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4A07"/>
    <w:rsid w:val="00FD5928"/>
    <w:rsid w:val="00FD5A59"/>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2BB"/>
    <w:rsid w:val="00FE5E83"/>
    <w:rsid w:val="00FE613B"/>
    <w:rsid w:val="00FE62BD"/>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06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6006D"/>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6006D"/>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apple-converted-space">
    <w:name w:val="apple-converted-space"/>
    <w:qFormat/>
    <w:rsid w:val="00493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8224055">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076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8907491-C791-4E46-95AC-D6A03584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4218</Words>
  <Characters>24049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13</cp:revision>
  <cp:lastPrinted>2007-06-18T23:08:00Z</cp:lastPrinted>
  <dcterms:created xsi:type="dcterms:W3CDTF">2021-04-06T21:00:00Z</dcterms:created>
  <dcterms:modified xsi:type="dcterms:W3CDTF">2021-04-06T22:15:00Z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