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CB8787" w14:textId="77777777" w:rsidR="0093164B" w:rsidRPr="006E2660" w:rsidRDefault="0093164B" w:rsidP="00454268">
      <w:pPr>
        <w:pStyle w:val="aa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eastAsiaTheme="minorEastAsia"/>
          <w:color w:val="000000"/>
          <w:sz w:val="24"/>
          <w:szCs w:val="24"/>
          <w:lang w:val="en-US" w:eastAsia="zh-CN"/>
        </w:rPr>
      </w:pPr>
      <w:r w:rsidRPr="000D2C3C">
        <w:rPr>
          <w:rFonts w:cs="Arial"/>
          <w:kern w:val="3"/>
          <w:sz w:val="24"/>
          <w:szCs w:val="24"/>
          <w:lang w:val="en-US"/>
        </w:rPr>
        <w:t xml:space="preserve">3GPP TSG RAN WG1 </w:t>
      </w:r>
      <w:r w:rsidRPr="00F76422">
        <w:rPr>
          <w:rFonts w:cs="Arial"/>
          <w:kern w:val="3"/>
          <w:sz w:val="24"/>
          <w:szCs w:val="24"/>
          <w:lang w:val="en-US"/>
        </w:rPr>
        <w:t>#10</w:t>
      </w:r>
      <w:r>
        <w:rPr>
          <w:rFonts w:eastAsiaTheme="minorEastAsia" w:cs="Arial" w:hint="eastAsia"/>
          <w:kern w:val="3"/>
          <w:sz w:val="24"/>
          <w:szCs w:val="24"/>
          <w:lang w:val="en-US" w:eastAsia="zh-CN"/>
        </w:rPr>
        <w:t xml:space="preserve">4b-e </w:t>
      </w:r>
      <w:r w:rsidRPr="000D2C3C">
        <w:rPr>
          <w:rFonts w:eastAsia="宋体" w:cs="Arial"/>
          <w:bCs/>
          <w:sz w:val="24"/>
          <w:szCs w:val="24"/>
          <w:lang w:val="en-US" w:eastAsia="zh-CN"/>
        </w:rPr>
        <w:t xml:space="preserve"> </w:t>
      </w:r>
      <w:r>
        <w:rPr>
          <w:rFonts w:eastAsia="宋体" w:cs="Arial" w:hint="eastAsia"/>
          <w:bCs/>
          <w:sz w:val="24"/>
          <w:szCs w:val="24"/>
          <w:lang w:val="en-US" w:eastAsia="zh-CN"/>
        </w:rPr>
        <w:t xml:space="preserve">                                                                        </w:t>
      </w:r>
      <w:r w:rsidR="001A7847" w:rsidRPr="001A7847">
        <w:rPr>
          <w:color w:val="000000"/>
          <w:sz w:val="24"/>
          <w:szCs w:val="24"/>
          <w:lang w:val="en-US"/>
        </w:rPr>
        <w:t>R1-2102613</w:t>
      </w:r>
    </w:p>
    <w:p w14:paraId="591B18EA" w14:textId="77777777" w:rsidR="0093164B" w:rsidRPr="00930145" w:rsidRDefault="0093164B" w:rsidP="00454268">
      <w:pPr>
        <w:tabs>
          <w:tab w:val="center" w:pos="4536"/>
          <w:tab w:val="right" w:pos="9072"/>
        </w:tabs>
        <w:snapToGrid w:val="0"/>
        <w:spacing w:after="0" w:line="240" w:lineRule="auto"/>
        <w:jc w:val="both"/>
        <w:rPr>
          <w:rFonts w:ascii="Arial" w:hAnsi="Arial" w:cs="Arial"/>
          <w:b/>
          <w:noProof/>
          <w:kern w:val="3"/>
          <w:sz w:val="24"/>
          <w:szCs w:val="24"/>
          <w:lang w:val="en-US"/>
        </w:rPr>
      </w:pPr>
      <w:r w:rsidRPr="001944D7">
        <w:rPr>
          <w:rFonts w:ascii="Arial" w:hAnsi="Arial" w:cs="Arial"/>
          <w:b/>
          <w:noProof/>
          <w:kern w:val="3"/>
          <w:sz w:val="24"/>
          <w:szCs w:val="24"/>
          <w:lang w:val="en-US"/>
        </w:rPr>
        <w:t xml:space="preserve">e-Meeting, </w:t>
      </w:r>
      <w:r>
        <w:rPr>
          <w:rFonts w:ascii="Arial" w:eastAsiaTheme="minorEastAsia" w:hAnsi="Arial" w:cs="Arial" w:hint="eastAsia"/>
          <w:b/>
          <w:noProof/>
          <w:kern w:val="3"/>
          <w:sz w:val="24"/>
          <w:szCs w:val="24"/>
          <w:lang w:val="en-US" w:eastAsia="zh-CN"/>
        </w:rPr>
        <w:t>April</w:t>
      </w:r>
      <w:r w:rsidRPr="00A96F69">
        <w:rPr>
          <w:rFonts w:ascii="Arial" w:hAnsi="Arial" w:cs="Arial"/>
          <w:b/>
          <w:noProof/>
          <w:kern w:val="3"/>
          <w:sz w:val="24"/>
          <w:szCs w:val="24"/>
          <w:lang w:val="en-US"/>
        </w:rPr>
        <w:t xml:space="preserve"> </w:t>
      </w:r>
      <w:r>
        <w:rPr>
          <w:rFonts w:ascii="Arial" w:eastAsiaTheme="minorEastAsia" w:hAnsi="Arial" w:cs="Arial" w:hint="eastAsia"/>
          <w:b/>
          <w:noProof/>
          <w:kern w:val="3"/>
          <w:sz w:val="24"/>
          <w:szCs w:val="24"/>
          <w:lang w:val="en-US" w:eastAsia="zh-CN"/>
        </w:rPr>
        <w:t>12</w:t>
      </w:r>
      <w:r w:rsidRPr="00256F38">
        <w:rPr>
          <w:rFonts w:ascii="Arial" w:hAnsi="Arial" w:cs="Arial"/>
          <w:b/>
          <w:noProof/>
          <w:kern w:val="3"/>
          <w:sz w:val="24"/>
          <w:szCs w:val="24"/>
          <w:vertAlign w:val="superscript"/>
          <w:lang w:val="en-US"/>
        </w:rPr>
        <w:t xml:space="preserve">th </w:t>
      </w:r>
      <w:r w:rsidRPr="00A96F69">
        <w:rPr>
          <w:rFonts w:ascii="Arial" w:hAnsi="Arial" w:cs="Arial"/>
          <w:b/>
          <w:noProof/>
          <w:kern w:val="3"/>
          <w:sz w:val="24"/>
          <w:szCs w:val="24"/>
          <w:lang w:val="en-US"/>
        </w:rPr>
        <w:t>–</w:t>
      </w:r>
      <w:r>
        <w:rPr>
          <w:rFonts w:ascii="Arial" w:eastAsiaTheme="minorEastAsia" w:hAnsi="Arial" w:cs="Arial" w:hint="eastAsia"/>
          <w:b/>
          <w:noProof/>
          <w:kern w:val="3"/>
          <w:sz w:val="24"/>
          <w:szCs w:val="24"/>
          <w:lang w:val="en-US" w:eastAsia="zh-CN"/>
        </w:rPr>
        <w:t>20</w:t>
      </w:r>
      <w:r w:rsidRPr="00256F38">
        <w:rPr>
          <w:rFonts w:ascii="Arial" w:hAnsi="Arial" w:cs="Arial"/>
          <w:b/>
          <w:noProof/>
          <w:kern w:val="3"/>
          <w:sz w:val="24"/>
          <w:szCs w:val="24"/>
          <w:vertAlign w:val="superscript"/>
          <w:lang w:val="en-US"/>
        </w:rPr>
        <w:t>th</w:t>
      </w:r>
      <w:r w:rsidRPr="00A96F69">
        <w:rPr>
          <w:rFonts w:ascii="Arial" w:hAnsi="Arial" w:cs="Arial"/>
          <w:b/>
          <w:noProof/>
          <w:kern w:val="3"/>
          <w:sz w:val="24"/>
          <w:szCs w:val="24"/>
          <w:lang w:val="en-US"/>
        </w:rPr>
        <w:t>, 2021</w:t>
      </w:r>
      <w:r w:rsidRPr="00930145">
        <w:rPr>
          <w:rFonts w:ascii="Arial" w:hAnsi="Arial" w:cs="Arial" w:hint="eastAsia"/>
          <w:b/>
          <w:noProof/>
          <w:kern w:val="3"/>
          <w:sz w:val="24"/>
          <w:szCs w:val="24"/>
          <w:lang w:val="en-US"/>
        </w:rPr>
        <w:t xml:space="preserve"> </w:t>
      </w:r>
    </w:p>
    <w:p w14:paraId="7F979ECC" w14:textId="77777777" w:rsidR="00251680" w:rsidRPr="0093164B" w:rsidRDefault="00251680">
      <w:pPr>
        <w:pStyle w:val="aa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cs="Arial"/>
          <w:b w:val="0"/>
          <w:kern w:val="3"/>
          <w:sz w:val="24"/>
          <w:szCs w:val="24"/>
          <w:lang w:val="x-none"/>
        </w:rPr>
      </w:pPr>
    </w:p>
    <w:p w14:paraId="76B3F77C" w14:textId="77777777" w:rsidR="00251680" w:rsidRDefault="00E90698">
      <w:pPr>
        <w:pStyle w:val="aa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cs="Arial"/>
          <w:b w:val="0"/>
          <w:kern w:val="3"/>
          <w:sz w:val="24"/>
          <w:szCs w:val="24"/>
          <w:lang w:val="en-US"/>
        </w:rPr>
      </w:pPr>
      <w:r>
        <w:rPr>
          <w:rFonts w:cs="Arial"/>
          <w:kern w:val="3"/>
          <w:sz w:val="24"/>
          <w:szCs w:val="24"/>
          <w:lang w:val="en-US"/>
        </w:rPr>
        <w:t>Source:              CATT</w:t>
      </w:r>
    </w:p>
    <w:p w14:paraId="712A4827" w14:textId="77777777" w:rsidR="00251680" w:rsidRDefault="00E90698">
      <w:pPr>
        <w:pStyle w:val="aa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cs="Arial"/>
          <w:kern w:val="3"/>
          <w:sz w:val="24"/>
          <w:szCs w:val="24"/>
          <w:lang w:val="en-US"/>
        </w:rPr>
      </w:pPr>
      <w:r>
        <w:rPr>
          <w:rFonts w:cs="Arial"/>
          <w:kern w:val="3"/>
          <w:sz w:val="24"/>
          <w:szCs w:val="24"/>
          <w:lang w:val="en-US"/>
        </w:rPr>
        <w:t xml:space="preserve">Title:                   Evaluation methodology and performance index for XR </w:t>
      </w:r>
    </w:p>
    <w:p w14:paraId="7E1F06F6" w14:textId="77777777" w:rsidR="00251680" w:rsidRDefault="00E90698">
      <w:pPr>
        <w:pStyle w:val="aa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cs="Arial"/>
          <w:kern w:val="3"/>
          <w:sz w:val="24"/>
          <w:szCs w:val="24"/>
          <w:lang w:val="en-US"/>
        </w:rPr>
      </w:pPr>
      <w:r>
        <w:rPr>
          <w:rFonts w:cs="Arial"/>
          <w:kern w:val="3"/>
          <w:sz w:val="24"/>
          <w:szCs w:val="24"/>
          <w:lang w:val="en-US"/>
        </w:rPr>
        <w:t>Agenda Item:</w:t>
      </w:r>
      <w:bookmarkStart w:id="0" w:name="Source"/>
      <w:bookmarkEnd w:id="0"/>
      <w:r>
        <w:rPr>
          <w:rFonts w:cs="Arial"/>
          <w:kern w:val="3"/>
          <w:sz w:val="24"/>
          <w:szCs w:val="24"/>
          <w:lang w:val="en-US"/>
        </w:rPr>
        <w:t xml:space="preserve">     8.14.2</w:t>
      </w:r>
    </w:p>
    <w:p w14:paraId="075B02E2" w14:textId="77777777" w:rsidR="00251680" w:rsidRDefault="00E90698">
      <w:pPr>
        <w:pStyle w:val="aa"/>
        <w:tabs>
          <w:tab w:val="right" w:pos="8280"/>
          <w:tab w:val="right" w:pos="9781"/>
        </w:tabs>
        <w:snapToGrid w:val="0"/>
        <w:spacing w:after="0" w:line="240" w:lineRule="auto"/>
        <w:ind w:right="-57"/>
        <w:jc w:val="both"/>
        <w:rPr>
          <w:rFonts w:cs="Arial"/>
          <w:kern w:val="3"/>
          <w:sz w:val="24"/>
          <w:szCs w:val="24"/>
          <w:lang w:val="en-US"/>
        </w:rPr>
      </w:pPr>
      <w:r>
        <w:rPr>
          <w:rFonts w:cs="Arial"/>
          <w:kern w:val="3"/>
          <w:sz w:val="24"/>
          <w:szCs w:val="24"/>
          <w:lang w:val="en-US"/>
        </w:rPr>
        <w:t>Document for:</w:t>
      </w:r>
      <w:bookmarkStart w:id="1" w:name="DocumentFor"/>
      <w:bookmarkEnd w:id="1"/>
      <w:r>
        <w:rPr>
          <w:rFonts w:cs="Arial"/>
          <w:kern w:val="3"/>
          <w:sz w:val="24"/>
          <w:szCs w:val="24"/>
          <w:lang w:val="en-US"/>
        </w:rPr>
        <w:t xml:space="preserve">   Discussion and Decision</w:t>
      </w:r>
    </w:p>
    <w:p w14:paraId="498A40CA" w14:textId="77777777" w:rsidR="00251680" w:rsidRDefault="00251680">
      <w:pPr>
        <w:pBdr>
          <w:bottom w:val="single" w:sz="4" w:space="1" w:color="auto"/>
        </w:pBdr>
        <w:tabs>
          <w:tab w:val="left" w:pos="2552"/>
        </w:tabs>
        <w:jc w:val="both"/>
        <w:rPr>
          <w:sz w:val="4"/>
          <w:szCs w:val="4"/>
        </w:rPr>
      </w:pPr>
    </w:p>
    <w:p w14:paraId="57E4510F" w14:textId="77777777" w:rsidR="00251680" w:rsidRDefault="00E90698">
      <w:pPr>
        <w:pStyle w:val="1"/>
        <w:rPr>
          <w:b/>
          <w:sz w:val="24"/>
          <w:szCs w:val="24"/>
        </w:rPr>
      </w:pPr>
      <w:r>
        <w:rPr>
          <w:b/>
          <w:sz w:val="24"/>
          <w:szCs w:val="24"/>
        </w:rPr>
        <w:t>Introduction</w:t>
      </w:r>
    </w:p>
    <w:p w14:paraId="13603308" w14:textId="77B983C7" w:rsidR="006679A4" w:rsidRPr="009405A0" w:rsidRDefault="00E90698" w:rsidP="00D3164F">
      <w:pPr>
        <w:spacing w:before="120" w:after="0"/>
        <w:jc w:val="both"/>
        <w:rPr>
          <w:rFonts w:eastAsiaTheme="minorEastAsia"/>
          <w:bCs/>
          <w:lang w:eastAsia="zh-CN"/>
        </w:rPr>
      </w:pPr>
      <w:r>
        <w:rPr>
          <w:rFonts w:eastAsia="宋体"/>
          <w:szCs w:val="22"/>
          <w:lang w:val="en-US" w:eastAsia="zh-CN"/>
        </w:rPr>
        <w:t>In RA</w:t>
      </w:r>
      <w:r>
        <w:rPr>
          <w:rFonts w:eastAsia="宋体" w:hint="eastAsia"/>
          <w:szCs w:val="22"/>
          <w:lang w:val="en-US" w:eastAsia="zh-CN"/>
        </w:rPr>
        <w:t>N1</w:t>
      </w:r>
      <w:r>
        <w:rPr>
          <w:rFonts w:eastAsia="宋体"/>
          <w:szCs w:val="22"/>
          <w:lang w:val="en-US" w:eastAsia="zh-CN"/>
        </w:rPr>
        <w:t>#</w:t>
      </w:r>
      <w:r>
        <w:rPr>
          <w:rFonts w:eastAsia="宋体" w:hint="eastAsia"/>
          <w:szCs w:val="22"/>
          <w:lang w:val="en-US" w:eastAsia="zh-CN"/>
        </w:rPr>
        <w:t>10</w:t>
      </w:r>
      <w:r w:rsidR="007D4ED8">
        <w:rPr>
          <w:rFonts w:eastAsia="宋体" w:hint="eastAsia"/>
          <w:szCs w:val="22"/>
          <w:lang w:val="en-US" w:eastAsia="zh-CN"/>
        </w:rPr>
        <w:t>4</w:t>
      </w:r>
      <w:r>
        <w:rPr>
          <w:rFonts w:eastAsia="宋体" w:hint="eastAsia"/>
          <w:szCs w:val="22"/>
          <w:lang w:val="en-US" w:eastAsia="zh-CN"/>
        </w:rPr>
        <w:t xml:space="preserve">-e </w:t>
      </w:r>
      <w:r>
        <w:rPr>
          <w:rFonts w:eastAsia="宋体"/>
          <w:szCs w:val="22"/>
          <w:lang w:val="en-US" w:eastAsia="zh-CN"/>
        </w:rPr>
        <w:fldChar w:fldCharType="begin"/>
      </w:r>
      <w:r>
        <w:rPr>
          <w:rFonts w:eastAsia="宋体"/>
          <w:szCs w:val="22"/>
          <w:lang w:val="en-US" w:eastAsia="zh-CN"/>
        </w:rPr>
        <w:instrText xml:space="preserve"> REF _Ref784629 \n \h </w:instrText>
      </w:r>
      <w:r>
        <w:rPr>
          <w:rFonts w:eastAsia="宋体"/>
          <w:szCs w:val="22"/>
          <w:lang w:val="en-US" w:eastAsia="zh-CN"/>
        </w:rPr>
      </w:r>
      <w:r>
        <w:rPr>
          <w:rFonts w:eastAsia="宋体"/>
          <w:szCs w:val="22"/>
          <w:lang w:val="en-US" w:eastAsia="zh-CN"/>
        </w:rPr>
        <w:fldChar w:fldCharType="separate"/>
      </w:r>
      <w:r>
        <w:rPr>
          <w:rFonts w:eastAsia="宋体"/>
          <w:szCs w:val="22"/>
          <w:lang w:val="en-US" w:eastAsia="zh-CN"/>
        </w:rPr>
        <w:t>[1]</w:t>
      </w:r>
      <w:r>
        <w:rPr>
          <w:rFonts w:eastAsia="宋体"/>
          <w:szCs w:val="22"/>
          <w:lang w:val="en-US" w:eastAsia="zh-CN"/>
        </w:rPr>
        <w:fldChar w:fldCharType="end"/>
      </w:r>
      <w:r>
        <w:rPr>
          <w:rFonts w:eastAsia="宋体" w:hint="eastAsia"/>
          <w:szCs w:val="22"/>
          <w:lang w:val="en-US" w:eastAsia="zh-CN"/>
        </w:rPr>
        <w:t>, XR</w:t>
      </w:r>
      <w:r>
        <w:rPr>
          <w:rFonts w:eastAsia="宋体"/>
          <w:szCs w:val="22"/>
          <w:lang w:val="en-US" w:eastAsia="zh-CN"/>
        </w:rPr>
        <w:t xml:space="preserve"> </w:t>
      </w:r>
      <w:r>
        <w:rPr>
          <w:rFonts w:eastAsia="宋体" w:hint="eastAsia"/>
          <w:szCs w:val="22"/>
          <w:lang w:val="en-US" w:eastAsia="zh-CN"/>
        </w:rPr>
        <w:t>applications, traffic model and evaluation methodology</w:t>
      </w:r>
      <w:r w:rsidR="00FD3C47">
        <w:rPr>
          <w:rFonts w:eastAsia="宋体" w:hint="eastAsia"/>
          <w:szCs w:val="22"/>
          <w:lang w:val="en-US" w:eastAsia="zh-CN"/>
        </w:rPr>
        <w:t xml:space="preserve"> were discussed</w:t>
      </w:r>
      <w:r>
        <w:rPr>
          <w:rFonts w:eastAsia="宋体" w:hint="eastAsia"/>
          <w:szCs w:val="22"/>
          <w:lang w:val="en-US" w:eastAsia="zh-CN"/>
        </w:rPr>
        <w:t xml:space="preserve">. </w:t>
      </w:r>
      <w:r w:rsidR="00D3164F">
        <w:rPr>
          <w:rFonts w:eastAsia="宋体" w:hint="eastAsia"/>
          <w:szCs w:val="22"/>
          <w:lang w:val="en-US" w:eastAsia="zh-CN"/>
        </w:rPr>
        <w:t>The following was agreed</w:t>
      </w:r>
      <w:r w:rsidR="00D3164F">
        <w:rPr>
          <w:rFonts w:eastAsiaTheme="minorEastAsia" w:hint="eastAsia"/>
          <w:bCs/>
          <w:lang w:eastAsia="zh-CN"/>
        </w:rPr>
        <w:t>:</w:t>
      </w:r>
    </w:p>
    <w:p w14:paraId="30AB6964" w14:textId="77777777" w:rsidR="00E50516" w:rsidRPr="00D84605" w:rsidRDefault="00E50516" w:rsidP="00E50516">
      <w:pPr>
        <w:rPr>
          <w:rFonts w:ascii="Calibri" w:hAnsi="Calibri" w:cs="Calibri"/>
          <w:lang w:eastAsia="zh-CN"/>
        </w:rPr>
      </w:pPr>
      <w:bookmarkStart w:id="2" w:name="OLE_LINK1"/>
      <w:bookmarkStart w:id="3" w:name="OLE_LINK2"/>
      <w:r w:rsidRPr="00D84605">
        <w:rPr>
          <w:highlight w:val="green"/>
          <w:lang w:eastAsia="zh-CN"/>
        </w:rPr>
        <w:t>Agreement</w:t>
      </w:r>
      <w:r w:rsidRPr="00D84605">
        <w:rPr>
          <w:lang w:eastAsia="zh-CN"/>
        </w:rPr>
        <w:t>: adopt following update for TDD configuration for XR/CG evaluation</w:t>
      </w:r>
    </w:p>
    <w:p w14:paraId="3AF6FA7E" w14:textId="77777777" w:rsidR="00E50516" w:rsidRPr="00D84605" w:rsidRDefault="00E50516" w:rsidP="007E456F">
      <w:pPr>
        <w:numPr>
          <w:ilvl w:val="0"/>
          <w:numId w:val="12"/>
        </w:numPr>
        <w:tabs>
          <w:tab w:val="num" w:pos="720"/>
        </w:tabs>
        <w:spacing w:after="0" w:line="240" w:lineRule="auto"/>
        <w:rPr>
          <w:lang w:eastAsia="zh-CN"/>
        </w:rPr>
      </w:pPr>
      <w:r w:rsidRPr="00D84605">
        <w:rPr>
          <w:lang w:eastAsia="zh-CN"/>
        </w:rPr>
        <w:t>FR1:</w:t>
      </w:r>
    </w:p>
    <w:p w14:paraId="2FF49375" w14:textId="77777777" w:rsidR="00E50516" w:rsidRPr="00D84605" w:rsidRDefault="00E50516" w:rsidP="007E456F">
      <w:pPr>
        <w:numPr>
          <w:ilvl w:val="1"/>
          <w:numId w:val="13"/>
        </w:numPr>
        <w:tabs>
          <w:tab w:val="num" w:pos="1440"/>
        </w:tabs>
        <w:spacing w:after="0" w:line="240" w:lineRule="auto"/>
        <w:rPr>
          <w:lang w:eastAsia="zh-CN"/>
        </w:rPr>
      </w:pPr>
      <w:r w:rsidRPr="00D84605">
        <w:rPr>
          <w:lang w:eastAsia="zh-CN"/>
        </w:rPr>
        <w:t>Option 1: DDDSU</w:t>
      </w:r>
    </w:p>
    <w:p w14:paraId="54C9C79E" w14:textId="77777777" w:rsidR="00E50516" w:rsidRPr="00D84605" w:rsidRDefault="00E50516" w:rsidP="007E456F">
      <w:pPr>
        <w:numPr>
          <w:ilvl w:val="1"/>
          <w:numId w:val="13"/>
        </w:numPr>
        <w:tabs>
          <w:tab w:val="num" w:pos="1440"/>
        </w:tabs>
        <w:spacing w:after="0" w:line="240" w:lineRule="auto"/>
        <w:rPr>
          <w:lang w:eastAsia="zh-CN"/>
        </w:rPr>
      </w:pPr>
      <w:r w:rsidRPr="00D84605">
        <w:rPr>
          <w:lang w:eastAsia="zh-CN"/>
        </w:rPr>
        <w:t>Option 2: DDDUU</w:t>
      </w:r>
    </w:p>
    <w:p w14:paraId="5BFBE99D" w14:textId="77777777" w:rsidR="00E50516" w:rsidRPr="00D84605" w:rsidRDefault="00E50516" w:rsidP="007E456F">
      <w:pPr>
        <w:numPr>
          <w:ilvl w:val="0"/>
          <w:numId w:val="14"/>
        </w:numPr>
        <w:tabs>
          <w:tab w:val="num" w:pos="720"/>
        </w:tabs>
        <w:spacing w:after="0" w:line="240" w:lineRule="auto"/>
        <w:rPr>
          <w:lang w:eastAsia="zh-CN"/>
        </w:rPr>
      </w:pPr>
      <w:r w:rsidRPr="00D84605">
        <w:rPr>
          <w:lang w:eastAsia="zh-CN"/>
        </w:rPr>
        <w:t>FR2:</w:t>
      </w:r>
    </w:p>
    <w:p w14:paraId="6A3E177B" w14:textId="77777777" w:rsidR="00E50516" w:rsidRPr="00D84605" w:rsidRDefault="00E50516" w:rsidP="007E456F">
      <w:pPr>
        <w:numPr>
          <w:ilvl w:val="1"/>
          <w:numId w:val="15"/>
        </w:numPr>
        <w:tabs>
          <w:tab w:val="num" w:pos="1440"/>
        </w:tabs>
        <w:spacing w:after="0" w:line="240" w:lineRule="auto"/>
        <w:rPr>
          <w:lang w:eastAsia="zh-CN"/>
        </w:rPr>
      </w:pPr>
      <w:r w:rsidRPr="00D84605">
        <w:rPr>
          <w:lang w:eastAsia="zh-CN"/>
        </w:rPr>
        <w:t>Option 1: DDDSU</w:t>
      </w:r>
    </w:p>
    <w:p w14:paraId="6B17B5A7" w14:textId="77777777" w:rsidR="00E50516" w:rsidRPr="00E50516" w:rsidRDefault="00E50516" w:rsidP="007E456F">
      <w:pPr>
        <w:numPr>
          <w:ilvl w:val="1"/>
          <w:numId w:val="15"/>
        </w:numPr>
        <w:tabs>
          <w:tab w:val="num" w:pos="1440"/>
        </w:tabs>
        <w:spacing w:after="0" w:line="240" w:lineRule="auto"/>
        <w:rPr>
          <w:rFonts w:eastAsia="宋体"/>
          <w:lang w:val="en-US"/>
        </w:rPr>
      </w:pPr>
      <w:r w:rsidRPr="00E50516">
        <w:rPr>
          <w:rFonts w:eastAsia="宋体"/>
          <w:lang w:val="en-US"/>
        </w:rPr>
        <w:t>Option 2: DDDUU</w:t>
      </w:r>
    </w:p>
    <w:p w14:paraId="07A0BE0F" w14:textId="593714C2" w:rsidR="00E50516" w:rsidRPr="00E50516" w:rsidRDefault="00E50516" w:rsidP="00E50516">
      <w:pPr>
        <w:pStyle w:val="xxmsonormal"/>
        <w:spacing w:line="252" w:lineRule="auto"/>
        <w:rPr>
          <w:rFonts w:ascii="Times New Roman" w:hAnsi="Times New Roman" w:cs="Times New Roman"/>
          <w:sz w:val="20"/>
          <w:szCs w:val="20"/>
        </w:rPr>
      </w:pPr>
      <w:r w:rsidRPr="00E50516">
        <w:rPr>
          <w:rFonts w:ascii="Times New Roman" w:hAnsi="Times New Roman" w:cs="Times New Roman"/>
          <w:sz w:val="20"/>
          <w:szCs w:val="20"/>
        </w:rPr>
        <w:t>Detailed S slot format is 10D:</w:t>
      </w:r>
      <w:r w:rsidR="00D3164F">
        <w:rPr>
          <w:rFonts w:ascii="Times New Roman" w:hAnsi="Times New Roman" w:cs="Times New Roman" w:hint="eastAsia"/>
          <w:sz w:val="20"/>
          <w:szCs w:val="20"/>
          <w:lang w:eastAsia="zh-CN"/>
        </w:rPr>
        <w:t xml:space="preserve"> </w:t>
      </w:r>
      <w:r w:rsidRPr="00E50516">
        <w:rPr>
          <w:rFonts w:ascii="Times New Roman" w:hAnsi="Times New Roman" w:cs="Times New Roman"/>
          <w:sz w:val="20"/>
          <w:szCs w:val="20"/>
        </w:rPr>
        <w:t>2F:2U. Other S slot format(s) can also be optionally evaluated.</w:t>
      </w:r>
    </w:p>
    <w:p w14:paraId="3CA7F8A0" w14:textId="0AA544EC" w:rsidR="00E50516" w:rsidRPr="00E50516" w:rsidRDefault="00E50516" w:rsidP="00E50516">
      <w:pPr>
        <w:pStyle w:val="xxmsonormal"/>
        <w:spacing w:line="252" w:lineRule="auto"/>
        <w:rPr>
          <w:rFonts w:ascii="Times New Roman" w:hAnsi="Times New Roman" w:cs="Times New Roman"/>
          <w:sz w:val="20"/>
          <w:szCs w:val="20"/>
        </w:rPr>
      </w:pPr>
      <w:r w:rsidRPr="00E50516">
        <w:rPr>
          <w:rFonts w:ascii="Times New Roman" w:hAnsi="Times New Roman" w:cs="Times New Roman"/>
          <w:sz w:val="20"/>
          <w:szCs w:val="20"/>
        </w:rPr>
        <w:t xml:space="preserve">Further clarify that for option 2 for FR1/FR2, there is [2]-symbol gap </w:t>
      </w:r>
      <w:r w:rsidR="00BA12D6">
        <w:rPr>
          <w:rFonts w:ascii="Times New Roman" w:hAnsi="Times New Roman" w:cs="Times New Roman"/>
          <w:sz w:val="20"/>
          <w:szCs w:val="20"/>
        </w:rPr>
        <w:t>at the end of third “D” slot of</w:t>
      </w:r>
      <w:r w:rsidRPr="00E50516">
        <w:rPr>
          <w:rFonts w:ascii="Times New Roman" w:hAnsi="Times New Roman" w:cs="Times New Roman"/>
          <w:sz w:val="20"/>
          <w:szCs w:val="20"/>
        </w:rPr>
        <w:t xml:space="preserve"> DDDUU.</w:t>
      </w:r>
    </w:p>
    <w:p w14:paraId="12F9EE4A" w14:textId="77777777" w:rsidR="00E50516" w:rsidRPr="00453AF7" w:rsidRDefault="00E50516" w:rsidP="00E50516">
      <w:pPr>
        <w:pStyle w:val="xxmsonormal"/>
        <w:spacing w:line="252" w:lineRule="auto"/>
        <w:rPr>
          <w:rFonts w:ascii="Times New Roman" w:hAnsi="Times New Roman" w:cs="Times New Roman"/>
          <w:sz w:val="20"/>
          <w:szCs w:val="20"/>
          <w:lang w:eastAsia="zh-CN"/>
        </w:rPr>
      </w:pPr>
      <w:r w:rsidRPr="00453AF7">
        <w:rPr>
          <w:rFonts w:ascii="Times New Roman" w:hAnsi="Times New Roman" w:cs="Times New Roman"/>
          <w:sz w:val="20"/>
          <w:szCs w:val="20"/>
        </w:rPr>
        <w:t>FFS whether or not to differentiate the two options (e.g., mandatory vs. optional)</w:t>
      </w:r>
    </w:p>
    <w:bookmarkEnd w:id="2"/>
    <w:bookmarkEnd w:id="3"/>
    <w:p w14:paraId="19375065" w14:textId="77777777" w:rsidR="00E50516" w:rsidRPr="00E50516" w:rsidRDefault="00E50516" w:rsidP="00E50516">
      <w:pPr>
        <w:pStyle w:val="xxmsonormal"/>
        <w:spacing w:line="252" w:lineRule="auto"/>
        <w:rPr>
          <w:rFonts w:ascii="Times New Roman" w:hAnsi="Times New Roman" w:cs="Times New Roman"/>
          <w:sz w:val="20"/>
          <w:szCs w:val="20"/>
          <w:lang w:eastAsia="zh-CN"/>
        </w:rPr>
      </w:pPr>
    </w:p>
    <w:p w14:paraId="7A13FF6A" w14:textId="77777777" w:rsidR="00E50516" w:rsidRPr="009D5D1B" w:rsidRDefault="00E50516" w:rsidP="00E50516">
      <w:pPr>
        <w:jc w:val="both"/>
        <w:rPr>
          <w:lang w:eastAsia="zh-CN"/>
        </w:rPr>
      </w:pPr>
      <w:r w:rsidRPr="009D5D1B">
        <w:rPr>
          <w:highlight w:val="green"/>
          <w:lang w:eastAsia="zh-CN"/>
        </w:rPr>
        <w:t>Agreements</w:t>
      </w:r>
      <w:r w:rsidRPr="009D5D1B">
        <w:rPr>
          <w:b/>
          <w:bCs/>
          <w:lang w:eastAsia="zh-CN"/>
        </w:rPr>
        <w:t>:</w:t>
      </w:r>
      <w:r w:rsidR="00E90698">
        <w:rPr>
          <w:rFonts w:eastAsiaTheme="minorEastAsia" w:hint="eastAsia"/>
          <w:b/>
          <w:bCs/>
          <w:lang w:eastAsia="zh-CN"/>
        </w:rPr>
        <w:t xml:space="preserve"> </w:t>
      </w:r>
      <w:r w:rsidRPr="009D5D1B">
        <w:rPr>
          <w:lang w:eastAsia="zh-CN"/>
        </w:rPr>
        <w:t xml:space="preserve">At least for XR/CG capacity evaluation, for DL and UL </w:t>
      </w:r>
    </w:p>
    <w:p w14:paraId="6C3A85B5" w14:textId="77777777" w:rsidR="00E50516" w:rsidRPr="009D5D1B" w:rsidRDefault="00E50516" w:rsidP="007E456F">
      <w:pPr>
        <w:numPr>
          <w:ilvl w:val="0"/>
          <w:numId w:val="16"/>
        </w:numPr>
        <w:spacing w:after="0" w:line="252" w:lineRule="auto"/>
        <w:jc w:val="both"/>
        <w:rPr>
          <w:lang w:eastAsia="zh-CN"/>
        </w:rPr>
      </w:pPr>
      <w:r w:rsidRPr="009D5D1B">
        <w:rPr>
          <w:lang w:eastAsia="zh-CN"/>
        </w:rPr>
        <w:t>Baseline: DL and UL performances are evaluated independently</w:t>
      </w:r>
    </w:p>
    <w:p w14:paraId="1C2868DE" w14:textId="77777777" w:rsidR="00E50516" w:rsidRPr="009D5D1B" w:rsidRDefault="00E50516" w:rsidP="007E456F">
      <w:pPr>
        <w:numPr>
          <w:ilvl w:val="0"/>
          <w:numId w:val="16"/>
        </w:numPr>
        <w:spacing w:after="0" w:line="252" w:lineRule="auto"/>
        <w:jc w:val="both"/>
        <w:rPr>
          <w:lang w:eastAsia="zh-CN"/>
        </w:rPr>
      </w:pPr>
      <w:r w:rsidRPr="009D5D1B">
        <w:rPr>
          <w:lang w:eastAsia="zh-CN"/>
        </w:rPr>
        <w:t xml:space="preserve">Optional: DL and UL performance are evaluated together </w:t>
      </w:r>
    </w:p>
    <w:p w14:paraId="554BC6B8" w14:textId="77777777" w:rsidR="00E50516" w:rsidRPr="00453AF7" w:rsidRDefault="00E50516" w:rsidP="007E456F">
      <w:pPr>
        <w:numPr>
          <w:ilvl w:val="0"/>
          <w:numId w:val="16"/>
        </w:numPr>
        <w:spacing w:after="0" w:line="252" w:lineRule="auto"/>
        <w:jc w:val="both"/>
        <w:rPr>
          <w:lang w:eastAsia="zh-CN"/>
        </w:rPr>
      </w:pPr>
      <w:r w:rsidRPr="00453AF7">
        <w:rPr>
          <w:lang w:eastAsia="zh-CN"/>
        </w:rPr>
        <w:t>FFS details both the baseline and the optional evaluations</w:t>
      </w:r>
    </w:p>
    <w:p w14:paraId="571351EA" w14:textId="77777777" w:rsidR="00251680" w:rsidRDefault="00E90698">
      <w:pPr>
        <w:pStyle w:val="xmsonormal"/>
        <w:spacing w:after="0"/>
        <w:jc w:val="both"/>
        <w:rPr>
          <w:sz w:val="20"/>
        </w:rPr>
      </w:pPr>
      <w:r>
        <w:rPr>
          <w:sz w:val="20"/>
          <w:lang w:val="en-GB"/>
        </w:rPr>
        <w:t> </w:t>
      </w:r>
    </w:p>
    <w:p w14:paraId="1B3A6C61" w14:textId="227CC58D" w:rsidR="00E50516" w:rsidRPr="00D3164F" w:rsidRDefault="00E50516" w:rsidP="00E50516">
      <w:pPr>
        <w:pStyle w:val="xxmsonormal"/>
        <w:spacing w:line="252" w:lineRule="auto"/>
        <w:rPr>
          <w:rFonts w:ascii="Times New Roman" w:hAnsi="Times New Roman" w:cs="Times New Roman"/>
          <w:sz w:val="20"/>
          <w:szCs w:val="20"/>
          <w:lang w:eastAsia="zh-CN"/>
        </w:rPr>
      </w:pPr>
      <w:r w:rsidRPr="00BB4DB4">
        <w:rPr>
          <w:rFonts w:ascii="Times New Roman" w:hAnsi="Times New Roman" w:cs="Times New Roman"/>
          <w:sz w:val="20"/>
          <w:szCs w:val="20"/>
          <w:highlight w:val="green"/>
        </w:rPr>
        <w:t>Agreements:</w:t>
      </w:r>
      <w:r w:rsidRPr="00BB4DB4">
        <w:rPr>
          <w:rStyle w:val="af0"/>
          <w:rFonts w:ascii="Times New Roman" w:hAnsi="Times New Roman" w:cs="Times New Roman"/>
          <w:sz w:val="20"/>
          <w:szCs w:val="20"/>
          <w:lang w:val="en-GB"/>
        </w:rPr>
        <w:t xml:space="preserve"> </w:t>
      </w:r>
      <w:r w:rsidRPr="00BB4DB4">
        <w:rPr>
          <w:rFonts w:ascii="Times New Roman" w:hAnsi="Times New Roman" w:cs="Times New Roman"/>
          <w:sz w:val="20"/>
          <w:szCs w:val="20"/>
        </w:rPr>
        <w:t xml:space="preserve">UE power consumption </w:t>
      </w:r>
      <w:r w:rsidRPr="00BB4DB4">
        <w:rPr>
          <w:rFonts w:ascii="Times New Roman" w:hAnsi="Times New Roman" w:cs="Times New Roman"/>
          <w:sz w:val="20"/>
          <w:szCs w:val="20"/>
          <w:lang w:val="en-GB"/>
        </w:rPr>
        <w:t xml:space="preserve">(i.e., power saving gain of the evaluated scheme) </w:t>
      </w:r>
      <w:r w:rsidRPr="00BB4DB4">
        <w:rPr>
          <w:rFonts w:ascii="Times New Roman" w:hAnsi="Times New Roman" w:cs="Times New Roman"/>
          <w:sz w:val="20"/>
          <w:szCs w:val="20"/>
        </w:rPr>
        <w:t xml:space="preserve">for XR is evaluated in conjunction with impact on latency, </w:t>
      </w:r>
      <w:r w:rsidR="00BA12D6">
        <w:rPr>
          <w:rFonts w:ascii="Times New Roman" w:hAnsi="Times New Roman" w:cs="Times New Roman"/>
          <w:sz w:val="20"/>
          <w:szCs w:val="20"/>
        </w:rPr>
        <w:t>user experience, and capacity. </w:t>
      </w:r>
      <w:r w:rsidRPr="00BB4DB4">
        <w:rPr>
          <w:rFonts w:ascii="Times New Roman" w:hAnsi="Times New Roman" w:cs="Times New Roman"/>
          <w:sz w:val="20"/>
          <w:szCs w:val="20"/>
        </w:rPr>
        <w:t xml:space="preserve">In this regard, the following table is used to collect results </w:t>
      </w:r>
      <w:r w:rsidRPr="00453AF7">
        <w:rPr>
          <w:rFonts w:ascii="Times New Roman" w:hAnsi="Times New Roman" w:cs="Times New Roman"/>
          <w:sz w:val="20"/>
          <w:szCs w:val="20"/>
        </w:rPr>
        <w:t xml:space="preserve">for system level simulation </w:t>
      </w:r>
      <w:r w:rsidRPr="003E31DE">
        <w:rPr>
          <w:rFonts w:ascii="Times New Roman" w:hAnsi="Times New Roman" w:cs="Times New Roman"/>
          <w:sz w:val="20"/>
          <w:szCs w:val="20"/>
        </w:rPr>
        <w:t xml:space="preserve">from companies as a starting point. </w:t>
      </w:r>
    </w:p>
    <w:p w14:paraId="2B5C8E12" w14:textId="77777777" w:rsidR="00E50516" w:rsidRPr="00453AF7" w:rsidRDefault="00E50516" w:rsidP="007E456F">
      <w:pPr>
        <w:pStyle w:val="af7"/>
        <w:numPr>
          <w:ilvl w:val="1"/>
          <w:numId w:val="17"/>
        </w:numPr>
        <w:spacing w:after="0" w:line="240" w:lineRule="auto"/>
        <w:contextualSpacing w:val="0"/>
      </w:pPr>
      <w:r w:rsidRPr="00453AF7">
        <w:t>FFS all UEs or only satisfied UEs are included for obtaining the PS gain</w:t>
      </w:r>
    </w:p>
    <w:p w14:paraId="18C3114C" w14:textId="77777777" w:rsidR="00E50516" w:rsidRPr="00BB4DB4" w:rsidRDefault="00E50516" w:rsidP="00E50516">
      <w:pPr>
        <w:pStyle w:val="xxmsonormal"/>
        <w:keepNext/>
        <w:spacing w:line="252" w:lineRule="auto"/>
        <w:rPr>
          <w:rFonts w:ascii="Times New Roman" w:hAnsi="Times New Roman" w:cs="Times New Roman"/>
          <w:sz w:val="20"/>
          <w:szCs w:val="20"/>
        </w:rPr>
      </w:pPr>
      <w:r w:rsidRPr="00BB4DB4">
        <w:rPr>
          <w:rStyle w:val="af0"/>
          <w:rFonts w:ascii="Times New Roman" w:hAnsi="Times New Roman" w:cs="Times New Roman"/>
          <w:sz w:val="20"/>
          <w:szCs w:val="20"/>
          <w:lang w:val="en-GB"/>
        </w:rPr>
        <w:t xml:space="preserve">Table 1 </w:t>
      </w:r>
      <w:r w:rsidRPr="00BB4DB4">
        <w:rPr>
          <w:rStyle w:val="af0"/>
          <w:rFonts w:ascii="Times New Roman" w:hAnsi="Times New Roman" w:cs="Times New Roman"/>
          <w:sz w:val="20"/>
          <w:szCs w:val="20"/>
        </w:rPr>
        <w:t>Evaluation of UE power saving schemes for e.g., {dense urban, AR, FR1}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38"/>
        <w:gridCol w:w="1438"/>
        <w:gridCol w:w="1438"/>
        <w:gridCol w:w="1438"/>
        <w:gridCol w:w="1439"/>
        <w:gridCol w:w="1439"/>
      </w:tblGrid>
      <w:tr w:rsidR="00E50516" w:rsidRPr="00BB4DB4" w14:paraId="07D896C3" w14:textId="77777777" w:rsidTr="00BB392A">
        <w:trPr>
          <w:jc w:val="center"/>
        </w:trPr>
        <w:tc>
          <w:tcPr>
            <w:tcW w:w="143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7B5266" w14:textId="77777777" w:rsidR="00E50516" w:rsidRPr="00BB4DB4" w:rsidRDefault="00E50516" w:rsidP="00E90698">
            <w:pPr>
              <w:pStyle w:val="xxmso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Power Saving Scheme</w:t>
            </w:r>
          </w:p>
        </w:tc>
        <w:tc>
          <w:tcPr>
            <w:tcW w:w="575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14D8F7" w14:textId="77777777" w:rsidR="00E50516" w:rsidRPr="00BB4DB4" w:rsidRDefault="00E50516" w:rsidP="00E90698">
            <w:pPr>
              <w:pStyle w:val="xxmso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Power Saving Gain (PSG) compared to Case 1</w:t>
            </w:r>
          </w:p>
        </w:tc>
        <w:tc>
          <w:tcPr>
            <w:tcW w:w="143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D44144" w14:textId="77777777" w:rsidR="00E50516" w:rsidRPr="00BB4DB4" w:rsidRDefault="00E50516" w:rsidP="00E90698">
            <w:pPr>
              <w:pStyle w:val="xxmso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#satisfied UEs per cell</w:t>
            </w:r>
            <w:r w:rsidRPr="00BB4DB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 xml:space="preserve"> / #UEs per cell</w:t>
            </w:r>
            <w:r w:rsidRPr="00BB4DB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3</w:t>
            </w:r>
          </w:p>
        </w:tc>
      </w:tr>
      <w:tr w:rsidR="00E50516" w:rsidRPr="00BB4DB4" w14:paraId="0DF899B9" w14:textId="77777777" w:rsidTr="00BB392A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1C6E24" w14:textId="77777777" w:rsidR="00E50516" w:rsidRPr="00BB4DB4" w:rsidRDefault="00E50516" w:rsidP="00E90698">
            <w:pPr>
              <w:rPr>
                <w:rFonts w:eastAsia="宋体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BA1081" w14:textId="77777777" w:rsidR="00E50516" w:rsidRPr="00BB4DB4" w:rsidRDefault="00E50516" w:rsidP="00E90698">
            <w:pPr>
              <w:pStyle w:val="xxmso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Baseline</w:t>
            </w:r>
          </w:p>
        </w:tc>
        <w:tc>
          <w:tcPr>
            <w:tcW w:w="431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17EBE4" w14:textId="77777777" w:rsidR="00E50516" w:rsidRPr="00BB4DB4" w:rsidRDefault="00E50516" w:rsidP="00E90698">
            <w:pPr>
              <w:pStyle w:val="xxmso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Optional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C19186" w14:textId="77777777" w:rsidR="00E50516" w:rsidRPr="00BB4DB4" w:rsidRDefault="00E50516" w:rsidP="00E90698">
            <w:pPr>
              <w:rPr>
                <w:rFonts w:eastAsia="宋体"/>
              </w:rPr>
            </w:pPr>
          </w:p>
        </w:tc>
      </w:tr>
      <w:tr w:rsidR="00E50516" w:rsidRPr="00BB4DB4" w14:paraId="2BA12E0E" w14:textId="77777777" w:rsidTr="00BB392A">
        <w:trPr>
          <w:jc w:val="center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2E1218" w14:textId="77777777" w:rsidR="00E50516" w:rsidRPr="00BB4DB4" w:rsidRDefault="00E50516" w:rsidP="00E90698">
            <w:pPr>
              <w:rPr>
                <w:rFonts w:eastAsia="宋体"/>
              </w:rPr>
            </w:pP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78EBED" w14:textId="77777777" w:rsidR="00E50516" w:rsidRPr="00BB4DB4" w:rsidRDefault="00E50516" w:rsidP="00E90698">
            <w:pPr>
              <w:pStyle w:val="xxmso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Mean PS gain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FFA854" w14:textId="77777777" w:rsidR="00E50516" w:rsidRPr="00BB4DB4" w:rsidRDefault="00E50516" w:rsidP="00E90698">
            <w:pPr>
              <w:pStyle w:val="xxmsonormal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PS gain of 5%-tile UE in PSG CDF</w:t>
            </w:r>
            <w:r w:rsidRPr="00BB4DB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AE9986D" w14:textId="77777777" w:rsidR="00E50516" w:rsidRPr="00BB4DB4" w:rsidRDefault="00E50516" w:rsidP="00E90698">
            <w:pPr>
              <w:pStyle w:val="xxmsonormal"/>
              <w:spacing w:line="252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PS gain of 50%-tile UE in PSG CDF</w:t>
            </w:r>
            <w:r w:rsidRPr="00BB4DB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895575" w14:textId="77777777" w:rsidR="00E50516" w:rsidRPr="00BB4DB4" w:rsidRDefault="00E50516" w:rsidP="00E90698">
            <w:pPr>
              <w:pStyle w:val="xxmsonormal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PS gain of 95%-tile UE in PSG CDF</w:t>
            </w:r>
            <w:r w:rsidRPr="00BB4DB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A02466" w14:textId="77777777" w:rsidR="00E50516" w:rsidRPr="00BB4DB4" w:rsidRDefault="00E50516" w:rsidP="00E90698">
            <w:pPr>
              <w:rPr>
                <w:rFonts w:eastAsia="宋体"/>
              </w:rPr>
            </w:pPr>
          </w:p>
        </w:tc>
      </w:tr>
      <w:tr w:rsidR="00E50516" w:rsidRPr="00BB4DB4" w14:paraId="3460A444" w14:textId="77777777" w:rsidTr="00BB392A">
        <w:trPr>
          <w:jc w:val="center"/>
        </w:trPr>
        <w:tc>
          <w:tcPr>
            <w:tcW w:w="14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170901F" w14:textId="77777777" w:rsidR="00E50516" w:rsidRPr="00BB4DB4" w:rsidRDefault="00E50516" w:rsidP="00E90698">
            <w:pPr>
              <w:pStyle w:val="xxmsonormal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Case 1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55E894" w14:textId="77777777" w:rsidR="00E50516" w:rsidRPr="00BB4DB4" w:rsidRDefault="00E50516" w:rsidP="00E90698">
            <w:pPr>
              <w:pStyle w:val="xxmsonormal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83E26" w14:textId="77777777" w:rsidR="00E50516" w:rsidRPr="00BB4DB4" w:rsidRDefault="00E50516" w:rsidP="00E90698">
            <w:pPr>
              <w:pStyle w:val="xxmsonormal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04FD1D" w14:textId="77777777" w:rsidR="00E50516" w:rsidRPr="00BB4DB4" w:rsidRDefault="00E50516" w:rsidP="00E90698">
            <w:pPr>
              <w:pStyle w:val="xxmsonormal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6F1C0D" w14:textId="77777777" w:rsidR="00E50516" w:rsidRPr="00BB4DB4" w:rsidRDefault="00E50516" w:rsidP="00E90698">
            <w:pPr>
              <w:pStyle w:val="xxmsonormal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93E262" w14:textId="77777777" w:rsidR="00E50516" w:rsidRPr="00BB4DB4" w:rsidRDefault="00E50516" w:rsidP="00E90698">
            <w:pPr>
              <w:pStyle w:val="xxmsonormal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K1 / N</w:t>
            </w:r>
          </w:p>
        </w:tc>
      </w:tr>
      <w:tr w:rsidR="00E50516" w:rsidRPr="00BB4DB4" w14:paraId="06EC5B21" w14:textId="77777777" w:rsidTr="00BB392A">
        <w:trPr>
          <w:jc w:val="center"/>
        </w:trPr>
        <w:tc>
          <w:tcPr>
            <w:tcW w:w="14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8A964C" w14:textId="77777777" w:rsidR="00E50516" w:rsidRPr="00BB4DB4" w:rsidRDefault="00E50516" w:rsidP="00E90698">
            <w:pPr>
              <w:pStyle w:val="xxmsonormal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Case 2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B4DA65" w14:textId="77777777" w:rsidR="00E50516" w:rsidRPr="00BB4DB4" w:rsidRDefault="00E50516" w:rsidP="00E90698">
            <w:pPr>
              <w:pStyle w:val="xxmsonormal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X1 %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2B270B" w14:textId="77777777" w:rsidR="00E50516" w:rsidRPr="00BB4DB4" w:rsidRDefault="00E50516" w:rsidP="00E90698">
            <w:pPr>
              <w:pStyle w:val="xxmsonormal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Y1 %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C857603" w14:textId="77777777" w:rsidR="00E50516" w:rsidRPr="00BB4DB4" w:rsidRDefault="00E50516" w:rsidP="00E90698">
            <w:pPr>
              <w:pStyle w:val="xxmsonormal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Z1 %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0D2098" w14:textId="77777777" w:rsidR="00E50516" w:rsidRPr="00BB4DB4" w:rsidRDefault="00E50516" w:rsidP="00E90698">
            <w:pPr>
              <w:pStyle w:val="xxmsonormal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U1%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A826FC" w14:textId="77777777" w:rsidR="00E50516" w:rsidRPr="00BB4DB4" w:rsidRDefault="00E50516" w:rsidP="00E90698">
            <w:pPr>
              <w:pStyle w:val="xxmsonormal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K2/ N</w:t>
            </w:r>
          </w:p>
        </w:tc>
      </w:tr>
      <w:tr w:rsidR="00E50516" w:rsidRPr="00BB4DB4" w14:paraId="4CAEF537" w14:textId="77777777" w:rsidTr="00BB392A">
        <w:trPr>
          <w:jc w:val="center"/>
        </w:trPr>
        <w:tc>
          <w:tcPr>
            <w:tcW w:w="143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70C2B4" w14:textId="77777777" w:rsidR="00E50516" w:rsidRPr="00BB4DB4" w:rsidRDefault="00E50516" w:rsidP="00E90698">
            <w:pPr>
              <w:pStyle w:val="xxmsonormal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Case X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EA3254" w14:textId="77777777" w:rsidR="00E50516" w:rsidRPr="00BB4DB4" w:rsidRDefault="00E50516" w:rsidP="00E90698">
            <w:pPr>
              <w:pStyle w:val="xxmsonormal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X2 %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9B08A" w14:textId="77777777" w:rsidR="00E50516" w:rsidRPr="00BB4DB4" w:rsidRDefault="00E50516" w:rsidP="00E90698">
            <w:pPr>
              <w:pStyle w:val="xxmsonormal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Y2 %</w:t>
            </w:r>
          </w:p>
        </w:tc>
        <w:tc>
          <w:tcPr>
            <w:tcW w:w="14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164074" w14:textId="77777777" w:rsidR="00E50516" w:rsidRPr="00BB4DB4" w:rsidRDefault="00E50516" w:rsidP="00E90698">
            <w:pPr>
              <w:pStyle w:val="xxmsonormal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Z2 %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B35CF6" w14:textId="77777777" w:rsidR="00E50516" w:rsidRPr="00BB4DB4" w:rsidRDefault="00E50516" w:rsidP="00E90698">
            <w:pPr>
              <w:pStyle w:val="xxmsonormal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U2%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021365" w14:textId="77777777" w:rsidR="00E50516" w:rsidRPr="00BB4DB4" w:rsidRDefault="00E50516" w:rsidP="00E90698">
            <w:pPr>
              <w:pStyle w:val="xxmsonormal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K3 / N</w:t>
            </w:r>
          </w:p>
        </w:tc>
      </w:tr>
    </w:tbl>
    <w:p w14:paraId="6F020B8E" w14:textId="06813299" w:rsidR="00E50516" w:rsidRPr="00BB4DB4" w:rsidRDefault="00E50516" w:rsidP="00E50516">
      <w:pPr>
        <w:pStyle w:val="xxmsonormal"/>
        <w:spacing w:line="252" w:lineRule="auto"/>
        <w:rPr>
          <w:rFonts w:ascii="Times New Roman" w:hAnsi="Times New Roman" w:cs="Times New Roman"/>
          <w:sz w:val="20"/>
          <w:szCs w:val="20"/>
        </w:rPr>
      </w:pPr>
      <w:r w:rsidRPr="00BB4DB4">
        <w:rPr>
          <w:rFonts w:ascii="Times New Roman" w:hAnsi="Times New Roman" w:cs="Times New Roman"/>
          <w:sz w:val="20"/>
          <w:szCs w:val="20"/>
        </w:rPr>
        <w:t>Note 1: CDF of power saving gains of UE</w:t>
      </w:r>
    </w:p>
    <w:p w14:paraId="3C8238DA" w14:textId="77777777" w:rsidR="00E50516" w:rsidRPr="00BB4DB4" w:rsidRDefault="00E50516" w:rsidP="00E50516">
      <w:pPr>
        <w:pStyle w:val="xxmsonormal"/>
        <w:spacing w:line="252" w:lineRule="auto"/>
        <w:rPr>
          <w:rFonts w:ascii="Times New Roman" w:hAnsi="Times New Roman" w:cs="Times New Roman"/>
          <w:sz w:val="20"/>
          <w:szCs w:val="20"/>
        </w:rPr>
      </w:pPr>
      <w:r w:rsidRPr="00BB4DB4">
        <w:rPr>
          <w:rFonts w:ascii="Times New Roman" w:hAnsi="Times New Roman" w:cs="Times New Roman"/>
          <w:sz w:val="20"/>
          <w:szCs w:val="20"/>
        </w:rPr>
        <w:t>Note 2: # of satisfied UEs per cell among # of UEs per cell (=N). </w:t>
      </w:r>
    </w:p>
    <w:p w14:paraId="6ACBDD2F" w14:textId="77777777" w:rsidR="00E50516" w:rsidRPr="00BB4DB4" w:rsidRDefault="00E50516" w:rsidP="00E50516">
      <w:pPr>
        <w:pStyle w:val="xxmsonormal"/>
        <w:spacing w:line="252" w:lineRule="auto"/>
        <w:rPr>
          <w:rFonts w:ascii="Times New Roman" w:hAnsi="Times New Roman" w:cs="Times New Roman"/>
          <w:sz w:val="20"/>
          <w:szCs w:val="20"/>
        </w:rPr>
      </w:pPr>
      <w:r w:rsidRPr="00BB4DB4">
        <w:rPr>
          <w:rFonts w:ascii="Times New Roman" w:hAnsi="Times New Roman" w:cs="Times New Roman"/>
          <w:sz w:val="20"/>
          <w:szCs w:val="20"/>
        </w:rPr>
        <w:t>Note 3: # of dropped UEs per cell (=N) that needs to be the same for all power saving schemes to be evaluated.</w:t>
      </w:r>
    </w:p>
    <w:p w14:paraId="29F133AF" w14:textId="77777777" w:rsidR="00E50516" w:rsidRPr="00BB4DB4" w:rsidRDefault="00E50516" w:rsidP="00E50516">
      <w:pPr>
        <w:pStyle w:val="xxmsonormal"/>
        <w:spacing w:line="252" w:lineRule="auto"/>
        <w:rPr>
          <w:rFonts w:ascii="Times New Roman" w:hAnsi="Times New Roman" w:cs="Times New Roman"/>
          <w:sz w:val="20"/>
          <w:szCs w:val="20"/>
        </w:rPr>
      </w:pPr>
      <w:r w:rsidRPr="00BB4DB4">
        <w:rPr>
          <w:rFonts w:ascii="Times New Roman" w:hAnsi="Times New Roman" w:cs="Times New Roman"/>
          <w:sz w:val="20"/>
          <w:szCs w:val="20"/>
        </w:rPr>
        <w:t>Note 4: company to provide the detailed simulation assumptions including parameter values for each case, e.g. CDRX parameters</w:t>
      </w:r>
    </w:p>
    <w:p w14:paraId="51DB352E" w14:textId="77777777" w:rsidR="00E50516" w:rsidRDefault="00E50516" w:rsidP="00E50516">
      <w:pPr>
        <w:pStyle w:val="xxmsonormal"/>
        <w:spacing w:line="252" w:lineRule="auto"/>
        <w:rPr>
          <w:rFonts w:ascii="Times New Roman" w:hAnsi="Times New Roman" w:cs="Times New Roman"/>
          <w:strike/>
          <w:color w:val="FF0000"/>
          <w:sz w:val="20"/>
          <w:szCs w:val="20"/>
          <w:lang w:eastAsia="zh-CN"/>
        </w:rPr>
      </w:pPr>
    </w:p>
    <w:p w14:paraId="619410C8" w14:textId="714F26C6" w:rsidR="00E50516" w:rsidRPr="00BB4DB4" w:rsidRDefault="00E50516" w:rsidP="00E50516">
      <w:r w:rsidRPr="00BB4DB4">
        <w:rPr>
          <w:highlight w:val="green"/>
        </w:rPr>
        <w:t>Agreements:</w:t>
      </w:r>
      <w:r w:rsidRPr="00BB4DB4">
        <w:t xml:space="preserve"> For UL UE power consumption evaluation for UE with transmit power X [0,</w:t>
      </w:r>
      <w:r w:rsidR="00641B18">
        <w:rPr>
          <w:rFonts w:eastAsiaTheme="minorEastAsia" w:hint="eastAsia"/>
          <w:lang w:eastAsia="zh-CN"/>
        </w:rPr>
        <w:t xml:space="preserve"> </w:t>
      </w:r>
      <w:r w:rsidRPr="00BB4DB4">
        <w:t xml:space="preserve">23] </w:t>
      </w:r>
      <w:proofErr w:type="spellStart"/>
      <w:r w:rsidRPr="00BB4DB4">
        <w:t>dBm</w:t>
      </w:r>
      <w:proofErr w:type="spellEnd"/>
      <w:r w:rsidRPr="00BB4DB4">
        <w:t xml:space="preserve">, adopt the following </w:t>
      </w:r>
    </w:p>
    <w:p w14:paraId="0854B827" w14:textId="7D57E6E4" w:rsidR="00E50516" w:rsidRPr="003E31DE" w:rsidRDefault="00E50516" w:rsidP="007E456F">
      <w:pPr>
        <w:numPr>
          <w:ilvl w:val="0"/>
          <w:numId w:val="18"/>
        </w:numPr>
        <w:spacing w:after="0" w:line="240" w:lineRule="auto"/>
      </w:pPr>
      <w:r w:rsidRPr="00453AF7">
        <w:t>Option 1</w:t>
      </w:r>
      <w:r w:rsidRPr="003E31DE">
        <w:t xml:space="preserve">: Consider only two </w:t>
      </w:r>
      <w:proofErr w:type="spellStart"/>
      <w:r w:rsidRPr="003E31DE">
        <w:t>Tx</w:t>
      </w:r>
      <w:proofErr w:type="spellEnd"/>
      <w:r w:rsidRPr="003E31DE">
        <w:t xml:space="preserve"> power values as defined in TR 38.840 </w:t>
      </w:r>
    </w:p>
    <w:p w14:paraId="35296E6F" w14:textId="77777777" w:rsidR="00E50516" w:rsidRPr="003E31DE" w:rsidRDefault="00E50516" w:rsidP="007E456F">
      <w:pPr>
        <w:numPr>
          <w:ilvl w:val="1"/>
          <w:numId w:val="18"/>
        </w:numPr>
        <w:spacing w:before="100" w:beforeAutospacing="1" w:after="100" w:afterAutospacing="1" w:line="240" w:lineRule="auto"/>
        <w:rPr>
          <w:lang w:val="en-US"/>
        </w:rPr>
      </w:pPr>
      <w:r w:rsidRPr="00453AF7">
        <w:t xml:space="preserve">Power number is given as </w:t>
      </w:r>
      <w:r w:rsidRPr="00453AF7">
        <w:rPr>
          <w:rStyle w:val="af0"/>
        </w:rPr>
        <w:t>A</w:t>
      </w:r>
      <w:r w:rsidRPr="00453AF7">
        <w:t xml:space="preserve"> for X= [0, M</w:t>
      </w:r>
      <w:proofErr w:type="gramStart"/>
      <w:r w:rsidRPr="00453AF7">
        <w:t>)</w:t>
      </w:r>
      <w:proofErr w:type="spellStart"/>
      <w:r w:rsidRPr="00453AF7">
        <w:t>dBm</w:t>
      </w:r>
      <w:proofErr w:type="spellEnd"/>
      <w:proofErr w:type="gramEnd"/>
      <w:r w:rsidRPr="00453AF7">
        <w:t xml:space="preserve"> and </w:t>
      </w:r>
      <w:r w:rsidRPr="00453AF7">
        <w:rPr>
          <w:rStyle w:val="af0"/>
        </w:rPr>
        <w:t>B</w:t>
      </w:r>
      <w:r w:rsidRPr="00453AF7">
        <w:t xml:space="preserve"> for X =[M, 23]</w:t>
      </w:r>
      <w:proofErr w:type="spellStart"/>
      <w:r w:rsidRPr="00453AF7">
        <w:t>dBm</w:t>
      </w:r>
      <w:proofErr w:type="spellEnd"/>
      <w:r w:rsidRPr="00453AF7">
        <w:t xml:space="preserve">, where </w:t>
      </w:r>
      <w:r w:rsidRPr="00453AF7">
        <w:rPr>
          <w:rStyle w:val="af0"/>
        </w:rPr>
        <w:t>A</w:t>
      </w:r>
      <w:r w:rsidRPr="00453AF7">
        <w:t xml:space="preserve"> and </w:t>
      </w:r>
      <w:r w:rsidRPr="00453AF7">
        <w:rPr>
          <w:rStyle w:val="af0"/>
        </w:rPr>
        <w:t>B</w:t>
      </w:r>
      <w:r w:rsidRPr="00453AF7">
        <w:t xml:space="preserve"> (defined in 38.840) correspond to power consumption numbers for a given uplink slot for 0dBm and 23dBm respectively.</w:t>
      </w:r>
      <w:r w:rsidRPr="003E31DE">
        <w:t xml:space="preserve"> </w:t>
      </w:r>
    </w:p>
    <w:p w14:paraId="117E6FFE" w14:textId="77777777" w:rsidR="00E50516" w:rsidRPr="003E31DE" w:rsidRDefault="00E50516" w:rsidP="007E456F">
      <w:pPr>
        <w:numPr>
          <w:ilvl w:val="2"/>
          <w:numId w:val="18"/>
        </w:numPr>
        <w:spacing w:before="100" w:beforeAutospacing="1" w:after="100" w:afterAutospacing="1" w:line="240" w:lineRule="auto"/>
      </w:pPr>
      <w:r w:rsidRPr="00D3164F">
        <w:t>M = [</w:t>
      </w:r>
      <w:r w:rsidRPr="003E31DE">
        <w:t>20</w:t>
      </w:r>
      <w:r w:rsidRPr="00453AF7">
        <w:t>]</w:t>
      </w:r>
    </w:p>
    <w:p w14:paraId="3A9B2AAE" w14:textId="77777777" w:rsidR="00E50516" w:rsidRPr="00D3164F" w:rsidRDefault="00E50516" w:rsidP="007E456F">
      <w:pPr>
        <w:numPr>
          <w:ilvl w:val="2"/>
          <w:numId w:val="18"/>
        </w:numPr>
        <w:spacing w:before="100" w:beforeAutospacing="1" w:after="100" w:afterAutospacing="1" w:line="240" w:lineRule="auto"/>
      </w:pPr>
      <w:r w:rsidRPr="00D3164F">
        <w:t>Other value(s) of M can be optionally evaluated</w:t>
      </w:r>
    </w:p>
    <w:p w14:paraId="5286035C" w14:textId="427B37DE" w:rsidR="00E50516" w:rsidRPr="003E31DE" w:rsidRDefault="00E50516" w:rsidP="007E456F">
      <w:pPr>
        <w:numPr>
          <w:ilvl w:val="0"/>
          <w:numId w:val="18"/>
        </w:numPr>
        <w:spacing w:after="0" w:line="240" w:lineRule="auto"/>
      </w:pPr>
      <w:r w:rsidRPr="00453AF7">
        <w:lastRenderedPageBreak/>
        <w:t>Option 2</w:t>
      </w:r>
      <w:r w:rsidRPr="003E31DE">
        <w:t>:</w:t>
      </w:r>
      <w:bookmarkStart w:id="4" w:name="OLE_LINK3"/>
      <w:bookmarkStart w:id="5" w:name="OLE_LINK4"/>
      <w:r w:rsidRPr="003E31DE">
        <w:t xml:space="preserve"> Linear interpolation method in linear scale for </w:t>
      </w:r>
      <w:proofErr w:type="spellStart"/>
      <w:r w:rsidRPr="003E31DE">
        <w:t>Tx</w:t>
      </w:r>
      <w:proofErr w:type="spellEnd"/>
      <w:r w:rsidRPr="003E31DE">
        <w:t xml:space="preserve"> power values other than 0 </w:t>
      </w:r>
      <w:proofErr w:type="spellStart"/>
      <w:r w:rsidRPr="00453AF7">
        <w:t>dBm</w:t>
      </w:r>
      <w:proofErr w:type="spellEnd"/>
      <w:r w:rsidRPr="00453AF7">
        <w:t xml:space="preserve"> </w:t>
      </w:r>
      <w:r w:rsidRPr="003E31DE">
        <w:t xml:space="preserve">and 23 </w:t>
      </w:r>
      <w:proofErr w:type="spellStart"/>
      <w:r w:rsidRPr="003E31DE">
        <w:t>dBm</w:t>
      </w:r>
      <w:proofErr w:type="spellEnd"/>
      <w:r w:rsidRPr="003E31DE">
        <w:t xml:space="preserve"> </w:t>
      </w:r>
    </w:p>
    <w:bookmarkEnd w:id="4"/>
    <w:bookmarkEnd w:id="5"/>
    <w:p w14:paraId="7A3BC978" w14:textId="77777777" w:rsidR="00E50516" w:rsidRPr="003E31DE" w:rsidRDefault="00E50516" w:rsidP="007E456F">
      <w:pPr>
        <w:pStyle w:val="af7"/>
        <w:numPr>
          <w:ilvl w:val="0"/>
          <w:numId w:val="18"/>
        </w:numPr>
        <w:spacing w:after="0" w:line="240" w:lineRule="auto"/>
        <w:contextualSpacing w:val="0"/>
      </w:pPr>
      <w:r w:rsidRPr="00453AF7">
        <w:t>FFS whether or not to differentiate the two options (e.g., mandatory vs. optional)</w:t>
      </w:r>
    </w:p>
    <w:p w14:paraId="76DEA783" w14:textId="57BE1C65" w:rsidR="00652E31" w:rsidRPr="00453AF7" w:rsidRDefault="00E50516" w:rsidP="00652E31">
      <w:pPr>
        <w:pStyle w:val="af7"/>
        <w:numPr>
          <w:ilvl w:val="0"/>
          <w:numId w:val="18"/>
        </w:numPr>
        <w:spacing w:after="0" w:line="240" w:lineRule="auto"/>
        <w:contextualSpacing w:val="0"/>
      </w:pPr>
      <w:r w:rsidRPr="00453AF7">
        <w:t xml:space="preserve">FFS whether or not to consider UE with transmit power less than 0 </w:t>
      </w:r>
      <w:proofErr w:type="spellStart"/>
      <w:r w:rsidRPr="00453AF7">
        <w:t>dBm</w:t>
      </w:r>
      <w:proofErr w:type="spellEnd"/>
    </w:p>
    <w:p w14:paraId="2BF16D7E" w14:textId="2C678F85" w:rsidR="00652E31" w:rsidRPr="009067BD" w:rsidRDefault="00BB392A" w:rsidP="006538A0">
      <w:pPr>
        <w:spacing w:before="120" w:after="0"/>
        <w:jc w:val="both"/>
        <w:rPr>
          <w:rFonts w:eastAsiaTheme="minorEastAsia"/>
          <w:lang w:eastAsia="zh-CN"/>
        </w:rPr>
      </w:pPr>
      <w:r>
        <w:rPr>
          <w:rFonts w:eastAsia="宋体" w:hint="eastAsia"/>
          <w:szCs w:val="22"/>
          <w:lang w:val="en-US" w:eastAsia="zh-CN"/>
        </w:rPr>
        <w:t>While, some FFS still remains open including simulation model, evaluation methodolo</w:t>
      </w:r>
      <w:r w:rsidR="006538A0">
        <w:rPr>
          <w:rFonts w:eastAsia="宋体" w:hint="eastAsia"/>
          <w:szCs w:val="22"/>
          <w:lang w:val="en-US" w:eastAsia="zh-CN"/>
        </w:rPr>
        <w:t xml:space="preserve">gy, and key performance metric. </w:t>
      </w:r>
      <w:r w:rsidR="00652E31" w:rsidRPr="009067BD">
        <w:t>This paper discusses the remaining issues of simulation assumption and evaluation methodology</w:t>
      </w:r>
      <w:r w:rsidR="00D73D96" w:rsidRPr="009067BD">
        <w:rPr>
          <w:rFonts w:eastAsiaTheme="minorEastAsia" w:hint="eastAsia"/>
          <w:lang w:eastAsia="zh-CN"/>
        </w:rPr>
        <w:t>.</w:t>
      </w:r>
    </w:p>
    <w:p w14:paraId="2FD956C3" w14:textId="77777777" w:rsidR="00652E31" w:rsidRPr="009405A0" w:rsidRDefault="00652E31" w:rsidP="009405A0">
      <w:pPr>
        <w:spacing w:after="0" w:line="240" w:lineRule="auto"/>
        <w:rPr>
          <w:rFonts w:eastAsiaTheme="minorEastAsia"/>
          <w:color w:val="FF0000"/>
          <w:lang w:eastAsia="zh-CN"/>
        </w:rPr>
      </w:pPr>
    </w:p>
    <w:p w14:paraId="20103A5C" w14:textId="77777777" w:rsidR="00251680" w:rsidRDefault="00E90698">
      <w:pPr>
        <w:pStyle w:val="1"/>
        <w:spacing w:before="240" w:after="240"/>
        <w:ind w:left="448" w:hanging="448"/>
        <w:rPr>
          <w:rFonts w:eastAsiaTheme="minorEastAsia"/>
          <w:b/>
          <w:sz w:val="24"/>
          <w:szCs w:val="24"/>
          <w:lang w:eastAsia="zh-CN"/>
        </w:rPr>
      </w:pPr>
      <w:r>
        <w:rPr>
          <w:rFonts w:eastAsiaTheme="minorEastAsia"/>
          <w:b/>
          <w:sz w:val="24"/>
          <w:szCs w:val="24"/>
          <w:lang w:val="en-US" w:eastAsia="zh-CN"/>
        </w:rPr>
        <w:t>Simulation assumptions</w:t>
      </w:r>
      <w:r>
        <w:rPr>
          <w:rFonts w:eastAsiaTheme="minorEastAsia"/>
          <w:b/>
          <w:sz w:val="24"/>
          <w:szCs w:val="24"/>
          <w:lang w:eastAsia="zh-CN"/>
        </w:rPr>
        <w:t xml:space="preserve"> </w:t>
      </w:r>
      <w:r w:rsidR="008B6E46">
        <w:rPr>
          <w:rFonts w:eastAsiaTheme="minorEastAsia" w:hint="eastAsia"/>
          <w:b/>
          <w:sz w:val="24"/>
          <w:szCs w:val="24"/>
          <w:lang w:eastAsia="zh-CN"/>
        </w:rPr>
        <w:t xml:space="preserve">and evaluation </w:t>
      </w:r>
      <w:r w:rsidR="008B6E46">
        <w:rPr>
          <w:rFonts w:eastAsiaTheme="minorEastAsia"/>
          <w:b/>
          <w:sz w:val="24"/>
          <w:szCs w:val="24"/>
          <w:lang w:eastAsia="zh-CN"/>
        </w:rPr>
        <w:t>method</w:t>
      </w:r>
      <w:r w:rsidR="008B6E46">
        <w:rPr>
          <w:rFonts w:eastAsiaTheme="minorEastAsia" w:hint="eastAsia"/>
          <w:b/>
          <w:sz w:val="24"/>
          <w:szCs w:val="24"/>
          <w:lang w:eastAsia="zh-CN"/>
        </w:rPr>
        <w:t xml:space="preserve">ology </w:t>
      </w:r>
    </w:p>
    <w:p w14:paraId="299BAFF1" w14:textId="77777777" w:rsidR="008B6E46" w:rsidRPr="006B5767" w:rsidRDefault="008B6E46" w:rsidP="008B6E46">
      <w:pPr>
        <w:pStyle w:val="2"/>
        <w:rPr>
          <w:rFonts w:eastAsiaTheme="minorEastAsia"/>
          <w:sz w:val="24"/>
          <w:lang w:val="en-US" w:eastAsia="zh-CN"/>
        </w:rPr>
      </w:pPr>
      <w:r w:rsidRPr="006B5767">
        <w:rPr>
          <w:rFonts w:eastAsiaTheme="minorEastAsia" w:hint="eastAsia"/>
          <w:sz w:val="24"/>
          <w:lang w:val="en-US" w:eastAsia="zh-CN"/>
        </w:rPr>
        <w:t xml:space="preserve">Simulation assumption </w:t>
      </w:r>
    </w:p>
    <w:p w14:paraId="54B98631" w14:textId="724450D7" w:rsidR="00251680" w:rsidRDefault="00A96232">
      <w:pPr>
        <w:jc w:val="both"/>
        <w:rPr>
          <w:rFonts w:eastAsiaTheme="minorEastAsia"/>
          <w:lang w:val="en-US" w:eastAsia="zh-CN"/>
        </w:rPr>
      </w:pPr>
      <w:r w:rsidRPr="00A96232">
        <w:rPr>
          <w:noProof/>
          <w:color w:val="FF0000"/>
          <w:lang w:val="en-US"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0E7E2CB" wp14:editId="321CE718">
                <wp:simplePos x="0" y="0"/>
                <wp:positionH relativeFrom="column">
                  <wp:posOffset>310515</wp:posOffset>
                </wp:positionH>
                <wp:positionV relativeFrom="paragraph">
                  <wp:posOffset>411129</wp:posOffset>
                </wp:positionV>
                <wp:extent cx="5636525" cy="1403985"/>
                <wp:effectExtent l="0" t="0" r="21590" b="15875"/>
                <wp:wrapNone/>
                <wp:docPr id="8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652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E4650A" w14:textId="77777777" w:rsidR="0028494F" w:rsidRPr="00A96232" w:rsidRDefault="0028494F" w:rsidP="00A96232">
                            <w:pPr>
                              <w:pStyle w:val="xxmsonormal"/>
                              <w:numPr>
                                <w:ilvl w:val="0"/>
                                <w:numId w:val="19"/>
                              </w:numPr>
                              <w:spacing w:line="252" w:lineRule="auto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A9623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FFS whether or not to differentiate the two </w:t>
                            </w:r>
                            <w:r w:rsidRPr="00A96232">
                              <w:rPr>
                                <w:rFonts w:ascii="Times New Roman" w:hAnsi="Times New Roman" w:cs="Times New Roman" w:hint="eastAsia"/>
                                <w:sz w:val="20"/>
                                <w:szCs w:val="20"/>
                                <w:lang w:eastAsia="zh-CN"/>
                              </w:rPr>
                              <w:t xml:space="preserve">TDD configuration </w:t>
                            </w:r>
                            <w:r w:rsidRPr="00A96232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options (e.g., mandatory vs. optional)</w:t>
                            </w:r>
                          </w:p>
                          <w:p w14:paraId="4404FF75" w14:textId="77777777" w:rsidR="0028494F" w:rsidRPr="00A96232" w:rsidRDefault="0028494F" w:rsidP="00A96232">
                            <w:pPr>
                              <w:numPr>
                                <w:ilvl w:val="0"/>
                                <w:numId w:val="12"/>
                              </w:numPr>
                              <w:tabs>
                                <w:tab w:val="num" w:pos="720"/>
                              </w:tabs>
                              <w:spacing w:after="0" w:line="240" w:lineRule="auto"/>
                              <w:rPr>
                                <w:lang w:eastAsia="zh-CN"/>
                              </w:rPr>
                            </w:pPr>
                            <w:r w:rsidRPr="00A96232">
                              <w:rPr>
                                <w:lang w:eastAsia="zh-CN"/>
                              </w:rPr>
                              <w:t>FR1:</w:t>
                            </w:r>
                          </w:p>
                          <w:p w14:paraId="0EC908A5" w14:textId="77777777" w:rsidR="0028494F" w:rsidRPr="00A96232" w:rsidRDefault="0028494F" w:rsidP="00A96232">
                            <w:pPr>
                              <w:numPr>
                                <w:ilvl w:val="1"/>
                                <w:numId w:val="13"/>
                              </w:numPr>
                              <w:tabs>
                                <w:tab w:val="num" w:pos="1440"/>
                              </w:tabs>
                              <w:spacing w:after="0" w:line="240" w:lineRule="auto"/>
                              <w:rPr>
                                <w:lang w:eastAsia="zh-CN"/>
                              </w:rPr>
                            </w:pPr>
                            <w:r w:rsidRPr="00A96232">
                              <w:rPr>
                                <w:lang w:eastAsia="zh-CN"/>
                              </w:rPr>
                              <w:t>Option 1: DDDSU</w:t>
                            </w:r>
                          </w:p>
                          <w:p w14:paraId="515D4CF3" w14:textId="77777777" w:rsidR="0028494F" w:rsidRPr="00A96232" w:rsidRDefault="0028494F" w:rsidP="00A96232">
                            <w:pPr>
                              <w:numPr>
                                <w:ilvl w:val="1"/>
                                <w:numId w:val="13"/>
                              </w:numPr>
                              <w:tabs>
                                <w:tab w:val="num" w:pos="1440"/>
                              </w:tabs>
                              <w:spacing w:after="0" w:line="240" w:lineRule="auto"/>
                              <w:rPr>
                                <w:lang w:eastAsia="zh-CN"/>
                              </w:rPr>
                            </w:pPr>
                            <w:r w:rsidRPr="00A96232">
                              <w:rPr>
                                <w:lang w:eastAsia="zh-CN"/>
                              </w:rPr>
                              <w:t>Option 2: DDDUU</w:t>
                            </w:r>
                          </w:p>
                          <w:p w14:paraId="035DEA29" w14:textId="77777777" w:rsidR="0028494F" w:rsidRPr="00A96232" w:rsidRDefault="0028494F" w:rsidP="00A96232">
                            <w:pPr>
                              <w:numPr>
                                <w:ilvl w:val="0"/>
                                <w:numId w:val="14"/>
                              </w:numPr>
                              <w:tabs>
                                <w:tab w:val="num" w:pos="720"/>
                              </w:tabs>
                              <w:spacing w:after="0" w:line="240" w:lineRule="auto"/>
                              <w:rPr>
                                <w:lang w:eastAsia="zh-CN"/>
                              </w:rPr>
                            </w:pPr>
                            <w:r w:rsidRPr="00A96232">
                              <w:rPr>
                                <w:lang w:eastAsia="zh-CN"/>
                              </w:rPr>
                              <w:t>FR2:</w:t>
                            </w:r>
                          </w:p>
                          <w:p w14:paraId="44ECDF3E" w14:textId="77777777" w:rsidR="0028494F" w:rsidRPr="00A96232" w:rsidRDefault="0028494F" w:rsidP="00A96232">
                            <w:pPr>
                              <w:numPr>
                                <w:ilvl w:val="1"/>
                                <w:numId w:val="15"/>
                              </w:numPr>
                              <w:tabs>
                                <w:tab w:val="num" w:pos="1440"/>
                              </w:tabs>
                              <w:spacing w:after="0" w:line="240" w:lineRule="auto"/>
                              <w:rPr>
                                <w:lang w:eastAsia="zh-CN"/>
                              </w:rPr>
                            </w:pPr>
                            <w:r w:rsidRPr="00A96232">
                              <w:rPr>
                                <w:lang w:eastAsia="zh-CN"/>
                              </w:rPr>
                              <w:t>Option 1: DDDSU</w:t>
                            </w:r>
                          </w:p>
                          <w:p w14:paraId="4E3D17C7" w14:textId="77777777" w:rsidR="0028494F" w:rsidRPr="00A96232" w:rsidRDefault="0028494F" w:rsidP="00A96232">
                            <w:pPr>
                              <w:numPr>
                                <w:ilvl w:val="1"/>
                                <w:numId w:val="15"/>
                              </w:numPr>
                              <w:tabs>
                                <w:tab w:val="num" w:pos="1440"/>
                              </w:tabs>
                              <w:spacing w:after="0" w:line="240" w:lineRule="auto"/>
                              <w:rPr>
                                <w:rFonts w:eastAsia="宋体"/>
                                <w:lang w:val="en-US"/>
                              </w:rPr>
                            </w:pPr>
                            <w:r w:rsidRPr="00A96232">
                              <w:rPr>
                                <w:rFonts w:eastAsia="宋体"/>
                                <w:lang w:val="en-US"/>
                              </w:rPr>
                              <w:t>Option 2: DDDUU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24.45pt;margin-top:32.35pt;width:443.8pt;height:110.55pt;z-index:251669504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D9c/LQIAAB0EAAAOAAAAZHJzL2Uyb0RvYy54bWysU82O0zAQviPxDpbvNG23Lduo6WrpUoS0&#10;/EgLD+A4TmNhe4ztNikPsLwBJy7cea4+B2On2y1wQ+RgeTLjb2a+b2Zx1WlFdsJ5Caago8GQEmE4&#10;VNJsCvrxw/rZJSU+MFMxBUYUdC88vVo+fbJobS7G0ICqhCMIYnze2oI2Idg8yzxvhGZ+AFYYdNbg&#10;NAtouk1WOdYiulbZeDicZS24yjrgwnv8e9M76TLh17Xg4V1dexGIKijWFtLp0lnGM1suWL5xzDaS&#10;H8tg/1CFZtJg0hPUDQuMbJ38C0pL7sBDHQYcdAZ1LblIPWA3o+Ef3dw1zIrUC5Lj7Ykm//9g+dvd&#10;e0dkVVAUyjCNEh2+fT18/3n4cU/GkZ7W+hyj7izGhe4FdChzatXbW+CfPDGwapjZiGvnoG0Eq7C8&#10;UXyZnT3tcXwEKds3UGEetg2QgLra6cgdskEQHWXan6QRXSAcf05nF7PpeEoJR99oMryYX05TDpY/&#10;PLfOh1cCNImXgjrUPsGz3a0PsRyWP4TEbAbWUqmkvzKkLeg84kePByWr6EyG25Qr5ciOxQlK3zHv&#10;b2FaBpxjJTUSeQpieaTjpalSlsCk6u9YiTJHfiIlPTmhKzsMjKSVUO2RKQf9vOJ+4aUB94WSFme1&#10;oP7zljlBiXptkO35aDKJw52MyfT5GA137inPPcxwhCpooKS/rkJaiNStvUZV1jLx9VjJsVacwUTj&#10;cV/ikJ/bKepxq5e/AAAA//8DAFBLAwQUAAYACAAAACEAv9pMH98AAAAJAQAADwAAAGRycy9kb3du&#10;cmV2LnhtbEyPwU7DMBBE70j8g7VI3KhDWwc3ZFMhoCrXNEhc3dhNIuJ1FLtt6NfjnuA4mtHMm3w9&#10;2Z6dzOg7RwiPswSYodrpjhqEz2rzIIH5oEir3pFB+DEe1sXtTa4y7c5UmtMuNCyWkM8UQhvCkHHu&#10;69ZY5WduMBS9gxutClGODdejOsdy2/N5kqTcqo7iQqsG89qa+nt3tAiL6v1LTuKjEm/bsjyU7rIV&#10;mwrx/m56eQYWzBT+wnDFj+hQRKa9O5L2rEdYylVMIqTLJ2DRXy1SAWyPMJdCAi9y/v9B8QsAAP//&#10;AwBQSwECLQAUAAYACAAAACEAtoM4kv4AAADhAQAAEwAAAAAAAAAAAAAAAAAAAAAAW0NvbnRlbnRf&#10;VHlwZXNdLnhtbFBLAQItABQABgAIAAAAIQA4/SH/1gAAAJQBAAALAAAAAAAAAAAAAAAAAC8BAABf&#10;cmVscy8ucmVsc1BLAQItABQABgAIAAAAIQAMD9c/LQIAAB0EAAAOAAAAAAAAAAAAAAAAAC4CAABk&#10;cnMvZTJvRG9jLnhtbFBLAQItABQABgAIAAAAIQC/2kwf3wAAAAkBAAAPAAAAAAAAAAAAAAAAAIcE&#10;AABkcnMvZG93bnJldi54bWxQSwUGAAAAAAQABADzAAAAkwUAAAAA&#10;" filled="f">
                <v:textbox style="mso-fit-shape-to-text:t">
                  <w:txbxContent>
                    <w:p w14:paraId="3BE4650A" w14:textId="77777777" w:rsidR="0028494F" w:rsidRPr="00A96232" w:rsidRDefault="0028494F" w:rsidP="00A96232">
                      <w:pPr>
                        <w:pStyle w:val="xxmsonormal"/>
                        <w:numPr>
                          <w:ilvl w:val="0"/>
                          <w:numId w:val="19"/>
                        </w:numPr>
                        <w:spacing w:line="252" w:lineRule="auto"/>
                        <w:rPr>
                          <w:rFonts w:ascii="Times New Roman" w:hAnsi="Times New Roman" w:cs="Times New Roman"/>
                          <w:sz w:val="20"/>
                          <w:szCs w:val="20"/>
                          <w:lang w:eastAsia="zh-CN"/>
                        </w:rPr>
                      </w:pPr>
                      <w:r w:rsidRPr="00A9623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FFS whether or not to differentiate the two </w:t>
                      </w:r>
                      <w:r w:rsidRPr="00A96232">
                        <w:rPr>
                          <w:rFonts w:ascii="Times New Roman" w:hAnsi="Times New Roman" w:cs="Times New Roman" w:hint="eastAsia"/>
                          <w:sz w:val="20"/>
                          <w:szCs w:val="20"/>
                          <w:lang w:eastAsia="zh-CN"/>
                        </w:rPr>
                        <w:t xml:space="preserve">TDD configuration </w:t>
                      </w:r>
                      <w:r w:rsidRPr="00A96232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options (e.g., mandatory vs. optional)</w:t>
                      </w:r>
                    </w:p>
                    <w:p w14:paraId="4404FF75" w14:textId="77777777" w:rsidR="0028494F" w:rsidRPr="00A96232" w:rsidRDefault="0028494F" w:rsidP="00A96232">
                      <w:pPr>
                        <w:numPr>
                          <w:ilvl w:val="0"/>
                          <w:numId w:val="12"/>
                        </w:numPr>
                        <w:tabs>
                          <w:tab w:val="num" w:pos="720"/>
                        </w:tabs>
                        <w:spacing w:after="0" w:line="240" w:lineRule="auto"/>
                        <w:rPr>
                          <w:lang w:eastAsia="zh-CN"/>
                        </w:rPr>
                      </w:pPr>
                      <w:r w:rsidRPr="00A96232">
                        <w:rPr>
                          <w:lang w:eastAsia="zh-CN"/>
                        </w:rPr>
                        <w:t>FR1:</w:t>
                      </w:r>
                    </w:p>
                    <w:p w14:paraId="0EC908A5" w14:textId="77777777" w:rsidR="0028494F" w:rsidRPr="00A96232" w:rsidRDefault="0028494F" w:rsidP="00A96232">
                      <w:pPr>
                        <w:numPr>
                          <w:ilvl w:val="1"/>
                          <w:numId w:val="13"/>
                        </w:numPr>
                        <w:tabs>
                          <w:tab w:val="num" w:pos="1440"/>
                        </w:tabs>
                        <w:spacing w:after="0" w:line="240" w:lineRule="auto"/>
                        <w:rPr>
                          <w:lang w:eastAsia="zh-CN"/>
                        </w:rPr>
                      </w:pPr>
                      <w:r w:rsidRPr="00A96232">
                        <w:rPr>
                          <w:lang w:eastAsia="zh-CN"/>
                        </w:rPr>
                        <w:t>Option 1: DDDSU</w:t>
                      </w:r>
                    </w:p>
                    <w:p w14:paraId="515D4CF3" w14:textId="77777777" w:rsidR="0028494F" w:rsidRPr="00A96232" w:rsidRDefault="0028494F" w:rsidP="00A96232">
                      <w:pPr>
                        <w:numPr>
                          <w:ilvl w:val="1"/>
                          <w:numId w:val="13"/>
                        </w:numPr>
                        <w:tabs>
                          <w:tab w:val="num" w:pos="1440"/>
                        </w:tabs>
                        <w:spacing w:after="0" w:line="240" w:lineRule="auto"/>
                        <w:rPr>
                          <w:lang w:eastAsia="zh-CN"/>
                        </w:rPr>
                      </w:pPr>
                      <w:r w:rsidRPr="00A96232">
                        <w:rPr>
                          <w:lang w:eastAsia="zh-CN"/>
                        </w:rPr>
                        <w:t>Option 2: DDDUU</w:t>
                      </w:r>
                    </w:p>
                    <w:p w14:paraId="035DEA29" w14:textId="77777777" w:rsidR="0028494F" w:rsidRPr="00A96232" w:rsidRDefault="0028494F" w:rsidP="00A96232">
                      <w:pPr>
                        <w:numPr>
                          <w:ilvl w:val="0"/>
                          <w:numId w:val="14"/>
                        </w:numPr>
                        <w:tabs>
                          <w:tab w:val="num" w:pos="720"/>
                        </w:tabs>
                        <w:spacing w:after="0" w:line="240" w:lineRule="auto"/>
                        <w:rPr>
                          <w:lang w:eastAsia="zh-CN"/>
                        </w:rPr>
                      </w:pPr>
                      <w:r w:rsidRPr="00A96232">
                        <w:rPr>
                          <w:lang w:eastAsia="zh-CN"/>
                        </w:rPr>
                        <w:t>FR2:</w:t>
                      </w:r>
                    </w:p>
                    <w:p w14:paraId="44ECDF3E" w14:textId="77777777" w:rsidR="0028494F" w:rsidRPr="00A96232" w:rsidRDefault="0028494F" w:rsidP="00A96232">
                      <w:pPr>
                        <w:numPr>
                          <w:ilvl w:val="1"/>
                          <w:numId w:val="15"/>
                        </w:numPr>
                        <w:tabs>
                          <w:tab w:val="num" w:pos="1440"/>
                        </w:tabs>
                        <w:spacing w:after="0" w:line="240" w:lineRule="auto"/>
                        <w:rPr>
                          <w:lang w:eastAsia="zh-CN"/>
                        </w:rPr>
                      </w:pPr>
                      <w:r w:rsidRPr="00A96232">
                        <w:rPr>
                          <w:lang w:eastAsia="zh-CN"/>
                        </w:rPr>
                        <w:t>Option 1: DDDSU</w:t>
                      </w:r>
                    </w:p>
                    <w:p w14:paraId="4E3D17C7" w14:textId="77777777" w:rsidR="0028494F" w:rsidRPr="00A96232" w:rsidRDefault="0028494F" w:rsidP="00A96232">
                      <w:pPr>
                        <w:numPr>
                          <w:ilvl w:val="1"/>
                          <w:numId w:val="15"/>
                        </w:numPr>
                        <w:tabs>
                          <w:tab w:val="num" w:pos="1440"/>
                        </w:tabs>
                        <w:spacing w:after="0" w:line="240" w:lineRule="auto"/>
                        <w:rPr>
                          <w:rFonts w:eastAsia="宋体"/>
                          <w:lang w:val="en-US"/>
                        </w:rPr>
                      </w:pPr>
                      <w:r w:rsidRPr="00A96232">
                        <w:rPr>
                          <w:rFonts w:eastAsia="宋体"/>
                          <w:lang w:val="en-US"/>
                        </w:rPr>
                        <w:t>Option 2: DDDUU</w:t>
                      </w:r>
                    </w:p>
                  </w:txbxContent>
                </v:textbox>
              </v:shape>
            </w:pict>
          </mc:Fallback>
        </mc:AlternateContent>
      </w:r>
      <w:r w:rsidR="00FD3C47">
        <w:rPr>
          <w:rFonts w:eastAsiaTheme="minorEastAsia" w:hint="eastAsia"/>
          <w:lang w:val="en-US" w:eastAsia="zh-CN"/>
        </w:rPr>
        <w:t>M</w:t>
      </w:r>
      <w:r w:rsidR="00E90698">
        <w:rPr>
          <w:rFonts w:hint="eastAsia"/>
          <w:lang w:val="en-US" w:eastAsia="zh-CN"/>
        </w:rPr>
        <w:t xml:space="preserve">ost simulation assumptions </w:t>
      </w:r>
      <w:r w:rsidR="00EF7E0D">
        <w:rPr>
          <w:rFonts w:eastAsiaTheme="minorEastAsia" w:hint="eastAsia"/>
          <w:lang w:val="en-US" w:eastAsia="zh-CN"/>
        </w:rPr>
        <w:t xml:space="preserve">for XR/CG </w:t>
      </w:r>
      <w:r w:rsidR="00EF7E0D">
        <w:rPr>
          <w:rFonts w:eastAsiaTheme="minorEastAsia"/>
          <w:lang w:val="en-US" w:eastAsia="zh-CN"/>
        </w:rPr>
        <w:t>evaluation</w:t>
      </w:r>
      <w:r w:rsidR="00EF7E0D">
        <w:rPr>
          <w:rFonts w:eastAsiaTheme="minorEastAsia" w:hint="eastAsia"/>
          <w:lang w:val="en-US" w:eastAsia="zh-CN"/>
        </w:rPr>
        <w:t xml:space="preserve">s have been </w:t>
      </w:r>
      <w:r w:rsidR="00E90698">
        <w:rPr>
          <w:rFonts w:hint="eastAsia"/>
          <w:lang w:val="en-US" w:eastAsia="zh-CN"/>
        </w:rPr>
        <w:t>agreed</w:t>
      </w:r>
      <w:r w:rsidR="008B6E46">
        <w:rPr>
          <w:rFonts w:hint="eastAsia"/>
          <w:lang w:val="en-US" w:eastAsia="zh-CN"/>
        </w:rPr>
        <w:t>. The following remaining issue</w:t>
      </w:r>
      <w:r w:rsidR="00E90698">
        <w:rPr>
          <w:rFonts w:hint="eastAsia"/>
          <w:lang w:val="en-US" w:eastAsia="zh-CN"/>
        </w:rPr>
        <w:t xml:space="preserve"> </w:t>
      </w:r>
      <w:r w:rsidR="00EF7E0D">
        <w:rPr>
          <w:rFonts w:eastAsiaTheme="minorEastAsia" w:hint="eastAsia"/>
          <w:lang w:val="en-US" w:eastAsia="zh-CN"/>
        </w:rPr>
        <w:t xml:space="preserve">about TDD configurations for XR/CG evaluation </w:t>
      </w:r>
      <w:r w:rsidR="00E90698">
        <w:rPr>
          <w:rFonts w:hint="eastAsia"/>
          <w:lang w:val="en-US" w:eastAsia="zh-CN"/>
        </w:rPr>
        <w:t>need to be further studied.</w:t>
      </w:r>
    </w:p>
    <w:p w14:paraId="6C5DF73D" w14:textId="77777777" w:rsidR="00A96232" w:rsidRDefault="00A96232">
      <w:pPr>
        <w:jc w:val="both"/>
        <w:rPr>
          <w:rFonts w:eastAsiaTheme="minorEastAsia"/>
          <w:lang w:val="en-US" w:eastAsia="zh-CN"/>
        </w:rPr>
      </w:pPr>
    </w:p>
    <w:p w14:paraId="6BE2DF83" w14:textId="77777777" w:rsidR="00A96232" w:rsidRDefault="00A96232">
      <w:pPr>
        <w:jc w:val="both"/>
        <w:rPr>
          <w:rFonts w:eastAsiaTheme="minorEastAsia"/>
          <w:lang w:val="en-US" w:eastAsia="zh-CN"/>
        </w:rPr>
      </w:pPr>
    </w:p>
    <w:p w14:paraId="79A58445" w14:textId="77777777" w:rsidR="00A96232" w:rsidRDefault="00A96232">
      <w:pPr>
        <w:jc w:val="both"/>
        <w:rPr>
          <w:rFonts w:eastAsiaTheme="minorEastAsia"/>
          <w:lang w:val="en-US" w:eastAsia="zh-CN"/>
        </w:rPr>
      </w:pPr>
    </w:p>
    <w:p w14:paraId="5DD0499E" w14:textId="77777777" w:rsidR="00A96232" w:rsidRDefault="00A96232">
      <w:pPr>
        <w:jc w:val="both"/>
        <w:rPr>
          <w:rFonts w:eastAsiaTheme="minorEastAsia"/>
          <w:lang w:val="en-US" w:eastAsia="zh-CN"/>
        </w:rPr>
      </w:pPr>
    </w:p>
    <w:p w14:paraId="1AA52AA9" w14:textId="77777777" w:rsidR="00A96232" w:rsidRPr="00A96232" w:rsidRDefault="00A96232">
      <w:pPr>
        <w:jc w:val="both"/>
        <w:rPr>
          <w:rFonts w:eastAsiaTheme="minorEastAsia"/>
          <w:lang w:val="en-US" w:eastAsia="zh-CN"/>
        </w:rPr>
      </w:pPr>
    </w:p>
    <w:p w14:paraId="4D625D53" w14:textId="1BC89913" w:rsidR="006B5767" w:rsidRDefault="00392B7C" w:rsidP="006528EF">
      <w:pPr>
        <w:spacing w:after="0" w:line="240" w:lineRule="auto"/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According to the UL traffic model </w:t>
      </w:r>
      <w:r w:rsidR="00993081">
        <w:rPr>
          <w:rFonts w:eastAsia="宋体" w:hint="eastAsia"/>
          <w:lang w:val="en-US" w:eastAsia="zh-CN"/>
        </w:rPr>
        <w:t xml:space="preserve">and </w:t>
      </w:r>
      <w:proofErr w:type="spellStart"/>
      <w:r w:rsidR="00993081">
        <w:rPr>
          <w:rFonts w:eastAsia="宋体" w:hint="eastAsia"/>
          <w:lang w:val="en-US" w:eastAsia="zh-CN"/>
        </w:rPr>
        <w:t>QoS</w:t>
      </w:r>
      <w:proofErr w:type="spellEnd"/>
      <w:r w:rsidR="00993081">
        <w:rPr>
          <w:rFonts w:eastAsia="宋体" w:hint="eastAsia"/>
          <w:lang w:val="en-US" w:eastAsia="zh-CN"/>
        </w:rPr>
        <w:t xml:space="preserve"> parameters </w:t>
      </w:r>
      <w:r>
        <w:rPr>
          <w:rFonts w:eastAsia="宋体" w:hint="eastAsia"/>
          <w:lang w:val="en-US" w:eastAsia="zh-CN"/>
        </w:rPr>
        <w:t xml:space="preserve">of CG/VR from working assumption </w:t>
      </w:r>
      <w:r w:rsidR="00FD3C47">
        <w:rPr>
          <w:rFonts w:eastAsia="宋体" w:hint="eastAsia"/>
          <w:lang w:val="en-US" w:eastAsia="zh-CN"/>
        </w:rPr>
        <w:t xml:space="preserve">in </w:t>
      </w:r>
      <w:r>
        <w:rPr>
          <w:rFonts w:eastAsia="宋体" w:hint="eastAsia"/>
          <w:lang w:val="en-US" w:eastAsia="zh-CN"/>
        </w:rPr>
        <w:t xml:space="preserve">RAN1#104-e, the uplink traffic </w:t>
      </w:r>
      <w:r w:rsidR="00FD3C47">
        <w:rPr>
          <w:rFonts w:eastAsia="宋体" w:hint="eastAsia"/>
          <w:lang w:val="en-US" w:eastAsia="zh-CN"/>
        </w:rPr>
        <w:t xml:space="preserve">is </w:t>
      </w:r>
      <w:r w:rsidR="00993081">
        <w:rPr>
          <w:rFonts w:eastAsia="宋体" w:hint="eastAsia"/>
          <w:lang w:val="en-US" w:eastAsia="zh-CN"/>
        </w:rPr>
        <w:t xml:space="preserve">assumed </w:t>
      </w:r>
      <w:r w:rsidR="00FD3C47">
        <w:rPr>
          <w:rFonts w:eastAsia="宋体" w:hint="eastAsia"/>
          <w:lang w:val="en-US" w:eastAsia="zh-CN"/>
        </w:rPr>
        <w:t xml:space="preserve">with </w:t>
      </w:r>
      <w:r w:rsidR="00993081">
        <w:rPr>
          <w:rFonts w:eastAsia="宋体" w:hint="eastAsia"/>
          <w:lang w:val="en-US" w:eastAsia="zh-CN"/>
        </w:rPr>
        <w:t xml:space="preserve">period of 4ms and fixed packet size of 100bytes. </w:t>
      </w:r>
      <w:r w:rsidR="00652E31">
        <w:rPr>
          <w:rFonts w:eastAsia="宋体"/>
          <w:lang w:val="en-US" w:eastAsia="zh-CN"/>
        </w:rPr>
        <w:t>O</w:t>
      </w:r>
      <w:r w:rsidR="009067BD">
        <w:rPr>
          <w:rFonts w:eastAsia="宋体" w:hint="eastAsia"/>
          <w:lang w:val="en-US" w:eastAsia="zh-CN"/>
        </w:rPr>
        <w:t>ption 1</w:t>
      </w:r>
      <w:r w:rsidR="00993081">
        <w:rPr>
          <w:rFonts w:eastAsia="宋体" w:hint="eastAsia"/>
          <w:lang w:val="en-US" w:eastAsia="zh-CN"/>
        </w:rPr>
        <w:t xml:space="preserve"> TDD configuration </w:t>
      </w:r>
      <w:r w:rsidR="00652E31">
        <w:rPr>
          <w:rFonts w:eastAsia="宋体"/>
          <w:lang w:val="en-US" w:eastAsia="zh-CN"/>
        </w:rPr>
        <w:t xml:space="preserve">has at least one UL slot within 4 </w:t>
      </w:r>
      <w:proofErr w:type="spellStart"/>
      <w:r w:rsidR="00652E31">
        <w:rPr>
          <w:rFonts w:eastAsia="宋体"/>
          <w:lang w:val="en-US" w:eastAsia="zh-CN"/>
        </w:rPr>
        <w:t>ms</w:t>
      </w:r>
      <w:proofErr w:type="spellEnd"/>
      <w:r w:rsidR="00652E31">
        <w:rPr>
          <w:rFonts w:eastAsia="宋体"/>
          <w:lang w:val="en-US" w:eastAsia="zh-CN"/>
        </w:rPr>
        <w:t xml:space="preserve"> with 30 kHz SCS and </w:t>
      </w:r>
      <w:r w:rsidR="00993081">
        <w:rPr>
          <w:rFonts w:eastAsia="宋体" w:hint="eastAsia"/>
          <w:lang w:val="en-US" w:eastAsia="zh-CN"/>
        </w:rPr>
        <w:t xml:space="preserve">is enough to meet the UL traffic requirement. </w:t>
      </w:r>
      <w:r w:rsidR="00FD3C47">
        <w:rPr>
          <w:rFonts w:eastAsia="宋体" w:hint="eastAsia"/>
          <w:lang w:val="en-US" w:eastAsia="zh-CN"/>
        </w:rPr>
        <w:t xml:space="preserve">Therefore, </w:t>
      </w:r>
      <w:r w:rsidR="00993081">
        <w:rPr>
          <w:rFonts w:eastAsia="宋体" w:hint="eastAsia"/>
          <w:lang w:val="en-US" w:eastAsia="zh-CN"/>
        </w:rPr>
        <w:t xml:space="preserve">option1 could be mandatory and option2 </w:t>
      </w:r>
      <w:r w:rsidR="001300A3">
        <w:rPr>
          <w:rFonts w:eastAsia="宋体" w:hint="eastAsia"/>
          <w:lang w:val="en-US" w:eastAsia="zh-CN"/>
        </w:rPr>
        <w:t xml:space="preserve">could </w:t>
      </w:r>
      <w:r w:rsidR="00993081">
        <w:rPr>
          <w:rFonts w:eastAsia="宋体" w:hint="eastAsia"/>
          <w:lang w:val="en-US" w:eastAsia="zh-CN"/>
        </w:rPr>
        <w:t xml:space="preserve">be optional for </w:t>
      </w:r>
      <w:r w:rsidR="00EF7E0D">
        <w:rPr>
          <w:rFonts w:eastAsia="宋体" w:hint="eastAsia"/>
          <w:lang w:val="en-US" w:eastAsia="zh-CN"/>
        </w:rPr>
        <w:t xml:space="preserve">UL traffic of </w:t>
      </w:r>
      <w:r w:rsidR="001300A3">
        <w:rPr>
          <w:rFonts w:eastAsia="宋体" w:hint="eastAsia"/>
          <w:lang w:val="en-US" w:eastAsia="zh-CN"/>
        </w:rPr>
        <w:t xml:space="preserve">strict </w:t>
      </w:r>
      <w:r w:rsidR="00993081">
        <w:rPr>
          <w:rFonts w:eastAsia="宋体" w:hint="eastAsia"/>
          <w:lang w:val="en-US" w:eastAsia="zh-CN"/>
        </w:rPr>
        <w:t>performance</w:t>
      </w:r>
      <w:r w:rsidR="001300A3">
        <w:rPr>
          <w:rFonts w:eastAsia="宋体" w:hint="eastAsia"/>
          <w:lang w:val="en-US" w:eastAsia="zh-CN"/>
        </w:rPr>
        <w:t xml:space="preserve"> requirement</w:t>
      </w:r>
      <w:r w:rsidR="00EF7E0D">
        <w:rPr>
          <w:rFonts w:eastAsia="宋体" w:hint="eastAsia"/>
          <w:lang w:val="en-US" w:eastAsia="zh-CN"/>
        </w:rPr>
        <w:t>, e.g., UL video stream.</w:t>
      </w:r>
    </w:p>
    <w:p w14:paraId="048F6A07" w14:textId="77777777" w:rsidR="00641B18" w:rsidRPr="006B5767" w:rsidRDefault="00641B18" w:rsidP="006528EF">
      <w:pPr>
        <w:spacing w:after="0" w:line="240" w:lineRule="auto"/>
        <w:jc w:val="both"/>
        <w:rPr>
          <w:rFonts w:eastAsia="宋体"/>
          <w:lang w:val="en-US"/>
        </w:rPr>
      </w:pPr>
    </w:p>
    <w:p w14:paraId="51A32160" w14:textId="77777777" w:rsidR="00DB6D10" w:rsidRPr="006269AB" w:rsidRDefault="00DB6D10" w:rsidP="00DB6D10">
      <w:pPr>
        <w:jc w:val="both"/>
        <w:rPr>
          <w:rFonts w:eastAsiaTheme="minorEastAsia"/>
          <w:b/>
          <w:bCs/>
          <w:i/>
          <w:iCs/>
          <w:lang w:val="en-US" w:eastAsia="zh-CN"/>
        </w:rPr>
      </w:pPr>
      <w:r w:rsidRPr="00A96232">
        <w:rPr>
          <w:rFonts w:hint="eastAsia"/>
          <w:b/>
          <w:bCs/>
          <w:i/>
          <w:iCs/>
          <w:lang w:val="en-US" w:eastAsia="zh-CN"/>
        </w:rPr>
        <w:t>Proposal 1:</w:t>
      </w:r>
      <w:r w:rsidRPr="00A96232">
        <w:rPr>
          <w:rFonts w:eastAsia="宋体" w:hint="eastAsia"/>
          <w:lang w:val="en-US" w:eastAsia="zh-CN"/>
        </w:rPr>
        <w:t xml:space="preserve"> </w:t>
      </w:r>
      <w:r w:rsidRPr="00A96232">
        <w:rPr>
          <w:rFonts w:eastAsia="宋体" w:hint="eastAsia"/>
          <w:b/>
          <w:i/>
          <w:lang w:val="en-US" w:eastAsia="zh-CN"/>
        </w:rPr>
        <w:t xml:space="preserve">For </w:t>
      </w:r>
      <w:r w:rsidRPr="006269AB">
        <w:rPr>
          <w:rFonts w:eastAsiaTheme="minorEastAsia" w:hint="eastAsia"/>
          <w:b/>
          <w:bCs/>
          <w:i/>
          <w:iCs/>
          <w:lang w:val="en-US" w:eastAsia="zh-CN"/>
        </w:rPr>
        <w:t>XR/CG evaluation, TDD configuration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with </w:t>
      </w:r>
      <w:r w:rsidRPr="006269AB">
        <w:rPr>
          <w:rFonts w:eastAsiaTheme="minorEastAsia"/>
          <w:b/>
          <w:bCs/>
          <w:i/>
          <w:iCs/>
          <w:lang w:val="en-US" w:eastAsia="zh-CN"/>
        </w:rPr>
        <w:t>“</w:t>
      </w:r>
      <w:r w:rsidRPr="006269AB">
        <w:rPr>
          <w:rFonts w:eastAsiaTheme="minorEastAsia" w:hint="eastAsia"/>
          <w:b/>
          <w:bCs/>
          <w:i/>
          <w:iCs/>
          <w:lang w:val="en-US" w:eastAsia="zh-CN"/>
        </w:rPr>
        <w:t>DDDSU</w:t>
      </w:r>
      <w:r w:rsidRPr="006269AB">
        <w:rPr>
          <w:rFonts w:eastAsiaTheme="minorEastAsia"/>
          <w:b/>
          <w:bCs/>
          <w:i/>
          <w:iCs/>
          <w:lang w:val="en-US" w:eastAsia="zh-CN"/>
        </w:rPr>
        <w:t>”</w:t>
      </w:r>
      <w:r w:rsidRPr="006269AB">
        <w:rPr>
          <w:rFonts w:eastAsiaTheme="minorEastAsia" w:hint="eastAsia"/>
          <w:b/>
          <w:bCs/>
          <w:i/>
          <w:iCs/>
          <w:lang w:val="en-US" w:eastAsia="zh-CN"/>
        </w:rPr>
        <w:t xml:space="preserve"> could be mandatory and</w:t>
      </w:r>
      <w:r w:rsidRPr="004E67DD">
        <w:rPr>
          <w:rFonts w:eastAsiaTheme="minorEastAsia" w:hint="eastAsia"/>
          <w:b/>
          <w:bCs/>
          <w:i/>
          <w:iCs/>
          <w:lang w:val="en-US" w:eastAsia="zh-CN"/>
        </w:rPr>
        <w:t xml:space="preserve"> </w:t>
      </w:r>
      <w:r w:rsidRPr="006269AB">
        <w:rPr>
          <w:rFonts w:eastAsiaTheme="minorEastAsia" w:hint="eastAsia"/>
          <w:b/>
          <w:bCs/>
          <w:i/>
          <w:iCs/>
          <w:lang w:val="en-US" w:eastAsia="zh-CN"/>
        </w:rPr>
        <w:t xml:space="preserve">TDD configuration 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with </w:t>
      </w:r>
      <w:r w:rsidRPr="006269AB">
        <w:rPr>
          <w:rFonts w:eastAsiaTheme="minorEastAsia"/>
          <w:b/>
          <w:bCs/>
          <w:i/>
          <w:iCs/>
          <w:lang w:val="en-US" w:eastAsia="zh-CN"/>
        </w:rPr>
        <w:t>“</w:t>
      </w:r>
      <w:r w:rsidRPr="006269AB">
        <w:rPr>
          <w:rFonts w:eastAsiaTheme="minorEastAsia" w:hint="eastAsia"/>
          <w:b/>
          <w:bCs/>
          <w:i/>
          <w:iCs/>
          <w:lang w:val="en-US" w:eastAsia="zh-CN"/>
        </w:rPr>
        <w:t>DDDUU</w:t>
      </w:r>
      <w:r w:rsidRPr="006269AB">
        <w:rPr>
          <w:rFonts w:eastAsiaTheme="minorEastAsia"/>
          <w:b/>
          <w:bCs/>
          <w:i/>
          <w:iCs/>
          <w:lang w:val="en-US" w:eastAsia="zh-CN"/>
        </w:rPr>
        <w:t>”</w:t>
      </w:r>
      <w:r w:rsidRPr="006269AB">
        <w:rPr>
          <w:rFonts w:eastAsiaTheme="minorEastAsia" w:hint="eastAsia"/>
          <w:b/>
          <w:bCs/>
          <w:i/>
          <w:iCs/>
          <w:lang w:val="en-US" w:eastAsia="zh-CN"/>
        </w:rPr>
        <w:t xml:space="preserve"> could be optional for better UL performance. </w:t>
      </w:r>
    </w:p>
    <w:p w14:paraId="7A44531D" w14:textId="77777777" w:rsidR="00BE042B" w:rsidRPr="00DB6D10" w:rsidRDefault="00BE042B">
      <w:pPr>
        <w:jc w:val="both"/>
        <w:rPr>
          <w:rFonts w:eastAsiaTheme="minorEastAsia"/>
          <w:b/>
          <w:bCs/>
          <w:i/>
          <w:iCs/>
          <w:lang w:val="en-US" w:eastAsia="zh-CN"/>
        </w:rPr>
      </w:pPr>
    </w:p>
    <w:p w14:paraId="2A356750" w14:textId="77777777" w:rsidR="008B6E46" w:rsidRDefault="008B6E46" w:rsidP="00CC7087">
      <w:pPr>
        <w:pStyle w:val="2"/>
        <w:rPr>
          <w:rFonts w:eastAsiaTheme="minorEastAsia"/>
          <w:sz w:val="24"/>
          <w:lang w:val="en-US" w:eastAsia="zh-CN"/>
        </w:rPr>
      </w:pPr>
      <w:r w:rsidRPr="006B5767">
        <w:rPr>
          <w:rFonts w:eastAsiaTheme="minorEastAsia" w:hint="eastAsia"/>
          <w:sz w:val="24"/>
          <w:lang w:val="en-US" w:eastAsia="zh-CN"/>
        </w:rPr>
        <w:t>Evaluation methodology</w:t>
      </w:r>
    </w:p>
    <w:p w14:paraId="5DC93191" w14:textId="77777777" w:rsidR="00792763" w:rsidRDefault="00792763" w:rsidP="00792763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the section, we discuss the remaining issues for XR/CG evaluation methodology. </w:t>
      </w:r>
    </w:p>
    <w:p w14:paraId="0A7F68C9" w14:textId="551659CE" w:rsidR="00792763" w:rsidRPr="00792763" w:rsidRDefault="00180D1E" w:rsidP="00792763">
      <w:pPr>
        <w:rPr>
          <w:rFonts w:eastAsiaTheme="minorEastAsia"/>
          <w:lang w:val="en-US" w:eastAsia="zh-CN"/>
        </w:rPr>
      </w:pPr>
      <w:r w:rsidRPr="00180D1E">
        <w:rPr>
          <w:rFonts w:eastAsiaTheme="minorEastAsia"/>
          <w:b/>
          <w:bCs/>
          <w:i/>
          <w:iCs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5CBFA5" wp14:editId="5B9B0CA7">
                <wp:simplePos x="0" y="0"/>
                <wp:positionH relativeFrom="margin">
                  <wp:align>center</wp:align>
                </wp:positionH>
                <wp:positionV relativeFrom="paragraph">
                  <wp:posOffset>150495</wp:posOffset>
                </wp:positionV>
                <wp:extent cx="4824484" cy="1403985"/>
                <wp:effectExtent l="0" t="0" r="14605" b="26035"/>
                <wp:wrapNone/>
                <wp:docPr id="30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24484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1514A4" w14:textId="77777777" w:rsidR="0028494F" w:rsidRPr="00180D1E" w:rsidRDefault="0028494F" w:rsidP="00180D1E">
                            <w:pPr>
                              <w:pStyle w:val="af7"/>
                              <w:numPr>
                                <w:ilvl w:val="0"/>
                                <w:numId w:val="20"/>
                              </w:numPr>
                              <w:jc w:val="both"/>
                              <w:rPr>
                                <w:rFonts w:eastAsia="宋体"/>
                                <w:lang w:val="en-US"/>
                              </w:rPr>
                            </w:pPr>
                            <w:r w:rsidRPr="00180D1E">
                              <w:rPr>
                                <w:rFonts w:eastAsia="宋体"/>
                                <w:lang w:val="en-US"/>
                              </w:rPr>
                              <w:t>FFS details both the baseline and the optional evaluations</w:t>
                            </w:r>
                            <w:r w:rsidRPr="00180D1E">
                              <w:rPr>
                                <w:rFonts w:eastAsia="宋体" w:hint="eastAsia"/>
                                <w:lang w:val="en-US" w:eastAsia="zh-CN"/>
                              </w:rPr>
                              <w:t xml:space="preserve"> </w:t>
                            </w:r>
                          </w:p>
                          <w:p w14:paraId="43C57E3E" w14:textId="77777777" w:rsidR="0028494F" w:rsidRPr="00180D1E" w:rsidRDefault="0028494F" w:rsidP="00180D1E">
                            <w:pPr>
                              <w:numPr>
                                <w:ilvl w:val="1"/>
                                <w:numId w:val="20"/>
                              </w:numPr>
                              <w:spacing w:after="0" w:line="252" w:lineRule="auto"/>
                              <w:jc w:val="both"/>
                              <w:rPr>
                                <w:lang w:eastAsia="zh-CN"/>
                              </w:rPr>
                            </w:pPr>
                            <w:r w:rsidRPr="009D5D1B">
                              <w:rPr>
                                <w:lang w:eastAsia="zh-CN"/>
                              </w:rPr>
                              <w:t>Baseline: DL and UL performances are evaluated independently</w:t>
                            </w:r>
                          </w:p>
                          <w:p w14:paraId="0A88DFE1" w14:textId="77777777" w:rsidR="0028494F" w:rsidRDefault="0028494F" w:rsidP="00180D1E">
                            <w:pPr>
                              <w:numPr>
                                <w:ilvl w:val="1"/>
                                <w:numId w:val="20"/>
                              </w:numPr>
                              <w:spacing w:after="0" w:line="252" w:lineRule="auto"/>
                              <w:jc w:val="both"/>
                              <w:rPr>
                                <w:lang w:eastAsia="zh-CN"/>
                              </w:rPr>
                            </w:pPr>
                            <w:r w:rsidRPr="009D5D1B">
                              <w:rPr>
                                <w:lang w:eastAsia="zh-CN"/>
                              </w:rPr>
                              <w:t>Optional: DL and UL performance are evaluated together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0;margin-top:11.85pt;width:379.9pt;height:110.55pt;z-index:251661312;visibility:visible;mso-wrap-style:square;mso-width-percent:0;mso-height-percent:20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vxYNAIAACYEAAAOAAAAZHJzL2Uyb0RvYy54bWysU82O0zAQviPxDpbvNGk2Zduo6WrpUoS0&#10;/EgLD+A4TmPheIztNlkeAN6AExfuPFefg7HT7VZwQ+RgeTLjb2a++WZ5NXSK7IV1EnRJp5OUEqE5&#10;1FJvS/rxw+bZnBLnma6ZAi1Kei8cvVo9fbLsTSEyaEHVwhIE0a7oTUlb702RJI63omNuAkZodDZg&#10;O+bRtNuktqxH9E4lWZo+T3qwtbHAhXP492Z00lXEbxrB/bumccITVVKszcfTxrMKZ7JasmJrmWkl&#10;P5bB/qGKjkmNSU9QN8wzsrPyL6hOcgsOGj/h0CXQNJKL2AN2M03/6OauZUbEXpAcZ040uf8Hy9/u&#10;31si65JepJeUaNbhkA7fvx1+/Dr8/EqyQFBvXIFxdwYj/fACBhx0bNaZW+CfHNGwbpneimtroW8F&#10;q7HAaXiZnD0dcVwAqfo3UGMetvMQgYbGdoE95IMgOg7q/jQcMXjC8Wc+z/J8nlPC0TfN04vFfBZz&#10;sOLhubHOvxLQkXApqcXpR3i2v3U+lMOKh5CQTcNGKhUVoDTpS7qYZbOxMVCyDs4Q5uy2WitL9ixo&#10;KH7HvO48rJMelaxkV9L5KYgVgY6Xuo5ZPJNqvGMlSh/5CZSM5PihGuIsInmBuwrqeyTMwihcXDS8&#10;tGC/UNKjaEvqPu+YFZSo1xpJX0zzPKg8GvnsMkPDnnuqcw/THKFK6ikZr2sfNyM2ba5xOBsZaXus&#10;5FgyijGyeVycoPZzO0Y9rvfqNwAAAP//AwBQSwMEFAAGAAgAAAAhAPfTKg3dAAAABwEAAA8AAABk&#10;cnMvZG93bnJldi54bWxMj0FPwkAQhe8m/IfNkHiTrUCl1m6JUQlcS028Lt2hbezONt0FKr/e4aTH&#10;N2/y3vey9Wg7ccbBt44UPM4iEEiVMy3VCj7LzUMCwgdNRneOUMEPeljnk7tMp8ZdqMDzPtSCQ8in&#10;WkETQp9K6asGrfYz1yOxd3SD1YHlUEsz6AuH207Oo+hJWt0SNzS6x7cGq+/9ySpYlB9fyRjvyvh9&#10;WxTHwl238aZU6n46vr6ACDiGv2e44TM65Mx0cCcyXnQKeEhQMF+sQLC7ip95yIEPy2UCMs/kf/78&#10;FwAA//8DAFBLAQItABQABgAIAAAAIQC2gziS/gAAAOEBAAATAAAAAAAAAAAAAAAAAAAAAABbQ29u&#10;dGVudF9UeXBlc10ueG1sUEsBAi0AFAAGAAgAAAAhADj9If/WAAAAlAEAAAsAAAAAAAAAAAAAAAAA&#10;LwEAAF9yZWxzLy5yZWxzUEsBAi0AFAAGAAgAAAAhAOm6/Fg0AgAAJgQAAA4AAAAAAAAAAAAAAAAA&#10;LgIAAGRycy9lMm9Eb2MueG1sUEsBAi0AFAAGAAgAAAAhAPfTKg3dAAAABwEAAA8AAAAAAAAAAAAA&#10;AAAAjgQAAGRycy9kb3ducmV2LnhtbFBLBQYAAAAABAAEAPMAAACYBQAAAAA=&#10;" filled="f">
                <v:textbox style="mso-fit-shape-to-text:t">
                  <w:txbxContent>
                    <w:p w14:paraId="001514A4" w14:textId="77777777" w:rsidR="0028494F" w:rsidRPr="00180D1E" w:rsidRDefault="0028494F" w:rsidP="00180D1E">
                      <w:pPr>
                        <w:pStyle w:val="af7"/>
                        <w:numPr>
                          <w:ilvl w:val="0"/>
                          <w:numId w:val="20"/>
                        </w:numPr>
                        <w:jc w:val="both"/>
                        <w:rPr>
                          <w:rFonts w:eastAsia="宋体"/>
                          <w:lang w:val="en-US"/>
                        </w:rPr>
                      </w:pPr>
                      <w:r w:rsidRPr="00180D1E">
                        <w:rPr>
                          <w:rFonts w:eastAsia="宋体"/>
                          <w:lang w:val="en-US"/>
                        </w:rPr>
                        <w:t>FFS details both the baseline and the optional evaluations</w:t>
                      </w:r>
                      <w:r w:rsidRPr="00180D1E">
                        <w:rPr>
                          <w:rFonts w:eastAsia="宋体" w:hint="eastAsia"/>
                          <w:lang w:val="en-US" w:eastAsia="zh-CN"/>
                        </w:rPr>
                        <w:t xml:space="preserve"> </w:t>
                      </w:r>
                    </w:p>
                    <w:p w14:paraId="43C57E3E" w14:textId="77777777" w:rsidR="0028494F" w:rsidRPr="00180D1E" w:rsidRDefault="0028494F" w:rsidP="00180D1E">
                      <w:pPr>
                        <w:numPr>
                          <w:ilvl w:val="1"/>
                          <w:numId w:val="20"/>
                        </w:numPr>
                        <w:spacing w:after="0" w:line="252" w:lineRule="auto"/>
                        <w:jc w:val="both"/>
                        <w:rPr>
                          <w:lang w:eastAsia="zh-CN"/>
                        </w:rPr>
                      </w:pPr>
                      <w:r w:rsidRPr="009D5D1B">
                        <w:rPr>
                          <w:lang w:eastAsia="zh-CN"/>
                        </w:rPr>
                        <w:t>Baseline: DL and UL performances are evaluated independently</w:t>
                      </w:r>
                    </w:p>
                    <w:p w14:paraId="0A88DFE1" w14:textId="77777777" w:rsidR="0028494F" w:rsidRDefault="0028494F" w:rsidP="00180D1E">
                      <w:pPr>
                        <w:numPr>
                          <w:ilvl w:val="1"/>
                          <w:numId w:val="20"/>
                        </w:numPr>
                        <w:spacing w:after="0" w:line="252" w:lineRule="auto"/>
                        <w:jc w:val="both"/>
                        <w:rPr>
                          <w:lang w:eastAsia="zh-CN"/>
                        </w:rPr>
                      </w:pPr>
                      <w:r w:rsidRPr="009D5D1B">
                        <w:rPr>
                          <w:lang w:eastAsia="zh-CN"/>
                        </w:rPr>
                        <w:t>Optional: DL and UL performance are evaluated together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792763">
        <w:rPr>
          <w:rFonts w:eastAsiaTheme="minorEastAsia" w:hint="eastAsia"/>
          <w:lang w:val="en-US" w:eastAsia="zh-CN"/>
        </w:rPr>
        <w:t xml:space="preserve">Regarding to the DL&amp;UL evaluation, the remaining issue </w:t>
      </w:r>
      <w:r w:rsidR="00FD3C47">
        <w:rPr>
          <w:rFonts w:eastAsiaTheme="minorEastAsia" w:hint="eastAsia"/>
          <w:lang w:val="en-US" w:eastAsia="zh-CN"/>
        </w:rPr>
        <w:t xml:space="preserve">from </w:t>
      </w:r>
      <w:r w:rsidR="00792763">
        <w:rPr>
          <w:rFonts w:eastAsiaTheme="minorEastAsia" w:hint="eastAsia"/>
          <w:lang w:val="en-US" w:eastAsia="zh-CN"/>
        </w:rPr>
        <w:t>RAN1#104e is following:</w:t>
      </w:r>
    </w:p>
    <w:p w14:paraId="54E3AA14" w14:textId="77777777" w:rsidR="00E55AD9" w:rsidRPr="00180D1E" w:rsidRDefault="00E55AD9" w:rsidP="00180D1E">
      <w:pPr>
        <w:spacing w:after="0" w:line="252" w:lineRule="auto"/>
        <w:ind w:left="840"/>
        <w:jc w:val="both"/>
        <w:rPr>
          <w:lang w:eastAsia="zh-CN"/>
        </w:rPr>
      </w:pPr>
      <w:r w:rsidRPr="009D5D1B">
        <w:rPr>
          <w:lang w:eastAsia="zh-CN"/>
        </w:rPr>
        <w:t xml:space="preserve"> </w:t>
      </w:r>
    </w:p>
    <w:p w14:paraId="3D00B0E9" w14:textId="77777777" w:rsidR="00180D1E" w:rsidRDefault="00180D1E" w:rsidP="00180D1E">
      <w:pPr>
        <w:spacing w:after="0" w:line="252" w:lineRule="auto"/>
        <w:ind w:left="420"/>
        <w:jc w:val="both"/>
        <w:rPr>
          <w:rFonts w:eastAsiaTheme="minorEastAsia"/>
          <w:lang w:eastAsia="zh-CN"/>
        </w:rPr>
      </w:pPr>
    </w:p>
    <w:p w14:paraId="5E8FA6D8" w14:textId="77777777" w:rsidR="00180D1E" w:rsidRDefault="00180D1E" w:rsidP="00180D1E">
      <w:pPr>
        <w:spacing w:after="0" w:line="252" w:lineRule="auto"/>
        <w:ind w:left="420"/>
        <w:jc w:val="both"/>
        <w:rPr>
          <w:rFonts w:eastAsiaTheme="minorEastAsia"/>
          <w:lang w:eastAsia="zh-CN"/>
        </w:rPr>
      </w:pPr>
    </w:p>
    <w:p w14:paraId="4800A241" w14:textId="77777777" w:rsidR="00180D1E" w:rsidRPr="00180D1E" w:rsidRDefault="00180D1E" w:rsidP="00180D1E">
      <w:pPr>
        <w:spacing w:after="0" w:line="252" w:lineRule="auto"/>
        <w:ind w:left="420"/>
        <w:jc w:val="both"/>
        <w:rPr>
          <w:rFonts w:eastAsiaTheme="minorEastAsia"/>
          <w:lang w:eastAsia="zh-CN"/>
        </w:rPr>
      </w:pPr>
    </w:p>
    <w:p w14:paraId="5B5D8622" w14:textId="28A791D2" w:rsidR="00C711D0" w:rsidRPr="00113DAD" w:rsidRDefault="00BE042B" w:rsidP="00C711D0">
      <w:pPr>
        <w:jc w:val="both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Joint DL &amp; UL simulation m</w:t>
      </w:r>
      <w:r w:rsidR="009067BD">
        <w:rPr>
          <w:rFonts w:eastAsia="宋体" w:hint="eastAsia"/>
          <w:lang w:val="en-US" w:eastAsia="zh-CN"/>
        </w:rPr>
        <w:t>ight</w:t>
      </w:r>
      <w:r>
        <w:rPr>
          <w:rFonts w:eastAsia="宋体" w:hint="eastAsia"/>
          <w:lang w:val="en-US" w:eastAsia="zh-CN"/>
        </w:rPr>
        <w:t xml:space="preserve"> </w:t>
      </w:r>
      <w:r w:rsidR="00652E31">
        <w:rPr>
          <w:rFonts w:eastAsia="宋体"/>
          <w:lang w:val="en-US" w:eastAsia="zh-CN"/>
        </w:rPr>
        <w:t xml:space="preserve">take into account </w:t>
      </w:r>
      <w:r>
        <w:rPr>
          <w:rFonts w:eastAsia="宋体" w:hint="eastAsia"/>
          <w:lang w:val="en-US" w:eastAsia="zh-CN"/>
        </w:rPr>
        <w:t xml:space="preserve">the ACK/NACK feedback </w:t>
      </w:r>
      <w:r w:rsidR="00652E31">
        <w:rPr>
          <w:rFonts w:eastAsia="宋体"/>
          <w:lang w:val="en-US" w:eastAsia="zh-CN"/>
        </w:rPr>
        <w:t>directly for more precise HARQ performance</w:t>
      </w:r>
      <w:r>
        <w:rPr>
          <w:rFonts w:eastAsia="宋体" w:hint="eastAsia"/>
          <w:lang w:val="en-US" w:eastAsia="zh-CN"/>
        </w:rPr>
        <w:t xml:space="preserve">. </w:t>
      </w:r>
      <w:r w:rsidR="00140F4A">
        <w:rPr>
          <w:rFonts w:eastAsia="宋体"/>
          <w:lang w:val="en-US" w:eastAsia="zh-CN"/>
        </w:rPr>
        <w:t>However, most of detail</w:t>
      </w:r>
      <w:r w:rsidR="00140F4A">
        <w:rPr>
          <w:rFonts w:eastAsia="宋体" w:hint="eastAsia"/>
          <w:lang w:val="en-US" w:eastAsia="zh-CN"/>
        </w:rPr>
        <w:t xml:space="preserve">ed </w:t>
      </w:r>
      <w:r w:rsidR="00522137">
        <w:rPr>
          <w:rFonts w:eastAsia="宋体"/>
          <w:lang w:val="en-US" w:eastAsia="zh-CN"/>
        </w:rPr>
        <w:t>signal processing has been modeled with abstracted form in th</w:t>
      </w:r>
      <w:r w:rsidR="009067BD">
        <w:rPr>
          <w:rFonts w:eastAsia="宋体"/>
          <w:lang w:val="en-US" w:eastAsia="zh-CN"/>
        </w:rPr>
        <w:t>e</w:t>
      </w:r>
      <w:r w:rsidR="009067BD">
        <w:rPr>
          <w:rFonts w:eastAsia="宋体" w:hint="eastAsia"/>
          <w:lang w:val="en-US" w:eastAsia="zh-CN"/>
        </w:rPr>
        <w:t xml:space="preserve"> </w:t>
      </w:r>
      <w:r w:rsidR="00522137">
        <w:rPr>
          <w:rFonts w:eastAsia="宋体"/>
          <w:lang w:val="en-US" w:eastAsia="zh-CN"/>
        </w:rPr>
        <w:t>system evaluation to capture the main aspects for the performance evaluation and red</w:t>
      </w:r>
      <w:r w:rsidR="00BA12D6">
        <w:rPr>
          <w:rFonts w:eastAsia="宋体"/>
          <w:lang w:val="en-US" w:eastAsia="zh-CN"/>
        </w:rPr>
        <w:t xml:space="preserve">uce the simulation complexity. </w:t>
      </w:r>
      <w:r>
        <w:rPr>
          <w:rFonts w:eastAsia="宋体" w:hint="eastAsia"/>
          <w:lang w:val="en-US" w:eastAsia="zh-CN"/>
        </w:rPr>
        <w:t xml:space="preserve">In joint DL &amp; UL </w:t>
      </w:r>
      <w:r>
        <w:rPr>
          <w:rFonts w:eastAsia="宋体"/>
          <w:lang w:val="en-US" w:eastAsia="zh-CN"/>
        </w:rPr>
        <w:t>simulation</w:t>
      </w:r>
      <w:r>
        <w:rPr>
          <w:rFonts w:eastAsia="宋体" w:hint="eastAsia"/>
          <w:lang w:val="en-US" w:eastAsia="zh-CN"/>
        </w:rPr>
        <w:t xml:space="preserve">, </w:t>
      </w:r>
      <w:r w:rsidRPr="00BE042B">
        <w:rPr>
          <w:rFonts w:eastAsia="宋体"/>
          <w:lang w:val="en-US" w:eastAsia="zh-CN"/>
        </w:rPr>
        <w:t>validity</w:t>
      </w:r>
      <w:r w:rsidRPr="00BE042B">
        <w:rPr>
          <w:rFonts w:eastAsia="宋体"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 xml:space="preserve">of ACK/NACK feedback could be simulated by a correct probability of feedback, e.g., 1%. </w:t>
      </w:r>
      <w:r w:rsidR="008A2340">
        <w:rPr>
          <w:rFonts w:eastAsia="宋体" w:hint="eastAsia"/>
          <w:lang w:val="en-US" w:eastAsia="zh-CN"/>
        </w:rPr>
        <w:t>B</w:t>
      </w:r>
      <w:r w:rsidR="008A2340">
        <w:rPr>
          <w:rFonts w:eastAsia="宋体"/>
          <w:lang w:val="en-US" w:eastAsia="zh-CN"/>
        </w:rPr>
        <w:t>u</w:t>
      </w:r>
      <w:r w:rsidR="008A2340">
        <w:rPr>
          <w:rFonts w:eastAsia="宋体" w:hint="eastAsia"/>
          <w:lang w:val="en-US" w:eastAsia="zh-CN"/>
        </w:rPr>
        <w:t xml:space="preserve">t the </w:t>
      </w:r>
      <w:r w:rsidR="00C57F94">
        <w:rPr>
          <w:rFonts w:eastAsia="宋体" w:hint="eastAsia"/>
          <w:lang w:val="en-US" w:eastAsia="zh-CN"/>
        </w:rPr>
        <w:t xml:space="preserve">validity of ACK/NACK feedback has little impact </w:t>
      </w:r>
      <w:r w:rsidR="00522137">
        <w:rPr>
          <w:rFonts w:eastAsia="宋体"/>
          <w:lang w:val="en-US" w:eastAsia="zh-CN"/>
        </w:rPr>
        <w:t>to the</w:t>
      </w:r>
      <w:r w:rsidR="00C57F94">
        <w:rPr>
          <w:rFonts w:eastAsia="宋体" w:hint="eastAsia"/>
          <w:lang w:val="en-US" w:eastAsia="zh-CN"/>
        </w:rPr>
        <w:t xml:space="preserve"> evaluation result. </w:t>
      </w:r>
      <w:r w:rsidR="00522137">
        <w:rPr>
          <w:rFonts w:eastAsia="宋体"/>
          <w:lang w:val="en-US" w:eastAsia="zh-CN"/>
        </w:rPr>
        <w:t>T</w:t>
      </w:r>
      <w:r w:rsidR="00920F9B" w:rsidRPr="00113DAD">
        <w:rPr>
          <w:rFonts w:eastAsia="宋体" w:hint="eastAsia"/>
          <w:lang w:val="en-US" w:eastAsia="zh-CN"/>
        </w:rPr>
        <w:t xml:space="preserve">he DL and UL traffics </w:t>
      </w:r>
      <w:r w:rsidR="00522137">
        <w:rPr>
          <w:rFonts w:eastAsia="宋体"/>
          <w:lang w:val="en-US" w:eastAsia="zh-CN"/>
        </w:rPr>
        <w:t>should be</w:t>
      </w:r>
      <w:r w:rsidR="00920F9B" w:rsidRPr="00113DAD">
        <w:rPr>
          <w:rFonts w:eastAsia="宋体" w:hint="eastAsia"/>
          <w:lang w:val="en-US" w:eastAsia="zh-CN"/>
        </w:rPr>
        <w:t xml:space="preserve"> </w:t>
      </w:r>
      <w:r w:rsidR="00920F9B" w:rsidRPr="00113DAD">
        <w:rPr>
          <w:rFonts w:eastAsia="宋体"/>
          <w:lang w:val="en-US" w:eastAsia="zh-CN"/>
        </w:rPr>
        <w:t>modeled</w:t>
      </w:r>
      <w:r w:rsidR="00920F9B" w:rsidRPr="00113DAD">
        <w:rPr>
          <w:rFonts w:eastAsia="宋体" w:hint="eastAsia"/>
          <w:lang w:val="en-US" w:eastAsia="zh-CN"/>
        </w:rPr>
        <w:t xml:space="preserve"> </w:t>
      </w:r>
      <w:r w:rsidR="00522137">
        <w:rPr>
          <w:rFonts w:eastAsia="宋体"/>
          <w:lang w:val="en-US" w:eastAsia="zh-CN"/>
        </w:rPr>
        <w:t>and simulated independently to capture the desired performance matric</w:t>
      </w:r>
      <w:r w:rsidR="009067BD">
        <w:rPr>
          <w:rFonts w:eastAsia="宋体"/>
          <w:lang w:val="en-US" w:eastAsia="zh-CN"/>
        </w:rPr>
        <w:t>es</w:t>
      </w:r>
      <w:r w:rsidR="00920F9B" w:rsidRPr="00113DAD">
        <w:rPr>
          <w:rFonts w:eastAsia="宋体" w:hint="eastAsia"/>
          <w:lang w:val="en-US" w:eastAsia="zh-CN"/>
        </w:rPr>
        <w:t xml:space="preserve"> </w:t>
      </w:r>
      <w:r w:rsidR="00920F9B" w:rsidRPr="00113DAD">
        <w:rPr>
          <w:rFonts w:eastAsia="宋体"/>
          <w:lang w:val="en-US" w:eastAsia="zh-CN"/>
        </w:rPr>
        <w:t>separately</w:t>
      </w:r>
      <w:r w:rsidR="00920F9B" w:rsidRPr="00113DAD">
        <w:rPr>
          <w:rFonts w:eastAsia="宋体" w:hint="eastAsia"/>
          <w:lang w:val="en-US" w:eastAsia="zh-CN"/>
        </w:rPr>
        <w:t xml:space="preserve">. </w:t>
      </w:r>
      <w:r w:rsidR="00522137">
        <w:rPr>
          <w:rFonts w:eastAsia="宋体"/>
          <w:lang w:val="en-US" w:eastAsia="zh-CN"/>
        </w:rPr>
        <w:t xml:space="preserve">The advantage of joint DL and UL simulation are negligible with most of signal processing in abstracted form in the system level simulation.   </w:t>
      </w:r>
    </w:p>
    <w:p w14:paraId="3B6C5F85" w14:textId="77777777" w:rsidR="00BB392A" w:rsidRDefault="00DB6D10" w:rsidP="00DB6D10">
      <w:pPr>
        <w:jc w:val="both"/>
        <w:rPr>
          <w:rFonts w:eastAsiaTheme="minorEastAsia"/>
          <w:b/>
          <w:bCs/>
          <w:i/>
          <w:iCs/>
          <w:lang w:val="en-US" w:eastAsia="zh-CN"/>
        </w:rPr>
      </w:pPr>
      <w:r w:rsidRPr="006269AB">
        <w:rPr>
          <w:rFonts w:eastAsiaTheme="minorEastAsia" w:hint="eastAsia"/>
          <w:b/>
          <w:bCs/>
          <w:i/>
          <w:iCs/>
          <w:lang w:val="en-US" w:eastAsia="zh-CN"/>
        </w:rPr>
        <w:t>Proposal 2:</w:t>
      </w:r>
      <w:r w:rsidRPr="006269AB">
        <w:rPr>
          <w:rFonts w:eastAsiaTheme="minorEastAsia"/>
          <w:b/>
          <w:bCs/>
          <w:i/>
          <w:iCs/>
          <w:lang w:val="en-US" w:eastAsia="zh-CN"/>
        </w:rPr>
        <w:t xml:space="preserve"> </w:t>
      </w:r>
      <w:r w:rsidRPr="00793B80">
        <w:rPr>
          <w:rFonts w:eastAsiaTheme="minorEastAsia"/>
          <w:b/>
          <w:bCs/>
          <w:i/>
          <w:iCs/>
          <w:lang w:val="en-US" w:eastAsia="zh-CN"/>
        </w:rPr>
        <w:t>For</w:t>
      </w:r>
      <w:r w:rsidRPr="004E67DD">
        <w:rPr>
          <w:rFonts w:eastAsiaTheme="minorEastAsia" w:hint="eastAsia"/>
          <w:b/>
          <w:bCs/>
          <w:i/>
          <w:iCs/>
          <w:lang w:val="en-US" w:eastAsia="zh-CN"/>
        </w:rPr>
        <w:t xml:space="preserve"> </w:t>
      </w:r>
      <w:r>
        <w:rPr>
          <w:rFonts w:eastAsiaTheme="minorEastAsia" w:hint="eastAsia"/>
          <w:b/>
          <w:bCs/>
          <w:i/>
          <w:iCs/>
          <w:lang w:val="en-US" w:eastAsia="zh-CN"/>
        </w:rPr>
        <w:t>XR/CG</w:t>
      </w:r>
      <w:r w:rsidRPr="00793B80">
        <w:rPr>
          <w:rFonts w:eastAsiaTheme="minorEastAsia"/>
          <w:b/>
          <w:bCs/>
          <w:i/>
          <w:iCs/>
          <w:lang w:val="en-US" w:eastAsia="zh-CN"/>
        </w:rPr>
        <w:t xml:space="preserve"> </w:t>
      </w:r>
      <w:r w:rsidRPr="00793B80">
        <w:rPr>
          <w:rFonts w:eastAsiaTheme="minorEastAsia" w:hint="eastAsia"/>
          <w:b/>
          <w:bCs/>
          <w:i/>
          <w:iCs/>
          <w:lang w:val="en-US" w:eastAsia="zh-CN"/>
        </w:rPr>
        <w:t>evaluation</w:t>
      </w:r>
      <w:r>
        <w:rPr>
          <w:rFonts w:eastAsiaTheme="minorEastAsia" w:hint="eastAsia"/>
          <w:b/>
          <w:bCs/>
          <w:i/>
          <w:iCs/>
          <w:lang w:val="en-US" w:eastAsia="zh-CN"/>
        </w:rPr>
        <w:t>s</w:t>
      </w:r>
      <w:r w:rsidRPr="00793B80">
        <w:rPr>
          <w:rFonts w:eastAsiaTheme="minorEastAsia"/>
          <w:b/>
          <w:bCs/>
          <w:i/>
          <w:iCs/>
          <w:lang w:val="en-US" w:eastAsia="zh-CN"/>
        </w:rPr>
        <w:t xml:space="preserve">, the DL and UL traffics </w:t>
      </w:r>
      <w:r w:rsidR="00522137" w:rsidRPr="00522137">
        <w:rPr>
          <w:rFonts w:eastAsiaTheme="minorEastAsia"/>
          <w:b/>
          <w:bCs/>
          <w:i/>
          <w:iCs/>
          <w:lang w:val="en-US" w:eastAsia="zh-CN"/>
        </w:rPr>
        <w:t>should be modeled and simulated independently to capture the de</w:t>
      </w:r>
      <w:r w:rsidR="00BB392A">
        <w:rPr>
          <w:rFonts w:eastAsiaTheme="minorEastAsia"/>
          <w:b/>
          <w:bCs/>
          <w:i/>
          <w:iCs/>
          <w:lang w:val="en-US" w:eastAsia="zh-CN"/>
        </w:rPr>
        <w:t xml:space="preserve">sired performance matrices </w:t>
      </w:r>
      <w:r w:rsidR="00BB392A">
        <w:rPr>
          <w:rFonts w:eastAsiaTheme="minorEastAsia" w:hint="eastAsia"/>
          <w:b/>
          <w:bCs/>
          <w:i/>
          <w:iCs/>
          <w:lang w:val="en-US" w:eastAsia="zh-CN"/>
        </w:rPr>
        <w:t>in</w:t>
      </w:r>
      <w:r w:rsidR="00522137" w:rsidRPr="00522137">
        <w:rPr>
          <w:rFonts w:eastAsiaTheme="minorEastAsia"/>
          <w:b/>
          <w:bCs/>
          <w:i/>
          <w:iCs/>
          <w:lang w:val="en-US" w:eastAsia="zh-CN"/>
        </w:rPr>
        <w:t xml:space="preserve"> two different </w:t>
      </w:r>
      <w:proofErr w:type="gramStart"/>
      <w:r w:rsidR="00522137" w:rsidRPr="00522137">
        <w:rPr>
          <w:rFonts w:eastAsiaTheme="minorEastAsia"/>
          <w:b/>
          <w:bCs/>
          <w:i/>
          <w:iCs/>
          <w:lang w:val="en-US" w:eastAsia="zh-CN"/>
        </w:rPr>
        <w:t>simulations,</w:t>
      </w:r>
      <w:proofErr w:type="gramEnd"/>
      <w:r w:rsidR="00522137" w:rsidRPr="00522137">
        <w:rPr>
          <w:rFonts w:eastAsiaTheme="minorEastAsia"/>
          <w:b/>
          <w:bCs/>
          <w:i/>
          <w:iCs/>
          <w:lang w:val="en-US" w:eastAsia="zh-CN"/>
        </w:rPr>
        <w:t xml:space="preserve"> and the DL and UL related metrics are collected separately. </w:t>
      </w:r>
      <w:r w:rsidR="00522137">
        <w:rPr>
          <w:rFonts w:eastAsiaTheme="minorEastAsia"/>
          <w:b/>
          <w:bCs/>
          <w:i/>
          <w:iCs/>
          <w:lang w:val="en-US" w:eastAsia="zh-CN"/>
        </w:rPr>
        <w:t xml:space="preserve">  </w:t>
      </w:r>
    </w:p>
    <w:p w14:paraId="2DEF9D1F" w14:textId="072BF9C7" w:rsidR="00DB6D10" w:rsidRDefault="00BB392A" w:rsidP="00DB6D10">
      <w:pPr>
        <w:jc w:val="both"/>
        <w:rPr>
          <w:rFonts w:eastAsiaTheme="minorEastAsia"/>
          <w:b/>
          <w:bCs/>
          <w:i/>
          <w:iCs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>Proposal 3:</w:t>
      </w:r>
      <w:r w:rsidRPr="00BB392A">
        <w:rPr>
          <w:rFonts w:eastAsiaTheme="minorEastAsia"/>
          <w:b/>
          <w:bCs/>
          <w:i/>
          <w:iCs/>
          <w:lang w:val="en-US" w:eastAsia="zh-CN"/>
        </w:rPr>
        <w:t xml:space="preserve"> </w:t>
      </w:r>
      <w:r w:rsidRPr="00793B80">
        <w:rPr>
          <w:rFonts w:eastAsiaTheme="minorEastAsia"/>
          <w:b/>
          <w:bCs/>
          <w:i/>
          <w:iCs/>
          <w:lang w:val="en-US" w:eastAsia="zh-CN"/>
        </w:rPr>
        <w:t>For</w:t>
      </w:r>
      <w:r w:rsidRPr="004E67DD">
        <w:rPr>
          <w:rFonts w:eastAsiaTheme="minorEastAsia" w:hint="eastAsia"/>
          <w:b/>
          <w:bCs/>
          <w:i/>
          <w:iCs/>
          <w:lang w:val="en-US" w:eastAsia="zh-CN"/>
        </w:rPr>
        <w:t xml:space="preserve"> </w:t>
      </w:r>
      <w:r>
        <w:rPr>
          <w:rFonts w:eastAsiaTheme="minorEastAsia" w:hint="eastAsia"/>
          <w:b/>
          <w:bCs/>
          <w:i/>
          <w:iCs/>
          <w:lang w:val="en-US" w:eastAsia="zh-CN"/>
        </w:rPr>
        <w:t>XR/CG</w:t>
      </w:r>
      <w:r w:rsidRPr="00793B80">
        <w:rPr>
          <w:rFonts w:eastAsiaTheme="minorEastAsia"/>
          <w:b/>
          <w:bCs/>
          <w:i/>
          <w:iCs/>
          <w:lang w:val="en-US" w:eastAsia="zh-CN"/>
        </w:rPr>
        <w:t xml:space="preserve"> </w:t>
      </w:r>
      <w:r w:rsidRPr="00793B80">
        <w:rPr>
          <w:rFonts w:eastAsiaTheme="minorEastAsia" w:hint="eastAsia"/>
          <w:b/>
          <w:bCs/>
          <w:i/>
          <w:iCs/>
          <w:lang w:val="en-US" w:eastAsia="zh-CN"/>
        </w:rPr>
        <w:t>evaluation</w:t>
      </w:r>
      <w:r>
        <w:rPr>
          <w:rFonts w:eastAsiaTheme="minorEastAsia" w:hint="eastAsia"/>
          <w:b/>
          <w:bCs/>
          <w:i/>
          <w:iCs/>
          <w:lang w:val="en-US" w:eastAsia="zh-CN"/>
        </w:rPr>
        <w:t>s</w:t>
      </w:r>
      <w:r w:rsidRPr="00793B80">
        <w:rPr>
          <w:rFonts w:eastAsiaTheme="minorEastAsia"/>
          <w:b/>
          <w:bCs/>
          <w:i/>
          <w:iCs/>
          <w:lang w:val="en-US" w:eastAsia="zh-CN"/>
        </w:rPr>
        <w:t>,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j</w:t>
      </w:r>
      <w:r w:rsidR="00522137">
        <w:rPr>
          <w:rFonts w:eastAsiaTheme="minorEastAsia"/>
          <w:b/>
          <w:bCs/>
          <w:i/>
          <w:iCs/>
          <w:lang w:val="en-US" w:eastAsia="zh-CN"/>
        </w:rPr>
        <w:t>oint DL and UL simulation should be optional.</w:t>
      </w:r>
    </w:p>
    <w:p w14:paraId="5C6B6EC6" w14:textId="77777777" w:rsidR="00CC7087" w:rsidRDefault="00793B80" w:rsidP="00920F9B">
      <w:pPr>
        <w:jc w:val="both"/>
        <w:rPr>
          <w:rFonts w:eastAsiaTheme="minorEastAsia"/>
          <w:b/>
          <w:bCs/>
          <w:i/>
          <w:iCs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</w:t>
      </w:r>
    </w:p>
    <w:p w14:paraId="20858AD5" w14:textId="402EC5D6" w:rsidR="00793B80" w:rsidRDefault="00793B80" w:rsidP="00920F9B">
      <w:pPr>
        <w:jc w:val="both"/>
        <w:rPr>
          <w:rFonts w:eastAsiaTheme="minorEastAsia"/>
          <w:bCs/>
          <w:iCs/>
          <w:lang w:val="en-US" w:eastAsia="zh-CN"/>
        </w:rPr>
      </w:pPr>
      <w:r>
        <w:rPr>
          <w:rFonts w:eastAsiaTheme="minorEastAsia" w:hint="eastAsia"/>
          <w:bCs/>
          <w:iCs/>
          <w:lang w:val="en-US" w:eastAsia="zh-CN"/>
        </w:rPr>
        <w:t xml:space="preserve">About the power evaluation for XR/CG, </w:t>
      </w:r>
      <w:r w:rsidR="006679A4">
        <w:rPr>
          <w:rFonts w:eastAsiaTheme="minorEastAsia" w:hint="eastAsia"/>
          <w:bCs/>
          <w:iCs/>
          <w:lang w:val="en-US" w:eastAsia="zh-CN"/>
        </w:rPr>
        <w:t xml:space="preserve">C-DRX as baseline or optional and C-DRX configuration details </w:t>
      </w:r>
      <w:r w:rsidR="00D73D96">
        <w:rPr>
          <w:rFonts w:eastAsiaTheme="minorEastAsia" w:hint="eastAsia"/>
          <w:bCs/>
          <w:iCs/>
          <w:lang w:val="en-US" w:eastAsia="zh-CN"/>
        </w:rPr>
        <w:t>need to be further studied.</w:t>
      </w:r>
    </w:p>
    <w:p w14:paraId="31474F93" w14:textId="5D6878AF" w:rsidR="00EE4BB1" w:rsidRDefault="006679A4" w:rsidP="00180D1E">
      <w:pPr>
        <w:jc w:val="both"/>
        <w:rPr>
          <w:rFonts w:eastAsiaTheme="minorEastAsia"/>
          <w:lang w:val="en-US" w:eastAsia="zh-CN"/>
        </w:rPr>
      </w:pPr>
      <w:r w:rsidRPr="00180D1E">
        <w:rPr>
          <w:rFonts w:eastAsiaTheme="minorEastAsia"/>
          <w:bCs/>
          <w:iCs/>
          <w:noProof/>
          <w:lang w:val="en-US" w:eastAsia="zh-CN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407E1DD" wp14:editId="3F2AD60A">
                <wp:simplePos x="0" y="0"/>
                <wp:positionH relativeFrom="margin">
                  <wp:align>center</wp:align>
                </wp:positionH>
                <wp:positionV relativeFrom="paragraph">
                  <wp:posOffset>32385</wp:posOffset>
                </wp:positionV>
                <wp:extent cx="5015230" cy="1403985"/>
                <wp:effectExtent l="0" t="0" r="13970" b="20320"/>
                <wp:wrapNone/>
                <wp:docPr id="5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523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4778AB" w14:textId="77777777" w:rsidR="0028494F" w:rsidRPr="004D78B4" w:rsidRDefault="0028494F" w:rsidP="00180D1E">
                            <w:pPr>
                              <w:pStyle w:val="af7"/>
                              <w:numPr>
                                <w:ilvl w:val="0"/>
                                <w:numId w:val="20"/>
                              </w:numPr>
                              <w:spacing w:before="100" w:beforeAutospacing="1" w:after="100" w:afterAutospacing="1" w:line="240" w:lineRule="auto"/>
                              <w:rPr>
                                <w:lang w:eastAsia="zh-CN"/>
                              </w:rPr>
                            </w:pPr>
                            <w:r w:rsidRPr="004D78B4">
                              <w:rPr>
                                <w:lang w:eastAsia="zh-CN"/>
                              </w:rPr>
                              <w:t>Case 2</w:t>
                            </w:r>
                            <w:r w:rsidRPr="00180D1E">
                              <w:rPr>
                                <w:lang w:eastAsia="zh-CN"/>
                              </w:rPr>
                              <w:t xml:space="preserve"> (FFS optional or baseline): </w:t>
                            </w:r>
                            <w:r w:rsidRPr="004D78B4">
                              <w:rPr>
                                <w:lang w:eastAsia="zh-CN"/>
                              </w:rPr>
                              <w:t>UE power consumption assuming Rel-15/16 CDRX configuration</w:t>
                            </w:r>
                          </w:p>
                          <w:p w14:paraId="20ECE322" w14:textId="77777777" w:rsidR="0028494F" w:rsidRPr="00EE4BB1" w:rsidRDefault="0028494F" w:rsidP="00EE4BB1">
                            <w:pPr>
                              <w:numPr>
                                <w:ilvl w:val="1"/>
                                <w:numId w:val="21"/>
                              </w:numPr>
                              <w:spacing w:before="100" w:beforeAutospacing="1" w:after="100" w:afterAutospacing="1" w:line="240" w:lineRule="auto"/>
                              <w:rPr>
                                <w:lang w:eastAsia="zh-CN"/>
                              </w:rPr>
                            </w:pPr>
                            <w:r w:rsidRPr="004D78B4">
                              <w:rPr>
                                <w:lang w:eastAsia="zh-CN"/>
                              </w:rPr>
                              <w:t>FFS CDRX configuration details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0;margin-top:2.55pt;width:394.9pt;height:110.55pt;z-index:251663360;visibility:visible;mso-wrap-style:square;mso-width-percent:0;mso-height-percent:20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/PwMAIAACQEAAAOAAAAZHJzL2Uyb0RvYy54bWysU82O0zAQviPxDpbvND/bQBs1XS1dipCW&#10;H2nhAVzHaSwcj7HdJuUB4A04ceHOc/U5GDvdUsENkYPlyYy/mfm+mcX10CmyF9ZJ0BXNJiklQnOo&#10;pd5W9MP79ZMZJc4zXTMFWlT0IBy9Xj5+tOhNKXJoQdXCEgTRruxNRVvvTZkkjreiY24CRmh0NmA7&#10;5tG026S2rEf0TiV5mj5NerC1scCFc/j3dnTSZcRvGsH926ZxwhNVUazNx9PGcxPOZLlg5dYy00p+&#10;KoP9QxUdkxqTnqFumWdkZ+VfUJ3kFhw0fsKhS6BpJBexB+wmS//o5r5lRsRekBxnzjS5/wfL3+zf&#10;WSLrihaUaNahRMdvX4/ffx5/fCF5oKc3rsSoe4NxfngOA8ocW3XmDvhHRzSsWqa34sZa6FvBaiwv&#10;Cy+Ti6cjjgsgm/411JiH7TxEoKGxXeAO2SCIjjIdztKIwROOP4s0K/IrdHH0ZdP0aj4rYg5WPjw3&#10;1vmXAjoSLhW1qH2EZ/s750M5rHwICdk0rKVSUX+lSV/ReZEXY2OgZB2cIczZ7WalLNmzMEHxO+V1&#10;l2Gd9DjHSnYVnZ2DWBnoeKHrmMUzqcY7VqL0iZ9AyUiOHzZDVOJM+wbqAxJmYRxbXDO8tGA/U9Lj&#10;yFbUfdoxKyhRrzSSPs+m0zDj0ZgWz3I07KVnc+lhmiNURT0l43Xl417Eps0NirOWkbag4ljJqWQc&#10;xcjmaW3CrF/aMer3ci9/AQAA//8DAFBLAwQUAAYACAAAACEAsxZzH9wAAAAGAQAADwAAAGRycy9k&#10;b3ducmV2LnhtbEyPQU+DQBSE7yb+h80z8WaXYqiIPBqjNvVKMfG6hVcgsm8Ju23RX+/zZI+Tmcx8&#10;k69nO6gTTb53jLBcRKCIa9f03CJ8VJu7FJQPhhszOCaEb/KwLq6vcpM17swlnXahVVLCPjMIXQhj&#10;prWvO7LGL9xILN7BTdYEkVOrm8mcpdwOOo6ilbamZ1nozEgvHdVfu6NFuK/ePtM5ea+S121ZHkr3&#10;s002FeLtzfz8BCrQHP7D8Icv6FAI094dufFqQJAjASFZghLzIX2UH3uEOF7FoItcX+IXvwAAAP//&#10;AwBQSwECLQAUAAYACAAAACEAtoM4kv4AAADhAQAAEwAAAAAAAAAAAAAAAAAAAAAAW0NvbnRlbnRf&#10;VHlwZXNdLnhtbFBLAQItABQABgAIAAAAIQA4/SH/1gAAAJQBAAALAAAAAAAAAAAAAAAAAC8BAABf&#10;cmVscy8ucmVsc1BLAQItABQABgAIAAAAIQBGi/PwMAIAACQEAAAOAAAAAAAAAAAAAAAAAC4CAABk&#10;cnMvZTJvRG9jLnhtbFBLAQItABQABgAIAAAAIQCzFnMf3AAAAAYBAAAPAAAAAAAAAAAAAAAAAIoE&#10;AABkcnMvZG93bnJldi54bWxQSwUGAAAAAAQABADzAAAAkwUAAAAA&#10;" filled="f">
                <v:textbox style="mso-fit-shape-to-text:t">
                  <w:txbxContent>
                    <w:p w14:paraId="104778AB" w14:textId="77777777" w:rsidR="0028494F" w:rsidRPr="004D78B4" w:rsidRDefault="0028494F" w:rsidP="00180D1E">
                      <w:pPr>
                        <w:pStyle w:val="af7"/>
                        <w:numPr>
                          <w:ilvl w:val="0"/>
                          <w:numId w:val="20"/>
                        </w:numPr>
                        <w:spacing w:before="100" w:beforeAutospacing="1" w:after="100" w:afterAutospacing="1" w:line="240" w:lineRule="auto"/>
                        <w:rPr>
                          <w:lang w:eastAsia="zh-CN"/>
                        </w:rPr>
                      </w:pPr>
                      <w:r w:rsidRPr="004D78B4">
                        <w:rPr>
                          <w:lang w:eastAsia="zh-CN"/>
                        </w:rPr>
                        <w:t>Case 2</w:t>
                      </w:r>
                      <w:r w:rsidRPr="00180D1E">
                        <w:rPr>
                          <w:lang w:eastAsia="zh-CN"/>
                        </w:rPr>
                        <w:t xml:space="preserve"> (FFS optional or baseline): </w:t>
                      </w:r>
                      <w:r w:rsidRPr="004D78B4">
                        <w:rPr>
                          <w:lang w:eastAsia="zh-CN"/>
                        </w:rPr>
                        <w:t>UE power consumption assuming Rel-15/16 CDRX configuration</w:t>
                      </w:r>
                    </w:p>
                    <w:p w14:paraId="20ECE322" w14:textId="77777777" w:rsidR="0028494F" w:rsidRPr="00EE4BB1" w:rsidRDefault="0028494F" w:rsidP="00EE4BB1">
                      <w:pPr>
                        <w:numPr>
                          <w:ilvl w:val="1"/>
                          <w:numId w:val="21"/>
                        </w:numPr>
                        <w:spacing w:before="100" w:beforeAutospacing="1" w:after="100" w:afterAutospacing="1" w:line="240" w:lineRule="auto"/>
                        <w:rPr>
                          <w:lang w:eastAsia="zh-CN"/>
                        </w:rPr>
                      </w:pPr>
                      <w:r w:rsidRPr="004D78B4">
                        <w:rPr>
                          <w:lang w:eastAsia="zh-CN"/>
                        </w:rPr>
                        <w:t>FFS CDRX configuration details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17C48735" w14:textId="77777777" w:rsidR="00EE4BB1" w:rsidRDefault="00EE4BB1" w:rsidP="00180D1E">
      <w:pPr>
        <w:jc w:val="both"/>
        <w:rPr>
          <w:rFonts w:eastAsiaTheme="minorEastAsia"/>
          <w:lang w:val="en-US" w:eastAsia="zh-CN"/>
        </w:rPr>
      </w:pPr>
    </w:p>
    <w:p w14:paraId="6983B6B2" w14:textId="77777777" w:rsidR="00EE4BB1" w:rsidRDefault="00EE4BB1" w:rsidP="00180D1E">
      <w:pPr>
        <w:jc w:val="both"/>
        <w:rPr>
          <w:rFonts w:eastAsiaTheme="minorEastAsia"/>
          <w:lang w:val="en-US" w:eastAsia="zh-CN"/>
        </w:rPr>
      </w:pPr>
    </w:p>
    <w:p w14:paraId="1E2B90DF" w14:textId="77777777" w:rsidR="006679A4" w:rsidRDefault="006679A4" w:rsidP="00180D1E">
      <w:pPr>
        <w:jc w:val="both"/>
        <w:rPr>
          <w:rFonts w:eastAsiaTheme="minorEastAsia"/>
          <w:lang w:val="en-US" w:eastAsia="zh-CN"/>
        </w:rPr>
      </w:pPr>
    </w:p>
    <w:p w14:paraId="3A100D88" w14:textId="4397F638" w:rsidR="00BF201E" w:rsidRDefault="00CF6AD0" w:rsidP="00180D1E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C</w:t>
      </w:r>
      <w:r w:rsidR="00D73D96">
        <w:rPr>
          <w:rFonts w:eastAsiaTheme="minorEastAsia" w:hint="eastAsia"/>
          <w:lang w:val="en-US" w:eastAsia="zh-CN"/>
        </w:rPr>
        <w:t>-</w:t>
      </w:r>
      <w:r>
        <w:rPr>
          <w:rFonts w:eastAsiaTheme="minorEastAsia" w:hint="eastAsia"/>
          <w:lang w:val="en-US" w:eastAsia="zh-CN"/>
        </w:rPr>
        <w:t xml:space="preserve">DRX is </w:t>
      </w:r>
      <w:r w:rsidR="00522137">
        <w:rPr>
          <w:rFonts w:eastAsiaTheme="minorEastAsia"/>
          <w:lang w:val="en-US" w:eastAsia="zh-CN"/>
        </w:rPr>
        <w:t>most</w:t>
      </w:r>
      <w:r w:rsidR="00053709">
        <w:rPr>
          <w:rFonts w:eastAsiaTheme="minorEastAsia"/>
          <w:lang w:val="en-US" w:eastAsia="zh-CN"/>
        </w:rPr>
        <w:t xml:space="preserve"> realizable</w:t>
      </w:r>
      <w:r w:rsidR="00522137">
        <w:rPr>
          <w:rFonts w:eastAsiaTheme="minorEastAsia"/>
          <w:lang w:val="en-US" w:eastAsia="zh-CN"/>
        </w:rPr>
        <w:t xml:space="preserve"> techniques </w:t>
      </w:r>
      <w:r w:rsidR="00C57F94">
        <w:rPr>
          <w:rFonts w:eastAsiaTheme="minorEastAsia" w:hint="eastAsia"/>
          <w:lang w:val="en-US" w:eastAsia="zh-CN"/>
        </w:rPr>
        <w:t>applied</w:t>
      </w:r>
      <w:r>
        <w:rPr>
          <w:rFonts w:eastAsiaTheme="minorEastAsia" w:hint="eastAsia"/>
          <w:lang w:val="en-US" w:eastAsia="zh-CN"/>
        </w:rPr>
        <w:t xml:space="preserve"> </w:t>
      </w:r>
      <w:r w:rsidR="00053709">
        <w:rPr>
          <w:rFonts w:eastAsiaTheme="minorEastAsia"/>
          <w:lang w:val="en-US" w:eastAsia="zh-CN"/>
        </w:rPr>
        <w:t>widely</w:t>
      </w:r>
      <w:r w:rsidR="00C57F94">
        <w:rPr>
          <w:rFonts w:eastAsiaTheme="minorEastAsia" w:hint="eastAsia"/>
          <w:lang w:val="en-US" w:eastAsia="zh-CN"/>
        </w:rPr>
        <w:t xml:space="preserve"> </w:t>
      </w:r>
      <w:r w:rsidR="00140F4A">
        <w:rPr>
          <w:rFonts w:eastAsiaTheme="minorEastAsia" w:hint="eastAsia"/>
          <w:lang w:val="en-US" w:eastAsia="zh-CN"/>
        </w:rPr>
        <w:t xml:space="preserve">in </w:t>
      </w:r>
      <w:r>
        <w:rPr>
          <w:rFonts w:eastAsiaTheme="minorEastAsia" w:hint="eastAsia"/>
          <w:lang w:val="en-US" w:eastAsia="zh-CN"/>
        </w:rPr>
        <w:t>network</w:t>
      </w:r>
      <w:r w:rsidR="00053709">
        <w:rPr>
          <w:rFonts w:eastAsiaTheme="minorEastAsia"/>
          <w:lang w:val="en-US" w:eastAsia="zh-CN"/>
        </w:rPr>
        <w:t xml:space="preserve"> deployment</w:t>
      </w:r>
      <w:r>
        <w:rPr>
          <w:rFonts w:eastAsiaTheme="minorEastAsia" w:hint="eastAsia"/>
          <w:lang w:val="en-US" w:eastAsia="zh-CN"/>
        </w:rPr>
        <w:t xml:space="preserve"> for not only for</w:t>
      </w:r>
      <w:r w:rsidR="00DC1E57">
        <w:rPr>
          <w:rFonts w:eastAsiaTheme="minorEastAsia" w:hint="eastAsia"/>
          <w:lang w:val="en-US" w:eastAsia="zh-CN"/>
        </w:rPr>
        <w:t xml:space="preserve"> UE</w:t>
      </w:r>
      <w:r>
        <w:rPr>
          <w:rFonts w:eastAsiaTheme="minorEastAsia" w:hint="eastAsia"/>
          <w:lang w:val="en-US" w:eastAsia="zh-CN"/>
        </w:rPr>
        <w:t xml:space="preserve"> power saving, but also for </w:t>
      </w:r>
      <w:proofErr w:type="spellStart"/>
      <w:r w:rsidR="00DC1E57">
        <w:rPr>
          <w:rFonts w:eastAsiaTheme="minorEastAsia" w:hint="eastAsia"/>
          <w:lang w:val="en-US" w:eastAsia="zh-CN"/>
        </w:rPr>
        <w:t>gNB</w:t>
      </w:r>
      <w:proofErr w:type="spellEnd"/>
      <w:r w:rsidR="00DC1E57">
        <w:rPr>
          <w:rFonts w:eastAsiaTheme="minorEastAsia" w:hint="eastAsia"/>
          <w:lang w:val="en-US" w:eastAsia="zh-CN"/>
        </w:rPr>
        <w:t xml:space="preserve"> load </w:t>
      </w:r>
      <w:r>
        <w:rPr>
          <w:rFonts w:eastAsiaTheme="minorEastAsia" w:hint="eastAsia"/>
          <w:lang w:val="en-US" w:eastAsia="zh-CN"/>
        </w:rPr>
        <w:t xml:space="preserve">balancing </w:t>
      </w:r>
      <w:r w:rsidR="00DC1E57">
        <w:rPr>
          <w:rFonts w:eastAsiaTheme="minorEastAsia" w:hint="eastAsia"/>
          <w:lang w:val="en-US" w:eastAsia="zh-CN"/>
        </w:rPr>
        <w:t>of UE processing</w:t>
      </w:r>
      <w:r>
        <w:rPr>
          <w:rFonts w:eastAsiaTheme="minorEastAsia" w:hint="eastAsia"/>
          <w:lang w:val="en-US" w:eastAsia="zh-CN"/>
        </w:rPr>
        <w:t xml:space="preserve">. </w:t>
      </w:r>
      <w:r w:rsidR="00DC1E57">
        <w:rPr>
          <w:rFonts w:eastAsiaTheme="minorEastAsia" w:hint="eastAsia"/>
          <w:lang w:val="en-US" w:eastAsia="zh-CN"/>
        </w:rPr>
        <w:t>Thus, C</w:t>
      </w:r>
      <w:r w:rsidR="00D73D96">
        <w:rPr>
          <w:rFonts w:eastAsiaTheme="minorEastAsia" w:hint="eastAsia"/>
          <w:lang w:val="en-US" w:eastAsia="zh-CN"/>
        </w:rPr>
        <w:t>-</w:t>
      </w:r>
      <w:r w:rsidR="00DC1E57">
        <w:rPr>
          <w:rFonts w:eastAsiaTheme="minorEastAsia" w:hint="eastAsia"/>
          <w:lang w:val="en-US" w:eastAsia="zh-CN"/>
        </w:rPr>
        <w:t>DRX should be</w:t>
      </w:r>
      <w:r w:rsidR="00053709">
        <w:rPr>
          <w:rFonts w:eastAsiaTheme="minorEastAsia"/>
          <w:lang w:val="en-US" w:eastAsia="zh-CN"/>
        </w:rPr>
        <w:t xml:space="preserve"> set</w:t>
      </w:r>
      <w:r w:rsidR="00DC1E57">
        <w:rPr>
          <w:rFonts w:eastAsiaTheme="minorEastAsia" w:hint="eastAsia"/>
          <w:lang w:val="en-US" w:eastAsia="zh-CN"/>
        </w:rPr>
        <w:t xml:space="preserve"> as baseline for </w:t>
      </w:r>
      <w:r w:rsidR="00053709">
        <w:rPr>
          <w:rFonts w:eastAsiaTheme="minorEastAsia"/>
          <w:lang w:val="en-US" w:eastAsia="zh-CN"/>
        </w:rPr>
        <w:t xml:space="preserve">the </w:t>
      </w:r>
      <w:r w:rsidR="00DC1E57">
        <w:rPr>
          <w:rFonts w:eastAsiaTheme="minorEastAsia" w:hint="eastAsia"/>
          <w:lang w:val="en-US" w:eastAsia="zh-CN"/>
        </w:rPr>
        <w:t>power consumption evaluation.</w:t>
      </w:r>
      <w:r w:rsidR="001F648A">
        <w:rPr>
          <w:rFonts w:eastAsiaTheme="minorEastAsia" w:hint="eastAsia"/>
          <w:lang w:val="en-US" w:eastAsia="zh-CN"/>
        </w:rPr>
        <w:t xml:space="preserve"> Since the periodic nature of XR traffic, </w:t>
      </w:r>
      <w:r w:rsidR="00DC1E57">
        <w:rPr>
          <w:rFonts w:eastAsiaTheme="minorEastAsia" w:hint="eastAsia"/>
          <w:lang w:val="en-US" w:eastAsia="zh-CN"/>
        </w:rPr>
        <w:t>C</w:t>
      </w:r>
      <w:r w:rsidR="00D73D96">
        <w:rPr>
          <w:rFonts w:eastAsiaTheme="minorEastAsia" w:hint="eastAsia"/>
          <w:lang w:val="en-US" w:eastAsia="zh-CN"/>
        </w:rPr>
        <w:t>-</w:t>
      </w:r>
      <w:r w:rsidR="00DC1E57">
        <w:rPr>
          <w:rFonts w:eastAsiaTheme="minorEastAsia" w:hint="eastAsia"/>
          <w:lang w:val="en-US" w:eastAsia="zh-CN"/>
        </w:rPr>
        <w:t xml:space="preserve">DRX </w:t>
      </w:r>
      <w:r w:rsidR="00053709">
        <w:rPr>
          <w:rFonts w:eastAsiaTheme="minorEastAsia"/>
          <w:lang w:val="en-US" w:eastAsia="zh-CN"/>
        </w:rPr>
        <w:t xml:space="preserve">could be configured with parameters </w:t>
      </w:r>
      <w:r w:rsidR="00DC1E57">
        <w:rPr>
          <w:rFonts w:eastAsiaTheme="minorEastAsia" w:hint="eastAsia"/>
          <w:lang w:val="en-US" w:eastAsia="zh-CN"/>
        </w:rPr>
        <w:t>match</w:t>
      </w:r>
      <w:r w:rsidR="00053709">
        <w:rPr>
          <w:rFonts w:eastAsiaTheme="minorEastAsia"/>
          <w:lang w:val="en-US" w:eastAsia="zh-CN"/>
        </w:rPr>
        <w:t>ing</w:t>
      </w:r>
      <w:r w:rsidR="00DC1E57">
        <w:rPr>
          <w:rFonts w:eastAsiaTheme="minorEastAsia" w:hint="eastAsia"/>
          <w:lang w:val="en-US" w:eastAsia="zh-CN"/>
        </w:rPr>
        <w:t xml:space="preserve"> the </w:t>
      </w:r>
      <w:r w:rsidR="006D4652">
        <w:rPr>
          <w:rFonts w:eastAsiaTheme="minorEastAsia" w:hint="eastAsia"/>
          <w:lang w:val="en-US" w:eastAsia="zh-CN"/>
        </w:rPr>
        <w:t>inter-</w:t>
      </w:r>
      <w:r w:rsidR="00DC1E57">
        <w:rPr>
          <w:rFonts w:eastAsiaTheme="minorEastAsia" w:hint="eastAsia"/>
          <w:lang w:val="en-US" w:eastAsia="zh-CN"/>
        </w:rPr>
        <w:t>arrival time of ce</w:t>
      </w:r>
      <w:r w:rsidR="00BA12D6">
        <w:rPr>
          <w:rFonts w:eastAsiaTheme="minorEastAsia" w:hint="eastAsia"/>
          <w:lang w:val="en-US" w:eastAsia="zh-CN"/>
        </w:rPr>
        <w:t xml:space="preserve">rtain traffic type for each UE. </w:t>
      </w:r>
      <w:r w:rsidR="00053709">
        <w:rPr>
          <w:rFonts w:eastAsiaTheme="minorEastAsia"/>
          <w:lang w:val="en-US" w:eastAsia="zh-CN"/>
        </w:rPr>
        <w:t>Matched C</w:t>
      </w:r>
      <w:r w:rsidR="00D73D96">
        <w:rPr>
          <w:rFonts w:eastAsiaTheme="minorEastAsia" w:hint="eastAsia"/>
          <w:lang w:val="en-US" w:eastAsia="zh-CN"/>
        </w:rPr>
        <w:t>-</w:t>
      </w:r>
      <w:r w:rsidR="00053709">
        <w:rPr>
          <w:rFonts w:eastAsiaTheme="minorEastAsia"/>
          <w:lang w:val="en-US" w:eastAsia="zh-CN"/>
        </w:rPr>
        <w:t>DRX configuration to the traffic inter</w:t>
      </w:r>
      <w:r w:rsidR="006679A4">
        <w:rPr>
          <w:rFonts w:eastAsiaTheme="minorEastAsia" w:hint="eastAsia"/>
          <w:lang w:val="en-US" w:eastAsia="zh-CN"/>
        </w:rPr>
        <w:t>-</w:t>
      </w:r>
      <w:r w:rsidR="00053709">
        <w:rPr>
          <w:rFonts w:eastAsiaTheme="minorEastAsia"/>
          <w:lang w:val="en-US" w:eastAsia="zh-CN"/>
        </w:rPr>
        <w:t xml:space="preserve">arrival time would achieve UE power saving with minimum impact to the latency. </w:t>
      </w:r>
      <w:r w:rsidR="00E027AB">
        <w:rPr>
          <w:rFonts w:eastAsiaTheme="minorEastAsia" w:hint="eastAsia"/>
          <w:lang w:val="en-US" w:eastAsia="zh-CN"/>
        </w:rPr>
        <w:t>Table 1 shows two different C</w:t>
      </w:r>
      <w:r w:rsidR="00E57C76">
        <w:rPr>
          <w:rFonts w:eastAsiaTheme="minorEastAsia" w:hint="eastAsia"/>
          <w:lang w:val="en-US" w:eastAsia="zh-CN"/>
        </w:rPr>
        <w:t>-</w:t>
      </w:r>
      <w:r w:rsidR="00E027AB">
        <w:rPr>
          <w:rFonts w:eastAsiaTheme="minorEastAsia" w:hint="eastAsia"/>
          <w:lang w:val="en-US" w:eastAsia="zh-CN"/>
        </w:rPr>
        <w:t>DRX configuration parameters, and the C-DRX 2 configuration adopts the</w:t>
      </w:r>
      <w:r w:rsidR="00BB392A" w:rsidRPr="00BB392A">
        <w:rPr>
          <w:i/>
          <w:lang w:eastAsia="ko-KR"/>
        </w:rPr>
        <w:t xml:space="preserve"> </w:t>
      </w:r>
      <w:proofErr w:type="spellStart"/>
      <w:r w:rsidR="00BB392A" w:rsidRPr="000F3B30">
        <w:rPr>
          <w:i/>
          <w:lang w:eastAsia="ko-KR"/>
        </w:rPr>
        <w:t>drx-SlotOffset</w:t>
      </w:r>
      <w:proofErr w:type="spellEnd"/>
      <w:r w:rsidR="00E027AB">
        <w:rPr>
          <w:rFonts w:eastAsiaTheme="minorEastAsia" w:hint="eastAsia"/>
          <w:lang w:val="en-US" w:eastAsia="zh-CN"/>
        </w:rPr>
        <w:t xml:space="preserve"> value </w:t>
      </w:r>
      <w:r w:rsidR="00E027AB" w:rsidRPr="00E027AB">
        <w:rPr>
          <w:rFonts w:eastAsiaTheme="minorEastAsia"/>
          <w:lang w:val="en-US" w:eastAsia="zh-CN"/>
        </w:rPr>
        <w:t>corresponding to</w:t>
      </w:r>
      <w:r w:rsidR="00E027AB">
        <w:rPr>
          <w:rFonts w:eastAsiaTheme="minorEastAsia" w:hint="eastAsia"/>
          <w:lang w:val="en-US" w:eastAsia="zh-CN"/>
        </w:rPr>
        <w:t xml:space="preserve"> the </w:t>
      </w:r>
      <w:r w:rsidR="00E027AB">
        <w:rPr>
          <w:rFonts w:eastAsiaTheme="minorEastAsia"/>
          <w:lang w:val="en-US" w:eastAsia="zh-CN"/>
        </w:rPr>
        <w:t>initial</w:t>
      </w:r>
      <w:r w:rsidR="00E027AB">
        <w:rPr>
          <w:rFonts w:eastAsiaTheme="minorEastAsia" w:hint="eastAsia"/>
          <w:lang w:val="en-US" w:eastAsia="zh-CN"/>
        </w:rPr>
        <w:t xml:space="preserve"> traffic arrival time in DRX cycle. </w:t>
      </w:r>
      <w:r w:rsidR="00180D1E">
        <w:rPr>
          <w:rFonts w:eastAsiaTheme="minorEastAsia" w:hint="eastAsia"/>
          <w:lang w:val="en-US" w:eastAsia="zh-CN"/>
        </w:rPr>
        <w:t>Figure</w:t>
      </w:r>
      <w:r w:rsidR="00C57F94">
        <w:rPr>
          <w:rFonts w:eastAsiaTheme="minorEastAsia" w:hint="eastAsia"/>
          <w:lang w:val="en-US" w:eastAsia="zh-CN"/>
        </w:rPr>
        <w:t xml:space="preserve"> </w:t>
      </w:r>
      <w:r w:rsidR="00180D1E">
        <w:rPr>
          <w:rFonts w:eastAsiaTheme="minorEastAsia" w:hint="eastAsia"/>
          <w:lang w:val="en-US" w:eastAsia="zh-CN"/>
        </w:rPr>
        <w:t>1 shows the power saving gain and capacity of C</w:t>
      </w:r>
      <w:r w:rsidR="00E57C76">
        <w:rPr>
          <w:rFonts w:eastAsiaTheme="minorEastAsia" w:hint="eastAsia"/>
          <w:lang w:val="en-US" w:eastAsia="zh-CN"/>
        </w:rPr>
        <w:t>-</w:t>
      </w:r>
      <w:r w:rsidR="00180D1E">
        <w:rPr>
          <w:rFonts w:eastAsiaTheme="minorEastAsia" w:hint="eastAsia"/>
          <w:lang w:val="en-US" w:eastAsia="zh-CN"/>
        </w:rPr>
        <w:t>DRX with different configuration</w:t>
      </w:r>
      <w:r w:rsidR="00053709">
        <w:rPr>
          <w:rFonts w:eastAsiaTheme="minorEastAsia"/>
          <w:lang w:val="en-US" w:eastAsia="zh-CN"/>
        </w:rPr>
        <w:t>s</w:t>
      </w:r>
      <w:r w:rsidR="00180D1E">
        <w:rPr>
          <w:rFonts w:eastAsiaTheme="minorEastAsia" w:hint="eastAsia"/>
          <w:lang w:val="en-US" w:eastAsia="zh-CN"/>
        </w:rPr>
        <w:t xml:space="preserve">. The traffic arrives 60 FPS </w:t>
      </w:r>
      <w:r w:rsidR="00180D1E" w:rsidRPr="00180D1E">
        <w:rPr>
          <w:rFonts w:eastAsiaTheme="minorEastAsia"/>
          <w:lang w:val="en-US" w:eastAsia="zh-CN"/>
        </w:rPr>
        <w:t>periodically</w:t>
      </w:r>
      <w:r w:rsidR="00180D1E">
        <w:rPr>
          <w:rFonts w:eastAsiaTheme="minorEastAsia" w:hint="eastAsia"/>
          <w:lang w:val="en-US" w:eastAsia="zh-CN"/>
        </w:rPr>
        <w:t xml:space="preserve">. It could be </w:t>
      </w:r>
      <w:r w:rsidR="00180D1E">
        <w:rPr>
          <w:rFonts w:eastAsiaTheme="minorEastAsia"/>
          <w:lang w:val="en-US" w:eastAsia="zh-CN"/>
        </w:rPr>
        <w:t>observed</w:t>
      </w:r>
      <w:r w:rsidR="00180D1E">
        <w:rPr>
          <w:rFonts w:eastAsiaTheme="minorEastAsia" w:hint="eastAsia"/>
          <w:lang w:val="en-US" w:eastAsia="zh-CN"/>
        </w:rPr>
        <w:t xml:space="preserve"> that the C</w:t>
      </w:r>
      <w:r w:rsidR="00E57C76">
        <w:rPr>
          <w:rFonts w:eastAsiaTheme="minorEastAsia" w:hint="eastAsia"/>
          <w:lang w:val="en-US" w:eastAsia="zh-CN"/>
        </w:rPr>
        <w:t>-</w:t>
      </w:r>
      <w:r w:rsidR="00180D1E">
        <w:rPr>
          <w:rFonts w:eastAsiaTheme="minorEastAsia" w:hint="eastAsia"/>
          <w:lang w:val="en-US" w:eastAsia="zh-CN"/>
        </w:rPr>
        <w:t xml:space="preserve">DRX that matches the inter-arrival time of traffic </w:t>
      </w:r>
      <w:r w:rsidR="00180D1E">
        <w:rPr>
          <w:rFonts w:eastAsiaTheme="minorEastAsia"/>
          <w:lang w:val="en-US" w:eastAsia="zh-CN"/>
        </w:rPr>
        <w:t>achieve</w:t>
      </w:r>
      <w:r w:rsidR="00180D1E">
        <w:rPr>
          <w:rFonts w:eastAsiaTheme="minorEastAsia" w:hint="eastAsia"/>
          <w:lang w:val="en-US" w:eastAsia="zh-CN"/>
        </w:rPr>
        <w:t xml:space="preserve">s better power saving performance. </w:t>
      </w:r>
    </w:p>
    <w:p w14:paraId="14E3E543" w14:textId="77777777" w:rsidR="00E027AB" w:rsidRDefault="00E027AB" w:rsidP="00E027AB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Table 1: C-DRX configuration parameters</w:t>
      </w:r>
    </w:p>
    <w:tbl>
      <w:tblPr>
        <w:tblStyle w:val="-1"/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5"/>
        <w:gridCol w:w="2464"/>
        <w:gridCol w:w="2464"/>
        <w:gridCol w:w="2464"/>
      </w:tblGrid>
      <w:tr w:rsidR="00E027AB" w14:paraId="0DB1120B" w14:textId="77777777" w:rsidTr="006E691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5" w:type="dxa"/>
            <w:vAlign w:val="center"/>
          </w:tcPr>
          <w:p w14:paraId="05DF006D" w14:textId="77777777" w:rsidR="00E027AB" w:rsidRDefault="00E027AB" w:rsidP="006E691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DRX configuration</w:t>
            </w:r>
          </w:p>
        </w:tc>
        <w:tc>
          <w:tcPr>
            <w:tcW w:w="2464" w:type="dxa"/>
            <w:vAlign w:val="center"/>
          </w:tcPr>
          <w:p w14:paraId="57201B34" w14:textId="77777777" w:rsidR="00E027AB" w:rsidRDefault="00E027AB" w:rsidP="006E691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DRX Cycle</w:t>
            </w:r>
          </w:p>
        </w:tc>
        <w:tc>
          <w:tcPr>
            <w:tcW w:w="2464" w:type="dxa"/>
            <w:vAlign w:val="center"/>
          </w:tcPr>
          <w:p w14:paraId="05C09048" w14:textId="28BD0559" w:rsidR="00E027AB" w:rsidRDefault="00E027AB" w:rsidP="006E691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OnDurationTime</w:t>
            </w:r>
            <w:r w:rsidR="00437C81">
              <w:rPr>
                <w:rFonts w:eastAsiaTheme="minorEastAsia" w:hint="eastAsia"/>
                <w:lang w:eastAsia="zh-CN"/>
              </w:rPr>
              <w:t>r</w:t>
            </w:r>
            <w:proofErr w:type="spellEnd"/>
          </w:p>
        </w:tc>
        <w:tc>
          <w:tcPr>
            <w:tcW w:w="2464" w:type="dxa"/>
            <w:vAlign w:val="center"/>
          </w:tcPr>
          <w:p w14:paraId="476BCD55" w14:textId="7682F69A" w:rsidR="00E027AB" w:rsidRDefault="00E027AB" w:rsidP="006E691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proofErr w:type="spellStart"/>
            <w:r>
              <w:rPr>
                <w:rFonts w:eastAsiaTheme="minorEastAsia" w:hint="eastAsia"/>
                <w:lang w:eastAsia="zh-CN"/>
              </w:rPr>
              <w:t>InactivityTime</w:t>
            </w:r>
            <w:r w:rsidR="00437C81">
              <w:rPr>
                <w:rFonts w:eastAsiaTheme="minorEastAsia" w:hint="eastAsia"/>
                <w:lang w:eastAsia="zh-CN"/>
              </w:rPr>
              <w:t>r</w:t>
            </w:r>
            <w:proofErr w:type="spellEnd"/>
          </w:p>
        </w:tc>
      </w:tr>
      <w:tr w:rsidR="00E027AB" w14:paraId="3D479C52" w14:textId="77777777" w:rsidTr="006E691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5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vAlign w:val="center"/>
          </w:tcPr>
          <w:p w14:paraId="5D0DF381" w14:textId="77777777" w:rsidR="00E027AB" w:rsidRDefault="00E027AB" w:rsidP="006E691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C-DRX 1</w:t>
            </w:r>
          </w:p>
        </w:tc>
        <w:tc>
          <w:tcPr>
            <w:tcW w:w="246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7B438EF3" w14:textId="77777777" w:rsidR="00E027AB" w:rsidRDefault="00E027AB" w:rsidP="006E69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</w:t>
            </w:r>
            <w:r>
              <w:rPr>
                <w:rFonts w:eastAsiaTheme="minorEastAsia" w:hint="eastAsia"/>
                <w:lang w:eastAsia="zh-CN"/>
              </w:rPr>
              <w:t>60ms</w:t>
            </w:r>
          </w:p>
        </w:tc>
        <w:tc>
          <w:tcPr>
            <w:tcW w:w="246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14:paraId="69D0007A" w14:textId="77777777" w:rsidR="00E027AB" w:rsidRDefault="00E027AB" w:rsidP="006E69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100ms</w:t>
            </w:r>
          </w:p>
        </w:tc>
        <w:tc>
          <w:tcPr>
            <w:tcW w:w="2464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14:paraId="6BAF406E" w14:textId="77777777" w:rsidR="00E027AB" w:rsidRDefault="00E027AB" w:rsidP="006E691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8ms</w:t>
            </w:r>
          </w:p>
        </w:tc>
      </w:tr>
      <w:tr w:rsidR="00E027AB" w14:paraId="0D896F2C" w14:textId="77777777" w:rsidTr="006E691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5" w:type="dxa"/>
            <w:vAlign w:val="center"/>
          </w:tcPr>
          <w:p w14:paraId="7F44C00A" w14:textId="77777777" w:rsidR="00E027AB" w:rsidRDefault="00E027AB" w:rsidP="006E691A">
            <w:pPr>
              <w:jc w:val="center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C-DRX 2</w:t>
            </w:r>
          </w:p>
        </w:tc>
        <w:tc>
          <w:tcPr>
            <w:tcW w:w="2464" w:type="dxa"/>
            <w:vAlign w:val="center"/>
          </w:tcPr>
          <w:p w14:paraId="0B884010" w14:textId="77777777" w:rsidR="00E027AB" w:rsidRDefault="00E027AB" w:rsidP="006E69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17ms</w:t>
            </w:r>
          </w:p>
        </w:tc>
        <w:tc>
          <w:tcPr>
            <w:tcW w:w="2464" w:type="dxa"/>
            <w:vAlign w:val="center"/>
          </w:tcPr>
          <w:p w14:paraId="050E662E" w14:textId="77777777" w:rsidR="00E027AB" w:rsidRDefault="00E027AB" w:rsidP="006E69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10ms</w:t>
            </w:r>
          </w:p>
        </w:tc>
        <w:tc>
          <w:tcPr>
            <w:tcW w:w="2464" w:type="dxa"/>
            <w:vAlign w:val="center"/>
          </w:tcPr>
          <w:p w14:paraId="1472A750" w14:textId="77777777" w:rsidR="00E027AB" w:rsidRDefault="00E027AB" w:rsidP="006E691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2ms</w:t>
            </w:r>
          </w:p>
        </w:tc>
      </w:tr>
    </w:tbl>
    <w:p w14:paraId="6C7AACEB" w14:textId="77777777" w:rsidR="00180D1E" w:rsidRPr="00180D1E" w:rsidRDefault="00180D1E" w:rsidP="00180D1E">
      <w:pPr>
        <w:jc w:val="both"/>
        <w:rPr>
          <w:rFonts w:eastAsiaTheme="minorEastAsia"/>
          <w:lang w:val="en-US" w:eastAsia="zh-CN"/>
        </w:rPr>
      </w:pP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6"/>
        <w:gridCol w:w="5061"/>
      </w:tblGrid>
      <w:tr w:rsidR="00BF201E" w14:paraId="602BDAE8" w14:textId="77777777" w:rsidTr="00BF201E">
        <w:tc>
          <w:tcPr>
            <w:tcW w:w="4928" w:type="dxa"/>
          </w:tcPr>
          <w:p w14:paraId="3948AD94" w14:textId="77777777" w:rsidR="00BF201E" w:rsidRDefault="00A6427F" w:rsidP="00783505">
            <w:pPr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noProof/>
                <w:lang w:val="en-US" w:eastAsia="zh-CN"/>
              </w:rPr>
              <w:drawing>
                <wp:inline distT="0" distB="0" distL="0" distR="0" wp14:anchorId="65ADF7A5" wp14:editId="5E025094">
                  <wp:extent cx="2948025" cy="2421331"/>
                  <wp:effectExtent l="0" t="0" r="24130" b="17145"/>
                  <wp:docPr id="2" name="图表 2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0"/>
                    </a:graphicData>
                  </a:graphic>
                </wp:inline>
              </w:drawing>
            </w:r>
          </w:p>
        </w:tc>
        <w:tc>
          <w:tcPr>
            <w:tcW w:w="4929" w:type="dxa"/>
          </w:tcPr>
          <w:p w14:paraId="3437EA7F" w14:textId="77777777" w:rsidR="00BF201E" w:rsidRDefault="000B4A25" w:rsidP="00783505">
            <w:pPr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noProof/>
                <w:lang w:val="en-US" w:eastAsia="zh-CN"/>
              </w:rPr>
              <w:drawing>
                <wp:inline distT="0" distB="0" distL="0" distR="0" wp14:anchorId="19DA1D3A" wp14:editId="5F9FFD48">
                  <wp:extent cx="3123591" cy="2421332"/>
                  <wp:effectExtent l="0" t="0" r="19685" b="17145"/>
                  <wp:docPr id="9" name="图表 9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1"/>
                    </a:graphicData>
                  </a:graphic>
                </wp:inline>
              </w:drawing>
            </w:r>
          </w:p>
        </w:tc>
      </w:tr>
      <w:tr w:rsidR="00BF201E" w14:paraId="112016F4" w14:textId="77777777" w:rsidTr="00BF201E">
        <w:tc>
          <w:tcPr>
            <w:tcW w:w="4928" w:type="dxa"/>
          </w:tcPr>
          <w:p w14:paraId="0D79EF25" w14:textId="4473A166" w:rsidR="00BF201E" w:rsidRPr="00BF201E" w:rsidRDefault="009067BD" w:rsidP="00BF201E">
            <w:pPr>
              <w:pStyle w:val="af7"/>
              <w:numPr>
                <w:ilvl w:val="0"/>
                <w:numId w:val="24"/>
              </w:numPr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</w:t>
            </w:r>
            <w:r w:rsidR="00BF201E">
              <w:rPr>
                <w:rFonts w:eastAsiaTheme="minorEastAsia" w:hint="eastAsia"/>
                <w:lang w:val="en-US" w:eastAsia="zh-CN"/>
              </w:rPr>
              <w:t>ower</w:t>
            </w:r>
          </w:p>
        </w:tc>
        <w:tc>
          <w:tcPr>
            <w:tcW w:w="4929" w:type="dxa"/>
          </w:tcPr>
          <w:p w14:paraId="19D81165" w14:textId="2B993F13" w:rsidR="00BF201E" w:rsidRPr="00BF201E" w:rsidRDefault="009067BD" w:rsidP="00BF201E">
            <w:pPr>
              <w:pStyle w:val="af7"/>
              <w:numPr>
                <w:ilvl w:val="0"/>
                <w:numId w:val="24"/>
              </w:numPr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</w:t>
            </w:r>
            <w:r w:rsidR="00BF201E">
              <w:rPr>
                <w:rFonts w:eastAsiaTheme="minorEastAsia" w:hint="eastAsia"/>
                <w:lang w:val="en-US" w:eastAsia="zh-CN"/>
              </w:rPr>
              <w:t>apacity</w:t>
            </w:r>
          </w:p>
        </w:tc>
      </w:tr>
    </w:tbl>
    <w:p w14:paraId="171D3827" w14:textId="2277DEB5" w:rsidR="00783505" w:rsidRDefault="00783505" w:rsidP="00783505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Figure</w:t>
      </w:r>
      <w:r w:rsidR="00A96232">
        <w:rPr>
          <w:rFonts w:eastAsiaTheme="minorEastAsia" w:hint="eastAsia"/>
          <w:lang w:val="en-US" w:eastAsia="zh-CN"/>
        </w:rPr>
        <w:t xml:space="preserve"> </w:t>
      </w:r>
      <w:r w:rsidR="005A30F2">
        <w:rPr>
          <w:rFonts w:eastAsiaTheme="minorEastAsia" w:hint="eastAsia"/>
          <w:lang w:val="en-US" w:eastAsia="zh-CN"/>
        </w:rPr>
        <w:t>1</w:t>
      </w:r>
      <w:r>
        <w:rPr>
          <w:rFonts w:eastAsiaTheme="minorEastAsia" w:hint="eastAsia"/>
          <w:lang w:val="en-US" w:eastAsia="zh-CN"/>
        </w:rPr>
        <w:t xml:space="preserve">: </w:t>
      </w:r>
      <w:r w:rsidR="009067BD">
        <w:rPr>
          <w:rFonts w:eastAsiaTheme="minorEastAsia" w:hint="eastAsia"/>
          <w:lang w:val="en-US" w:eastAsia="zh-CN"/>
        </w:rPr>
        <w:t>P</w:t>
      </w:r>
      <w:r>
        <w:rPr>
          <w:rFonts w:eastAsiaTheme="minorEastAsia" w:hint="eastAsia"/>
          <w:lang w:val="en-US" w:eastAsia="zh-CN"/>
        </w:rPr>
        <w:t xml:space="preserve">ower saving gain </w:t>
      </w:r>
      <w:r w:rsidR="000303FD">
        <w:rPr>
          <w:rFonts w:eastAsiaTheme="minorEastAsia" w:hint="eastAsia"/>
          <w:lang w:val="en-US" w:eastAsia="zh-CN"/>
        </w:rPr>
        <w:t xml:space="preserve">and capacity loss </w:t>
      </w:r>
      <w:r>
        <w:rPr>
          <w:rFonts w:eastAsiaTheme="minorEastAsia" w:hint="eastAsia"/>
          <w:lang w:val="en-US" w:eastAsia="zh-CN"/>
        </w:rPr>
        <w:t xml:space="preserve">of </w:t>
      </w:r>
      <w:r w:rsidR="005A30F2">
        <w:rPr>
          <w:rFonts w:eastAsiaTheme="minorEastAsia" w:hint="eastAsia"/>
          <w:lang w:val="en-US" w:eastAsia="zh-CN"/>
        </w:rPr>
        <w:t>C</w:t>
      </w:r>
      <w:r>
        <w:rPr>
          <w:rFonts w:eastAsiaTheme="minorEastAsia" w:hint="eastAsia"/>
          <w:lang w:val="en-US" w:eastAsia="zh-CN"/>
        </w:rPr>
        <w:t>DRX with different configuration.</w:t>
      </w:r>
    </w:p>
    <w:p w14:paraId="56FFFBC5" w14:textId="39225A36" w:rsidR="00DB6D10" w:rsidRPr="006D4652" w:rsidRDefault="00DB6D10" w:rsidP="00DB6D10">
      <w:pPr>
        <w:jc w:val="both"/>
        <w:rPr>
          <w:rFonts w:eastAsiaTheme="minorEastAsia"/>
          <w:b/>
          <w:i/>
          <w:lang w:val="en-US" w:eastAsia="zh-CN"/>
        </w:rPr>
      </w:pPr>
      <w:r w:rsidRPr="00EE4BB1">
        <w:rPr>
          <w:rFonts w:eastAsiaTheme="minorEastAsia" w:hint="eastAsia"/>
          <w:b/>
          <w:i/>
          <w:lang w:val="en-US" w:eastAsia="zh-CN"/>
        </w:rPr>
        <w:t xml:space="preserve">Proposal </w:t>
      </w:r>
      <w:r w:rsidR="00085BBE">
        <w:rPr>
          <w:rFonts w:eastAsiaTheme="minorEastAsia" w:hint="eastAsia"/>
          <w:b/>
          <w:i/>
          <w:lang w:val="en-US" w:eastAsia="zh-CN"/>
        </w:rPr>
        <w:t>4</w:t>
      </w:r>
      <w:r w:rsidRPr="00EE4BB1">
        <w:rPr>
          <w:rFonts w:eastAsiaTheme="minorEastAsia" w:hint="eastAsia"/>
          <w:b/>
          <w:i/>
          <w:lang w:val="en-US" w:eastAsia="zh-CN"/>
        </w:rPr>
        <w:t>: The C</w:t>
      </w:r>
      <w:r>
        <w:rPr>
          <w:rFonts w:eastAsiaTheme="minorEastAsia" w:hint="eastAsia"/>
          <w:b/>
          <w:i/>
          <w:lang w:val="en-US" w:eastAsia="zh-CN"/>
        </w:rPr>
        <w:t>-</w:t>
      </w:r>
      <w:r w:rsidRPr="00EE4BB1">
        <w:rPr>
          <w:rFonts w:eastAsiaTheme="minorEastAsia" w:hint="eastAsia"/>
          <w:b/>
          <w:i/>
          <w:lang w:val="en-US" w:eastAsia="zh-CN"/>
        </w:rPr>
        <w:t xml:space="preserve">DRX </w:t>
      </w:r>
      <w:r w:rsidRPr="00EE4BB1">
        <w:rPr>
          <w:rFonts w:eastAsiaTheme="minorEastAsia"/>
          <w:b/>
          <w:i/>
          <w:lang w:val="en-US" w:eastAsia="zh-CN"/>
        </w:rPr>
        <w:t>configuration</w:t>
      </w:r>
      <w:r w:rsidRPr="00EE4BB1">
        <w:rPr>
          <w:rFonts w:eastAsiaTheme="minorEastAsia" w:hint="eastAsia"/>
          <w:b/>
          <w:i/>
          <w:lang w:val="en-US" w:eastAsia="zh-CN"/>
        </w:rPr>
        <w:t xml:space="preserve"> </w:t>
      </w:r>
      <w:r w:rsidRPr="00EE4BB1">
        <w:rPr>
          <w:rFonts w:eastAsiaTheme="minorEastAsia"/>
          <w:b/>
          <w:i/>
          <w:lang w:val="en-US" w:eastAsia="zh-CN"/>
        </w:rPr>
        <w:t>should</w:t>
      </w:r>
      <w:r w:rsidRPr="00EE4BB1">
        <w:rPr>
          <w:rFonts w:eastAsiaTheme="minorEastAsia" w:hint="eastAsia"/>
          <w:b/>
          <w:i/>
          <w:lang w:val="en-US" w:eastAsia="zh-CN"/>
        </w:rPr>
        <w:t xml:space="preserve"> be baseline to evaluate </w:t>
      </w:r>
      <w:r>
        <w:rPr>
          <w:rFonts w:eastAsiaTheme="minorEastAsia" w:hint="eastAsia"/>
          <w:b/>
          <w:i/>
          <w:lang w:val="en-US" w:eastAsia="zh-CN"/>
        </w:rPr>
        <w:t xml:space="preserve">XR/CG </w:t>
      </w:r>
      <w:r w:rsidRPr="00EE4BB1">
        <w:rPr>
          <w:rFonts w:eastAsiaTheme="minorEastAsia" w:hint="eastAsia"/>
          <w:b/>
          <w:i/>
          <w:lang w:val="en-US" w:eastAsia="zh-CN"/>
        </w:rPr>
        <w:t xml:space="preserve">UE power consumption. Detailed CDRX configuration should match the </w:t>
      </w:r>
      <w:r w:rsidR="00E57C76">
        <w:rPr>
          <w:rFonts w:eastAsiaTheme="minorEastAsia" w:hint="eastAsia"/>
          <w:b/>
          <w:i/>
          <w:lang w:val="en-US" w:eastAsia="zh-CN"/>
        </w:rPr>
        <w:t>inter-</w:t>
      </w:r>
      <w:r>
        <w:rPr>
          <w:rFonts w:eastAsiaTheme="minorEastAsia" w:hint="eastAsia"/>
          <w:b/>
          <w:i/>
          <w:lang w:val="en-US" w:eastAsia="zh-CN"/>
        </w:rPr>
        <w:t>arr</w:t>
      </w:r>
      <w:r w:rsidRPr="00EE4BB1">
        <w:rPr>
          <w:rFonts w:eastAsiaTheme="minorEastAsia" w:hint="eastAsia"/>
          <w:b/>
          <w:i/>
          <w:lang w:val="en-US" w:eastAsia="zh-CN"/>
        </w:rPr>
        <w:t xml:space="preserve">ival time of certain traffic type for each </w:t>
      </w:r>
      <w:r>
        <w:rPr>
          <w:rFonts w:eastAsiaTheme="minorEastAsia" w:hint="eastAsia"/>
          <w:b/>
          <w:i/>
          <w:lang w:val="en-US" w:eastAsia="zh-CN"/>
        </w:rPr>
        <w:t xml:space="preserve">XR/CG </w:t>
      </w:r>
      <w:r w:rsidRPr="00EE4BB1">
        <w:rPr>
          <w:rFonts w:eastAsiaTheme="minorEastAsia" w:hint="eastAsia"/>
          <w:b/>
          <w:i/>
          <w:lang w:val="en-US" w:eastAsia="zh-CN"/>
        </w:rPr>
        <w:t>UE.</w:t>
      </w:r>
      <w:r w:rsidRPr="006D4652">
        <w:rPr>
          <w:rFonts w:eastAsiaTheme="minorEastAsia" w:hint="eastAsia"/>
          <w:b/>
          <w:i/>
          <w:lang w:val="en-US" w:eastAsia="zh-CN"/>
        </w:rPr>
        <w:t xml:space="preserve"> </w:t>
      </w:r>
    </w:p>
    <w:p w14:paraId="356A98F9" w14:textId="77777777" w:rsidR="00DC1E57" w:rsidRPr="00DB6D10" w:rsidRDefault="00DC1E57" w:rsidP="00920F9B">
      <w:pPr>
        <w:jc w:val="both"/>
        <w:rPr>
          <w:rFonts w:eastAsiaTheme="minorEastAsia"/>
          <w:lang w:val="en-US" w:eastAsia="zh-CN"/>
        </w:rPr>
      </w:pPr>
    </w:p>
    <w:p w14:paraId="557B4B38" w14:textId="77777777" w:rsidR="00180D1E" w:rsidRDefault="00EE4BB1" w:rsidP="00920F9B">
      <w:pPr>
        <w:jc w:val="both"/>
        <w:rPr>
          <w:rFonts w:eastAsiaTheme="minorEastAsia"/>
          <w:lang w:val="en-US" w:eastAsia="zh-CN"/>
        </w:rPr>
      </w:pPr>
      <w:r w:rsidRPr="00EE4BB1">
        <w:rPr>
          <w:rFonts w:eastAsiaTheme="minorEastAsia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7C48A60" wp14:editId="0776FA9F">
                <wp:simplePos x="0" y="0"/>
                <wp:positionH relativeFrom="margin">
                  <wp:align>center</wp:align>
                </wp:positionH>
                <wp:positionV relativeFrom="paragraph">
                  <wp:posOffset>388620</wp:posOffset>
                </wp:positionV>
                <wp:extent cx="4803775" cy="1403985"/>
                <wp:effectExtent l="0" t="0" r="15875" b="20320"/>
                <wp:wrapNone/>
                <wp:docPr id="6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3775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DBBF5C" w14:textId="77777777" w:rsidR="0028494F" w:rsidRPr="00EE4BB1" w:rsidRDefault="0028494F" w:rsidP="00EE4BB1">
                            <w:pPr>
                              <w:pStyle w:val="af7"/>
                              <w:numPr>
                                <w:ilvl w:val="0"/>
                                <w:numId w:val="20"/>
                              </w:numPr>
                              <w:spacing w:after="0" w:line="240" w:lineRule="auto"/>
                            </w:pPr>
                            <w:r w:rsidRPr="00EE4BB1">
                              <w:t>FFS all UEs or only satisfied UEs are included for obtaining the PS gain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0;margin-top:30.6pt;width:378.25pt;height:110.55pt;z-index:251665408;visibility:visible;mso-wrap-style:square;mso-width-percent:0;mso-height-percent:20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MDTxMgIAACQEAAAOAAAAZHJzL2Uyb0RvYy54bWysU02u0zAQ3iNxB8t7mvTvtY2aPj36KEJ6&#10;/EgPDuA4TmPheIztNikHgBuwYsOec/UcjJ22VLBDZGF5MuNvZr5vZnnbNYrshXUSdE6Hg5QSoTmU&#10;Um9z+uH95tmcEueZLpkCLXJ6EI7erp4+WbYmEyOoQZXCEgTRLmtNTmvvTZYkjteiYW4ARmh0VmAb&#10;5tG026S0rEX0RiWjNL1JWrClscCFc/j3vnfSVcSvKsH926pywhOVU6zNx9PGswhnslqybGuZqSU/&#10;lcH+oYqGSY1JL1D3zDOys/IvqEZyCw4qP+DQJFBVkovYA3YzTP/o5rFmRsRekBxnLjS5/wfL3+zf&#10;WSLLnN5QolmDEh2/fT1+/3n88YWMAj2tcRlGPRqM891z6FDm2KozD8A/OqJhXTO9FXfWQlsLVmJ5&#10;w/AyuXra47gAUrSvocQ8bOchAnWVbQJ3yAZBdJTpcJFGdJ5w/DmZp+PZbEoJR99wko4X82nMwbLz&#10;c2OdfymgIeGSU4vaR3i2f3A+lMOyc0jIpmEjlYr6K03anC6mo2nfGChZBmcIc3ZbrJUlexYmKH6n&#10;vO46rJEe51jJJqfzSxDLAh0vdBmzeCZVf8dKlD7xEyjpyfFd0UUlxmfaCygPSJiFfmxxzfBSg/1M&#10;SYsjm1P3acesoES90kj6YjiZhBmPxmQ6G6Fhrz3FtYdpjlA59ZT017WPexGbNncozkZG2oKKfSWn&#10;knEUI5untQmzfm3HqN/LvfoFAAD//wMAUEsDBBQABgAIAAAAIQCdYRSN3QAAAAcBAAAPAAAAZHJz&#10;L2Rvd25yZXYueG1sTI9BT4NAFITvJv6HzWvizS6lAQnyaIza1CvFxOuWfQVS9i1hty36611P9jiZ&#10;ycw3xWY2g7jQ5HrLCKtlBIK4sbrnFuGz3j5mIJxXrNVgmRC+ycGmvL8rVK7tlSu67H0rQgm7XCF0&#10;3o+5lK7pyCi3tCNx8I52MsoHObVST+oays0g4yhKpVE9h4VOjfTaUXPanw3Cun7/yubko07edlV1&#10;rOzPLtnWiA+L+eUZhKfZ/4fhDz+gQxmYDvbM2okBIRzxCOkqBhHcpyRNQBwQ4ixegywLectf/gIA&#10;AP//AwBQSwECLQAUAAYACAAAACEAtoM4kv4AAADhAQAAEwAAAAAAAAAAAAAAAAAAAAAAW0NvbnRl&#10;bnRfVHlwZXNdLnhtbFBLAQItABQABgAIAAAAIQA4/SH/1gAAAJQBAAALAAAAAAAAAAAAAAAAAC8B&#10;AABfcmVscy8ucmVsc1BLAQItABQABgAIAAAAIQCWMDTxMgIAACQEAAAOAAAAAAAAAAAAAAAAAC4C&#10;AABkcnMvZTJvRG9jLnhtbFBLAQItABQABgAIAAAAIQCdYRSN3QAAAAcBAAAPAAAAAAAAAAAAAAAA&#10;AIwEAABkcnMvZG93bnJldi54bWxQSwUGAAAAAAQABADzAAAAlgUAAAAA&#10;" filled="f">
                <v:textbox style="mso-fit-shape-to-text:t">
                  <w:txbxContent>
                    <w:p w14:paraId="30DBBF5C" w14:textId="77777777" w:rsidR="0028494F" w:rsidRPr="00EE4BB1" w:rsidRDefault="0028494F" w:rsidP="00EE4BB1">
                      <w:pPr>
                        <w:pStyle w:val="af7"/>
                        <w:numPr>
                          <w:ilvl w:val="0"/>
                          <w:numId w:val="20"/>
                        </w:numPr>
                        <w:spacing w:after="0" w:line="240" w:lineRule="auto"/>
                      </w:pPr>
                      <w:r w:rsidRPr="00EE4BB1">
                        <w:t>FFS all UEs or only satisfied UEs are included for obtaining the PS gain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180D1E">
        <w:rPr>
          <w:rFonts w:eastAsiaTheme="minorEastAsia" w:hint="eastAsia"/>
          <w:lang w:val="en-US" w:eastAsia="zh-CN"/>
        </w:rPr>
        <w:t xml:space="preserve">In addition, </w:t>
      </w:r>
      <w:r>
        <w:rPr>
          <w:rFonts w:eastAsiaTheme="minorEastAsia" w:hint="eastAsia"/>
          <w:lang w:val="en-US" w:eastAsia="zh-CN"/>
        </w:rPr>
        <w:t xml:space="preserve">for the format of power saving gain, there is different view that </w:t>
      </w:r>
      <w:r w:rsidR="00180D1E">
        <w:rPr>
          <w:rFonts w:eastAsiaTheme="minorEastAsia" w:hint="eastAsia"/>
          <w:lang w:val="en-US" w:eastAsia="zh-CN"/>
        </w:rPr>
        <w:t xml:space="preserve">the </w:t>
      </w:r>
      <w:r>
        <w:rPr>
          <w:rFonts w:eastAsiaTheme="minorEastAsia" w:hint="eastAsia"/>
          <w:lang w:val="en-US" w:eastAsia="zh-CN"/>
        </w:rPr>
        <w:t xml:space="preserve">power saving gain </w:t>
      </w:r>
      <w:r>
        <w:rPr>
          <w:rFonts w:eastAsiaTheme="minorEastAsia"/>
          <w:lang w:val="en-US" w:eastAsia="zh-CN"/>
        </w:rPr>
        <w:t>include</w:t>
      </w:r>
      <w:r>
        <w:rPr>
          <w:rFonts w:eastAsiaTheme="minorEastAsia" w:hint="eastAsia"/>
          <w:lang w:val="en-US" w:eastAsia="zh-CN"/>
        </w:rPr>
        <w:t>s all UE or only satisfied UE.</w:t>
      </w:r>
    </w:p>
    <w:p w14:paraId="7601771C" w14:textId="77777777" w:rsidR="00EE4BB1" w:rsidRPr="006D4652" w:rsidRDefault="00EE4BB1" w:rsidP="00920F9B">
      <w:pPr>
        <w:jc w:val="both"/>
        <w:rPr>
          <w:rFonts w:eastAsiaTheme="minorEastAsia"/>
          <w:lang w:val="en-US" w:eastAsia="zh-CN"/>
        </w:rPr>
      </w:pPr>
    </w:p>
    <w:p w14:paraId="31437039" w14:textId="3F91F623" w:rsidR="00C711D0" w:rsidRDefault="005115BF" w:rsidP="00C711D0">
      <w:pPr>
        <w:jc w:val="both"/>
        <w:rPr>
          <w:rFonts w:eastAsiaTheme="minorEastAsia"/>
          <w:lang w:val="en-US" w:eastAsia="zh-CN"/>
        </w:rPr>
      </w:pPr>
      <w:r w:rsidRPr="00113DAD">
        <w:rPr>
          <w:rFonts w:eastAsiaTheme="minorEastAsia" w:hint="eastAsia"/>
          <w:lang w:val="en-US" w:eastAsia="zh-CN"/>
        </w:rPr>
        <w:t>T</w:t>
      </w:r>
      <w:r w:rsidR="004A3F5F" w:rsidRPr="00113DAD">
        <w:rPr>
          <w:rFonts w:eastAsiaTheme="minorEastAsia" w:hint="eastAsia"/>
          <w:lang w:val="en-US" w:eastAsia="zh-CN"/>
        </w:rPr>
        <w:t xml:space="preserve">he </w:t>
      </w:r>
      <w:r w:rsidR="00E8711A" w:rsidRPr="00113DAD">
        <w:rPr>
          <w:rFonts w:eastAsiaTheme="minorEastAsia" w:hint="eastAsia"/>
          <w:lang w:val="en-US" w:eastAsia="zh-CN"/>
        </w:rPr>
        <w:t>PS</w:t>
      </w:r>
      <w:r w:rsidR="004A3F5F" w:rsidRPr="00113DAD">
        <w:rPr>
          <w:rFonts w:eastAsiaTheme="minorEastAsia" w:hint="eastAsia"/>
          <w:lang w:val="en-US" w:eastAsia="zh-CN"/>
        </w:rPr>
        <w:t xml:space="preserve"> gain will be affect by the unsatisfied UEs. </w:t>
      </w:r>
      <w:r w:rsidR="004A3F5F" w:rsidRPr="00113DAD">
        <w:rPr>
          <w:rFonts w:eastAsiaTheme="minorEastAsia"/>
          <w:lang w:val="en-US" w:eastAsia="zh-CN"/>
        </w:rPr>
        <w:t>T</w:t>
      </w:r>
      <w:r w:rsidR="004A3F5F" w:rsidRPr="00113DAD">
        <w:rPr>
          <w:rFonts w:eastAsiaTheme="minorEastAsia" w:hint="eastAsia"/>
          <w:lang w:val="en-US" w:eastAsia="zh-CN"/>
        </w:rPr>
        <w:t xml:space="preserve">he unsatisfied UEs </w:t>
      </w:r>
      <w:r w:rsidR="00214D54">
        <w:rPr>
          <w:rFonts w:eastAsiaTheme="minorEastAsia" w:hint="eastAsia"/>
          <w:lang w:val="en-US" w:eastAsia="zh-CN"/>
        </w:rPr>
        <w:t xml:space="preserve">often unable to </w:t>
      </w:r>
      <w:r w:rsidR="004A3F5F" w:rsidRPr="00113DAD">
        <w:rPr>
          <w:rFonts w:eastAsiaTheme="minorEastAsia" w:hint="eastAsia"/>
          <w:lang w:val="en-US" w:eastAsia="zh-CN"/>
        </w:rPr>
        <w:t xml:space="preserve">transmit successfully within a PDB due to the </w:t>
      </w:r>
      <w:r w:rsidR="00783505">
        <w:rPr>
          <w:rFonts w:eastAsiaTheme="minorEastAsia" w:hint="eastAsia"/>
          <w:lang w:val="en-US" w:eastAsia="zh-CN"/>
        </w:rPr>
        <w:t>bad</w:t>
      </w:r>
      <w:r w:rsidR="004A3F5F" w:rsidRPr="00113DAD">
        <w:rPr>
          <w:rFonts w:eastAsiaTheme="minorEastAsia" w:hint="eastAsia"/>
          <w:lang w:val="en-US" w:eastAsia="zh-CN"/>
        </w:rPr>
        <w:t xml:space="preserve"> channel condition</w:t>
      </w:r>
      <w:r w:rsidR="00214D54">
        <w:rPr>
          <w:rFonts w:eastAsiaTheme="minorEastAsia" w:hint="eastAsia"/>
          <w:lang w:val="en-US" w:eastAsia="zh-CN"/>
        </w:rPr>
        <w:t xml:space="preserve"> and </w:t>
      </w:r>
      <w:r w:rsidR="00783505">
        <w:rPr>
          <w:rFonts w:eastAsiaTheme="minorEastAsia" w:hint="eastAsia"/>
          <w:lang w:val="en-US" w:eastAsia="zh-CN"/>
        </w:rPr>
        <w:t xml:space="preserve">power saving schemes </w:t>
      </w:r>
      <w:r w:rsidR="00783505">
        <w:rPr>
          <w:rFonts w:eastAsiaTheme="minorEastAsia"/>
          <w:lang w:val="en-US" w:eastAsia="zh-CN"/>
        </w:rPr>
        <w:t>tha</w:t>
      </w:r>
      <w:r w:rsidR="00783505">
        <w:rPr>
          <w:rFonts w:eastAsiaTheme="minorEastAsia" w:hint="eastAsia"/>
          <w:lang w:val="en-US" w:eastAsia="zh-CN"/>
        </w:rPr>
        <w:t xml:space="preserve">t </w:t>
      </w:r>
      <w:r w:rsidR="001C455F">
        <w:rPr>
          <w:rFonts w:eastAsiaTheme="minorEastAsia"/>
          <w:lang w:val="en-US" w:eastAsia="zh-CN"/>
        </w:rPr>
        <w:t>prolong</w:t>
      </w:r>
      <w:r w:rsidR="00214D54">
        <w:rPr>
          <w:rFonts w:eastAsiaTheme="minorEastAsia" w:hint="eastAsia"/>
          <w:lang w:val="en-US" w:eastAsia="zh-CN"/>
        </w:rPr>
        <w:t xml:space="preserve"> the transmit time</w:t>
      </w:r>
      <w:r w:rsidRPr="00113DAD">
        <w:rPr>
          <w:rFonts w:eastAsiaTheme="minorEastAsia" w:hint="eastAsia"/>
          <w:lang w:val="en-US" w:eastAsia="zh-CN"/>
        </w:rPr>
        <w:t>. UE</w:t>
      </w:r>
      <w:r w:rsidR="00214D54">
        <w:rPr>
          <w:rFonts w:eastAsiaTheme="minorEastAsia" w:hint="eastAsia"/>
          <w:lang w:val="en-US" w:eastAsia="zh-CN"/>
        </w:rPr>
        <w:t xml:space="preserve"> in bad channel condition</w:t>
      </w:r>
      <w:r w:rsidRPr="00113DAD">
        <w:rPr>
          <w:rFonts w:eastAsiaTheme="minorEastAsia" w:hint="eastAsia"/>
          <w:lang w:val="en-US" w:eastAsia="zh-CN"/>
        </w:rPr>
        <w:t xml:space="preserve"> </w:t>
      </w:r>
      <w:r w:rsidR="001C455F">
        <w:rPr>
          <w:rFonts w:eastAsiaTheme="minorEastAsia"/>
          <w:lang w:val="en-US" w:eastAsia="zh-CN"/>
        </w:rPr>
        <w:t>spends</w:t>
      </w:r>
      <w:r w:rsidRPr="00113DAD">
        <w:rPr>
          <w:rFonts w:eastAsiaTheme="minorEastAsia" w:hint="eastAsia"/>
          <w:lang w:val="en-US" w:eastAsia="zh-CN"/>
        </w:rPr>
        <w:t xml:space="preserve"> more </w:t>
      </w:r>
      <w:r w:rsidR="001C455F">
        <w:rPr>
          <w:rFonts w:eastAsiaTheme="minorEastAsia"/>
          <w:lang w:val="en-US" w:eastAsia="zh-CN"/>
        </w:rPr>
        <w:t xml:space="preserve">time in </w:t>
      </w:r>
      <w:r w:rsidRPr="00113DAD">
        <w:rPr>
          <w:rFonts w:eastAsiaTheme="minorEastAsia" w:hint="eastAsia"/>
          <w:lang w:val="en-US" w:eastAsia="zh-CN"/>
        </w:rPr>
        <w:t xml:space="preserve">retransmission </w:t>
      </w:r>
      <w:r w:rsidR="00652911">
        <w:rPr>
          <w:rFonts w:eastAsiaTheme="minorEastAsia" w:hint="eastAsia"/>
          <w:lang w:val="en-US" w:eastAsia="zh-CN"/>
        </w:rPr>
        <w:t xml:space="preserve">in general, which </w:t>
      </w:r>
      <w:r w:rsidR="001C455F">
        <w:rPr>
          <w:rFonts w:eastAsiaTheme="minorEastAsia"/>
          <w:lang w:val="en-US" w:eastAsia="zh-CN"/>
        </w:rPr>
        <w:t xml:space="preserve">reduce the </w:t>
      </w:r>
      <w:r w:rsidR="00652911">
        <w:rPr>
          <w:rFonts w:eastAsiaTheme="minorEastAsia" w:hint="eastAsia"/>
          <w:lang w:val="en-US" w:eastAsia="zh-CN"/>
        </w:rPr>
        <w:t>powe</w:t>
      </w:r>
      <w:r w:rsidRPr="00113DAD">
        <w:rPr>
          <w:rFonts w:eastAsiaTheme="minorEastAsia" w:hint="eastAsia"/>
          <w:lang w:val="en-US" w:eastAsia="zh-CN"/>
        </w:rPr>
        <w:t xml:space="preserve">r saving </w:t>
      </w:r>
      <w:r w:rsidR="00652911">
        <w:rPr>
          <w:rFonts w:eastAsiaTheme="minorEastAsia" w:hint="eastAsia"/>
          <w:lang w:val="en-US" w:eastAsia="zh-CN"/>
        </w:rPr>
        <w:t>gain</w:t>
      </w:r>
      <w:r w:rsidRPr="00113DAD">
        <w:rPr>
          <w:rFonts w:eastAsiaTheme="minorEastAsia" w:hint="eastAsia"/>
          <w:lang w:val="en-US" w:eastAsia="zh-CN"/>
        </w:rPr>
        <w:t xml:space="preserve">. </w:t>
      </w:r>
      <w:r w:rsidR="00DD2BFE">
        <w:rPr>
          <w:rFonts w:eastAsiaTheme="minorEastAsia" w:hint="eastAsia"/>
          <w:lang w:val="en-US" w:eastAsia="zh-CN"/>
        </w:rPr>
        <w:t xml:space="preserve">On other hand, power </w:t>
      </w:r>
      <w:r w:rsidR="00DD2BFE">
        <w:rPr>
          <w:rFonts w:eastAsiaTheme="minorEastAsia" w:hint="eastAsia"/>
          <w:lang w:val="en-US" w:eastAsia="zh-CN"/>
        </w:rPr>
        <w:lastRenderedPageBreak/>
        <w:t xml:space="preserve">saving scheme </w:t>
      </w:r>
      <w:r w:rsidR="00003878">
        <w:rPr>
          <w:rFonts w:eastAsiaTheme="minorEastAsia" w:hint="eastAsia"/>
          <w:lang w:val="en-US" w:eastAsia="zh-CN"/>
        </w:rPr>
        <w:t xml:space="preserve">often increase the packet </w:t>
      </w:r>
      <w:r w:rsidR="00652911">
        <w:rPr>
          <w:rFonts w:eastAsiaTheme="minorEastAsia" w:hint="eastAsia"/>
          <w:lang w:val="en-US" w:eastAsia="zh-CN"/>
        </w:rPr>
        <w:t>latency</w:t>
      </w:r>
      <w:r w:rsidR="00003878">
        <w:rPr>
          <w:rFonts w:eastAsiaTheme="minorEastAsia" w:hint="eastAsia"/>
          <w:lang w:val="en-US" w:eastAsia="zh-CN"/>
        </w:rPr>
        <w:t xml:space="preserve">, </w:t>
      </w:r>
      <w:r w:rsidR="001C455F">
        <w:rPr>
          <w:rFonts w:eastAsiaTheme="minorEastAsia"/>
          <w:lang w:val="en-US" w:eastAsia="zh-CN"/>
        </w:rPr>
        <w:t xml:space="preserve">which has the </w:t>
      </w:r>
      <w:r w:rsidR="00003878">
        <w:rPr>
          <w:rFonts w:eastAsiaTheme="minorEastAsia" w:hint="eastAsia"/>
          <w:lang w:val="en-US" w:eastAsia="zh-CN"/>
        </w:rPr>
        <w:t>result</w:t>
      </w:r>
      <w:r w:rsidR="001C455F">
        <w:rPr>
          <w:rFonts w:eastAsiaTheme="minorEastAsia"/>
          <w:lang w:val="en-US" w:eastAsia="zh-CN"/>
        </w:rPr>
        <w:t xml:space="preserve"> of</w:t>
      </w:r>
      <w:r w:rsidR="00DD2BFE">
        <w:rPr>
          <w:rFonts w:eastAsiaTheme="minorEastAsia" w:hint="eastAsia"/>
          <w:lang w:val="en-US" w:eastAsia="zh-CN"/>
        </w:rPr>
        <w:t xml:space="preserve"> UE unable to </w:t>
      </w:r>
      <w:r w:rsidR="001C455F">
        <w:rPr>
          <w:rFonts w:eastAsiaTheme="minorEastAsia"/>
          <w:lang w:val="en-US" w:eastAsia="zh-CN"/>
        </w:rPr>
        <w:t>m</w:t>
      </w:r>
      <w:r w:rsidR="009067BD">
        <w:rPr>
          <w:rFonts w:eastAsiaTheme="minorEastAsia"/>
          <w:lang w:val="en-US" w:eastAsia="zh-CN"/>
        </w:rPr>
        <w:t>eet</w:t>
      </w:r>
      <w:r w:rsidR="00DD2BFE">
        <w:rPr>
          <w:rFonts w:eastAsiaTheme="minorEastAsia" w:hint="eastAsia"/>
          <w:lang w:val="en-US" w:eastAsia="zh-CN"/>
        </w:rPr>
        <w:t xml:space="preserve"> the capacity </w:t>
      </w:r>
      <w:r w:rsidR="00DD2BFE">
        <w:rPr>
          <w:rFonts w:eastAsiaTheme="minorEastAsia"/>
          <w:lang w:val="en-US" w:eastAsia="zh-CN"/>
        </w:rPr>
        <w:t>requirement</w:t>
      </w:r>
      <w:r w:rsidR="00DD2BFE">
        <w:rPr>
          <w:rFonts w:eastAsiaTheme="minorEastAsia" w:hint="eastAsia"/>
          <w:lang w:val="en-US" w:eastAsia="zh-CN"/>
        </w:rPr>
        <w:t>.</w:t>
      </w:r>
      <w:r w:rsidR="00003878">
        <w:rPr>
          <w:rFonts w:eastAsiaTheme="minorEastAsia" w:hint="eastAsia"/>
          <w:lang w:val="en-US" w:eastAsia="zh-CN"/>
        </w:rPr>
        <w:t xml:space="preserve"> UEs whose packet </w:t>
      </w:r>
      <w:r w:rsidR="00652911">
        <w:rPr>
          <w:rFonts w:eastAsiaTheme="minorEastAsia" w:hint="eastAsia"/>
          <w:lang w:val="en-US" w:eastAsia="zh-CN"/>
        </w:rPr>
        <w:t>latency</w:t>
      </w:r>
      <w:r w:rsidR="00003878">
        <w:rPr>
          <w:rFonts w:eastAsiaTheme="minorEastAsia" w:hint="eastAsia"/>
          <w:lang w:val="en-US" w:eastAsia="zh-CN"/>
        </w:rPr>
        <w:t xml:space="preserve"> is affected by power saving</w:t>
      </w:r>
      <w:r w:rsidR="00DD2BFE">
        <w:rPr>
          <w:rFonts w:eastAsiaTheme="minorEastAsia" w:hint="eastAsia"/>
          <w:lang w:val="en-US" w:eastAsia="zh-CN"/>
        </w:rPr>
        <w:t xml:space="preserve"> </w:t>
      </w:r>
      <w:r w:rsidR="00003878">
        <w:rPr>
          <w:rFonts w:eastAsiaTheme="minorEastAsia" w:hint="eastAsia"/>
          <w:lang w:val="en-US" w:eastAsia="zh-CN"/>
        </w:rPr>
        <w:t>scheme consume less power</w:t>
      </w:r>
      <w:r w:rsidR="00652911">
        <w:rPr>
          <w:rFonts w:eastAsiaTheme="minorEastAsia" w:hint="eastAsia"/>
          <w:lang w:val="en-US" w:eastAsia="zh-CN"/>
        </w:rPr>
        <w:t xml:space="preserve"> due to more</w:t>
      </w:r>
      <w:r w:rsidR="001C455F">
        <w:rPr>
          <w:rFonts w:eastAsiaTheme="minorEastAsia"/>
          <w:lang w:val="en-US" w:eastAsia="zh-CN"/>
        </w:rPr>
        <w:t xml:space="preserve"> time in deep/light</w:t>
      </w:r>
      <w:r w:rsidR="00652911">
        <w:rPr>
          <w:rFonts w:eastAsiaTheme="minorEastAsia" w:hint="eastAsia"/>
          <w:lang w:val="en-US" w:eastAsia="zh-CN"/>
        </w:rPr>
        <w:t xml:space="preserve"> sleep</w:t>
      </w:r>
      <w:r w:rsidR="00003878">
        <w:rPr>
          <w:rFonts w:eastAsiaTheme="minorEastAsia" w:hint="eastAsia"/>
          <w:lang w:val="en-US" w:eastAsia="zh-CN"/>
        </w:rPr>
        <w:t xml:space="preserve">, which </w:t>
      </w:r>
      <w:r w:rsidR="001C455F">
        <w:rPr>
          <w:rFonts w:eastAsiaTheme="minorEastAsia"/>
          <w:lang w:val="en-US" w:eastAsia="zh-CN"/>
        </w:rPr>
        <w:t>couples with the results of achieves</w:t>
      </w:r>
      <w:r w:rsidR="00003878">
        <w:rPr>
          <w:rFonts w:eastAsiaTheme="minorEastAsia" w:hint="eastAsia"/>
          <w:lang w:val="en-US" w:eastAsia="zh-CN"/>
        </w:rPr>
        <w:t xml:space="preserve"> </w:t>
      </w:r>
      <w:r w:rsidR="00652911">
        <w:rPr>
          <w:rFonts w:eastAsiaTheme="minorEastAsia" w:hint="eastAsia"/>
          <w:lang w:val="en-US" w:eastAsia="zh-CN"/>
        </w:rPr>
        <w:t xml:space="preserve">higher </w:t>
      </w:r>
      <w:r w:rsidR="00003878">
        <w:rPr>
          <w:rFonts w:eastAsiaTheme="minorEastAsia" w:hint="eastAsia"/>
          <w:lang w:val="en-US" w:eastAsia="zh-CN"/>
        </w:rPr>
        <w:t xml:space="preserve">power saving </w:t>
      </w:r>
      <w:r w:rsidR="00652911">
        <w:rPr>
          <w:rFonts w:eastAsiaTheme="minorEastAsia" w:hint="eastAsia"/>
          <w:lang w:val="en-US" w:eastAsia="zh-CN"/>
        </w:rPr>
        <w:t>gain</w:t>
      </w:r>
      <w:r w:rsidR="00003878">
        <w:rPr>
          <w:rFonts w:eastAsiaTheme="minorEastAsia" w:hint="eastAsia"/>
          <w:lang w:val="en-US" w:eastAsia="zh-CN"/>
        </w:rPr>
        <w:t xml:space="preserve">. </w:t>
      </w:r>
      <w:r w:rsidR="00652911">
        <w:rPr>
          <w:rFonts w:eastAsiaTheme="minorEastAsia" w:hint="eastAsia"/>
          <w:lang w:val="en-US" w:eastAsia="zh-CN"/>
        </w:rPr>
        <w:t xml:space="preserve">Table </w:t>
      </w:r>
      <w:r w:rsidR="00E027AB">
        <w:rPr>
          <w:rFonts w:eastAsiaTheme="minorEastAsia" w:hint="eastAsia"/>
          <w:lang w:val="en-US" w:eastAsia="zh-CN"/>
        </w:rPr>
        <w:t>2</w:t>
      </w:r>
      <w:r w:rsidR="00652911">
        <w:rPr>
          <w:rFonts w:eastAsiaTheme="minorEastAsia" w:hint="eastAsia"/>
          <w:lang w:val="en-US" w:eastAsia="zh-CN"/>
        </w:rPr>
        <w:t xml:space="preserve"> and table </w:t>
      </w:r>
      <w:r w:rsidR="00E027AB">
        <w:rPr>
          <w:rFonts w:eastAsiaTheme="minorEastAsia" w:hint="eastAsia"/>
          <w:lang w:val="en-US" w:eastAsia="zh-CN"/>
        </w:rPr>
        <w:t>3</w:t>
      </w:r>
      <w:r w:rsidR="00652911">
        <w:rPr>
          <w:rFonts w:eastAsiaTheme="minorEastAsia" w:hint="eastAsia"/>
          <w:lang w:val="en-US" w:eastAsia="zh-CN"/>
        </w:rPr>
        <w:t xml:space="preserve"> show the </w:t>
      </w:r>
      <w:r w:rsidR="005A30F2">
        <w:rPr>
          <w:rFonts w:eastAsiaTheme="minorEastAsia" w:hint="eastAsia"/>
          <w:lang w:val="en-US" w:eastAsia="zh-CN"/>
        </w:rPr>
        <w:t>power saving gain of C</w:t>
      </w:r>
      <w:r w:rsidR="006E691A">
        <w:rPr>
          <w:rFonts w:eastAsiaTheme="minorEastAsia" w:hint="eastAsia"/>
          <w:lang w:val="en-US" w:eastAsia="zh-CN"/>
        </w:rPr>
        <w:t>-</w:t>
      </w:r>
      <w:r w:rsidR="005A30F2">
        <w:rPr>
          <w:rFonts w:eastAsiaTheme="minorEastAsia" w:hint="eastAsia"/>
          <w:lang w:val="en-US" w:eastAsia="zh-CN"/>
        </w:rPr>
        <w:t>DRX</w:t>
      </w:r>
      <w:r w:rsidR="006E691A">
        <w:rPr>
          <w:rFonts w:eastAsiaTheme="minorEastAsia" w:hint="eastAsia"/>
          <w:lang w:val="en-US" w:eastAsia="zh-CN"/>
        </w:rPr>
        <w:t xml:space="preserve"> 2</w:t>
      </w:r>
      <w:r w:rsidR="005A30F2">
        <w:rPr>
          <w:rFonts w:eastAsiaTheme="minorEastAsia" w:hint="eastAsia"/>
          <w:lang w:val="en-US" w:eastAsia="zh-CN"/>
        </w:rPr>
        <w:t xml:space="preserve"> with all UE and satisfied UE, </w:t>
      </w:r>
      <w:r w:rsidR="005A30F2" w:rsidRPr="005A30F2">
        <w:rPr>
          <w:rFonts w:eastAsiaTheme="minorEastAsia"/>
          <w:lang w:val="en-US" w:eastAsia="zh-CN"/>
        </w:rPr>
        <w:t>respectively</w:t>
      </w:r>
      <w:r w:rsidR="005A30F2">
        <w:rPr>
          <w:rFonts w:eastAsiaTheme="minorEastAsia" w:hint="eastAsia"/>
          <w:lang w:val="en-US" w:eastAsia="zh-CN"/>
        </w:rPr>
        <w:t xml:space="preserve">. </w:t>
      </w:r>
      <w:r w:rsidRPr="00113DAD">
        <w:rPr>
          <w:rFonts w:eastAsiaTheme="minorEastAsia" w:hint="eastAsia"/>
          <w:lang w:val="en-US" w:eastAsia="zh-CN"/>
        </w:rPr>
        <w:t xml:space="preserve">To obtain more </w:t>
      </w:r>
      <w:r w:rsidRPr="00113DAD">
        <w:rPr>
          <w:rFonts w:eastAsiaTheme="minorEastAsia"/>
          <w:lang w:val="en-US" w:eastAsia="zh-CN"/>
        </w:rPr>
        <w:t>comprehensive</w:t>
      </w:r>
      <w:r w:rsidR="00652911">
        <w:rPr>
          <w:rFonts w:eastAsiaTheme="minorEastAsia" w:hint="eastAsia"/>
          <w:lang w:val="en-US" w:eastAsia="zh-CN"/>
        </w:rPr>
        <w:t xml:space="preserve"> performance of power saving schemes</w:t>
      </w:r>
      <w:r w:rsidRPr="00113DAD">
        <w:rPr>
          <w:rFonts w:eastAsiaTheme="minorEastAsia" w:hint="eastAsia"/>
          <w:lang w:val="en-US" w:eastAsia="zh-CN"/>
        </w:rPr>
        <w:t>, all UEs sho</w:t>
      </w:r>
      <w:r w:rsidR="00652911">
        <w:rPr>
          <w:rFonts w:eastAsiaTheme="minorEastAsia" w:hint="eastAsia"/>
          <w:lang w:val="en-US" w:eastAsia="zh-CN"/>
        </w:rPr>
        <w:t xml:space="preserve">uld be included </w:t>
      </w:r>
      <w:r w:rsidR="001C455F">
        <w:rPr>
          <w:rFonts w:eastAsiaTheme="minorEastAsia"/>
          <w:lang w:val="en-US" w:eastAsia="zh-CN"/>
        </w:rPr>
        <w:t xml:space="preserve">in </w:t>
      </w:r>
      <w:r w:rsidR="00652911">
        <w:rPr>
          <w:rFonts w:eastAsiaTheme="minorEastAsia" w:hint="eastAsia"/>
          <w:lang w:val="en-US" w:eastAsia="zh-CN"/>
        </w:rPr>
        <w:t>obtaining power saving</w:t>
      </w:r>
      <w:r w:rsidRPr="00113DAD">
        <w:rPr>
          <w:rFonts w:eastAsiaTheme="minorEastAsia" w:hint="eastAsia"/>
          <w:lang w:val="en-US" w:eastAsia="zh-CN"/>
        </w:rPr>
        <w:t xml:space="preserve"> gain.</w:t>
      </w:r>
    </w:p>
    <w:p w14:paraId="033508B6" w14:textId="1ABD9288" w:rsidR="000303FD" w:rsidRDefault="000303FD" w:rsidP="000303FD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Table</w:t>
      </w:r>
      <w:r w:rsidR="00DD2BFE">
        <w:rPr>
          <w:rFonts w:eastAsiaTheme="minorEastAsia" w:hint="eastAsia"/>
          <w:lang w:val="en-US" w:eastAsia="zh-CN"/>
        </w:rPr>
        <w:t xml:space="preserve"> </w:t>
      </w:r>
      <w:r w:rsidR="00E027AB">
        <w:rPr>
          <w:rFonts w:eastAsiaTheme="minorEastAsia" w:hint="eastAsia"/>
          <w:lang w:val="en-US" w:eastAsia="zh-CN"/>
        </w:rPr>
        <w:t>2</w:t>
      </w:r>
      <w:r>
        <w:rPr>
          <w:rFonts w:eastAsiaTheme="minorEastAsia" w:hint="eastAsia"/>
          <w:lang w:val="en-US" w:eastAsia="zh-CN"/>
        </w:rPr>
        <w:t xml:space="preserve">: </w:t>
      </w:r>
      <w:r w:rsidR="006679A4">
        <w:rPr>
          <w:rFonts w:eastAsiaTheme="minorEastAsia" w:hint="eastAsia"/>
          <w:lang w:val="en-US" w:eastAsia="zh-CN"/>
        </w:rPr>
        <w:t xml:space="preserve">Power </w:t>
      </w:r>
      <w:r>
        <w:rPr>
          <w:rFonts w:eastAsiaTheme="minorEastAsia" w:hint="eastAsia"/>
          <w:lang w:val="en-US" w:eastAsia="zh-CN"/>
        </w:rPr>
        <w:t>saving gain of</w:t>
      </w:r>
      <w:r w:rsidR="005A30F2">
        <w:rPr>
          <w:rFonts w:eastAsiaTheme="minorEastAsia" w:hint="eastAsia"/>
          <w:lang w:val="en-US" w:eastAsia="zh-CN"/>
        </w:rPr>
        <w:t xml:space="preserve"> C</w:t>
      </w:r>
      <w:r w:rsidR="006E691A">
        <w:rPr>
          <w:rFonts w:eastAsiaTheme="minorEastAsia" w:hint="eastAsia"/>
          <w:lang w:val="en-US" w:eastAsia="zh-CN"/>
        </w:rPr>
        <w:t>-</w:t>
      </w:r>
      <w:r w:rsidR="005A30F2">
        <w:rPr>
          <w:rFonts w:eastAsiaTheme="minorEastAsia" w:hint="eastAsia"/>
          <w:lang w:val="en-US" w:eastAsia="zh-CN"/>
        </w:rPr>
        <w:t>DRX with</w:t>
      </w:r>
      <w:r>
        <w:rPr>
          <w:rFonts w:eastAsiaTheme="minorEastAsia" w:hint="eastAsia"/>
          <w:lang w:val="en-US" w:eastAsia="zh-CN"/>
        </w:rPr>
        <w:t xml:space="preserve"> all UE</w:t>
      </w:r>
      <w:r w:rsidR="009067BD">
        <w:rPr>
          <w:rFonts w:eastAsiaTheme="minorEastAsia" w:hint="eastAsia"/>
          <w:lang w:val="en-US" w:eastAsia="zh-CN"/>
        </w:rPr>
        <w:t>s</w:t>
      </w:r>
    </w:p>
    <w:tbl>
      <w:tblPr>
        <w:tblStyle w:val="-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8"/>
        <w:gridCol w:w="1438"/>
        <w:gridCol w:w="1438"/>
        <w:gridCol w:w="1438"/>
        <w:gridCol w:w="1439"/>
        <w:gridCol w:w="1439"/>
      </w:tblGrid>
      <w:tr w:rsidR="00BF201E" w:rsidRPr="00BB4DB4" w14:paraId="7D9BF4FD" w14:textId="77777777" w:rsidTr="009405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8" w:type="dxa"/>
            <w:vMerge w:val="restart"/>
            <w:hideMark/>
          </w:tcPr>
          <w:p w14:paraId="249BE4F7" w14:textId="77777777" w:rsidR="00BF201E" w:rsidRPr="00BB4DB4" w:rsidRDefault="00BF201E" w:rsidP="00180D1E">
            <w:pPr>
              <w:pStyle w:val="xxmso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Power Saving Scheme</w:t>
            </w:r>
          </w:p>
        </w:tc>
        <w:tc>
          <w:tcPr>
            <w:tcW w:w="5753" w:type="dxa"/>
            <w:gridSpan w:val="4"/>
            <w:hideMark/>
          </w:tcPr>
          <w:p w14:paraId="0BABB014" w14:textId="77777777" w:rsidR="00BF201E" w:rsidRPr="00BB4DB4" w:rsidRDefault="00BF201E" w:rsidP="00180D1E">
            <w:pPr>
              <w:pStyle w:val="xxmsonormal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Power Saving Gain (PSG) compared to Case 1</w:t>
            </w:r>
          </w:p>
        </w:tc>
        <w:tc>
          <w:tcPr>
            <w:tcW w:w="1439" w:type="dxa"/>
            <w:vMerge w:val="restart"/>
            <w:hideMark/>
          </w:tcPr>
          <w:p w14:paraId="548E994D" w14:textId="2BB57C4E" w:rsidR="00BF201E" w:rsidRPr="00BB4DB4" w:rsidRDefault="00BF201E" w:rsidP="00180D1E">
            <w:pPr>
              <w:pStyle w:val="xxmsonormal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#satisfied UEs per cell</w:t>
            </w:r>
            <w:r w:rsidR="006679A4"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/ #UEs per cell</w:t>
            </w:r>
          </w:p>
        </w:tc>
      </w:tr>
      <w:tr w:rsidR="00BF201E" w:rsidRPr="00BB4DB4" w14:paraId="35C7098B" w14:textId="77777777" w:rsidTr="009405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14:paraId="63127BD4" w14:textId="77777777" w:rsidR="00BF201E" w:rsidRPr="00BB4DB4" w:rsidRDefault="00BF201E" w:rsidP="00180D1E">
            <w:pPr>
              <w:rPr>
                <w:rFonts w:eastAsia="宋体"/>
              </w:rPr>
            </w:pPr>
          </w:p>
        </w:tc>
        <w:tc>
          <w:tcPr>
            <w:tcW w:w="1438" w:type="dxa"/>
            <w:tcBorders>
              <w:top w:val="none" w:sz="0" w:space="0" w:color="auto"/>
              <w:bottom w:val="none" w:sz="0" w:space="0" w:color="auto"/>
            </w:tcBorders>
            <w:hideMark/>
          </w:tcPr>
          <w:p w14:paraId="57255FD6" w14:textId="77777777" w:rsidR="00BF201E" w:rsidRPr="00BB4DB4" w:rsidRDefault="00BF201E" w:rsidP="00180D1E">
            <w:pPr>
              <w:pStyle w:val="xxmsonormal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5" w:type="dxa"/>
            <w:gridSpan w:val="3"/>
            <w:tcBorders>
              <w:top w:val="none" w:sz="0" w:space="0" w:color="auto"/>
              <w:bottom w:val="none" w:sz="0" w:space="0" w:color="auto"/>
            </w:tcBorders>
            <w:hideMark/>
          </w:tcPr>
          <w:p w14:paraId="4FDA7D31" w14:textId="77777777" w:rsidR="00BF201E" w:rsidRPr="00BB4DB4" w:rsidRDefault="00BF201E" w:rsidP="00180D1E">
            <w:pPr>
              <w:pStyle w:val="xxmsonormal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0C01A296" w14:textId="77777777" w:rsidR="00BF201E" w:rsidRPr="00BB4DB4" w:rsidRDefault="00BF201E" w:rsidP="00180D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</w:rPr>
            </w:pPr>
          </w:p>
        </w:tc>
      </w:tr>
      <w:tr w:rsidR="00BF201E" w:rsidRPr="00BB4DB4" w14:paraId="0B028C23" w14:textId="77777777" w:rsidTr="009405A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14:paraId="2FC5E40D" w14:textId="77777777" w:rsidR="00BF201E" w:rsidRPr="00BB4DB4" w:rsidRDefault="00BF201E" w:rsidP="00180D1E">
            <w:pPr>
              <w:rPr>
                <w:rFonts w:eastAsia="宋体"/>
              </w:rPr>
            </w:pPr>
          </w:p>
        </w:tc>
        <w:tc>
          <w:tcPr>
            <w:tcW w:w="1438" w:type="dxa"/>
            <w:hideMark/>
          </w:tcPr>
          <w:p w14:paraId="55CA964C" w14:textId="77777777" w:rsidR="00BF201E" w:rsidRPr="00BB4DB4" w:rsidRDefault="00BF201E" w:rsidP="00180D1E">
            <w:pPr>
              <w:pStyle w:val="xxmsonorm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Mean PS gain</w:t>
            </w:r>
          </w:p>
        </w:tc>
        <w:tc>
          <w:tcPr>
            <w:tcW w:w="1438" w:type="dxa"/>
            <w:hideMark/>
          </w:tcPr>
          <w:p w14:paraId="57F4B7B3" w14:textId="6C6E9473" w:rsidR="00BF201E" w:rsidRPr="00BB4DB4" w:rsidRDefault="00BF201E" w:rsidP="00180D1E">
            <w:pPr>
              <w:pStyle w:val="xxmsonormal"/>
              <w:spacing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PS gain of 5%-tile UE in PSG CDF</w:t>
            </w:r>
          </w:p>
        </w:tc>
        <w:tc>
          <w:tcPr>
            <w:tcW w:w="1438" w:type="dxa"/>
            <w:hideMark/>
          </w:tcPr>
          <w:p w14:paraId="623842EA" w14:textId="6941F0FE" w:rsidR="00BF201E" w:rsidRPr="00BB4DB4" w:rsidRDefault="00BF201E" w:rsidP="00180D1E">
            <w:pPr>
              <w:pStyle w:val="xxmsonormal"/>
              <w:spacing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PS gain of 50%-tile UE in PSG CDF</w:t>
            </w:r>
          </w:p>
        </w:tc>
        <w:tc>
          <w:tcPr>
            <w:tcW w:w="1439" w:type="dxa"/>
            <w:hideMark/>
          </w:tcPr>
          <w:p w14:paraId="236BF2A3" w14:textId="21C72BCC" w:rsidR="00BF201E" w:rsidRPr="00BB4DB4" w:rsidRDefault="00BF201E" w:rsidP="00180D1E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PS gain of 95%-tile UE in PSG CDF</w:t>
            </w:r>
          </w:p>
        </w:tc>
        <w:tc>
          <w:tcPr>
            <w:tcW w:w="0" w:type="auto"/>
            <w:vMerge/>
            <w:hideMark/>
          </w:tcPr>
          <w:p w14:paraId="7F4812B4" w14:textId="77777777" w:rsidR="00BF201E" w:rsidRPr="00BB4DB4" w:rsidRDefault="00BF201E" w:rsidP="00180D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</w:rPr>
            </w:pPr>
          </w:p>
        </w:tc>
      </w:tr>
      <w:tr w:rsidR="00BF201E" w:rsidRPr="00BB4DB4" w14:paraId="1589DE6A" w14:textId="77777777" w:rsidTr="009405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8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14:paraId="7BC6E138" w14:textId="77777777" w:rsidR="00BF201E" w:rsidRPr="00BB4DB4" w:rsidRDefault="00BF201E" w:rsidP="00180D1E">
            <w:pPr>
              <w:pStyle w:val="xxmsonormal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Case 1</w:t>
            </w:r>
          </w:p>
        </w:tc>
        <w:tc>
          <w:tcPr>
            <w:tcW w:w="1438" w:type="dxa"/>
            <w:tcBorders>
              <w:top w:val="none" w:sz="0" w:space="0" w:color="auto"/>
              <w:bottom w:val="none" w:sz="0" w:space="0" w:color="auto"/>
            </w:tcBorders>
            <w:hideMark/>
          </w:tcPr>
          <w:p w14:paraId="17BB1EA0" w14:textId="77777777" w:rsidR="00BF201E" w:rsidRPr="00BB4DB4" w:rsidRDefault="00BF201E" w:rsidP="00180D1E">
            <w:pPr>
              <w:pStyle w:val="xxmsonormal"/>
              <w:spacing w:line="25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8" w:type="dxa"/>
            <w:tcBorders>
              <w:top w:val="none" w:sz="0" w:space="0" w:color="auto"/>
              <w:bottom w:val="none" w:sz="0" w:space="0" w:color="auto"/>
            </w:tcBorders>
            <w:hideMark/>
          </w:tcPr>
          <w:p w14:paraId="0092AE94" w14:textId="77777777" w:rsidR="00BF201E" w:rsidRPr="00BB4DB4" w:rsidRDefault="00BF201E" w:rsidP="00180D1E">
            <w:pPr>
              <w:pStyle w:val="xxmsonormal"/>
              <w:spacing w:line="25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8" w:type="dxa"/>
            <w:tcBorders>
              <w:top w:val="none" w:sz="0" w:space="0" w:color="auto"/>
              <w:bottom w:val="none" w:sz="0" w:space="0" w:color="auto"/>
            </w:tcBorders>
            <w:hideMark/>
          </w:tcPr>
          <w:p w14:paraId="16401E10" w14:textId="77777777" w:rsidR="00BF201E" w:rsidRPr="00BB4DB4" w:rsidRDefault="00BF201E" w:rsidP="00180D1E">
            <w:pPr>
              <w:pStyle w:val="xxmsonormal"/>
              <w:spacing w:line="25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9" w:type="dxa"/>
            <w:tcBorders>
              <w:top w:val="none" w:sz="0" w:space="0" w:color="auto"/>
              <w:bottom w:val="none" w:sz="0" w:space="0" w:color="auto"/>
            </w:tcBorders>
            <w:hideMark/>
          </w:tcPr>
          <w:p w14:paraId="34CE0B6E" w14:textId="77777777" w:rsidR="00BF201E" w:rsidRPr="00BB4DB4" w:rsidRDefault="00BF201E" w:rsidP="00180D1E">
            <w:pPr>
              <w:pStyle w:val="xxmsonormal"/>
              <w:spacing w:line="25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5F99421B" w14:textId="77777777" w:rsidR="00BF201E" w:rsidRPr="00BB4DB4" w:rsidRDefault="00873A65" w:rsidP="00873A65">
            <w:pPr>
              <w:pStyle w:val="xxmsonormal"/>
              <w:spacing w:line="25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5</w:t>
            </w:r>
            <w:r w:rsidR="00BF201E" w:rsidRPr="00BB4DB4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6</w:t>
            </w:r>
          </w:p>
        </w:tc>
      </w:tr>
      <w:tr w:rsidR="00873A65" w:rsidRPr="00BB4DB4" w14:paraId="3A4B7ADF" w14:textId="77777777" w:rsidTr="009405A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8" w:type="dxa"/>
            <w:hideMark/>
          </w:tcPr>
          <w:p w14:paraId="65264725" w14:textId="77777777" w:rsidR="00873A65" w:rsidRPr="00BB4DB4" w:rsidRDefault="00873A65" w:rsidP="00180D1E">
            <w:pPr>
              <w:pStyle w:val="xxmsonormal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C-DRX 2</w:t>
            </w:r>
          </w:p>
        </w:tc>
        <w:tc>
          <w:tcPr>
            <w:tcW w:w="1438" w:type="dxa"/>
            <w:hideMark/>
          </w:tcPr>
          <w:p w14:paraId="088450F4" w14:textId="77777777" w:rsidR="00873A65" w:rsidRPr="00BB4DB4" w:rsidRDefault="00873A65" w:rsidP="0028494F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10.37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38" w:type="dxa"/>
            <w:hideMark/>
          </w:tcPr>
          <w:p w14:paraId="57225371" w14:textId="77777777" w:rsidR="00873A65" w:rsidRPr="00BB4DB4" w:rsidRDefault="00873A65" w:rsidP="0028494F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4.9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1438" w:type="dxa"/>
            <w:hideMark/>
          </w:tcPr>
          <w:p w14:paraId="5AE7F5BC" w14:textId="77777777" w:rsidR="00873A65" w:rsidRPr="00BB4DB4" w:rsidRDefault="00873A65" w:rsidP="0028494F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9.87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1439" w:type="dxa"/>
            <w:hideMark/>
          </w:tcPr>
          <w:p w14:paraId="0FCB056A" w14:textId="77777777" w:rsidR="00873A65" w:rsidRPr="00BB4DB4" w:rsidRDefault="00873A65" w:rsidP="0028494F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17.28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39" w:type="dxa"/>
            <w:hideMark/>
          </w:tcPr>
          <w:p w14:paraId="7A9B7E5C" w14:textId="7FFBF288" w:rsidR="00873A65" w:rsidRPr="00BB4DB4" w:rsidRDefault="00873A65" w:rsidP="00873A65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2</w:t>
            </w:r>
            <w:r w:rsidR="00E57C76"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6</w:t>
            </w:r>
          </w:p>
        </w:tc>
      </w:tr>
    </w:tbl>
    <w:p w14:paraId="7CB582C4" w14:textId="77777777" w:rsidR="00EE4BB1" w:rsidRDefault="00EE4BB1" w:rsidP="000303FD">
      <w:pPr>
        <w:jc w:val="center"/>
        <w:rPr>
          <w:rFonts w:eastAsiaTheme="minorEastAsia"/>
          <w:lang w:val="en-US" w:eastAsia="zh-CN"/>
        </w:rPr>
      </w:pPr>
    </w:p>
    <w:p w14:paraId="5A669D86" w14:textId="75AB1AFC" w:rsidR="000303FD" w:rsidRDefault="000303FD" w:rsidP="000303FD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Table</w:t>
      </w:r>
      <w:r w:rsidR="00DD2BFE">
        <w:rPr>
          <w:rFonts w:eastAsiaTheme="minorEastAsia" w:hint="eastAsia"/>
          <w:lang w:val="en-US" w:eastAsia="zh-CN"/>
        </w:rPr>
        <w:t xml:space="preserve"> </w:t>
      </w:r>
      <w:r w:rsidR="00E027AB">
        <w:rPr>
          <w:rFonts w:eastAsiaTheme="minorEastAsia" w:hint="eastAsia"/>
          <w:lang w:val="en-US" w:eastAsia="zh-CN"/>
        </w:rPr>
        <w:t>3</w:t>
      </w:r>
      <w:r>
        <w:rPr>
          <w:rFonts w:eastAsiaTheme="minorEastAsia" w:hint="eastAsia"/>
          <w:lang w:val="en-US" w:eastAsia="zh-CN"/>
        </w:rPr>
        <w:t xml:space="preserve">: </w:t>
      </w:r>
      <w:r w:rsidR="006679A4">
        <w:rPr>
          <w:rFonts w:eastAsiaTheme="minorEastAsia" w:hint="eastAsia"/>
          <w:lang w:val="en-US" w:eastAsia="zh-CN"/>
        </w:rPr>
        <w:t xml:space="preserve">Power </w:t>
      </w:r>
      <w:r>
        <w:rPr>
          <w:rFonts w:eastAsiaTheme="minorEastAsia" w:hint="eastAsia"/>
          <w:lang w:val="en-US" w:eastAsia="zh-CN"/>
        </w:rPr>
        <w:t>saving gain of</w:t>
      </w:r>
      <w:r w:rsidR="005A30F2">
        <w:rPr>
          <w:rFonts w:eastAsiaTheme="minorEastAsia" w:hint="eastAsia"/>
          <w:lang w:val="en-US" w:eastAsia="zh-CN"/>
        </w:rPr>
        <w:t xml:space="preserve"> CDRX with</w:t>
      </w:r>
      <w:r>
        <w:rPr>
          <w:rFonts w:eastAsiaTheme="minorEastAsia" w:hint="eastAsia"/>
          <w:lang w:val="en-US" w:eastAsia="zh-CN"/>
        </w:rPr>
        <w:t xml:space="preserve"> satisfied UE</w:t>
      </w:r>
      <w:r w:rsidR="009067BD">
        <w:rPr>
          <w:rFonts w:eastAsiaTheme="minorEastAsia" w:hint="eastAsia"/>
          <w:lang w:val="en-US" w:eastAsia="zh-CN"/>
        </w:rPr>
        <w:t>s</w:t>
      </w:r>
    </w:p>
    <w:tbl>
      <w:tblPr>
        <w:tblStyle w:val="-1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38"/>
        <w:gridCol w:w="1438"/>
        <w:gridCol w:w="1438"/>
        <w:gridCol w:w="1438"/>
        <w:gridCol w:w="1439"/>
        <w:gridCol w:w="1439"/>
      </w:tblGrid>
      <w:tr w:rsidR="00BF201E" w:rsidRPr="00BB4DB4" w14:paraId="49F74A4E" w14:textId="77777777" w:rsidTr="009405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8" w:type="dxa"/>
            <w:vMerge w:val="restart"/>
            <w:hideMark/>
          </w:tcPr>
          <w:p w14:paraId="2DB6157E" w14:textId="77777777" w:rsidR="00BF201E" w:rsidRPr="00BB4DB4" w:rsidRDefault="00BF201E" w:rsidP="00180D1E">
            <w:pPr>
              <w:pStyle w:val="xxmso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Power Saving Scheme</w:t>
            </w:r>
          </w:p>
        </w:tc>
        <w:tc>
          <w:tcPr>
            <w:tcW w:w="5753" w:type="dxa"/>
            <w:gridSpan w:val="4"/>
            <w:hideMark/>
          </w:tcPr>
          <w:p w14:paraId="3D634742" w14:textId="77777777" w:rsidR="00BF201E" w:rsidRPr="00BB4DB4" w:rsidRDefault="00BF201E" w:rsidP="00180D1E">
            <w:pPr>
              <w:pStyle w:val="xxmsonormal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Power Saving Gain (PSG) compared to Case 1</w:t>
            </w:r>
          </w:p>
        </w:tc>
        <w:tc>
          <w:tcPr>
            <w:tcW w:w="1439" w:type="dxa"/>
            <w:vMerge w:val="restart"/>
            <w:hideMark/>
          </w:tcPr>
          <w:p w14:paraId="24B18991" w14:textId="231E85AA" w:rsidR="00BF201E" w:rsidRPr="00BB4DB4" w:rsidRDefault="00BF201E" w:rsidP="00180D1E">
            <w:pPr>
              <w:pStyle w:val="xxmsonormal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#satisfied UEs per cell / #UEs per cell</w:t>
            </w:r>
          </w:p>
        </w:tc>
      </w:tr>
      <w:tr w:rsidR="00EE4BB1" w:rsidRPr="00BB4DB4" w14:paraId="6FBA9612" w14:textId="77777777" w:rsidTr="009405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14:paraId="2EEA68E1" w14:textId="77777777" w:rsidR="00EE4BB1" w:rsidRPr="00BB4DB4" w:rsidRDefault="00EE4BB1" w:rsidP="00180D1E">
            <w:pPr>
              <w:rPr>
                <w:rFonts w:eastAsia="宋体"/>
              </w:rPr>
            </w:pPr>
          </w:p>
        </w:tc>
        <w:tc>
          <w:tcPr>
            <w:tcW w:w="1438" w:type="dxa"/>
            <w:tcBorders>
              <w:top w:val="none" w:sz="0" w:space="0" w:color="auto"/>
              <w:bottom w:val="none" w:sz="0" w:space="0" w:color="auto"/>
            </w:tcBorders>
            <w:hideMark/>
          </w:tcPr>
          <w:p w14:paraId="71C651B5" w14:textId="77777777" w:rsidR="00EE4BB1" w:rsidRPr="00BB4DB4" w:rsidRDefault="00EE4BB1" w:rsidP="00180D1E">
            <w:pPr>
              <w:pStyle w:val="xxmsonormal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5" w:type="dxa"/>
            <w:gridSpan w:val="3"/>
            <w:tcBorders>
              <w:top w:val="none" w:sz="0" w:space="0" w:color="auto"/>
              <w:bottom w:val="none" w:sz="0" w:space="0" w:color="auto"/>
            </w:tcBorders>
            <w:hideMark/>
          </w:tcPr>
          <w:p w14:paraId="60398204" w14:textId="77777777" w:rsidR="00EE4BB1" w:rsidRPr="00BB4DB4" w:rsidRDefault="00EE4BB1" w:rsidP="00180D1E">
            <w:pPr>
              <w:pStyle w:val="xxmsonormal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193DB7A3" w14:textId="77777777" w:rsidR="00EE4BB1" w:rsidRPr="00BB4DB4" w:rsidRDefault="00EE4BB1" w:rsidP="00180D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="宋体"/>
              </w:rPr>
            </w:pPr>
          </w:p>
        </w:tc>
      </w:tr>
      <w:tr w:rsidR="00EE4BB1" w:rsidRPr="00BB4DB4" w14:paraId="04DF957E" w14:textId="77777777" w:rsidTr="009405A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vMerge/>
            <w:hideMark/>
          </w:tcPr>
          <w:p w14:paraId="641C10AC" w14:textId="77777777" w:rsidR="00EE4BB1" w:rsidRPr="00BB4DB4" w:rsidRDefault="00EE4BB1" w:rsidP="00180D1E">
            <w:pPr>
              <w:rPr>
                <w:rFonts w:eastAsia="宋体"/>
              </w:rPr>
            </w:pPr>
          </w:p>
        </w:tc>
        <w:tc>
          <w:tcPr>
            <w:tcW w:w="1438" w:type="dxa"/>
          </w:tcPr>
          <w:p w14:paraId="23B87220" w14:textId="77777777" w:rsidR="00EE4BB1" w:rsidRPr="00BB4DB4" w:rsidRDefault="00EE4BB1" w:rsidP="00180D1E">
            <w:pPr>
              <w:pStyle w:val="xxmsonormal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Mean PS gain</w:t>
            </w:r>
          </w:p>
        </w:tc>
        <w:tc>
          <w:tcPr>
            <w:tcW w:w="1438" w:type="dxa"/>
          </w:tcPr>
          <w:p w14:paraId="75FEEEB8" w14:textId="64FA99CE" w:rsidR="00EE4BB1" w:rsidRPr="00BB4DB4" w:rsidRDefault="00EE4BB1" w:rsidP="00180D1E">
            <w:pPr>
              <w:pStyle w:val="xxmsonormal"/>
              <w:spacing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PS gain of 5%-tile UE in PSG CDF</w:t>
            </w:r>
          </w:p>
        </w:tc>
        <w:tc>
          <w:tcPr>
            <w:tcW w:w="1438" w:type="dxa"/>
            <w:hideMark/>
          </w:tcPr>
          <w:p w14:paraId="5018F26B" w14:textId="7CEB65E0" w:rsidR="00EE4BB1" w:rsidRPr="00BB4DB4" w:rsidRDefault="00EE4BB1" w:rsidP="00180D1E">
            <w:pPr>
              <w:pStyle w:val="xxmsonormal"/>
              <w:spacing w:line="25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PS gain of 50%-tile UE in PSG CDF</w:t>
            </w:r>
          </w:p>
        </w:tc>
        <w:tc>
          <w:tcPr>
            <w:tcW w:w="1439" w:type="dxa"/>
            <w:hideMark/>
          </w:tcPr>
          <w:p w14:paraId="6818CA29" w14:textId="6DB02DBF" w:rsidR="00EE4BB1" w:rsidRPr="00BB4DB4" w:rsidRDefault="00EE4BB1" w:rsidP="00180D1E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PS gain of 95%-tile UE in PSG CDF</w:t>
            </w:r>
          </w:p>
        </w:tc>
        <w:tc>
          <w:tcPr>
            <w:tcW w:w="0" w:type="auto"/>
            <w:vMerge/>
            <w:hideMark/>
          </w:tcPr>
          <w:p w14:paraId="1A107830" w14:textId="77777777" w:rsidR="00EE4BB1" w:rsidRPr="00BB4DB4" w:rsidRDefault="00EE4BB1" w:rsidP="00180D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宋体"/>
              </w:rPr>
            </w:pPr>
          </w:p>
        </w:tc>
      </w:tr>
      <w:tr w:rsidR="00EE4BB1" w:rsidRPr="00BB4DB4" w14:paraId="52E73161" w14:textId="77777777" w:rsidTr="009405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8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  <w:hideMark/>
          </w:tcPr>
          <w:p w14:paraId="1076C444" w14:textId="77777777" w:rsidR="00EE4BB1" w:rsidRPr="00BB4DB4" w:rsidRDefault="00EE4BB1" w:rsidP="00180D1E">
            <w:pPr>
              <w:pStyle w:val="xxmsonormal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Case 1</w:t>
            </w:r>
          </w:p>
        </w:tc>
        <w:tc>
          <w:tcPr>
            <w:tcW w:w="1438" w:type="dxa"/>
            <w:tcBorders>
              <w:top w:val="none" w:sz="0" w:space="0" w:color="auto"/>
              <w:bottom w:val="none" w:sz="0" w:space="0" w:color="auto"/>
            </w:tcBorders>
          </w:tcPr>
          <w:p w14:paraId="37540EBD" w14:textId="77777777" w:rsidR="00EE4BB1" w:rsidRPr="00BB4DB4" w:rsidRDefault="00EE4BB1" w:rsidP="00873A65">
            <w:pPr>
              <w:pStyle w:val="xxmsonormal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8" w:type="dxa"/>
            <w:tcBorders>
              <w:top w:val="none" w:sz="0" w:space="0" w:color="auto"/>
              <w:bottom w:val="none" w:sz="0" w:space="0" w:color="auto"/>
            </w:tcBorders>
          </w:tcPr>
          <w:p w14:paraId="2EC63EAE" w14:textId="77777777" w:rsidR="00EE4BB1" w:rsidRPr="00BB4DB4" w:rsidRDefault="00EE4BB1" w:rsidP="00873A65">
            <w:pPr>
              <w:pStyle w:val="xxmsonormal"/>
              <w:spacing w:line="25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8" w:type="dxa"/>
            <w:tcBorders>
              <w:top w:val="none" w:sz="0" w:space="0" w:color="auto"/>
              <w:bottom w:val="none" w:sz="0" w:space="0" w:color="auto"/>
            </w:tcBorders>
            <w:hideMark/>
          </w:tcPr>
          <w:p w14:paraId="065F60C5" w14:textId="77777777" w:rsidR="00EE4BB1" w:rsidRPr="00BB4DB4" w:rsidRDefault="00EE4BB1" w:rsidP="00873A65">
            <w:pPr>
              <w:pStyle w:val="xxmsonormal"/>
              <w:spacing w:line="25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9" w:type="dxa"/>
            <w:tcBorders>
              <w:top w:val="none" w:sz="0" w:space="0" w:color="auto"/>
              <w:bottom w:val="none" w:sz="0" w:space="0" w:color="auto"/>
            </w:tcBorders>
            <w:hideMark/>
          </w:tcPr>
          <w:p w14:paraId="14102AF4" w14:textId="77777777" w:rsidR="00EE4BB1" w:rsidRPr="00BB4DB4" w:rsidRDefault="00EE4BB1" w:rsidP="00180D1E">
            <w:pPr>
              <w:pStyle w:val="xxmsonormal"/>
              <w:spacing w:line="25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439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hideMark/>
          </w:tcPr>
          <w:p w14:paraId="4B4C8DC2" w14:textId="6657F96B" w:rsidR="00EE4BB1" w:rsidRPr="00BB4DB4" w:rsidRDefault="006679A4" w:rsidP="00180D1E">
            <w:pPr>
              <w:pStyle w:val="xxmsonormal"/>
              <w:spacing w:line="252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5</w:t>
            </w:r>
            <w:r w:rsidRPr="00BB4DB4">
              <w:rPr>
                <w:rFonts w:ascii="Times New Roman" w:hAnsi="Times New Roman" w:cs="Times New Roman"/>
                <w:sz w:val="20"/>
                <w:szCs w:val="20"/>
              </w:rPr>
              <w:t xml:space="preserve"> / 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6</w:t>
            </w:r>
          </w:p>
        </w:tc>
      </w:tr>
      <w:tr w:rsidR="00EE4BB1" w:rsidRPr="00BB4DB4" w14:paraId="51C5FCAB" w14:textId="77777777" w:rsidTr="009405A0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38" w:type="dxa"/>
            <w:hideMark/>
          </w:tcPr>
          <w:p w14:paraId="0A5E3148" w14:textId="77777777" w:rsidR="00EE4BB1" w:rsidRPr="00BB4DB4" w:rsidRDefault="00EE4BB1" w:rsidP="00180D1E">
            <w:pPr>
              <w:pStyle w:val="xxmsonormal"/>
              <w:spacing w:line="252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C-DRX</w:t>
            </w:r>
            <w:r w:rsidR="006E691A"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 xml:space="preserve"> 2</w:t>
            </w:r>
          </w:p>
        </w:tc>
        <w:tc>
          <w:tcPr>
            <w:tcW w:w="1438" w:type="dxa"/>
          </w:tcPr>
          <w:p w14:paraId="5A953EDE" w14:textId="77777777" w:rsidR="00EE4BB1" w:rsidRPr="00BB4DB4" w:rsidRDefault="006E691A" w:rsidP="006E691A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5</w:t>
            </w:r>
            <w:r w:rsidR="00EE4BB1" w:rsidRPr="00BB4DB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38" w:type="dxa"/>
          </w:tcPr>
          <w:p w14:paraId="2A99AED4" w14:textId="77777777" w:rsidR="00EE4BB1" w:rsidRPr="00BB4DB4" w:rsidRDefault="00873A65" w:rsidP="006E691A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0.56</w:t>
            </w:r>
            <w:r w:rsidR="00EE4BB1" w:rsidRPr="00BB4DB4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1438" w:type="dxa"/>
          </w:tcPr>
          <w:p w14:paraId="64D4CF3C" w14:textId="77777777" w:rsidR="00EE4BB1" w:rsidRPr="00BB4DB4" w:rsidRDefault="00873A65" w:rsidP="006E691A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3.5</w:t>
            </w:r>
            <w:r w:rsidR="00EE4BB1" w:rsidRPr="00BB4DB4">
              <w:rPr>
                <w:rFonts w:ascii="Times New Roman" w:hAnsi="Times New Roman" w:cs="Times New Roman"/>
                <w:sz w:val="20"/>
                <w:szCs w:val="20"/>
              </w:rPr>
              <w:t xml:space="preserve"> %</w:t>
            </w:r>
          </w:p>
        </w:tc>
        <w:tc>
          <w:tcPr>
            <w:tcW w:w="1439" w:type="dxa"/>
          </w:tcPr>
          <w:p w14:paraId="531F10EE" w14:textId="77777777" w:rsidR="00EE4BB1" w:rsidRPr="00BB4DB4" w:rsidRDefault="006E691A" w:rsidP="006E691A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14.2</w:t>
            </w:r>
            <w:r w:rsidR="00EE4BB1" w:rsidRPr="00BB4DB4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439" w:type="dxa"/>
            <w:hideMark/>
          </w:tcPr>
          <w:p w14:paraId="69D95605" w14:textId="676DF279" w:rsidR="00EE4BB1" w:rsidRPr="00BB4DB4" w:rsidRDefault="00873A65" w:rsidP="00873A65">
            <w:pPr>
              <w:pStyle w:val="xxmsonormal"/>
              <w:spacing w:line="252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2</w:t>
            </w:r>
            <w:r w:rsidR="00E57C76"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 xml:space="preserve"> </w:t>
            </w:r>
            <w:r w:rsidR="00EE4BB1" w:rsidRPr="00BB4DB4">
              <w:rPr>
                <w:rFonts w:ascii="Times New Roman" w:hAnsi="Times New Roman" w:cs="Times New Roman"/>
                <w:sz w:val="20"/>
                <w:szCs w:val="20"/>
              </w:rPr>
              <w:t xml:space="preserve">/ </w:t>
            </w:r>
            <w:r>
              <w:rPr>
                <w:rFonts w:ascii="Times New Roman" w:hAnsi="Times New Roman" w:cs="Times New Roman" w:hint="eastAsia"/>
                <w:sz w:val="20"/>
                <w:szCs w:val="20"/>
                <w:lang w:eastAsia="zh-CN"/>
              </w:rPr>
              <w:t>6</w:t>
            </w:r>
          </w:p>
        </w:tc>
      </w:tr>
    </w:tbl>
    <w:p w14:paraId="337B19D1" w14:textId="77777777" w:rsidR="00BF201E" w:rsidRPr="005115BF" w:rsidRDefault="00BF201E" w:rsidP="000303FD">
      <w:pPr>
        <w:jc w:val="center"/>
        <w:rPr>
          <w:rFonts w:eastAsiaTheme="minorEastAsia"/>
          <w:lang w:val="en-US" w:eastAsia="zh-CN"/>
        </w:rPr>
      </w:pPr>
    </w:p>
    <w:p w14:paraId="149A3DC5" w14:textId="1D48B40E" w:rsidR="00DB6D10" w:rsidRDefault="00DB6D10" w:rsidP="00DB6D10">
      <w:pPr>
        <w:jc w:val="both"/>
        <w:rPr>
          <w:rFonts w:eastAsiaTheme="minorEastAsia"/>
          <w:b/>
          <w:bCs/>
          <w:i/>
          <w:iCs/>
          <w:lang w:val="en-US" w:eastAsia="zh-CN"/>
        </w:rPr>
      </w:pPr>
      <w:r w:rsidRPr="00EE4BB1">
        <w:rPr>
          <w:rFonts w:hint="eastAsia"/>
          <w:b/>
          <w:bCs/>
          <w:i/>
          <w:iCs/>
          <w:lang w:val="en-US" w:eastAsia="zh-CN"/>
        </w:rPr>
        <w:t xml:space="preserve">Proposal </w:t>
      </w:r>
      <w:r w:rsidR="00085BBE">
        <w:rPr>
          <w:rFonts w:eastAsiaTheme="minorEastAsia" w:hint="eastAsia"/>
          <w:b/>
          <w:bCs/>
          <w:i/>
          <w:iCs/>
          <w:lang w:val="en-US" w:eastAsia="zh-CN"/>
        </w:rPr>
        <w:t>5</w:t>
      </w:r>
      <w:r w:rsidRPr="00EE4BB1">
        <w:rPr>
          <w:rFonts w:hint="eastAsia"/>
          <w:b/>
          <w:bCs/>
          <w:i/>
          <w:iCs/>
          <w:lang w:val="en-US" w:eastAsia="zh-CN"/>
        </w:rPr>
        <w:t xml:space="preserve">: </w:t>
      </w:r>
      <w:r w:rsidRPr="00EE4BB1">
        <w:rPr>
          <w:rFonts w:eastAsiaTheme="minorEastAsia"/>
          <w:b/>
          <w:bCs/>
          <w:i/>
          <w:iCs/>
          <w:lang w:val="en-US" w:eastAsia="zh-CN"/>
        </w:rPr>
        <w:t>To obtain mor</w:t>
      </w:r>
      <w:r>
        <w:rPr>
          <w:rFonts w:eastAsiaTheme="minorEastAsia"/>
          <w:b/>
          <w:bCs/>
          <w:i/>
          <w:iCs/>
          <w:lang w:val="en-US" w:eastAsia="zh-CN"/>
        </w:rPr>
        <w:t xml:space="preserve">e comprehensive performance of </w:t>
      </w:r>
      <w:r>
        <w:rPr>
          <w:rFonts w:eastAsiaTheme="minorEastAsia" w:hint="eastAsia"/>
          <w:b/>
          <w:bCs/>
          <w:i/>
          <w:iCs/>
          <w:lang w:val="en-US" w:eastAsia="zh-CN"/>
        </w:rPr>
        <w:t>power saving schemes for XR/CG evaluation</w:t>
      </w:r>
      <w:r w:rsidRPr="00EE4BB1">
        <w:rPr>
          <w:rFonts w:eastAsiaTheme="minorEastAsia"/>
          <w:b/>
          <w:bCs/>
          <w:i/>
          <w:iCs/>
          <w:lang w:val="en-US" w:eastAsia="zh-CN"/>
        </w:rPr>
        <w:t xml:space="preserve">, all UEs should be included </w:t>
      </w:r>
      <w:r w:rsidR="001C455F">
        <w:rPr>
          <w:rFonts w:eastAsiaTheme="minorEastAsia"/>
          <w:b/>
          <w:bCs/>
          <w:i/>
          <w:iCs/>
          <w:lang w:val="en-US" w:eastAsia="zh-CN"/>
        </w:rPr>
        <w:t>in</w:t>
      </w:r>
      <w:r w:rsidRPr="00EE4BB1">
        <w:rPr>
          <w:rFonts w:eastAsiaTheme="minorEastAsia"/>
          <w:b/>
          <w:bCs/>
          <w:i/>
          <w:iCs/>
          <w:lang w:val="en-US" w:eastAsia="zh-CN"/>
        </w:rPr>
        <w:t xml:space="preserve"> obtaining </w:t>
      </w:r>
      <w:r>
        <w:rPr>
          <w:rFonts w:eastAsiaTheme="minorEastAsia" w:hint="eastAsia"/>
          <w:b/>
          <w:bCs/>
          <w:i/>
          <w:iCs/>
          <w:lang w:val="en-US" w:eastAsia="zh-CN"/>
        </w:rPr>
        <w:t>power saving</w:t>
      </w:r>
      <w:r w:rsidRPr="00EE4BB1">
        <w:rPr>
          <w:rFonts w:eastAsiaTheme="minorEastAsia"/>
          <w:b/>
          <w:bCs/>
          <w:i/>
          <w:iCs/>
          <w:lang w:val="en-US" w:eastAsia="zh-CN"/>
        </w:rPr>
        <w:t xml:space="preserve"> gain.</w:t>
      </w:r>
    </w:p>
    <w:p w14:paraId="7C40760B" w14:textId="37CDADB8" w:rsidR="00CC7087" w:rsidRPr="00295B04" w:rsidRDefault="00295B04">
      <w:pPr>
        <w:jc w:val="both"/>
        <w:rPr>
          <w:rFonts w:eastAsiaTheme="minorEastAsia"/>
          <w:bCs/>
          <w:iCs/>
          <w:lang w:val="en-US" w:eastAsia="zh-CN"/>
        </w:rPr>
      </w:pPr>
      <w:r w:rsidRPr="00295B0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4E009EB" wp14:editId="461865A3">
                <wp:simplePos x="0" y="0"/>
                <wp:positionH relativeFrom="margin">
                  <wp:align>center</wp:align>
                </wp:positionH>
                <wp:positionV relativeFrom="paragraph">
                  <wp:posOffset>374015</wp:posOffset>
                </wp:positionV>
                <wp:extent cx="5110480" cy="1403985"/>
                <wp:effectExtent l="0" t="0" r="13970" b="13970"/>
                <wp:wrapNone/>
                <wp:docPr id="7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1048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2C24E8" w14:textId="297424AD" w:rsidR="0028494F" w:rsidRPr="00295B04" w:rsidRDefault="0028494F" w:rsidP="00295B04">
                            <w:pPr>
                              <w:numPr>
                                <w:ilvl w:val="0"/>
                                <w:numId w:val="20"/>
                              </w:numPr>
                              <w:spacing w:after="0" w:line="240" w:lineRule="auto"/>
                            </w:pPr>
                            <w:bookmarkStart w:id="6" w:name="OLE_LINK7"/>
                            <w:bookmarkStart w:id="7" w:name="OLE_LINK8"/>
                            <w:r w:rsidRPr="00295B04">
                              <w:t xml:space="preserve">Option 1: Consider only two </w:t>
                            </w:r>
                            <w:proofErr w:type="spellStart"/>
                            <w:r w:rsidRPr="00295B04">
                              <w:t>Tx</w:t>
                            </w:r>
                            <w:proofErr w:type="spellEnd"/>
                            <w:r w:rsidRPr="00295B04">
                              <w:t xml:space="preserve"> power values as defined in TR 38.840 </w:t>
                            </w:r>
                          </w:p>
                          <w:p w14:paraId="5B90E55F" w14:textId="67AFBCCA" w:rsidR="0028494F" w:rsidRPr="00295B04" w:rsidRDefault="0028494F" w:rsidP="00295B04">
                            <w:pPr>
                              <w:numPr>
                                <w:ilvl w:val="0"/>
                                <w:numId w:val="20"/>
                              </w:numPr>
                              <w:spacing w:after="0" w:line="240" w:lineRule="auto"/>
                            </w:pPr>
                            <w:r w:rsidRPr="00295B04">
                              <w:t xml:space="preserve">Option 2: Linear interpolation method in linear scale for </w:t>
                            </w:r>
                            <w:proofErr w:type="spellStart"/>
                            <w:proofErr w:type="gramStart"/>
                            <w:r w:rsidRPr="00295B04">
                              <w:t>Tx</w:t>
                            </w:r>
                            <w:proofErr w:type="spellEnd"/>
                            <w:proofErr w:type="gramEnd"/>
                            <w:r w:rsidRPr="00295B04">
                              <w:t xml:space="preserve"> power values other than 0 </w:t>
                            </w:r>
                            <w:proofErr w:type="spellStart"/>
                            <w:r w:rsidRPr="00295B04">
                              <w:t>dBm</w:t>
                            </w:r>
                            <w:proofErr w:type="spellEnd"/>
                            <w:r w:rsidRPr="00295B04">
                              <w:t xml:space="preserve"> and 23 </w:t>
                            </w:r>
                            <w:proofErr w:type="spellStart"/>
                            <w:r w:rsidRPr="00295B04">
                              <w:t>dBm</w:t>
                            </w:r>
                            <w:proofErr w:type="spellEnd"/>
                            <w:r w:rsidRPr="00295B04">
                              <w:rPr>
                                <w:rFonts w:eastAsiaTheme="minorEastAsia" w:hint="eastAsia"/>
                                <w:lang w:eastAsia="zh-CN"/>
                              </w:rPr>
                              <w:t>.</w:t>
                            </w:r>
                          </w:p>
                          <w:bookmarkEnd w:id="6"/>
                          <w:bookmarkEnd w:id="7"/>
                          <w:p w14:paraId="60BC488C" w14:textId="77777777" w:rsidR="0028494F" w:rsidRPr="00295B04" w:rsidRDefault="0028494F" w:rsidP="00295B04">
                            <w:pPr>
                              <w:pStyle w:val="af7"/>
                              <w:numPr>
                                <w:ilvl w:val="0"/>
                                <w:numId w:val="20"/>
                              </w:numPr>
                              <w:spacing w:after="0" w:line="240" w:lineRule="auto"/>
                            </w:pPr>
                            <w:r w:rsidRPr="00295B04">
                              <w:t>FFS whether or not to differentiate the two options</w:t>
                            </w:r>
                            <w:r w:rsidRPr="00295B04">
                              <w:rPr>
                                <w:rFonts w:eastAsiaTheme="minorEastAsia" w:hint="eastAsia"/>
                                <w:lang w:eastAsia="zh-CN"/>
                              </w:rPr>
                              <w:t xml:space="preserve"> for UL UE transmit power</w:t>
                            </w:r>
                            <w:r w:rsidRPr="00295B04">
                              <w:t xml:space="preserve"> (e.g., mandatory vs. optional)</w:t>
                            </w:r>
                          </w:p>
                          <w:p w14:paraId="3238174D" w14:textId="77777777" w:rsidR="0028494F" w:rsidRPr="00295B04" w:rsidRDefault="0028494F" w:rsidP="00295B04">
                            <w:pPr>
                              <w:pStyle w:val="af7"/>
                              <w:numPr>
                                <w:ilvl w:val="0"/>
                                <w:numId w:val="20"/>
                              </w:numPr>
                              <w:spacing w:after="0" w:line="240" w:lineRule="auto"/>
                            </w:pPr>
                            <w:r w:rsidRPr="00295B04">
                              <w:t xml:space="preserve">FFS whether or not to consider UE with transmit power less than 0 </w:t>
                            </w:r>
                            <w:proofErr w:type="spellStart"/>
                            <w:r w:rsidRPr="00295B04">
                              <w:t>dBm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0" type="#_x0000_t202" style="position:absolute;left:0;text-align:left;margin-left:0;margin-top:29.45pt;width:402.4pt;height:110.55pt;z-index:251667456;visibility:visible;mso-wrap-style:square;mso-width-percent:0;mso-height-percent:20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NfUMQIAACQEAAAOAAAAZHJzL2Uyb0RvYy54bWysU82O0zAQviPxDpbvNElJ2TZqulq6FCEt&#10;P9LCAziO01g4HmO7TZYHgDfgxIU7z9XnYOy0pYIbIgfLkxl/M/N9M8vroVNkL6yToEuaTVJKhOZQ&#10;S70t6Yf3mydzSpxnumYKtCjpg3D0evX40bI3hZhCC6oWliCIdkVvStp6b4okcbwVHXMTMEKjswHb&#10;MY+m3Sa1ZT2idyqZpumzpAdbGwtcOId/b0cnXUX8phHcv20aJzxRJcXafDxtPKtwJqslK7aWmVby&#10;YxnsH6romNSY9Ax1yzwjOyv/guokt+Cg8RMOXQJNI7mIPWA3WfpHN/ctMyL2guQ4c6bJ/T9Y/mb/&#10;zhJZl/SKEs06lOjw7evh+8/Djy9kGujpjSsw6t5gnB+ew4Ayx1aduQP+0REN65bprbixFvpWsBrL&#10;y8LL5OLpiOMCSNW/hhrzsJ2HCDQ0tgvcIRsE0VGmh7M0YvCE489ZlqX5HF0cfVmePl3MZzEHK07P&#10;jXX+pYCOhEtJLWof4dn+zvlQDitOISGbho1UKuqvNOlLuphNZ2NjoGQdnCHM2W21VpbsWZig+B3z&#10;usuwTnqcYyW7ks7PQawIdLzQdczimVTjHStR+shPoGQkxw/VEJXIT7RXUD8gYRbGscU1w0sL9jMl&#10;PY5sSd2nHbOCEvVKI+mLLM/DjEcjn11N0bCXnurSwzRHqJJ6Ssbr2se9iE2bGxRnIyNtQcWxkmPJ&#10;OIqRzePahFm/tGPU7+Ve/QIAAP//AwBQSwMEFAAGAAgAAAAhAHf4kNXcAAAABwEAAA8AAABkcnMv&#10;ZG93bnJldi54bWxMj8FOwzAQRO9I/IO1SNyoTSHIhGwqBFTlmgaJqxtvk4h4HcVuG/h6zIkeRzOa&#10;eVOsZjeII02h94xwu1AgiBtve24RPur1jQYRomFrBs+E8E0BVuXlRWFy609c0XEbW5FKOOQGoYtx&#10;zKUMTUfOhIUfiZO395MzMcmplXYyp1TuBrlU6kE603Na6MxILx01X9uDQ7ir3z71nL3X2eumqvaV&#10;/9lk6xrx+mp+fgIRaY7/YfjDT+hQJqadP7ANYkBIRyJCph9BJFer+3Rkh7DUSoEsC3nOX/4CAAD/&#10;/wMAUEsBAi0AFAAGAAgAAAAhALaDOJL+AAAA4QEAABMAAAAAAAAAAAAAAAAAAAAAAFtDb250ZW50&#10;X1R5cGVzXS54bWxQSwECLQAUAAYACAAAACEAOP0h/9YAAACUAQAACwAAAAAAAAAAAAAAAAAvAQAA&#10;X3JlbHMvLnJlbHNQSwECLQAUAAYACAAAACEAlvzX1DECAAAkBAAADgAAAAAAAAAAAAAAAAAuAgAA&#10;ZHJzL2Uyb0RvYy54bWxQSwECLQAUAAYACAAAACEAd/iQ1dwAAAAHAQAADwAAAAAAAAAAAAAAAACL&#10;BAAAZHJzL2Rvd25yZXYueG1sUEsFBgAAAAAEAAQA8wAAAJQFAAAAAA==&#10;" filled="f">
                <v:textbox style="mso-fit-shape-to-text:t">
                  <w:txbxContent>
                    <w:p w14:paraId="7F2C24E8" w14:textId="297424AD" w:rsidR="0028494F" w:rsidRPr="00295B04" w:rsidRDefault="0028494F" w:rsidP="00295B04">
                      <w:pPr>
                        <w:numPr>
                          <w:ilvl w:val="0"/>
                          <w:numId w:val="20"/>
                        </w:numPr>
                        <w:spacing w:after="0" w:line="240" w:lineRule="auto"/>
                      </w:pPr>
                      <w:bookmarkStart w:id="8" w:name="OLE_LINK7"/>
                      <w:bookmarkStart w:id="9" w:name="OLE_LINK8"/>
                      <w:r w:rsidRPr="00295B04">
                        <w:t xml:space="preserve">Option 1: Consider only two </w:t>
                      </w:r>
                      <w:proofErr w:type="spellStart"/>
                      <w:r w:rsidRPr="00295B04">
                        <w:t>Tx</w:t>
                      </w:r>
                      <w:proofErr w:type="spellEnd"/>
                      <w:r w:rsidRPr="00295B04">
                        <w:t xml:space="preserve"> power values as defined in TR 38.840 </w:t>
                      </w:r>
                    </w:p>
                    <w:p w14:paraId="5B90E55F" w14:textId="67AFBCCA" w:rsidR="0028494F" w:rsidRPr="00295B04" w:rsidRDefault="0028494F" w:rsidP="00295B04">
                      <w:pPr>
                        <w:numPr>
                          <w:ilvl w:val="0"/>
                          <w:numId w:val="20"/>
                        </w:numPr>
                        <w:spacing w:after="0" w:line="240" w:lineRule="auto"/>
                      </w:pPr>
                      <w:r w:rsidRPr="00295B04">
                        <w:t xml:space="preserve">Option 2: Linear interpolation method in linear scale for </w:t>
                      </w:r>
                      <w:proofErr w:type="spellStart"/>
                      <w:proofErr w:type="gramStart"/>
                      <w:r w:rsidRPr="00295B04">
                        <w:t>Tx</w:t>
                      </w:r>
                      <w:proofErr w:type="spellEnd"/>
                      <w:proofErr w:type="gramEnd"/>
                      <w:r w:rsidRPr="00295B04">
                        <w:t xml:space="preserve"> power values other than 0 </w:t>
                      </w:r>
                      <w:proofErr w:type="spellStart"/>
                      <w:r w:rsidRPr="00295B04">
                        <w:t>dBm</w:t>
                      </w:r>
                      <w:proofErr w:type="spellEnd"/>
                      <w:r w:rsidRPr="00295B04">
                        <w:t xml:space="preserve"> and 23 </w:t>
                      </w:r>
                      <w:proofErr w:type="spellStart"/>
                      <w:r w:rsidRPr="00295B04">
                        <w:t>dBm</w:t>
                      </w:r>
                      <w:proofErr w:type="spellEnd"/>
                      <w:r w:rsidRPr="00295B04">
                        <w:rPr>
                          <w:rFonts w:eastAsiaTheme="minorEastAsia" w:hint="eastAsia"/>
                          <w:lang w:eastAsia="zh-CN"/>
                        </w:rPr>
                        <w:t>.</w:t>
                      </w:r>
                    </w:p>
                    <w:bookmarkEnd w:id="8"/>
                    <w:bookmarkEnd w:id="9"/>
                    <w:p w14:paraId="60BC488C" w14:textId="77777777" w:rsidR="0028494F" w:rsidRPr="00295B04" w:rsidRDefault="0028494F" w:rsidP="00295B04">
                      <w:pPr>
                        <w:pStyle w:val="af7"/>
                        <w:numPr>
                          <w:ilvl w:val="0"/>
                          <w:numId w:val="20"/>
                        </w:numPr>
                        <w:spacing w:after="0" w:line="240" w:lineRule="auto"/>
                      </w:pPr>
                      <w:r w:rsidRPr="00295B04">
                        <w:t>FFS whether or not to differentiate the two options</w:t>
                      </w:r>
                      <w:r w:rsidRPr="00295B04">
                        <w:rPr>
                          <w:rFonts w:eastAsiaTheme="minorEastAsia" w:hint="eastAsia"/>
                          <w:lang w:eastAsia="zh-CN"/>
                        </w:rPr>
                        <w:t xml:space="preserve"> for UL UE transmit power</w:t>
                      </w:r>
                      <w:r w:rsidRPr="00295B04">
                        <w:t xml:space="preserve"> (e.g., mandatory vs. optional)</w:t>
                      </w:r>
                    </w:p>
                    <w:p w14:paraId="3238174D" w14:textId="77777777" w:rsidR="0028494F" w:rsidRPr="00295B04" w:rsidRDefault="0028494F" w:rsidP="00295B04">
                      <w:pPr>
                        <w:pStyle w:val="af7"/>
                        <w:numPr>
                          <w:ilvl w:val="0"/>
                          <w:numId w:val="20"/>
                        </w:numPr>
                        <w:spacing w:after="0" w:line="240" w:lineRule="auto"/>
                      </w:pPr>
                      <w:r w:rsidRPr="00295B04">
                        <w:t xml:space="preserve">FFS whether or not to consider UE with transmit power less than 0 </w:t>
                      </w:r>
                      <w:proofErr w:type="spellStart"/>
                      <w:r w:rsidRPr="00295B04">
                        <w:t>dBm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  <w:r w:rsidR="00EE4BB1" w:rsidRPr="00295B04">
        <w:rPr>
          <w:rFonts w:eastAsiaTheme="minorEastAsia" w:hint="eastAsia"/>
          <w:bCs/>
          <w:iCs/>
          <w:lang w:val="en-US" w:eastAsia="zh-CN"/>
        </w:rPr>
        <w:t xml:space="preserve">For UE UL </w:t>
      </w:r>
      <w:r w:rsidR="00EE4BB1" w:rsidRPr="00295B04">
        <w:rPr>
          <w:rFonts w:eastAsiaTheme="minorEastAsia"/>
          <w:bCs/>
          <w:iCs/>
          <w:lang w:val="en-US" w:eastAsia="zh-CN"/>
        </w:rPr>
        <w:t>transmit</w:t>
      </w:r>
      <w:r w:rsidR="00EE4BB1" w:rsidRPr="00295B04">
        <w:rPr>
          <w:rFonts w:eastAsiaTheme="minorEastAsia" w:hint="eastAsia"/>
          <w:bCs/>
          <w:iCs/>
          <w:lang w:val="en-US" w:eastAsia="zh-CN"/>
        </w:rPr>
        <w:t xml:space="preserve"> power model</w:t>
      </w:r>
      <w:r w:rsidRPr="00295B04">
        <w:rPr>
          <w:rFonts w:eastAsiaTheme="minorEastAsia" w:hint="eastAsia"/>
          <w:bCs/>
          <w:iCs/>
          <w:lang w:val="en-US" w:eastAsia="zh-CN"/>
        </w:rPr>
        <w:t>,</w:t>
      </w:r>
      <w:r>
        <w:rPr>
          <w:rFonts w:eastAsiaTheme="minorEastAsia" w:hint="eastAsia"/>
          <w:bCs/>
          <w:iCs/>
          <w:lang w:val="en-US" w:eastAsia="zh-CN"/>
        </w:rPr>
        <w:t xml:space="preserve"> RAN1#104e had </w:t>
      </w:r>
      <w:r w:rsidRPr="00295B04">
        <w:rPr>
          <w:rFonts w:eastAsiaTheme="minorEastAsia" w:hint="eastAsia"/>
          <w:bCs/>
          <w:iCs/>
          <w:lang w:val="en-US" w:eastAsia="zh-CN"/>
        </w:rPr>
        <w:t>discuss</w:t>
      </w:r>
      <w:r w:rsidR="006528EF">
        <w:rPr>
          <w:rFonts w:eastAsiaTheme="minorEastAsia"/>
          <w:bCs/>
          <w:iCs/>
          <w:lang w:val="en-US" w:eastAsia="zh-CN"/>
        </w:rPr>
        <w:t>ed</w:t>
      </w:r>
      <w:r w:rsidRPr="00295B04">
        <w:rPr>
          <w:rFonts w:eastAsiaTheme="minorEastAsia" w:hint="eastAsia"/>
          <w:bCs/>
          <w:iCs/>
          <w:lang w:val="en-US" w:eastAsia="zh-CN"/>
        </w:rPr>
        <w:t xml:space="preserve"> </w:t>
      </w:r>
      <w:r w:rsidR="001C455F">
        <w:rPr>
          <w:rFonts w:eastAsiaTheme="minorEastAsia"/>
          <w:bCs/>
          <w:iCs/>
          <w:lang w:val="en-US" w:eastAsia="zh-CN"/>
        </w:rPr>
        <w:t xml:space="preserve">the UE power consumption in relation to the </w:t>
      </w:r>
      <w:proofErr w:type="spellStart"/>
      <w:proofErr w:type="gramStart"/>
      <w:r w:rsidRPr="00295B04">
        <w:rPr>
          <w:rFonts w:eastAsiaTheme="minorEastAsia" w:hint="eastAsia"/>
          <w:bCs/>
          <w:iCs/>
          <w:lang w:val="en-US" w:eastAsia="zh-CN"/>
        </w:rPr>
        <w:t>Tx</w:t>
      </w:r>
      <w:proofErr w:type="spellEnd"/>
      <w:proofErr w:type="gramEnd"/>
      <w:r w:rsidRPr="00295B04">
        <w:rPr>
          <w:rFonts w:eastAsiaTheme="minorEastAsia" w:hint="eastAsia"/>
          <w:bCs/>
          <w:iCs/>
          <w:lang w:val="en-US" w:eastAsia="zh-CN"/>
        </w:rPr>
        <w:t xml:space="preserve"> power values other than 0dBm and 23dBm</w:t>
      </w:r>
      <w:r>
        <w:rPr>
          <w:rFonts w:eastAsiaTheme="minorEastAsia" w:hint="eastAsia"/>
          <w:bCs/>
          <w:iCs/>
          <w:lang w:val="en-US" w:eastAsia="zh-CN"/>
        </w:rPr>
        <w:t>. There are two options as follow</w:t>
      </w:r>
      <w:r w:rsidR="001C455F">
        <w:rPr>
          <w:rFonts w:eastAsiaTheme="minorEastAsia"/>
          <w:bCs/>
          <w:iCs/>
          <w:lang w:val="en-US" w:eastAsia="zh-CN"/>
        </w:rPr>
        <w:t xml:space="preserve">s, </w:t>
      </w:r>
    </w:p>
    <w:p w14:paraId="4FFD8F23" w14:textId="77777777" w:rsidR="00295B04" w:rsidRDefault="00295B04" w:rsidP="00113DAD">
      <w:pPr>
        <w:pStyle w:val="xxmsonormal"/>
        <w:spacing w:line="252" w:lineRule="auto"/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4D691764" w14:textId="77777777" w:rsidR="00295B04" w:rsidRDefault="00295B04" w:rsidP="00113DAD">
      <w:pPr>
        <w:pStyle w:val="xxmsonormal"/>
        <w:spacing w:line="252" w:lineRule="auto"/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53B343D3" w14:textId="77777777" w:rsidR="00295B04" w:rsidRDefault="00295B04" w:rsidP="00113DAD">
      <w:pPr>
        <w:pStyle w:val="xxmsonormal"/>
        <w:spacing w:line="252" w:lineRule="auto"/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1F3DD018" w14:textId="77777777" w:rsidR="00295B04" w:rsidRDefault="00295B04" w:rsidP="00113DAD">
      <w:pPr>
        <w:pStyle w:val="xxmsonormal"/>
        <w:spacing w:line="252" w:lineRule="auto"/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2164E56A" w14:textId="77777777" w:rsidR="00295B04" w:rsidRDefault="00295B04" w:rsidP="00113DAD">
      <w:pPr>
        <w:pStyle w:val="xxmsonormal"/>
        <w:spacing w:line="252" w:lineRule="auto"/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36C1CBEE" w14:textId="77777777" w:rsidR="00295B04" w:rsidRDefault="00295B04" w:rsidP="00113DAD">
      <w:pPr>
        <w:pStyle w:val="xxmsonormal"/>
        <w:spacing w:line="252" w:lineRule="auto"/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43B93AAF" w14:textId="77777777" w:rsidR="00295B04" w:rsidRDefault="00295B04" w:rsidP="00295B04">
      <w:pPr>
        <w:pStyle w:val="xxmsonormal"/>
        <w:spacing w:line="252" w:lineRule="auto"/>
        <w:rPr>
          <w:rFonts w:ascii="Times New Roman" w:hAnsi="Times New Roman" w:cs="Times New Roman"/>
          <w:sz w:val="20"/>
          <w:szCs w:val="20"/>
          <w:lang w:val="en-GB" w:eastAsia="zh-CN"/>
        </w:rPr>
      </w:pPr>
    </w:p>
    <w:p w14:paraId="340D2185" w14:textId="6C1EC24E" w:rsidR="006C1AEB" w:rsidRDefault="00F802C2" w:rsidP="009067BD">
      <w:pPr>
        <w:pStyle w:val="xxmsonormal"/>
        <w:spacing w:line="252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 w:hint="eastAsia"/>
          <w:sz w:val="20"/>
          <w:szCs w:val="20"/>
          <w:lang w:val="en-GB" w:eastAsia="zh-CN"/>
        </w:rPr>
        <w:t>The</w:t>
      </w:r>
      <w:r w:rsidR="001C455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UE power consumption in relation to the</w:t>
      </w:r>
      <w:r>
        <w:rPr>
          <w:rFonts w:ascii="Times New Roman" w:hAnsi="Times New Roman" w:cs="Times New Roman" w:hint="eastAsia"/>
          <w:sz w:val="20"/>
          <w:szCs w:val="20"/>
          <w:lang w:val="en-GB" w:eastAsia="zh-CN"/>
        </w:rPr>
        <w:t xml:space="preserve"> UL transmit power consists of two parts, i.e., </w:t>
      </w:r>
      <w:r w:rsidR="001C455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the power consumption of </w:t>
      </w:r>
      <w:r>
        <w:rPr>
          <w:rFonts w:ascii="Times New Roman" w:hAnsi="Times New Roman" w:cs="Times New Roman" w:hint="eastAsia"/>
          <w:sz w:val="20"/>
          <w:szCs w:val="20"/>
          <w:lang w:val="en-GB" w:eastAsia="zh-CN"/>
        </w:rPr>
        <w:t>bas</w:t>
      </w:r>
      <w:r w:rsidR="00D91480">
        <w:rPr>
          <w:rFonts w:ascii="Times New Roman" w:hAnsi="Times New Roman" w:cs="Times New Roman" w:hint="eastAsia"/>
          <w:sz w:val="20"/>
          <w:szCs w:val="20"/>
          <w:lang w:val="en-GB" w:eastAsia="zh-CN"/>
        </w:rPr>
        <w:t>e</w:t>
      </w:r>
      <w:r w:rsidR="001C455F">
        <w:rPr>
          <w:rFonts w:ascii="Times New Roman" w:hAnsi="Times New Roman" w:cs="Times New Roman"/>
          <w:sz w:val="20"/>
          <w:szCs w:val="20"/>
          <w:lang w:val="en-GB" w:eastAsia="zh-CN"/>
        </w:rPr>
        <w:t>band processing</w:t>
      </w:r>
      <w:r>
        <w:rPr>
          <w:rFonts w:ascii="Times New Roman" w:hAnsi="Times New Roman" w:cs="Times New Roman" w:hint="eastAsia"/>
          <w:sz w:val="20"/>
          <w:szCs w:val="20"/>
          <w:lang w:val="en-GB" w:eastAsia="zh-CN"/>
        </w:rPr>
        <w:t xml:space="preserve"> and RF </w:t>
      </w:r>
      <w:r w:rsidR="001C455F">
        <w:rPr>
          <w:rFonts w:ascii="Times New Roman" w:hAnsi="Times New Roman" w:cs="Times New Roman"/>
          <w:sz w:val="20"/>
          <w:szCs w:val="20"/>
          <w:lang w:val="en-GB" w:eastAsia="zh-CN"/>
        </w:rPr>
        <w:t>processing</w:t>
      </w:r>
      <w:r>
        <w:rPr>
          <w:rFonts w:ascii="Times New Roman" w:hAnsi="Times New Roman" w:cs="Times New Roman" w:hint="eastAsia"/>
          <w:sz w:val="20"/>
          <w:szCs w:val="20"/>
          <w:lang w:val="en-GB" w:eastAsia="zh-CN"/>
        </w:rPr>
        <w:t xml:space="preserve">. </w:t>
      </w:r>
      <w:r w:rsidR="001C455F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For </w:t>
      </w:r>
      <w:r w:rsidR="00295B04">
        <w:rPr>
          <w:rFonts w:ascii="Times New Roman" w:hAnsi="Times New Roman" w:cs="Times New Roman" w:hint="eastAsia"/>
          <w:sz w:val="20"/>
          <w:szCs w:val="20"/>
          <w:lang w:val="en-GB" w:eastAsia="zh-CN"/>
        </w:rPr>
        <w:t xml:space="preserve">the transmit power </w:t>
      </w:r>
      <w:r w:rsidR="001C455F">
        <w:rPr>
          <w:rFonts w:ascii="Times New Roman" w:hAnsi="Times New Roman" w:cs="Times New Roman"/>
          <w:sz w:val="20"/>
          <w:szCs w:val="20"/>
          <w:lang w:val="en-GB" w:eastAsia="zh-CN"/>
        </w:rPr>
        <w:t>varied</w:t>
      </w:r>
      <w:r w:rsidR="00295B04">
        <w:rPr>
          <w:rFonts w:ascii="Times New Roman" w:hAnsi="Times New Roman" w:cs="Times New Roman" w:hint="eastAsia"/>
          <w:sz w:val="20"/>
          <w:szCs w:val="20"/>
          <w:lang w:val="en-GB" w:eastAsia="zh-CN"/>
        </w:rPr>
        <w:t xml:space="preserve"> linear</w:t>
      </w:r>
      <w:r w:rsidR="001C455F">
        <w:rPr>
          <w:rFonts w:ascii="Times New Roman" w:hAnsi="Times New Roman" w:cs="Times New Roman"/>
          <w:sz w:val="20"/>
          <w:szCs w:val="20"/>
          <w:lang w:val="en-GB" w:eastAsia="zh-CN"/>
        </w:rPr>
        <w:t>ly</w:t>
      </w:r>
      <w:r w:rsidR="00295B04">
        <w:rPr>
          <w:rFonts w:ascii="Times New Roman" w:hAnsi="Times New Roman" w:cs="Times New Roman" w:hint="eastAsia"/>
          <w:sz w:val="20"/>
          <w:szCs w:val="20"/>
          <w:lang w:val="en-GB" w:eastAsia="zh-CN"/>
        </w:rPr>
        <w:t xml:space="preserve"> from 0dBm to 23dBm, the UE power consumption</w:t>
      </w:r>
      <w:r w:rsidR="0058691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of linear power amplifier, which generated different transmit power, </w:t>
      </w:r>
      <w:r w:rsidR="00295B04">
        <w:rPr>
          <w:rFonts w:ascii="Times New Roman" w:hAnsi="Times New Roman" w:cs="Times New Roman" w:hint="eastAsia"/>
          <w:sz w:val="20"/>
          <w:szCs w:val="20"/>
          <w:lang w:val="en-GB" w:eastAsia="zh-CN"/>
        </w:rPr>
        <w:t xml:space="preserve">is </w:t>
      </w:r>
      <w:r w:rsidR="0058691C">
        <w:rPr>
          <w:rFonts w:ascii="Times New Roman" w:hAnsi="Times New Roman" w:cs="Times New Roman"/>
          <w:sz w:val="20"/>
          <w:szCs w:val="20"/>
          <w:lang w:val="en-GB" w:eastAsia="zh-CN"/>
        </w:rPr>
        <w:t>not much</w:t>
      </w:r>
      <w:r w:rsidR="00295B04">
        <w:rPr>
          <w:rFonts w:ascii="Times New Roman" w:hAnsi="Times New Roman" w:cs="Times New Roman" w:hint="eastAsia"/>
          <w:sz w:val="20"/>
          <w:szCs w:val="20"/>
          <w:lang w:val="en-GB" w:eastAsia="zh-CN"/>
        </w:rPr>
        <w:t xml:space="preserve"> different</w:t>
      </w:r>
      <w:r w:rsidR="00BB392A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. </w:t>
      </w:r>
      <w:r w:rsidR="0058691C">
        <w:rPr>
          <w:rFonts w:ascii="Times New Roman" w:hAnsi="Times New Roman" w:cs="Times New Roman"/>
          <w:sz w:val="20"/>
          <w:szCs w:val="20"/>
          <w:lang w:val="en-GB" w:eastAsia="zh-CN"/>
        </w:rPr>
        <w:t>The power consumptions of</w:t>
      </w:r>
      <w:r w:rsidR="00295B04">
        <w:rPr>
          <w:rFonts w:ascii="Times New Roman" w:hAnsi="Times New Roman" w:cs="Times New Roman" w:hint="eastAsia"/>
          <w:sz w:val="20"/>
          <w:szCs w:val="20"/>
          <w:lang w:val="en-GB" w:eastAsia="zh-CN"/>
        </w:rPr>
        <w:t xml:space="preserve"> </w:t>
      </w:r>
      <w:r w:rsidR="00D91480">
        <w:rPr>
          <w:rFonts w:ascii="Times New Roman" w:hAnsi="Times New Roman" w:cs="Times New Roman" w:hint="eastAsia"/>
          <w:sz w:val="20"/>
          <w:szCs w:val="20"/>
          <w:lang w:val="en-GB" w:eastAsia="zh-CN"/>
        </w:rPr>
        <w:t>the base</w:t>
      </w:r>
      <w:r w:rsidR="0058691C">
        <w:rPr>
          <w:rFonts w:ascii="Times New Roman" w:hAnsi="Times New Roman" w:cs="Times New Roman"/>
          <w:sz w:val="20"/>
          <w:szCs w:val="20"/>
          <w:lang w:val="en-GB" w:eastAsia="zh-CN"/>
        </w:rPr>
        <w:t>band processing</w:t>
      </w:r>
      <w:r w:rsidR="00D91480">
        <w:rPr>
          <w:rFonts w:ascii="Times New Roman" w:hAnsi="Times New Roman" w:cs="Times New Roman" w:hint="eastAsia"/>
          <w:sz w:val="20"/>
          <w:szCs w:val="20"/>
          <w:lang w:val="en-GB" w:eastAsia="zh-CN"/>
        </w:rPr>
        <w:t xml:space="preserve"> </w:t>
      </w:r>
      <w:r w:rsidR="00295B04">
        <w:rPr>
          <w:rFonts w:ascii="Times New Roman" w:hAnsi="Times New Roman" w:cs="Times New Roman" w:hint="eastAsia"/>
          <w:sz w:val="20"/>
          <w:szCs w:val="20"/>
          <w:lang w:val="en-GB" w:eastAsia="zh-CN"/>
        </w:rPr>
        <w:t xml:space="preserve">and RF </w:t>
      </w:r>
      <w:r w:rsidR="0058691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processing are the same for different level of </w:t>
      </w:r>
      <w:proofErr w:type="spellStart"/>
      <w:proofErr w:type="gramStart"/>
      <w:r w:rsidR="0058691C">
        <w:rPr>
          <w:rFonts w:ascii="Times New Roman" w:hAnsi="Times New Roman" w:cs="Times New Roman"/>
          <w:sz w:val="20"/>
          <w:szCs w:val="20"/>
          <w:lang w:val="en-GB" w:eastAsia="zh-CN"/>
        </w:rPr>
        <w:t>Tx</w:t>
      </w:r>
      <w:proofErr w:type="spellEnd"/>
      <w:proofErr w:type="gramEnd"/>
      <w:r w:rsidR="0058691C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power at the antenna connector</w:t>
      </w:r>
      <w:r w:rsidR="00D91480">
        <w:rPr>
          <w:rFonts w:ascii="Times New Roman" w:hAnsi="Times New Roman" w:cs="Times New Roman" w:hint="eastAsia"/>
          <w:sz w:val="20"/>
          <w:szCs w:val="20"/>
          <w:lang w:val="en-GB" w:eastAsia="zh-CN"/>
        </w:rPr>
        <w:t xml:space="preserve">. </w:t>
      </w:r>
      <w:r w:rsidR="00295B04">
        <w:rPr>
          <w:rFonts w:ascii="Times New Roman" w:hAnsi="Times New Roman" w:cs="Times New Roman" w:hint="eastAsia"/>
          <w:sz w:val="20"/>
          <w:szCs w:val="20"/>
          <w:lang w:val="en-GB" w:eastAsia="zh-CN"/>
        </w:rPr>
        <w:t xml:space="preserve">On other word, the UE power consumption </w:t>
      </w:r>
      <w:r w:rsidR="00A05FF9">
        <w:rPr>
          <w:rFonts w:ascii="Times New Roman" w:hAnsi="Times New Roman" w:cs="Times New Roman" w:hint="eastAsia"/>
          <w:sz w:val="20"/>
          <w:szCs w:val="20"/>
          <w:lang w:val="en-GB" w:eastAsia="zh-CN"/>
        </w:rPr>
        <w:t xml:space="preserve">is not linear when the transmit power is linear from 0dBm to 23dBm. </w:t>
      </w:r>
      <w:r w:rsidR="00D91480">
        <w:rPr>
          <w:rFonts w:ascii="Times New Roman" w:hAnsi="Times New Roman" w:cs="Times New Roman" w:hint="eastAsia"/>
          <w:sz w:val="20"/>
          <w:szCs w:val="20"/>
          <w:lang w:val="en-GB" w:eastAsia="zh-CN"/>
        </w:rPr>
        <w:t>Thus, the l</w:t>
      </w:r>
      <w:r w:rsidR="00D91480" w:rsidRPr="00D91480">
        <w:rPr>
          <w:rFonts w:ascii="Times New Roman" w:hAnsi="Times New Roman" w:cs="Times New Roman"/>
          <w:sz w:val="20"/>
          <w:szCs w:val="20"/>
          <w:lang w:val="en-GB" w:eastAsia="zh-CN"/>
        </w:rPr>
        <w:t>inear interpolation method</w:t>
      </w:r>
      <w:r w:rsidR="00D91480">
        <w:rPr>
          <w:rFonts w:ascii="Times New Roman" w:hAnsi="Times New Roman" w:cs="Times New Roman" w:hint="eastAsia"/>
          <w:sz w:val="20"/>
          <w:szCs w:val="20"/>
          <w:lang w:val="en-GB" w:eastAsia="zh-CN"/>
        </w:rPr>
        <w:t xml:space="preserve"> </w:t>
      </w:r>
      <w:r w:rsidR="006C1AEB">
        <w:rPr>
          <w:rFonts w:ascii="Times New Roman" w:hAnsi="Times New Roman" w:cs="Times New Roman" w:hint="eastAsia"/>
          <w:sz w:val="20"/>
          <w:szCs w:val="20"/>
          <w:lang w:val="en-GB" w:eastAsia="zh-CN"/>
        </w:rPr>
        <w:t xml:space="preserve">for </w:t>
      </w:r>
      <w:proofErr w:type="spellStart"/>
      <w:proofErr w:type="gramStart"/>
      <w:r w:rsidR="006C1AEB">
        <w:rPr>
          <w:rFonts w:ascii="Times New Roman" w:hAnsi="Times New Roman" w:cs="Times New Roman" w:hint="eastAsia"/>
          <w:sz w:val="20"/>
          <w:szCs w:val="20"/>
          <w:lang w:val="en-GB" w:eastAsia="zh-CN"/>
        </w:rPr>
        <w:t>Tx</w:t>
      </w:r>
      <w:proofErr w:type="spellEnd"/>
      <w:proofErr w:type="gramEnd"/>
      <w:r w:rsidR="006C1AEB">
        <w:rPr>
          <w:rFonts w:ascii="Times New Roman" w:hAnsi="Times New Roman" w:cs="Times New Roman" w:hint="eastAsia"/>
          <w:sz w:val="20"/>
          <w:szCs w:val="20"/>
          <w:lang w:val="en-GB" w:eastAsia="zh-CN"/>
        </w:rPr>
        <w:t xml:space="preserve"> power values other than 0dBm and 23dBm </w:t>
      </w:r>
      <w:r w:rsidR="00D91480">
        <w:rPr>
          <w:rFonts w:ascii="Times New Roman" w:hAnsi="Times New Roman" w:cs="Times New Roman" w:hint="eastAsia"/>
          <w:sz w:val="20"/>
          <w:szCs w:val="20"/>
          <w:lang w:val="en-GB" w:eastAsia="zh-CN"/>
        </w:rPr>
        <w:t xml:space="preserve">is </w:t>
      </w:r>
      <w:r w:rsidR="00A85E2F">
        <w:rPr>
          <w:rFonts w:ascii="Times New Roman" w:hAnsi="Times New Roman" w:cs="Times New Roman" w:hint="eastAsia"/>
          <w:sz w:val="20"/>
          <w:szCs w:val="20"/>
          <w:lang w:val="en-GB" w:eastAsia="zh-CN"/>
        </w:rPr>
        <w:t>un</w:t>
      </w:r>
      <w:r w:rsidR="00D91480">
        <w:rPr>
          <w:rFonts w:ascii="Times New Roman" w:hAnsi="Times New Roman" w:cs="Times New Roman" w:hint="eastAsia"/>
          <w:sz w:val="20"/>
          <w:szCs w:val="20"/>
          <w:lang w:val="en-GB" w:eastAsia="zh-CN"/>
        </w:rPr>
        <w:t>reasonable</w:t>
      </w:r>
      <w:r w:rsidR="00A85E2F">
        <w:rPr>
          <w:rFonts w:ascii="Times New Roman" w:hAnsi="Times New Roman" w:cs="Times New Roman" w:hint="eastAsia"/>
          <w:sz w:val="20"/>
          <w:szCs w:val="20"/>
          <w:lang w:val="en-GB" w:eastAsia="zh-CN"/>
        </w:rPr>
        <w:t xml:space="preserve">, and option 1 is </w:t>
      </w:r>
      <w:r w:rsidR="006C1AEB">
        <w:rPr>
          <w:rFonts w:ascii="Times New Roman" w:hAnsi="Times New Roman" w:cs="Times New Roman" w:hint="eastAsia"/>
          <w:sz w:val="20"/>
          <w:szCs w:val="20"/>
          <w:lang w:val="en-GB" w:eastAsia="zh-CN"/>
        </w:rPr>
        <w:t>sufficient</w:t>
      </w:r>
      <w:r w:rsidR="00A85E2F">
        <w:rPr>
          <w:rFonts w:ascii="Times New Roman" w:hAnsi="Times New Roman" w:cs="Times New Roman" w:hint="eastAsia"/>
          <w:sz w:val="20"/>
          <w:szCs w:val="20"/>
          <w:lang w:val="en-GB" w:eastAsia="zh-CN"/>
        </w:rPr>
        <w:t xml:space="preserve"> for UE </w:t>
      </w:r>
      <w:r w:rsidR="00532682">
        <w:rPr>
          <w:rFonts w:ascii="Times New Roman" w:hAnsi="Times New Roman" w:cs="Times New Roman" w:hint="eastAsia"/>
          <w:sz w:val="20"/>
          <w:szCs w:val="20"/>
          <w:lang w:val="en-GB" w:eastAsia="zh-CN"/>
        </w:rPr>
        <w:t xml:space="preserve">UL </w:t>
      </w:r>
      <w:r w:rsidR="00A85E2F">
        <w:rPr>
          <w:rFonts w:ascii="Times New Roman" w:hAnsi="Times New Roman" w:cs="Times New Roman" w:hint="eastAsia"/>
          <w:sz w:val="20"/>
          <w:szCs w:val="20"/>
          <w:lang w:val="en-GB" w:eastAsia="zh-CN"/>
        </w:rPr>
        <w:t>power consumption other than 0dBm and 23dBm.</w:t>
      </w:r>
    </w:p>
    <w:p w14:paraId="76CBABE7" w14:textId="1AABC08B" w:rsidR="00DB6D10" w:rsidRPr="00E027AB" w:rsidRDefault="00DB6D10" w:rsidP="00DB6D10">
      <w:pPr>
        <w:jc w:val="both"/>
        <w:rPr>
          <w:rFonts w:eastAsiaTheme="minorEastAsia"/>
          <w:b/>
          <w:bCs/>
          <w:i/>
          <w:iCs/>
          <w:lang w:val="en-US" w:eastAsia="zh-CN"/>
        </w:rPr>
      </w:pPr>
      <w:r w:rsidRPr="00EE4BB1">
        <w:rPr>
          <w:rFonts w:hint="eastAsia"/>
          <w:b/>
          <w:bCs/>
          <w:i/>
          <w:iCs/>
          <w:lang w:val="en-US" w:eastAsia="zh-CN"/>
        </w:rPr>
        <w:t>P</w:t>
      </w:r>
      <w:r w:rsidRPr="00E027AB">
        <w:rPr>
          <w:rFonts w:hint="eastAsia"/>
          <w:b/>
          <w:bCs/>
          <w:i/>
          <w:iCs/>
          <w:lang w:val="en-US" w:eastAsia="zh-CN"/>
        </w:rPr>
        <w:t xml:space="preserve">roposal </w:t>
      </w:r>
      <w:r w:rsidR="00085BBE">
        <w:rPr>
          <w:rFonts w:eastAsiaTheme="minorEastAsia" w:hint="eastAsia"/>
          <w:b/>
          <w:bCs/>
          <w:i/>
          <w:iCs/>
          <w:lang w:val="en-US" w:eastAsia="zh-CN"/>
        </w:rPr>
        <w:t>6</w:t>
      </w:r>
      <w:r w:rsidRPr="00E027AB">
        <w:rPr>
          <w:rFonts w:hint="eastAsia"/>
          <w:b/>
          <w:bCs/>
          <w:i/>
          <w:iCs/>
          <w:lang w:val="en-US" w:eastAsia="zh-CN"/>
        </w:rPr>
        <w:t>:</w:t>
      </w:r>
      <w:r w:rsidRPr="00E027AB">
        <w:rPr>
          <w:rFonts w:eastAsiaTheme="minorEastAsia" w:hint="eastAsia"/>
          <w:b/>
          <w:bCs/>
          <w:i/>
          <w:iCs/>
          <w:lang w:val="en-US" w:eastAsia="zh-CN"/>
        </w:rPr>
        <w:t xml:space="preserve"> </w:t>
      </w:r>
      <w:r w:rsidR="0028494F">
        <w:rPr>
          <w:rFonts w:eastAsiaTheme="minorEastAsia" w:hint="eastAsia"/>
          <w:b/>
          <w:bCs/>
          <w:i/>
          <w:iCs/>
          <w:lang w:val="en-US" w:eastAsia="zh-CN"/>
        </w:rPr>
        <w:t xml:space="preserve">For XR/CG power evaluation, support </w:t>
      </w:r>
      <w:proofErr w:type="gramStart"/>
      <w:r w:rsidR="00071125">
        <w:rPr>
          <w:rFonts w:eastAsiaTheme="minorEastAsia" w:hint="eastAsia"/>
          <w:b/>
          <w:bCs/>
          <w:i/>
          <w:iCs/>
          <w:lang w:val="en-US" w:eastAsia="zh-CN"/>
        </w:rPr>
        <w:t xml:space="preserve">of </w:t>
      </w:r>
      <w:r w:rsidR="0028494F">
        <w:rPr>
          <w:rFonts w:eastAsiaTheme="minorEastAsia" w:hint="eastAsia"/>
          <w:b/>
          <w:bCs/>
          <w:i/>
          <w:iCs/>
          <w:lang w:val="en-US" w:eastAsia="zh-CN"/>
        </w:rPr>
        <w:t xml:space="preserve"> two</w:t>
      </w:r>
      <w:proofErr w:type="gramEnd"/>
      <w:r w:rsidR="0028494F">
        <w:rPr>
          <w:rFonts w:eastAsiaTheme="minorEastAsia" w:hint="eastAsia"/>
          <w:b/>
          <w:bCs/>
          <w:i/>
          <w:iCs/>
          <w:lang w:val="en-US" w:eastAsia="zh-CN"/>
        </w:rPr>
        <w:t xml:space="preserve"> </w:t>
      </w:r>
      <w:proofErr w:type="spellStart"/>
      <w:r w:rsidR="0028494F">
        <w:rPr>
          <w:rFonts w:eastAsiaTheme="minorEastAsia" w:hint="eastAsia"/>
          <w:b/>
          <w:bCs/>
          <w:i/>
          <w:iCs/>
          <w:lang w:val="en-US" w:eastAsia="zh-CN"/>
        </w:rPr>
        <w:t>Tx</w:t>
      </w:r>
      <w:proofErr w:type="spellEnd"/>
      <w:r w:rsidR="0028494F">
        <w:rPr>
          <w:rFonts w:eastAsiaTheme="minorEastAsia" w:hint="eastAsia"/>
          <w:b/>
          <w:bCs/>
          <w:i/>
          <w:iCs/>
          <w:lang w:val="en-US" w:eastAsia="zh-CN"/>
        </w:rPr>
        <w:t xml:space="preserve"> power values as defined in TR 38.840, and not </w:t>
      </w:r>
      <w:r w:rsidR="0028494F">
        <w:rPr>
          <w:rFonts w:eastAsiaTheme="minorEastAsia"/>
          <w:b/>
          <w:bCs/>
          <w:i/>
          <w:iCs/>
          <w:lang w:val="en-US" w:eastAsia="zh-CN"/>
        </w:rPr>
        <w:t>suppo</w:t>
      </w:r>
      <w:r w:rsidR="0028494F">
        <w:rPr>
          <w:rFonts w:eastAsiaTheme="minorEastAsia" w:hint="eastAsia"/>
          <w:b/>
          <w:bCs/>
          <w:i/>
          <w:iCs/>
          <w:lang w:val="en-US" w:eastAsia="zh-CN"/>
        </w:rPr>
        <w:t xml:space="preserve">rt </w:t>
      </w:r>
      <w:r w:rsidR="00071125">
        <w:rPr>
          <w:rFonts w:eastAsiaTheme="minorEastAsia" w:hint="eastAsia"/>
          <w:b/>
          <w:bCs/>
          <w:i/>
          <w:iCs/>
          <w:lang w:val="en-US" w:eastAsia="zh-CN"/>
        </w:rPr>
        <w:t xml:space="preserve">of </w:t>
      </w:r>
      <w:r w:rsidR="0028494F">
        <w:rPr>
          <w:rFonts w:eastAsiaTheme="minorEastAsia" w:hint="eastAsia"/>
          <w:b/>
          <w:bCs/>
          <w:i/>
          <w:iCs/>
          <w:lang w:val="en-US" w:eastAsia="zh-CN"/>
        </w:rPr>
        <w:t xml:space="preserve">the linear interpolation method in linear scale for </w:t>
      </w:r>
      <w:proofErr w:type="spellStart"/>
      <w:r w:rsidR="0028494F">
        <w:rPr>
          <w:rFonts w:eastAsiaTheme="minorEastAsia" w:hint="eastAsia"/>
          <w:b/>
          <w:bCs/>
          <w:i/>
          <w:iCs/>
          <w:lang w:val="en-US" w:eastAsia="zh-CN"/>
        </w:rPr>
        <w:t>Tx</w:t>
      </w:r>
      <w:proofErr w:type="spellEnd"/>
      <w:r w:rsidR="0028494F">
        <w:rPr>
          <w:rFonts w:eastAsiaTheme="minorEastAsia" w:hint="eastAsia"/>
          <w:b/>
          <w:bCs/>
          <w:i/>
          <w:iCs/>
          <w:lang w:val="en-US" w:eastAsia="zh-CN"/>
        </w:rPr>
        <w:t xml:space="preserve"> power values other than 0dBm and 23dBm.</w:t>
      </w:r>
      <w:bookmarkStart w:id="8" w:name="_GoBack"/>
      <w:bookmarkEnd w:id="8"/>
    </w:p>
    <w:p w14:paraId="62B4A0FE" w14:textId="77777777" w:rsidR="0047107A" w:rsidRPr="003E31DE" w:rsidRDefault="0047107A" w:rsidP="006C1AEB">
      <w:pPr>
        <w:jc w:val="both"/>
        <w:rPr>
          <w:rFonts w:eastAsiaTheme="minorEastAsia"/>
          <w:b/>
          <w:bCs/>
          <w:i/>
          <w:iCs/>
          <w:highlight w:val="yellow"/>
          <w:lang w:val="en-US" w:eastAsia="zh-CN"/>
        </w:rPr>
      </w:pPr>
    </w:p>
    <w:p w14:paraId="469122C4" w14:textId="66EEC07A" w:rsidR="0066245E" w:rsidRPr="00D97895" w:rsidRDefault="0066245E" w:rsidP="009067BD">
      <w:pPr>
        <w:pStyle w:val="xxmsonormal"/>
        <w:spacing w:line="252" w:lineRule="auto"/>
        <w:jc w:val="both"/>
        <w:rPr>
          <w:rFonts w:ascii="Times New Roman" w:hAnsi="Times New Roman" w:cs="Times New Roman"/>
          <w:sz w:val="20"/>
          <w:szCs w:val="20"/>
          <w:lang w:val="en-GB" w:eastAsia="zh-CN"/>
        </w:rPr>
      </w:pPr>
      <w:r>
        <w:rPr>
          <w:rFonts w:ascii="Times New Roman" w:hAnsi="Times New Roman" w:cs="Times New Roman" w:hint="eastAsia"/>
          <w:sz w:val="20"/>
          <w:szCs w:val="20"/>
          <w:lang w:val="en-GB" w:eastAsia="zh-CN"/>
        </w:rPr>
        <w:t>Even the UE transmit power is less than 0dBm</w:t>
      </w:r>
      <w:r w:rsidR="00D97895">
        <w:rPr>
          <w:rFonts w:ascii="Times New Roman" w:hAnsi="Times New Roman" w:cs="Times New Roman" w:hint="eastAsia"/>
          <w:sz w:val="20"/>
          <w:szCs w:val="20"/>
          <w:lang w:val="en-GB" w:eastAsia="zh-CN"/>
        </w:rPr>
        <w:t xml:space="preserve">, the RF unit of UE </w:t>
      </w:r>
      <w:r w:rsidR="00362EFD">
        <w:rPr>
          <w:rFonts w:ascii="Times New Roman" w:hAnsi="Times New Roman" w:cs="Times New Roman" w:hint="eastAsia"/>
          <w:sz w:val="20"/>
          <w:szCs w:val="20"/>
          <w:lang w:val="en-GB" w:eastAsia="zh-CN"/>
        </w:rPr>
        <w:t xml:space="preserve">is still work consuming energy. </w:t>
      </w:r>
      <w:r w:rsidR="00362EFD" w:rsidRPr="00362EFD">
        <w:rPr>
          <w:rFonts w:ascii="Times New Roman" w:hAnsi="Times New Roman" w:cs="Times New Roman"/>
          <w:sz w:val="20"/>
          <w:szCs w:val="20"/>
          <w:lang w:val="en-GB" w:eastAsia="zh-CN"/>
        </w:rPr>
        <w:t>The UE power consumption when the transm</w:t>
      </w:r>
      <w:r w:rsidR="006528EF">
        <w:rPr>
          <w:rFonts w:ascii="Times New Roman" w:hAnsi="Times New Roman" w:cs="Times New Roman"/>
          <w:sz w:val="20"/>
          <w:szCs w:val="20"/>
          <w:lang w:val="en-GB" w:eastAsia="zh-CN"/>
        </w:rPr>
        <w:t>itted power is less than 0dBm</w:t>
      </w:r>
      <w:r w:rsidR="00362EFD" w:rsidRPr="00362EFD">
        <w:rPr>
          <w:rFonts w:ascii="Times New Roman" w:hAnsi="Times New Roman" w:cs="Times New Roman"/>
          <w:sz w:val="20"/>
          <w:szCs w:val="20"/>
          <w:lang w:val="en-GB" w:eastAsia="zh-CN"/>
        </w:rPr>
        <w:t xml:space="preserve"> </w:t>
      </w:r>
      <w:r w:rsidR="00FD236E">
        <w:rPr>
          <w:rFonts w:ascii="Times New Roman" w:hAnsi="Times New Roman" w:cs="Times New Roman" w:hint="eastAsia"/>
          <w:sz w:val="20"/>
          <w:szCs w:val="20"/>
          <w:lang w:val="en-GB" w:eastAsia="zh-CN"/>
        </w:rPr>
        <w:t xml:space="preserve">approaches </w:t>
      </w:r>
      <w:r w:rsidR="00362EFD" w:rsidRPr="00362EFD">
        <w:rPr>
          <w:rFonts w:ascii="Times New Roman" w:hAnsi="Times New Roman" w:cs="Times New Roman"/>
          <w:sz w:val="20"/>
          <w:szCs w:val="20"/>
          <w:lang w:val="en-GB" w:eastAsia="zh-CN"/>
        </w:rPr>
        <w:t>that when the transmitted power is 0dBm</w:t>
      </w:r>
      <w:r w:rsidR="00D97895">
        <w:rPr>
          <w:rFonts w:ascii="Times New Roman" w:hAnsi="Times New Roman" w:cs="Times New Roman" w:hint="eastAsia"/>
          <w:sz w:val="20"/>
          <w:szCs w:val="20"/>
          <w:lang w:val="en-GB" w:eastAsia="zh-CN"/>
        </w:rPr>
        <w:t>.</w:t>
      </w:r>
      <w:r w:rsidR="00D97895" w:rsidRPr="00D97895">
        <w:rPr>
          <w:rFonts w:ascii="Times New Roman" w:hAnsi="Times New Roman" w:cs="Times New Roman" w:hint="eastAsia"/>
          <w:sz w:val="20"/>
          <w:szCs w:val="20"/>
          <w:lang w:val="en-GB" w:eastAsia="zh-CN"/>
        </w:rPr>
        <w:t xml:space="preserve"> </w:t>
      </w:r>
      <w:r w:rsidR="00D97895">
        <w:rPr>
          <w:rFonts w:ascii="Times New Roman" w:hAnsi="Times New Roman" w:cs="Times New Roman" w:hint="eastAsia"/>
          <w:sz w:val="20"/>
          <w:szCs w:val="20"/>
          <w:lang w:val="en-GB" w:eastAsia="zh-CN"/>
        </w:rPr>
        <w:t xml:space="preserve">For simpler the power model, </w:t>
      </w:r>
      <w:r w:rsidR="00362EFD">
        <w:rPr>
          <w:rFonts w:ascii="Times New Roman" w:hAnsi="Times New Roman" w:cs="Times New Roman" w:hint="eastAsia"/>
          <w:sz w:val="20"/>
          <w:szCs w:val="20"/>
          <w:lang w:val="en-GB" w:eastAsia="zh-CN"/>
        </w:rPr>
        <w:t xml:space="preserve">power consumption of </w:t>
      </w:r>
      <w:r w:rsidR="00D97895">
        <w:rPr>
          <w:rFonts w:ascii="Times New Roman" w:hAnsi="Times New Roman" w:cs="Times New Roman" w:hint="eastAsia"/>
          <w:sz w:val="20"/>
          <w:szCs w:val="20"/>
          <w:lang w:val="en-GB" w:eastAsia="zh-CN"/>
        </w:rPr>
        <w:t>the transmit power less than 0dBm could be assumed that of 0dBm.</w:t>
      </w:r>
    </w:p>
    <w:p w14:paraId="48EF81A9" w14:textId="7003961B" w:rsidR="00DB6D10" w:rsidRPr="006269AB" w:rsidRDefault="00DB6D10" w:rsidP="00DB6D10">
      <w:pPr>
        <w:jc w:val="both"/>
        <w:rPr>
          <w:rFonts w:eastAsiaTheme="minorEastAsia"/>
          <w:b/>
          <w:bCs/>
          <w:i/>
          <w:iCs/>
          <w:lang w:val="en-US" w:eastAsia="zh-CN"/>
        </w:rPr>
      </w:pPr>
      <w:bookmarkStart w:id="9" w:name="OLE_LINK5"/>
      <w:bookmarkStart w:id="10" w:name="OLE_LINK6"/>
      <w:r w:rsidRPr="006269AB">
        <w:rPr>
          <w:rFonts w:eastAsiaTheme="minorEastAsia"/>
          <w:b/>
          <w:bCs/>
          <w:i/>
          <w:iCs/>
          <w:lang w:val="en-US" w:eastAsia="zh-CN"/>
        </w:rPr>
        <w:t>P</w:t>
      </w:r>
      <w:r w:rsidRPr="006269AB">
        <w:rPr>
          <w:rFonts w:eastAsiaTheme="minorEastAsia" w:hint="eastAsia"/>
          <w:b/>
          <w:bCs/>
          <w:i/>
          <w:iCs/>
          <w:lang w:val="en-US" w:eastAsia="zh-CN"/>
        </w:rPr>
        <w:t xml:space="preserve">roposal </w:t>
      </w:r>
      <w:r w:rsidR="00085BBE">
        <w:rPr>
          <w:rFonts w:eastAsiaTheme="minorEastAsia" w:hint="eastAsia"/>
          <w:b/>
          <w:bCs/>
          <w:i/>
          <w:iCs/>
          <w:lang w:val="en-US" w:eastAsia="zh-CN"/>
        </w:rPr>
        <w:t>7</w:t>
      </w:r>
      <w:r w:rsidRPr="006269AB">
        <w:rPr>
          <w:rFonts w:eastAsiaTheme="minorEastAsia" w:hint="eastAsia"/>
          <w:b/>
          <w:bCs/>
          <w:i/>
          <w:iCs/>
          <w:lang w:val="en-US" w:eastAsia="zh-CN"/>
        </w:rPr>
        <w:t>:</w:t>
      </w:r>
      <w:r w:rsidRPr="006269AB">
        <w:rPr>
          <w:rFonts w:ascii="Calibri" w:eastAsia="微软雅黑" w:hAnsi="Calibri" w:cstheme="minorBidi" w:hint="eastAsia"/>
          <w:b/>
          <w:i/>
          <w:iCs/>
          <w:color w:val="000000" w:themeColor="text1"/>
          <w:kern w:val="24"/>
          <w:szCs w:val="24"/>
          <w:lang w:val="en-US" w:eastAsia="zh-CN"/>
        </w:rPr>
        <w:t xml:space="preserve"> </w:t>
      </w:r>
      <w:r w:rsidRPr="006269AB">
        <w:rPr>
          <w:rFonts w:eastAsiaTheme="minorEastAsia" w:hint="eastAsia"/>
          <w:b/>
          <w:bCs/>
          <w:i/>
          <w:iCs/>
          <w:lang w:val="en-US" w:eastAsia="zh-CN"/>
        </w:rPr>
        <w:t xml:space="preserve">For </w:t>
      </w:r>
      <w:r w:rsidRPr="006269AB">
        <w:rPr>
          <w:rFonts w:eastAsiaTheme="minorEastAsia"/>
          <w:b/>
          <w:bCs/>
          <w:i/>
          <w:iCs/>
          <w:lang w:val="en-US" w:eastAsia="zh-CN"/>
        </w:rPr>
        <w:t>simplicity</w:t>
      </w:r>
      <w:r w:rsidRPr="006269AB">
        <w:rPr>
          <w:rFonts w:eastAsiaTheme="minorEastAsia" w:hint="eastAsia"/>
          <w:b/>
          <w:bCs/>
          <w:i/>
          <w:iCs/>
          <w:lang w:val="en-US" w:eastAsia="zh-CN"/>
        </w:rPr>
        <w:t>, power consumption</w:t>
      </w:r>
      <w:r w:rsidRPr="006269AB">
        <w:rPr>
          <w:rFonts w:eastAsiaTheme="minorEastAsia"/>
          <w:b/>
          <w:bCs/>
          <w:i/>
          <w:iCs/>
          <w:lang w:val="en-US" w:eastAsia="zh-CN"/>
        </w:rPr>
        <w:t xml:space="preserve"> of 0dBm</w:t>
      </w:r>
      <w:r w:rsidR="00741C90">
        <w:rPr>
          <w:rFonts w:eastAsiaTheme="minorEastAsia" w:hint="eastAsia"/>
          <w:b/>
          <w:bCs/>
          <w:i/>
          <w:iCs/>
          <w:lang w:val="en-US" w:eastAsia="zh-CN"/>
        </w:rPr>
        <w:t xml:space="preserve"> UE transmi</w:t>
      </w:r>
      <w:r w:rsidR="00E65EBC">
        <w:rPr>
          <w:rFonts w:eastAsiaTheme="minorEastAsia" w:hint="eastAsia"/>
          <w:b/>
          <w:bCs/>
          <w:i/>
          <w:iCs/>
          <w:lang w:val="en-US" w:eastAsia="zh-CN"/>
        </w:rPr>
        <w:t>ssion</w:t>
      </w:r>
      <w:r w:rsidR="00741C90">
        <w:rPr>
          <w:rFonts w:eastAsiaTheme="minorEastAsia" w:hint="eastAsia"/>
          <w:b/>
          <w:bCs/>
          <w:i/>
          <w:iCs/>
          <w:lang w:val="en-US" w:eastAsia="zh-CN"/>
        </w:rPr>
        <w:t xml:space="preserve"> </w:t>
      </w:r>
      <w:r w:rsidRPr="006269AB">
        <w:rPr>
          <w:rFonts w:eastAsiaTheme="minorEastAsia" w:hint="eastAsia"/>
          <w:b/>
          <w:bCs/>
          <w:i/>
          <w:iCs/>
          <w:lang w:val="en-US" w:eastAsia="zh-CN"/>
        </w:rPr>
        <w:t>power could be used for</w:t>
      </w:r>
      <w:r w:rsidR="00741C90">
        <w:rPr>
          <w:rFonts w:eastAsiaTheme="minorEastAsia" w:hint="eastAsia"/>
          <w:b/>
          <w:bCs/>
          <w:i/>
          <w:iCs/>
          <w:lang w:val="en-US" w:eastAsia="zh-CN"/>
        </w:rPr>
        <w:t xml:space="preserve"> UE</w:t>
      </w:r>
      <w:r w:rsidRPr="006269AB">
        <w:rPr>
          <w:rFonts w:eastAsiaTheme="minorEastAsia" w:hint="eastAsia"/>
          <w:b/>
          <w:bCs/>
          <w:i/>
          <w:iCs/>
          <w:lang w:val="en-US" w:eastAsia="zh-CN"/>
        </w:rPr>
        <w:t xml:space="preserve"> </w:t>
      </w:r>
      <w:r w:rsidR="002D2A1F">
        <w:rPr>
          <w:rFonts w:eastAsiaTheme="minorEastAsia" w:hint="eastAsia"/>
          <w:b/>
          <w:bCs/>
          <w:i/>
          <w:iCs/>
          <w:lang w:val="en-US" w:eastAsia="zh-CN"/>
        </w:rPr>
        <w:t xml:space="preserve">transmission </w:t>
      </w:r>
      <w:r w:rsidRPr="006269AB">
        <w:rPr>
          <w:rFonts w:eastAsiaTheme="minorEastAsia" w:hint="eastAsia"/>
          <w:b/>
          <w:bCs/>
          <w:i/>
          <w:iCs/>
          <w:lang w:val="en-US" w:eastAsia="zh-CN"/>
        </w:rPr>
        <w:t>power less than 0dBm.</w:t>
      </w:r>
    </w:p>
    <w:p w14:paraId="274DFCAC" w14:textId="77777777" w:rsidR="00113DAD" w:rsidRPr="003E31DE" w:rsidRDefault="00113DAD" w:rsidP="006B5767">
      <w:pPr>
        <w:jc w:val="both"/>
        <w:rPr>
          <w:rFonts w:eastAsiaTheme="minorEastAsia"/>
          <w:b/>
          <w:bCs/>
          <w:i/>
          <w:iCs/>
          <w:lang w:val="en-US" w:eastAsia="zh-CN"/>
        </w:rPr>
      </w:pPr>
    </w:p>
    <w:bookmarkEnd w:id="9"/>
    <w:bookmarkEnd w:id="10"/>
    <w:p w14:paraId="75E328E0" w14:textId="77777777" w:rsidR="00F802C2" w:rsidRDefault="00DF4DA1" w:rsidP="00CF6AD0">
      <w:pPr>
        <w:pStyle w:val="2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>Additional p</w:t>
      </w:r>
      <w:r w:rsidR="00F802C2">
        <w:rPr>
          <w:rFonts w:eastAsiaTheme="minorEastAsia" w:hint="eastAsia"/>
          <w:lang w:val="en-US" w:eastAsia="zh-CN"/>
        </w:rPr>
        <w:t>ower consumption</w:t>
      </w:r>
      <w:r w:rsidR="00A85E2F">
        <w:rPr>
          <w:rFonts w:eastAsiaTheme="minorEastAsia" w:hint="eastAsia"/>
          <w:lang w:val="en-US" w:eastAsia="zh-CN"/>
        </w:rPr>
        <w:t xml:space="preserve"> model </w:t>
      </w:r>
    </w:p>
    <w:p w14:paraId="26A403C6" w14:textId="77777777" w:rsidR="00130C13" w:rsidRDefault="00E01801" w:rsidP="00F802C2">
      <w:pPr>
        <w:rPr>
          <w:rFonts w:eastAsiaTheme="minorEastAsia"/>
          <w:b/>
          <w:u w:val="single"/>
          <w:lang w:val="en-US" w:eastAsia="zh-CN"/>
        </w:rPr>
      </w:pPr>
      <w:r w:rsidRPr="001213CA">
        <w:rPr>
          <w:rFonts w:eastAsiaTheme="minorEastAsia"/>
          <w:b/>
          <w:u w:val="single"/>
          <w:lang w:val="en-US" w:eastAsia="zh-CN"/>
        </w:rPr>
        <w:t xml:space="preserve"> </w:t>
      </w:r>
      <w:r w:rsidR="00A85E2F" w:rsidRPr="001213CA">
        <w:rPr>
          <w:rFonts w:eastAsiaTheme="minorEastAsia"/>
          <w:b/>
          <w:u w:val="single"/>
          <w:lang w:val="en-US" w:eastAsia="zh-CN"/>
        </w:rPr>
        <w:t>‘</w:t>
      </w:r>
      <w:r w:rsidR="00A85E2F" w:rsidRPr="001213CA">
        <w:rPr>
          <w:rFonts w:eastAsiaTheme="minorEastAsia" w:hint="eastAsia"/>
          <w:b/>
          <w:u w:val="single"/>
          <w:lang w:val="en-US" w:eastAsia="zh-CN"/>
        </w:rPr>
        <w:t>S</w:t>
      </w:r>
      <w:r w:rsidR="00A85E2F" w:rsidRPr="001213CA">
        <w:rPr>
          <w:rFonts w:eastAsiaTheme="minorEastAsia"/>
          <w:b/>
          <w:u w:val="single"/>
          <w:lang w:val="en-US" w:eastAsia="zh-CN"/>
        </w:rPr>
        <w:t>’</w:t>
      </w:r>
      <w:r w:rsidR="00A85E2F" w:rsidRPr="001213CA">
        <w:rPr>
          <w:rFonts w:eastAsiaTheme="minorEastAsia" w:hint="eastAsia"/>
          <w:b/>
          <w:u w:val="single"/>
          <w:lang w:val="en-US" w:eastAsia="zh-CN"/>
        </w:rPr>
        <w:t xml:space="preserve"> slot power consumption: </w:t>
      </w:r>
    </w:p>
    <w:p w14:paraId="7D319A11" w14:textId="3100AB31" w:rsidR="00905357" w:rsidRDefault="00E01801" w:rsidP="006528EF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TR 38.840, the power consumption model for UE power saving has been modeled, including the </w:t>
      </w:r>
      <w:r>
        <w:rPr>
          <w:rFonts w:eastAsiaTheme="minorEastAsia"/>
          <w:lang w:val="en-US" w:eastAsia="zh-CN"/>
        </w:rPr>
        <w:t>‘</w:t>
      </w:r>
      <w:r>
        <w:rPr>
          <w:rFonts w:eastAsiaTheme="minorEastAsia" w:hint="eastAsia"/>
          <w:lang w:val="en-US" w:eastAsia="zh-CN"/>
        </w:rPr>
        <w:t>S</w:t>
      </w:r>
      <w:r>
        <w:rPr>
          <w:rFonts w:eastAsiaTheme="minorEastAsia"/>
          <w:lang w:val="en-US" w:eastAsia="zh-CN"/>
        </w:rPr>
        <w:t>’</w:t>
      </w:r>
      <w:r>
        <w:rPr>
          <w:rFonts w:eastAsiaTheme="minorEastAsia" w:hint="eastAsia"/>
          <w:lang w:val="en-US" w:eastAsia="zh-CN"/>
        </w:rPr>
        <w:t xml:space="preserve"> slot power consumption. </w:t>
      </w:r>
      <w:r w:rsidR="00130C13">
        <w:rPr>
          <w:rFonts w:eastAsiaTheme="minorEastAsia" w:hint="eastAsia"/>
          <w:lang w:val="en-US" w:eastAsia="zh-CN"/>
        </w:rPr>
        <w:t>T</w:t>
      </w:r>
      <w:r w:rsidR="00A85E2F">
        <w:rPr>
          <w:rFonts w:eastAsiaTheme="minorEastAsia" w:hint="eastAsia"/>
          <w:lang w:val="en-US" w:eastAsia="zh-CN"/>
        </w:rPr>
        <w:t xml:space="preserve">he TDD configuration is agreed as </w:t>
      </w:r>
      <w:r w:rsidR="00A85E2F">
        <w:rPr>
          <w:rFonts w:eastAsiaTheme="minorEastAsia"/>
          <w:lang w:val="en-US" w:eastAsia="zh-CN"/>
        </w:rPr>
        <w:t>‘</w:t>
      </w:r>
      <w:r w:rsidR="00A85E2F">
        <w:rPr>
          <w:rFonts w:eastAsiaTheme="minorEastAsia" w:hint="eastAsia"/>
          <w:lang w:val="en-US" w:eastAsia="zh-CN"/>
        </w:rPr>
        <w:t>10</w:t>
      </w:r>
      <w:r w:rsidR="003A4E33">
        <w:rPr>
          <w:rFonts w:eastAsiaTheme="minorEastAsia" w:hint="eastAsia"/>
          <w:lang w:val="en-US" w:eastAsia="zh-CN"/>
        </w:rPr>
        <w:t>D</w:t>
      </w:r>
      <w:proofErr w:type="gramStart"/>
      <w:r w:rsidR="003A4E33">
        <w:rPr>
          <w:rFonts w:eastAsiaTheme="minorEastAsia" w:hint="eastAsia"/>
          <w:lang w:val="en-US" w:eastAsia="zh-CN"/>
        </w:rPr>
        <w:t>:2G:2U</w:t>
      </w:r>
      <w:r w:rsidR="003A4E33">
        <w:rPr>
          <w:rFonts w:eastAsiaTheme="minorEastAsia"/>
          <w:lang w:val="en-US" w:eastAsia="zh-CN"/>
        </w:rPr>
        <w:t>’</w:t>
      </w:r>
      <w:proofErr w:type="gramEnd"/>
      <w:r w:rsidR="007A702D">
        <w:rPr>
          <w:rFonts w:eastAsiaTheme="minorEastAsia" w:hint="eastAsia"/>
          <w:lang w:val="en-US" w:eastAsia="zh-CN"/>
        </w:rPr>
        <w:t xml:space="preserve"> </w:t>
      </w:r>
      <w:r w:rsidR="006679A4">
        <w:rPr>
          <w:rFonts w:eastAsiaTheme="minorEastAsia" w:hint="eastAsia"/>
          <w:lang w:val="en-US" w:eastAsia="zh-CN"/>
        </w:rPr>
        <w:t xml:space="preserve">in </w:t>
      </w:r>
      <w:r w:rsidR="007A702D">
        <w:rPr>
          <w:rFonts w:eastAsiaTheme="minorEastAsia" w:hint="eastAsia"/>
          <w:lang w:val="en-US" w:eastAsia="zh-CN"/>
        </w:rPr>
        <w:t>RAN1#104e</w:t>
      </w:r>
      <w:r w:rsidR="00783505">
        <w:rPr>
          <w:rFonts w:eastAsiaTheme="minorEastAsia" w:hint="eastAsia"/>
          <w:lang w:val="en-US" w:eastAsia="zh-CN"/>
        </w:rPr>
        <w:t>.</w:t>
      </w:r>
      <w:r w:rsidR="00783505" w:rsidRPr="00783505">
        <w:rPr>
          <w:rFonts w:eastAsiaTheme="minorEastAsia" w:hint="eastAsia"/>
          <w:lang w:val="en-US" w:eastAsia="zh-CN"/>
        </w:rPr>
        <w:t xml:space="preserve"> </w:t>
      </w:r>
      <w:r w:rsidR="00783505">
        <w:rPr>
          <w:rFonts w:eastAsiaTheme="minorEastAsia" w:hint="eastAsia"/>
          <w:lang w:val="en-US" w:eastAsia="zh-CN"/>
        </w:rPr>
        <w:t xml:space="preserve">Since the duration of the guard symbols is too short, the UE </w:t>
      </w:r>
      <w:r w:rsidR="00130C13">
        <w:rPr>
          <w:rFonts w:eastAsiaTheme="minorEastAsia" w:hint="eastAsia"/>
          <w:lang w:val="en-US" w:eastAsia="zh-CN"/>
        </w:rPr>
        <w:t xml:space="preserve">is unable to </w:t>
      </w:r>
      <w:r w:rsidR="00783505">
        <w:rPr>
          <w:rFonts w:eastAsiaTheme="minorEastAsia" w:hint="eastAsia"/>
          <w:lang w:val="en-US" w:eastAsia="zh-CN"/>
        </w:rPr>
        <w:t>trans</w:t>
      </w:r>
      <w:r w:rsidR="0058691C">
        <w:rPr>
          <w:rFonts w:eastAsiaTheme="minorEastAsia"/>
          <w:lang w:val="en-US" w:eastAsia="zh-CN"/>
        </w:rPr>
        <w:t>ition</w:t>
      </w:r>
      <w:r w:rsidR="00783505">
        <w:rPr>
          <w:rFonts w:eastAsiaTheme="minorEastAsia" w:hint="eastAsia"/>
          <w:lang w:val="en-US" w:eastAsia="zh-CN"/>
        </w:rPr>
        <w:t xml:space="preserve"> to</w:t>
      </w:r>
      <w:r w:rsidR="0058691C">
        <w:rPr>
          <w:rFonts w:eastAsiaTheme="minorEastAsia"/>
          <w:lang w:val="en-US" w:eastAsia="zh-CN"/>
        </w:rPr>
        <w:t xml:space="preserve"> micro</w:t>
      </w:r>
      <w:r w:rsidR="00783505">
        <w:rPr>
          <w:rFonts w:eastAsiaTheme="minorEastAsia" w:hint="eastAsia"/>
          <w:lang w:val="en-US" w:eastAsia="zh-CN"/>
        </w:rPr>
        <w:t xml:space="preserve"> sleep state. </w:t>
      </w:r>
      <w:r w:rsidR="000303FD">
        <w:rPr>
          <w:rFonts w:eastAsiaTheme="minorEastAsia" w:hint="eastAsia"/>
          <w:lang w:val="en-US" w:eastAsia="zh-CN"/>
        </w:rPr>
        <w:t>T</w:t>
      </w:r>
      <w:r w:rsidR="000303FD">
        <w:rPr>
          <w:rFonts w:eastAsiaTheme="minorEastAsia"/>
          <w:lang w:val="en-US" w:eastAsia="zh-CN"/>
        </w:rPr>
        <w:t>h</w:t>
      </w:r>
      <w:r w:rsidR="000303FD">
        <w:rPr>
          <w:rFonts w:eastAsiaTheme="minorEastAsia" w:hint="eastAsia"/>
          <w:lang w:val="en-US" w:eastAsia="zh-CN"/>
        </w:rPr>
        <w:t xml:space="preserve">e RF </w:t>
      </w:r>
      <w:r w:rsidR="0058691C">
        <w:rPr>
          <w:rFonts w:eastAsiaTheme="minorEastAsia"/>
          <w:lang w:val="en-US" w:eastAsia="zh-CN"/>
        </w:rPr>
        <w:t>processing</w:t>
      </w:r>
      <w:r w:rsidR="000303FD">
        <w:rPr>
          <w:rFonts w:eastAsiaTheme="minorEastAsia" w:hint="eastAsia"/>
          <w:lang w:val="en-US" w:eastAsia="zh-CN"/>
        </w:rPr>
        <w:t xml:space="preserve"> </w:t>
      </w:r>
      <w:r w:rsidR="0058691C">
        <w:rPr>
          <w:rFonts w:eastAsiaTheme="minorEastAsia"/>
          <w:lang w:val="en-US" w:eastAsia="zh-CN"/>
        </w:rPr>
        <w:t>could</w:t>
      </w:r>
      <w:r w:rsidR="00085BBE">
        <w:rPr>
          <w:rFonts w:eastAsiaTheme="minorEastAsia"/>
          <w:lang w:val="en-US" w:eastAsia="zh-CN"/>
        </w:rPr>
        <w:t xml:space="preserve"> not complete shut down during </w:t>
      </w:r>
      <w:r w:rsidR="0058691C">
        <w:rPr>
          <w:rFonts w:eastAsiaTheme="minorEastAsia"/>
          <w:lang w:val="en-US" w:eastAsia="zh-CN"/>
        </w:rPr>
        <w:t>a short</w:t>
      </w:r>
      <w:r w:rsidR="000303FD">
        <w:rPr>
          <w:rFonts w:eastAsiaTheme="minorEastAsia" w:hint="eastAsia"/>
          <w:lang w:val="en-US" w:eastAsia="zh-CN"/>
        </w:rPr>
        <w:t xml:space="preserve"> duration of guard symbols. </w:t>
      </w:r>
      <w:r w:rsidR="00783505">
        <w:rPr>
          <w:rFonts w:eastAsiaTheme="minorEastAsia" w:hint="eastAsia"/>
          <w:lang w:val="en-US" w:eastAsia="zh-CN"/>
        </w:rPr>
        <w:t>T</w:t>
      </w:r>
      <w:r w:rsidR="00465F33">
        <w:rPr>
          <w:rFonts w:eastAsiaTheme="minorEastAsia" w:hint="eastAsia"/>
          <w:lang w:val="en-US" w:eastAsia="zh-CN"/>
        </w:rPr>
        <w:t>he</w:t>
      </w:r>
      <w:r w:rsidR="000303FD">
        <w:rPr>
          <w:rFonts w:eastAsiaTheme="minorEastAsia" w:hint="eastAsia"/>
          <w:lang w:val="en-US" w:eastAsia="zh-CN"/>
        </w:rPr>
        <w:t xml:space="preserve"> </w:t>
      </w:r>
      <w:r w:rsidR="000303FD">
        <w:rPr>
          <w:rFonts w:eastAsiaTheme="minorEastAsia"/>
          <w:lang w:val="en-US" w:eastAsia="zh-CN"/>
        </w:rPr>
        <w:t>‘</w:t>
      </w:r>
      <w:r w:rsidR="000303FD">
        <w:rPr>
          <w:rFonts w:eastAsiaTheme="minorEastAsia" w:hint="eastAsia"/>
          <w:lang w:val="en-US" w:eastAsia="zh-CN"/>
        </w:rPr>
        <w:t>S</w:t>
      </w:r>
      <w:r w:rsidR="000303FD">
        <w:rPr>
          <w:rFonts w:eastAsiaTheme="minorEastAsia"/>
          <w:lang w:val="en-US" w:eastAsia="zh-CN"/>
        </w:rPr>
        <w:t>’</w:t>
      </w:r>
      <w:r w:rsidR="000303FD">
        <w:rPr>
          <w:rFonts w:eastAsiaTheme="minorEastAsia" w:hint="eastAsia"/>
          <w:lang w:val="en-US" w:eastAsia="zh-CN"/>
        </w:rPr>
        <w:t xml:space="preserve"> slot</w:t>
      </w:r>
      <w:r w:rsidR="00465F33">
        <w:rPr>
          <w:rFonts w:eastAsiaTheme="minorEastAsia" w:hint="eastAsia"/>
          <w:lang w:val="en-US" w:eastAsia="zh-CN"/>
        </w:rPr>
        <w:t xml:space="preserve"> power consumption can reuse power consumption model of DL </w:t>
      </w:r>
      <w:r w:rsidR="00465F33">
        <w:rPr>
          <w:rFonts w:eastAsiaTheme="minorEastAsia"/>
          <w:lang w:val="en-US" w:eastAsia="zh-CN"/>
        </w:rPr>
        <w:t>physical</w:t>
      </w:r>
      <w:r w:rsidR="00BA12D6">
        <w:rPr>
          <w:rFonts w:eastAsiaTheme="minorEastAsia" w:hint="eastAsia"/>
          <w:lang w:val="en-US" w:eastAsia="zh-CN"/>
        </w:rPr>
        <w:t xml:space="preserve"> </w:t>
      </w:r>
      <w:r w:rsidR="00465F33">
        <w:rPr>
          <w:rFonts w:eastAsiaTheme="minorEastAsia" w:hint="eastAsia"/>
          <w:lang w:val="en-US" w:eastAsia="zh-CN"/>
        </w:rPr>
        <w:t xml:space="preserve">channel and UL </w:t>
      </w:r>
      <w:r w:rsidR="00465F33">
        <w:rPr>
          <w:rFonts w:eastAsiaTheme="minorEastAsia"/>
          <w:lang w:val="en-US" w:eastAsia="zh-CN"/>
        </w:rPr>
        <w:t>physical</w:t>
      </w:r>
      <w:r w:rsidR="00465F33">
        <w:rPr>
          <w:rFonts w:eastAsiaTheme="minorEastAsia" w:hint="eastAsia"/>
          <w:lang w:val="en-US" w:eastAsia="zh-CN"/>
        </w:rPr>
        <w:t xml:space="preserve"> channel concurre</w:t>
      </w:r>
      <w:r w:rsidR="00130C13">
        <w:rPr>
          <w:rFonts w:eastAsiaTheme="minorEastAsia" w:hint="eastAsia"/>
          <w:lang w:val="en-US" w:eastAsia="zh-CN"/>
        </w:rPr>
        <w:t>nce at same slot at TR 38.840, e.g</w:t>
      </w:r>
      <w:r w:rsidR="00465F33">
        <w:rPr>
          <w:rFonts w:eastAsiaTheme="minorEastAsia" w:hint="eastAsia"/>
          <w:lang w:val="en-US" w:eastAsia="zh-CN"/>
        </w:rPr>
        <w:t xml:space="preserve">., </w:t>
      </w:r>
      <w:r w:rsidR="00465F33">
        <w:rPr>
          <w:rFonts w:eastAsiaTheme="minorEastAsia"/>
          <w:lang w:val="en-US" w:eastAsia="zh-CN"/>
        </w:rPr>
        <w:t>‘</w:t>
      </w:r>
      <w:r w:rsidR="00465F33">
        <w:rPr>
          <w:rFonts w:eastAsiaTheme="minorEastAsia" w:hint="eastAsia"/>
          <w:lang w:val="en-US" w:eastAsia="zh-CN"/>
        </w:rPr>
        <w:t>PDCCH+ PUCCH</w:t>
      </w:r>
      <w:r w:rsidR="00465F33">
        <w:rPr>
          <w:rFonts w:eastAsiaTheme="minorEastAsia"/>
          <w:lang w:val="en-US" w:eastAsia="zh-CN"/>
        </w:rPr>
        <w:t>’</w:t>
      </w:r>
      <w:r w:rsidR="00465F33">
        <w:rPr>
          <w:rFonts w:eastAsiaTheme="minorEastAsia" w:hint="eastAsia"/>
          <w:lang w:val="en-US" w:eastAsia="zh-CN"/>
        </w:rPr>
        <w:t xml:space="preserve">, </w:t>
      </w:r>
      <w:r w:rsidR="00465F33">
        <w:rPr>
          <w:rFonts w:eastAsiaTheme="minorEastAsia"/>
          <w:lang w:val="en-US" w:eastAsia="zh-CN"/>
        </w:rPr>
        <w:t>‘</w:t>
      </w:r>
      <w:r w:rsidR="00465F33">
        <w:rPr>
          <w:rFonts w:eastAsiaTheme="minorEastAsia" w:hint="eastAsia"/>
          <w:lang w:val="en-US" w:eastAsia="zh-CN"/>
        </w:rPr>
        <w:t>PDSCH+PUCCH</w:t>
      </w:r>
      <w:r w:rsidR="00465F33">
        <w:rPr>
          <w:rFonts w:eastAsiaTheme="minorEastAsia"/>
          <w:lang w:val="en-US" w:eastAsia="zh-CN"/>
        </w:rPr>
        <w:t>’</w:t>
      </w:r>
      <w:r w:rsidR="00465F33">
        <w:rPr>
          <w:rFonts w:eastAsiaTheme="minorEastAsia" w:hint="eastAsia"/>
          <w:lang w:val="en-US" w:eastAsia="zh-CN"/>
        </w:rPr>
        <w:t>.</w:t>
      </w:r>
      <w:r w:rsidR="00905357">
        <w:rPr>
          <w:rFonts w:eastAsiaTheme="minorEastAsia" w:hint="eastAsia"/>
          <w:lang w:val="en-US" w:eastAsia="zh-CN"/>
        </w:rPr>
        <w:t xml:space="preserve"> </w:t>
      </w:r>
    </w:p>
    <w:p w14:paraId="72F087E4" w14:textId="77777777" w:rsidR="00905357" w:rsidRPr="00905357" w:rsidRDefault="00A96232" w:rsidP="00F802C2">
      <w:pPr>
        <w:rPr>
          <w:rFonts w:eastAsiaTheme="minorEastAsia"/>
          <w:lang w:eastAsia="zh-CN"/>
        </w:rPr>
      </w:pPr>
      <w:r>
        <w:rPr>
          <w:rFonts w:eastAsiaTheme="minorEastAsia"/>
          <w:b/>
          <w:noProof/>
          <w:u w:val="single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E891F8" wp14:editId="0B5ED334">
                <wp:simplePos x="0" y="0"/>
                <wp:positionH relativeFrom="margin">
                  <wp:posOffset>0</wp:posOffset>
                </wp:positionH>
                <wp:positionV relativeFrom="paragraph">
                  <wp:posOffset>119380</wp:posOffset>
                </wp:positionV>
                <wp:extent cx="6011545" cy="1288415"/>
                <wp:effectExtent l="0" t="0" r="27305" b="26035"/>
                <wp:wrapTopAndBottom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11545" cy="12884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D8BF39B" w14:textId="77777777" w:rsidR="0028494F" w:rsidRPr="001D00BB" w:rsidRDefault="0028494F" w:rsidP="00905357">
                            <w:pPr>
                              <w:pStyle w:val="B1"/>
                              <w:numPr>
                                <w:ilvl w:val="0"/>
                                <w:numId w:val="0"/>
                              </w:numPr>
                              <w:ind w:left="568" w:hanging="284"/>
                            </w:pPr>
                            <w:r w:rsidRPr="001D00BB">
                              <w:t xml:space="preserve">For simplicity, </w:t>
                            </w:r>
                          </w:p>
                          <w:p w14:paraId="4D0D3B14" w14:textId="77777777" w:rsidR="0028494F" w:rsidRPr="001D00BB" w:rsidRDefault="0028494F" w:rsidP="00905357">
                            <w:pPr>
                              <w:pStyle w:val="B2"/>
                            </w:pPr>
                            <w:r w:rsidRPr="001D00BB">
                              <w:t>-</w:t>
                            </w:r>
                            <w:r w:rsidRPr="001D00BB">
                              <w:tab/>
                              <w:t>The slot-averaged power for "PDCCH+PDSCH+PUCCH" is same as "PDCCH+PDSCH"</w:t>
                            </w:r>
                          </w:p>
                          <w:p w14:paraId="0FA049D5" w14:textId="77777777" w:rsidR="0028494F" w:rsidRPr="001D00BB" w:rsidRDefault="0028494F" w:rsidP="00905357">
                            <w:pPr>
                              <w:pStyle w:val="B2"/>
                            </w:pPr>
                            <w:r w:rsidRPr="001D00BB">
                              <w:t>-</w:t>
                            </w:r>
                            <w:r w:rsidRPr="001D00BB">
                              <w:tab/>
                              <w:t>The slot-averaged power for "PDSCH+PUCCH" is same as "PDSCH-only"</w:t>
                            </w:r>
                          </w:p>
                          <w:p w14:paraId="133D2282" w14:textId="77777777" w:rsidR="0028494F" w:rsidRPr="001D00BB" w:rsidRDefault="0028494F" w:rsidP="00905357">
                            <w:pPr>
                              <w:pStyle w:val="B2"/>
                            </w:pPr>
                            <w:r w:rsidRPr="001D00BB">
                              <w:t>-</w:t>
                            </w:r>
                            <w:r w:rsidRPr="001D00BB">
                              <w:tab/>
                              <w:t>The slot-averaged power for "PDCCH+PUCCH" is the sum of "PDCCH-only" power and "short PUCCH" power.</w:t>
                            </w:r>
                          </w:p>
                          <w:p w14:paraId="2B619C8F" w14:textId="77777777" w:rsidR="0028494F" w:rsidRPr="00905357" w:rsidRDefault="0028494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文本框 1" o:spid="_x0000_s1031" type="#_x0000_t202" style="position:absolute;margin-left:0;margin-top:9.4pt;width:473.35pt;height:101.4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hmpoAIAAJMFAAAOAAAAZHJzL2Uyb0RvYy54bWysVM1uEzEQviPxDpbvdLMhKWXVTRVaFSFV&#10;bUWLena8drOq12NsJ9nwAPAGnLhw57n6HMx4Nz8qXIq47I5nvvn/OT5pG8OWyocabMnzgwFnykqo&#10;antf8k+356+OOAtR2EoYsKrkaxX4yeTli+OVK9QQ5mAq5RkasaFYuZLPY3RFlgU5V40IB+CURaEG&#10;34iIT3+fVV6s0HpjsuFgcJitwFfOg1QhIPesE/JJsq+1kvFK66AiMyXH2GL6+vSd0TebHIvi3gs3&#10;r2UfhviHKBpRW3S6NXUmomALX/9hqqmlhwA6HkhoMtC6lirlgNnkgyfZ3MyFUykXLE5w2zKF/2dW&#10;Xi6vPasr7B1nVjTYosfv3x5//Hr8+ZXlVJ6VCwWibhziYvsOWoL2/IBMyrrVvqE/5sNQjoVeb4ur&#10;2sgkMg8HeT4ejTmTKMuHR0ejfEx2sp268yG+V9AwIkrusXupqGJ5EWIH3UDIm4Xz2hjki8JYtkIX&#10;r8eDpBDA1BUJSUYqp8azpcAZmBkhH3q3eygMwlgCqzQzvTtKvUsxUXFtVOfso9JYs5QpMdK0qq0P&#10;IaWyMRUp2UU0oTTG8xzFHr+L6jnKXR4bz2DjVrmpLfiuSrRku7Crh03IusNjb/byJjK2szYNS+oc&#10;cWZQrXEwPHSbFZw8r7HeFyLEa+FxlXAW8DzEK/xoA9gk6CnO5uC//I1PeJxwlHK2wtUsefi8EF5x&#10;Zj5YnP23+WhEu5weo/GbIT78vmS2L7GL5hSw8zjfGF0iCR/NhtQemju8IlPyiiJhJfouedyQp7E7&#10;GHiFpJpOEwi314l4YW+cJNPUJJqz2/ZOeNfPb8TRv4TNEoviyRh3WNK0MF1E0HWa8V1V+/rj5qct&#10;6a8UnZb9d0LtbunkNwAAAP//AwBQSwMEFAAGAAgAAAAhAL1jq9DfAAAABwEAAA8AAABkcnMvZG93&#10;bnJldi54bWxMj8FOwzAQRO9I/IO1SNyo0wiaEuJUCNEDEkJqqVqOTrLEEfY6xG4a+HqWExx3ZjTz&#10;tlhNzooRh9B5UjCfJSCQat901CrYva6vliBC1NRo6wkVfGGAVXl+Vui88Sfa4LiNreASCrlWYGLs&#10;cylDbdDpMPM9EnvvfnA68jm0shn0icudlWmSLKTTHfGC0T0+GKw/tken4Hl/+Hxcv7wlB6xsdzPa&#10;zDx9V0pdXkz3dyAiTvEvDL/4jA4lM1X+SE0QVgE/ElldMj+7t9eLDESlIE3nGciykP/5yx8AAAD/&#10;/wMAUEsBAi0AFAAGAAgAAAAhALaDOJL+AAAA4QEAABMAAAAAAAAAAAAAAAAAAAAAAFtDb250ZW50&#10;X1R5cGVzXS54bWxQSwECLQAUAAYACAAAACEAOP0h/9YAAACUAQAACwAAAAAAAAAAAAAAAAAvAQAA&#10;X3JlbHMvLnJlbHNQSwECLQAUAAYACAAAACEA2tIZqaACAACTBQAADgAAAAAAAAAAAAAAAAAuAgAA&#10;ZHJzL2Uyb0RvYy54bWxQSwECLQAUAAYACAAAACEAvWOr0N8AAAAHAQAADwAAAAAAAAAAAAAAAAD6&#10;BAAAZHJzL2Rvd25yZXYueG1sUEsFBgAAAAAEAAQA8wAAAAYGAAAAAA==&#10;" filled="f" strokeweight=".5pt">
                <v:textbox>
                  <w:txbxContent>
                    <w:p w14:paraId="0D8BF39B" w14:textId="77777777" w:rsidR="0028494F" w:rsidRPr="001D00BB" w:rsidRDefault="0028494F" w:rsidP="00905357">
                      <w:pPr>
                        <w:pStyle w:val="B1"/>
                        <w:numPr>
                          <w:ilvl w:val="0"/>
                          <w:numId w:val="0"/>
                        </w:numPr>
                        <w:ind w:left="568" w:hanging="284"/>
                      </w:pPr>
                      <w:r w:rsidRPr="001D00BB">
                        <w:t xml:space="preserve">For simplicity, </w:t>
                      </w:r>
                    </w:p>
                    <w:p w14:paraId="4D0D3B14" w14:textId="77777777" w:rsidR="0028494F" w:rsidRPr="001D00BB" w:rsidRDefault="0028494F" w:rsidP="00905357">
                      <w:pPr>
                        <w:pStyle w:val="B2"/>
                      </w:pPr>
                      <w:r w:rsidRPr="001D00BB">
                        <w:t>-</w:t>
                      </w:r>
                      <w:r w:rsidRPr="001D00BB">
                        <w:tab/>
                        <w:t>The slot-averaged power for "PDCCH+PDSCH+PUCCH" is same as "PDCCH+PDSCH"</w:t>
                      </w:r>
                    </w:p>
                    <w:p w14:paraId="0FA049D5" w14:textId="77777777" w:rsidR="0028494F" w:rsidRPr="001D00BB" w:rsidRDefault="0028494F" w:rsidP="00905357">
                      <w:pPr>
                        <w:pStyle w:val="B2"/>
                      </w:pPr>
                      <w:r w:rsidRPr="001D00BB">
                        <w:t>-</w:t>
                      </w:r>
                      <w:r w:rsidRPr="001D00BB">
                        <w:tab/>
                        <w:t>The slot-averaged power for "PDSCH+PUCCH" is same as "PDSCH-only"</w:t>
                      </w:r>
                    </w:p>
                    <w:p w14:paraId="133D2282" w14:textId="77777777" w:rsidR="0028494F" w:rsidRPr="001D00BB" w:rsidRDefault="0028494F" w:rsidP="00905357">
                      <w:pPr>
                        <w:pStyle w:val="B2"/>
                      </w:pPr>
                      <w:r w:rsidRPr="001D00BB">
                        <w:t>-</w:t>
                      </w:r>
                      <w:r w:rsidRPr="001D00BB">
                        <w:tab/>
                        <w:t>The slot-averaged power for "PDCCH+PUCCH" is the sum of "PDCCH-only" power and "short PUCCH" power.</w:t>
                      </w:r>
                    </w:p>
                    <w:p w14:paraId="2B619C8F" w14:textId="77777777" w:rsidR="0028494F" w:rsidRPr="00905357" w:rsidRDefault="0028494F"/>
                  </w:txbxContent>
                </v:textbox>
                <w10:wrap type="topAndBottom" anchorx="margin"/>
              </v:shape>
            </w:pict>
          </mc:Fallback>
        </mc:AlternateContent>
      </w:r>
    </w:p>
    <w:p w14:paraId="109A30A4" w14:textId="77777777" w:rsidR="00DF4DA1" w:rsidRDefault="00783505" w:rsidP="00F802C2">
      <w:pPr>
        <w:rPr>
          <w:rFonts w:eastAsiaTheme="minorEastAsia"/>
          <w:b/>
          <w:u w:val="single"/>
          <w:lang w:val="en-US" w:eastAsia="zh-CN"/>
        </w:rPr>
      </w:pPr>
      <w:r w:rsidRPr="00783505">
        <w:rPr>
          <w:rFonts w:eastAsiaTheme="minorEastAsia" w:hint="eastAsia"/>
          <w:b/>
          <w:u w:val="single"/>
          <w:lang w:val="en-US" w:eastAsia="zh-CN"/>
        </w:rPr>
        <w:t xml:space="preserve">UL power </w:t>
      </w:r>
      <w:r w:rsidRPr="00783505">
        <w:rPr>
          <w:rFonts w:eastAsiaTheme="minorEastAsia"/>
          <w:b/>
          <w:u w:val="single"/>
          <w:lang w:val="en-US" w:eastAsia="zh-CN"/>
        </w:rPr>
        <w:t>consumption</w:t>
      </w:r>
      <w:r w:rsidRPr="00783505">
        <w:rPr>
          <w:rFonts w:eastAsiaTheme="minorEastAsia" w:hint="eastAsia"/>
          <w:b/>
          <w:u w:val="single"/>
          <w:lang w:val="en-US" w:eastAsia="zh-CN"/>
        </w:rPr>
        <w:t xml:space="preserve">: </w:t>
      </w:r>
    </w:p>
    <w:p w14:paraId="0648ABF8" w14:textId="77777777" w:rsidR="00DF4DA1" w:rsidRDefault="00DF4DA1" w:rsidP="006528EF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TR 38.840, the UL power consumption is </w:t>
      </w:r>
      <w:r>
        <w:rPr>
          <w:rFonts w:eastAsiaTheme="minorEastAsia"/>
          <w:lang w:val="en-US" w:eastAsia="zh-CN"/>
        </w:rPr>
        <w:t>modeled</w:t>
      </w:r>
      <w:r>
        <w:rPr>
          <w:rFonts w:eastAsiaTheme="minorEastAsia" w:hint="eastAsia"/>
          <w:lang w:val="en-US" w:eastAsia="zh-CN"/>
        </w:rPr>
        <w:t xml:space="preserve"> as followed:</w:t>
      </w:r>
    </w:p>
    <w:p w14:paraId="2CF9F8E6" w14:textId="77777777" w:rsidR="00DF4DA1" w:rsidRDefault="00DF4DA1" w:rsidP="00DF4DA1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Table</w:t>
      </w:r>
      <w:r w:rsidR="00E027AB">
        <w:rPr>
          <w:rFonts w:eastAsiaTheme="minorEastAsia" w:hint="eastAsia"/>
          <w:lang w:val="en-US" w:eastAsia="zh-CN"/>
        </w:rPr>
        <w:t xml:space="preserve"> 4</w:t>
      </w:r>
      <w:r>
        <w:rPr>
          <w:rFonts w:eastAsiaTheme="minorEastAsia" w:hint="eastAsia"/>
          <w:lang w:val="en-US" w:eastAsia="zh-CN"/>
        </w:rPr>
        <w:t>: UL power consumption model at TR 38.840</w:t>
      </w:r>
    </w:p>
    <w:tbl>
      <w:tblPr>
        <w:tblStyle w:val="-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64"/>
        <w:gridCol w:w="2464"/>
        <w:gridCol w:w="2464"/>
        <w:gridCol w:w="2465"/>
      </w:tblGrid>
      <w:tr w:rsidR="00DF4DA1" w14:paraId="338106D0" w14:textId="77777777" w:rsidTr="009405A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4" w:type="dxa"/>
            <w:vMerge w:val="restart"/>
          </w:tcPr>
          <w:p w14:paraId="0CCE650D" w14:textId="77777777" w:rsidR="00DF4DA1" w:rsidRDefault="00DF4DA1" w:rsidP="00DF4DA1">
            <w:pPr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Power state</w:t>
            </w:r>
          </w:p>
        </w:tc>
        <w:tc>
          <w:tcPr>
            <w:tcW w:w="2464" w:type="dxa"/>
            <w:vMerge w:val="restart"/>
          </w:tcPr>
          <w:p w14:paraId="650760DD" w14:textId="77777777" w:rsidR="00DF4DA1" w:rsidRDefault="00DF4DA1" w:rsidP="00DF4D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Characteristics</w:t>
            </w:r>
          </w:p>
        </w:tc>
        <w:tc>
          <w:tcPr>
            <w:tcW w:w="4929" w:type="dxa"/>
            <w:gridSpan w:val="2"/>
          </w:tcPr>
          <w:p w14:paraId="671BE084" w14:textId="77777777" w:rsidR="00DF4DA1" w:rsidRDefault="00DF4DA1" w:rsidP="00DF4DA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Relative Power</w:t>
            </w:r>
          </w:p>
        </w:tc>
      </w:tr>
      <w:tr w:rsidR="00DF4DA1" w14:paraId="7ED934D1" w14:textId="77777777" w:rsidTr="009405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4" w:type="dxa"/>
            <w:vMerge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77EF31C0" w14:textId="77777777" w:rsidR="00DF4DA1" w:rsidRDefault="00DF4DA1" w:rsidP="00DF4DA1">
            <w:pPr>
              <w:jc w:val="center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2464" w:type="dxa"/>
            <w:vMerge/>
            <w:tcBorders>
              <w:top w:val="none" w:sz="0" w:space="0" w:color="auto"/>
              <w:bottom w:val="none" w:sz="0" w:space="0" w:color="auto"/>
            </w:tcBorders>
          </w:tcPr>
          <w:p w14:paraId="2E548AF0" w14:textId="77777777" w:rsidR="00DF4DA1" w:rsidRDefault="00DF4DA1" w:rsidP="00DF4D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</w:p>
        </w:tc>
        <w:tc>
          <w:tcPr>
            <w:tcW w:w="2464" w:type="dxa"/>
            <w:tcBorders>
              <w:top w:val="none" w:sz="0" w:space="0" w:color="auto"/>
              <w:bottom w:val="none" w:sz="0" w:space="0" w:color="auto"/>
            </w:tcBorders>
          </w:tcPr>
          <w:p w14:paraId="7C62DA26" w14:textId="77777777" w:rsidR="00DF4DA1" w:rsidRDefault="00DF4DA1" w:rsidP="00DF4D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FR1</w:t>
            </w:r>
          </w:p>
        </w:tc>
        <w:tc>
          <w:tcPr>
            <w:tcW w:w="246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7757D026" w14:textId="77777777" w:rsidR="00DF4DA1" w:rsidRDefault="00DF4DA1" w:rsidP="00DF4D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FR2</w:t>
            </w:r>
          </w:p>
        </w:tc>
      </w:tr>
      <w:tr w:rsidR="00DF4DA1" w14:paraId="2BC569D0" w14:textId="77777777" w:rsidTr="009405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4" w:type="dxa"/>
          </w:tcPr>
          <w:p w14:paraId="6DCC2F3B" w14:textId="77777777" w:rsidR="00DF4DA1" w:rsidRDefault="00DF4DA1" w:rsidP="00DF4DA1">
            <w:pPr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UL</w:t>
            </w:r>
          </w:p>
        </w:tc>
        <w:tc>
          <w:tcPr>
            <w:tcW w:w="2464" w:type="dxa"/>
          </w:tcPr>
          <w:p w14:paraId="4D3CEDA2" w14:textId="77777777" w:rsidR="00DF4DA1" w:rsidRDefault="00DF4DA1" w:rsidP="00DF4D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Long PUCCH or PUSCH</w:t>
            </w:r>
          </w:p>
        </w:tc>
        <w:tc>
          <w:tcPr>
            <w:tcW w:w="2464" w:type="dxa"/>
          </w:tcPr>
          <w:p w14:paraId="35753BCA" w14:textId="77777777" w:rsidR="00DF4DA1" w:rsidRDefault="00DF4DA1" w:rsidP="00DF4D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250(0dBm)</w:t>
            </w:r>
          </w:p>
          <w:p w14:paraId="6D838959" w14:textId="77777777" w:rsidR="00DF4DA1" w:rsidRDefault="00DF4DA1" w:rsidP="00DF4D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700(23dBm)</w:t>
            </w:r>
          </w:p>
        </w:tc>
        <w:tc>
          <w:tcPr>
            <w:tcW w:w="2465" w:type="dxa"/>
          </w:tcPr>
          <w:p w14:paraId="6A391AC8" w14:textId="77777777" w:rsidR="00DF4DA1" w:rsidRDefault="00DF4DA1" w:rsidP="00DF4DA1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350</w:t>
            </w:r>
          </w:p>
        </w:tc>
      </w:tr>
      <w:tr w:rsidR="00DF4DA1" w14:paraId="72D900EF" w14:textId="77777777" w:rsidTr="009405A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4" w:type="dxa"/>
            <w:tcBorders>
              <w:top w:val="none" w:sz="0" w:space="0" w:color="auto"/>
              <w:left w:val="none" w:sz="0" w:space="0" w:color="auto"/>
              <w:bottom w:val="none" w:sz="0" w:space="0" w:color="auto"/>
            </w:tcBorders>
          </w:tcPr>
          <w:p w14:paraId="4F790D67" w14:textId="77777777" w:rsidR="00DF4DA1" w:rsidRDefault="00DF4DA1" w:rsidP="00DF4DA1">
            <w:pPr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/>
                <w:lang w:val="en-US" w:eastAsia="zh-CN"/>
              </w:rPr>
              <w:t>S</w:t>
            </w:r>
            <w:r>
              <w:rPr>
                <w:rFonts w:eastAsiaTheme="minorEastAsia" w:hint="eastAsia"/>
                <w:lang w:val="en-US" w:eastAsia="zh-CN"/>
              </w:rPr>
              <w:t>hort PUCCH</w:t>
            </w:r>
          </w:p>
        </w:tc>
        <w:tc>
          <w:tcPr>
            <w:tcW w:w="2464" w:type="dxa"/>
            <w:tcBorders>
              <w:top w:val="none" w:sz="0" w:space="0" w:color="auto"/>
              <w:bottom w:val="none" w:sz="0" w:space="0" w:color="auto"/>
            </w:tcBorders>
          </w:tcPr>
          <w:p w14:paraId="72041523" w14:textId="77777777" w:rsidR="00F316E6" w:rsidRPr="00F316E6" w:rsidRDefault="00F316E6" w:rsidP="00F316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 w:rsidRPr="00F316E6">
              <w:rPr>
                <w:rFonts w:eastAsiaTheme="minorEastAsia"/>
                <w:lang w:val="en-US" w:eastAsia="zh-CN"/>
              </w:rPr>
              <w:t>Short PUCCH power = 0.3 x uplink power</w:t>
            </w:r>
          </w:p>
          <w:p w14:paraId="21ABCF0F" w14:textId="50A7C68D" w:rsidR="00DF4DA1" w:rsidRDefault="00F316E6" w:rsidP="00F316E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 w:rsidRPr="00F316E6">
              <w:rPr>
                <w:rFonts w:eastAsiaTheme="minorEastAsia"/>
                <w:lang w:val="en-US" w:eastAsia="zh-CN"/>
              </w:rPr>
              <w:t xml:space="preserve">Reference </w:t>
            </w:r>
            <w:proofErr w:type="spellStart"/>
            <w:r w:rsidRPr="00F316E6">
              <w:rPr>
                <w:rFonts w:eastAsiaTheme="minorEastAsia"/>
                <w:lang w:val="en-US" w:eastAsia="zh-CN"/>
              </w:rPr>
              <w:t>config</w:t>
            </w:r>
            <w:proofErr w:type="spellEnd"/>
            <w:r w:rsidRPr="00F316E6">
              <w:rPr>
                <w:rFonts w:eastAsiaTheme="minorEastAsia"/>
                <w:lang w:val="en-US" w:eastAsia="zh-CN"/>
              </w:rPr>
              <w:t xml:space="preserve"> consists of 1-symbol PUCCH</w:t>
            </w:r>
          </w:p>
        </w:tc>
        <w:tc>
          <w:tcPr>
            <w:tcW w:w="2464" w:type="dxa"/>
            <w:tcBorders>
              <w:top w:val="none" w:sz="0" w:space="0" w:color="auto"/>
              <w:bottom w:val="none" w:sz="0" w:space="0" w:color="auto"/>
            </w:tcBorders>
          </w:tcPr>
          <w:p w14:paraId="5733494A" w14:textId="77777777" w:rsidR="00DF4DA1" w:rsidRDefault="00F316E6" w:rsidP="00DF4D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75(0dBm)</w:t>
            </w:r>
          </w:p>
          <w:p w14:paraId="658F89BA" w14:textId="77777777" w:rsidR="00F316E6" w:rsidRDefault="00F316E6" w:rsidP="00DF4D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210(23dBm))</w:t>
            </w:r>
          </w:p>
        </w:tc>
        <w:tc>
          <w:tcPr>
            <w:tcW w:w="2465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p w14:paraId="4EA38959" w14:textId="77777777" w:rsidR="00DF4DA1" w:rsidRDefault="00F316E6" w:rsidP="00DF4DA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105</w:t>
            </w:r>
          </w:p>
        </w:tc>
      </w:tr>
      <w:tr w:rsidR="00F316E6" w14:paraId="1C6D692A" w14:textId="77777777" w:rsidTr="009405A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64" w:type="dxa"/>
          </w:tcPr>
          <w:p w14:paraId="0A05B65B" w14:textId="77777777" w:rsidR="00F316E6" w:rsidRDefault="00F316E6" w:rsidP="00DF4DA1">
            <w:pPr>
              <w:jc w:val="center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SRS</w:t>
            </w:r>
          </w:p>
        </w:tc>
        <w:tc>
          <w:tcPr>
            <w:tcW w:w="2464" w:type="dxa"/>
          </w:tcPr>
          <w:p w14:paraId="18317955" w14:textId="77777777" w:rsidR="00F316E6" w:rsidRPr="00F316E6" w:rsidRDefault="00F316E6" w:rsidP="00F316E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 w:rsidRPr="001D00BB">
              <w:t>SRS power = 0.3 x uplink power</w:t>
            </w:r>
          </w:p>
        </w:tc>
        <w:tc>
          <w:tcPr>
            <w:tcW w:w="2464" w:type="dxa"/>
          </w:tcPr>
          <w:p w14:paraId="3D08752A" w14:textId="77777777" w:rsidR="00F316E6" w:rsidRDefault="00F316E6" w:rsidP="00DD2B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75(0dBm)</w:t>
            </w:r>
          </w:p>
          <w:p w14:paraId="0883AA72" w14:textId="77777777" w:rsidR="00F316E6" w:rsidRDefault="00F316E6" w:rsidP="00DD2B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210(23dBm))</w:t>
            </w:r>
          </w:p>
        </w:tc>
        <w:tc>
          <w:tcPr>
            <w:tcW w:w="2465" w:type="dxa"/>
          </w:tcPr>
          <w:p w14:paraId="3E2E9741" w14:textId="77777777" w:rsidR="00F316E6" w:rsidRDefault="00F316E6" w:rsidP="00DD2BF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Theme="minorEastAsia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>105</w:t>
            </w:r>
          </w:p>
        </w:tc>
      </w:tr>
    </w:tbl>
    <w:p w14:paraId="2C682DDA" w14:textId="01B44FF8" w:rsidR="00F74DEF" w:rsidRDefault="00F316E6" w:rsidP="006528EF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The UL power consumption</w:t>
      </w:r>
      <w:r w:rsidR="00905357">
        <w:rPr>
          <w:rFonts w:eastAsiaTheme="minorEastAsia" w:hint="eastAsia"/>
          <w:lang w:val="en-US" w:eastAsia="zh-CN"/>
        </w:rPr>
        <w:t xml:space="preserve"> </w:t>
      </w:r>
      <w:r w:rsidR="00E01801">
        <w:rPr>
          <w:rFonts w:eastAsiaTheme="minorEastAsia" w:hint="eastAsia"/>
          <w:lang w:val="en-US" w:eastAsia="zh-CN"/>
        </w:rPr>
        <w:t xml:space="preserve">of FR1 </w:t>
      </w:r>
      <w:r w:rsidR="00905357">
        <w:rPr>
          <w:rFonts w:eastAsiaTheme="minorEastAsia" w:hint="eastAsia"/>
          <w:lang w:val="en-US" w:eastAsia="zh-CN"/>
        </w:rPr>
        <w:t>at TR 38.840</w:t>
      </w:r>
      <w:r>
        <w:rPr>
          <w:rFonts w:eastAsiaTheme="minorEastAsia" w:hint="eastAsia"/>
          <w:lang w:val="en-US" w:eastAsia="zh-CN"/>
        </w:rPr>
        <w:t xml:space="preserve"> could be reused for XR/ CG power </w:t>
      </w:r>
      <w:r>
        <w:rPr>
          <w:rFonts w:eastAsiaTheme="minorEastAsia"/>
          <w:lang w:val="en-US" w:eastAsia="zh-CN"/>
        </w:rPr>
        <w:t>evaluation</w:t>
      </w:r>
      <w:r>
        <w:rPr>
          <w:rFonts w:eastAsiaTheme="minorEastAsia" w:hint="eastAsia"/>
          <w:lang w:val="en-US" w:eastAsia="zh-CN"/>
        </w:rPr>
        <w:t xml:space="preserve">. </w:t>
      </w:r>
      <w:r w:rsidR="00E01801">
        <w:rPr>
          <w:rFonts w:eastAsiaTheme="minorEastAsia"/>
          <w:lang w:val="en-US" w:eastAsia="zh-CN"/>
        </w:rPr>
        <w:t>F</w:t>
      </w:r>
      <w:r w:rsidR="00E01801">
        <w:rPr>
          <w:rFonts w:eastAsiaTheme="minorEastAsia" w:hint="eastAsia"/>
          <w:lang w:val="en-US" w:eastAsia="zh-CN"/>
        </w:rPr>
        <w:t>or FR2,</w:t>
      </w:r>
      <w:r w:rsidR="00F74DEF">
        <w:rPr>
          <w:rFonts w:eastAsiaTheme="minorEastAsia" w:hint="eastAsia"/>
          <w:lang w:val="en-US" w:eastAsia="zh-CN"/>
        </w:rPr>
        <w:t xml:space="preserve"> the UL power consumption of 0dBm and 23dBm should be further clarified. </w:t>
      </w:r>
    </w:p>
    <w:p w14:paraId="33B3C383" w14:textId="437D86E6" w:rsidR="00DB6D10" w:rsidRPr="006269AB" w:rsidRDefault="00DB6D10" w:rsidP="00EF2F51">
      <w:pPr>
        <w:jc w:val="both"/>
        <w:rPr>
          <w:rFonts w:eastAsiaTheme="minorEastAsia"/>
          <w:b/>
          <w:i/>
          <w:lang w:val="en-US" w:eastAsia="zh-CN"/>
        </w:rPr>
      </w:pPr>
      <w:r w:rsidRPr="006269AB">
        <w:rPr>
          <w:rFonts w:eastAsiaTheme="minorEastAsia" w:hint="eastAsia"/>
          <w:b/>
          <w:i/>
          <w:lang w:val="en-US" w:eastAsia="zh-CN"/>
        </w:rPr>
        <w:t xml:space="preserve">Proposal </w:t>
      </w:r>
      <w:r w:rsidR="00085BBE">
        <w:rPr>
          <w:rFonts w:eastAsiaTheme="minorEastAsia" w:hint="eastAsia"/>
          <w:b/>
          <w:i/>
          <w:lang w:val="en-US" w:eastAsia="zh-CN"/>
        </w:rPr>
        <w:t>8</w:t>
      </w:r>
      <w:r w:rsidRPr="006269AB">
        <w:rPr>
          <w:rFonts w:eastAsiaTheme="minorEastAsia" w:hint="eastAsia"/>
          <w:b/>
          <w:i/>
          <w:lang w:val="en-US" w:eastAsia="zh-CN"/>
        </w:rPr>
        <w:t xml:space="preserve">: The power consumption model can be reused at power evaluation for XR/CG. The UL power </w:t>
      </w:r>
      <w:r>
        <w:rPr>
          <w:rFonts w:eastAsiaTheme="minorEastAsia" w:hint="eastAsia"/>
          <w:b/>
          <w:i/>
          <w:lang w:val="en-US" w:eastAsia="zh-CN"/>
        </w:rPr>
        <w:t>c</w:t>
      </w:r>
      <w:r w:rsidRPr="006269AB">
        <w:rPr>
          <w:rFonts w:eastAsiaTheme="minorEastAsia" w:hint="eastAsia"/>
          <w:b/>
          <w:i/>
          <w:lang w:val="en-US" w:eastAsia="zh-CN"/>
        </w:rPr>
        <w:t xml:space="preserve">onsumption of 0dBm and 23dBm for FR2 should be further </w:t>
      </w:r>
      <w:r>
        <w:rPr>
          <w:rFonts w:eastAsiaTheme="minorEastAsia" w:hint="eastAsia"/>
          <w:b/>
          <w:i/>
          <w:lang w:val="en-US" w:eastAsia="zh-CN"/>
        </w:rPr>
        <w:t>studied</w:t>
      </w:r>
      <w:r w:rsidRPr="006269AB">
        <w:rPr>
          <w:rFonts w:eastAsiaTheme="minorEastAsia" w:hint="eastAsia"/>
          <w:b/>
          <w:i/>
          <w:lang w:val="en-US" w:eastAsia="zh-CN"/>
        </w:rPr>
        <w:t xml:space="preserve">. </w:t>
      </w:r>
    </w:p>
    <w:p w14:paraId="12603EBA" w14:textId="77777777" w:rsidR="00783505" w:rsidRPr="00DB6D10" w:rsidRDefault="00783505" w:rsidP="00F802C2">
      <w:pPr>
        <w:rPr>
          <w:rFonts w:eastAsiaTheme="minorEastAsia"/>
          <w:b/>
          <w:i/>
          <w:lang w:val="en-US" w:eastAsia="zh-CN"/>
        </w:rPr>
      </w:pPr>
    </w:p>
    <w:p w14:paraId="115319A6" w14:textId="77777777" w:rsidR="00CF6AD0" w:rsidRDefault="00CF6AD0" w:rsidP="00CF6AD0">
      <w:pPr>
        <w:pStyle w:val="2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Power saving schemes </w:t>
      </w:r>
    </w:p>
    <w:p w14:paraId="3C0BB1FF" w14:textId="49D338A0" w:rsidR="005A30F2" w:rsidRPr="00F51E93" w:rsidRDefault="00CF6AD0" w:rsidP="00F51E93">
      <w:p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In RAN1#104-e, the baseline without any </w:t>
      </w:r>
      <w:r w:rsidR="00843F45">
        <w:rPr>
          <w:rFonts w:eastAsiaTheme="minorEastAsia" w:hint="eastAsia"/>
          <w:lang w:val="en-US" w:eastAsia="zh-CN"/>
        </w:rPr>
        <w:t>power saving scheme</w:t>
      </w:r>
      <w:r>
        <w:rPr>
          <w:rFonts w:eastAsiaTheme="minorEastAsia" w:hint="eastAsia"/>
          <w:lang w:val="en-US" w:eastAsia="zh-CN"/>
        </w:rPr>
        <w:t xml:space="preserve"> and case1 with C-DRX are agreed to evaluate </w:t>
      </w:r>
      <w:r w:rsidR="00BA12D6">
        <w:rPr>
          <w:rFonts w:eastAsiaTheme="minorEastAsia" w:hint="eastAsia"/>
          <w:lang w:val="en-US" w:eastAsia="zh-CN"/>
        </w:rPr>
        <w:t xml:space="preserve">power consumption. </w:t>
      </w:r>
      <w:r w:rsidR="008150AA">
        <w:rPr>
          <w:rFonts w:eastAsiaTheme="minorEastAsia"/>
          <w:lang w:val="en-US" w:eastAsia="zh-CN"/>
        </w:rPr>
        <w:t>Rel-15/16/17</w:t>
      </w:r>
      <w:r w:rsidR="00843F45">
        <w:rPr>
          <w:rFonts w:eastAsiaTheme="minorEastAsia" w:hint="eastAsia"/>
          <w:lang w:val="en-US" w:eastAsia="zh-CN"/>
        </w:rPr>
        <w:t xml:space="preserve"> </w:t>
      </w:r>
      <w:r w:rsidR="006D4652">
        <w:rPr>
          <w:rFonts w:eastAsiaTheme="minorEastAsia" w:hint="eastAsia"/>
          <w:lang w:val="en-US" w:eastAsia="zh-CN"/>
        </w:rPr>
        <w:t>p</w:t>
      </w:r>
      <w:r w:rsidR="00843F45">
        <w:rPr>
          <w:rFonts w:eastAsiaTheme="minorEastAsia" w:hint="eastAsia"/>
          <w:lang w:val="en-US" w:eastAsia="zh-CN"/>
        </w:rPr>
        <w:t xml:space="preserve">ower saving schemes </w:t>
      </w:r>
      <w:r w:rsidR="008150AA">
        <w:rPr>
          <w:rFonts w:eastAsiaTheme="minorEastAsia"/>
          <w:lang w:val="en-US" w:eastAsia="zh-CN"/>
        </w:rPr>
        <w:t>could be</w:t>
      </w:r>
      <w:r w:rsidR="00843F45">
        <w:rPr>
          <w:rFonts w:eastAsiaTheme="minorEastAsia" w:hint="eastAsia"/>
          <w:lang w:val="en-US" w:eastAsia="zh-CN"/>
        </w:rPr>
        <w:t xml:space="preserve"> considered</w:t>
      </w:r>
      <w:r w:rsidR="006D4652">
        <w:rPr>
          <w:rFonts w:eastAsiaTheme="minorEastAsia" w:hint="eastAsia"/>
          <w:lang w:val="en-US" w:eastAsia="zh-CN"/>
        </w:rPr>
        <w:t xml:space="preserve"> for </w:t>
      </w:r>
      <w:r w:rsidR="008150AA">
        <w:rPr>
          <w:rFonts w:eastAsiaTheme="minorEastAsia"/>
          <w:lang w:val="en-US" w:eastAsia="zh-CN"/>
        </w:rPr>
        <w:t xml:space="preserve">XR </w:t>
      </w:r>
      <w:r w:rsidR="006D4652">
        <w:rPr>
          <w:rFonts w:eastAsiaTheme="minorEastAsia" w:hint="eastAsia"/>
          <w:lang w:val="en-US" w:eastAsia="zh-CN"/>
        </w:rPr>
        <w:t xml:space="preserve">power evaluation. </w:t>
      </w:r>
    </w:p>
    <w:p w14:paraId="27B8626C" w14:textId="77777777" w:rsidR="006D4652" w:rsidRDefault="006D4652" w:rsidP="007E456F">
      <w:pPr>
        <w:pStyle w:val="af7"/>
        <w:numPr>
          <w:ilvl w:val="0"/>
          <w:numId w:val="22"/>
        </w:num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DRX </w:t>
      </w:r>
      <w:r w:rsidR="00322A3A">
        <w:rPr>
          <w:rFonts w:eastAsiaTheme="minorEastAsia" w:hint="eastAsia"/>
          <w:lang w:val="en-US" w:eastAsia="zh-CN"/>
        </w:rPr>
        <w:t xml:space="preserve">adaptation </w:t>
      </w:r>
      <w:r>
        <w:rPr>
          <w:rFonts w:eastAsiaTheme="minorEastAsia" w:hint="eastAsia"/>
          <w:lang w:val="en-US" w:eastAsia="zh-CN"/>
        </w:rPr>
        <w:t xml:space="preserve">with </w:t>
      </w:r>
      <w:r w:rsidR="00322A3A">
        <w:rPr>
          <w:rFonts w:eastAsiaTheme="minorEastAsia" w:hint="eastAsia"/>
          <w:lang w:val="en-US" w:eastAsia="zh-CN"/>
        </w:rPr>
        <w:t xml:space="preserve">UE </w:t>
      </w:r>
      <w:r>
        <w:rPr>
          <w:rFonts w:eastAsiaTheme="minorEastAsia" w:hint="eastAsia"/>
          <w:lang w:val="en-US" w:eastAsia="zh-CN"/>
        </w:rPr>
        <w:t xml:space="preserve">wake up </w:t>
      </w:r>
    </w:p>
    <w:p w14:paraId="67A49A74" w14:textId="034BD7BD" w:rsidR="00214D54" w:rsidRPr="00214D54" w:rsidRDefault="00214D54" w:rsidP="005A30F2">
      <w:pPr>
        <w:ind w:left="420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lastRenderedPageBreak/>
        <w:t>DRX adaptation with wake up obtain</w:t>
      </w:r>
      <w:r w:rsidR="0079193B">
        <w:rPr>
          <w:rFonts w:eastAsiaTheme="minorEastAsia" w:hint="eastAsia"/>
          <w:lang w:val="en-US" w:eastAsia="zh-CN"/>
        </w:rPr>
        <w:t>s</w:t>
      </w:r>
      <w:r>
        <w:rPr>
          <w:rFonts w:eastAsiaTheme="minorEastAsia" w:hint="eastAsia"/>
          <w:lang w:val="en-US" w:eastAsia="zh-CN"/>
        </w:rPr>
        <w:t xml:space="preserve"> the power saving gain </w:t>
      </w:r>
      <w:r w:rsidR="00843F45">
        <w:rPr>
          <w:rFonts w:eastAsiaTheme="minorEastAsia" w:hint="eastAsia"/>
          <w:lang w:val="en-US" w:eastAsia="zh-CN"/>
        </w:rPr>
        <w:t>through</w:t>
      </w:r>
      <w:r>
        <w:rPr>
          <w:rFonts w:eastAsiaTheme="minorEastAsia" w:hint="eastAsia"/>
          <w:lang w:val="en-US" w:eastAsia="zh-CN"/>
        </w:rPr>
        <w:t xml:space="preserve"> the WUS indicate the UE sleep at the </w:t>
      </w:r>
      <w:r w:rsidR="00843F45">
        <w:rPr>
          <w:rFonts w:eastAsiaTheme="minorEastAsia" w:hint="eastAsia"/>
          <w:lang w:val="en-US" w:eastAsia="zh-CN"/>
        </w:rPr>
        <w:t>DRX cycle without data transmission.</w:t>
      </w:r>
      <w:r>
        <w:rPr>
          <w:rFonts w:eastAsiaTheme="minorEastAsia" w:hint="eastAsia"/>
          <w:lang w:val="en-US" w:eastAsia="zh-CN"/>
        </w:rPr>
        <w:t xml:space="preserve"> </w:t>
      </w:r>
      <w:r w:rsidR="005A30F2">
        <w:rPr>
          <w:rFonts w:eastAsiaTheme="minorEastAsia"/>
          <w:lang w:val="en-US" w:eastAsia="zh-CN"/>
        </w:rPr>
        <w:t>Th</w:t>
      </w:r>
      <w:r w:rsidR="005A30F2">
        <w:rPr>
          <w:rFonts w:eastAsiaTheme="minorEastAsia" w:hint="eastAsia"/>
          <w:lang w:val="en-US" w:eastAsia="zh-CN"/>
        </w:rPr>
        <w:t>is power saving scheme helps XR/CG UE to sleep during</w:t>
      </w:r>
      <w:r w:rsidR="008150AA">
        <w:rPr>
          <w:rFonts w:eastAsiaTheme="minorEastAsia"/>
          <w:lang w:val="en-US" w:eastAsia="zh-CN"/>
        </w:rPr>
        <w:t xml:space="preserve"> the period with</w:t>
      </w:r>
      <w:r w:rsidR="005A30F2">
        <w:rPr>
          <w:rFonts w:eastAsiaTheme="minorEastAsia" w:hint="eastAsia"/>
          <w:lang w:val="en-US" w:eastAsia="zh-CN"/>
        </w:rPr>
        <w:t xml:space="preserve"> no XR/CG service. </w:t>
      </w:r>
    </w:p>
    <w:p w14:paraId="4D2C3BA7" w14:textId="77777777" w:rsidR="00251680" w:rsidRDefault="0079193B" w:rsidP="0079193B">
      <w:pPr>
        <w:pStyle w:val="af7"/>
        <w:numPr>
          <w:ilvl w:val="0"/>
          <w:numId w:val="22"/>
        </w:numPr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PDCCH skipping</w:t>
      </w:r>
    </w:p>
    <w:p w14:paraId="73D76FAD" w14:textId="1A36F814" w:rsidR="004A5782" w:rsidRPr="004A5782" w:rsidRDefault="0079193B" w:rsidP="004A5782">
      <w:pPr>
        <w:pStyle w:val="af7"/>
        <w:ind w:left="448"/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 xml:space="preserve">PDCCH skipping means </w:t>
      </w:r>
      <w:proofErr w:type="spellStart"/>
      <w:r>
        <w:rPr>
          <w:rFonts w:eastAsiaTheme="minorEastAsia" w:hint="eastAsia"/>
          <w:lang w:val="en-US" w:eastAsia="zh-CN"/>
        </w:rPr>
        <w:t>gNB</w:t>
      </w:r>
      <w:proofErr w:type="spellEnd"/>
      <w:r>
        <w:rPr>
          <w:rFonts w:eastAsiaTheme="minorEastAsia" w:hint="eastAsia"/>
          <w:lang w:val="en-US" w:eastAsia="zh-CN"/>
        </w:rPr>
        <w:t xml:space="preserve"> indicates the UE w</w:t>
      </w:r>
      <w:r w:rsidR="00D86B6F">
        <w:rPr>
          <w:rFonts w:eastAsiaTheme="minorEastAsia" w:hint="eastAsia"/>
          <w:lang w:val="en-US" w:eastAsia="zh-CN"/>
        </w:rPr>
        <w:t xml:space="preserve">hether to monitor PDCCH or not by </w:t>
      </w:r>
      <w:r w:rsidR="008150AA">
        <w:rPr>
          <w:rFonts w:eastAsiaTheme="minorEastAsia"/>
          <w:lang w:val="en-US" w:eastAsia="zh-CN"/>
        </w:rPr>
        <w:t xml:space="preserve">dynamic </w:t>
      </w:r>
      <w:r w:rsidR="00D86B6F">
        <w:rPr>
          <w:rFonts w:eastAsiaTheme="minorEastAsia"/>
          <w:lang w:val="en-US" w:eastAsia="zh-CN"/>
        </w:rPr>
        <w:t>signaling</w:t>
      </w:r>
      <w:r w:rsidR="00D86B6F">
        <w:rPr>
          <w:rFonts w:eastAsiaTheme="minorEastAsia" w:hint="eastAsia"/>
          <w:lang w:val="en-US" w:eastAsia="zh-CN"/>
        </w:rPr>
        <w:t xml:space="preserve">. Due to XR/CG traffic high throughput and low latency, </w:t>
      </w:r>
      <w:r w:rsidR="008150AA">
        <w:rPr>
          <w:rFonts w:eastAsiaTheme="minorEastAsia"/>
          <w:lang w:val="en-US" w:eastAsia="zh-CN"/>
        </w:rPr>
        <w:t>frequent</w:t>
      </w:r>
      <w:r w:rsidR="00D86B6F">
        <w:rPr>
          <w:rFonts w:eastAsiaTheme="minorEastAsia" w:hint="eastAsia"/>
          <w:lang w:val="en-US" w:eastAsia="zh-CN"/>
        </w:rPr>
        <w:t xml:space="preserve"> PDCCH </w:t>
      </w:r>
      <w:r w:rsidR="008150AA">
        <w:rPr>
          <w:rFonts w:eastAsiaTheme="minorEastAsia"/>
          <w:lang w:val="en-US" w:eastAsia="zh-CN"/>
        </w:rPr>
        <w:t>monitoring</w:t>
      </w:r>
      <w:r w:rsidR="00D86B6F">
        <w:rPr>
          <w:rFonts w:eastAsiaTheme="minorEastAsia" w:hint="eastAsia"/>
          <w:lang w:val="en-US" w:eastAsia="zh-CN"/>
        </w:rPr>
        <w:t xml:space="preserve"> is need</w:t>
      </w:r>
      <w:r w:rsidR="008150AA">
        <w:rPr>
          <w:rFonts w:eastAsiaTheme="minorEastAsia"/>
          <w:lang w:val="en-US" w:eastAsia="zh-CN"/>
        </w:rPr>
        <w:t>ed</w:t>
      </w:r>
      <w:r w:rsidR="00D86B6F">
        <w:rPr>
          <w:rFonts w:eastAsiaTheme="minorEastAsia" w:hint="eastAsia"/>
          <w:lang w:val="en-US" w:eastAsia="zh-CN"/>
        </w:rPr>
        <w:t xml:space="preserve"> to support XR/CG service. Th</w:t>
      </w:r>
      <w:r w:rsidR="008150AA">
        <w:rPr>
          <w:rFonts w:eastAsiaTheme="minorEastAsia"/>
          <w:lang w:val="en-US" w:eastAsia="zh-CN"/>
        </w:rPr>
        <w:t>e</w:t>
      </w:r>
      <w:r w:rsidR="00D86B6F">
        <w:rPr>
          <w:rFonts w:eastAsiaTheme="minorEastAsia" w:hint="eastAsia"/>
          <w:lang w:val="en-US" w:eastAsia="zh-CN"/>
        </w:rPr>
        <w:t xml:space="preserve"> </w:t>
      </w:r>
      <w:r w:rsidR="008150AA">
        <w:rPr>
          <w:rFonts w:eastAsiaTheme="minorEastAsia"/>
          <w:lang w:val="en-US" w:eastAsia="zh-CN"/>
        </w:rPr>
        <w:t xml:space="preserve">PDCCH skipping </w:t>
      </w:r>
      <w:r w:rsidR="00D86B6F">
        <w:rPr>
          <w:rFonts w:eastAsiaTheme="minorEastAsia" w:hint="eastAsia"/>
          <w:lang w:val="en-US" w:eastAsia="zh-CN"/>
        </w:rPr>
        <w:t xml:space="preserve">scheme </w:t>
      </w:r>
      <w:r w:rsidR="002E3A22">
        <w:rPr>
          <w:rFonts w:eastAsiaTheme="minorEastAsia" w:hint="eastAsia"/>
          <w:lang w:val="en-US" w:eastAsia="zh-CN"/>
        </w:rPr>
        <w:t xml:space="preserve">can reduce the unnecessary </w:t>
      </w:r>
      <w:r w:rsidR="008150AA">
        <w:rPr>
          <w:rFonts w:eastAsiaTheme="minorEastAsia"/>
          <w:lang w:val="en-US" w:eastAsia="zh-CN"/>
        </w:rPr>
        <w:t xml:space="preserve">power consumption of </w:t>
      </w:r>
      <w:r w:rsidR="002E3A22">
        <w:rPr>
          <w:rFonts w:eastAsiaTheme="minorEastAsia" w:hint="eastAsia"/>
          <w:lang w:val="en-US" w:eastAsia="zh-CN"/>
        </w:rPr>
        <w:t>PDCCH monitoring, which is beneficial for XR/CG device battery, e.g. head-mounted display.</w:t>
      </w:r>
    </w:p>
    <w:p w14:paraId="5C82D35A" w14:textId="77777777" w:rsidR="00251680" w:rsidRDefault="00E90698">
      <w:pPr>
        <w:pStyle w:val="1"/>
        <w:spacing w:before="240" w:after="240"/>
        <w:ind w:left="448" w:hanging="448"/>
        <w:rPr>
          <w:rFonts w:eastAsia="宋体"/>
          <w:b/>
          <w:sz w:val="24"/>
          <w:szCs w:val="24"/>
          <w:lang w:val="en-US" w:eastAsia="zh-CN"/>
        </w:rPr>
      </w:pPr>
      <w:r>
        <w:rPr>
          <w:rFonts w:eastAsia="宋体"/>
          <w:b/>
          <w:sz w:val="24"/>
          <w:szCs w:val="24"/>
        </w:rPr>
        <w:t xml:space="preserve">Conclusion </w:t>
      </w:r>
    </w:p>
    <w:p w14:paraId="21F31357" w14:textId="77777777" w:rsidR="00251680" w:rsidRDefault="00E90698">
      <w:pPr>
        <w:pStyle w:val="a4"/>
        <w:spacing w:before="120" w:after="120"/>
        <w:jc w:val="both"/>
        <w:rPr>
          <w:rFonts w:eastAsia="宋体"/>
          <w:b w:val="0"/>
          <w:szCs w:val="22"/>
          <w:lang w:val="en-US" w:eastAsia="zh-CN"/>
        </w:rPr>
      </w:pPr>
      <w:r>
        <w:rPr>
          <w:rFonts w:eastAsia="宋体" w:hint="eastAsia"/>
          <w:b w:val="0"/>
          <w:szCs w:val="22"/>
          <w:lang w:val="en-US" w:eastAsia="zh-CN"/>
        </w:rPr>
        <w:t xml:space="preserve">In this contribution, </w:t>
      </w:r>
      <w:r>
        <w:rPr>
          <w:rFonts w:eastAsia="宋体"/>
          <w:b w:val="0"/>
          <w:szCs w:val="22"/>
          <w:lang w:val="en-US" w:eastAsia="zh-CN"/>
        </w:rPr>
        <w:t>XR use cases, evaluation methodologies and traffic model</w:t>
      </w:r>
      <w:r>
        <w:rPr>
          <w:rFonts w:eastAsia="宋体" w:hint="eastAsia"/>
          <w:b w:val="0"/>
          <w:szCs w:val="22"/>
          <w:lang w:val="en-US" w:eastAsia="zh-CN"/>
        </w:rPr>
        <w:t xml:space="preserve"> are discussed </w:t>
      </w:r>
      <w:r>
        <w:rPr>
          <w:rFonts w:eastAsia="宋体"/>
          <w:b w:val="0"/>
          <w:szCs w:val="22"/>
          <w:lang w:val="en-US" w:eastAsia="zh-CN"/>
        </w:rPr>
        <w:t xml:space="preserve">and </w:t>
      </w:r>
      <w:r>
        <w:rPr>
          <w:rFonts w:eastAsia="宋体" w:hint="eastAsia"/>
          <w:b w:val="0"/>
          <w:szCs w:val="22"/>
          <w:lang w:val="en-US" w:eastAsia="zh-CN"/>
        </w:rPr>
        <w:t>analyzed. Based on discussion, w</w:t>
      </w:r>
      <w:r>
        <w:rPr>
          <w:rFonts w:eastAsia="宋体"/>
          <w:b w:val="0"/>
          <w:szCs w:val="22"/>
          <w:lang w:val="en-US" w:eastAsia="zh-CN"/>
        </w:rPr>
        <w:t xml:space="preserve">e have the following </w:t>
      </w:r>
      <w:r>
        <w:rPr>
          <w:rFonts w:eastAsia="宋体" w:hint="eastAsia"/>
          <w:b w:val="0"/>
          <w:szCs w:val="22"/>
          <w:lang w:val="en-US" w:eastAsia="zh-CN"/>
        </w:rPr>
        <w:t>proposals:</w:t>
      </w:r>
    </w:p>
    <w:p w14:paraId="0539BCD0" w14:textId="77777777" w:rsidR="006269AB" w:rsidRPr="006269AB" w:rsidRDefault="006269AB" w:rsidP="006269AB">
      <w:pPr>
        <w:jc w:val="both"/>
        <w:rPr>
          <w:rFonts w:eastAsiaTheme="minorEastAsia"/>
          <w:b/>
          <w:bCs/>
          <w:i/>
          <w:iCs/>
          <w:lang w:val="en-US" w:eastAsia="zh-CN"/>
        </w:rPr>
      </w:pPr>
      <w:r w:rsidRPr="00A96232">
        <w:rPr>
          <w:rFonts w:hint="eastAsia"/>
          <w:b/>
          <w:bCs/>
          <w:i/>
          <w:iCs/>
          <w:lang w:val="en-US" w:eastAsia="zh-CN"/>
        </w:rPr>
        <w:t>Proposal 1:</w:t>
      </w:r>
      <w:r w:rsidRPr="00A96232">
        <w:rPr>
          <w:rFonts w:eastAsia="宋体" w:hint="eastAsia"/>
          <w:lang w:val="en-US" w:eastAsia="zh-CN"/>
        </w:rPr>
        <w:t xml:space="preserve"> </w:t>
      </w:r>
      <w:r w:rsidRPr="00A96232">
        <w:rPr>
          <w:rFonts w:eastAsia="宋体" w:hint="eastAsia"/>
          <w:b/>
          <w:i/>
          <w:lang w:val="en-US" w:eastAsia="zh-CN"/>
        </w:rPr>
        <w:t xml:space="preserve">For </w:t>
      </w:r>
      <w:r w:rsidRPr="006269AB">
        <w:rPr>
          <w:rFonts w:eastAsiaTheme="minorEastAsia" w:hint="eastAsia"/>
          <w:b/>
          <w:bCs/>
          <w:i/>
          <w:iCs/>
          <w:lang w:val="en-US" w:eastAsia="zh-CN"/>
        </w:rPr>
        <w:t xml:space="preserve">XR/CG evaluation, </w:t>
      </w:r>
      <w:r w:rsidR="004E67DD" w:rsidRPr="006269AB">
        <w:rPr>
          <w:rFonts w:eastAsiaTheme="minorEastAsia" w:hint="eastAsia"/>
          <w:b/>
          <w:bCs/>
          <w:i/>
          <w:iCs/>
          <w:lang w:val="en-US" w:eastAsia="zh-CN"/>
        </w:rPr>
        <w:t>TDD configuration</w:t>
      </w:r>
      <w:r w:rsidR="004E67DD">
        <w:rPr>
          <w:rFonts w:eastAsiaTheme="minorEastAsia" w:hint="eastAsia"/>
          <w:b/>
          <w:bCs/>
          <w:i/>
          <w:iCs/>
          <w:lang w:val="en-US" w:eastAsia="zh-CN"/>
        </w:rPr>
        <w:t xml:space="preserve"> with </w:t>
      </w:r>
      <w:r w:rsidRPr="006269AB">
        <w:rPr>
          <w:rFonts w:eastAsiaTheme="minorEastAsia"/>
          <w:b/>
          <w:bCs/>
          <w:i/>
          <w:iCs/>
          <w:lang w:val="en-US" w:eastAsia="zh-CN"/>
        </w:rPr>
        <w:t>“</w:t>
      </w:r>
      <w:r w:rsidRPr="006269AB">
        <w:rPr>
          <w:rFonts w:eastAsiaTheme="minorEastAsia" w:hint="eastAsia"/>
          <w:b/>
          <w:bCs/>
          <w:i/>
          <w:iCs/>
          <w:lang w:val="en-US" w:eastAsia="zh-CN"/>
        </w:rPr>
        <w:t>DDDSU</w:t>
      </w:r>
      <w:r w:rsidRPr="006269AB">
        <w:rPr>
          <w:rFonts w:eastAsiaTheme="minorEastAsia"/>
          <w:b/>
          <w:bCs/>
          <w:i/>
          <w:iCs/>
          <w:lang w:val="en-US" w:eastAsia="zh-CN"/>
        </w:rPr>
        <w:t>”</w:t>
      </w:r>
      <w:r w:rsidRPr="006269AB">
        <w:rPr>
          <w:rFonts w:eastAsiaTheme="minorEastAsia" w:hint="eastAsia"/>
          <w:b/>
          <w:bCs/>
          <w:i/>
          <w:iCs/>
          <w:lang w:val="en-US" w:eastAsia="zh-CN"/>
        </w:rPr>
        <w:t xml:space="preserve"> could be mandatory and</w:t>
      </w:r>
      <w:r w:rsidR="004E67DD" w:rsidRPr="004E67DD">
        <w:rPr>
          <w:rFonts w:eastAsiaTheme="minorEastAsia" w:hint="eastAsia"/>
          <w:b/>
          <w:bCs/>
          <w:i/>
          <w:iCs/>
          <w:lang w:val="en-US" w:eastAsia="zh-CN"/>
        </w:rPr>
        <w:t xml:space="preserve"> </w:t>
      </w:r>
      <w:r w:rsidR="004E67DD" w:rsidRPr="006269AB">
        <w:rPr>
          <w:rFonts w:eastAsiaTheme="minorEastAsia" w:hint="eastAsia"/>
          <w:b/>
          <w:bCs/>
          <w:i/>
          <w:iCs/>
          <w:lang w:val="en-US" w:eastAsia="zh-CN"/>
        </w:rPr>
        <w:t>TDD configuration</w:t>
      </w:r>
      <w:r w:rsidRPr="006269AB">
        <w:rPr>
          <w:rFonts w:eastAsiaTheme="minorEastAsia" w:hint="eastAsia"/>
          <w:b/>
          <w:bCs/>
          <w:i/>
          <w:iCs/>
          <w:lang w:val="en-US" w:eastAsia="zh-CN"/>
        </w:rPr>
        <w:t xml:space="preserve"> </w:t>
      </w:r>
      <w:r w:rsidR="004E67DD">
        <w:rPr>
          <w:rFonts w:eastAsiaTheme="minorEastAsia" w:hint="eastAsia"/>
          <w:b/>
          <w:bCs/>
          <w:i/>
          <w:iCs/>
          <w:lang w:val="en-US" w:eastAsia="zh-CN"/>
        </w:rPr>
        <w:t xml:space="preserve">with </w:t>
      </w:r>
      <w:r w:rsidRPr="006269AB">
        <w:rPr>
          <w:rFonts w:eastAsiaTheme="minorEastAsia"/>
          <w:b/>
          <w:bCs/>
          <w:i/>
          <w:iCs/>
          <w:lang w:val="en-US" w:eastAsia="zh-CN"/>
        </w:rPr>
        <w:t>“</w:t>
      </w:r>
      <w:r w:rsidRPr="006269AB">
        <w:rPr>
          <w:rFonts w:eastAsiaTheme="minorEastAsia" w:hint="eastAsia"/>
          <w:b/>
          <w:bCs/>
          <w:i/>
          <w:iCs/>
          <w:lang w:val="en-US" w:eastAsia="zh-CN"/>
        </w:rPr>
        <w:t>DDDUU</w:t>
      </w:r>
      <w:r w:rsidRPr="006269AB">
        <w:rPr>
          <w:rFonts w:eastAsiaTheme="minorEastAsia"/>
          <w:b/>
          <w:bCs/>
          <w:i/>
          <w:iCs/>
          <w:lang w:val="en-US" w:eastAsia="zh-CN"/>
        </w:rPr>
        <w:t>”</w:t>
      </w:r>
      <w:r w:rsidRPr="006269AB">
        <w:rPr>
          <w:rFonts w:eastAsiaTheme="minorEastAsia" w:hint="eastAsia"/>
          <w:b/>
          <w:bCs/>
          <w:i/>
          <w:iCs/>
          <w:lang w:val="en-US" w:eastAsia="zh-CN"/>
        </w:rPr>
        <w:t xml:space="preserve"> could be optional for better UL performance. </w:t>
      </w:r>
    </w:p>
    <w:p w14:paraId="59FA0CB2" w14:textId="1F4426B2" w:rsidR="00085BBE" w:rsidRDefault="006679A4" w:rsidP="006679A4">
      <w:pPr>
        <w:jc w:val="both"/>
        <w:rPr>
          <w:rFonts w:eastAsiaTheme="minorEastAsia"/>
          <w:b/>
          <w:bCs/>
          <w:i/>
          <w:iCs/>
          <w:lang w:val="en-US" w:eastAsia="zh-CN"/>
        </w:rPr>
      </w:pPr>
      <w:r w:rsidRPr="006269AB">
        <w:rPr>
          <w:rFonts w:eastAsiaTheme="minorEastAsia" w:hint="eastAsia"/>
          <w:b/>
          <w:bCs/>
          <w:i/>
          <w:iCs/>
          <w:lang w:val="en-US" w:eastAsia="zh-CN"/>
        </w:rPr>
        <w:t>Proposal 2:</w:t>
      </w:r>
      <w:r w:rsidRPr="006269AB">
        <w:rPr>
          <w:rFonts w:eastAsiaTheme="minorEastAsia"/>
          <w:b/>
          <w:bCs/>
          <w:i/>
          <w:iCs/>
          <w:lang w:val="en-US" w:eastAsia="zh-CN"/>
        </w:rPr>
        <w:t xml:space="preserve"> </w:t>
      </w:r>
      <w:r w:rsidRPr="00793B80">
        <w:rPr>
          <w:rFonts w:eastAsiaTheme="minorEastAsia"/>
          <w:b/>
          <w:bCs/>
          <w:i/>
          <w:iCs/>
          <w:lang w:val="en-US" w:eastAsia="zh-CN"/>
        </w:rPr>
        <w:t>For</w:t>
      </w:r>
      <w:r w:rsidRPr="004E67DD">
        <w:rPr>
          <w:rFonts w:eastAsiaTheme="minorEastAsia" w:hint="eastAsia"/>
          <w:b/>
          <w:bCs/>
          <w:i/>
          <w:iCs/>
          <w:lang w:val="en-US" w:eastAsia="zh-CN"/>
        </w:rPr>
        <w:t xml:space="preserve"> </w:t>
      </w:r>
      <w:r>
        <w:rPr>
          <w:rFonts w:eastAsiaTheme="minorEastAsia" w:hint="eastAsia"/>
          <w:b/>
          <w:bCs/>
          <w:i/>
          <w:iCs/>
          <w:lang w:val="en-US" w:eastAsia="zh-CN"/>
        </w:rPr>
        <w:t>XR/CG</w:t>
      </w:r>
      <w:r w:rsidRPr="00793B80">
        <w:rPr>
          <w:rFonts w:eastAsiaTheme="minorEastAsia"/>
          <w:b/>
          <w:bCs/>
          <w:i/>
          <w:iCs/>
          <w:lang w:val="en-US" w:eastAsia="zh-CN"/>
        </w:rPr>
        <w:t xml:space="preserve"> </w:t>
      </w:r>
      <w:r w:rsidRPr="00793B80">
        <w:rPr>
          <w:rFonts w:eastAsiaTheme="minorEastAsia" w:hint="eastAsia"/>
          <w:b/>
          <w:bCs/>
          <w:i/>
          <w:iCs/>
          <w:lang w:val="en-US" w:eastAsia="zh-CN"/>
        </w:rPr>
        <w:t>evaluation</w:t>
      </w:r>
      <w:r>
        <w:rPr>
          <w:rFonts w:eastAsiaTheme="minorEastAsia" w:hint="eastAsia"/>
          <w:b/>
          <w:bCs/>
          <w:i/>
          <w:iCs/>
          <w:lang w:val="en-US" w:eastAsia="zh-CN"/>
        </w:rPr>
        <w:t>s</w:t>
      </w:r>
      <w:r w:rsidRPr="00793B80">
        <w:rPr>
          <w:rFonts w:eastAsiaTheme="minorEastAsia"/>
          <w:b/>
          <w:bCs/>
          <w:i/>
          <w:iCs/>
          <w:lang w:val="en-US" w:eastAsia="zh-CN"/>
        </w:rPr>
        <w:t xml:space="preserve">, the DL and UL traffics </w:t>
      </w:r>
      <w:r w:rsidRPr="00522137">
        <w:rPr>
          <w:rFonts w:eastAsiaTheme="minorEastAsia"/>
          <w:b/>
          <w:bCs/>
          <w:i/>
          <w:iCs/>
          <w:lang w:val="en-US" w:eastAsia="zh-CN"/>
        </w:rPr>
        <w:t>should be modeled and simulated independently to capture the desired performance matrices at in two different</w:t>
      </w:r>
      <w:r w:rsidR="0028494F">
        <w:rPr>
          <w:rFonts w:eastAsiaTheme="minorEastAsia" w:hint="eastAsia"/>
          <w:b/>
          <w:bCs/>
          <w:i/>
          <w:iCs/>
          <w:lang w:val="en-US" w:eastAsia="zh-CN"/>
        </w:rPr>
        <w:t xml:space="preserve"> </w:t>
      </w:r>
      <w:proofErr w:type="gramStart"/>
      <w:r w:rsidRPr="00522137">
        <w:rPr>
          <w:rFonts w:eastAsiaTheme="minorEastAsia"/>
          <w:b/>
          <w:bCs/>
          <w:i/>
          <w:iCs/>
          <w:lang w:val="en-US" w:eastAsia="zh-CN"/>
        </w:rPr>
        <w:t>simulations,</w:t>
      </w:r>
      <w:proofErr w:type="gramEnd"/>
      <w:r w:rsidRPr="00522137">
        <w:rPr>
          <w:rFonts w:eastAsiaTheme="minorEastAsia"/>
          <w:b/>
          <w:bCs/>
          <w:i/>
          <w:iCs/>
          <w:lang w:val="en-US" w:eastAsia="zh-CN"/>
        </w:rPr>
        <w:t xml:space="preserve"> and the DL and UL related metrics are collected separately. </w:t>
      </w:r>
      <w:r w:rsidR="00BA12D6">
        <w:rPr>
          <w:rFonts w:eastAsiaTheme="minorEastAsia"/>
          <w:b/>
          <w:bCs/>
          <w:i/>
          <w:iCs/>
          <w:lang w:val="en-US" w:eastAsia="zh-CN"/>
        </w:rPr>
        <w:t xml:space="preserve"> </w:t>
      </w:r>
    </w:p>
    <w:p w14:paraId="49AED1B9" w14:textId="402B8ED0" w:rsidR="006679A4" w:rsidRDefault="00085BBE" w:rsidP="006679A4">
      <w:pPr>
        <w:jc w:val="both"/>
        <w:rPr>
          <w:rFonts w:eastAsiaTheme="minorEastAsia"/>
          <w:b/>
          <w:bCs/>
          <w:i/>
          <w:iCs/>
          <w:lang w:val="en-US" w:eastAsia="zh-CN"/>
        </w:rPr>
      </w:pPr>
      <w:r>
        <w:rPr>
          <w:rFonts w:eastAsiaTheme="minorEastAsia" w:hint="eastAsia"/>
          <w:b/>
          <w:bCs/>
          <w:i/>
          <w:iCs/>
          <w:lang w:val="en-US" w:eastAsia="zh-CN"/>
        </w:rPr>
        <w:t xml:space="preserve">Proposal 3: </w:t>
      </w:r>
      <w:r w:rsidRPr="00793B80">
        <w:rPr>
          <w:rFonts w:eastAsiaTheme="minorEastAsia"/>
          <w:b/>
          <w:bCs/>
          <w:i/>
          <w:iCs/>
          <w:lang w:val="en-US" w:eastAsia="zh-CN"/>
        </w:rPr>
        <w:t>For</w:t>
      </w:r>
      <w:r w:rsidRPr="004E67DD">
        <w:rPr>
          <w:rFonts w:eastAsiaTheme="minorEastAsia" w:hint="eastAsia"/>
          <w:b/>
          <w:bCs/>
          <w:i/>
          <w:iCs/>
          <w:lang w:val="en-US" w:eastAsia="zh-CN"/>
        </w:rPr>
        <w:t xml:space="preserve"> </w:t>
      </w:r>
      <w:r>
        <w:rPr>
          <w:rFonts w:eastAsiaTheme="minorEastAsia" w:hint="eastAsia"/>
          <w:b/>
          <w:bCs/>
          <w:i/>
          <w:iCs/>
          <w:lang w:val="en-US" w:eastAsia="zh-CN"/>
        </w:rPr>
        <w:t>XR/CG</w:t>
      </w:r>
      <w:r w:rsidRPr="00793B80">
        <w:rPr>
          <w:rFonts w:eastAsiaTheme="minorEastAsia"/>
          <w:b/>
          <w:bCs/>
          <w:i/>
          <w:iCs/>
          <w:lang w:val="en-US" w:eastAsia="zh-CN"/>
        </w:rPr>
        <w:t xml:space="preserve"> </w:t>
      </w:r>
      <w:r w:rsidRPr="00793B80">
        <w:rPr>
          <w:rFonts w:eastAsiaTheme="minorEastAsia" w:hint="eastAsia"/>
          <w:b/>
          <w:bCs/>
          <w:i/>
          <w:iCs/>
          <w:lang w:val="en-US" w:eastAsia="zh-CN"/>
        </w:rPr>
        <w:t>evaluation</w:t>
      </w:r>
      <w:r>
        <w:rPr>
          <w:rFonts w:eastAsiaTheme="minorEastAsia" w:hint="eastAsia"/>
          <w:b/>
          <w:bCs/>
          <w:i/>
          <w:iCs/>
          <w:lang w:val="en-US" w:eastAsia="zh-CN"/>
        </w:rPr>
        <w:t>s</w:t>
      </w:r>
      <w:r w:rsidRPr="00793B80">
        <w:rPr>
          <w:rFonts w:eastAsiaTheme="minorEastAsia"/>
          <w:b/>
          <w:bCs/>
          <w:i/>
          <w:iCs/>
          <w:lang w:val="en-US" w:eastAsia="zh-CN"/>
        </w:rPr>
        <w:t>,</w:t>
      </w:r>
      <w:r w:rsidR="0028494F">
        <w:rPr>
          <w:rFonts w:eastAsiaTheme="minorEastAsia" w:hint="eastAsia"/>
          <w:b/>
          <w:bCs/>
          <w:i/>
          <w:iCs/>
          <w:lang w:val="en-US" w:eastAsia="zh-CN"/>
        </w:rPr>
        <w:t xml:space="preserve"> </w:t>
      </w:r>
      <w:r>
        <w:rPr>
          <w:rFonts w:eastAsiaTheme="minorEastAsia" w:hint="eastAsia"/>
          <w:b/>
          <w:bCs/>
          <w:i/>
          <w:iCs/>
          <w:lang w:val="en-US" w:eastAsia="zh-CN"/>
        </w:rPr>
        <w:t>j</w:t>
      </w:r>
      <w:r w:rsidR="006679A4">
        <w:rPr>
          <w:rFonts w:eastAsiaTheme="minorEastAsia"/>
          <w:b/>
          <w:bCs/>
          <w:i/>
          <w:iCs/>
          <w:lang w:val="en-US" w:eastAsia="zh-CN"/>
        </w:rPr>
        <w:t>oint DL and UL simulation should be optional.</w:t>
      </w:r>
    </w:p>
    <w:p w14:paraId="2A3F5636" w14:textId="45F8E315" w:rsidR="006679A4" w:rsidRPr="006D4652" w:rsidRDefault="006679A4" w:rsidP="006679A4">
      <w:pPr>
        <w:jc w:val="both"/>
        <w:rPr>
          <w:rFonts w:eastAsiaTheme="minorEastAsia"/>
          <w:b/>
          <w:i/>
          <w:lang w:val="en-US" w:eastAsia="zh-CN"/>
        </w:rPr>
      </w:pPr>
      <w:r w:rsidRPr="00EE4BB1">
        <w:rPr>
          <w:rFonts w:eastAsiaTheme="minorEastAsia" w:hint="eastAsia"/>
          <w:b/>
          <w:i/>
          <w:lang w:val="en-US" w:eastAsia="zh-CN"/>
        </w:rPr>
        <w:t xml:space="preserve">Proposal </w:t>
      </w:r>
      <w:r w:rsidR="00085BBE">
        <w:rPr>
          <w:rFonts w:eastAsiaTheme="minorEastAsia" w:hint="eastAsia"/>
          <w:b/>
          <w:i/>
          <w:lang w:val="en-US" w:eastAsia="zh-CN"/>
        </w:rPr>
        <w:t>4</w:t>
      </w:r>
      <w:r w:rsidRPr="00EE4BB1">
        <w:rPr>
          <w:rFonts w:eastAsiaTheme="minorEastAsia" w:hint="eastAsia"/>
          <w:b/>
          <w:i/>
          <w:lang w:val="en-US" w:eastAsia="zh-CN"/>
        </w:rPr>
        <w:t>: The C</w:t>
      </w:r>
      <w:r>
        <w:rPr>
          <w:rFonts w:eastAsiaTheme="minorEastAsia" w:hint="eastAsia"/>
          <w:b/>
          <w:i/>
          <w:lang w:val="en-US" w:eastAsia="zh-CN"/>
        </w:rPr>
        <w:t>-</w:t>
      </w:r>
      <w:r w:rsidRPr="00EE4BB1">
        <w:rPr>
          <w:rFonts w:eastAsiaTheme="minorEastAsia" w:hint="eastAsia"/>
          <w:b/>
          <w:i/>
          <w:lang w:val="en-US" w:eastAsia="zh-CN"/>
        </w:rPr>
        <w:t xml:space="preserve">DRX </w:t>
      </w:r>
      <w:r w:rsidRPr="00EE4BB1">
        <w:rPr>
          <w:rFonts w:eastAsiaTheme="minorEastAsia"/>
          <w:b/>
          <w:i/>
          <w:lang w:val="en-US" w:eastAsia="zh-CN"/>
        </w:rPr>
        <w:t>configuration</w:t>
      </w:r>
      <w:r w:rsidRPr="00EE4BB1">
        <w:rPr>
          <w:rFonts w:eastAsiaTheme="minorEastAsia" w:hint="eastAsia"/>
          <w:b/>
          <w:i/>
          <w:lang w:val="en-US" w:eastAsia="zh-CN"/>
        </w:rPr>
        <w:t xml:space="preserve"> </w:t>
      </w:r>
      <w:r w:rsidRPr="00EE4BB1">
        <w:rPr>
          <w:rFonts w:eastAsiaTheme="minorEastAsia"/>
          <w:b/>
          <w:i/>
          <w:lang w:val="en-US" w:eastAsia="zh-CN"/>
        </w:rPr>
        <w:t>should</w:t>
      </w:r>
      <w:r w:rsidRPr="00EE4BB1">
        <w:rPr>
          <w:rFonts w:eastAsiaTheme="minorEastAsia" w:hint="eastAsia"/>
          <w:b/>
          <w:i/>
          <w:lang w:val="en-US" w:eastAsia="zh-CN"/>
        </w:rPr>
        <w:t xml:space="preserve"> be baseline to evaluate </w:t>
      </w:r>
      <w:r>
        <w:rPr>
          <w:rFonts w:eastAsiaTheme="minorEastAsia" w:hint="eastAsia"/>
          <w:b/>
          <w:i/>
          <w:lang w:val="en-US" w:eastAsia="zh-CN"/>
        </w:rPr>
        <w:t xml:space="preserve">XR/CG </w:t>
      </w:r>
      <w:r w:rsidRPr="00EE4BB1">
        <w:rPr>
          <w:rFonts w:eastAsiaTheme="minorEastAsia" w:hint="eastAsia"/>
          <w:b/>
          <w:i/>
          <w:lang w:val="en-US" w:eastAsia="zh-CN"/>
        </w:rPr>
        <w:t xml:space="preserve">UE power consumption. Detailed CDRX configuration should match the </w:t>
      </w:r>
      <w:r>
        <w:rPr>
          <w:rFonts w:eastAsiaTheme="minorEastAsia" w:hint="eastAsia"/>
          <w:b/>
          <w:i/>
          <w:lang w:val="en-US" w:eastAsia="zh-CN"/>
        </w:rPr>
        <w:t>arr</w:t>
      </w:r>
      <w:r w:rsidRPr="00EE4BB1">
        <w:rPr>
          <w:rFonts w:eastAsiaTheme="minorEastAsia" w:hint="eastAsia"/>
          <w:b/>
          <w:i/>
          <w:lang w:val="en-US" w:eastAsia="zh-CN"/>
        </w:rPr>
        <w:t xml:space="preserve">ival time of certain traffic type for each </w:t>
      </w:r>
      <w:r>
        <w:rPr>
          <w:rFonts w:eastAsiaTheme="minorEastAsia" w:hint="eastAsia"/>
          <w:b/>
          <w:i/>
          <w:lang w:val="en-US" w:eastAsia="zh-CN"/>
        </w:rPr>
        <w:t xml:space="preserve">XR/CG </w:t>
      </w:r>
      <w:r w:rsidRPr="00EE4BB1">
        <w:rPr>
          <w:rFonts w:eastAsiaTheme="minorEastAsia" w:hint="eastAsia"/>
          <w:b/>
          <w:i/>
          <w:lang w:val="en-US" w:eastAsia="zh-CN"/>
        </w:rPr>
        <w:t>UE.</w:t>
      </w:r>
      <w:r w:rsidRPr="006D4652">
        <w:rPr>
          <w:rFonts w:eastAsiaTheme="minorEastAsia" w:hint="eastAsia"/>
          <w:b/>
          <w:i/>
          <w:lang w:val="en-US" w:eastAsia="zh-CN"/>
        </w:rPr>
        <w:t xml:space="preserve"> </w:t>
      </w:r>
    </w:p>
    <w:p w14:paraId="475AB4A6" w14:textId="5A73C62A" w:rsidR="006679A4" w:rsidRDefault="006679A4" w:rsidP="006679A4">
      <w:pPr>
        <w:jc w:val="both"/>
        <w:rPr>
          <w:rFonts w:eastAsiaTheme="minorEastAsia"/>
          <w:b/>
          <w:bCs/>
          <w:i/>
          <w:iCs/>
          <w:lang w:val="en-US" w:eastAsia="zh-CN"/>
        </w:rPr>
      </w:pPr>
      <w:r w:rsidRPr="00EE4BB1">
        <w:rPr>
          <w:rFonts w:hint="eastAsia"/>
          <w:b/>
          <w:bCs/>
          <w:i/>
          <w:iCs/>
          <w:lang w:val="en-US" w:eastAsia="zh-CN"/>
        </w:rPr>
        <w:t xml:space="preserve">Proposal </w:t>
      </w:r>
      <w:r w:rsidR="00085BBE">
        <w:rPr>
          <w:rFonts w:eastAsiaTheme="minorEastAsia" w:hint="eastAsia"/>
          <w:b/>
          <w:bCs/>
          <w:i/>
          <w:iCs/>
          <w:lang w:val="en-US" w:eastAsia="zh-CN"/>
        </w:rPr>
        <w:t>5</w:t>
      </w:r>
      <w:r w:rsidRPr="00EE4BB1">
        <w:rPr>
          <w:rFonts w:hint="eastAsia"/>
          <w:b/>
          <w:bCs/>
          <w:i/>
          <w:iCs/>
          <w:lang w:val="en-US" w:eastAsia="zh-CN"/>
        </w:rPr>
        <w:t xml:space="preserve">: </w:t>
      </w:r>
      <w:r w:rsidRPr="00EE4BB1">
        <w:rPr>
          <w:rFonts w:eastAsiaTheme="minorEastAsia"/>
          <w:b/>
          <w:bCs/>
          <w:i/>
          <w:iCs/>
          <w:lang w:val="en-US" w:eastAsia="zh-CN"/>
        </w:rPr>
        <w:t>To obtain mor</w:t>
      </w:r>
      <w:r>
        <w:rPr>
          <w:rFonts w:eastAsiaTheme="minorEastAsia"/>
          <w:b/>
          <w:bCs/>
          <w:i/>
          <w:iCs/>
          <w:lang w:val="en-US" w:eastAsia="zh-CN"/>
        </w:rPr>
        <w:t xml:space="preserve">e comprehensive performance of </w:t>
      </w:r>
      <w:r>
        <w:rPr>
          <w:rFonts w:eastAsiaTheme="minorEastAsia" w:hint="eastAsia"/>
          <w:b/>
          <w:bCs/>
          <w:i/>
          <w:iCs/>
          <w:lang w:val="en-US" w:eastAsia="zh-CN"/>
        </w:rPr>
        <w:t>power saving schemes for XR/CG evaluation</w:t>
      </w:r>
      <w:r w:rsidRPr="00EE4BB1">
        <w:rPr>
          <w:rFonts w:eastAsiaTheme="minorEastAsia"/>
          <w:b/>
          <w:bCs/>
          <w:i/>
          <w:iCs/>
          <w:lang w:val="en-US" w:eastAsia="zh-CN"/>
        </w:rPr>
        <w:t xml:space="preserve">, all UEs should be included </w:t>
      </w:r>
      <w:r>
        <w:rPr>
          <w:rFonts w:eastAsiaTheme="minorEastAsia"/>
          <w:b/>
          <w:bCs/>
          <w:i/>
          <w:iCs/>
          <w:lang w:val="en-US" w:eastAsia="zh-CN"/>
        </w:rPr>
        <w:t>in</w:t>
      </w:r>
      <w:r w:rsidRPr="00EE4BB1">
        <w:rPr>
          <w:rFonts w:eastAsiaTheme="minorEastAsia"/>
          <w:b/>
          <w:bCs/>
          <w:i/>
          <w:iCs/>
          <w:lang w:val="en-US" w:eastAsia="zh-CN"/>
        </w:rPr>
        <w:t xml:space="preserve"> obtaining </w:t>
      </w:r>
      <w:r>
        <w:rPr>
          <w:rFonts w:eastAsiaTheme="minorEastAsia" w:hint="eastAsia"/>
          <w:b/>
          <w:bCs/>
          <w:i/>
          <w:iCs/>
          <w:lang w:val="en-US" w:eastAsia="zh-CN"/>
        </w:rPr>
        <w:t>power saving</w:t>
      </w:r>
      <w:r w:rsidRPr="00EE4BB1">
        <w:rPr>
          <w:rFonts w:eastAsiaTheme="minorEastAsia"/>
          <w:b/>
          <w:bCs/>
          <w:i/>
          <w:iCs/>
          <w:lang w:val="en-US" w:eastAsia="zh-CN"/>
        </w:rPr>
        <w:t xml:space="preserve"> gain.</w:t>
      </w:r>
    </w:p>
    <w:p w14:paraId="22876F26" w14:textId="3D5E3514" w:rsidR="002D2A1F" w:rsidRDefault="002D2A1F" w:rsidP="006269AB">
      <w:pPr>
        <w:jc w:val="both"/>
        <w:rPr>
          <w:rFonts w:eastAsiaTheme="minorEastAsia"/>
          <w:b/>
          <w:bCs/>
          <w:i/>
          <w:iCs/>
          <w:lang w:val="en-US" w:eastAsia="zh-CN"/>
        </w:rPr>
      </w:pPr>
      <w:r w:rsidRPr="00EE4BB1">
        <w:rPr>
          <w:rFonts w:hint="eastAsia"/>
          <w:b/>
          <w:bCs/>
          <w:i/>
          <w:iCs/>
          <w:lang w:val="en-US" w:eastAsia="zh-CN"/>
        </w:rPr>
        <w:t>P</w:t>
      </w:r>
      <w:r w:rsidRPr="00E027AB">
        <w:rPr>
          <w:rFonts w:hint="eastAsia"/>
          <w:b/>
          <w:bCs/>
          <w:i/>
          <w:iCs/>
          <w:lang w:val="en-US" w:eastAsia="zh-CN"/>
        </w:rPr>
        <w:t xml:space="preserve">roposal </w:t>
      </w:r>
      <w:r>
        <w:rPr>
          <w:rFonts w:eastAsiaTheme="minorEastAsia" w:hint="eastAsia"/>
          <w:b/>
          <w:bCs/>
          <w:i/>
          <w:iCs/>
          <w:lang w:val="en-US" w:eastAsia="zh-CN"/>
        </w:rPr>
        <w:t>6</w:t>
      </w:r>
      <w:r w:rsidRPr="00E027AB">
        <w:rPr>
          <w:rFonts w:hint="eastAsia"/>
          <w:b/>
          <w:bCs/>
          <w:i/>
          <w:iCs/>
          <w:lang w:val="en-US" w:eastAsia="zh-CN"/>
        </w:rPr>
        <w:t>:</w:t>
      </w:r>
      <w:r w:rsidRPr="00E027AB">
        <w:rPr>
          <w:rFonts w:eastAsiaTheme="minorEastAsia" w:hint="eastAsia"/>
          <w:b/>
          <w:bCs/>
          <w:i/>
          <w:iCs/>
          <w:lang w:val="en-US" w:eastAsia="zh-CN"/>
        </w:rPr>
        <w:t xml:space="preserve"> </w:t>
      </w:r>
      <w:r>
        <w:rPr>
          <w:rFonts w:eastAsiaTheme="minorEastAsia" w:hint="eastAsia"/>
          <w:b/>
          <w:bCs/>
          <w:i/>
          <w:iCs/>
          <w:lang w:val="en-US" w:eastAsia="zh-CN"/>
        </w:rPr>
        <w:t>For XR</w:t>
      </w:r>
      <w:r w:rsidR="009D5B8D">
        <w:rPr>
          <w:rFonts w:eastAsiaTheme="minorEastAsia" w:hint="eastAsia"/>
          <w:b/>
          <w:bCs/>
          <w:i/>
          <w:iCs/>
          <w:lang w:val="en-US" w:eastAsia="zh-CN"/>
        </w:rPr>
        <w:t>/CG power evaluation, support of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 two </w:t>
      </w:r>
      <w:proofErr w:type="spellStart"/>
      <w:proofErr w:type="gramStart"/>
      <w:r>
        <w:rPr>
          <w:rFonts w:eastAsiaTheme="minorEastAsia" w:hint="eastAsia"/>
          <w:b/>
          <w:bCs/>
          <w:i/>
          <w:iCs/>
          <w:lang w:val="en-US" w:eastAsia="zh-CN"/>
        </w:rPr>
        <w:t>Tx</w:t>
      </w:r>
      <w:proofErr w:type="spellEnd"/>
      <w:proofErr w:type="gramEnd"/>
      <w:r>
        <w:rPr>
          <w:rFonts w:eastAsiaTheme="minorEastAsia" w:hint="eastAsia"/>
          <w:b/>
          <w:bCs/>
          <w:i/>
          <w:iCs/>
          <w:lang w:val="en-US" w:eastAsia="zh-CN"/>
        </w:rPr>
        <w:t xml:space="preserve"> power values as defined in TR 38.840, and not </w:t>
      </w:r>
      <w:r>
        <w:rPr>
          <w:rFonts w:eastAsiaTheme="minorEastAsia"/>
          <w:b/>
          <w:bCs/>
          <w:i/>
          <w:iCs/>
          <w:lang w:val="en-US" w:eastAsia="zh-CN"/>
        </w:rPr>
        <w:t>suppo</w:t>
      </w:r>
      <w:r>
        <w:rPr>
          <w:rFonts w:eastAsiaTheme="minorEastAsia" w:hint="eastAsia"/>
          <w:b/>
          <w:bCs/>
          <w:i/>
          <w:iCs/>
          <w:lang w:val="en-US" w:eastAsia="zh-CN"/>
        </w:rPr>
        <w:t xml:space="preserve">rt of the linear interpolation method in linear scale for </w:t>
      </w:r>
      <w:proofErr w:type="spellStart"/>
      <w:r>
        <w:rPr>
          <w:rFonts w:eastAsiaTheme="minorEastAsia" w:hint="eastAsia"/>
          <w:b/>
          <w:bCs/>
          <w:i/>
          <w:iCs/>
          <w:lang w:val="en-US" w:eastAsia="zh-CN"/>
        </w:rPr>
        <w:t>Tx</w:t>
      </w:r>
      <w:proofErr w:type="spellEnd"/>
      <w:r>
        <w:rPr>
          <w:rFonts w:eastAsiaTheme="minorEastAsia" w:hint="eastAsia"/>
          <w:b/>
          <w:bCs/>
          <w:i/>
          <w:iCs/>
          <w:lang w:val="en-US" w:eastAsia="zh-CN"/>
        </w:rPr>
        <w:t xml:space="preserve"> power values other than 0dBm and 23dBm</w:t>
      </w:r>
      <w:r w:rsidR="00FF5380">
        <w:rPr>
          <w:rFonts w:eastAsiaTheme="minorEastAsia" w:hint="eastAsia"/>
          <w:b/>
          <w:bCs/>
          <w:i/>
          <w:iCs/>
          <w:lang w:val="en-US" w:eastAsia="zh-CN"/>
        </w:rPr>
        <w:t>.</w:t>
      </w:r>
    </w:p>
    <w:p w14:paraId="2FE1110D" w14:textId="3835FA73" w:rsidR="006269AB" w:rsidRPr="006269AB" w:rsidRDefault="006269AB" w:rsidP="006269AB">
      <w:pPr>
        <w:jc w:val="both"/>
        <w:rPr>
          <w:rFonts w:eastAsiaTheme="minorEastAsia"/>
          <w:b/>
          <w:bCs/>
          <w:i/>
          <w:iCs/>
          <w:lang w:val="en-US" w:eastAsia="zh-CN"/>
        </w:rPr>
      </w:pPr>
      <w:r w:rsidRPr="006269AB">
        <w:rPr>
          <w:rFonts w:eastAsiaTheme="minorEastAsia"/>
          <w:b/>
          <w:bCs/>
          <w:i/>
          <w:iCs/>
          <w:lang w:val="en-US" w:eastAsia="zh-CN"/>
        </w:rPr>
        <w:t>P</w:t>
      </w:r>
      <w:r w:rsidRPr="006269AB">
        <w:rPr>
          <w:rFonts w:eastAsiaTheme="minorEastAsia" w:hint="eastAsia"/>
          <w:b/>
          <w:bCs/>
          <w:i/>
          <w:iCs/>
          <w:lang w:val="en-US" w:eastAsia="zh-CN"/>
        </w:rPr>
        <w:t xml:space="preserve">roposal </w:t>
      </w:r>
      <w:r w:rsidR="00085BBE">
        <w:rPr>
          <w:rFonts w:eastAsiaTheme="minorEastAsia" w:hint="eastAsia"/>
          <w:b/>
          <w:bCs/>
          <w:i/>
          <w:iCs/>
          <w:lang w:val="en-US" w:eastAsia="zh-CN"/>
        </w:rPr>
        <w:t>7</w:t>
      </w:r>
      <w:r w:rsidRPr="006269AB">
        <w:rPr>
          <w:rFonts w:eastAsiaTheme="minorEastAsia" w:hint="eastAsia"/>
          <w:b/>
          <w:bCs/>
          <w:i/>
          <w:iCs/>
          <w:lang w:val="en-US" w:eastAsia="zh-CN"/>
        </w:rPr>
        <w:t>:</w:t>
      </w:r>
      <w:r w:rsidRPr="006269AB">
        <w:rPr>
          <w:rFonts w:ascii="Calibri" w:eastAsia="微软雅黑" w:hAnsi="Calibri" w:cstheme="minorBidi" w:hint="eastAsia"/>
          <w:b/>
          <w:i/>
          <w:iCs/>
          <w:color w:val="000000" w:themeColor="text1"/>
          <w:kern w:val="24"/>
          <w:szCs w:val="24"/>
          <w:lang w:val="en-US" w:eastAsia="zh-CN"/>
        </w:rPr>
        <w:t xml:space="preserve"> </w:t>
      </w:r>
      <w:r w:rsidRPr="006269AB">
        <w:rPr>
          <w:rFonts w:eastAsiaTheme="minorEastAsia" w:hint="eastAsia"/>
          <w:b/>
          <w:bCs/>
          <w:i/>
          <w:iCs/>
          <w:lang w:val="en-US" w:eastAsia="zh-CN"/>
        </w:rPr>
        <w:t xml:space="preserve">For </w:t>
      </w:r>
      <w:r w:rsidRPr="006269AB">
        <w:rPr>
          <w:rFonts w:eastAsiaTheme="minorEastAsia"/>
          <w:b/>
          <w:bCs/>
          <w:i/>
          <w:iCs/>
          <w:lang w:val="en-US" w:eastAsia="zh-CN"/>
        </w:rPr>
        <w:t>simplicity</w:t>
      </w:r>
      <w:r w:rsidRPr="006269AB">
        <w:rPr>
          <w:rFonts w:eastAsiaTheme="minorEastAsia" w:hint="eastAsia"/>
          <w:b/>
          <w:bCs/>
          <w:i/>
          <w:iCs/>
          <w:lang w:val="en-US" w:eastAsia="zh-CN"/>
        </w:rPr>
        <w:t>, power consumption</w:t>
      </w:r>
      <w:r w:rsidRPr="006269AB">
        <w:rPr>
          <w:rFonts w:eastAsiaTheme="minorEastAsia"/>
          <w:b/>
          <w:bCs/>
          <w:i/>
          <w:iCs/>
          <w:lang w:val="en-US" w:eastAsia="zh-CN"/>
        </w:rPr>
        <w:t xml:space="preserve"> of 0dBm</w:t>
      </w:r>
      <w:r w:rsidR="00741C90">
        <w:rPr>
          <w:rFonts w:eastAsiaTheme="minorEastAsia" w:hint="eastAsia"/>
          <w:b/>
          <w:bCs/>
          <w:i/>
          <w:iCs/>
          <w:lang w:val="en-US" w:eastAsia="zh-CN"/>
        </w:rPr>
        <w:t xml:space="preserve"> UE</w:t>
      </w:r>
      <w:r w:rsidRPr="006269AB">
        <w:rPr>
          <w:rFonts w:eastAsiaTheme="minorEastAsia" w:hint="eastAsia"/>
          <w:b/>
          <w:bCs/>
          <w:i/>
          <w:iCs/>
          <w:lang w:val="en-US" w:eastAsia="zh-CN"/>
        </w:rPr>
        <w:t xml:space="preserve"> </w:t>
      </w:r>
      <w:r w:rsidR="00E65EBC">
        <w:rPr>
          <w:rFonts w:eastAsiaTheme="minorEastAsia" w:hint="eastAsia"/>
          <w:b/>
          <w:bCs/>
          <w:i/>
          <w:iCs/>
          <w:lang w:val="en-US" w:eastAsia="zh-CN"/>
        </w:rPr>
        <w:t>transmission</w:t>
      </w:r>
      <w:r w:rsidRPr="006269AB">
        <w:rPr>
          <w:rFonts w:eastAsiaTheme="minorEastAsia" w:hint="eastAsia"/>
          <w:b/>
          <w:bCs/>
          <w:i/>
          <w:iCs/>
          <w:lang w:val="en-US" w:eastAsia="zh-CN"/>
        </w:rPr>
        <w:t xml:space="preserve"> power could be used for</w:t>
      </w:r>
      <w:r w:rsidR="00741C90">
        <w:rPr>
          <w:rFonts w:eastAsiaTheme="minorEastAsia" w:hint="eastAsia"/>
          <w:b/>
          <w:bCs/>
          <w:i/>
          <w:iCs/>
          <w:lang w:val="en-US" w:eastAsia="zh-CN"/>
        </w:rPr>
        <w:t xml:space="preserve"> UE</w:t>
      </w:r>
      <w:r w:rsidRPr="006269AB">
        <w:rPr>
          <w:rFonts w:eastAsiaTheme="minorEastAsia" w:hint="eastAsia"/>
          <w:b/>
          <w:bCs/>
          <w:i/>
          <w:iCs/>
          <w:lang w:val="en-US" w:eastAsia="zh-CN"/>
        </w:rPr>
        <w:t xml:space="preserve"> </w:t>
      </w:r>
      <w:r w:rsidR="002D2A1F">
        <w:rPr>
          <w:rFonts w:eastAsiaTheme="minorEastAsia" w:hint="eastAsia"/>
          <w:b/>
          <w:bCs/>
          <w:i/>
          <w:iCs/>
          <w:lang w:val="en-US" w:eastAsia="zh-CN"/>
        </w:rPr>
        <w:t>transmission</w:t>
      </w:r>
      <w:r w:rsidRPr="006269AB">
        <w:rPr>
          <w:rFonts w:eastAsiaTheme="minorEastAsia" w:hint="eastAsia"/>
          <w:b/>
          <w:bCs/>
          <w:i/>
          <w:iCs/>
          <w:lang w:val="en-US" w:eastAsia="zh-CN"/>
        </w:rPr>
        <w:t xml:space="preserve"> power less than 0dBm.</w:t>
      </w:r>
    </w:p>
    <w:p w14:paraId="6857E5DA" w14:textId="68DA8987" w:rsidR="006269AB" w:rsidRPr="006269AB" w:rsidRDefault="006269AB" w:rsidP="0028494F">
      <w:pPr>
        <w:jc w:val="both"/>
        <w:rPr>
          <w:rFonts w:eastAsiaTheme="minorEastAsia"/>
          <w:b/>
          <w:i/>
          <w:lang w:val="en-US" w:eastAsia="zh-CN"/>
        </w:rPr>
      </w:pPr>
      <w:r w:rsidRPr="006269AB">
        <w:rPr>
          <w:rFonts w:eastAsiaTheme="minorEastAsia" w:hint="eastAsia"/>
          <w:b/>
          <w:i/>
          <w:lang w:val="en-US" w:eastAsia="zh-CN"/>
        </w:rPr>
        <w:t xml:space="preserve">Proposal </w:t>
      </w:r>
      <w:r w:rsidR="00085BBE">
        <w:rPr>
          <w:rFonts w:eastAsiaTheme="minorEastAsia" w:hint="eastAsia"/>
          <w:b/>
          <w:i/>
          <w:lang w:val="en-US" w:eastAsia="zh-CN"/>
        </w:rPr>
        <w:t>8</w:t>
      </w:r>
      <w:r w:rsidRPr="006269AB">
        <w:rPr>
          <w:rFonts w:eastAsiaTheme="minorEastAsia" w:hint="eastAsia"/>
          <w:b/>
          <w:i/>
          <w:lang w:val="en-US" w:eastAsia="zh-CN"/>
        </w:rPr>
        <w:t xml:space="preserve">: The power consumption model can be reused at power evaluation for XR/CG. The UL power </w:t>
      </w:r>
      <w:r w:rsidR="00333CF5">
        <w:rPr>
          <w:rFonts w:eastAsiaTheme="minorEastAsia" w:hint="eastAsia"/>
          <w:b/>
          <w:i/>
          <w:lang w:val="en-US" w:eastAsia="zh-CN"/>
        </w:rPr>
        <w:t>c</w:t>
      </w:r>
      <w:r w:rsidRPr="006269AB">
        <w:rPr>
          <w:rFonts w:eastAsiaTheme="minorEastAsia" w:hint="eastAsia"/>
          <w:b/>
          <w:i/>
          <w:lang w:val="en-US" w:eastAsia="zh-CN"/>
        </w:rPr>
        <w:t xml:space="preserve">onsumption of 0dBm and 23dBm for FR2 should be further </w:t>
      </w:r>
      <w:r w:rsidR="004E67DD">
        <w:rPr>
          <w:rFonts w:eastAsiaTheme="minorEastAsia" w:hint="eastAsia"/>
          <w:b/>
          <w:i/>
          <w:lang w:val="en-US" w:eastAsia="zh-CN"/>
        </w:rPr>
        <w:t>studied</w:t>
      </w:r>
      <w:r w:rsidRPr="006269AB">
        <w:rPr>
          <w:rFonts w:eastAsiaTheme="minorEastAsia" w:hint="eastAsia"/>
          <w:b/>
          <w:i/>
          <w:lang w:val="en-US" w:eastAsia="zh-CN"/>
        </w:rPr>
        <w:t xml:space="preserve">. </w:t>
      </w:r>
    </w:p>
    <w:p w14:paraId="0F19DD00" w14:textId="77777777" w:rsidR="00251680" w:rsidRDefault="00E90698">
      <w:pPr>
        <w:pStyle w:val="1"/>
        <w:spacing w:before="240" w:after="240"/>
        <w:ind w:left="448" w:hanging="448"/>
        <w:rPr>
          <w:rFonts w:eastAsia="宋体"/>
          <w:b/>
          <w:sz w:val="24"/>
          <w:szCs w:val="24"/>
          <w:lang w:eastAsia="zh-CN"/>
        </w:rPr>
      </w:pPr>
      <w:r>
        <w:rPr>
          <w:rFonts w:eastAsia="宋体"/>
          <w:b/>
          <w:sz w:val="24"/>
          <w:szCs w:val="24"/>
          <w:lang w:eastAsia="zh-CN"/>
        </w:rPr>
        <w:t>References</w:t>
      </w:r>
    </w:p>
    <w:p w14:paraId="6E4005B0" w14:textId="77777777" w:rsidR="00251680" w:rsidRPr="007D4ED8" w:rsidRDefault="00E90698" w:rsidP="007D4ED8">
      <w:pPr>
        <w:pStyle w:val="af7"/>
        <w:numPr>
          <w:ilvl w:val="0"/>
          <w:numId w:val="11"/>
        </w:numPr>
        <w:ind w:hangingChars="210"/>
        <w:jc w:val="both"/>
        <w:rPr>
          <w:rFonts w:eastAsiaTheme="minorEastAsia"/>
          <w:lang w:eastAsia="zh-CN"/>
        </w:rPr>
      </w:pPr>
      <w:bookmarkStart w:id="11" w:name="_Ref446507216"/>
      <w:bookmarkStart w:id="12" w:name="_Ref446506608"/>
      <w:bookmarkStart w:id="13" w:name="_Ref446511358"/>
      <w:bookmarkStart w:id="14" w:name="_Ref784372"/>
      <w:bookmarkStart w:id="15" w:name="_Ref520314936"/>
      <w:bookmarkStart w:id="16" w:name="_Ref520799438"/>
      <w:bookmarkStart w:id="17" w:name="_Ref784629"/>
      <w:bookmarkEnd w:id="11"/>
      <w:bookmarkEnd w:id="12"/>
      <w:bookmarkEnd w:id="13"/>
      <w:r>
        <w:rPr>
          <w:rFonts w:eastAsiaTheme="minorEastAsia" w:hint="eastAsia"/>
          <w:lang w:val="en-US" w:eastAsia="zh-CN"/>
        </w:rPr>
        <w:t>RAN1#10</w:t>
      </w:r>
      <w:r w:rsidR="007D4ED8">
        <w:rPr>
          <w:rFonts w:eastAsiaTheme="minorEastAsia" w:hint="eastAsia"/>
          <w:lang w:val="en-US" w:eastAsia="zh-CN"/>
        </w:rPr>
        <w:t>4</w:t>
      </w:r>
      <w:r>
        <w:rPr>
          <w:rFonts w:eastAsiaTheme="minorEastAsia" w:hint="eastAsia"/>
          <w:lang w:val="en-US" w:eastAsia="zh-CN"/>
        </w:rPr>
        <w:t xml:space="preserve">-e Chairman </w:t>
      </w:r>
      <w:r>
        <w:rPr>
          <w:rFonts w:eastAsiaTheme="minorEastAsia"/>
          <w:lang w:val="en-US" w:eastAsia="zh-CN"/>
        </w:rPr>
        <w:t>Notes</w:t>
      </w:r>
      <w:r>
        <w:rPr>
          <w:rFonts w:eastAsiaTheme="minorEastAsia" w:hint="eastAsia"/>
          <w:lang w:val="en-US" w:eastAsia="zh-CN"/>
        </w:rPr>
        <w:t>.</w:t>
      </w:r>
      <w:bookmarkEnd w:id="14"/>
      <w:bookmarkEnd w:id="15"/>
      <w:bookmarkEnd w:id="16"/>
      <w:bookmarkEnd w:id="17"/>
    </w:p>
    <w:p w14:paraId="29273616" w14:textId="77777777" w:rsidR="00870319" w:rsidRPr="0033033F" w:rsidRDefault="00870319" w:rsidP="00870319">
      <w:pPr>
        <w:pStyle w:val="af7"/>
        <w:numPr>
          <w:ilvl w:val="0"/>
          <w:numId w:val="11"/>
        </w:numPr>
        <w:spacing w:before="120" w:after="0" w:line="240" w:lineRule="auto"/>
        <w:contextualSpacing w:val="0"/>
        <w:rPr>
          <w:lang w:val="x-none" w:eastAsia="zh-CN"/>
        </w:rPr>
      </w:pPr>
      <w:r>
        <w:rPr>
          <w:lang w:val="x-none" w:eastAsia="zh-CN"/>
        </w:rPr>
        <w:t>3GPP TR 38.840</w:t>
      </w:r>
      <w:r w:rsidRPr="0033033F">
        <w:t xml:space="preserve"> </w:t>
      </w:r>
      <w:r w:rsidRPr="0033033F">
        <w:rPr>
          <w:lang w:val="x-none" w:eastAsia="zh-CN"/>
        </w:rPr>
        <w:t>Study on User Equipment (UE) power saving in NR</w:t>
      </w:r>
      <w:r>
        <w:rPr>
          <w:lang w:val="x-none" w:eastAsia="zh-CN"/>
        </w:rPr>
        <w:t xml:space="preserve"> </w:t>
      </w:r>
      <w:r w:rsidRPr="0033033F">
        <w:rPr>
          <w:lang w:val="x-none" w:eastAsia="zh-CN"/>
        </w:rPr>
        <w:t>(Release 16)</w:t>
      </w:r>
    </w:p>
    <w:p w14:paraId="6052BB4A" w14:textId="77777777" w:rsidR="007D4ED8" w:rsidRPr="00870319" w:rsidRDefault="007D4ED8" w:rsidP="00870319">
      <w:pPr>
        <w:jc w:val="both"/>
        <w:rPr>
          <w:rFonts w:eastAsiaTheme="minorEastAsia"/>
          <w:lang w:eastAsia="zh-CN"/>
        </w:rPr>
      </w:pPr>
    </w:p>
    <w:sectPr w:rsidR="007D4ED8" w:rsidRPr="00870319">
      <w:footerReference w:type="even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138B7BE" w15:done="0"/>
  <w15:commentEx w15:paraId="07EDCB05" w15:done="0"/>
  <w15:commentEx w15:paraId="48922DDF" w15:done="0"/>
  <w15:commentEx w15:paraId="2AF6A08D" w15:done="0"/>
  <w15:commentEx w15:paraId="527A0136" w15:done="0"/>
  <w15:commentEx w15:paraId="2D8D531A" w15:done="0"/>
  <w15:commentEx w15:paraId="21B9E829" w15:done="0"/>
  <w15:commentEx w15:paraId="740C2CF5" w15:done="0"/>
  <w15:commentEx w15:paraId="12259876" w15:done="0"/>
  <w15:commentEx w15:paraId="4756983F" w15:done="0"/>
  <w15:commentEx w15:paraId="601B7743" w15:done="0"/>
  <w15:commentEx w15:paraId="5DA239A4" w15:done="0"/>
  <w15:commentEx w15:paraId="338A2A36" w15:done="0"/>
  <w15:commentEx w15:paraId="56822718" w15:done="0"/>
  <w15:commentEx w15:paraId="5A229683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138B7BE" w16cid:durableId="240F8873"/>
  <w16cid:commentId w16cid:paraId="07EDCB05" w16cid:durableId="240F8874"/>
  <w16cid:commentId w16cid:paraId="48922DDF" w16cid:durableId="240F8875"/>
  <w16cid:commentId w16cid:paraId="2AF6A08D" w16cid:durableId="240F8876"/>
  <w16cid:commentId w16cid:paraId="527A0136" w16cid:durableId="240F8877"/>
  <w16cid:commentId w16cid:paraId="2D8D531A" w16cid:durableId="240F8878"/>
  <w16cid:commentId w16cid:paraId="21B9E829" w16cid:durableId="240F8879"/>
  <w16cid:commentId w16cid:paraId="740C2CF5" w16cid:durableId="240F887A"/>
  <w16cid:commentId w16cid:paraId="12259876" w16cid:durableId="240F887B"/>
  <w16cid:commentId w16cid:paraId="4756983F" w16cid:durableId="240F887C"/>
  <w16cid:commentId w16cid:paraId="601B7743" w16cid:durableId="240F887D"/>
  <w16cid:commentId w16cid:paraId="5DA239A4" w16cid:durableId="240F887F"/>
  <w16cid:commentId w16cid:paraId="338A2A36" w16cid:durableId="240F8880"/>
  <w16cid:commentId w16cid:paraId="56822718" w16cid:durableId="240F8881"/>
  <w16cid:commentId w16cid:paraId="5A229683" w16cid:durableId="240F8882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967DFCD" w14:textId="77777777" w:rsidR="001A4C2A" w:rsidRDefault="001A4C2A">
      <w:pPr>
        <w:spacing w:after="0" w:line="240" w:lineRule="auto"/>
      </w:pPr>
      <w:r>
        <w:separator/>
      </w:r>
    </w:p>
  </w:endnote>
  <w:endnote w:type="continuationSeparator" w:id="0">
    <w:p w14:paraId="61CD5222" w14:textId="77777777" w:rsidR="001A4C2A" w:rsidRDefault="001A4C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EC8BCB" w14:textId="77777777" w:rsidR="0028494F" w:rsidRDefault="0028494F">
    <w:pPr>
      <w:pStyle w:val="a9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54BBD2D2" w14:textId="77777777" w:rsidR="0028494F" w:rsidRDefault="0028494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941BBE" w14:textId="77777777" w:rsidR="0028494F" w:rsidRDefault="0028494F">
    <w:pPr>
      <w:pStyle w:val="a9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FF5380">
      <w:rPr>
        <w:rStyle w:val="af1"/>
        <w:noProof/>
      </w:rPr>
      <w:t>3</w:t>
    </w:r>
    <w:r>
      <w:rPr>
        <w:rStyle w:val="af1"/>
      </w:rPr>
      <w:fldChar w:fldCharType="end"/>
    </w:r>
  </w:p>
  <w:p w14:paraId="1FF932F3" w14:textId="77777777" w:rsidR="0028494F" w:rsidRDefault="0028494F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E96C2C" w14:textId="77777777" w:rsidR="001A4C2A" w:rsidRDefault="001A4C2A">
      <w:pPr>
        <w:spacing w:after="0" w:line="240" w:lineRule="auto"/>
      </w:pPr>
      <w:r>
        <w:separator/>
      </w:r>
    </w:p>
  </w:footnote>
  <w:footnote w:type="continuationSeparator" w:id="0">
    <w:p w14:paraId="44FC57C1" w14:textId="77777777" w:rsidR="001A4C2A" w:rsidRDefault="001A4C2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E7F5C"/>
    <w:multiLevelType w:val="multilevel"/>
    <w:tmpl w:val="056E7F5C"/>
    <w:lvl w:ilvl="0">
      <w:start w:val="1"/>
      <w:numFmt w:val="decimal"/>
      <w:pStyle w:val="reference"/>
      <w:lvlText w:val="[%1] "/>
      <w:lvlJc w:val="left"/>
      <w:pPr>
        <w:tabs>
          <w:tab w:val="left" w:pos="420"/>
        </w:tabs>
        <w:ind w:left="420" w:hanging="420"/>
      </w:pPr>
      <w:rPr>
        <w:rFonts w:hint="eastAsia"/>
        <w:lang w:val="en-US"/>
      </w:rPr>
    </w:lvl>
    <w:lvl w:ilvl="1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2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3">
      <w:numFmt w:val="bullet"/>
      <w:lvlText w:val=""/>
      <w:lvlJc w:val="left"/>
      <w:pPr>
        <w:tabs>
          <w:tab w:val="left" w:pos="780"/>
        </w:tabs>
        <w:ind w:left="780" w:hanging="360"/>
      </w:pPr>
      <w:rPr>
        <w:rFonts w:ascii="Symbol" w:eastAsia="MS Mincho" w:hAnsi="Symbol" w:cs="Times New Roman" w:hint="default"/>
        <w:color w:val="auto"/>
        <w:lang w:val="en-US"/>
      </w:r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1">
    <w:nsid w:val="05C8771D"/>
    <w:multiLevelType w:val="hybridMultilevel"/>
    <w:tmpl w:val="B87E44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7D0197"/>
    <w:multiLevelType w:val="multilevel"/>
    <w:tmpl w:val="077D019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8A25BAC"/>
    <w:multiLevelType w:val="hybridMultilevel"/>
    <w:tmpl w:val="46FED278"/>
    <w:lvl w:ilvl="0" w:tplc="E35499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6E3A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C25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4A6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E055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A8F5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0FA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9E2E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88D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D9C4862"/>
    <w:multiLevelType w:val="multilevel"/>
    <w:tmpl w:val="0D9C4862"/>
    <w:lvl w:ilvl="0">
      <w:start w:val="1"/>
      <w:numFmt w:val="decimal"/>
      <w:pStyle w:val="1"/>
      <w:lvlText w:val="%1"/>
      <w:lvlJc w:val="left"/>
      <w:pPr>
        <w:tabs>
          <w:tab w:val="left" w:pos="450"/>
        </w:tabs>
        <w:ind w:left="450" w:hanging="450"/>
      </w:pPr>
      <w:rPr>
        <w:rFonts w:eastAsia="MS Mincho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720"/>
        </w:tabs>
        <w:ind w:left="720" w:hanging="720"/>
      </w:pPr>
      <w:rPr>
        <w:rFonts w:eastAsia="MS Mincho"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eastAsia="MS Mincho" w:hint="default"/>
      </w:rPr>
    </w:lvl>
    <w:lvl w:ilvl="3">
      <w:start w:val="1"/>
      <w:numFmt w:val="decimal"/>
      <w:lvlText w:val="%1.%2.%3.%4"/>
      <w:lvlJc w:val="left"/>
      <w:pPr>
        <w:tabs>
          <w:tab w:val="left" w:pos="1080"/>
        </w:tabs>
        <w:ind w:left="1080" w:hanging="1080"/>
      </w:pPr>
      <w:rPr>
        <w:rFonts w:eastAsia="MS Mincho"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440" w:hanging="1440"/>
      </w:pPr>
      <w:rPr>
        <w:rFonts w:eastAsia="MS Mincho"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6">
      <w:start w:val="1"/>
      <w:numFmt w:val="decimal"/>
      <w:lvlText w:val="%1.%2.%3.%4.%5.%6.%7"/>
      <w:lvlJc w:val="left"/>
      <w:pPr>
        <w:tabs>
          <w:tab w:val="left" w:pos="1800"/>
        </w:tabs>
        <w:ind w:left="1800" w:hanging="1800"/>
      </w:pPr>
      <w:rPr>
        <w:rFonts w:eastAsia="MS Mincho"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2160"/>
        </w:tabs>
        <w:ind w:left="2160" w:hanging="2160"/>
      </w:pPr>
      <w:rPr>
        <w:rFonts w:eastAsia="MS Mincho"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2520"/>
        </w:tabs>
        <w:ind w:left="2520" w:hanging="2520"/>
      </w:pPr>
      <w:rPr>
        <w:rFonts w:eastAsia="MS Mincho" w:hint="default"/>
      </w:rPr>
    </w:lvl>
  </w:abstractNum>
  <w:abstractNum w:abstractNumId="5">
    <w:nsid w:val="1AD875B8"/>
    <w:multiLevelType w:val="multilevel"/>
    <w:tmpl w:val="1AD875B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EEF731C"/>
    <w:multiLevelType w:val="hybridMultilevel"/>
    <w:tmpl w:val="848EB6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8">
    <w:nsid w:val="228513F0"/>
    <w:multiLevelType w:val="multilevel"/>
    <w:tmpl w:val="228513F0"/>
    <w:lvl w:ilvl="0">
      <w:start w:val="1"/>
      <w:numFmt w:val="decimal"/>
      <w:pStyle w:val="Reference0"/>
      <w:lvlText w:val="[%1]"/>
      <w:lvlJc w:val="left"/>
      <w:pPr>
        <w:tabs>
          <w:tab w:val="left" w:pos="0"/>
        </w:tabs>
        <w:ind w:left="340" w:hanging="340"/>
      </w:pPr>
      <w:rPr>
        <w:rFonts w:hAnsi="Arial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9">
    <w:nsid w:val="26053ABB"/>
    <w:multiLevelType w:val="multilevel"/>
    <w:tmpl w:val="692E7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3AD537C8"/>
    <w:multiLevelType w:val="hybridMultilevel"/>
    <w:tmpl w:val="51C21352"/>
    <w:lvl w:ilvl="0" w:tplc="A0C056F8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41B916F9"/>
    <w:multiLevelType w:val="hybridMultilevel"/>
    <w:tmpl w:val="C73A9F9C"/>
    <w:lvl w:ilvl="0" w:tplc="BF743FA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  <w:rPr>
        <w:rFonts w:hint="default"/>
      </w:rPr>
    </w:lvl>
  </w:abstractNum>
  <w:abstractNum w:abstractNumId="13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4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15">
    <w:nsid w:val="4DA03868"/>
    <w:multiLevelType w:val="multilevel"/>
    <w:tmpl w:val="4DA03868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4FD43971"/>
    <w:multiLevelType w:val="multilevel"/>
    <w:tmpl w:val="4FD43971"/>
    <w:lvl w:ilvl="0">
      <w:start w:val="1"/>
      <w:numFmt w:val="decimal"/>
      <w:pStyle w:val="a"/>
      <w:lvlText w:val="[%1]"/>
      <w:lvlJc w:val="left"/>
      <w:pPr>
        <w:tabs>
          <w:tab w:val="left" w:pos="425"/>
        </w:tabs>
        <w:ind w:left="425" w:hanging="425"/>
      </w:pPr>
      <w:rPr>
        <w:rFonts w:hint="eastAsia"/>
        <w:lang w:val="en-GB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left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abstractNum w:abstractNumId="17">
    <w:nsid w:val="504E784C"/>
    <w:multiLevelType w:val="hybridMultilevel"/>
    <w:tmpl w:val="867255B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>
    <w:nsid w:val="53FC2D3D"/>
    <w:multiLevelType w:val="hybridMultilevel"/>
    <w:tmpl w:val="6776B77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6CC1C4C"/>
    <w:multiLevelType w:val="hybridMultilevel"/>
    <w:tmpl w:val="A2A08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C4622B5"/>
    <w:multiLevelType w:val="hybridMultilevel"/>
    <w:tmpl w:val="1E76D84A"/>
    <w:lvl w:ilvl="0" w:tplc="2494BC2A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EE13262"/>
    <w:multiLevelType w:val="multilevel"/>
    <w:tmpl w:val="5EE13262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60C06AA1"/>
    <w:multiLevelType w:val="multilevel"/>
    <w:tmpl w:val="60C06AA1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634944AB"/>
    <w:multiLevelType w:val="hybridMultilevel"/>
    <w:tmpl w:val="460001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4343C2F"/>
    <w:multiLevelType w:val="hybridMultilevel"/>
    <w:tmpl w:val="9C24925A"/>
    <w:lvl w:ilvl="0" w:tplc="D3AAA2CA">
      <w:start w:val="1"/>
      <w:numFmt w:val="bullet"/>
      <w:lvlText w:val="•"/>
      <w:lvlJc w:val="left"/>
      <w:pPr>
        <w:ind w:left="840" w:hanging="420"/>
      </w:pPr>
      <w:rPr>
        <w:b/>
        <w:sz w:val="28"/>
        <w:szCs w:val="28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6">
    <w:nsid w:val="7B8F6157"/>
    <w:multiLevelType w:val="multilevel"/>
    <w:tmpl w:val="05CE2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7BC330F5"/>
    <w:multiLevelType w:val="multilevel"/>
    <w:tmpl w:val="7BC330F5"/>
    <w:lvl w:ilvl="0">
      <w:start w:val="1"/>
      <w:numFmt w:val="bullet"/>
      <w:pStyle w:val="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6"/>
  </w:num>
  <w:num w:numId="3">
    <w:abstractNumId w:val="13"/>
  </w:num>
  <w:num w:numId="4">
    <w:abstractNumId w:val="27"/>
  </w:num>
  <w:num w:numId="5">
    <w:abstractNumId w:val="0"/>
  </w:num>
  <w:num w:numId="6">
    <w:abstractNumId w:val="8"/>
  </w:num>
  <w:num w:numId="7">
    <w:abstractNumId w:val="18"/>
  </w:num>
  <w:num w:numId="8">
    <w:abstractNumId w:val="12"/>
  </w:num>
  <w:num w:numId="9">
    <w:abstractNumId w:val="14"/>
  </w:num>
  <w:num w:numId="10">
    <w:abstractNumId w:val="22"/>
  </w:num>
  <w:num w:numId="11">
    <w:abstractNumId w:val="7"/>
  </w:num>
  <w:num w:numId="12">
    <w:abstractNumId w:val="5"/>
  </w:num>
  <w:num w:numId="13">
    <w:abstractNumId w:val="23"/>
  </w:num>
  <w:num w:numId="14">
    <w:abstractNumId w:val="15"/>
  </w:num>
  <w:num w:numId="15">
    <w:abstractNumId w:val="2"/>
  </w:num>
  <w:num w:numId="16">
    <w:abstractNumId w:val="1"/>
  </w:num>
  <w:num w:numId="17">
    <w:abstractNumId w:val="17"/>
  </w:num>
  <w:num w:numId="18">
    <w:abstractNumId w:val="9"/>
  </w:num>
  <w:num w:numId="19">
    <w:abstractNumId w:val="24"/>
  </w:num>
  <w:num w:numId="20">
    <w:abstractNumId w:val="21"/>
  </w:num>
  <w:num w:numId="21">
    <w:abstractNumId w:val="26"/>
  </w:num>
  <w:num w:numId="22">
    <w:abstractNumId w:val="6"/>
  </w:num>
  <w:num w:numId="23">
    <w:abstractNumId w:val="3"/>
  </w:num>
  <w:num w:numId="24">
    <w:abstractNumId w:val="11"/>
  </w:num>
  <w:num w:numId="25">
    <w:abstractNumId w:val="10"/>
  </w:num>
  <w:num w:numId="26">
    <w:abstractNumId w:val="20"/>
  </w:num>
  <w:num w:numId="27">
    <w:abstractNumId w:val="19"/>
  </w:num>
  <w:num w:numId="28">
    <w:abstractNumId w:val="25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ang-Chen Cheng">
    <w15:presenceInfo w15:providerId="None" w15:userId="Fang-Chen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3E16"/>
    <w:rsid w:val="00000060"/>
    <w:rsid w:val="000002CF"/>
    <w:rsid w:val="000002F8"/>
    <w:rsid w:val="00000353"/>
    <w:rsid w:val="0000050F"/>
    <w:rsid w:val="00000936"/>
    <w:rsid w:val="000009AF"/>
    <w:rsid w:val="00000C2F"/>
    <w:rsid w:val="00000F3C"/>
    <w:rsid w:val="00000FC2"/>
    <w:rsid w:val="000010E3"/>
    <w:rsid w:val="000013AB"/>
    <w:rsid w:val="00001B14"/>
    <w:rsid w:val="00001E82"/>
    <w:rsid w:val="00001EBC"/>
    <w:rsid w:val="000020BF"/>
    <w:rsid w:val="0000274C"/>
    <w:rsid w:val="00002841"/>
    <w:rsid w:val="00002866"/>
    <w:rsid w:val="00002A59"/>
    <w:rsid w:val="00002B87"/>
    <w:rsid w:val="00002C61"/>
    <w:rsid w:val="00003003"/>
    <w:rsid w:val="0000311C"/>
    <w:rsid w:val="00003279"/>
    <w:rsid w:val="0000331D"/>
    <w:rsid w:val="00003365"/>
    <w:rsid w:val="000033B9"/>
    <w:rsid w:val="00003525"/>
    <w:rsid w:val="0000356C"/>
    <w:rsid w:val="00003756"/>
    <w:rsid w:val="00003878"/>
    <w:rsid w:val="00003983"/>
    <w:rsid w:val="00003A01"/>
    <w:rsid w:val="00003BA6"/>
    <w:rsid w:val="00003D6D"/>
    <w:rsid w:val="00003EAA"/>
    <w:rsid w:val="00003F97"/>
    <w:rsid w:val="000042D6"/>
    <w:rsid w:val="000043B4"/>
    <w:rsid w:val="000045A9"/>
    <w:rsid w:val="000045EA"/>
    <w:rsid w:val="00004612"/>
    <w:rsid w:val="0000484C"/>
    <w:rsid w:val="00004904"/>
    <w:rsid w:val="000049C2"/>
    <w:rsid w:val="000049E8"/>
    <w:rsid w:val="00004FCE"/>
    <w:rsid w:val="00005227"/>
    <w:rsid w:val="000056C6"/>
    <w:rsid w:val="00005C75"/>
    <w:rsid w:val="00005E0C"/>
    <w:rsid w:val="00005E6A"/>
    <w:rsid w:val="00006C0B"/>
    <w:rsid w:val="00006C6B"/>
    <w:rsid w:val="00006E8F"/>
    <w:rsid w:val="00006F50"/>
    <w:rsid w:val="00007093"/>
    <w:rsid w:val="000071A6"/>
    <w:rsid w:val="000071C4"/>
    <w:rsid w:val="00007287"/>
    <w:rsid w:val="0000736F"/>
    <w:rsid w:val="0000755A"/>
    <w:rsid w:val="00007592"/>
    <w:rsid w:val="00007604"/>
    <w:rsid w:val="00007B08"/>
    <w:rsid w:val="00007B54"/>
    <w:rsid w:val="00007C29"/>
    <w:rsid w:val="00007D75"/>
    <w:rsid w:val="00010096"/>
    <w:rsid w:val="00010B5D"/>
    <w:rsid w:val="000111E3"/>
    <w:rsid w:val="00011484"/>
    <w:rsid w:val="000115A4"/>
    <w:rsid w:val="000116DD"/>
    <w:rsid w:val="00011758"/>
    <w:rsid w:val="00011B8F"/>
    <w:rsid w:val="00011B96"/>
    <w:rsid w:val="00011C28"/>
    <w:rsid w:val="00011CF6"/>
    <w:rsid w:val="00011D96"/>
    <w:rsid w:val="00011FE8"/>
    <w:rsid w:val="00012276"/>
    <w:rsid w:val="000126BD"/>
    <w:rsid w:val="00012C8B"/>
    <w:rsid w:val="00012E71"/>
    <w:rsid w:val="00012F74"/>
    <w:rsid w:val="00013156"/>
    <w:rsid w:val="00013366"/>
    <w:rsid w:val="0001379E"/>
    <w:rsid w:val="00013B71"/>
    <w:rsid w:val="00013CA5"/>
    <w:rsid w:val="00013E53"/>
    <w:rsid w:val="00014016"/>
    <w:rsid w:val="00014102"/>
    <w:rsid w:val="000143D3"/>
    <w:rsid w:val="000144D0"/>
    <w:rsid w:val="000149B6"/>
    <w:rsid w:val="00014ADD"/>
    <w:rsid w:val="00014E7E"/>
    <w:rsid w:val="000150E9"/>
    <w:rsid w:val="0001545F"/>
    <w:rsid w:val="000155B2"/>
    <w:rsid w:val="00015699"/>
    <w:rsid w:val="000156C4"/>
    <w:rsid w:val="000158DC"/>
    <w:rsid w:val="00015B6F"/>
    <w:rsid w:val="00015E59"/>
    <w:rsid w:val="00015F7E"/>
    <w:rsid w:val="00015F82"/>
    <w:rsid w:val="000161A6"/>
    <w:rsid w:val="0001620F"/>
    <w:rsid w:val="000164B1"/>
    <w:rsid w:val="000166E2"/>
    <w:rsid w:val="000167EB"/>
    <w:rsid w:val="0001684B"/>
    <w:rsid w:val="00016BC2"/>
    <w:rsid w:val="00016C18"/>
    <w:rsid w:val="00016FE5"/>
    <w:rsid w:val="00017339"/>
    <w:rsid w:val="00017653"/>
    <w:rsid w:val="00017682"/>
    <w:rsid w:val="00017997"/>
    <w:rsid w:val="00017AE2"/>
    <w:rsid w:val="00017CD2"/>
    <w:rsid w:val="00017D2C"/>
    <w:rsid w:val="00017DA6"/>
    <w:rsid w:val="000201A7"/>
    <w:rsid w:val="000201EF"/>
    <w:rsid w:val="00020260"/>
    <w:rsid w:val="00020674"/>
    <w:rsid w:val="000208B7"/>
    <w:rsid w:val="00020BB2"/>
    <w:rsid w:val="00020D4B"/>
    <w:rsid w:val="00020E18"/>
    <w:rsid w:val="000210B9"/>
    <w:rsid w:val="000210EB"/>
    <w:rsid w:val="0002125C"/>
    <w:rsid w:val="00021467"/>
    <w:rsid w:val="0002155E"/>
    <w:rsid w:val="0002174B"/>
    <w:rsid w:val="00021A40"/>
    <w:rsid w:val="00021D02"/>
    <w:rsid w:val="00021DAA"/>
    <w:rsid w:val="00021DE9"/>
    <w:rsid w:val="00021F54"/>
    <w:rsid w:val="00022538"/>
    <w:rsid w:val="000229CD"/>
    <w:rsid w:val="00022C63"/>
    <w:rsid w:val="0002309A"/>
    <w:rsid w:val="000233C9"/>
    <w:rsid w:val="00023476"/>
    <w:rsid w:val="0002373F"/>
    <w:rsid w:val="00023A04"/>
    <w:rsid w:val="00023DA4"/>
    <w:rsid w:val="00023E38"/>
    <w:rsid w:val="0002451D"/>
    <w:rsid w:val="0002467D"/>
    <w:rsid w:val="000246A2"/>
    <w:rsid w:val="0002487C"/>
    <w:rsid w:val="000248B8"/>
    <w:rsid w:val="00024A7C"/>
    <w:rsid w:val="00024BAF"/>
    <w:rsid w:val="00024DE7"/>
    <w:rsid w:val="00024F60"/>
    <w:rsid w:val="00025126"/>
    <w:rsid w:val="000256F6"/>
    <w:rsid w:val="0002592B"/>
    <w:rsid w:val="00025EE1"/>
    <w:rsid w:val="0002607D"/>
    <w:rsid w:val="0002632E"/>
    <w:rsid w:val="000266D3"/>
    <w:rsid w:val="00026754"/>
    <w:rsid w:val="00026790"/>
    <w:rsid w:val="000267D4"/>
    <w:rsid w:val="00026845"/>
    <w:rsid w:val="000269F3"/>
    <w:rsid w:val="00026AC8"/>
    <w:rsid w:val="00026B41"/>
    <w:rsid w:val="00026CC5"/>
    <w:rsid w:val="00026CEB"/>
    <w:rsid w:val="00026EA3"/>
    <w:rsid w:val="00026F94"/>
    <w:rsid w:val="000270FE"/>
    <w:rsid w:val="0002728B"/>
    <w:rsid w:val="000272B2"/>
    <w:rsid w:val="00027325"/>
    <w:rsid w:val="00027352"/>
    <w:rsid w:val="000273F3"/>
    <w:rsid w:val="0002762E"/>
    <w:rsid w:val="000277B7"/>
    <w:rsid w:val="00027AAE"/>
    <w:rsid w:val="00027C58"/>
    <w:rsid w:val="000303FD"/>
    <w:rsid w:val="00030614"/>
    <w:rsid w:val="0003065E"/>
    <w:rsid w:val="0003080F"/>
    <w:rsid w:val="00030864"/>
    <w:rsid w:val="000308F0"/>
    <w:rsid w:val="00030930"/>
    <w:rsid w:val="00030B22"/>
    <w:rsid w:val="00031094"/>
    <w:rsid w:val="00031380"/>
    <w:rsid w:val="00031459"/>
    <w:rsid w:val="00031560"/>
    <w:rsid w:val="00031591"/>
    <w:rsid w:val="0003164D"/>
    <w:rsid w:val="0003187A"/>
    <w:rsid w:val="00031A25"/>
    <w:rsid w:val="00031DDC"/>
    <w:rsid w:val="0003245D"/>
    <w:rsid w:val="00032609"/>
    <w:rsid w:val="00032F2C"/>
    <w:rsid w:val="00033530"/>
    <w:rsid w:val="00033772"/>
    <w:rsid w:val="000339F3"/>
    <w:rsid w:val="00033C85"/>
    <w:rsid w:val="00033DDA"/>
    <w:rsid w:val="0003416A"/>
    <w:rsid w:val="00034503"/>
    <w:rsid w:val="0003455D"/>
    <w:rsid w:val="000346B2"/>
    <w:rsid w:val="000348EC"/>
    <w:rsid w:val="0003495C"/>
    <w:rsid w:val="0003496E"/>
    <w:rsid w:val="00034C56"/>
    <w:rsid w:val="00034F72"/>
    <w:rsid w:val="00034FD8"/>
    <w:rsid w:val="0003515F"/>
    <w:rsid w:val="000351B6"/>
    <w:rsid w:val="00035852"/>
    <w:rsid w:val="000359AB"/>
    <w:rsid w:val="00035AFD"/>
    <w:rsid w:val="00035CF2"/>
    <w:rsid w:val="000362BF"/>
    <w:rsid w:val="0003643E"/>
    <w:rsid w:val="0003643F"/>
    <w:rsid w:val="000365D1"/>
    <w:rsid w:val="00036664"/>
    <w:rsid w:val="000369B9"/>
    <w:rsid w:val="00036A14"/>
    <w:rsid w:val="00036AFE"/>
    <w:rsid w:val="00036B60"/>
    <w:rsid w:val="00036D12"/>
    <w:rsid w:val="00036E90"/>
    <w:rsid w:val="000374E7"/>
    <w:rsid w:val="0003756D"/>
    <w:rsid w:val="00037A15"/>
    <w:rsid w:val="00037E5D"/>
    <w:rsid w:val="00037F14"/>
    <w:rsid w:val="000401AD"/>
    <w:rsid w:val="0004041F"/>
    <w:rsid w:val="0004115F"/>
    <w:rsid w:val="00041226"/>
    <w:rsid w:val="00041681"/>
    <w:rsid w:val="00041A69"/>
    <w:rsid w:val="0004246F"/>
    <w:rsid w:val="000424B1"/>
    <w:rsid w:val="000425B9"/>
    <w:rsid w:val="00042B81"/>
    <w:rsid w:val="00042BAF"/>
    <w:rsid w:val="00042C73"/>
    <w:rsid w:val="00042CCC"/>
    <w:rsid w:val="00042D10"/>
    <w:rsid w:val="00042E36"/>
    <w:rsid w:val="00042EBC"/>
    <w:rsid w:val="00043025"/>
    <w:rsid w:val="000435C2"/>
    <w:rsid w:val="00043643"/>
    <w:rsid w:val="000438E6"/>
    <w:rsid w:val="00043D85"/>
    <w:rsid w:val="00043E7F"/>
    <w:rsid w:val="00044018"/>
    <w:rsid w:val="000448DA"/>
    <w:rsid w:val="00045056"/>
    <w:rsid w:val="000451AE"/>
    <w:rsid w:val="0004527F"/>
    <w:rsid w:val="00045408"/>
    <w:rsid w:val="000454A4"/>
    <w:rsid w:val="000455E0"/>
    <w:rsid w:val="000457A0"/>
    <w:rsid w:val="00046510"/>
    <w:rsid w:val="000466D0"/>
    <w:rsid w:val="00046A97"/>
    <w:rsid w:val="00046CE8"/>
    <w:rsid w:val="00046F0B"/>
    <w:rsid w:val="000475EF"/>
    <w:rsid w:val="00047890"/>
    <w:rsid w:val="00047A23"/>
    <w:rsid w:val="00047BD8"/>
    <w:rsid w:val="000505F7"/>
    <w:rsid w:val="000509CA"/>
    <w:rsid w:val="00050E0D"/>
    <w:rsid w:val="00050EB5"/>
    <w:rsid w:val="00050F3C"/>
    <w:rsid w:val="00050F51"/>
    <w:rsid w:val="0005108D"/>
    <w:rsid w:val="00051234"/>
    <w:rsid w:val="0005142E"/>
    <w:rsid w:val="000516EC"/>
    <w:rsid w:val="00051B7F"/>
    <w:rsid w:val="00051B97"/>
    <w:rsid w:val="00051D19"/>
    <w:rsid w:val="00051D75"/>
    <w:rsid w:val="00051E12"/>
    <w:rsid w:val="00052545"/>
    <w:rsid w:val="000525CC"/>
    <w:rsid w:val="00052644"/>
    <w:rsid w:val="00052AD1"/>
    <w:rsid w:val="00052BF2"/>
    <w:rsid w:val="000535A3"/>
    <w:rsid w:val="00053638"/>
    <w:rsid w:val="00053709"/>
    <w:rsid w:val="00053DDE"/>
    <w:rsid w:val="00053EED"/>
    <w:rsid w:val="00053F8B"/>
    <w:rsid w:val="00054004"/>
    <w:rsid w:val="000544F0"/>
    <w:rsid w:val="0005457C"/>
    <w:rsid w:val="00054745"/>
    <w:rsid w:val="00054A8C"/>
    <w:rsid w:val="00054E6D"/>
    <w:rsid w:val="00054F8C"/>
    <w:rsid w:val="00054FE2"/>
    <w:rsid w:val="00055187"/>
    <w:rsid w:val="000551A3"/>
    <w:rsid w:val="0005546E"/>
    <w:rsid w:val="000556D2"/>
    <w:rsid w:val="0005580F"/>
    <w:rsid w:val="00055823"/>
    <w:rsid w:val="000558A6"/>
    <w:rsid w:val="000558C1"/>
    <w:rsid w:val="00055E33"/>
    <w:rsid w:val="00055ED8"/>
    <w:rsid w:val="00055ED9"/>
    <w:rsid w:val="0005621A"/>
    <w:rsid w:val="000566B4"/>
    <w:rsid w:val="0005681A"/>
    <w:rsid w:val="000568F5"/>
    <w:rsid w:val="00056A73"/>
    <w:rsid w:val="00056ACA"/>
    <w:rsid w:val="00056C62"/>
    <w:rsid w:val="00056E91"/>
    <w:rsid w:val="00056E92"/>
    <w:rsid w:val="000570A9"/>
    <w:rsid w:val="000570CA"/>
    <w:rsid w:val="00057362"/>
    <w:rsid w:val="000573D2"/>
    <w:rsid w:val="00057586"/>
    <w:rsid w:val="00057B36"/>
    <w:rsid w:val="00057CBA"/>
    <w:rsid w:val="00057CE1"/>
    <w:rsid w:val="00060025"/>
    <w:rsid w:val="00060087"/>
    <w:rsid w:val="000600C5"/>
    <w:rsid w:val="000601FF"/>
    <w:rsid w:val="00060406"/>
    <w:rsid w:val="000604D5"/>
    <w:rsid w:val="0006062C"/>
    <w:rsid w:val="00060B3A"/>
    <w:rsid w:val="00060CB1"/>
    <w:rsid w:val="00060D31"/>
    <w:rsid w:val="00060EE5"/>
    <w:rsid w:val="000610A4"/>
    <w:rsid w:val="00061472"/>
    <w:rsid w:val="0006160A"/>
    <w:rsid w:val="00061895"/>
    <w:rsid w:val="000619FB"/>
    <w:rsid w:val="00061C9F"/>
    <w:rsid w:val="00061EA3"/>
    <w:rsid w:val="0006215D"/>
    <w:rsid w:val="000628FD"/>
    <w:rsid w:val="00063073"/>
    <w:rsid w:val="00063928"/>
    <w:rsid w:val="00063A85"/>
    <w:rsid w:val="00063D10"/>
    <w:rsid w:val="00063D92"/>
    <w:rsid w:val="00064020"/>
    <w:rsid w:val="00064039"/>
    <w:rsid w:val="00064048"/>
    <w:rsid w:val="0006409F"/>
    <w:rsid w:val="0006423C"/>
    <w:rsid w:val="000643A2"/>
    <w:rsid w:val="0006462B"/>
    <w:rsid w:val="00064AC2"/>
    <w:rsid w:val="00064AD6"/>
    <w:rsid w:val="00064BC2"/>
    <w:rsid w:val="000654F1"/>
    <w:rsid w:val="000654FC"/>
    <w:rsid w:val="000655B2"/>
    <w:rsid w:val="000655D4"/>
    <w:rsid w:val="00065DA7"/>
    <w:rsid w:val="0006609C"/>
    <w:rsid w:val="000660BD"/>
    <w:rsid w:val="000660F3"/>
    <w:rsid w:val="00066196"/>
    <w:rsid w:val="00066251"/>
    <w:rsid w:val="000663DF"/>
    <w:rsid w:val="0006647D"/>
    <w:rsid w:val="00066CE8"/>
    <w:rsid w:val="0006713E"/>
    <w:rsid w:val="000673B0"/>
    <w:rsid w:val="000673B1"/>
    <w:rsid w:val="0006777A"/>
    <w:rsid w:val="00067D10"/>
    <w:rsid w:val="00067E01"/>
    <w:rsid w:val="00067F44"/>
    <w:rsid w:val="00067F99"/>
    <w:rsid w:val="000702FC"/>
    <w:rsid w:val="0007066A"/>
    <w:rsid w:val="00070745"/>
    <w:rsid w:val="000707D3"/>
    <w:rsid w:val="00070B6F"/>
    <w:rsid w:val="00070D09"/>
    <w:rsid w:val="00071125"/>
    <w:rsid w:val="0007115B"/>
    <w:rsid w:val="00071276"/>
    <w:rsid w:val="000712C2"/>
    <w:rsid w:val="0007153C"/>
    <w:rsid w:val="000715EF"/>
    <w:rsid w:val="00071A13"/>
    <w:rsid w:val="00071BAD"/>
    <w:rsid w:val="00071E0F"/>
    <w:rsid w:val="00071EEA"/>
    <w:rsid w:val="00071FE0"/>
    <w:rsid w:val="00072035"/>
    <w:rsid w:val="0007204E"/>
    <w:rsid w:val="00072213"/>
    <w:rsid w:val="000723CE"/>
    <w:rsid w:val="000724D4"/>
    <w:rsid w:val="0007263D"/>
    <w:rsid w:val="0007265C"/>
    <w:rsid w:val="00072B6A"/>
    <w:rsid w:val="00072C96"/>
    <w:rsid w:val="00072E1F"/>
    <w:rsid w:val="00072F94"/>
    <w:rsid w:val="00073075"/>
    <w:rsid w:val="0007352C"/>
    <w:rsid w:val="00073ED1"/>
    <w:rsid w:val="00073FF6"/>
    <w:rsid w:val="00074001"/>
    <w:rsid w:val="00074112"/>
    <w:rsid w:val="00074139"/>
    <w:rsid w:val="00074503"/>
    <w:rsid w:val="000745EF"/>
    <w:rsid w:val="00074991"/>
    <w:rsid w:val="000750C0"/>
    <w:rsid w:val="000752ED"/>
    <w:rsid w:val="0007533E"/>
    <w:rsid w:val="000757F0"/>
    <w:rsid w:val="00075AFF"/>
    <w:rsid w:val="00075CDD"/>
    <w:rsid w:val="00075D64"/>
    <w:rsid w:val="00075D8A"/>
    <w:rsid w:val="00075EAD"/>
    <w:rsid w:val="00076081"/>
    <w:rsid w:val="00076192"/>
    <w:rsid w:val="00076428"/>
    <w:rsid w:val="00076509"/>
    <w:rsid w:val="000765E5"/>
    <w:rsid w:val="00076616"/>
    <w:rsid w:val="00076684"/>
    <w:rsid w:val="00076696"/>
    <w:rsid w:val="00076949"/>
    <w:rsid w:val="000769BB"/>
    <w:rsid w:val="00076A5D"/>
    <w:rsid w:val="00076BDF"/>
    <w:rsid w:val="00077012"/>
    <w:rsid w:val="00077107"/>
    <w:rsid w:val="000773C5"/>
    <w:rsid w:val="0007744A"/>
    <w:rsid w:val="000776F2"/>
    <w:rsid w:val="00077813"/>
    <w:rsid w:val="00077957"/>
    <w:rsid w:val="00077D4F"/>
    <w:rsid w:val="00080193"/>
    <w:rsid w:val="000802C0"/>
    <w:rsid w:val="000808D2"/>
    <w:rsid w:val="0008092E"/>
    <w:rsid w:val="00080C00"/>
    <w:rsid w:val="00080D2C"/>
    <w:rsid w:val="00080F0E"/>
    <w:rsid w:val="00081279"/>
    <w:rsid w:val="000812C7"/>
    <w:rsid w:val="00081B4C"/>
    <w:rsid w:val="00082150"/>
    <w:rsid w:val="000825D1"/>
    <w:rsid w:val="00082662"/>
    <w:rsid w:val="000827C9"/>
    <w:rsid w:val="00082AE7"/>
    <w:rsid w:val="000837AE"/>
    <w:rsid w:val="00083E94"/>
    <w:rsid w:val="00084105"/>
    <w:rsid w:val="000842DB"/>
    <w:rsid w:val="00084322"/>
    <w:rsid w:val="0008435B"/>
    <w:rsid w:val="00084386"/>
    <w:rsid w:val="00084DA7"/>
    <w:rsid w:val="00084F2D"/>
    <w:rsid w:val="00085261"/>
    <w:rsid w:val="0008538F"/>
    <w:rsid w:val="00085732"/>
    <w:rsid w:val="00085740"/>
    <w:rsid w:val="0008599D"/>
    <w:rsid w:val="00085AEC"/>
    <w:rsid w:val="00085B2D"/>
    <w:rsid w:val="00085BBE"/>
    <w:rsid w:val="00085E20"/>
    <w:rsid w:val="00085F5D"/>
    <w:rsid w:val="00086052"/>
    <w:rsid w:val="00086136"/>
    <w:rsid w:val="00086368"/>
    <w:rsid w:val="0008644C"/>
    <w:rsid w:val="000866A6"/>
    <w:rsid w:val="00086799"/>
    <w:rsid w:val="00086927"/>
    <w:rsid w:val="00086AEA"/>
    <w:rsid w:val="00086E47"/>
    <w:rsid w:val="000871AC"/>
    <w:rsid w:val="00087413"/>
    <w:rsid w:val="000875A9"/>
    <w:rsid w:val="0008793D"/>
    <w:rsid w:val="00087C0A"/>
    <w:rsid w:val="00087E0C"/>
    <w:rsid w:val="0009042D"/>
    <w:rsid w:val="000906C5"/>
    <w:rsid w:val="00090745"/>
    <w:rsid w:val="000908C7"/>
    <w:rsid w:val="00090B5F"/>
    <w:rsid w:val="000912B4"/>
    <w:rsid w:val="000913B3"/>
    <w:rsid w:val="00091534"/>
    <w:rsid w:val="00091965"/>
    <w:rsid w:val="00091BE7"/>
    <w:rsid w:val="000921EC"/>
    <w:rsid w:val="0009231C"/>
    <w:rsid w:val="0009243F"/>
    <w:rsid w:val="00092727"/>
    <w:rsid w:val="000929E8"/>
    <w:rsid w:val="00092B20"/>
    <w:rsid w:val="00092C29"/>
    <w:rsid w:val="00092D7E"/>
    <w:rsid w:val="00092F5D"/>
    <w:rsid w:val="0009301E"/>
    <w:rsid w:val="0009320B"/>
    <w:rsid w:val="000933B8"/>
    <w:rsid w:val="00093821"/>
    <w:rsid w:val="00093873"/>
    <w:rsid w:val="0009389E"/>
    <w:rsid w:val="000938CC"/>
    <w:rsid w:val="00093C3A"/>
    <w:rsid w:val="00093E3C"/>
    <w:rsid w:val="00093EC7"/>
    <w:rsid w:val="000940D7"/>
    <w:rsid w:val="00094339"/>
    <w:rsid w:val="00094B94"/>
    <w:rsid w:val="00094F80"/>
    <w:rsid w:val="0009506B"/>
    <w:rsid w:val="0009532F"/>
    <w:rsid w:val="00095370"/>
    <w:rsid w:val="00095504"/>
    <w:rsid w:val="00095D74"/>
    <w:rsid w:val="00095F3E"/>
    <w:rsid w:val="00096029"/>
    <w:rsid w:val="00096061"/>
    <w:rsid w:val="0009609F"/>
    <w:rsid w:val="000960D0"/>
    <w:rsid w:val="00096266"/>
    <w:rsid w:val="00096375"/>
    <w:rsid w:val="000963EA"/>
    <w:rsid w:val="000964C5"/>
    <w:rsid w:val="00096770"/>
    <w:rsid w:val="00096C43"/>
    <w:rsid w:val="00096C49"/>
    <w:rsid w:val="00096CBA"/>
    <w:rsid w:val="00096CC9"/>
    <w:rsid w:val="00096D7E"/>
    <w:rsid w:val="00096F9E"/>
    <w:rsid w:val="00097152"/>
    <w:rsid w:val="00097240"/>
    <w:rsid w:val="00097369"/>
    <w:rsid w:val="00097862"/>
    <w:rsid w:val="00097EF5"/>
    <w:rsid w:val="00097FAC"/>
    <w:rsid w:val="000A013E"/>
    <w:rsid w:val="000A031D"/>
    <w:rsid w:val="000A035B"/>
    <w:rsid w:val="000A0A58"/>
    <w:rsid w:val="000A0CB5"/>
    <w:rsid w:val="000A0DB3"/>
    <w:rsid w:val="000A0E11"/>
    <w:rsid w:val="000A114C"/>
    <w:rsid w:val="000A13E1"/>
    <w:rsid w:val="000A14C9"/>
    <w:rsid w:val="000A2148"/>
    <w:rsid w:val="000A220C"/>
    <w:rsid w:val="000A2580"/>
    <w:rsid w:val="000A264A"/>
    <w:rsid w:val="000A281B"/>
    <w:rsid w:val="000A299C"/>
    <w:rsid w:val="000A2A44"/>
    <w:rsid w:val="000A2B5C"/>
    <w:rsid w:val="000A2B68"/>
    <w:rsid w:val="000A364A"/>
    <w:rsid w:val="000A3C18"/>
    <w:rsid w:val="000A3E14"/>
    <w:rsid w:val="000A3EF6"/>
    <w:rsid w:val="000A3F28"/>
    <w:rsid w:val="000A3F48"/>
    <w:rsid w:val="000A4053"/>
    <w:rsid w:val="000A4A6F"/>
    <w:rsid w:val="000A5129"/>
    <w:rsid w:val="000A5165"/>
    <w:rsid w:val="000A5206"/>
    <w:rsid w:val="000A5379"/>
    <w:rsid w:val="000A53E6"/>
    <w:rsid w:val="000A55CB"/>
    <w:rsid w:val="000A5673"/>
    <w:rsid w:val="000A571E"/>
    <w:rsid w:val="000A578F"/>
    <w:rsid w:val="000A58D6"/>
    <w:rsid w:val="000A5D2C"/>
    <w:rsid w:val="000A5E4C"/>
    <w:rsid w:val="000A6131"/>
    <w:rsid w:val="000A628D"/>
    <w:rsid w:val="000A6548"/>
    <w:rsid w:val="000A66AC"/>
    <w:rsid w:val="000A67C6"/>
    <w:rsid w:val="000A6AE7"/>
    <w:rsid w:val="000A6C5C"/>
    <w:rsid w:val="000A6DC9"/>
    <w:rsid w:val="000A741E"/>
    <w:rsid w:val="000A7601"/>
    <w:rsid w:val="000A7666"/>
    <w:rsid w:val="000A76B8"/>
    <w:rsid w:val="000A7817"/>
    <w:rsid w:val="000A793A"/>
    <w:rsid w:val="000A7C01"/>
    <w:rsid w:val="000A7C0E"/>
    <w:rsid w:val="000A7E3E"/>
    <w:rsid w:val="000A7F17"/>
    <w:rsid w:val="000B014D"/>
    <w:rsid w:val="000B01CD"/>
    <w:rsid w:val="000B02B3"/>
    <w:rsid w:val="000B033D"/>
    <w:rsid w:val="000B092F"/>
    <w:rsid w:val="000B0956"/>
    <w:rsid w:val="000B0C1F"/>
    <w:rsid w:val="000B0E65"/>
    <w:rsid w:val="000B0E69"/>
    <w:rsid w:val="000B1361"/>
    <w:rsid w:val="000B1611"/>
    <w:rsid w:val="000B17D4"/>
    <w:rsid w:val="000B19A1"/>
    <w:rsid w:val="000B1AC7"/>
    <w:rsid w:val="000B1C92"/>
    <w:rsid w:val="000B2309"/>
    <w:rsid w:val="000B25A1"/>
    <w:rsid w:val="000B29ED"/>
    <w:rsid w:val="000B2C6D"/>
    <w:rsid w:val="000B2EB2"/>
    <w:rsid w:val="000B2F7E"/>
    <w:rsid w:val="000B3070"/>
    <w:rsid w:val="000B30A0"/>
    <w:rsid w:val="000B3591"/>
    <w:rsid w:val="000B35A9"/>
    <w:rsid w:val="000B375E"/>
    <w:rsid w:val="000B3962"/>
    <w:rsid w:val="000B3995"/>
    <w:rsid w:val="000B3F2B"/>
    <w:rsid w:val="000B4339"/>
    <w:rsid w:val="000B461A"/>
    <w:rsid w:val="000B4A25"/>
    <w:rsid w:val="000B4AD4"/>
    <w:rsid w:val="000B4F74"/>
    <w:rsid w:val="000B54AE"/>
    <w:rsid w:val="000B54F2"/>
    <w:rsid w:val="000B5579"/>
    <w:rsid w:val="000B58CF"/>
    <w:rsid w:val="000B58F9"/>
    <w:rsid w:val="000B5BC7"/>
    <w:rsid w:val="000B5D98"/>
    <w:rsid w:val="000B5FD7"/>
    <w:rsid w:val="000B68D4"/>
    <w:rsid w:val="000B6FD4"/>
    <w:rsid w:val="000B74A3"/>
    <w:rsid w:val="000B7577"/>
    <w:rsid w:val="000B76E2"/>
    <w:rsid w:val="000B7ACD"/>
    <w:rsid w:val="000B7DEF"/>
    <w:rsid w:val="000C02FF"/>
    <w:rsid w:val="000C0C16"/>
    <w:rsid w:val="000C0EE0"/>
    <w:rsid w:val="000C19D9"/>
    <w:rsid w:val="000C1C26"/>
    <w:rsid w:val="000C1E79"/>
    <w:rsid w:val="000C1FCF"/>
    <w:rsid w:val="000C2006"/>
    <w:rsid w:val="000C2021"/>
    <w:rsid w:val="000C2129"/>
    <w:rsid w:val="000C22E5"/>
    <w:rsid w:val="000C2853"/>
    <w:rsid w:val="000C2BF7"/>
    <w:rsid w:val="000C2E02"/>
    <w:rsid w:val="000C3313"/>
    <w:rsid w:val="000C342B"/>
    <w:rsid w:val="000C348B"/>
    <w:rsid w:val="000C35A9"/>
    <w:rsid w:val="000C3A2B"/>
    <w:rsid w:val="000C3EA2"/>
    <w:rsid w:val="000C3FA1"/>
    <w:rsid w:val="000C404D"/>
    <w:rsid w:val="000C40BC"/>
    <w:rsid w:val="000C4741"/>
    <w:rsid w:val="000C4806"/>
    <w:rsid w:val="000C4B46"/>
    <w:rsid w:val="000C4C2C"/>
    <w:rsid w:val="000C4F6B"/>
    <w:rsid w:val="000C5286"/>
    <w:rsid w:val="000C5800"/>
    <w:rsid w:val="000C5B27"/>
    <w:rsid w:val="000C5DEB"/>
    <w:rsid w:val="000C5ECE"/>
    <w:rsid w:val="000C60F6"/>
    <w:rsid w:val="000C614A"/>
    <w:rsid w:val="000C6318"/>
    <w:rsid w:val="000C63D2"/>
    <w:rsid w:val="000C6663"/>
    <w:rsid w:val="000C6773"/>
    <w:rsid w:val="000C688A"/>
    <w:rsid w:val="000C6A0F"/>
    <w:rsid w:val="000C6BB0"/>
    <w:rsid w:val="000C6D05"/>
    <w:rsid w:val="000C7103"/>
    <w:rsid w:val="000C719F"/>
    <w:rsid w:val="000C71BD"/>
    <w:rsid w:val="000C7381"/>
    <w:rsid w:val="000C76D6"/>
    <w:rsid w:val="000C7793"/>
    <w:rsid w:val="000C7C54"/>
    <w:rsid w:val="000D0644"/>
    <w:rsid w:val="000D0875"/>
    <w:rsid w:val="000D09C7"/>
    <w:rsid w:val="000D0CD7"/>
    <w:rsid w:val="000D1606"/>
    <w:rsid w:val="000D19D5"/>
    <w:rsid w:val="000D23C2"/>
    <w:rsid w:val="000D261C"/>
    <w:rsid w:val="000D262C"/>
    <w:rsid w:val="000D27DD"/>
    <w:rsid w:val="000D2815"/>
    <w:rsid w:val="000D2993"/>
    <w:rsid w:val="000D2D02"/>
    <w:rsid w:val="000D3149"/>
    <w:rsid w:val="000D32F9"/>
    <w:rsid w:val="000D3BEB"/>
    <w:rsid w:val="000D3CAF"/>
    <w:rsid w:val="000D3CB2"/>
    <w:rsid w:val="000D3ED7"/>
    <w:rsid w:val="000D4033"/>
    <w:rsid w:val="000D4463"/>
    <w:rsid w:val="000D46FD"/>
    <w:rsid w:val="000D4792"/>
    <w:rsid w:val="000D487C"/>
    <w:rsid w:val="000D49BC"/>
    <w:rsid w:val="000D4B30"/>
    <w:rsid w:val="000D4CDB"/>
    <w:rsid w:val="000D4DBB"/>
    <w:rsid w:val="000D53E2"/>
    <w:rsid w:val="000D5A13"/>
    <w:rsid w:val="000D5C1E"/>
    <w:rsid w:val="000D5C46"/>
    <w:rsid w:val="000D5D36"/>
    <w:rsid w:val="000D7084"/>
    <w:rsid w:val="000D72C7"/>
    <w:rsid w:val="000D732D"/>
    <w:rsid w:val="000D749A"/>
    <w:rsid w:val="000D7596"/>
    <w:rsid w:val="000D7781"/>
    <w:rsid w:val="000D78FE"/>
    <w:rsid w:val="000D79AF"/>
    <w:rsid w:val="000D7D33"/>
    <w:rsid w:val="000D7E77"/>
    <w:rsid w:val="000D7E7C"/>
    <w:rsid w:val="000E0049"/>
    <w:rsid w:val="000E054D"/>
    <w:rsid w:val="000E05D9"/>
    <w:rsid w:val="000E0DCB"/>
    <w:rsid w:val="000E0E63"/>
    <w:rsid w:val="000E0E6F"/>
    <w:rsid w:val="000E0E75"/>
    <w:rsid w:val="000E0EAD"/>
    <w:rsid w:val="000E0F6B"/>
    <w:rsid w:val="000E104D"/>
    <w:rsid w:val="000E12E0"/>
    <w:rsid w:val="000E1856"/>
    <w:rsid w:val="000E1A74"/>
    <w:rsid w:val="000E1BA1"/>
    <w:rsid w:val="000E21D1"/>
    <w:rsid w:val="000E225D"/>
    <w:rsid w:val="000E228A"/>
    <w:rsid w:val="000E22FC"/>
    <w:rsid w:val="000E238A"/>
    <w:rsid w:val="000E23D2"/>
    <w:rsid w:val="000E27F8"/>
    <w:rsid w:val="000E27FD"/>
    <w:rsid w:val="000E280A"/>
    <w:rsid w:val="000E2A25"/>
    <w:rsid w:val="000E2D24"/>
    <w:rsid w:val="000E32A1"/>
    <w:rsid w:val="000E32D1"/>
    <w:rsid w:val="000E331D"/>
    <w:rsid w:val="000E338A"/>
    <w:rsid w:val="000E36FB"/>
    <w:rsid w:val="000E3850"/>
    <w:rsid w:val="000E3AE7"/>
    <w:rsid w:val="000E3F6D"/>
    <w:rsid w:val="000E46B4"/>
    <w:rsid w:val="000E4FD7"/>
    <w:rsid w:val="000E517F"/>
    <w:rsid w:val="000E54C7"/>
    <w:rsid w:val="000E58AB"/>
    <w:rsid w:val="000E58F6"/>
    <w:rsid w:val="000E5B29"/>
    <w:rsid w:val="000E5DD2"/>
    <w:rsid w:val="000E5E8A"/>
    <w:rsid w:val="000E5FB0"/>
    <w:rsid w:val="000E6298"/>
    <w:rsid w:val="000E64EF"/>
    <w:rsid w:val="000E6515"/>
    <w:rsid w:val="000E6543"/>
    <w:rsid w:val="000E668C"/>
    <w:rsid w:val="000E676B"/>
    <w:rsid w:val="000E7315"/>
    <w:rsid w:val="000E73D6"/>
    <w:rsid w:val="000E77E9"/>
    <w:rsid w:val="000E7A30"/>
    <w:rsid w:val="000E7D28"/>
    <w:rsid w:val="000E7E80"/>
    <w:rsid w:val="000E7E86"/>
    <w:rsid w:val="000E7F08"/>
    <w:rsid w:val="000E7F61"/>
    <w:rsid w:val="000E7FEA"/>
    <w:rsid w:val="000F0291"/>
    <w:rsid w:val="000F04BB"/>
    <w:rsid w:val="000F062A"/>
    <w:rsid w:val="000F06F4"/>
    <w:rsid w:val="000F0B53"/>
    <w:rsid w:val="000F0BF5"/>
    <w:rsid w:val="000F0DEC"/>
    <w:rsid w:val="000F0E59"/>
    <w:rsid w:val="000F0ECC"/>
    <w:rsid w:val="000F1394"/>
    <w:rsid w:val="000F13FF"/>
    <w:rsid w:val="000F142A"/>
    <w:rsid w:val="000F1746"/>
    <w:rsid w:val="000F1793"/>
    <w:rsid w:val="000F19BD"/>
    <w:rsid w:val="000F1AD2"/>
    <w:rsid w:val="000F1C57"/>
    <w:rsid w:val="000F2327"/>
    <w:rsid w:val="000F24F2"/>
    <w:rsid w:val="000F255A"/>
    <w:rsid w:val="000F2B03"/>
    <w:rsid w:val="000F2DDA"/>
    <w:rsid w:val="000F30FC"/>
    <w:rsid w:val="000F3195"/>
    <w:rsid w:val="000F3478"/>
    <w:rsid w:val="000F36C7"/>
    <w:rsid w:val="000F3768"/>
    <w:rsid w:val="000F38A7"/>
    <w:rsid w:val="000F38DF"/>
    <w:rsid w:val="000F3DB6"/>
    <w:rsid w:val="000F405D"/>
    <w:rsid w:val="000F40D5"/>
    <w:rsid w:val="000F474C"/>
    <w:rsid w:val="000F47C7"/>
    <w:rsid w:val="000F48C7"/>
    <w:rsid w:val="000F494E"/>
    <w:rsid w:val="000F4E86"/>
    <w:rsid w:val="000F51E7"/>
    <w:rsid w:val="000F538D"/>
    <w:rsid w:val="000F5408"/>
    <w:rsid w:val="000F5470"/>
    <w:rsid w:val="000F5AC7"/>
    <w:rsid w:val="000F5C2B"/>
    <w:rsid w:val="000F5C40"/>
    <w:rsid w:val="000F660C"/>
    <w:rsid w:val="000F6AF9"/>
    <w:rsid w:val="000F6BAD"/>
    <w:rsid w:val="000F6BE7"/>
    <w:rsid w:val="000F7AB8"/>
    <w:rsid w:val="000F7AFC"/>
    <w:rsid w:val="000F7EA1"/>
    <w:rsid w:val="000F7F27"/>
    <w:rsid w:val="00100006"/>
    <w:rsid w:val="00100327"/>
    <w:rsid w:val="00100772"/>
    <w:rsid w:val="00100780"/>
    <w:rsid w:val="001007A1"/>
    <w:rsid w:val="0010080F"/>
    <w:rsid w:val="001009C6"/>
    <w:rsid w:val="00100CF0"/>
    <w:rsid w:val="00100D95"/>
    <w:rsid w:val="00100E69"/>
    <w:rsid w:val="00100FC2"/>
    <w:rsid w:val="001010C6"/>
    <w:rsid w:val="001012F2"/>
    <w:rsid w:val="001015AD"/>
    <w:rsid w:val="00101740"/>
    <w:rsid w:val="00101972"/>
    <w:rsid w:val="00101B03"/>
    <w:rsid w:val="00101F79"/>
    <w:rsid w:val="00101F7E"/>
    <w:rsid w:val="00102159"/>
    <w:rsid w:val="0010258C"/>
    <w:rsid w:val="001025F9"/>
    <w:rsid w:val="00103329"/>
    <w:rsid w:val="001034C3"/>
    <w:rsid w:val="001037FD"/>
    <w:rsid w:val="00103B0A"/>
    <w:rsid w:val="00103C2F"/>
    <w:rsid w:val="00103D8D"/>
    <w:rsid w:val="001044CB"/>
    <w:rsid w:val="00104521"/>
    <w:rsid w:val="00104999"/>
    <w:rsid w:val="00104A2A"/>
    <w:rsid w:val="00104A4F"/>
    <w:rsid w:val="00104A8D"/>
    <w:rsid w:val="00104AAF"/>
    <w:rsid w:val="00104B08"/>
    <w:rsid w:val="00104C7B"/>
    <w:rsid w:val="00104D0A"/>
    <w:rsid w:val="00104D12"/>
    <w:rsid w:val="00104F5D"/>
    <w:rsid w:val="00105036"/>
    <w:rsid w:val="00105875"/>
    <w:rsid w:val="001058B6"/>
    <w:rsid w:val="001058E9"/>
    <w:rsid w:val="00105B52"/>
    <w:rsid w:val="00105C30"/>
    <w:rsid w:val="00105D5C"/>
    <w:rsid w:val="00105FE0"/>
    <w:rsid w:val="0010602C"/>
    <w:rsid w:val="001060AB"/>
    <w:rsid w:val="00106413"/>
    <w:rsid w:val="001068A1"/>
    <w:rsid w:val="00106AE9"/>
    <w:rsid w:val="00106B85"/>
    <w:rsid w:val="00106BEB"/>
    <w:rsid w:val="001071C1"/>
    <w:rsid w:val="0010729B"/>
    <w:rsid w:val="00107347"/>
    <w:rsid w:val="001074A2"/>
    <w:rsid w:val="00107724"/>
    <w:rsid w:val="00107FA2"/>
    <w:rsid w:val="0011010F"/>
    <w:rsid w:val="001102A6"/>
    <w:rsid w:val="001105C4"/>
    <w:rsid w:val="00110A34"/>
    <w:rsid w:val="00110A53"/>
    <w:rsid w:val="001112BF"/>
    <w:rsid w:val="00111641"/>
    <w:rsid w:val="00111840"/>
    <w:rsid w:val="001118BB"/>
    <w:rsid w:val="001119D7"/>
    <w:rsid w:val="00111CB5"/>
    <w:rsid w:val="001120AD"/>
    <w:rsid w:val="00112284"/>
    <w:rsid w:val="00112285"/>
    <w:rsid w:val="001122CD"/>
    <w:rsid w:val="0011230A"/>
    <w:rsid w:val="00112F91"/>
    <w:rsid w:val="00113083"/>
    <w:rsid w:val="00113473"/>
    <w:rsid w:val="00113575"/>
    <w:rsid w:val="001136E9"/>
    <w:rsid w:val="001138F6"/>
    <w:rsid w:val="00113960"/>
    <w:rsid w:val="00113A78"/>
    <w:rsid w:val="00113C74"/>
    <w:rsid w:val="00113CCC"/>
    <w:rsid w:val="00113DAD"/>
    <w:rsid w:val="00113FD9"/>
    <w:rsid w:val="001141FD"/>
    <w:rsid w:val="0011439D"/>
    <w:rsid w:val="001144AC"/>
    <w:rsid w:val="0011464E"/>
    <w:rsid w:val="00114792"/>
    <w:rsid w:val="0011486C"/>
    <w:rsid w:val="001148DF"/>
    <w:rsid w:val="00114972"/>
    <w:rsid w:val="001150F2"/>
    <w:rsid w:val="0011524D"/>
    <w:rsid w:val="001154B5"/>
    <w:rsid w:val="001159AE"/>
    <w:rsid w:val="00115DC3"/>
    <w:rsid w:val="00116321"/>
    <w:rsid w:val="001166A8"/>
    <w:rsid w:val="001166EE"/>
    <w:rsid w:val="001170B4"/>
    <w:rsid w:val="0011733C"/>
    <w:rsid w:val="00117594"/>
    <w:rsid w:val="00117812"/>
    <w:rsid w:val="001179EF"/>
    <w:rsid w:val="00117A17"/>
    <w:rsid w:val="00117D63"/>
    <w:rsid w:val="001201A4"/>
    <w:rsid w:val="0012036E"/>
    <w:rsid w:val="0012044A"/>
    <w:rsid w:val="00120468"/>
    <w:rsid w:val="00120551"/>
    <w:rsid w:val="00120623"/>
    <w:rsid w:val="001206E5"/>
    <w:rsid w:val="00120A83"/>
    <w:rsid w:val="00120BD6"/>
    <w:rsid w:val="00120C1C"/>
    <w:rsid w:val="00120D3D"/>
    <w:rsid w:val="00120E0A"/>
    <w:rsid w:val="0012102C"/>
    <w:rsid w:val="001211B8"/>
    <w:rsid w:val="001211FC"/>
    <w:rsid w:val="001213CA"/>
    <w:rsid w:val="00121718"/>
    <w:rsid w:val="00121815"/>
    <w:rsid w:val="00121879"/>
    <w:rsid w:val="00121B60"/>
    <w:rsid w:val="00121CC6"/>
    <w:rsid w:val="00121D7C"/>
    <w:rsid w:val="00121D7F"/>
    <w:rsid w:val="0012205B"/>
    <w:rsid w:val="001223EC"/>
    <w:rsid w:val="00122613"/>
    <w:rsid w:val="001226F0"/>
    <w:rsid w:val="001227F1"/>
    <w:rsid w:val="00122A78"/>
    <w:rsid w:val="00122D7B"/>
    <w:rsid w:val="0012312D"/>
    <w:rsid w:val="00123205"/>
    <w:rsid w:val="0012364B"/>
    <w:rsid w:val="001237C4"/>
    <w:rsid w:val="001239AA"/>
    <w:rsid w:val="00124222"/>
    <w:rsid w:val="0012431F"/>
    <w:rsid w:val="0012442A"/>
    <w:rsid w:val="00124476"/>
    <w:rsid w:val="0012447E"/>
    <w:rsid w:val="001247F6"/>
    <w:rsid w:val="00124A96"/>
    <w:rsid w:val="00124B2A"/>
    <w:rsid w:val="00124C3B"/>
    <w:rsid w:val="00124E4D"/>
    <w:rsid w:val="0012515C"/>
    <w:rsid w:val="00125420"/>
    <w:rsid w:val="00125660"/>
    <w:rsid w:val="001256C8"/>
    <w:rsid w:val="00125790"/>
    <w:rsid w:val="00125A5C"/>
    <w:rsid w:val="00125EEB"/>
    <w:rsid w:val="0012619A"/>
    <w:rsid w:val="00126295"/>
    <w:rsid w:val="001262FF"/>
    <w:rsid w:val="00126D52"/>
    <w:rsid w:val="00126E7B"/>
    <w:rsid w:val="001270A3"/>
    <w:rsid w:val="00127219"/>
    <w:rsid w:val="00127293"/>
    <w:rsid w:val="001272D8"/>
    <w:rsid w:val="00127538"/>
    <w:rsid w:val="00127DD4"/>
    <w:rsid w:val="001300A3"/>
    <w:rsid w:val="0013030F"/>
    <w:rsid w:val="00130661"/>
    <w:rsid w:val="0013079A"/>
    <w:rsid w:val="001309C3"/>
    <w:rsid w:val="00130C13"/>
    <w:rsid w:val="00130F01"/>
    <w:rsid w:val="00131102"/>
    <w:rsid w:val="0013132E"/>
    <w:rsid w:val="001315BF"/>
    <w:rsid w:val="00131B52"/>
    <w:rsid w:val="00131BE1"/>
    <w:rsid w:val="001321BA"/>
    <w:rsid w:val="00132435"/>
    <w:rsid w:val="00132492"/>
    <w:rsid w:val="0013251B"/>
    <w:rsid w:val="00132B01"/>
    <w:rsid w:val="00133024"/>
    <w:rsid w:val="00133143"/>
    <w:rsid w:val="00133491"/>
    <w:rsid w:val="001334A8"/>
    <w:rsid w:val="0013358D"/>
    <w:rsid w:val="001336B8"/>
    <w:rsid w:val="00133AC6"/>
    <w:rsid w:val="00133AEB"/>
    <w:rsid w:val="001341BE"/>
    <w:rsid w:val="00134331"/>
    <w:rsid w:val="00134496"/>
    <w:rsid w:val="001344C1"/>
    <w:rsid w:val="001345D6"/>
    <w:rsid w:val="00134742"/>
    <w:rsid w:val="00134A1D"/>
    <w:rsid w:val="00134B52"/>
    <w:rsid w:val="00134BCE"/>
    <w:rsid w:val="00134D1F"/>
    <w:rsid w:val="00134EBD"/>
    <w:rsid w:val="001351E9"/>
    <w:rsid w:val="001352B5"/>
    <w:rsid w:val="0013531E"/>
    <w:rsid w:val="001355BE"/>
    <w:rsid w:val="00135A19"/>
    <w:rsid w:val="00135A54"/>
    <w:rsid w:val="00135AC9"/>
    <w:rsid w:val="00135CE7"/>
    <w:rsid w:val="00135E65"/>
    <w:rsid w:val="001360C1"/>
    <w:rsid w:val="00136148"/>
    <w:rsid w:val="001363DD"/>
    <w:rsid w:val="00136550"/>
    <w:rsid w:val="0013660A"/>
    <w:rsid w:val="00136612"/>
    <w:rsid w:val="00136653"/>
    <w:rsid w:val="00136809"/>
    <w:rsid w:val="00136835"/>
    <w:rsid w:val="00136995"/>
    <w:rsid w:val="00136A85"/>
    <w:rsid w:val="00136BF9"/>
    <w:rsid w:val="00137315"/>
    <w:rsid w:val="00137319"/>
    <w:rsid w:val="0013753D"/>
    <w:rsid w:val="00137945"/>
    <w:rsid w:val="0013794B"/>
    <w:rsid w:val="00137A76"/>
    <w:rsid w:val="00137A90"/>
    <w:rsid w:val="00137CED"/>
    <w:rsid w:val="00137F0A"/>
    <w:rsid w:val="001409AC"/>
    <w:rsid w:val="00140D09"/>
    <w:rsid w:val="00140D7C"/>
    <w:rsid w:val="00140DC7"/>
    <w:rsid w:val="00140E19"/>
    <w:rsid w:val="00140F40"/>
    <w:rsid w:val="00140F4A"/>
    <w:rsid w:val="00140F59"/>
    <w:rsid w:val="00140FD6"/>
    <w:rsid w:val="00141203"/>
    <w:rsid w:val="001412DC"/>
    <w:rsid w:val="00141339"/>
    <w:rsid w:val="001413B6"/>
    <w:rsid w:val="001415D8"/>
    <w:rsid w:val="001417B4"/>
    <w:rsid w:val="00141A3E"/>
    <w:rsid w:val="00141AD5"/>
    <w:rsid w:val="00141D6F"/>
    <w:rsid w:val="00141E05"/>
    <w:rsid w:val="001423B6"/>
    <w:rsid w:val="00142924"/>
    <w:rsid w:val="00142947"/>
    <w:rsid w:val="00142CFA"/>
    <w:rsid w:val="00142EAA"/>
    <w:rsid w:val="00143404"/>
    <w:rsid w:val="001436AF"/>
    <w:rsid w:val="0014372D"/>
    <w:rsid w:val="00143764"/>
    <w:rsid w:val="00143C33"/>
    <w:rsid w:val="00143FB4"/>
    <w:rsid w:val="00144243"/>
    <w:rsid w:val="00144294"/>
    <w:rsid w:val="0014498D"/>
    <w:rsid w:val="00144A46"/>
    <w:rsid w:val="00144D71"/>
    <w:rsid w:val="0014514A"/>
    <w:rsid w:val="0014532C"/>
    <w:rsid w:val="001457CD"/>
    <w:rsid w:val="00145A00"/>
    <w:rsid w:val="00145FEC"/>
    <w:rsid w:val="00146151"/>
    <w:rsid w:val="00146643"/>
    <w:rsid w:val="0014679E"/>
    <w:rsid w:val="00146AA5"/>
    <w:rsid w:val="00146B64"/>
    <w:rsid w:val="00147028"/>
    <w:rsid w:val="0014714A"/>
    <w:rsid w:val="00147545"/>
    <w:rsid w:val="0014797A"/>
    <w:rsid w:val="00147A46"/>
    <w:rsid w:val="00147A71"/>
    <w:rsid w:val="00147B0C"/>
    <w:rsid w:val="00147C72"/>
    <w:rsid w:val="00147ECE"/>
    <w:rsid w:val="0015010A"/>
    <w:rsid w:val="0015014C"/>
    <w:rsid w:val="001502AE"/>
    <w:rsid w:val="001503C0"/>
    <w:rsid w:val="0015044D"/>
    <w:rsid w:val="001505D3"/>
    <w:rsid w:val="0015095A"/>
    <w:rsid w:val="00150B63"/>
    <w:rsid w:val="00150F0C"/>
    <w:rsid w:val="00150F50"/>
    <w:rsid w:val="00150F7D"/>
    <w:rsid w:val="00151241"/>
    <w:rsid w:val="001518D7"/>
    <w:rsid w:val="00151945"/>
    <w:rsid w:val="001519A1"/>
    <w:rsid w:val="001519CE"/>
    <w:rsid w:val="00151A59"/>
    <w:rsid w:val="00151B87"/>
    <w:rsid w:val="00151BAD"/>
    <w:rsid w:val="00151CF6"/>
    <w:rsid w:val="0015227C"/>
    <w:rsid w:val="001522A0"/>
    <w:rsid w:val="00152338"/>
    <w:rsid w:val="001523B0"/>
    <w:rsid w:val="001524D9"/>
    <w:rsid w:val="001526CF"/>
    <w:rsid w:val="00152995"/>
    <w:rsid w:val="00152D60"/>
    <w:rsid w:val="00152DE6"/>
    <w:rsid w:val="00152FAE"/>
    <w:rsid w:val="00153706"/>
    <w:rsid w:val="00153882"/>
    <w:rsid w:val="001538A8"/>
    <w:rsid w:val="00153A85"/>
    <w:rsid w:val="00153AF7"/>
    <w:rsid w:val="00154063"/>
    <w:rsid w:val="0015409F"/>
    <w:rsid w:val="00154630"/>
    <w:rsid w:val="00154696"/>
    <w:rsid w:val="00154976"/>
    <w:rsid w:val="00154DB3"/>
    <w:rsid w:val="001551BB"/>
    <w:rsid w:val="001552DF"/>
    <w:rsid w:val="001554B7"/>
    <w:rsid w:val="001555AC"/>
    <w:rsid w:val="0015591F"/>
    <w:rsid w:val="0015653F"/>
    <w:rsid w:val="001569B5"/>
    <w:rsid w:val="00156BA7"/>
    <w:rsid w:val="00156CDE"/>
    <w:rsid w:val="00156FEB"/>
    <w:rsid w:val="001574E2"/>
    <w:rsid w:val="00157549"/>
    <w:rsid w:val="001601CE"/>
    <w:rsid w:val="0016024A"/>
    <w:rsid w:val="00160341"/>
    <w:rsid w:val="0016059B"/>
    <w:rsid w:val="00160712"/>
    <w:rsid w:val="00160823"/>
    <w:rsid w:val="00160A45"/>
    <w:rsid w:val="00160A88"/>
    <w:rsid w:val="00160E90"/>
    <w:rsid w:val="00161098"/>
    <w:rsid w:val="00161655"/>
    <w:rsid w:val="0016171E"/>
    <w:rsid w:val="001617F3"/>
    <w:rsid w:val="00161867"/>
    <w:rsid w:val="0016188F"/>
    <w:rsid w:val="0016194B"/>
    <w:rsid w:val="00161A26"/>
    <w:rsid w:val="00161E26"/>
    <w:rsid w:val="0016285A"/>
    <w:rsid w:val="00162DD3"/>
    <w:rsid w:val="00162ECC"/>
    <w:rsid w:val="00163301"/>
    <w:rsid w:val="0016331B"/>
    <w:rsid w:val="00163911"/>
    <w:rsid w:val="00163912"/>
    <w:rsid w:val="001639DE"/>
    <w:rsid w:val="00163B18"/>
    <w:rsid w:val="00163B41"/>
    <w:rsid w:val="00163E16"/>
    <w:rsid w:val="00163F37"/>
    <w:rsid w:val="0016411F"/>
    <w:rsid w:val="0016412C"/>
    <w:rsid w:val="0016427B"/>
    <w:rsid w:val="0016436F"/>
    <w:rsid w:val="00164564"/>
    <w:rsid w:val="001648F3"/>
    <w:rsid w:val="00164B15"/>
    <w:rsid w:val="00164C30"/>
    <w:rsid w:val="00164F35"/>
    <w:rsid w:val="00165443"/>
    <w:rsid w:val="00165711"/>
    <w:rsid w:val="00165974"/>
    <w:rsid w:val="00165D37"/>
    <w:rsid w:val="00165E25"/>
    <w:rsid w:val="00165E97"/>
    <w:rsid w:val="00165F41"/>
    <w:rsid w:val="001660E2"/>
    <w:rsid w:val="0016610C"/>
    <w:rsid w:val="001665DC"/>
    <w:rsid w:val="00166A17"/>
    <w:rsid w:val="00166AF3"/>
    <w:rsid w:val="00167078"/>
    <w:rsid w:val="00167A7D"/>
    <w:rsid w:val="00167AAF"/>
    <w:rsid w:val="00167F11"/>
    <w:rsid w:val="00167FB4"/>
    <w:rsid w:val="001702FF"/>
    <w:rsid w:val="00170372"/>
    <w:rsid w:val="00170846"/>
    <w:rsid w:val="00170911"/>
    <w:rsid w:val="00170B84"/>
    <w:rsid w:val="00170C56"/>
    <w:rsid w:val="00170CA1"/>
    <w:rsid w:val="00170F40"/>
    <w:rsid w:val="00170FD3"/>
    <w:rsid w:val="001719C6"/>
    <w:rsid w:val="00171F12"/>
    <w:rsid w:val="00172253"/>
    <w:rsid w:val="00172CD0"/>
    <w:rsid w:val="00172D70"/>
    <w:rsid w:val="00172E5C"/>
    <w:rsid w:val="00173055"/>
    <w:rsid w:val="001730B8"/>
    <w:rsid w:val="0017312E"/>
    <w:rsid w:val="0017339E"/>
    <w:rsid w:val="00173669"/>
    <w:rsid w:val="001738B3"/>
    <w:rsid w:val="00173A00"/>
    <w:rsid w:val="00173DF2"/>
    <w:rsid w:val="001740FB"/>
    <w:rsid w:val="0017434C"/>
    <w:rsid w:val="00174690"/>
    <w:rsid w:val="00174783"/>
    <w:rsid w:val="00174849"/>
    <w:rsid w:val="00174B60"/>
    <w:rsid w:val="00174B81"/>
    <w:rsid w:val="00174DD4"/>
    <w:rsid w:val="00174E40"/>
    <w:rsid w:val="00174FF9"/>
    <w:rsid w:val="00175091"/>
    <w:rsid w:val="00175316"/>
    <w:rsid w:val="001756CF"/>
    <w:rsid w:val="00175770"/>
    <w:rsid w:val="00175FFE"/>
    <w:rsid w:val="001761FA"/>
    <w:rsid w:val="0017627F"/>
    <w:rsid w:val="0017631C"/>
    <w:rsid w:val="00176385"/>
    <w:rsid w:val="001763DC"/>
    <w:rsid w:val="00176435"/>
    <w:rsid w:val="0017680B"/>
    <w:rsid w:val="00176AFE"/>
    <w:rsid w:val="00176B13"/>
    <w:rsid w:val="00176E67"/>
    <w:rsid w:val="00176EA1"/>
    <w:rsid w:val="00176EFC"/>
    <w:rsid w:val="00177426"/>
    <w:rsid w:val="00177596"/>
    <w:rsid w:val="001776B0"/>
    <w:rsid w:val="001778DE"/>
    <w:rsid w:val="00177B6D"/>
    <w:rsid w:val="00177EB7"/>
    <w:rsid w:val="0018003E"/>
    <w:rsid w:val="001803A1"/>
    <w:rsid w:val="00180719"/>
    <w:rsid w:val="0018078A"/>
    <w:rsid w:val="00180895"/>
    <w:rsid w:val="001808C9"/>
    <w:rsid w:val="001809C8"/>
    <w:rsid w:val="00180ACF"/>
    <w:rsid w:val="00180D1E"/>
    <w:rsid w:val="00180D5D"/>
    <w:rsid w:val="001810E0"/>
    <w:rsid w:val="00181364"/>
    <w:rsid w:val="00181770"/>
    <w:rsid w:val="001817EB"/>
    <w:rsid w:val="0018180F"/>
    <w:rsid w:val="0018196C"/>
    <w:rsid w:val="001821AA"/>
    <w:rsid w:val="001821EA"/>
    <w:rsid w:val="0018273D"/>
    <w:rsid w:val="00182795"/>
    <w:rsid w:val="00182824"/>
    <w:rsid w:val="00182A23"/>
    <w:rsid w:val="00182A64"/>
    <w:rsid w:val="00182C3E"/>
    <w:rsid w:val="001833C4"/>
    <w:rsid w:val="001836E7"/>
    <w:rsid w:val="00183976"/>
    <w:rsid w:val="00183B6F"/>
    <w:rsid w:val="00183C72"/>
    <w:rsid w:val="00183CBF"/>
    <w:rsid w:val="00183DF8"/>
    <w:rsid w:val="00183E74"/>
    <w:rsid w:val="00184577"/>
    <w:rsid w:val="00184B89"/>
    <w:rsid w:val="001856C7"/>
    <w:rsid w:val="00185CA7"/>
    <w:rsid w:val="00185F72"/>
    <w:rsid w:val="00186211"/>
    <w:rsid w:val="0018681A"/>
    <w:rsid w:val="00186854"/>
    <w:rsid w:val="00186AB0"/>
    <w:rsid w:val="0018714D"/>
    <w:rsid w:val="001871B1"/>
    <w:rsid w:val="001872A5"/>
    <w:rsid w:val="001872D0"/>
    <w:rsid w:val="00187319"/>
    <w:rsid w:val="0018736F"/>
    <w:rsid w:val="001873F5"/>
    <w:rsid w:val="00187470"/>
    <w:rsid w:val="001874BC"/>
    <w:rsid w:val="0018768D"/>
    <w:rsid w:val="001878BF"/>
    <w:rsid w:val="001878FE"/>
    <w:rsid w:val="0018792D"/>
    <w:rsid w:val="00187B84"/>
    <w:rsid w:val="00187C31"/>
    <w:rsid w:val="00187CAF"/>
    <w:rsid w:val="0019018F"/>
    <w:rsid w:val="0019060C"/>
    <w:rsid w:val="00190788"/>
    <w:rsid w:val="0019083D"/>
    <w:rsid w:val="00190875"/>
    <w:rsid w:val="00190AC9"/>
    <w:rsid w:val="00190D0B"/>
    <w:rsid w:val="001911C2"/>
    <w:rsid w:val="00191439"/>
    <w:rsid w:val="00191495"/>
    <w:rsid w:val="00191596"/>
    <w:rsid w:val="00191662"/>
    <w:rsid w:val="00191794"/>
    <w:rsid w:val="001917A5"/>
    <w:rsid w:val="00191E5A"/>
    <w:rsid w:val="001924D0"/>
    <w:rsid w:val="001925C1"/>
    <w:rsid w:val="001928B0"/>
    <w:rsid w:val="00192927"/>
    <w:rsid w:val="001929B9"/>
    <w:rsid w:val="00192B22"/>
    <w:rsid w:val="00192C9E"/>
    <w:rsid w:val="001933A0"/>
    <w:rsid w:val="00193A2C"/>
    <w:rsid w:val="00193A2E"/>
    <w:rsid w:val="00193CA6"/>
    <w:rsid w:val="00193FF6"/>
    <w:rsid w:val="00194139"/>
    <w:rsid w:val="00194342"/>
    <w:rsid w:val="00194456"/>
    <w:rsid w:val="00194556"/>
    <w:rsid w:val="00194841"/>
    <w:rsid w:val="00194A0B"/>
    <w:rsid w:val="00194ED8"/>
    <w:rsid w:val="00194F3A"/>
    <w:rsid w:val="0019506A"/>
    <w:rsid w:val="0019519E"/>
    <w:rsid w:val="00195669"/>
    <w:rsid w:val="001956BE"/>
    <w:rsid w:val="00195CFE"/>
    <w:rsid w:val="00195D47"/>
    <w:rsid w:val="00195F28"/>
    <w:rsid w:val="00196012"/>
    <w:rsid w:val="001963A2"/>
    <w:rsid w:val="00196473"/>
    <w:rsid w:val="00196634"/>
    <w:rsid w:val="00196690"/>
    <w:rsid w:val="00196691"/>
    <w:rsid w:val="00196707"/>
    <w:rsid w:val="00196AE0"/>
    <w:rsid w:val="00196CDF"/>
    <w:rsid w:val="00196E27"/>
    <w:rsid w:val="0019706C"/>
    <w:rsid w:val="0019713C"/>
    <w:rsid w:val="00197203"/>
    <w:rsid w:val="001973A2"/>
    <w:rsid w:val="001974F1"/>
    <w:rsid w:val="001974FE"/>
    <w:rsid w:val="00197593"/>
    <w:rsid w:val="001976E4"/>
    <w:rsid w:val="001978F0"/>
    <w:rsid w:val="00197B93"/>
    <w:rsid w:val="00197C37"/>
    <w:rsid w:val="00197CF6"/>
    <w:rsid w:val="00197E15"/>
    <w:rsid w:val="00197F3F"/>
    <w:rsid w:val="001A0068"/>
    <w:rsid w:val="001A03F3"/>
    <w:rsid w:val="001A0503"/>
    <w:rsid w:val="001A0570"/>
    <w:rsid w:val="001A05D8"/>
    <w:rsid w:val="001A06BF"/>
    <w:rsid w:val="001A081B"/>
    <w:rsid w:val="001A0881"/>
    <w:rsid w:val="001A0B32"/>
    <w:rsid w:val="001A0F40"/>
    <w:rsid w:val="001A17C6"/>
    <w:rsid w:val="001A17D3"/>
    <w:rsid w:val="001A17F9"/>
    <w:rsid w:val="001A1ACB"/>
    <w:rsid w:val="001A1CAB"/>
    <w:rsid w:val="001A1F1B"/>
    <w:rsid w:val="001A2458"/>
    <w:rsid w:val="001A291D"/>
    <w:rsid w:val="001A2992"/>
    <w:rsid w:val="001A2CE3"/>
    <w:rsid w:val="001A2ED2"/>
    <w:rsid w:val="001A3520"/>
    <w:rsid w:val="001A35F2"/>
    <w:rsid w:val="001A367F"/>
    <w:rsid w:val="001A38F6"/>
    <w:rsid w:val="001A3AA3"/>
    <w:rsid w:val="001A3B97"/>
    <w:rsid w:val="001A3F72"/>
    <w:rsid w:val="001A3FD1"/>
    <w:rsid w:val="001A4195"/>
    <w:rsid w:val="001A4558"/>
    <w:rsid w:val="001A46C8"/>
    <w:rsid w:val="001A46FD"/>
    <w:rsid w:val="001A485E"/>
    <w:rsid w:val="001A4A57"/>
    <w:rsid w:val="001A4BF1"/>
    <w:rsid w:val="001A4C2A"/>
    <w:rsid w:val="001A4C40"/>
    <w:rsid w:val="001A4D0C"/>
    <w:rsid w:val="001A4DE0"/>
    <w:rsid w:val="001A5044"/>
    <w:rsid w:val="001A5331"/>
    <w:rsid w:val="001A551A"/>
    <w:rsid w:val="001A5521"/>
    <w:rsid w:val="001A5638"/>
    <w:rsid w:val="001A564E"/>
    <w:rsid w:val="001A57A0"/>
    <w:rsid w:val="001A588B"/>
    <w:rsid w:val="001A5AA3"/>
    <w:rsid w:val="001A5B0C"/>
    <w:rsid w:val="001A5B72"/>
    <w:rsid w:val="001A5BBB"/>
    <w:rsid w:val="001A606E"/>
    <w:rsid w:val="001A6195"/>
    <w:rsid w:val="001A62C1"/>
    <w:rsid w:val="001A644D"/>
    <w:rsid w:val="001A66F7"/>
    <w:rsid w:val="001A6726"/>
    <w:rsid w:val="001A69C7"/>
    <w:rsid w:val="001A6EA7"/>
    <w:rsid w:val="001A70F5"/>
    <w:rsid w:val="001A7264"/>
    <w:rsid w:val="001A75FE"/>
    <w:rsid w:val="001A7847"/>
    <w:rsid w:val="001A79D4"/>
    <w:rsid w:val="001A7C4D"/>
    <w:rsid w:val="001A7CAC"/>
    <w:rsid w:val="001A7F59"/>
    <w:rsid w:val="001A7FD8"/>
    <w:rsid w:val="001B0266"/>
    <w:rsid w:val="001B03B3"/>
    <w:rsid w:val="001B045A"/>
    <w:rsid w:val="001B05A7"/>
    <w:rsid w:val="001B06B5"/>
    <w:rsid w:val="001B0803"/>
    <w:rsid w:val="001B090E"/>
    <w:rsid w:val="001B0BED"/>
    <w:rsid w:val="001B0CF8"/>
    <w:rsid w:val="001B0EF2"/>
    <w:rsid w:val="001B102E"/>
    <w:rsid w:val="001B11E5"/>
    <w:rsid w:val="001B1359"/>
    <w:rsid w:val="001B137E"/>
    <w:rsid w:val="001B1413"/>
    <w:rsid w:val="001B1759"/>
    <w:rsid w:val="001B1AF0"/>
    <w:rsid w:val="001B1EF2"/>
    <w:rsid w:val="001B2450"/>
    <w:rsid w:val="001B2501"/>
    <w:rsid w:val="001B2999"/>
    <w:rsid w:val="001B2D1A"/>
    <w:rsid w:val="001B2D6D"/>
    <w:rsid w:val="001B2FA3"/>
    <w:rsid w:val="001B3517"/>
    <w:rsid w:val="001B385F"/>
    <w:rsid w:val="001B3ECA"/>
    <w:rsid w:val="001B4033"/>
    <w:rsid w:val="001B459F"/>
    <w:rsid w:val="001B45E2"/>
    <w:rsid w:val="001B478A"/>
    <w:rsid w:val="001B4B46"/>
    <w:rsid w:val="001B51F3"/>
    <w:rsid w:val="001B54EC"/>
    <w:rsid w:val="001B5867"/>
    <w:rsid w:val="001B5AC6"/>
    <w:rsid w:val="001B5C43"/>
    <w:rsid w:val="001B5D9B"/>
    <w:rsid w:val="001B5D9C"/>
    <w:rsid w:val="001B5E90"/>
    <w:rsid w:val="001B6874"/>
    <w:rsid w:val="001B68BC"/>
    <w:rsid w:val="001B69EA"/>
    <w:rsid w:val="001B6E30"/>
    <w:rsid w:val="001B6E8D"/>
    <w:rsid w:val="001B705C"/>
    <w:rsid w:val="001B70DC"/>
    <w:rsid w:val="001B70DE"/>
    <w:rsid w:val="001B71E0"/>
    <w:rsid w:val="001B7453"/>
    <w:rsid w:val="001B7749"/>
    <w:rsid w:val="001B7807"/>
    <w:rsid w:val="001B7C00"/>
    <w:rsid w:val="001B7C4A"/>
    <w:rsid w:val="001B7F58"/>
    <w:rsid w:val="001B7FB3"/>
    <w:rsid w:val="001C0270"/>
    <w:rsid w:val="001C041F"/>
    <w:rsid w:val="001C0666"/>
    <w:rsid w:val="001C0F6A"/>
    <w:rsid w:val="001C0F82"/>
    <w:rsid w:val="001C133A"/>
    <w:rsid w:val="001C1560"/>
    <w:rsid w:val="001C15A6"/>
    <w:rsid w:val="001C1815"/>
    <w:rsid w:val="001C1BE2"/>
    <w:rsid w:val="001C20F5"/>
    <w:rsid w:val="001C215A"/>
    <w:rsid w:val="001C22DF"/>
    <w:rsid w:val="001C2734"/>
    <w:rsid w:val="001C2A6E"/>
    <w:rsid w:val="001C2AA7"/>
    <w:rsid w:val="001C2ABC"/>
    <w:rsid w:val="001C2C7E"/>
    <w:rsid w:val="001C2DAB"/>
    <w:rsid w:val="001C2E4B"/>
    <w:rsid w:val="001C3038"/>
    <w:rsid w:val="001C3410"/>
    <w:rsid w:val="001C34A0"/>
    <w:rsid w:val="001C34EA"/>
    <w:rsid w:val="001C3527"/>
    <w:rsid w:val="001C375E"/>
    <w:rsid w:val="001C3847"/>
    <w:rsid w:val="001C3956"/>
    <w:rsid w:val="001C3B59"/>
    <w:rsid w:val="001C3E40"/>
    <w:rsid w:val="001C404A"/>
    <w:rsid w:val="001C41FC"/>
    <w:rsid w:val="001C455F"/>
    <w:rsid w:val="001C4A8F"/>
    <w:rsid w:val="001C4D02"/>
    <w:rsid w:val="001C5161"/>
    <w:rsid w:val="001C5716"/>
    <w:rsid w:val="001C58BC"/>
    <w:rsid w:val="001C5C14"/>
    <w:rsid w:val="001C608E"/>
    <w:rsid w:val="001C6659"/>
    <w:rsid w:val="001C6ACA"/>
    <w:rsid w:val="001C6BD0"/>
    <w:rsid w:val="001C6CEE"/>
    <w:rsid w:val="001C6D8C"/>
    <w:rsid w:val="001C7052"/>
    <w:rsid w:val="001C71D9"/>
    <w:rsid w:val="001C72C5"/>
    <w:rsid w:val="001C740A"/>
    <w:rsid w:val="001C79CE"/>
    <w:rsid w:val="001C7B9B"/>
    <w:rsid w:val="001C7EE3"/>
    <w:rsid w:val="001C7F22"/>
    <w:rsid w:val="001C7F68"/>
    <w:rsid w:val="001D05AD"/>
    <w:rsid w:val="001D05B1"/>
    <w:rsid w:val="001D065F"/>
    <w:rsid w:val="001D0766"/>
    <w:rsid w:val="001D08B8"/>
    <w:rsid w:val="001D0A69"/>
    <w:rsid w:val="001D0A9C"/>
    <w:rsid w:val="001D0A9F"/>
    <w:rsid w:val="001D0DCF"/>
    <w:rsid w:val="001D1110"/>
    <w:rsid w:val="001D11DE"/>
    <w:rsid w:val="001D15E0"/>
    <w:rsid w:val="001D167C"/>
    <w:rsid w:val="001D1886"/>
    <w:rsid w:val="001D1A76"/>
    <w:rsid w:val="001D1F68"/>
    <w:rsid w:val="001D1FC5"/>
    <w:rsid w:val="001D2D54"/>
    <w:rsid w:val="001D2F93"/>
    <w:rsid w:val="001D2FCA"/>
    <w:rsid w:val="001D2FE2"/>
    <w:rsid w:val="001D3018"/>
    <w:rsid w:val="001D338B"/>
    <w:rsid w:val="001D3D1E"/>
    <w:rsid w:val="001D3E1C"/>
    <w:rsid w:val="001D3EE3"/>
    <w:rsid w:val="001D4099"/>
    <w:rsid w:val="001D41FD"/>
    <w:rsid w:val="001D44C7"/>
    <w:rsid w:val="001D4B34"/>
    <w:rsid w:val="001D4E09"/>
    <w:rsid w:val="001D4E45"/>
    <w:rsid w:val="001D524E"/>
    <w:rsid w:val="001D57B2"/>
    <w:rsid w:val="001D5D60"/>
    <w:rsid w:val="001D6074"/>
    <w:rsid w:val="001D60F2"/>
    <w:rsid w:val="001D6148"/>
    <w:rsid w:val="001D6633"/>
    <w:rsid w:val="001D6671"/>
    <w:rsid w:val="001D66B8"/>
    <w:rsid w:val="001D6E98"/>
    <w:rsid w:val="001D6F7D"/>
    <w:rsid w:val="001D70E1"/>
    <w:rsid w:val="001D7327"/>
    <w:rsid w:val="001D7740"/>
    <w:rsid w:val="001D7946"/>
    <w:rsid w:val="001D7A89"/>
    <w:rsid w:val="001D7D7F"/>
    <w:rsid w:val="001D7EF2"/>
    <w:rsid w:val="001E0018"/>
    <w:rsid w:val="001E0095"/>
    <w:rsid w:val="001E01ED"/>
    <w:rsid w:val="001E02CB"/>
    <w:rsid w:val="001E0339"/>
    <w:rsid w:val="001E0381"/>
    <w:rsid w:val="001E069F"/>
    <w:rsid w:val="001E06BE"/>
    <w:rsid w:val="001E0AB3"/>
    <w:rsid w:val="001E1122"/>
    <w:rsid w:val="001E11E0"/>
    <w:rsid w:val="001E14EE"/>
    <w:rsid w:val="001E17D4"/>
    <w:rsid w:val="001E182D"/>
    <w:rsid w:val="001E1E35"/>
    <w:rsid w:val="001E2150"/>
    <w:rsid w:val="001E23B8"/>
    <w:rsid w:val="001E2481"/>
    <w:rsid w:val="001E296B"/>
    <w:rsid w:val="001E2A24"/>
    <w:rsid w:val="001E2C27"/>
    <w:rsid w:val="001E3776"/>
    <w:rsid w:val="001E3887"/>
    <w:rsid w:val="001E391D"/>
    <w:rsid w:val="001E3A21"/>
    <w:rsid w:val="001E3DDD"/>
    <w:rsid w:val="001E4002"/>
    <w:rsid w:val="001E4439"/>
    <w:rsid w:val="001E4849"/>
    <w:rsid w:val="001E4DC3"/>
    <w:rsid w:val="001E4E2D"/>
    <w:rsid w:val="001E4E38"/>
    <w:rsid w:val="001E4E80"/>
    <w:rsid w:val="001E5222"/>
    <w:rsid w:val="001E535F"/>
    <w:rsid w:val="001E54D7"/>
    <w:rsid w:val="001E56AE"/>
    <w:rsid w:val="001E5797"/>
    <w:rsid w:val="001E5991"/>
    <w:rsid w:val="001E5D69"/>
    <w:rsid w:val="001E60E2"/>
    <w:rsid w:val="001E63FC"/>
    <w:rsid w:val="001E641C"/>
    <w:rsid w:val="001E642A"/>
    <w:rsid w:val="001E70B5"/>
    <w:rsid w:val="001E70E9"/>
    <w:rsid w:val="001E78E5"/>
    <w:rsid w:val="001E7E5C"/>
    <w:rsid w:val="001F004B"/>
    <w:rsid w:val="001F004D"/>
    <w:rsid w:val="001F0271"/>
    <w:rsid w:val="001F0885"/>
    <w:rsid w:val="001F0CE9"/>
    <w:rsid w:val="001F0D80"/>
    <w:rsid w:val="001F0E9E"/>
    <w:rsid w:val="001F0FC1"/>
    <w:rsid w:val="001F106B"/>
    <w:rsid w:val="001F1244"/>
    <w:rsid w:val="001F166B"/>
    <w:rsid w:val="001F16F1"/>
    <w:rsid w:val="001F1709"/>
    <w:rsid w:val="001F1A65"/>
    <w:rsid w:val="001F1C10"/>
    <w:rsid w:val="001F1E9D"/>
    <w:rsid w:val="001F1FB5"/>
    <w:rsid w:val="001F2335"/>
    <w:rsid w:val="001F24B7"/>
    <w:rsid w:val="001F2D47"/>
    <w:rsid w:val="001F30E3"/>
    <w:rsid w:val="001F3410"/>
    <w:rsid w:val="001F37C3"/>
    <w:rsid w:val="001F3933"/>
    <w:rsid w:val="001F3A4D"/>
    <w:rsid w:val="001F3CFA"/>
    <w:rsid w:val="001F3DDE"/>
    <w:rsid w:val="001F3E19"/>
    <w:rsid w:val="001F3E37"/>
    <w:rsid w:val="001F3F1F"/>
    <w:rsid w:val="001F409F"/>
    <w:rsid w:val="001F41EE"/>
    <w:rsid w:val="001F4214"/>
    <w:rsid w:val="001F4234"/>
    <w:rsid w:val="001F43F7"/>
    <w:rsid w:val="001F44F8"/>
    <w:rsid w:val="001F45DF"/>
    <w:rsid w:val="001F47F7"/>
    <w:rsid w:val="001F4833"/>
    <w:rsid w:val="001F4947"/>
    <w:rsid w:val="001F5045"/>
    <w:rsid w:val="001F5372"/>
    <w:rsid w:val="001F53A4"/>
    <w:rsid w:val="001F557E"/>
    <w:rsid w:val="001F57FD"/>
    <w:rsid w:val="001F584F"/>
    <w:rsid w:val="001F58F1"/>
    <w:rsid w:val="001F5920"/>
    <w:rsid w:val="001F5B7E"/>
    <w:rsid w:val="001F5BCB"/>
    <w:rsid w:val="001F6412"/>
    <w:rsid w:val="001F648A"/>
    <w:rsid w:val="001F662E"/>
    <w:rsid w:val="001F68D0"/>
    <w:rsid w:val="001F6EE9"/>
    <w:rsid w:val="001F733D"/>
    <w:rsid w:val="001F740E"/>
    <w:rsid w:val="001F7480"/>
    <w:rsid w:val="001F754A"/>
    <w:rsid w:val="001F7675"/>
    <w:rsid w:val="001F77AB"/>
    <w:rsid w:val="001F7BCD"/>
    <w:rsid w:val="001F7D39"/>
    <w:rsid w:val="001F7DF2"/>
    <w:rsid w:val="00200110"/>
    <w:rsid w:val="0020035F"/>
    <w:rsid w:val="002006E5"/>
    <w:rsid w:val="00200B1A"/>
    <w:rsid w:val="00200CC2"/>
    <w:rsid w:val="00200EBD"/>
    <w:rsid w:val="00200FD1"/>
    <w:rsid w:val="002010E1"/>
    <w:rsid w:val="002011AC"/>
    <w:rsid w:val="002014CE"/>
    <w:rsid w:val="00201557"/>
    <w:rsid w:val="00201685"/>
    <w:rsid w:val="00201908"/>
    <w:rsid w:val="00201A9D"/>
    <w:rsid w:val="00201CEA"/>
    <w:rsid w:val="00202008"/>
    <w:rsid w:val="00202028"/>
    <w:rsid w:val="002028E3"/>
    <w:rsid w:val="00202CBB"/>
    <w:rsid w:val="00202EF8"/>
    <w:rsid w:val="00203083"/>
    <w:rsid w:val="00203356"/>
    <w:rsid w:val="002033AB"/>
    <w:rsid w:val="00203582"/>
    <w:rsid w:val="002039F5"/>
    <w:rsid w:val="00203CCC"/>
    <w:rsid w:val="00203F09"/>
    <w:rsid w:val="00203F1F"/>
    <w:rsid w:val="00203F44"/>
    <w:rsid w:val="00204532"/>
    <w:rsid w:val="00204595"/>
    <w:rsid w:val="002045BA"/>
    <w:rsid w:val="00204A18"/>
    <w:rsid w:val="00204BDD"/>
    <w:rsid w:val="00204DC8"/>
    <w:rsid w:val="00204F03"/>
    <w:rsid w:val="00205012"/>
    <w:rsid w:val="002050BC"/>
    <w:rsid w:val="00205170"/>
    <w:rsid w:val="00205365"/>
    <w:rsid w:val="002054E2"/>
    <w:rsid w:val="00205675"/>
    <w:rsid w:val="00205794"/>
    <w:rsid w:val="00205979"/>
    <w:rsid w:val="00205B6A"/>
    <w:rsid w:val="002062B4"/>
    <w:rsid w:val="00206493"/>
    <w:rsid w:val="00206720"/>
    <w:rsid w:val="002067E6"/>
    <w:rsid w:val="00206825"/>
    <w:rsid w:val="0020686B"/>
    <w:rsid w:val="002069B4"/>
    <w:rsid w:val="00206CDE"/>
    <w:rsid w:val="00206DA4"/>
    <w:rsid w:val="002070BD"/>
    <w:rsid w:val="0020730B"/>
    <w:rsid w:val="0020733F"/>
    <w:rsid w:val="0020737C"/>
    <w:rsid w:val="002078EB"/>
    <w:rsid w:val="00207B7F"/>
    <w:rsid w:val="0021011A"/>
    <w:rsid w:val="002101C3"/>
    <w:rsid w:val="00210473"/>
    <w:rsid w:val="00210A5A"/>
    <w:rsid w:val="00210BAA"/>
    <w:rsid w:val="00210DF5"/>
    <w:rsid w:val="002110D1"/>
    <w:rsid w:val="00211119"/>
    <w:rsid w:val="0021149E"/>
    <w:rsid w:val="00211581"/>
    <w:rsid w:val="002115EB"/>
    <w:rsid w:val="0021173D"/>
    <w:rsid w:val="00211B16"/>
    <w:rsid w:val="002120CD"/>
    <w:rsid w:val="00212237"/>
    <w:rsid w:val="0021234F"/>
    <w:rsid w:val="00212725"/>
    <w:rsid w:val="00212CD4"/>
    <w:rsid w:val="00212E9A"/>
    <w:rsid w:val="002130F3"/>
    <w:rsid w:val="002132D1"/>
    <w:rsid w:val="002134DA"/>
    <w:rsid w:val="0021386F"/>
    <w:rsid w:val="0021399C"/>
    <w:rsid w:val="00213F49"/>
    <w:rsid w:val="002141EA"/>
    <w:rsid w:val="00214318"/>
    <w:rsid w:val="00214D54"/>
    <w:rsid w:val="00214EDC"/>
    <w:rsid w:val="002151B8"/>
    <w:rsid w:val="00215234"/>
    <w:rsid w:val="00215264"/>
    <w:rsid w:val="00215312"/>
    <w:rsid w:val="0021588B"/>
    <w:rsid w:val="002159F6"/>
    <w:rsid w:val="00216163"/>
    <w:rsid w:val="0021647F"/>
    <w:rsid w:val="00216649"/>
    <w:rsid w:val="002169CF"/>
    <w:rsid w:val="00216A20"/>
    <w:rsid w:val="00216F19"/>
    <w:rsid w:val="00216FD2"/>
    <w:rsid w:val="002170E8"/>
    <w:rsid w:val="00217774"/>
    <w:rsid w:val="002178AD"/>
    <w:rsid w:val="00217A36"/>
    <w:rsid w:val="00217BA1"/>
    <w:rsid w:val="00217DFC"/>
    <w:rsid w:val="0022016D"/>
    <w:rsid w:val="00220290"/>
    <w:rsid w:val="0022039E"/>
    <w:rsid w:val="002205C3"/>
    <w:rsid w:val="00220924"/>
    <w:rsid w:val="00220985"/>
    <w:rsid w:val="00220B96"/>
    <w:rsid w:val="00220F79"/>
    <w:rsid w:val="00220F81"/>
    <w:rsid w:val="002211BE"/>
    <w:rsid w:val="0022168C"/>
    <w:rsid w:val="002217D3"/>
    <w:rsid w:val="00221837"/>
    <w:rsid w:val="00221EB4"/>
    <w:rsid w:val="00222545"/>
    <w:rsid w:val="0022257B"/>
    <w:rsid w:val="0022264F"/>
    <w:rsid w:val="002229EF"/>
    <w:rsid w:val="00222BA1"/>
    <w:rsid w:val="00222D16"/>
    <w:rsid w:val="00222D1F"/>
    <w:rsid w:val="00222DC5"/>
    <w:rsid w:val="00222F56"/>
    <w:rsid w:val="00222FED"/>
    <w:rsid w:val="00223014"/>
    <w:rsid w:val="0022364D"/>
    <w:rsid w:val="00223795"/>
    <w:rsid w:val="0022385B"/>
    <w:rsid w:val="0022396C"/>
    <w:rsid w:val="00223A38"/>
    <w:rsid w:val="00223FF9"/>
    <w:rsid w:val="002241BE"/>
    <w:rsid w:val="0022463A"/>
    <w:rsid w:val="002249C2"/>
    <w:rsid w:val="00224CF2"/>
    <w:rsid w:val="00224DC7"/>
    <w:rsid w:val="00224F98"/>
    <w:rsid w:val="002250DD"/>
    <w:rsid w:val="002252B8"/>
    <w:rsid w:val="002253F6"/>
    <w:rsid w:val="0022546D"/>
    <w:rsid w:val="002254D9"/>
    <w:rsid w:val="0022565C"/>
    <w:rsid w:val="002256C6"/>
    <w:rsid w:val="00225DB9"/>
    <w:rsid w:val="00225DEB"/>
    <w:rsid w:val="00225E5B"/>
    <w:rsid w:val="00225E83"/>
    <w:rsid w:val="00226075"/>
    <w:rsid w:val="0022620E"/>
    <w:rsid w:val="00226404"/>
    <w:rsid w:val="00226571"/>
    <w:rsid w:val="002266FB"/>
    <w:rsid w:val="00226A32"/>
    <w:rsid w:val="00226A6F"/>
    <w:rsid w:val="00226A7A"/>
    <w:rsid w:val="00226D42"/>
    <w:rsid w:val="00226DD1"/>
    <w:rsid w:val="002270B4"/>
    <w:rsid w:val="00227737"/>
    <w:rsid w:val="00227A0B"/>
    <w:rsid w:val="00227A63"/>
    <w:rsid w:val="00230084"/>
    <w:rsid w:val="00230090"/>
    <w:rsid w:val="00230233"/>
    <w:rsid w:val="00230331"/>
    <w:rsid w:val="002303C5"/>
    <w:rsid w:val="0023048C"/>
    <w:rsid w:val="00230886"/>
    <w:rsid w:val="00230D91"/>
    <w:rsid w:val="00230EFD"/>
    <w:rsid w:val="00231103"/>
    <w:rsid w:val="00231351"/>
    <w:rsid w:val="00231496"/>
    <w:rsid w:val="002315B1"/>
    <w:rsid w:val="002315BC"/>
    <w:rsid w:val="0023193A"/>
    <w:rsid w:val="00231F64"/>
    <w:rsid w:val="00232009"/>
    <w:rsid w:val="0023234F"/>
    <w:rsid w:val="00232979"/>
    <w:rsid w:val="00232A1C"/>
    <w:rsid w:val="00232CBE"/>
    <w:rsid w:val="00232DFE"/>
    <w:rsid w:val="00232F5F"/>
    <w:rsid w:val="002335B4"/>
    <w:rsid w:val="002337D0"/>
    <w:rsid w:val="0023408C"/>
    <w:rsid w:val="002340CC"/>
    <w:rsid w:val="002344EB"/>
    <w:rsid w:val="00234520"/>
    <w:rsid w:val="0023463E"/>
    <w:rsid w:val="00234968"/>
    <w:rsid w:val="00234BB2"/>
    <w:rsid w:val="00234C13"/>
    <w:rsid w:val="00234E1F"/>
    <w:rsid w:val="00234FB9"/>
    <w:rsid w:val="0023509D"/>
    <w:rsid w:val="002350E8"/>
    <w:rsid w:val="00235141"/>
    <w:rsid w:val="00235D14"/>
    <w:rsid w:val="00235E0B"/>
    <w:rsid w:val="0023618D"/>
    <w:rsid w:val="002364A8"/>
    <w:rsid w:val="0023656B"/>
    <w:rsid w:val="0023680E"/>
    <w:rsid w:val="0023686A"/>
    <w:rsid w:val="00236871"/>
    <w:rsid w:val="002368FB"/>
    <w:rsid w:val="00236A86"/>
    <w:rsid w:val="00236D33"/>
    <w:rsid w:val="002371D9"/>
    <w:rsid w:val="002374D5"/>
    <w:rsid w:val="00237654"/>
    <w:rsid w:val="00237780"/>
    <w:rsid w:val="002379D0"/>
    <w:rsid w:val="00237DFA"/>
    <w:rsid w:val="00237EF7"/>
    <w:rsid w:val="00240177"/>
    <w:rsid w:val="002402AB"/>
    <w:rsid w:val="002402ED"/>
    <w:rsid w:val="00240452"/>
    <w:rsid w:val="00240537"/>
    <w:rsid w:val="0024056B"/>
    <w:rsid w:val="00240B3B"/>
    <w:rsid w:val="002412C7"/>
    <w:rsid w:val="002413B7"/>
    <w:rsid w:val="0024162B"/>
    <w:rsid w:val="002417B5"/>
    <w:rsid w:val="0024189E"/>
    <w:rsid w:val="002418C2"/>
    <w:rsid w:val="00241B3D"/>
    <w:rsid w:val="00241C86"/>
    <w:rsid w:val="0024205F"/>
    <w:rsid w:val="00242431"/>
    <w:rsid w:val="002425FE"/>
    <w:rsid w:val="00242790"/>
    <w:rsid w:val="00242871"/>
    <w:rsid w:val="002429BD"/>
    <w:rsid w:val="00242EE6"/>
    <w:rsid w:val="00242F2D"/>
    <w:rsid w:val="00242F98"/>
    <w:rsid w:val="00243072"/>
    <w:rsid w:val="0024309B"/>
    <w:rsid w:val="0024333A"/>
    <w:rsid w:val="00243455"/>
    <w:rsid w:val="00243744"/>
    <w:rsid w:val="00243A66"/>
    <w:rsid w:val="00243B4D"/>
    <w:rsid w:val="00243BA8"/>
    <w:rsid w:val="00243C09"/>
    <w:rsid w:val="00243DC6"/>
    <w:rsid w:val="00243F05"/>
    <w:rsid w:val="00243F6C"/>
    <w:rsid w:val="00243F90"/>
    <w:rsid w:val="0024438F"/>
    <w:rsid w:val="00244641"/>
    <w:rsid w:val="0024488A"/>
    <w:rsid w:val="002448C6"/>
    <w:rsid w:val="00244BE3"/>
    <w:rsid w:val="00244C1A"/>
    <w:rsid w:val="002455C6"/>
    <w:rsid w:val="00245665"/>
    <w:rsid w:val="00245CDA"/>
    <w:rsid w:val="00245E5E"/>
    <w:rsid w:val="00245F28"/>
    <w:rsid w:val="00245F80"/>
    <w:rsid w:val="0024624D"/>
    <w:rsid w:val="002462F2"/>
    <w:rsid w:val="00246720"/>
    <w:rsid w:val="00246824"/>
    <w:rsid w:val="0024695D"/>
    <w:rsid w:val="002469F4"/>
    <w:rsid w:val="00246D1F"/>
    <w:rsid w:val="00246DBD"/>
    <w:rsid w:val="00246E91"/>
    <w:rsid w:val="00246FAA"/>
    <w:rsid w:val="002472CD"/>
    <w:rsid w:val="0024750F"/>
    <w:rsid w:val="00247AB6"/>
    <w:rsid w:val="00247F36"/>
    <w:rsid w:val="0025004C"/>
    <w:rsid w:val="00250287"/>
    <w:rsid w:val="002505AC"/>
    <w:rsid w:val="00250615"/>
    <w:rsid w:val="002506F0"/>
    <w:rsid w:val="00250708"/>
    <w:rsid w:val="00250C16"/>
    <w:rsid w:val="00250C33"/>
    <w:rsid w:val="00250C84"/>
    <w:rsid w:val="00250E6C"/>
    <w:rsid w:val="002512D1"/>
    <w:rsid w:val="00251601"/>
    <w:rsid w:val="00251615"/>
    <w:rsid w:val="00251680"/>
    <w:rsid w:val="00251C7C"/>
    <w:rsid w:val="00251EB6"/>
    <w:rsid w:val="00251EBF"/>
    <w:rsid w:val="00251ED7"/>
    <w:rsid w:val="00252140"/>
    <w:rsid w:val="002523D5"/>
    <w:rsid w:val="00252441"/>
    <w:rsid w:val="00252531"/>
    <w:rsid w:val="002525D1"/>
    <w:rsid w:val="002526A7"/>
    <w:rsid w:val="00252723"/>
    <w:rsid w:val="002527A7"/>
    <w:rsid w:val="00252969"/>
    <w:rsid w:val="002529AD"/>
    <w:rsid w:val="00252CF1"/>
    <w:rsid w:val="00252E71"/>
    <w:rsid w:val="002536FE"/>
    <w:rsid w:val="002537A9"/>
    <w:rsid w:val="002539A8"/>
    <w:rsid w:val="00253C88"/>
    <w:rsid w:val="00253CEB"/>
    <w:rsid w:val="00253CF5"/>
    <w:rsid w:val="00254102"/>
    <w:rsid w:val="002541A5"/>
    <w:rsid w:val="00254406"/>
    <w:rsid w:val="00254455"/>
    <w:rsid w:val="002544AE"/>
    <w:rsid w:val="00254718"/>
    <w:rsid w:val="002548DA"/>
    <w:rsid w:val="00254AED"/>
    <w:rsid w:val="00255102"/>
    <w:rsid w:val="0025557C"/>
    <w:rsid w:val="002556D9"/>
    <w:rsid w:val="0025586C"/>
    <w:rsid w:val="00255A16"/>
    <w:rsid w:val="00255B3F"/>
    <w:rsid w:val="00255E96"/>
    <w:rsid w:val="00256513"/>
    <w:rsid w:val="00256634"/>
    <w:rsid w:val="00256A11"/>
    <w:rsid w:val="00256C56"/>
    <w:rsid w:val="00256E4F"/>
    <w:rsid w:val="00256F93"/>
    <w:rsid w:val="0025701B"/>
    <w:rsid w:val="002571D3"/>
    <w:rsid w:val="002578CE"/>
    <w:rsid w:val="00257952"/>
    <w:rsid w:val="00257C8A"/>
    <w:rsid w:val="00257CA2"/>
    <w:rsid w:val="00257CEF"/>
    <w:rsid w:val="00257D58"/>
    <w:rsid w:val="00257E65"/>
    <w:rsid w:val="00257E8F"/>
    <w:rsid w:val="00257F11"/>
    <w:rsid w:val="00257FDF"/>
    <w:rsid w:val="0026021A"/>
    <w:rsid w:val="002603EF"/>
    <w:rsid w:val="002604E1"/>
    <w:rsid w:val="00260957"/>
    <w:rsid w:val="002609C3"/>
    <w:rsid w:val="00260A68"/>
    <w:rsid w:val="00260C0F"/>
    <w:rsid w:val="00260DCE"/>
    <w:rsid w:val="00261153"/>
    <w:rsid w:val="002614FE"/>
    <w:rsid w:val="00261A63"/>
    <w:rsid w:val="00261B52"/>
    <w:rsid w:val="00261CBA"/>
    <w:rsid w:val="00261D87"/>
    <w:rsid w:val="00261EE9"/>
    <w:rsid w:val="00262159"/>
    <w:rsid w:val="002621D2"/>
    <w:rsid w:val="0026260B"/>
    <w:rsid w:val="00262643"/>
    <w:rsid w:val="00262797"/>
    <w:rsid w:val="0026292C"/>
    <w:rsid w:val="00262A5C"/>
    <w:rsid w:val="00262AA6"/>
    <w:rsid w:val="00262ACB"/>
    <w:rsid w:val="00262D31"/>
    <w:rsid w:val="00262E16"/>
    <w:rsid w:val="0026304B"/>
    <w:rsid w:val="00263174"/>
    <w:rsid w:val="0026357C"/>
    <w:rsid w:val="00263582"/>
    <w:rsid w:val="00263667"/>
    <w:rsid w:val="0026383B"/>
    <w:rsid w:val="00264187"/>
    <w:rsid w:val="0026447C"/>
    <w:rsid w:val="0026461C"/>
    <w:rsid w:val="00264C55"/>
    <w:rsid w:val="00264D27"/>
    <w:rsid w:val="00264E8C"/>
    <w:rsid w:val="00264FFC"/>
    <w:rsid w:val="002653E6"/>
    <w:rsid w:val="002657BB"/>
    <w:rsid w:val="00265A08"/>
    <w:rsid w:val="00265BFA"/>
    <w:rsid w:val="002667C8"/>
    <w:rsid w:val="00266A23"/>
    <w:rsid w:val="00266DEC"/>
    <w:rsid w:val="00266E06"/>
    <w:rsid w:val="00266EB2"/>
    <w:rsid w:val="002671C7"/>
    <w:rsid w:val="002671DC"/>
    <w:rsid w:val="002672F5"/>
    <w:rsid w:val="00267607"/>
    <w:rsid w:val="002677EF"/>
    <w:rsid w:val="00267C86"/>
    <w:rsid w:val="00267D27"/>
    <w:rsid w:val="00267DF3"/>
    <w:rsid w:val="0027019B"/>
    <w:rsid w:val="00270372"/>
    <w:rsid w:val="002705D0"/>
    <w:rsid w:val="00270609"/>
    <w:rsid w:val="0027068C"/>
    <w:rsid w:val="00270B72"/>
    <w:rsid w:val="00270B8F"/>
    <w:rsid w:val="00270BA0"/>
    <w:rsid w:val="00270CB9"/>
    <w:rsid w:val="00270D34"/>
    <w:rsid w:val="00271092"/>
    <w:rsid w:val="00271D51"/>
    <w:rsid w:val="00271F20"/>
    <w:rsid w:val="00271F95"/>
    <w:rsid w:val="002725CF"/>
    <w:rsid w:val="002725E7"/>
    <w:rsid w:val="00272946"/>
    <w:rsid w:val="00272AD7"/>
    <w:rsid w:val="00272B8D"/>
    <w:rsid w:val="00272B9C"/>
    <w:rsid w:val="00272C6C"/>
    <w:rsid w:val="00272CB8"/>
    <w:rsid w:val="00273244"/>
    <w:rsid w:val="0027328A"/>
    <w:rsid w:val="00273432"/>
    <w:rsid w:val="002736AE"/>
    <w:rsid w:val="00273720"/>
    <w:rsid w:val="0027388F"/>
    <w:rsid w:val="00273D50"/>
    <w:rsid w:val="00274140"/>
    <w:rsid w:val="00274567"/>
    <w:rsid w:val="00274648"/>
    <w:rsid w:val="00274C8F"/>
    <w:rsid w:val="00274F00"/>
    <w:rsid w:val="002752B1"/>
    <w:rsid w:val="002753B2"/>
    <w:rsid w:val="002754CF"/>
    <w:rsid w:val="002754FB"/>
    <w:rsid w:val="002755D2"/>
    <w:rsid w:val="00275A62"/>
    <w:rsid w:val="00275B01"/>
    <w:rsid w:val="00275C21"/>
    <w:rsid w:val="00275C69"/>
    <w:rsid w:val="00276051"/>
    <w:rsid w:val="00276238"/>
    <w:rsid w:val="00276383"/>
    <w:rsid w:val="00276500"/>
    <w:rsid w:val="00276691"/>
    <w:rsid w:val="00276820"/>
    <w:rsid w:val="00276E18"/>
    <w:rsid w:val="00276E38"/>
    <w:rsid w:val="002775B0"/>
    <w:rsid w:val="00277926"/>
    <w:rsid w:val="00277B69"/>
    <w:rsid w:val="00277CBB"/>
    <w:rsid w:val="00277FA0"/>
    <w:rsid w:val="002801B8"/>
    <w:rsid w:val="00280206"/>
    <w:rsid w:val="00280423"/>
    <w:rsid w:val="0028057A"/>
    <w:rsid w:val="0028076D"/>
    <w:rsid w:val="00280BBA"/>
    <w:rsid w:val="00280BFB"/>
    <w:rsid w:val="00280F54"/>
    <w:rsid w:val="00280FB8"/>
    <w:rsid w:val="00281146"/>
    <w:rsid w:val="002812D3"/>
    <w:rsid w:val="002813D5"/>
    <w:rsid w:val="002818ED"/>
    <w:rsid w:val="00281E62"/>
    <w:rsid w:val="00281FD9"/>
    <w:rsid w:val="00282BFD"/>
    <w:rsid w:val="00282F36"/>
    <w:rsid w:val="00283384"/>
    <w:rsid w:val="00283478"/>
    <w:rsid w:val="00283889"/>
    <w:rsid w:val="002838A0"/>
    <w:rsid w:val="00283BF2"/>
    <w:rsid w:val="00283D45"/>
    <w:rsid w:val="00283FCA"/>
    <w:rsid w:val="002840D9"/>
    <w:rsid w:val="00284189"/>
    <w:rsid w:val="0028427B"/>
    <w:rsid w:val="00284524"/>
    <w:rsid w:val="00284604"/>
    <w:rsid w:val="00284717"/>
    <w:rsid w:val="0028493C"/>
    <w:rsid w:val="0028494F"/>
    <w:rsid w:val="00284B50"/>
    <w:rsid w:val="00284D01"/>
    <w:rsid w:val="00285246"/>
    <w:rsid w:val="002854BB"/>
    <w:rsid w:val="002856CA"/>
    <w:rsid w:val="00285932"/>
    <w:rsid w:val="00285A45"/>
    <w:rsid w:val="00285C48"/>
    <w:rsid w:val="00285CD3"/>
    <w:rsid w:val="00285DF9"/>
    <w:rsid w:val="00286282"/>
    <w:rsid w:val="00286330"/>
    <w:rsid w:val="00286743"/>
    <w:rsid w:val="00286D2B"/>
    <w:rsid w:val="00286F5C"/>
    <w:rsid w:val="00287207"/>
    <w:rsid w:val="0028725D"/>
    <w:rsid w:val="00287295"/>
    <w:rsid w:val="002874E0"/>
    <w:rsid w:val="00287722"/>
    <w:rsid w:val="00287742"/>
    <w:rsid w:val="002878E6"/>
    <w:rsid w:val="002879BA"/>
    <w:rsid w:val="00287AD8"/>
    <w:rsid w:val="00287ADC"/>
    <w:rsid w:val="00287CA2"/>
    <w:rsid w:val="00290244"/>
    <w:rsid w:val="00290889"/>
    <w:rsid w:val="00290A71"/>
    <w:rsid w:val="00290BFE"/>
    <w:rsid w:val="00290FC2"/>
    <w:rsid w:val="00291000"/>
    <w:rsid w:val="0029124E"/>
    <w:rsid w:val="00291261"/>
    <w:rsid w:val="002918F1"/>
    <w:rsid w:val="00291E9E"/>
    <w:rsid w:val="00292223"/>
    <w:rsid w:val="0029229F"/>
    <w:rsid w:val="002925EC"/>
    <w:rsid w:val="00292899"/>
    <w:rsid w:val="00292A39"/>
    <w:rsid w:val="00292EDE"/>
    <w:rsid w:val="0029300A"/>
    <w:rsid w:val="002930B0"/>
    <w:rsid w:val="002931A4"/>
    <w:rsid w:val="00293476"/>
    <w:rsid w:val="002939DC"/>
    <w:rsid w:val="00293C4A"/>
    <w:rsid w:val="00293CAC"/>
    <w:rsid w:val="00293EAC"/>
    <w:rsid w:val="002941F9"/>
    <w:rsid w:val="00294446"/>
    <w:rsid w:val="00294BBA"/>
    <w:rsid w:val="00294E9B"/>
    <w:rsid w:val="00294F60"/>
    <w:rsid w:val="0029543F"/>
    <w:rsid w:val="002958DF"/>
    <w:rsid w:val="00295909"/>
    <w:rsid w:val="002959B8"/>
    <w:rsid w:val="00295B04"/>
    <w:rsid w:val="00296153"/>
    <w:rsid w:val="00296227"/>
    <w:rsid w:val="00296407"/>
    <w:rsid w:val="002965AA"/>
    <w:rsid w:val="00296614"/>
    <w:rsid w:val="0029676E"/>
    <w:rsid w:val="00296B72"/>
    <w:rsid w:val="00296D09"/>
    <w:rsid w:val="00296EC5"/>
    <w:rsid w:val="00296F6D"/>
    <w:rsid w:val="00297080"/>
    <w:rsid w:val="002970E4"/>
    <w:rsid w:val="002970E6"/>
    <w:rsid w:val="00297246"/>
    <w:rsid w:val="0029735C"/>
    <w:rsid w:val="0029742E"/>
    <w:rsid w:val="0029776D"/>
    <w:rsid w:val="002979AE"/>
    <w:rsid w:val="00297A8B"/>
    <w:rsid w:val="00297D21"/>
    <w:rsid w:val="002A030C"/>
    <w:rsid w:val="002A041B"/>
    <w:rsid w:val="002A096C"/>
    <w:rsid w:val="002A0B43"/>
    <w:rsid w:val="002A0D72"/>
    <w:rsid w:val="002A107A"/>
    <w:rsid w:val="002A119C"/>
    <w:rsid w:val="002A11EE"/>
    <w:rsid w:val="002A1329"/>
    <w:rsid w:val="002A173A"/>
    <w:rsid w:val="002A1AE5"/>
    <w:rsid w:val="002A1D09"/>
    <w:rsid w:val="002A1FB1"/>
    <w:rsid w:val="002A1FDC"/>
    <w:rsid w:val="002A217E"/>
    <w:rsid w:val="002A23E7"/>
    <w:rsid w:val="002A25C4"/>
    <w:rsid w:val="002A2612"/>
    <w:rsid w:val="002A2976"/>
    <w:rsid w:val="002A297F"/>
    <w:rsid w:val="002A2EEB"/>
    <w:rsid w:val="002A2F0E"/>
    <w:rsid w:val="002A2F42"/>
    <w:rsid w:val="002A2FFB"/>
    <w:rsid w:val="002A36DF"/>
    <w:rsid w:val="002A3EEA"/>
    <w:rsid w:val="002A3F34"/>
    <w:rsid w:val="002A40FD"/>
    <w:rsid w:val="002A423C"/>
    <w:rsid w:val="002A46B3"/>
    <w:rsid w:val="002A47B2"/>
    <w:rsid w:val="002A4B41"/>
    <w:rsid w:val="002A4BF7"/>
    <w:rsid w:val="002A502A"/>
    <w:rsid w:val="002A50E0"/>
    <w:rsid w:val="002A58E9"/>
    <w:rsid w:val="002A59A0"/>
    <w:rsid w:val="002A5B55"/>
    <w:rsid w:val="002A5EB7"/>
    <w:rsid w:val="002A5F52"/>
    <w:rsid w:val="002A6180"/>
    <w:rsid w:val="002A63C0"/>
    <w:rsid w:val="002A652B"/>
    <w:rsid w:val="002A6A33"/>
    <w:rsid w:val="002A6B16"/>
    <w:rsid w:val="002A6E20"/>
    <w:rsid w:val="002A6E88"/>
    <w:rsid w:val="002A6EA7"/>
    <w:rsid w:val="002A7078"/>
    <w:rsid w:val="002A71A0"/>
    <w:rsid w:val="002A7249"/>
    <w:rsid w:val="002A73D9"/>
    <w:rsid w:val="002A747A"/>
    <w:rsid w:val="002A74FA"/>
    <w:rsid w:val="002A7638"/>
    <w:rsid w:val="002A7713"/>
    <w:rsid w:val="002A78FA"/>
    <w:rsid w:val="002A78FF"/>
    <w:rsid w:val="002A7982"/>
    <w:rsid w:val="002A7B61"/>
    <w:rsid w:val="002A7CEE"/>
    <w:rsid w:val="002A7DE6"/>
    <w:rsid w:val="002A7DFA"/>
    <w:rsid w:val="002A7E28"/>
    <w:rsid w:val="002B013D"/>
    <w:rsid w:val="002B03D8"/>
    <w:rsid w:val="002B047B"/>
    <w:rsid w:val="002B05BE"/>
    <w:rsid w:val="002B0BA1"/>
    <w:rsid w:val="002B0DDF"/>
    <w:rsid w:val="002B0F60"/>
    <w:rsid w:val="002B100A"/>
    <w:rsid w:val="002B11CD"/>
    <w:rsid w:val="002B1594"/>
    <w:rsid w:val="002B1798"/>
    <w:rsid w:val="002B1871"/>
    <w:rsid w:val="002B1DCD"/>
    <w:rsid w:val="002B1E60"/>
    <w:rsid w:val="002B1E90"/>
    <w:rsid w:val="002B1FF5"/>
    <w:rsid w:val="002B207B"/>
    <w:rsid w:val="002B272C"/>
    <w:rsid w:val="002B2A2D"/>
    <w:rsid w:val="002B2B05"/>
    <w:rsid w:val="002B2C24"/>
    <w:rsid w:val="002B2F74"/>
    <w:rsid w:val="002B3122"/>
    <w:rsid w:val="002B334B"/>
    <w:rsid w:val="002B3551"/>
    <w:rsid w:val="002B3A73"/>
    <w:rsid w:val="002B3C0B"/>
    <w:rsid w:val="002B4009"/>
    <w:rsid w:val="002B40F2"/>
    <w:rsid w:val="002B4305"/>
    <w:rsid w:val="002B440B"/>
    <w:rsid w:val="002B4651"/>
    <w:rsid w:val="002B4817"/>
    <w:rsid w:val="002B4A60"/>
    <w:rsid w:val="002B4EBC"/>
    <w:rsid w:val="002B4F6A"/>
    <w:rsid w:val="002B4FED"/>
    <w:rsid w:val="002B53C5"/>
    <w:rsid w:val="002B5480"/>
    <w:rsid w:val="002B559D"/>
    <w:rsid w:val="002B55EC"/>
    <w:rsid w:val="002B560E"/>
    <w:rsid w:val="002B5A36"/>
    <w:rsid w:val="002B5DD2"/>
    <w:rsid w:val="002B5E5B"/>
    <w:rsid w:val="002B5F52"/>
    <w:rsid w:val="002B5FE3"/>
    <w:rsid w:val="002B62A4"/>
    <w:rsid w:val="002B64C2"/>
    <w:rsid w:val="002B6E3C"/>
    <w:rsid w:val="002B6FA9"/>
    <w:rsid w:val="002B7164"/>
    <w:rsid w:val="002B719A"/>
    <w:rsid w:val="002B7435"/>
    <w:rsid w:val="002B74FF"/>
    <w:rsid w:val="002B7525"/>
    <w:rsid w:val="002B75E3"/>
    <w:rsid w:val="002B7645"/>
    <w:rsid w:val="002B78F4"/>
    <w:rsid w:val="002C00D8"/>
    <w:rsid w:val="002C0A0D"/>
    <w:rsid w:val="002C0C4E"/>
    <w:rsid w:val="002C0D5B"/>
    <w:rsid w:val="002C0F3D"/>
    <w:rsid w:val="002C1367"/>
    <w:rsid w:val="002C13E5"/>
    <w:rsid w:val="002C1433"/>
    <w:rsid w:val="002C14E7"/>
    <w:rsid w:val="002C192B"/>
    <w:rsid w:val="002C1B49"/>
    <w:rsid w:val="002C1FB4"/>
    <w:rsid w:val="002C20FD"/>
    <w:rsid w:val="002C21F3"/>
    <w:rsid w:val="002C2549"/>
    <w:rsid w:val="002C25E3"/>
    <w:rsid w:val="002C27D5"/>
    <w:rsid w:val="002C2B48"/>
    <w:rsid w:val="002C2C5B"/>
    <w:rsid w:val="002C352E"/>
    <w:rsid w:val="002C3C2F"/>
    <w:rsid w:val="002C3FBB"/>
    <w:rsid w:val="002C4DA6"/>
    <w:rsid w:val="002C5439"/>
    <w:rsid w:val="002C552B"/>
    <w:rsid w:val="002C5887"/>
    <w:rsid w:val="002C58DC"/>
    <w:rsid w:val="002C59EF"/>
    <w:rsid w:val="002C5B4D"/>
    <w:rsid w:val="002C5F99"/>
    <w:rsid w:val="002C60D6"/>
    <w:rsid w:val="002C666A"/>
    <w:rsid w:val="002C721F"/>
    <w:rsid w:val="002C7228"/>
    <w:rsid w:val="002C72A8"/>
    <w:rsid w:val="002C72DA"/>
    <w:rsid w:val="002C74F1"/>
    <w:rsid w:val="002C76D5"/>
    <w:rsid w:val="002C7934"/>
    <w:rsid w:val="002C7CB2"/>
    <w:rsid w:val="002D0091"/>
    <w:rsid w:val="002D00C2"/>
    <w:rsid w:val="002D067B"/>
    <w:rsid w:val="002D071D"/>
    <w:rsid w:val="002D07B5"/>
    <w:rsid w:val="002D085C"/>
    <w:rsid w:val="002D0BC3"/>
    <w:rsid w:val="002D0E28"/>
    <w:rsid w:val="002D1003"/>
    <w:rsid w:val="002D1012"/>
    <w:rsid w:val="002D1165"/>
    <w:rsid w:val="002D1202"/>
    <w:rsid w:val="002D12DB"/>
    <w:rsid w:val="002D1362"/>
    <w:rsid w:val="002D1367"/>
    <w:rsid w:val="002D1688"/>
    <w:rsid w:val="002D1AA8"/>
    <w:rsid w:val="002D1B7F"/>
    <w:rsid w:val="002D21B8"/>
    <w:rsid w:val="002D2525"/>
    <w:rsid w:val="002D26C0"/>
    <w:rsid w:val="002D2A1F"/>
    <w:rsid w:val="002D2F2B"/>
    <w:rsid w:val="002D319A"/>
    <w:rsid w:val="002D34A2"/>
    <w:rsid w:val="002D37CB"/>
    <w:rsid w:val="002D3ACF"/>
    <w:rsid w:val="002D3BC9"/>
    <w:rsid w:val="002D3FCC"/>
    <w:rsid w:val="002D4170"/>
    <w:rsid w:val="002D424D"/>
    <w:rsid w:val="002D43D4"/>
    <w:rsid w:val="002D44BF"/>
    <w:rsid w:val="002D4705"/>
    <w:rsid w:val="002D4785"/>
    <w:rsid w:val="002D4B15"/>
    <w:rsid w:val="002D4F0E"/>
    <w:rsid w:val="002D50EE"/>
    <w:rsid w:val="002D55F6"/>
    <w:rsid w:val="002D59A5"/>
    <w:rsid w:val="002D5DD1"/>
    <w:rsid w:val="002D5F05"/>
    <w:rsid w:val="002D6171"/>
    <w:rsid w:val="002D61DC"/>
    <w:rsid w:val="002D62E9"/>
    <w:rsid w:val="002D6628"/>
    <w:rsid w:val="002D6B05"/>
    <w:rsid w:val="002D6E03"/>
    <w:rsid w:val="002D703D"/>
    <w:rsid w:val="002D70AE"/>
    <w:rsid w:val="002D70B0"/>
    <w:rsid w:val="002D71E7"/>
    <w:rsid w:val="002D73A4"/>
    <w:rsid w:val="002D780E"/>
    <w:rsid w:val="002D7D3E"/>
    <w:rsid w:val="002E020A"/>
    <w:rsid w:val="002E03C1"/>
    <w:rsid w:val="002E0578"/>
    <w:rsid w:val="002E05B0"/>
    <w:rsid w:val="002E0620"/>
    <w:rsid w:val="002E06F6"/>
    <w:rsid w:val="002E0A93"/>
    <w:rsid w:val="002E0E01"/>
    <w:rsid w:val="002E1516"/>
    <w:rsid w:val="002E16F5"/>
    <w:rsid w:val="002E17C4"/>
    <w:rsid w:val="002E1E76"/>
    <w:rsid w:val="002E1EFF"/>
    <w:rsid w:val="002E2036"/>
    <w:rsid w:val="002E2299"/>
    <w:rsid w:val="002E242A"/>
    <w:rsid w:val="002E24C7"/>
    <w:rsid w:val="002E2735"/>
    <w:rsid w:val="002E282E"/>
    <w:rsid w:val="002E28B4"/>
    <w:rsid w:val="002E2BBD"/>
    <w:rsid w:val="002E2D5E"/>
    <w:rsid w:val="002E2EC8"/>
    <w:rsid w:val="002E2EE6"/>
    <w:rsid w:val="002E3030"/>
    <w:rsid w:val="002E327E"/>
    <w:rsid w:val="002E3481"/>
    <w:rsid w:val="002E376A"/>
    <w:rsid w:val="002E3A07"/>
    <w:rsid w:val="002E3A22"/>
    <w:rsid w:val="002E3B11"/>
    <w:rsid w:val="002E3B99"/>
    <w:rsid w:val="002E3CB0"/>
    <w:rsid w:val="002E3E33"/>
    <w:rsid w:val="002E438D"/>
    <w:rsid w:val="002E44AB"/>
    <w:rsid w:val="002E45B9"/>
    <w:rsid w:val="002E4704"/>
    <w:rsid w:val="002E496E"/>
    <w:rsid w:val="002E4B32"/>
    <w:rsid w:val="002E4C04"/>
    <w:rsid w:val="002E500E"/>
    <w:rsid w:val="002E5203"/>
    <w:rsid w:val="002E54D9"/>
    <w:rsid w:val="002E5A69"/>
    <w:rsid w:val="002E5BD3"/>
    <w:rsid w:val="002E5CD3"/>
    <w:rsid w:val="002E5D01"/>
    <w:rsid w:val="002E601D"/>
    <w:rsid w:val="002E60D8"/>
    <w:rsid w:val="002E6321"/>
    <w:rsid w:val="002E6565"/>
    <w:rsid w:val="002E65C0"/>
    <w:rsid w:val="002E66F0"/>
    <w:rsid w:val="002E677F"/>
    <w:rsid w:val="002E6962"/>
    <w:rsid w:val="002E6DF3"/>
    <w:rsid w:val="002E74A1"/>
    <w:rsid w:val="002E776C"/>
    <w:rsid w:val="002E7816"/>
    <w:rsid w:val="002E7841"/>
    <w:rsid w:val="002E79EB"/>
    <w:rsid w:val="002E7A33"/>
    <w:rsid w:val="002E7A6B"/>
    <w:rsid w:val="002E7CE2"/>
    <w:rsid w:val="002E7D42"/>
    <w:rsid w:val="002F01EA"/>
    <w:rsid w:val="002F0911"/>
    <w:rsid w:val="002F0A07"/>
    <w:rsid w:val="002F0D6C"/>
    <w:rsid w:val="002F0D6E"/>
    <w:rsid w:val="002F0F29"/>
    <w:rsid w:val="002F11FB"/>
    <w:rsid w:val="002F11FC"/>
    <w:rsid w:val="002F1367"/>
    <w:rsid w:val="002F16E7"/>
    <w:rsid w:val="002F1A23"/>
    <w:rsid w:val="002F1EB4"/>
    <w:rsid w:val="002F1F54"/>
    <w:rsid w:val="002F213B"/>
    <w:rsid w:val="002F26F8"/>
    <w:rsid w:val="002F2768"/>
    <w:rsid w:val="002F2811"/>
    <w:rsid w:val="002F29B9"/>
    <w:rsid w:val="002F2C05"/>
    <w:rsid w:val="002F2CE9"/>
    <w:rsid w:val="002F3063"/>
    <w:rsid w:val="002F31A6"/>
    <w:rsid w:val="002F31C0"/>
    <w:rsid w:val="002F322C"/>
    <w:rsid w:val="002F3292"/>
    <w:rsid w:val="002F34D9"/>
    <w:rsid w:val="002F359A"/>
    <w:rsid w:val="002F367C"/>
    <w:rsid w:val="002F37B4"/>
    <w:rsid w:val="002F3893"/>
    <w:rsid w:val="002F4343"/>
    <w:rsid w:val="002F4995"/>
    <w:rsid w:val="002F49CC"/>
    <w:rsid w:val="002F4A0E"/>
    <w:rsid w:val="002F4BE3"/>
    <w:rsid w:val="002F4C04"/>
    <w:rsid w:val="002F4FC4"/>
    <w:rsid w:val="002F5265"/>
    <w:rsid w:val="002F54D1"/>
    <w:rsid w:val="002F5716"/>
    <w:rsid w:val="002F592E"/>
    <w:rsid w:val="002F5FD3"/>
    <w:rsid w:val="002F6255"/>
    <w:rsid w:val="002F629A"/>
    <w:rsid w:val="002F62AA"/>
    <w:rsid w:val="002F6317"/>
    <w:rsid w:val="002F6530"/>
    <w:rsid w:val="002F657A"/>
    <w:rsid w:val="002F673B"/>
    <w:rsid w:val="002F6A00"/>
    <w:rsid w:val="002F6C7A"/>
    <w:rsid w:val="002F6F42"/>
    <w:rsid w:val="002F7182"/>
    <w:rsid w:val="002F7219"/>
    <w:rsid w:val="002F7568"/>
    <w:rsid w:val="002F778D"/>
    <w:rsid w:val="002F7A07"/>
    <w:rsid w:val="002F7AED"/>
    <w:rsid w:val="002F7C53"/>
    <w:rsid w:val="002F7D9C"/>
    <w:rsid w:val="002F7EC9"/>
    <w:rsid w:val="003002D2"/>
    <w:rsid w:val="003003B4"/>
    <w:rsid w:val="0030054B"/>
    <w:rsid w:val="0030076C"/>
    <w:rsid w:val="003007A3"/>
    <w:rsid w:val="00300A04"/>
    <w:rsid w:val="00300EDD"/>
    <w:rsid w:val="00300F0B"/>
    <w:rsid w:val="00301285"/>
    <w:rsid w:val="00301358"/>
    <w:rsid w:val="00302094"/>
    <w:rsid w:val="0030212A"/>
    <w:rsid w:val="0030217A"/>
    <w:rsid w:val="003023B9"/>
    <w:rsid w:val="00302849"/>
    <w:rsid w:val="003029BF"/>
    <w:rsid w:val="00302BC6"/>
    <w:rsid w:val="00302ED6"/>
    <w:rsid w:val="00303051"/>
    <w:rsid w:val="0030317A"/>
    <w:rsid w:val="00303356"/>
    <w:rsid w:val="003033F0"/>
    <w:rsid w:val="00303750"/>
    <w:rsid w:val="00303D83"/>
    <w:rsid w:val="0030400D"/>
    <w:rsid w:val="003040C0"/>
    <w:rsid w:val="003040F1"/>
    <w:rsid w:val="00304502"/>
    <w:rsid w:val="003045B5"/>
    <w:rsid w:val="00304B46"/>
    <w:rsid w:val="00304D47"/>
    <w:rsid w:val="00305059"/>
    <w:rsid w:val="003051C5"/>
    <w:rsid w:val="003051D3"/>
    <w:rsid w:val="00305881"/>
    <w:rsid w:val="00305A23"/>
    <w:rsid w:val="00305C82"/>
    <w:rsid w:val="00305D03"/>
    <w:rsid w:val="003061FF"/>
    <w:rsid w:val="003065EF"/>
    <w:rsid w:val="00306686"/>
    <w:rsid w:val="00306FEC"/>
    <w:rsid w:val="0030719A"/>
    <w:rsid w:val="0030725E"/>
    <w:rsid w:val="0030788C"/>
    <w:rsid w:val="00307D7F"/>
    <w:rsid w:val="003102CC"/>
    <w:rsid w:val="00310928"/>
    <w:rsid w:val="00310E38"/>
    <w:rsid w:val="00310E77"/>
    <w:rsid w:val="00310FD2"/>
    <w:rsid w:val="00311058"/>
    <w:rsid w:val="003111D7"/>
    <w:rsid w:val="003113FF"/>
    <w:rsid w:val="00311774"/>
    <w:rsid w:val="00311970"/>
    <w:rsid w:val="00311E11"/>
    <w:rsid w:val="00311E19"/>
    <w:rsid w:val="003121EE"/>
    <w:rsid w:val="00312355"/>
    <w:rsid w:val="003128B0"/>
    <w:rsid w:val="00312962"/>
    <w:rsid w:val="00312A10"/>
    <w:rsid w:val="0031389C"/>
    <w:rsid w:val="003138EF"/>
    <w:rsid w:val="003139D3"/>
    <w:rsid w:val="00313E5B"/>
    <w:rsid w:val="00313FFC"/>
    <w:rsid w:val="00314483"/>
    <w:rsid w:val="003146D0"/>
    <w:rsid w:val="00314A27"/>
    <w:rsid w:val="00314DC5"/>
    <w:rsid w:val="00314DC8"/>
    <w:rsid w:val="003151E3"/>
    <w:rsid w:val="003152CB"/>
    <w:rsid w:val="003154DF"/>
    <w:rsid w:val="003158C2"/>
    <w:rsid w:val="00315A10"/>
    <w:rsid w:val="00315E48"/>
    <w:rsid w:val="00315E58"/>
    <w:rsid w:val="00315EE0"/>
    <w:rsid w:val="0031612C"/>
    <w:rsid w:val="003163BE"/>
    <w:rsid w:val="003165D0"/>
    <w:rsid w:val="003165E0"/>
    <w:rsid w:val="00316622"/>
    <w:rsid w:val="003169DE"/>
    <w:rsid w:val="00316DB4"/>
    <w:rsid w:val="00317224"/>
    <w:rsid w:val="00317B74"/>
    <w:rsid w:val="003200D5"/>
    <w:rsid w:val="0032012F"/>
    <w:rsid w:val="00320222"/>
    <w:rsid w:val="003204DE"/>
    <w:rsid w:val="0032057D"/>
    <w:rsid w:val="00320C67"/>
    <w:rsid w:val="00320CB9"/>
    <w:rsid w:val="00320D1B"/>
    <w:rsid w:val="0032100C"/>
    <w:rsid w:val="0032105B"/>
    <w:rsid w:val="003210FB"/>
    <w:rsid w:val="00321350"/>
    <w:rsid w:val="003217C9"/>
    <w:rsid w:val="00321838"/>
    <w:rsid w:val="00321934"/>
    <w:rsid w:val="00321A5F"/>
    <w:rsid w:val="00321B4A"/>
    <w:rsid w:val="00321B70"/>
    <w:rsid w:val="00321EA8"/>
    <w:rsid w:val="00322224"/>
    <w:rsid w:val="00322251"/>
    <w:rsid w:val="0032246F"/>
    <w:rsid w:val="003224AB"/>
    <w:rsid w:val="003225E5"/>
    <w:rsid w:val="0032269F"/>
    <w:rsid w:val="003226F2"/>
    <w:rsid w:val="00322A3A"/>
    <w:rsid w:val="00322AAE"/>
    <w:rsid w:val="00322D74"/>
    <w:rsid w:val="0032305D"/>
    <w:rsid w:val="0032326F"/>
    <w:rsid w:val="003235B7"/>
    <w:rsid w:val="0032374B"/>
    <w:rsid w:val="00323817"/>
    <w:rsid w:val="00323953"/>
    <w:rsid w:val="00323B7B"/>
    <w:rsid w:val="00323C9D"/>
    <w:rsid w:val="00323F7A"/>
    <w:rsid w:val="00324006"/>
    <w:rsid w:val="0032415D"/>
    <w:rsid w:val="003247B9"/>
    <w:rsid w:val="00324998"/>
    <w:rsid w:val="00324A16"/>
    <w:rsid w:val="00324A5D"/>
    <w:rsid w:val="00324DA9"/>
    <w:rsid w:val="00324E00"/>
    <w:rsid w:val="00324F9A"/>
    <w:rsid w:val="0032500B"/>
    <w:rsid w:val="003250F5"/>
    <w:rsid w:val="003251F6"/>
    <w:rsid w:val="0032566C"/>
    <w:rsid w:val="00325791"/>
    <w:rsid w:val="00325BC9"/>
    <w:rsid w:val="00325CDB"/>
    <w:rsid w:val="00325E0F"/>
    <w:rsid w:val="0032643D"/>
    <w:rsid w:val="003264C8"/>
    <w:rsid w:val="00326665"/>
    <w:rsid w:val="003266E6"/>
    <w:rsid w:val="00326754"/>
    <w:rsid w:val="00326961"/>
    <w:rsid w:val="00326B13"/>
    <w:rsid w:val="00326E1E"/>
    <w:rsid w:val="00326E28"/>
    <w:rsid w:val="00326ED2"/>
    <w:rsid w:val="00326F2F"/>
    <w:rsid w:val="00326F35"/>
    <w:rsid w:val="003270E2"/>
    <w:rsid w:val="00327132"/>
    <w:rsid w:val="00327742"/>
    <w:rsid w:val="00327833"/>
    <w:rsid w:val="00327940"/>
    <w:rsid w:val="00327B0E"/>
    <w:rsid w:val="00327B22"/>
    <w:rsid w:val="00327BCF"/>
    <w:rsid w:val="003302CE"/>
    <w:rsid w:val="00330336"/>
    <w:rsid w:val="0033042C"/>
    <w:rsid w:val="0033051D"/>
    <w:rsid w:val="00330606"/>
    <w:rsid w:val="003309A5"/>
    <w:rsid w:val="003309BD"/>
    <w:rsid w:val="003309DA"/>
    <w:rsid w:val="00330C0D"/>
    <w:rsid w:val="0033109E"/>
    <w:rsid w:val="0033114A"/>
    <w:rsid w:val="003311EF"/>
    <w:rsid w:val="003311F5"/>
    <w:rsid w:val="0033143D"/>
    <w:rsid w:val="00331663"/>
    <w:rsid w:val="00331B71"/>
    <w:rsid w:val="00331E63"/>
    <w:rsid w:val="0033224F"/>
    <w:rsid w:val="00332543"/>
    <w:rsid w:val="00332AED"/>
    <w:rsid w:val="00332B7C"/>
    <w:rsid w:val="00332B8B"/>
    <w:rsid w:val="00332C55"/>
    <w:rsid w:val="00332D8E"/>
    <w:rsid w:val="00333200"/>
    <w:rsid w:val="003333C4"/>
    <w:rsid w:val="00333B30"/>
    <w:rsid w:val="00333CF5"/>
    <w:rsid w:val="00333FE3"/>
    <w:rsid w:val="00334428"/>
    <w:rsid w:val="00334574"/>
    <w:rsid w:val="003346C0"/>
    <w:rsid w:val="003347F9"/>
    <w:rsid w:val="00334CE3"/>
    <w:rsid w:val="00334EFD"/>
    <w:rsid w:val="003352D0"/>
    <w:rsid w:val="003353EF"/>
    <w:rsid w:val="00335623"/>
    <w:rsid w:val="0033569D"/>
    <w:rsid w:val="003356D3"/>
    <w:rsid w:val="003356F5"/>
    <w:rsid w:val="00335767"/>
    <w:rsid w:val="003357F8"/>
    <w:rsid w:val="00335856"/>
    <w:rsid w:val="00335868"/>
    <w:rsid w:val="00335BBD"/>
    <w:rsid w:val="00335D28"/>
    <w:rsid w:val="00335DDC"/>
    <w:rsid w:val="00335EA4"/>
    <w:rsid w:val="003366E2"/>
    <w:rsid w:val="00336C0E"/>
    <w:rsid w:val="00336C57"/>
    <w:rsid w:val="003376EB"/>
    <w:rsid w:val="00337779"/>
    <w:rsid w:val="0033779B"/>
    <w:rsid w:val="003377D1"/>
    <w:rsid w:val="00337BF5"/>
    <w:rsid w:val="00337FDD"/>
    <w:rsid w:val="003401FC"/>
    <w:rsid w:val="0034031C"/>
    <w:rsid w:val="003406A4"/>
    <w:rsid w:val="003408DC"/>
    <w:rsid w:val="003408DE"/>
    <w:rsid w:val="00340B5C"/>
    <w:rsid w:val="00340DD1"/>
    <w:rsid w:val="00340F52"/>
    <w:rsid w:val="00341023"/>
    <w:rsid w:val="003410DE"/>
    <w:rsid w:val="00341313"/>
    <w:rsid w:val="00341540"/>
    <w:rsid w:val="00341656"/>
    <w:rsid w:val="00341698"/>
    <w:rsid w:val="00341786"/>
    <w:rsid w:val="00341962"/>
    <w:rsid w:val="00341F85"/>
    <w:rsid w:val="00342166"/>
    <w:rsid w:val="00342287"/>
    <w:rsid w:val="00342343"/>
    <w:rsid w:val="0034242A"/>
    <w:rsid w:val="003424FD"/>
    <w:rsid w:val="00342537"/>
    <w:rsid w:val="003426F4"/>
    <w:rsid w:val="00342A2A"/>
    <w:rsid w:val="00342B6C"/>
    <w:rsid w:val="0034327E"/>
    <w:rsid w:val="00343406"/>
    <w:rsid w:val="0034352F"/>
    <w:rsid w:val="003435DB"/>
    <w:rsid w:val="0034367E"/>
    <w:rsid w:val="00343996"/>
    <w:rsid w:val="00343A29"/>
    <w:rsid w:val="00343A2A"/>
    <w:rsid w:val="00343ABF"/>
    <w:rsid w:val="00343E51"/>
    <w:rsid w:val="003440C8"/>
    <w:rsid w:val="003442DA"/>
    <w:rsid w:val="003444A6"/>
    <w:rsid w:val="003445DC"/>
    <w:rsid w:val="00344984"/>
    <w:rsid w:val="00344C41"/>
    <w:rsid w:val="00344FB7"/>
    <w:rsid w:val="00344FC5"/>
    <w:rsid w:val="00344FFC"/>
    <w:rsid w:val="003450D1"/>
    <w:rsid w:val="0034513B"/>
    <w:rsid w:val="0034561E"/>
    <w:rsid w:val="003456C1"/>
    <w:rsid w:val="003458A5"/>
    <w:rsid w:val="00345907"/>
    <w:rsid w:val="003465B7"/>
    <w:rsid w:val="00346746"/>
    <w:rsid w:val="003467B3"/>
    <w:rsid w:val="0034692E"/>
    <w:rsid w:val="00346B57"/>
    <w:rsid w:val="00346BE7"/>
    <w:rsid w:val="00346F80"/>
    <w:rsid w:val="0034704E"/>
    <w:rsid w:val="00347157"/>
    <w:rsid w:val="003472F3"/>
    <w:rsid w:val="00347337"/>
    <w:rsid w:val="003474BF"/>
    <w:rsid w:val="00347559"/>
    <w:rsid w:val="003476DE"/>
    <w:rsid w:val="0034773F"/>
    <w:rsid w:val="00347786"/>
    <w:rsid w:val="003479CA"/>
    <w:rsid w:val="00347A06"/>
    <w:rsid w:val="00347B41"/>
    <w:rsid w:val="00347BC0"/>
    <w:rsid w:val="00347E78"/>
    <w:rsid w:val="0035006B"/>
    <w:rsid w:val="00350179"/>
    <w:rsid w:val="0035032B"/>
    <w:rsid w:val="003504EF"/>
    <w:rsid w:val="00350A02"/>
    <w:rsid w:val="00350B2B"/>
    <w:rsid w:val="00350B4F"/>
    <w:rsid w:val="00350CEE"/>
    <w:rsid w:val="003513C0"/>
    <w:rsid w:val="003516DA"/>
    <w:rsid w:val="00351B4E"/>
    <w:rsid w:val="00351C66"/>
    <w:rsid w:val="00352179"/>
    <w:rsid w:val="003525A1"/>
    <w:rsid w:val="003525D9"/>
    <w:rsid w:val="0035267B"/>
    <w:rsid w:val="00352928"/>
    <w:rsid w:val="00352C56"/>
    <w:rsid w:val="00352EC9"/>
    <w:rsid w:val="003531FB"/>
    <w:rsid w:val="00353768"/>
    <w:rsid w:val="00353F06"/>
    <w:rsid w:val="0035465C"/>
    <w:rsid w:val="00354773"/>
    <w:rsid w:val="003548F2"/>
    <w:rsid w:val="003549FB"/>
    <w:rsid w:val="00354D2F"/>
    <w:rsid w:val="00354DB1"/>
    <w:rsid w:val="00354E0D"/>
    <w:rsid w:val="00354F71"/>
    <w:rsid w:val="00354FAB"/>
    <w:rsid w:val="003550A9"/>
    <w:rsid w:val="003551C4"/>
    <w:rsid w:val="003554E3"/>
    <w:rsid w:val="003555FF"/>
    <w:rsid w:val="003557C3"/>
    <w:rsid w:val="003557E4"/>
    <w:rsid w:val="00355836"/>
    <w:rsid w:val="00355D27"/>
    <w:rsid w:val="00355E3D"/>
    <w:rsid w:val="003567F5"/>
    <w:rsid w:val="00356824"/>
    <w:rsid w:val="00356A6E"/>
    <w:rsid w:val="00356C77"/>
    <w:rsid w:val="00356C8C"/>
    <w:rsid w:val="00356DCA"/>
    <w:rsid w:val="00356E03"/>
    <w:rsid w:val="00356F3C"/>
    <w:rsid w:val="003570DD"/>
    <w:rsid w:val="0035717F"/>
    <w:rsid w:val="003573AE"/>
    <w:rsid w:val="00357488"/>
    <w:rsid w:val="003577B9"/>
    <w:rsid w:val="0035791B"/>
    <w:rsid w:val="00357987"/>
    <w:rsid w:val="00357CB5"/>
    <w:rsid w:val="0036019D"/>
    <w:rsid w:val="00360341"/>
    <w:rsid w:val="003604CE"/>
    <w:rsid w:val="00360905"/>
    <w:rsid w:val="0036090D"/>
    <w:rsid w:val="00360A04"/>
    <w:rsid w:val="00360CF2"/>
    <w:rsid w:val="00360E82"/>
    <w:rsid w:val="00360F85"/>
    <w:rsid w:val="00360FAA"/>
    <w:rsid w:val="0036137C"/>
    <w:rsid w:val="003619FC"/>
    <w:rsid w:val="00361E22"/>
    <w:rsid w:val="003620E6"/>
    <w:rsid w:val="003622C6"/>
    <w:rsid w:val="0036244B"/>
    <w:rsid w:val="003624C9"/>
    <w:rsid w:val="00362744"/>
    <w:rsid w:val="003628AA"/>
    <w:rsid w:val="00362DCE"/>
    <w:rsid w:val="00362EFD"/>
    <w:rsid w:val="00362F29"/>
    <w:rsid w:val="0036311A"/>
    <w:rsid w:val="003632EA"/>
    <w:rsid w:val="00363429"/>
    <w:rsid w:val="0036353B"/>
    <w:rsid w:val="00363AD0"/>
    <w:rsid w:val="00363D60"/>
    <w:rsid w:val="00363D74"/>
    <w:rsid w:val="00363DA9"/>
    <w:rsid w:val="003644A1"/>
    <w:rsid w:val="00364549"/>
    <w:rsid w:val="0036463E"/>
    <w:rsid w:val="003646F8"/>
    <w:rsid w:val="00364869"/>
    <w:rsid w:val="00364904"/>
    <w:rsid w:val="00364C64"/>
    <w:rsid w:val="00364F6D"/>
    <w:rsid w:val="00364FE5"/>
    <w:rsid w:val="003657F7"/>
    <w:rsid w:val="00365972"/>
    <w:rsid w:val="00365A40"/>
    <w:rsid w:val="00365B90"/>
    <w:rsid w:val="00365C29"/>
    <w:rsid w:val="00365D43"/>
    <w:rsid w:val="00365DC0"/>
    <w:rsid w:val="00365F2F"/>
    <w:rsid w:val="00365FAB"/>
    <w:rsid w:val="00366309"/>
    <w:rsid w:val="0036642A"/>
    <w:rsid w:val="003665C8"/>
    <w:rsid w:val="00366A94"/>
    <w:rsid w:val="00366B92"/>
    <w:rsid w:val="00366F7C"/>
    <w:rsid w:val="0036701E"/>
    <w:rsid w:val="003670B9"/>
    <w:rsid w:val="00367144"/>
    <w:rsid w:val="003672ED"/>
    <w:rsid w:val="003673A0"/>
    <w:rsid w:val="00367C19"/>
    <w:rsid w:val="00367D85"/>
    <w:rsid w:val="0037005E"/>
    <w:rsid w:val="00370338"/>
    <w:rsid w:val="00370486"/>
    <w:rsid w:val="00370493"/>
    <w:rsid w:val="00370494"/>
    <w:rsid w:val="003705D5"/>
    <w:rsid w:val="00370626"/>
    <w:rsid w:val="00370627"/>
    <w:rsid w:val="00370901"/>
    <w:rsid w:val="00370BDB"/>
    <w:rsid w:val="00370C29"/>
    <w:rsid w:val="00370D84"/>
    <w:rsid w:val="00370F07"/>
    <w:rsid w:val="00370F08"/>
    <w:rsid w:val="00371031"/>
    <w:rsid w:val="003712DE"/>
    <w:rsid w:val="00371876"/>
    <w:rsid w:val="00371A0B"/>
    <w:rsid w:val="00371A97"/>
    <w:rsid w:val="00371C4D"/>
    <w:rsid w:val="00371CA4"/>
    <w:rsid w:val="003723B4"/>
    <w:rsid w:val="0037287D"/>
    <w:rsid w:val="00372CDA"/>
    <w:rsid w:val="00372EA6"/>
    <w:rsid w:val="00372F3E"/>
    <w:rsid w:val="00373007"/>
    <w:rsid w:val="00373156"/>
    <w:rsid w:val="0037370B"/>
    <w:rsid w:val="0037394D"/>
    <w:rsid w:val="00373AAD"/>
    <w:rsid w:val="00373ACF"/>
    <w:rsid w:val="00373BEE"/>
    <w:rsid w:val="00373DC7"/>
    <w:rsid w:val="00373EA7"/>
    <w:rsid w:val="00373FA3"/>
    <w:rsid w:val="003742E9"/>
    <w:rsid w:val="00374AAB"/>
    <w:rsid w:val="00374BBE"/>
    <w:rsid w:val="00374ED5"/>
    <w:rsid w:val="00374F39"/>
    <w:rsid w:val="0037507E"/>
    <w:rsid w:val="0037548E"/>
    <w:rsid w:val="00375514"/>
    <w:rsid w:val="00375B0B"/>
    <w:rsid w:val="00375BAB"/>
    <w:rsid w:val="00375D2E"/>
    <w:rsid w:val="00376028"/>
    <w:rsid w:val="0037631F"/>
    <w:rsid w:val="003764A0"/>
    <w:rsid w:val="003765CA"/>
    <w:rsid w:val="00376613"/>
    <w:rsid w:val="0037664D"/>
    <w:rsid w:val="00376B01"/>
    <w:rsid w:val="00376D94"/>
    <w:rsid w:val="00376E48"/>
    <w:rsid w:val="003770C0"/>
    <w:rsid w:val="003772AD"/>
    <w:rsid w:val="0037743A"/>
    <w:rsid w:val="0037744D"/>
    <w:rsid w:val="0037749A"/>
    <w:rsid w:val="0037777E"/>
    <w:rsid w:val="0037782F"/>
    <w:rsid w:val="00377ABD"/>
    <w:rsid w:val="00377CA6"/>
    <w:rsid w:val="00377E64"/>
    <w:rsid w:val="0038019C"/>
    <w:rsid w:val="00380291"/>
    <w:rsid w:val="00380355"/>
    <w:rsid w:val="00380723"/>
    <w:rsid w:val="00380794"/>
    <w:rsid w:val="003807AF"/>
    <w:rsid w:val="00380A23"/>
    <w:rsid w:val="00380C7D"/>
    <w:rsid w:val="00380D5A"/>
    <w:rsid w:val="003810FD"/>
    <w:rsid w:val="003813BE"/>
    <w:rsid w:val="003816C4"/>
    <w:rsid w:val="00381961"/>
    <w:rsid w:val="00381D7A"/>
    <w:rsid w:val="003821D7"/>
    <w:rsid w:val="003824F4"/>
    <w:rsid w:val="0038256F"/>
    <w:rsid w:val="00382FBF"/>
    <w:rsid w:val="003832CB"/>
    <w:rsid w:val="003832DC"/>
    <w:rsid w:val="0038330B"/>
    <w:rsid w:val="003835E5"/>
    <w:rsid w:val="00383825"/>
    <w:rsid w:val="00384128"/>
    <w:rsid w:val="003841E9"/>
    <w:rsid w:val="00384699"/>
    <w:rsid w:val="003849C0"/>
    <w:rsid w:val="003849ED"/>
    <w:rsid w:val="00384A9A"/>
    <w:rsid w:val="00384B3F"/>
    <w:rsid w:val="00384E79"/>
    <w:rsid w:val="00384F5A"/>
    <w:rsid w:val="003857B1"/>
    <w:rsid w:val="0038584D"/>
    <w:rsid w:val="00385991"/>
    <w:rsid w:val="00385D93"/>
    <w:rsid w:val="00386006"/>
    <w:rsid w:val="00386114"/>
    <w:rsid w:val="00386299"/>
    <w:rsid w:val="003864C2"/>
    <w:rsid w:val="003865CC"/>
    <w:rsid w:val="00386B5F"/>
    <w:rsid w:val="00386C6A"/>
    <w:rsid w:val="00386E3E"/>
    <w:rsid w:val="003873B7"/>
    <w:rsid w:val="00387716"/>
    <w:rsid w:val="003877E3"/>
    <w:rsid w:val="003877EB"/>
    <w:rsid w:val="00387D8F"/>
    <w:rsid w:val="00387DA3"/>
    <w:rsid w:val="00387DB8"/>
    <w:rsid w:val="00387E5D"/>
    <w:rsid w:val="00387EBE"/>
    <w:rsid w:val="00387F11"/>
    <w:rsid w:val="00387F2C"/>
    <w:rsid w:val="00387FE7"/>
    <w:rsid w:val="00390920"/>
    <w:rsid w:val="00390987"/>
    <w:rsid w:val="00390A9E"/>
    <w:rsid w:val="00390B83"/>
    <w:rsid w:val="00390D90"/>
    <w:rsid w:val="00390D9D"/>
    <w:rsid w:val="003913BF"/>
    <w:rsid w:val="003913FA"/>
    <w:rsid w:val="00391E2F"/>
    <w:rsid w:val="00391FC6"/>
    <w:rsid w:val="003921D7"/>
    <w:rsid w:val="003921D9"/>
    <w:rsid w:val="00392218"/>
    <w:rsid w:val="003925AB"/>
    <w:rsid w:val="0039292F"/>
    <w:rsid w:val="00392B7C"/>
    <w:rsid w:val="00392CD7"/>
    <w:rsid w:val="00392DF0"/>
    <w:rsid w:val="00392EAE"/>
    <w:rsid w:val="0039305C"/>
    <w:rsid w:val="003930E6"/>
    <w:rsid w:val="00393815"/>
    <w:rsid w:val="003938F1"/>
    <w:rsid w:val="00393BC3"/>
    <w:rsid w:val="00393E91"/>
    <w:rsid w:val="00394076"/>
    <w:rsid w:val="00394218"/>
    <w:rsid w:val="003942C8"/>
    <w:rsid w:val="0039432D"/>
    <w:rsid w:val="003943A8"/>
    <w:rsid w:val="003947D3"/>
    <w:rsid w:val="00394B02"/>
    <w:rsid w:val="00394C08"/>
    <w:rsid w:val="003950DA"/>
    <w:rsid w:val="003955A2"/>
    <w:rsid w:val="00395763"/>
    <w:rsid w:val="00395891"/>
    <w:rsid w:val="003959C7"/>
    <w:rsid w:val="00395B5F"/>
    <w:rsid w:val="00395F79"/>
    <w:rsid w:val="00396628"/>
    <w:rsid w:val="00396C90"/>
    <w:rsid w:val="00397036"/>
    <w:rsid w:val="00397154"/>
    <w:rsid w:val="003973BD"/>
    <w:rsid w:val="0039753A"/>
    <w:rsid w:val="003A00F3"/>
    <w:rsid w:val="003A061B"/>
    <w:rsid w:val="003A065A"/>
    <w:rsid w:val="003A0987"/>
    <w:rsid w:val="003A0C0E"/>
    <w:rsid w:val="003A0EA5"/>
    <w:rsid w:val="003A101C"/>
    <w:rsid w:val="003A117B"/>
    <w:rsid w:val="003A1386"/>
    <w:rsid w:val="003A13E0"/>
    <w:rsid w:val="003A1897"/>
    <w:rsid w:val="003A1936"/>
    <w:rsid w:val="003A1974"/>
    <w:rsid w:val="003A1CBF"/>
    <w:rsid w:val="003A1DC8"/>
    <w:rsid w:val="003A1F2E"/>
    <w:rsid w:val="003A218F"/>
    <w:rsid w:val="003A2349"/>
    <w:rsid w:val="003A2496"/>
    <w:rsid w:val="003A27D0"/>
    <w:rsid w:val="003A2B9F"/>
    <w:rsid w:val="003A308D"/>
    <w:rsid w:val="003A31D2"/>
    <w:rsid w:val="003A332A"/>
    <w:rsid w:val="003A3529"/>
    <w:rsid w:val="003A35A8"/>
    <w:rsid w:val="003A3706"/>
    <w:rsid w:val="003A38BB"/>
    <w:rsid w:val="003A390C"/>
    <w:rsid w:val="003A395E"/>
    <w:rsid w:val="003A3C0F"/>
    <w:rsid w:val="003A41DD"/>
    <w:rsid w:val="003A4237"/>
    <w:rsid w:val="003A43F9"/>
    <w:rsid w:val="003A4426"/>
    <w:rsid w:val="003A4718"/>
    <w:rsid w:val="003A499D"/>
    <w:rsid w:val="003A4A46"/>
    <w:rsid w:val="003A4A61"/>
    <w:rsid w:val="003A4A77"/>
    <w:rsid w:val="003A4ACA"/>
    <w:rsid w:val="003A4D91"/>
    <w:rsid w:val="003A4E33"/>
    <w:rsid w:val="003A4E68"/>
    <w:rsid w:val="003A5308"/>
    <w:rsid w:val="003A5445"/>
    <w:rsid w:val="003A54FC"/>
    <w:rsid w:val="003A5670"/>
    <w:rsid w:val="003A5B84"/>
    <w:rsid w:val="003A5C55"/>
    <w:rsid w:val="003A5DD1"/>
    <w:rsid w:val="003A5E66"/>
    <w:rsid w:val="003A5FE9"/>
    <w:rsid w:val="003A60C7"/>
    <w:rsid w:val="003A60DD"/>
    <w:rsid w:val="003A620B"/>
    <w:rsid w:val="003A6411"/>
    <w:rsid w:val="003A659C"/>
    <w:rsid w:val="003A674F"/>
    <w:rsid w:val="003A6756"/>
    <w:rsid w:val="003A679F"/>
    <w:rsid w:val="003A689F"/>
    <w:rsid w:val="003A6DED"/>
    <w:rsid w:val="003A6EDF"/>
    <w:rsid w:val="003A6FF5"/>
    <w:rsid w:val="003A7009"/>
    <w:rsid w:val="003A701B"/>
    <w:rsid w:val="003A7153"/>
    <w:rsid w:val="003A7419"/>
    <w:rsid w:val="003A7924"/>
    <w:rsid w:val="003A792D"/>
    <w:rsid w:val="003A7D16"/>
    <w:rsid w:val="003A7ECD"/>
    <w:rsid w:val="003B0050"/>
    <w:rsid w:val="003B00D2"/>
    <w:rsid w:val="003B015D"/>
    <w:rsid w:val="003B0283"/>
    <w:rsid w:val="003B041B"/>
    <w:rsid w:val="003B0514"/>
    <w:rsid w:val="003B08EE"/>
    <w:rsid w:val="003B1161"/>
    <w:rsid w:val="003B11C3"/>
    <w:rsid w:val="003B11CE"/>
    <w:rsid w:val="003B12A1"/>
    <w:rsid w:val="003B13B2"/>
    <w:rsid w:val="003B14DE"/>
    <w:rsid w:val="003B18DA"/>
    <w:rsid w:val="003B195A"/>
    <w:rsid w:val="003B195B"/>
    <w:rsid w:val="003B1B65"/>
    <w:rsid w:val="003B1DAD"/>
    <w:rsid w:val="003B1E2F"/>
    <w:rsid w:val="003B2385"/>
    <w:rsid w:val="003B2A57"/>
    <w:rsid w:val="003B2B3C"/>
    <w:rsid w:val="003B2D4E"/>
    <w:rsid w:val="003B3071"/>
    <w:rsid w:val="003B3583"/>
    <w:rsid w:val="003B3590"/>
    <w:rsid w:val="003B36A5"/>
    <w:rsid w:val="003B36F9"/>
    <w:rsid w:val="003B3870"/>
    <w:rsid w:val="003B38B9"/>
    <w:rsid w:val="003B38BD"/>
    <w:rsid w:val="003B3962"/>
    <w:rsid w:val="003B4269"/>
    <w:rsid w:val="003B44EF"/>
    <w:rsid w:val="003B45C2"/>
    <w:rsid w:val="003B4612"/>
    <w:rsid w:val="003B4741"/>
    <w:rsid w:val="003B49D6"/>
    <w:rsid w:val="003B4BE9"/>
    <w:rsid w:val="003B4C45"/>
    <w:rsid w:val="003B4C4F"/>
    <w:rsid w:val="003B5131"/>
    <w:rsid w:val="003B51A3"/>
    <w:rsid w:val="003B564D"/>
    <w:rsid w:val="003B572B"/>
    <w:rsid w:val="003B6350"/>
    <w:rsid w:val="003B6382"/>
    <w:rsid w:val="003B6447"/>
    <w:rsid w:val="003B6547"/>
    <w:rsid w:val="003B657F"/>
    <w:rsid w:val="003B6AE3"/>
    <w:rsid w:val="003B6BF3"/>
    <w:rsid w:val="003B6FC1"/>
    <w:rsid w:val="003B7354"/>
    <w:rsid w:val="003B7A6F"/>
    <w:rsid w:val="003B7D7D"/>
    <w:rsid w:val="003C0595"/>
    <w:rsid w:val="003C09A4"/>
    <w:rsid w:val="003C0B6D"/>
    <w:rsid w:val="003C0F15"/>
    <w:rsid w:val="003C0F5E"/>
    <w:rsid w:val="003C1017"/>
    <w:rsid w:val="003C13CB"/>
    <w:rsid w:val="003C14B0"/>
    <w:rsid w:val="003C1E35"/>
    <w:rsid w:val="003C2014"/>
    <w:rsid w:val="003C206B"/>
    <w:rsid w:val="003C2186"/>
    <w:rsid w:val="003C21BD"/>
    <w:rsid w:val="003C2539"/>
    <w:rsid w:val="003C2E5A"/>
    <w:rsid w:val="003C2E84"/>
    <w:rsid w:val="003C3444"/>
    <w:rsid w:val="003C3B98"/>
    <w:rsid w:val="003C3D1B"/>
    <w:rsid w:val="003C3D8F"/>
    <w:rsid w:val="003C3E8A"/>
    <w:rsid w:val="003C4425"/>
    <w:rsid w:val="003C47ED"/>
    <w:rsid w:val="003C4A76"/>
    <w:rsid w:val="003C4B76"/>
    <w:rsid w:val="003C4C69"/>
    <w:rsid w:val="003C4EB7"/>
    <w:rsid w:val="003C5031"/>
    <w:rsid w:val="003C539D"/>
    <w:rsid w:val="003C5483"/>
    <w:rsid w:val="003C559B"/>
    <w:rsid w:val="003C5638"/>
    <w:rsid w:val="003C58E5"/>
    <w:rsid w:val="003C5961"/>
    <w:rsid w:val="003C59ED"/>
    <w:rsid w:val="003C5A3F"/>
    <w:rsid w:val="003C5A4A"/>
    <w:rsid w:val="003C5B77"/>
    <w:rsid w:val="003C626F"/>
    <w:rsid w:val="003C629F"/>
    <w:rsid w:val="003C62A2"/>
    <w:rsid w:val="003C671D"/>
    <w:rsid w:val="003C6747"/>
    <w:rsid w:val="003C67F1"/>
    <w:rsid w:val="003C6807"/>
    <w:rsid w:val="003C6E34"/>
    <w:rsid w:val="003C73C0"/>
    <w:rsid w:val="003C75D8"/>
    <w:rsid w:val="003C76E6"/>
    <w:rsid w:val="003C77FC"/>
    <w:rsid w:val="003C7E60"/>
    <w:rsid w:val="003C7F73"/>
    <w:rsid w:val="003C7FDF"/>
    <w:rsid w:val="003D00D0"/>
    <w:rsid w:val="003D0596"/>
    <w:rsid w:val="003D08DA"/>
    <w:rsid w:val="003D0B35"/>
    <w:rsid w:val="003D0B99"/>
    <w:rsid w:val="003D0E24"/>
    <w:rsid w:val="003D0FA4"/>
    <w:rsid w:val="003D1190"/>
    <w:rsid w:val="003D12E7"/>
    <w:rsid w:val="003D1341"/>
    <w:rsid w:val="003D161A"/>
    <w:rsid w:val="003D185D"/>
    <w:rsid w:val="003D195A"/>
    <w:rsid w:val="003D1ACB"/>
    <w:rsid w:val="003D1B58"/>
    <w:rsid w:val="003D1C4D"/>
    <w:rsid w:val="003D1CE6"/>
    <w:rsid w:val="003D1F8B"/>
    <w:rsid w:val="003D1FF8"/>
    <w:rsid w:val="003D20A0"/>
    <w:rsid w:val="003D22E6"/>
    <w:rsid w:val="003D28F6"/>
    <w:rsid w:val="003D2D00"/>
    <w:rsid w:val="003D3561"/>
    <w:rsid w:val="003D382E"/>
    <w:rsid w:val="003D39BD"/>
    <w:rsid w:val="003D3D68"/>
    <w:rsid w:val="003D40DA"/>
    <w:rsid w:val="003D42AA"/>
    <w:rsid w:val="003D464C"/>
    <w:rsid w:val="003D4790"/>
    <w:rsid w:val="003D4815"/>
    <w:rsid w:val="003D4848"/>
    <w:rsid w:val="003D4C4A"/>
    <w:rsid w:val="003D5064"/>
    <w:rsid w:val="003D5AD1"/>
    <w:rsid w:val="003D5C96"/>
    <w:rsid w:val="003D5CA8"/>
    <w:rsid w:val="003D5D5F"/>
    <w:rsid w:val="003D5DD7"/>
    <w:rsid w:val="003D65FA"/>
    <w:rsid w:val="003D66C0"/>
    <w:rsid w:val="003D6B96"/>
    <w:rsid w:val="003D6E2B"/>
    <w:rsid w:val="003D6FAD"/>
    <w:rsid w:val="003D71C8"/>
    <w:rsid w:val="003D736A"/>
    <w:rsid w:val="003D74B1"/>
    <w:rsid w:val="003D78FD"/>
    <w:rsid w:val="003D7936"/>
    <w:rsid w:val="003D7A2A"/>
    <w:rsid w:val="003D7D65"/>
    <w:rsid w:val="003D7D79"/>
    <w:rsid w:val="003D7E9E"/>
    <w:rsid w:val="003E03D2"/>
    <w:rsid w:val="003E073E"/>
    <w:rsid w:val="003E09F8"/>
    <w:rsid w:val="003E0A64"/>
    <w:rsid w:val="003E0A89"/>
    <w:rsid w:val="003E0B3E"/>
    <w:rsid w:val="003E0B48"/>
    <w:rsid w:val="003E0B9D"/>
    <w:rsid w:val="003E0C11"/>
    <w:rsid w:val="003E0D73"/>
    <w:rsid w:val="003E1095"/>
    <w:rsid w:val="003E114F"/>
    <w:rsid w:val="003E11B2"/>
    <w:rsid w:val="003E152E"/>
    <w:rsid w:val="003E1735"/>
    <w:rsid w:val="003E1AE8"/>
    <w:rsid w:val="003E1D93"/>
    <w:rsid w:val="003E1F5F"/>
    <w:rsid w:val="003E1FE5"/>
    <w:rsid w:val="003E2614"/>
    <w:rsid w:val="003E2FD2"/>
    <w:rsid w:val="003E31DE"/>
    <w:rsid w:val="003E3472"/>
    <w:rsid w:val="003E3530"/>
    <w:rsid w:val="003E387E"/>
    <w:rsid w:val="003E3B22"/>
    <w:rsid w:val="003E3C8E"/>
    <w:rsid w:val="003E3D0B"/>
    <w:rsid w:val="003E41B8"/>
    <w:rsid w:val="003E43D3"/>
    <w:rsid w:val="003E47F5"/>
    <w:rsid w:val="003E48AA"/>
    <w:rsid w:val="003E48DE"/>
    <w:rsid w:val="003E4AE3"/>
    <w:rsid w:val="003E4BF1"/>
    <w:rsid w:val="003E4EC8"/>
    <w:rsid w:val="003E50FD"/>
    <w:rsid w:val="003E52BC"/>
    <w:rsid w:val="003E5412"/>
    <w:rsid w:val="003E547B"/>
    <w:rsid w:val="003E5727"/>
    <w:rsid w:val="003E5B9B"/>
    <w:rsid w:val="003E5F7C"/>
    <w:rsid w:val="003E60E9"/>
    <w:rsid w:val="003E6439"/>
    <w:rsid w:val="003E65D9"/>
    <w:rsid w:val="003E6679"/>
    <w:rsid w:val="003E6819"/>
    <w:rsid w:val="003E6977"/>
    <w:rsid w:val="003E6FE4"/>
    <w:rsid w:val="003E70D4"/>
    <w:rsid w:val="003E713D"/>
    <w:rsid w:val="003E72C6"/>
    <w:rsid w:val="003E76C0"/>
    <w:rsid w:val="003E79F1"/>
    <w:rsid w:val="003E7A01"/>
    <w:rsid w:val="003E7BBC"/>
    <w:rsid w:val="003E7CC4"/>
    <w:rsid w:val="003E7D9C"/>
    <w:rsid w:val="003E7E32"/>
    <w:rsid w:val="003E7F4C"/>
    <w:rsid w:val="003F0087"/>
    <w:rsid w:val="003F0659"/>
    <w:rsid w:val="003F0887"/>
    <w:rsid w:val="003F0B7A"/>
    <w:rsid w:val="003F1097"/>
    <w:rsid w:val="003F139E"/>
    <w:rsid w:val="003F18D1"/>
    <w:rsid w:val="003F1A66"/>
    <w:rsid w:val="003F1D3A"/>
    <w:rsid w:val="003F1F9D"/>
    <w:rsid w:val="003F20A1"/>
    <w:rsid w:val="003F25DE"/>
    <w:rsid w:val="003F2604"/>
    <w:rsid w:val="003F2E47"/>
    <w:rsid w:val="003F2F9A"/>
    <w:rsid w:val="003F301E"/>
    <w:rsid w:val="003F333E"/>
    <w:rsid w:val="003F3383"/>
    <w:rsid w:val="003F3410"/>
    <w:rsid w:val="003F3556"/>
    <w:rsid w:val="003F376E"/>
    <w:rsid w:val="003F3EED"/>
    <w:rsid w:val="003F4393"/>
    <w:rsid w:val="003F443B"/>
    <w:rsid w:val="003F476B"/>
    <w:rsid w:val="003F480A"/>
    <w:rsid w:val="003F49B4"/>
    <w:rsid w:val="003F4C8D"/>
    <w:rsid w:val="003F4E57"/>
    <w:rsid w:val="003F4EAD"/>
    <w:rsid w:val="003F5170"/>
    <w:rsid w:val="003F51E8"/>
    <w:rsid w:val="003F54B9"/>
    <w:rsid w:val="003F58CF"/>
    <w:rsid w:val="003F5CF1"/>
    <w:rsid w:val="003F5F2B"/>
    <w:rsid w:val="003F6002"/>
    <w:rsid w:val="003F6623"/>
    <w:rsid w:val="003F6869"/>
    <w:rsid w:val="003F6E83"/>
    <w:rsid w:val="003F7069"/>
    <w:rsid w:val="003F70F7"/>
    <w:rsid w:val="003F75E1"/>
    <w:rsid w:val="003F773F"/>
    <w:rsid w:val="003F7862"/>
    <w:rsid w:val="003F7F57"/>
    <w:rsid w:val="00400028"/>
    <w:rsid w:val="004001E8"/>
    <w:rsid w:val="004002CA"/>
    <w:rsid w:val="004003C7"/>
    <w:rsid w:val="00400579"/>
    <w:rsid w:val="004006D4"/>
    <w:rsid w:val="0040096A"/>
    <w:rsid w:val="00400E8B"/>
    <w:rsid w:val="00400F6B"/>
    <w:rsid w:val="004011FA"/>
    <w:rsid w:val="00401274"/>
    <w:rsid w:val="004012B5"/>
    <w:rsid w:val="004016E6"/>
    <w:rsid w:val="004016ED"/>
    <w:rsid w:val="0040186B"/>
    <w:rsid w:val="00401928"/>
    <w:rsid w:val="00401994"/>
    <w:rsid w:val="00401AFD"/>
    <w:rsid w:val="0040266A"/>
    <w:rsid w:val="00402EA1"/>
    <w:rsid w:val="0040306F"/>
    <w:rsid w:val="004032C9"/>
    <w:rsid w:val="004032F2"/>
    <w:rsid w:val="0040333C"/>
    <w:rsid w:val="004036D7"/>
    <w:rsid w:val="00403789"/>
    <w:rsid w:val="00403933"/>
    <w:rsid w:val="00403D8E"/>
    <w:rsid w:val="00403E06"/>
    <w:rsid w:val="00403F28"/>
    <w:rsid w:val="00403FDC"/>
    <w:rsid w:val="00404163"/>
    <w:rsid w:val="004041D0"/>
    <w:rsid w:val="00404448"/>
    <w:rsid w:val="00404865"/>
    <w:rsid w:val="00404C6B"/>
    <w:rsid w:val="00404FC1"/>
    <w:rsid w:val="00405177"/>
    <w:rsid w:val="00405235"/>
    <w:rsid w:val="00405FFC"/>
    <w:rsid w:val="0040652E"/>
    <w:rsid w:val="00406986"/>
    <w:rsid w:val="00406F2B"/>
    <w:rsid w:val="00406F5F"/>
    <w:rsid w:val="004075E2"/>
    <w:rsid w:val="00407A89"/>
    <w:rsid w:val="00407AFB"/>
    <w:rsid w:val="00407C43"/>
    <w:rsid w:val="00407E01"/>
    <w:rsid w:val="00410297"/>
    <w:rsid w:val="0041045D"/>
    <w:rsid w:val="0041055E"/>
    <w:rsid w:val="004105AA"/>
    <w:rsid w:val="004105BB"/>
    <w:rsid w:val="004111DE"/>
    <w:rsid w:val="00411534"/>
    <w:rsid w:val="00411ABE"/>
    <w:rsid w:val="00411CFD"/>
    <w:rsid w:val="00412112"/>
    <w:rsid w:val="0041212A"/>
    <w:rsid w:val="0041219E"/>
    <w:rsid w:val="004122D8"/>
    <w:rsid w:val="004123D7"/>
    <w:rsid w:val="00412744"/>
    <w:rsid w:val="004127C9"/>
    <w:rsid w:val="00412944"/>
    <w:rsid w:val="00412B8B"/>
    <w:rsid w:val="004130EB"/>
    <w:rsid w:val="004131D3"/>
    <w:rsid w:val="00413200"/>
    <w:rsid w:val="0041324A"/>
    <w:rsid w:val="00413562"/>
    <w:rsid w:val="00413D2D"/>
    <w:rsid w:val="00413F26"/>
    <w:rsid w:val="00414207"/>
    <w:rsid w:val="00414245"/>
    <w:rsid w:val="004143D9"/>
    <w:rsid w:val="0041444B"/>
    <w:rsid w:val="0041444F"/>
    <w:rsid w:val="004145B5"/>
    <w:rsid w:val="0041463B"/>
    <w:rsid w:val="00414711"/>
    <w:rsid w:val="00414738"/>
    <w:rsid w:val="00414B6B"/>
    <w:rsid w:val="00414D6A"/>
    <w:rsid w:val="004150DE"/>
    <w:rsid w:val="004155C6"/>
    <w:rsid w:val="004155DF"/>
    <w:rsid w:val="00415779"/>
    <w:rsid w:val="00415D1A"/>
    <w:rsid w:val="00415DE1"/>
    <w:rsid w:val="00415EA7"/>
    <w:rsid w:val="00415FB3"/>
    <w:rsid w:val="004164AE"/>
    <w:rsid w:val="00416754"/>
    <w:rsid w:val="004168DE"/>
    <w:rsid w:val="00416B61"/>
    <w:rsid w:val="00416C36"/>
    <w:rsid w:val="00416F89"/>
    <w:rsid w:val="004172D9"/>
    <w:rsid w:val="004175F4"/>
    <w:rsid w:val="004179F3"/>
    <w:rsid w:val="00417DE3"/>
    <w:rsid w:val="00417EDF"/>
    <w:rsid w:val="00420121"/>
    <w:rsid w:val="0042061D"/>
    <w:rsid w:val="004208C5"/>
    <w:rsid w:val="00420A5E"/>
    <w:rsid w:val="00420F39"/>
    <w:rsid w:val="004210CA"/>
    <w:rsid w:val="004211D0"/>
    <w:rsid w:val="004214D7"/>
    <w:rsid w:val="004217C4"/>
    <w:rsid w:val="00421A0C"/>
    <w:rsid w:val="00421E60"/>
    <w:rsid w:val="00421E61"/>
    <w:rsid w:val="004220C1"/>
    <w:rsid w:val="00422107"/>
    <w:rsid w:val="00422123"/>
    <w:rsid w:val="0042260E"/>
    <w:rsid w:val="00422626"/>
    <w:rsid w:val="00422725"/>
    <w:rsid w:val="0042289C"/>
    <w:rsid w:val="00422945"/>
    <w:rsid w:val="00422B8A"/>
    <w:rsid w:val="00422E6E"/>
    <w:rsid w:val="00422EB6"/>
    <w:rsid w:val="00422FA7"/>
    <w:rsid w:val="004230FE"/>
    <w:rsid w:val="00423573"/>
    <w:rsid w:val="004235C8"/>
    <w:rsid w:val="00423A5C"/>
    <w:rsid w:val="004242AB"/>
    <w:rsid w:val="004242AC"/>
    <w:rsid w:val="004242B4"/>
    <w:rsid w:val="0042459E"/>
    <w:rsid w:val="00424932"/>
    <w:rsid w:val="004249D1"/>
    <w:rsid w:val="00424A1F"/>
    <w:rsid w:val="00424E44"/>
    <w:rsid w:val="0042519B"/>
    <w:rsid w:val="00425241"/>
    <w:rsid w:val="00425318"/>
    <w:rsid w:val="0042545F"/>
    <w:rsid w:val="004256E1"/>
    <w:rsid w:val="00425ABA"/>
    <w:rsid w:val="00425D3A"/>
    <w:rsid w:val="00425EDD"/>
    <w:rsid w:val="004269A4"/>
    <w:rsid w:val="00426C07"/>
    <w:rsid w:val="00426C40"/>
    <w:rsid w:val="00426CD5"/>
    <w:rsid w:val="00426EE8"/>
    <w:rsid w:val="0042716D"/>
    <w:rsid w:val="004273C1"/>
    <w:rsid w:val="00427648"/>
    <w:rsid w:val="004276CE"/>
    <w:rsid w:val="004278D5"/>
    <w:rsid w:val="00427A25"/>
    <w:rsid w:val="00427A6A"/>
    <w:rsid w:val="00427D27"/>
    <w:rsid w:val="00430512"/>
    <w:rsid w:val="00430771"/>
    <w:rsid w:val="004308AF"/>
    <w:rsid w:val="00430B57"/>
    <w:rsid w:val="00430D69"/>
    <w:rsid w:val="00431077"/>
    <w:rsid w:val="00431104"/>
    <w:rsid w:val="00431126"/>
    <w:rsid w:val="00431177"/>
    <w:rsid w:val="0043167F"/>
    <w:rsid w:val="00431769"/>
    <w:rsid w:val="00431A26"/>
    <w:rsid w:val="00431BFD"/>
    <w:rsid w:val="00431D5A"/>
    <w:rsid w:val="00432008"/>
    <w:rsid w:val="0043214D"/>
    <w:rsid w:val="00432153"/>
    <w:rsid w:val="004322ED"/>
    <w:rsid w:val="00432338"/>
    <w:rsid w:val="00432489"/>
    <w:rsid w:val="0043269B"/>
    <w:rsid w:val="00432837"/>
    <w:rsid w:val="00432847"/>
    <w:rsid w:val="004328AD"/>
    <w:rsid w:val="00432AFF"/>
    <w:rsid w:val="00432CA4"/>
    <w:rsid w:val="00433386"/>
    <w:rsid w:val="004333BB"/>
    <w:rsid w:val="0043354C"/>
    <w:rsid w:val="00433989"/>
    <w:rsid w:val="00433A1B"/>
    <w:rsid w:val="00433AF0"/>
    <w:rsid w:val="00434267"/>
    <w:rsid w:val="004343E4"/>
    <w:rsid w:val="004344A4"/>
    <w:rsid w:val="004346EE"/>
    <w:rsid w:val="00434855"/>
    <w:rsid w:val="004349C8"/>
    <w:rsid w:val="00434F4D"/>
    <w:rsid w:val="00435148"/>
    <w:rsid w:val="004352D1"/>
    <w:rsid w:val="004353A9"/>
    <w:rsid w:val="00435750"/>
    <w:rsid w:val="004357FE"/>
    <w:rsid w:val="00435B1D"/>
    <w:rsid w:val="00435D4F"/>
    <w:rsid w:val="00435D9E"/>
    <w:rsid w:val="00435DD9"/>
    <w:rsid w:val="00435FBA"/>
    <w:rsid w:val="004360F2"/>
    <w:rsid w:val="004362C6"/>
    <w:rsid w:val="00436732"/>
    <w:rsid w:val="004369F0"/>
    <w:rsid w:val="00436CF9"/>
    <w:rsid w:val="00436F3B"/>
    <w:rsid w:val="00436FDE"/>
    <w:rsid w:val="0043708C"/>
    <w:rsid w:val="00437521"/>
    <w:rsid w:val="00437721"/>
    <w:rsid w:val="0043775A"/>
    <w:rsid w:val="00437803"/>
    <w:rsid w:val="00437A4D"/>
    <w:rsid w:val="00437C3D"/>
    <w:rsid w:val="00437C81"/>
    <w:rsid w:val="00437E12"/>
    <w:rsid w:val="00437FE7"/>
    <w:rsid w:val="0044040B"/>
    <w:rsid w:val="004404A0"/>
    <w:rsid w:val="004405C3"/>
    <w:rsid w:val="00440647"/>
    <w:rsid w:val="00440686"/>
    <w:rsid w:val="004406D6"/>
    <w:rsid w:val="00440A8F"/>
    <w:rsid w:val="00440E56"/>
    <w:rsid w:val="00441751"/>
    <w:rsid w:val="00441E0A"/>
    <w:rsid w:val="00441FFC"/>
    <w:rsid w:val="004421C3"/>
    <w:rsid w:val="00442329"/>
    <w:rsid w:val="004425F0"/>
    <w:rsid w:val="00442718"/>
    <w:rsid w:val="00442824"/>
    <w:rsid w:val="0044291D"/>
    <w:rsid w:val="00442C30"/>
    <w:rsid w:val="00443120"/>
    <w:rsid w:val="00443382"/>
    <w:rsid w:val="00443406"/>
    <w:rsid w:val="00443563"/>
    <w:rsid w:val="0044366A"/>
    <w:rsid w:val="00443674"/>
    <w:rsid w:val="00443934"/>
    <w:rsid w:val="00443D92"/>
    <w:rsid w:val="00443DB8"/>
    <w:rsid w:val="00443DFC"/>
    <w:rsid w:val="0044410B"/>
    <w:rsid w:val="00444284"/>
    <w:rsid w:val="00444294"/>
    <w:rsid w:val="00444401"/>
    <w:rsid w:val="00444997"/>
    <w:rsid w:val="00444D46"/>
    <w:rsid w:val="00444E00"/>
    <w:rsid w:val="004450D1"/>
    <w:rsid w:val="00445316"/>
    <w:rsid w:val="00445407"/>
    <w:rsid w:val="0044547A"/>
    <w:rsid w:val="00445578"/>
    <w:rsid w:val="00445600"/>
    <w:rsid w:val="004456DD"/>
    <w:rsid w:val="00446383"/>
    <w:rsid w:val="004463AD"/>
    <w:rsid w:val="0044646B"/>
    <w:rsid w:val="00446480"/>
    <w:rsid w:val="00446C52"/>
    <w:rsid w:val="00446C55"/>
    <w:rsid w:val="00446D07"/>
    <w:rsid w:val="00446F7E"/>
    <w:rsid w:val="00447439"/>
    <w:rsid w:val="0044788E"/>
    <w:rsid w:val="00447ACA"/>
    <w:rsid w:val="00447FF2"/>
    <w:rsid w:val="00450199"/>
    <w:rsid w:val="0045039E"/>
    <w:rsid w:val="004505D1"/>
    <w:rsid w:val="00450A7C"/>
    <w:rsid w:val="00450C83"/>
    <w:rsid w:val="00450E39"/>
    <w:rsid w:val="00450EB8"/>
    <w:rsid w:val="00450F57"/>
    <w:rsid w:val="0045100C"/>
    <w:rsid w:val="00451132"/>
    <w:rsid w:val="004512D1"/>
    <w:rsid w:val="00451381"/>
    <w:rsid w:val="00451876"/>
    <w:rsid w:val="00451A82"/>
    <w:rsid w:val="00451ACC"/>
    <w:rsid w:val="00451B2F"/>
    <w:rsid w:val="00451C25"/>
    <w:rsid w:val="00451F9D"/>
    <w:rsid w:val="0045207C"/>
    <w:rsid w:val="00452111"/>
    <w:rsid w:val="00452435"/>
    <w:rsid w:val="00452467"/>
    <w:rsid w:val="004525D2"/>
    <w:rsid w:val="0045261A"/>
    <w:rsid w:val="00452941"/>
    <w:rsid w:val="00452A16"/>
    <w:rsid w:val="00452F3F"/>
    <w:rsid w:val="00452F59"/>
    <w:rsid w:val="00453587"/>
    <w:rsid w:val="004536C1"/>
    <w:rsid w:val="0045389D"/>
    <w:rsid w:val="004539D8"/>
    <w:rsid w:val="00453A79"/>
    <w:rsid w:val="00453AF7"/>
    <w:rsid w:val="00453C59"/>
    <w:rsid w:val="004540C7"/>
    <w:rsid w:val="00454268"/>
    <w:rsid w:val="004545BB"/>
    <w:rsid w:val="004549D2"/>
    <w:rsid w:val="00455547"/>
    <w:rsid w:val="0045576C"/>
    <w:rsid w:val="00455781"/>
    <w:rsid w:val="00455A40"/>
    <w:rsid w:val="00455D3E"/>
    <w:rsid w:val="00455DB0"/>
    <w:rsid w:val="00456107"/>
    <w:rsid w:val="00456536"/>
    <w:rsid w:val="004565C5"/>
    <w:rsid w:val="00456675"/>
    <w:rsid w:val="004567BD"/>
    <w:rsid w:val="00456925"/>
    <w:rsid w:val="00456AAC"/>
    <w:rsid w:val="00456D79"/>
    <w:rsid w:val="004573B4"/>
    <w:rsid w:val="004573EF"/>
    <w:rsid w:val="00457818"/>
    <w:rsid w:val="00457FDF"/>
    <w:rsid w:val="00457FE6"/>
    <w:rsid w:val="004600D8"/>
    <w:rsid w:val="004600E6"/>
    <w:rsid w:val="004603C4"/>
    <w:rsid w:val="004606B7"/>
    <w:rsid w:val="00460D62"/>
    <w:rsid w:val="00461187"/>
    <w:rsid w:val="004612BB"/>
    <w:rsid w:val="00461831"/>
    <w:rsid w:val="004619E9"/>
    <w:rsid w:val="00461A79"/>
    <w:rsid w:val="00461C50"/>
    <w:rsid w:val="00461E3B"/>
    <w:rsid w:val="004623FD"/>
    <w:rsid w:val="00462422"/>
    <w:rsid w:val="00462455"/>
    <w:rsid w:val="00462C5C"/>
    <w:rsid w:val="00462CD0"/>
    <w:rsid w:val="00462D2B"/>
    <w:rsid w:val="0046331B"/>
    <w:rsid w:val="00463598"/>
    <w:rsid w:val="004636DC"/>
    <w:rsid w:val="004637D4"/>
    <w:rsid w:val="00463818"/>
    <w:rsid w:val="00463E42"/>
    <w:rsid w:val="00463E73"/>
    <w:rsid w:val="00464008"/>
    <w:rsid w:val="004644A6"/>
    <w:rsid w:val="004647F3"/>
    <w:rsid w:val="00464A28"/>
    <w:rsid w:val="00464CA3"/>
    <w:rsid w:val="0046516A"/>
    <w:rsid w:val="004659BF"/>
    <w:rsid w:val="00465B1D"/>
    <w:rsid w:val="00465B20"/>
    <w:rsid w:val="00465BAD"/>
    <w:rsid w:val="00465E0F"/>
    <w:rsid w:val="00465E9C"/>
    <w:rsid w:val="00465F33"/>
    <w:rsid w:val="00465FB9"/>
    <w:rsid w:val="004661B0"/>
    <w:rsid w:val="00466414"/>
    <w:rsid w:val="0046645A"/>
    <w:rsid w:val="00466F61"/>
    <w:rsid w:val="00466F87"/>
    <w:rsid w:val="00467045"/>
    <w:rsid w:val="004671C8"/>
    <w:rsid w:val="00467232"/>
    <w:rsid w:val="004675EF"/>
    <w:rsid w:val="004675F5"/>
    <w:rsid w:val="00467B88"/>
    <w:rsid w:val="00467EC6"/>
    <w:rsid w:val="0047010A"/>
    <w:rsid w:val="00470232"/>
    <w:rsid w:val="004702B5"/>
    <w:rsid w:val="004705DD"/>
    <w:rsid w:val="004706BC"/>
    <w:rsid w:val="00470752"/>
    <w:rsid w:val="00470820"/>
    <w:rsid w:val="00470855"/>
    <w:rsid w:val="004708CB"/>
    <w:rsid w:val="00470F5F"/>
    <w:rsid w:val="0047107A"/>
    <w:rsid w:val="00471236"/>
    <w:rsid w:val="00471264"/>
    <w:rsid w:val="004715DE"/>
    <w:rsid w:val="00471604"/>
    <w:rsid w:val="004716F7"/>
    <w:rsid w:val="0047176F"/>
    <w:rsid w:val="004718EE"/>
    <w:rsid w:val="00471D9B"/>
    <w:rsid w:val="00471FDE"/>
    <w:rsid w:val="00472135"/>
    <w:rsid w:val="00472141"/>
    <w:rsid w:val="00472221"/>
    <w:rsid w:val="0047225B"/>
    <w:rsid w:val="0047230A"/>
    <w:rsid w:val="0047258C"/>
    <w:rsid w:val="00472839"/>
    <w:rsid w:val="0047322B"/>
    <w:rsid w:val="0047379B"/>
    <w:rsid w:val="00473EF2"/>
    <w:rsid w:val="00474165"/>
    <w:rsid w:val="00474314"/>
    <w:rsid w:val="00474358"/>
    <w:rsid w:val="004743D8"/>
    <w:rsid w:val="0047442C"/>
    <w:rsid w:val="00474539"/>
    <w:rsid w:val="00474717"/>
    <w:rsid w:val="0047475F"/>
    <w:rsid w:val="004747F1"/>
    <w:rsid w:val="0047484B"/>
    <w:rsid w:val="00474C81"/>
    <w:rsid w:val="00474E42"/>
    <w:rsid w:val="00475401"/>
    <w:rsid w:val="004756AF"/>
    <w:rsid w:val="00475842"/>
    <w:rsid w:val="0047588D"/>
    <w:rsid w:val="00475913"/>
    <w:rsid w:val="0047599E"/>
    <w:rsid w:val="00475A1B"/>
    <w:rsid w:val="00475AEC"/>
    <w:rsid w:val="00475B01"/>
    <w:rsid w:val="004763A0"/>
    <w:rsid w:val="004763E6"/>
    <w:rsid w:val="0047692E"/>
    <w:rsid w:val="00476A09"/>
    <w:rsid w:val="00476B47"/>
    <w:rsid w:val="00476B8B"/>
    <w:rsid w:val="00476C91"/>
    <w:rsid w:val="00476DA3"/>
    <w:rsid w:val="0047703C"/>
    <w:rsid w:val="00477259"/>
    <w:rsid w:val="0047734B"/>
    <w:rsid w:val="0047737C"/>
    <w:rsid w:val="004773B7"/>
    <w:rsid w:val="004775DE"/>
    <w:rsid w:val="004775F6"/>
    <w:rsid w:val="00477AF9"/>
    <w:rsid w:val="00477B63"/>
    <w:rsid w:val="004803CF"/>
    <w:rsid w:val="00480D2A"/>
    <w:rsid w:val="00480D46"/>
    <w:rsid w:val="00480E8E"/>
    <w:rsid w:val="00480ED1"/>
    <w:rsid w:val="00480F1F"/>
    <w:rsid w:val="004810B7"/>
    <w:rsid w:val="004814B8"/>
    <w:rsid w:val="004814BB"/>
    <w:rsid w:val="004815E8"/>
    <w:rsid w:val="004817A2"/>
    <w:rsid w:val="00481A82"/>
    <w:rsid w:val="0048231D"/>
    <w:rsid w:val="00482C1E"/>
    <w:rsid w:val="00482CEB"/>
    <w:rsid w:val="004830E3"/>
    <w:rsid w:val="00483238"/>
    <w:rsid w:val="00483A4A"/>
    <w:rsid w:val="00483BF7"/>
    <w:rsid w:val="00484400"/>
    <w:rsid w:val="0048490A"/>
    <w:rsid w:val="00484DBB"/>
    <w:rsid w:val="0048522E"/>
    <w:rsid w:val="00485330"/>
    <w:rsid w:val="004853C2"/>
    <w:rsid w:val="00485473"/>
    <w:rsid w:val="0048561E"/>
    <w:rsid w:val="00485710"/>
    <w:rsid w:val="0048578D"/>
    <w:rsid w:val="00485893"/>
    <w:rsid w:val="004859EC"/>
    <w:rsid w:val="00485A1F"/>
    <w:rsid w:val="00485C85"/>
    <w:rsid w:val="00485D58"/>
    <w:rsid w:val="00485E23"/>
    <w:rsid w:val="0048627F"/>
    <w:rsid w:val="00486777"/>
    <w:rsid w:val="00486C6A"/>
    <w:rsid w:val="00486EF9"/>
    <w:rsid w:val="00487586"/>
    <w:rsid w:val="00487681"/>
    <w:rsid w:val="00487959"/>
    <w:rsid w:val="00487C68"/>
    <w:rsid w:val="00487CE4"/>
    <w:rsid w:val="00487E7D"/>
    <w:rsid w:val="00487F39"/>
    <w:rsid w:val="00487FC7"/>
    <w:rsid w:val="004903A9"/>
    <w:rsid w:val="00490488"/>
    <w:rsid w:val="004905EB"/>
    <w:rsid w:val="00490994"/>
    <w:rsid w:val="00490A50"/>
    <w:rsid w:val="00490AD5"/>
    <w:rsid w:val="00490D30"/>
    <w:rsid w:val="00490DC1"/>
    <w:rsid w:val="0049106E"/>
    <w:rsid w:val="0049114C"/>
    <w:rsid w:val="004913EA"/>
    <w:rsid w:val="0049181F"/>
    <w:rsid w:val="004918AF"/>
    <w:rsid w:val="004919F8"/>
    <w:rsid w:val="0049205F"/>
    <w:rsid w:val="0049215F"/>
    <w:rsid w:val="00492325"/>
    <w:rsid w:val="004923A5"/>
    <w:rsid w:val="00492A1E"/>
    <w:rsid w:val="00492A51"/>
    <w:rsid w:val="00492CB0"/>
    <w:rsid w:val="00493042"/>
    <w:rsid w:val="0049311B"/>
    <w:rsid w:val="00493252"/>
    <w:rsid w:val="00493719"/>
    <w:rsid w:val="00493F98"/>
    <w:rsid w:val="004942A4"/>
    <w:rsid w:val="0049442F"/>
    <w:rsid w:val="00494C5C"/>
    <w:rsid w:val="00495053"/>
    <w:rsid w:val="0049549D"/>
    <w:rsid w:val="00495BB7"/>
    <w:rsid w:val="0049610B"/>
    <w:rsid w:val="00496470"/>
    <w:rsid w:val="00496714"/>
    <w:rsid w:val="00496758"/>
    <w:rsid w:val="0049693F"/>
    <w:rsid w:val="00496DF1"/>
    <w:rsid w:val="00496DF4"/>
    <w:rsid w:val="00496E6B"/>
    <w:rsid w:val="00496E91"/>
    <w:rsid w:val="004975C8"/>
    <w:rsid w:val="00497A0E"/>
    <w:rsid w:val="00497D2A"/>
    <w:rsid w:val="00497EFC"/>
    <w:rsid w:val="004A021D"/>
    <w:rsid w:val="004A038B"/>
    <w:rsid w:val="004A0545"/>
    <w:rsid w:val="004A06BF"/>
    <w:rsid w:val="004A0966"/>
    <w:rsid w:val="004A0D23"/>
    <w:rsid w:val="004A0FD9"/>
    <w:rsid w:val="004A127B"/>
    <w:rsid w:val="004A1A2F"/>
    <w:rsid w:val="004A1BB1"/>
    <w:rsid w:val="004A1EC4"/>
    <w:rsid w:val="004A2066"/>
    <w:rsid w:val="004A2253"/>
    <w:rsid w:val="004A24CB"/>
    <w:rsid w:val="004A261E"/>
    <w:rsid w:val="004A2861"/>
    <w:rsid w:val="004A29D5"/>
    <w:rsid w:val="004A2A49"/>
    <w:rsid w:val="004A2B03"/>
    <w:rsid w:val="004A2B89"/>
    <w:rsid w:val="004A2BCA"/>
    <w:rsid w:val="004A2F5C"/>
    <w:rsid w:val="004A3084"/>
    <w:rsid w:val="004A3141"/>
    <w:rsid w:val="004A35FB"/>
    <w:rsid w:val="004A3F5F"/>
    <w:rsid w:val="004A3F72"/>
    <w:rsid w:val="004A4002"/>
    <w:rsid w:val="004A446A"/>
    <w:rsid w:val="004A46EB"/>
    <w:rsid w:val="004A4813"/>
    <w:rsid w:val="004A4BB9"/>
    <w:rsid w:val="004A4CB6"/>
    <w:rsid w:val="004A4FA7"/>
    <w:rsid w:val="004A5032"/>
    <w:rsid w:val="004A509B"/>
    <w:rsid w:val="004A5253"/>
    <w:rsid w:val="004A5579"/>
    <w:rsid w:val="004A5782"/>
    <w:rsid w:val="004A58AD"/>
    <w:rsid w:val="004A5B92"/>
    <w:rsid w:val="004A5E97"/>
    <w:rsid w:val="004A5E99"/>
    <w:rsid w:val="004A61A0"/>
    <w:rsid w:val="004A636B"/>
    <w:rsid w:val="004A651B"/>
    <w:rsid w:val="004A67DD"/>
    <w:rsid w:val="004A690C"/>
    <w:rsid w:val="004A69D8"/>
    <w:rsid w:val="004A6DE4"/>
    <w:rsid w:val="004A6E73"/>
    <w:rsid w:val="004A6F99"/>
    <w:rsid w:val="004A7073"/>
    <w:rsid w:val="004A7199"/>
    <w:rsid w:val="004A722C"/>
    <w:rsid w:val="004A738F"/>
    <w:rsid w:val="004A7630"/>
    <w:rsid w:val="004A7E2F"/>
    <w:rsid w:val="004A7E54"/>
    <w:rsid w:val="004A7F30"/>
    <w:rsid w:val="004A7F95"/>
    <w:rsid w:val="004B0228"/>
    <w:rsid w:val="004B045C"/>
    <w:rsid w:val="004B0563"/>
    <w:rsid w:val="004B06EF"/>
    <w:rsid w:val="004B087A"/>
    <w:rsid w:val="004B09AA"/>
    <w:rsid w:val="004B0A98"/>
    <w:rsid w:val="004B0AB0"/>
    <w:rsid w:val="004B0B9D"/>
    <w:rsid w:val="004B0D72"/>
    <w:rsid w:val="004B0F67"/>
    <w:rsid w:val="004B0FC5"/>
    <w:rsid w:val="004B119A"/>
    <w:rsid w:val="004B12A1"/>
    <w:rsid w:val="004B1311"/>
    <w:rsid w:val="004B18C1"/>
    <w:rsid w:val="004B1A11"/>
    <w:rsid w:val="004B1AE2"/>
    <w:rsid w:val="004B1E08"/>
    <w:rsid w:val="004B215A"/>
    <w:rsid w:val="004B25B8"/>
    <w:rsid w:val="004B290B"/>
    <w:rsid w:val="004B2A68"/>
    <w:rsid w:val="004B2EE0"/>
    <w:rsid w:val="004B3026"/>
    <w:rsid w:val="004B30BB"/>
    <w:rsid w:val="004B3176"/>
    <w:rsid w:val="004B340F"/>
    <w:rsid w:val="004B35E9"/>
    <w:rsid w:val="004B386D"/>
    <w:rsid w:val="004B4234"/>
    <w:rsid w:val="004B42B0"/>
    <w:rsid w:val="004B4396"/>
    <w:rsid w:val="004B4483"/>
    <w:rsid w:val="004B466F"/>
    <w:rsid w:val="004B4700"/>
    <w:rsid w:val="004B4A91"/>
    <w:rsid w:val="004B4C38"/>
    <w:rsid w:val="004B4CC0"/>
    <w:rsid w:val="004B4DF4"/>
    <w:rsid w:val="004B4E7D"/>
    <w:rsid w:val="004B5258"/>
    <w:rsid w:val="004B54A7"/>
    <w:rsid w:val="004B5706"/>
    <w:rsid w:val="004B5895"/>
    <w:rsid w:val="004B5A79"/>
    <w:rsid w:val="004B5BC4"/>
    <w:rsid w:val="004B5E3C"/>
    <w:rsid w:val="004B6828"/>
    <w:rsid w:val="004B690E"/>
    <w:rsid w:val="004B69DD"/>
    <w:rsid w:val="004B6E40"/>
    <w:rsid w:val="004B7305"/>
    <w:rsid w:val="004B73B4"/>
    <w:rsid w:val="004B74EA"/>
    <w:rsid w:val="004B752D"/>
    <w:rsid w:val="004B7C4F"/>
    <w:rsid w:val="004B7C9D"/>
    <w:rsid w:val="004B7E35"/>
    <w:rsid w:val="004B7F15"/>
    <w:rsid w:val="004C0113"/>
    <w:rsid w:val="004C0248"/>
    <w:rsid w:val="004C0567"/>
    <w:rsid w:val="004C0650"/>
    <w:rsid w:val="004C06A8"/>
    <w:rsid w:val="004C0B71"/>
    <w:rsid w:val="004C0BD8"/>
    <w:rsid w:val="004C0D7C"/>
    <w:rsid w:val="004C0E0B"/>
    <w:rsid w:val="004C10AA"/>
    <w:rsid w:val="004C10AD"/>
    <w:rsid w:val="004C1110"/>
    <w:rsid w:val="004C13D4"/>
    <w:rsid w:val="004C1849"/>
    <w:rsid w:val="004C1B29"/>
    <w:rsid w:val="004C1B31"/>
    <w:rsid w:val="004C1BE4"/>
    <w:rsid w:val="004C1D1C"/>
    <w:rsid w:val="004C1E4C"/>
    <w:rsid w:val="004C2096"/>
    <w:rsid w:val="004C2233"/>
    <w:rsid w:val="004C2354"/>
    <w:rsid w:val="004C2523"/>
    <w:rsid w:val="004C2547"/>
    <w:rsid w:val="004C2A75"/>
    <w:rsid w:val="004C2B26"/>
    <w:rsid w:val="004C2FD8"/>
    <w:rsid w:val="004C30AD"/>
    <w:rsid w:val="004C30CC"/>
    <w:rsid w:val="004C324A"/>
    <w:rsid w:val="004C32DB"/>
    <w:rsid w:val="004C3B70"/>
    <w:rsid w:val="004C3E09"/>
    <w:rsid w:val="004C3F37"/>
    <w:rsid w:val="004C48FC"/>
    <w:rsid w:val="004C4C7F"/>
    <w:rsid w:val="004C4C97"/>
    <w:rsid w:val="004C4D49"/>
    <w:rsid w:val="004C4E19"/>
    <w:rsid w:val="004C4EE3"/>
    <w:rsid w:val="004C52C6"/>
    <w:rsid w:val="004C55DB"/>
    <w:rsid w:val="004C5664"/>
    <w:rsid w:val="004C57A0"/>
    <w:rsid w:val="004C5A43"/>
    <w:rsid w:val="004C5D14"/>
    <w:rsid w:val="004C5DA9"/>
    <w:rsid w:val="004C5EF3"/>
    <w:rsid w:val="004C642A"/>
    <w:rsid w:val="004C684B"/>
    <w:rsid w:val="004C6B8A"/>
    <w:rsid w:val="004C6D2D"/>
    <w:rsid w:val="004C6E94"/>
    <w:rsid w:val="004C6EC0"/>
    <w:rsid w:val="004C6F8F"/>
    <w:rsid w:val="004C7217"/>
    <w:rsid w:val="004C7611"/>
    <w:rsid w:val="004C768F"/>
    <w:rsid w:val="004C78E8"/>
    <w:rsid w:val="004C799F"/>
    <w:rsid w:val="004C7A12"/>
    <w:rsid w:val="004C7B63"/>
    <w:rsid w:val="004C7DED"/>
    <w:rsid w:val="004D0288"/>
    <w:rsid w:val="004D064D"/>
    <w:rsid w:val="004D0734"/>
    <w:rsid w:val="004D07C7"/>
    <w:rsid w:val="004D0B1F"/>
    <w:rsid w:val="004D0CFD"/>
    <w:rsid w:val="004D10B8"/>
    <w:rsid w:val="004D14CF"/>
    <w:rsid w:val="004D1680"/>
    <w:rsid w:val="004D1ACB"/>
    <w:rsid w:val="004D1B3B"/>
    <w:rsid w:val="004D1C6B"/>
    <w:rsid w:val="004D1CD7"/>
    <w:rsid w:val="004D1E97"/>
    <w:rsid w:val="004D1F1A"/>
    <w:rsid w:val="004D2143"/>
    <w:rsid w:val="004D2443"/>
    <w:rsid w:val="004D2770"/>
    <w:rsid w:val="004D28E7"/>
    <w:rsid w:val="004D2C62"/>
    <w:rsid w:val="004D2F7D"/>
    <w:rsid w:val="004D34AA"/>
    <w:rsid w:val="004D3810"/>
    <w:rsid w:val="004D38B2"/>
    <w:rsid w:val="004D3D95"/>
    <w:rsid w:val="004D3E56"/>
    <w:rsid w:val="004D4082"/>
    <w:rsid w:val="004D41F5"/>
    <w:rsid w:val="004D4243"/>
    <w:rsid w:val="004D4292"/>
    <w:rsid w:val="004D44F1"/>
    <w:rsid w:val="004D454D"/>
    <w:rsid w:val="004D47B4"/>
    <w:rsid w:val="004D4B6E"/>
    <w:rsid w:val="004D4BBD"/>
    <w:rsid w:val="004D4C09"/>
    <w:rsid w:val="004D5460"/>
    <w:rsid w:val="004D55FD"/>
    <w:rsid w:val="004D57F4"/>
    <w:rsid w:val="004D58B2"/>
    <w:rsid w:val="004D5957"/>
    <w:rsid w:val="004D59BB"/>
    <w:rsid w:val="004D5B49"/>
    <w:rsid w:val="004D5BAD"/>
    <w:rsid w:val="004D5DA4"/>
    <w:rsid w:val="004D5DFD"/>
    <w:rsid w:val="004D5E5A"/>
    <w:rsid w:val="004D627D"/>
    <w:rsid w:val="004D661B"/>
    <w:rsid w:val="004D6633"/>
    <w:rsid w:val="004D664C"/>
    <w:rsid w:val="004D680C"/>
    <w:rsid w:val="004D73B0"/>
    <w:rsid w:val="004D7671"/>
    <w:rsid w:val="004D77EA"/>
    <w:rsid w:val="004D79F4"/>
    <w:rsid w:val="004D7AD3"/>
    <w:rsid w:val="004D7CC0"/>
    <w:rsid w:val="004D7E75"/>
    <w:rsid w:val="004D7EF2"/>
    <w:rsid w:val="004E0202"/>
    <w:rsid w:val="004E0398"/>
    <w:rsid w:val="004E03F7"/>
    <w:rsid w:val="004E07DE"/>
    <w:rsid w:val="004E07E9"/>
    <w:rsid w:val="004E0D19"/>
    <w:rsid w:val="004E0D87"/>
    <w:rsid w:val="004E0EA4"/>
    <w:rsid w:val="004E1147"/>
    <w:rsid w:val="004E1994"/>
    <w:rsid w:val="004E1F0C"/>
    <w:rsid w:val="004E24CB"/>
    <w:rsid w:val="004E2A02"/>
    <w:rsid w:val="004E30CD"/>
    <w:rsid w:val="004E32AD"/>
    <w:rsid w:val="004E3345"/>
    <w:rsid w:val="004E3D13"/>
    <w:rsid w:val="004E414D"/>
    <w:rsid w:val="004E46C6"/>
    <w:rsid w:val="004E4984"/>
    <w:rsid w:val="004E49BF"/>
    <w:rsid w:val="004E4FE7"/>
    <w:rsid w:val="004E5032"/>
    <w:rsid w:val="004E51C6"/>
    <w:rsid w:val="004E51DE"/>
    <w:rsid w:val="004E526E"/>
    <w:rsid w:val="004E5556"/>
    <w:rsid w:val="004E589A"/>
    <w:rsid w:val="004E5C32"/>
    <w:rsid w:val="004E5C68"/>
    <w:rsid w:val="004E67DD"/>
    <w:rsid w:val="004E6990"/>
    <w:rsid w:val="004E6A1F"/>
    <w:rsid w:val="004E6C8F"/>
    <w:rsid w:val="004E6CD7"/>
    <w:rsid w:val="004E6DAF"/>
    <w:rsid w:val="004E6EB1"/>
    <w:rsid w:val="004E6FF3"/>
    <w:rsid w:val="004E738F"/>
    <w:rsid w:val="004E73E0"/>
    <w:rsid w:val="004E74DA"/>
    <w:rsid w:val="004E78FA"/>
    <w:rsid w:val="004E7C5A"/>
    <w:rsid w:val="004E7F8F"/>
    <w:rsid w:val="004F0055"/>
    <w:rsid w:val="004F0069"/>
    <w:rsid w:val="004F018B"/>
    <w:rsid w:val="004F0562"/>
    <w:rsid w:val="004F0676"/>
    <w:rsid w:val="004F0E51"/>
    <w:rsid w:val="004F134C"/>
    <w:rsid w:val="004F14DC"/>
    <w:rsid w:val="004F1DD5"/>
    <w:rsid w:val="004F1E39"/>
    <w:rsid w:val="004F2423"/>
    <w:rsid w:val="004F2502"/>
    <w:rsid w:val="004F2ACC"/>
    <w:rsid w:val="004F2B50"/>
    <w:rsid w:val="004F2DFF"/>
    <w:rsid w:val="004F3292"/>
    <w:rsid w:val="004F36D3"/>
    <w:rsid w:val="004F3714"/>
    <w:rsid w:val="004F3B34"/>
    <w:rsid w:val="004F3D03"/>
    <w:rsid w:val="004F4072"/>
    <w:rsid w:val="004F413B"/>
    <w:rsid w:val="004F4154"/>
    <w:rsid w:val="004F44BE"/>
    <w:rsid w:val="004F4520"/>
    <w:rsid w:val="004F45E5"/>
    <w:rsid w:val="004F4620"/>
    <w:rsid w:val="004F4A96"/>
    <w:rsid w:val="004F4B82"/>
    <w:rsid w:val="004F4E81"/>
    <w:rsid w:val="004F4E8A"/>
    <w:rsid w:val="004F4EC8"/>
    <w:rsid w:val="004F4F3B"/>
    <w:rsid w:val="004F528C"/>
    <w:rsid w:val="004F52F4"/>
    <w:rsid w:val="004F5451"/>
    <w:rsid w:val="004F5575"/>
    <w:rsid w:val="004F5627"/>
    <w:rsid w:val="004F56B3"/>
    <w:rsid w:val="004F56CB"/>
    <w:rsid w:val="004F57BE"/>
    <w:rsid w:val="004F57BF"/>
    <w:rsid w:val="004F5AA3"/>
    <w:rsid w:val="004F5C9F"/>
    <w:rsid w:val="004F5CF6"/>
    <w:rsid w:val="004F6083"/>
    <w:rsid w:val="004F61E0"/>
    <w:rsid w:val="004F6530"/>
    <w:rsid w:val="004F6565"/>
    <w:rsid w:val="004F6E7D"/>
    <w:rsid w:val="004F7037"/>
    <w:rsid w:val="004F78D4"/>
    <w:rsid w:val="004F7C19"/>
    <w:rsid w:val="004F7C4B"/>
    <w:rsid w:val="004F7ED6"/>
    <w:rsid w:val="004F7F6B"/>
    <w:rsid w:val="005005EA"/>
    <w:rsid w:val="00500671"/>
    <w:rsid w:val="005007B6"/>
    <w:rsid w:val="00500980"/>
    <w:rsid w:val="00500B9B"/>
    <w:rsid w:val="00500C5E"/>
    <w:rsid w:val="00500CC9"/>
    <w:rsid w:val="00500F3E"/>
    <w:rsid w:val="005010C2"/>
    <w:rsid w:val="005015D5"/>
    <w:rsid w:val="00501670"/>
    <w:rsid w:val="00501729"/>
    <w:rsid w:val="005019D7"/>
    <w:rsid w:val="00501D07"/>
    <w:rsid w:val="00502356"/>
    <w:rsid w:val="005033F4"/>
    <w:rsid w:val="00503778"/>
    <w:rsid w:val="00503B78"/>
    <w:rsid w:val="00503BF6"/>
    <w:rsid w:val="00503E41"/>
    <w:rsid w:val="00503F3C"/>
    <w:rsid w:val="00503F8D"/>
    <w:rsid w:val="00503F93"/>
    <w:rsid w:val="005042EB"/>
    <w:rsid w:val="005044AC"/>
    <w:rsid w:val="0050462B"/>
    <w:rsid w:val="005049EC"/>
    <w:rsid w:val="00504BA9"/>
    <w:rsid w:val="005052C6"/>
    <w:rsid w:val="0050568E"/>
    <w:rsid w:val="00505A6D"/>
    <w:rsid w:val="00505BDF"/>
    <w:rsid w:val="00505FB5"/>
    <w:rsid w:val="00505FC8"/>
    <w:rsid w:val="00505FD9"/>
    <w:rsid w:val="00506645"/>
    <w:rsid w:val="005069C8"/>
    <w:rsid w:val="00506E34"/>
    <w:rsid w:val="00506FA8"/>
    <w:rsid w:val="0050708D"/>
    <w:rsid w:val="0050757E"/>
    <w:rsid w:val="00507592"/>
    <w:rsid w:val="005076A9"/>
    <w:rsid w:val="005078D2"/>
    <w:rsid w:val="005078FD"/>
    <w:rsid w:val="00507CF4"/>
    <w:rsid w:val="00507D51"/>
    <w:rsid w:val="00510091"/>
    <w:rsid w:val="005108A6"/>
    <w:rsid w:val="00510AA0"/>
    <w:rsid w:val="00510ACB"/>
    <w:rsid w:val="00510C3C"/>
    <w:rsid w:val="00510CB4"/>
    <w:rsid w:val="00510E54"/>
    <w:rsid w:val="00510E7E"/>
    <w:rsid w:val="00510EF1"/>
    <w:rsid w:val="0051126E"/>
    <w:rsid w:val="005113D7"/>
    <w:rsid w:val="00511518"/>
    <w:rsid w:val="005115BF"/>
    <w:rsid w:val="00511738"/>
    <w:rsid w:val="00511940"/>
    <w:rsid w:val="00511A45"/>
    <w:rsid w:val="00511A6B"/>
    <w:rsid w:val="00511E3E"/>
    <w:rsid w:val="00511ED9"/>
    <w:rsid w:val="00512319"/>
    <w:rsid w:val="00512538"/>
    <w:rsid w:val="0051293D"/>
    <w:rsid w:val="005129E9"/>
    <w:rsid w:val="00512D01"/>
    <w:rsid w:val="00513031"/>
    <w:rsid w:val="00513054"/>
    <w:rsid w:val="005130D7"/>
    <w:rsid w:val="005131AF"/>
    <w:rsid w:val="005135FF"/>
    <w:rsid w:val="00513779"/>
    <w:rsid w:val="005138C5"/>
    <w:rsid w:val="005139A0"/>
    <w:rsid w:val="005139A2"/>
    <w:rsid w:val="00513E1F"/>
    <w:rsid w:val="00513F10"/>
    <w:rsid w:val="0051400A"/>
    <w:rsid w:val="00514032"/>
    <w:rsid w:val="00514157"/>
    <w:rsid w:val="00514234"/>
    <w:rsid w:val="0051464A"/>
    <w:rsid w:val="0051481A"/>
    <w:rsid w:val="00514879"/>
    <w:rsid w:val="00514D0B"/>
    <w:rsid w:val="00514DD3"/>
    <w:rsid w:val="00514F31"/>
    <w:rsid w:val="00515074"/>
    <w:rsid w:val="00515263"/>
    <w:rsid w:val="00515476"/>
    <w:rsid w:val="0051551D"/>
    <w:rsid w:val="00515566"/>
    <w:rsid w:val="00515BB8"/>
    <w:rsid w:val="00515D26"/>
    <w:rsid w:val="00515FC0"/>
    <w:rsid w:val="0051694C"/>
    <w:rsid w:val="00516EB1"/>
    <w:rsid w:val="00516EF6"/>
    <w:rsid w:val="005170E6"/>
    <w:rsid w:val="005178AE"/>
    <w:rsid w:val="005178DD"/>
    <w:rsid w:val="00517C16"/>
    <w:rsid w:val="00517D0B"/>
    <w:rsid w:val="00517EE3"/>
    <w:rsid w:val="00520204"/>
    <w:rsid w:val="00520C17"/>
    <w:rsid w:val="00520DC0"/>
    <w:rsid w:val="00520E29"/>
    <w:rsid w:val="00520E5B"/>
    <w:rsid w:val="00521939"/>
    <w:rsid w:val="00521BAA"/>
    <w:rsid w:val="00521CF4"/>
    <w:rsid w:val="00521F3C"/>
    <w:rsid w:val="00522137"/>
    <w:rsid w:val="005225D7"/>
    <w:rsid w:val="0052269E"/>
    <w:rsid w:val="00522B23"/>
    <w:rsid w:val="0052308B"/>
    <w:rsid w:val="00523205"/>
    <w:rsid w:val="0052340A"/>
    <w:rsid w:val="005235E4"/>
    <w:rsid w:val="005239CF"/>
    <w:rsid w:val="00523A36"/>
    <w:rsid w:val="00523C7D"/>
    <w:rsid w:val="00523E52"/>
    <w:rsid w:val="00524383"/>
    <w:rsid w:val="005246A9"/>
    <w:rsid w:val="00524850"/>
    <w:rsid w:val="005248CB"/>
    <w:rsid w:val="005248FC"/>
    <w:rsid w:val="00524C83"/>
    <w:rsid w:val="00524F1B"/>
    <w:rsid w:val="00525153"/>
    <w:rsid w:val="0052532B"/>
    <w:rsid w:val="005253DF"/>
    <w:rsid w:val="00525612"/>
    <w:rsid w:val="00525BA3"/>
    <w:rsid w:val="00525BB6"/>
    <w:rsid w:val="00526242"/>
    <w:rsid w:val="0052643C"/>
    <w:rsid w:val="005264D0"/>
    <w:rsid w:val="00526888"/>
    <w:rsid w:val="00526A3A"/>
    <w:rsid w:val="00526B29"/>
    <w:rsid w:val="00526BE1"/>
    <w:rsid w:val="00526C57"/>
    <w:rsid w:val="00526D72"/>
    <w:rsid w:val="0052719A"/>
    <w:rsid w:val="00527395"/>
    <w:rsid w:val="0052762E"/>
    <w:rsid w:val="005276D3"/>
    <w:rsid w:val="005277BE"/>
    <w:rsid w:val="00527913"/>
    <w:rsid w:val="005279DF"/>
    <w:rsid w:val="0053025F"/>
    <w:rsid w:val="0053030D"/>
    <w:rsid w:val="005306B3"/>
    <w:rsid w:val="00530D8E"/>
    <w:rsid w:val="00530E45"/>
    <w:rsid w:val="00530F45"/>
    <w:rsid w:val="00531035"/>
    <w:rsid w:val="0053114D"/>
    <w:rsid w:val="00531212"/>
    <w:rsid w:val="005313A2"/>
    <w:rsid w:val="00531670"/>
    <w:rsid w:val="005317FA"/>
    <w:rsid w:val="005318AB"/>
    <w:rsid w:val="005319B6"/>
    <w:rsid w:val="00531BB3"/>
    <w:rsid w:val="00531CA8"/>
    <w:rsid w:val="00531CC2"/>
    <w:rsid w:val="005324C1"/>
    <w:rsid w:val="00532682"/>
    <w:rsid w:val="00532B55"/>
    <w:rsid w:val="00532D05"/>
    <w:rsid w:val="00532E46"/>
    <w:rsid w:val="00533572"/>
    <w:rsid w:val="00533AB0"/>
    <w:rsid w:val="00533BA8"/>
    <w:rsid w:val="00533BCE"/>
    <w:rsid w:val="00534141"/>
    <w:rsid w:val="00534E2D"/>
    <w:rsid w:val="005353FB"/>
    <w:rsid w:val="00535418"/>
    <w:rsid w:val="00535717"/>
    <w:rsid w:val="00535A80"/>
    <w:rsid w:val="00535B48"/>
    <w:rsid w:val="00535D5B"/>
    <w:rsid w:val="00535E02"/>
    <w:rsid w:val="00535FD8"/>
    <w:rsid w:val="005360E2"/>
    <w:rsid w:val="00536277"/>
    <w:rsid w:val="005362D6"/>
    <w:rsid w:val="005368F7"/>
    <w:rsid w:val="00536A8B"/>
    <w:rsid w:val="00536B5B"/>
    <w:rsid w:val="00536BD4"/>
    <w:rsid w:val="00536E95"/>
    <w:rsid w:val="005370C6"/>
    <w:rsid w:val="005371F2"/>
    <w:rsid w:val="00537775"/>
    <w:rsid w:val="00537C39"/>
    <w:rsid w:val="00537FDD"/>
    <w:rsid w:val="00540253"/>
    <w:rsid w:val="0054065B"/>
    <w:rsid w:val="005406D2"/>
    <w:rsid w:val="00540711"/>
    <w:rsid w:val="0054091B"/>
    <w:rsid w:val="005409D2"/>
    <w:rsid w:val="00540ABC"/>
    <w:rsid w:val="00540F2B"/>
    <w:rsid w:val="00540F3D"/>
    <w:rsid w:val="00541475"/>
    <w:rsid w:val="00541538"/>
    <w:rsid w:val="005418E0"/>
    <w:rsid w:val="00541D40"/>
    <w:rsid w:val="005426F4"/>
    <w:rsid w:val="00542E43"/>
    <w:rsid w:val="00543103"/>
    <w:rsid w:val="00543505"/>
    <w:rsid w:val="00543659"/>
    <w:rsid w:val="0054367A"/>
    <w:rsid w:val="005436D6"/>
    <w:rsid w:val="00543854"/>
    <w:rsid w:val="00543AAF"/>
    <w:rsid w:val="00543AEA"/>
    <w:rsid w:val="00543B24"/>
    <w:rsid w:val="00543CA6"/>
    <w:rsid w:val="00543DB0"/>
    <w:rsid w:val="005440D8"/>
    <w:rsid w:val="00544669"/>
    <w:rsid w:val="0054475C"/>
    <w:rsid w:val="005447DE"/>
    <w:rsid w:val="00544C58"/>
    <w:rsid w:val="005450AB"/>
    <w:rsid w:val="0054532E"/>
    <w:rsid w:val="005453DE"/>
    <w:rsid w:val="00545660"/>
    <w:rsid w:val="00545AFD"/>
    <w:rsid w:val="00545CC3"/>
    <w:rsid w:val="0054623D"/>
    <w:rsid w:val="005464DC"/>
    <w:rsid w:val="00546996"/>
    <w:rsid w:val="00546B9F"/>
    <w:rsid w:val="005471CE"/>
    <w:rsid w:val="005475F7"/>
    <w:rsid w:val="0054766B"/>
    <w:rsid w:val="00547788"/>
    <w:rsid w:val="00547975"/>
    <w:rsid w:val="00547BB3"/>
    <w:rsid w:val="00547EBF"/>
    <w:rsid w:val="00550071"/>
    <w:rsid w:val="00550092"/>
    <w:rsid w:val="00550226"/>
    <w:rsid w:val="00550418"/>
    <w:rsid w:val="0055052A"/>
    <w:rsid w:val="005505D5"/>
    <w:rsid w:val="005505FD"/>
    <w:rsid w:val="00550846"/>
    <w:rsid w:val="0055135B"/>
    <w:rsid w:val="00551439"/>
    <w:rsid w:val="00551A26"/>
    <w:rsid w:val="00551B08"/>
    <w:rsid w:val="00551C6B"/>
    <w:rsid w:val="0055225E"/>
    <w:rsid w:val="005527F7"/>
    <w:rsid w:val="0055280B"/>
    <w:rsid w:val="00552B00"/>
    <w:rsid w:val="00552D36"/>
    <w:rsid w:val="005533A1"/>
    <w:rsid w:val="0055353A"/>
    <w:rsid w:val="00553568"/>
    <w:rsid w:val="0055357E"/>
    <w:rsid w:val="0055381F"/>
    <w:rsid w:val="00553C0C"/>
    <w:rsid w:val="00553E5C"/>
    <w:rsid w:val="00553FF5"/>
    <w:rsid w:val="0055419C"/>
    <w:rsid w:val="0055435A"/>
    <w:rsid w:val="005543BF"/>
    <w:rsid w:val="00554559"/>
    <w:rsid w:val="00554858"/>
    <w:rsid w:val="005549D4"/>
    <w:rsid w:val="00554EAF"/>
    <w:rsid w:val="0055506D"/>
    <w:rsid w:val="005553D5"/>
    <w:rsid w:val="00555409"/>
    <w:rsid w:val="0055543D"/>
    <w:rsid w:val="0055553F"/>
    <w:rsid w:val="00555FF6"/>
    <w:rsid w:val="00556244"/>
    <w:rsid w:val="005562D8"/>
    <w:rsid w:val="0055635C"/>
    <w:rsid w:val="00556656"/>
    <w:rsid w:val="00556712"/>
    <w:rsid w:val="005568B8"/>
    <w:rsid w:val="00556D6D"/>
    <w:rsid w:val="0055726E"/>
    <w:rsid w:val="005572E1"/>
    <w:rsid w:val="005573A8"/>
    <w:rsid w:val="005576FF"/>
    <w:rsid w:val="005577AF"/>
    <w:rsid w:val="005578CF"/>
    <w:rsid w:val="00557D7C"/>
    <w:rsid w:val="00557DD5"/>
    <w:rsid w:val="005602EE"/>
    <w:rsid w:val="00560593"/>
    <w:rsid w:val="0056059E"/>
    <w:rsid w:val="00560B13"/>
    <w:rsid w:val="00560B5B"/>
    <w:rsid w:val="00560C56"/>
    <w:rsid w:val="00560FC2"/>
    <w:rsid w:val="005612E0"/>
    <w:rsid w:val="00561953"/>
    <w:rsid w:val="00561B3B"/>
    <w:rsid w:val="00561BDD"/>
    <w:rsid w:val="00561DD5"/>
    <w:rsid w:val="00561F12"/>
    <w:rsid w:val="0056210F"/>
    <w:rsid w:val="0056225F"/>
    <w:rsid w:val="00562456"/>
    <w:rsid w:val="005624D9"/>
    <w:rsid w:val="0056251C"/>
    <w:rsid w:val="00562B48"/>
    <w:rsid w:val="00562B93"/>
    <w:rsid w:val="00562F5C"/>
    <w:rsid w:val="0056377E"/>
    <w:rsid w:val="005637F8"/>
    <w:rsid w:val="00563C39"/>
    <w:rsid w:val="00563EB2"/>
    <w:rsid w:val="005643A7"/>
    <w:rsid w:val="005645DF"/>
    <w:rsid w:val="0056488E"/>
    <w:rsid w:val="005649FE"/>
    <w:rsid w:val="00564BED"/>
    <w:rsid w:val="00564CF3"/>
    <w:rsid w:val="00564F3E"/>
    <w:rsid w:val="00565498"/>
    <w:rsid w:val="00565A4A"/>
    <w:rsid w:val="00565A8F"/>
    <w:rsid w:val="00565C11"/>
    <w:rsid w:val="00565D09"/>
    <w:rsid w:val="00565EFD"/>
    <w:rsid w:val="00565F7A"/>
    <w:rsid w:val="005662DE"/>
    <w:rsid w:val="005663F8"/>
    <w:rsid w:val="005664E7"/>
    <w:rsid w:val="0056655D"/>
    <w:rsid w:val="00566576"/>
    <w:rsid w:val="005665E9"/>
    <w:rsid w:val="00566E51"/>
    <w:rsid w:val="005671A6"/>
    <w:rsid w:val="0056741C"/>
    <w:rsid w:val="0056742C"/>
    <w:rsid w:val="0056751A"/>
    <w:rsid w:val="00567663"/>
    <w:rsid w:val="00567919"/>
    <w:rsid w:val="00567F99"/>
    <w:rsid w:val="00570293"/>
    <w:rsid w:val="005702BA"/>
    <w:rsid w:val="005707EE"/>
    <w:rsid w:val="005708B7"/>
    <w:rsid w:val="0057090A"/>
    <w:rsid w:val="005709B9"/>
    <w:rsid w:val="00570A43"/>
    <w:rsid w:val="0057103E"/>
    <w:rsid w:val="005711AE"/>
    <w:rsid w:val="0057124B"/>
    <w:rsid w:val="005712F9"/>
    <w:rsid w:val="0057158C"/>
    <w:rsid w:val="005718B9"/>
    <w:rsid w:val="00571B3A"/>
    <w:rsid w:val="00571E20"/>
    <w:rsid w:val="00572047"/>
    <w:rsid w:val="00572520"/>
    <w:rsid w:val="00572771"/>
    <w:rsid w:val="00572A50"/>
    <w:rsid w:val="00572CD3"/>
    <w:rsid w:val="00572D0F"/>
    <w:rsid w:val="00572DD2"/>
    <w:rsid w:val="00572EEA"/>
    <w:rsid w:val="00572FCD"/>
    <w:rsid w:val="00573051"/>
    <w:rsid w:val="00573061"/>
    <w:rsid w:val="00573297"/>
    <w:rsid w:val="005735D3"/>
    <w:rsid w:val="005735EC"/>
    <w:rsid w:val="00573A4B"/>
    <w:rsid w:val="005742B3"/>
    <w:rsid w:val="005743FA"/>
    <w:rsid w:val="00574607"/>
    <w:rsid w:val="005748BF"/>
    <w:rsid w:val="00574BF2"/>
    <w:rsid w:val="00574C9F"/>
    <w:rsid w:val="00574E1B"/>
    <w:rsid w:val="00575037"/>
    <w:rsid w:val="00575056"/>
    <w:rsid w:val="0057561F"/>
    <w:rsid w:val="0057579A"/>
    <w:rsid w:val="00575C21"/>
    <w:rsid w:val="00575DA7"/>
    <w:rsid w:val="00576347"/>
    <w:rsid w:val="00576795"/>
    <w:rsid w:val="005767B4"/>
    <w:rsid w:val="00576BD6"/>
    <w:rsid w:val="00576DA9"/>
    <w:rsid w:val="005771DE"/>
    <w:rsid w:val="005772AC"/>
    <w:rsid w:val="00577ABD"/>
    <w:rsid w:val="00577BBF"/>
    <w:rsid w:val="00577BFC"/>
    <w:rsid w:val="00577E39"/>
    <w:rsid w:val="005801DF"/>
    <w:rsid w:val="00580266"/>
    <w:rsid w:val="0058029F"/>
    <w:rsid w:val="005804E2"/>
    <w:rsid w:val="0058069B"/>
    <w:rsid w:val="005806C0"/>
    <w:rsid w:val="00580E53"/>
    <w:rsid w:val="00580EB4"/>
    <w:rsid w:val="00580FFC"/>
    <w:rsid w:val="00581111"/>
    <w:rsid w:val="0058122E"/>
    <w:rsid w:val="00581320"/>
    <w:rsid w:val="005813ED"/>
    <w:rsid w:val="00581B3C"/>
    <w:rsid w:val="00581E22"/>
    <w:rsid w:val="0058201B"/>
    <w:rsid w:val="0058224D"/>
    <w:rsid w:val="00582281"/>
    <w:rsid w:val="00582367"/>
    <w:rsid w:val="005824C9"/>
    <w:rsid w:val="00582D52"/>
    <w:rsid w:val="00582D85"/>
    <w:rsid w:val="005831E4"/>
    <w:rsid w:val="0058349B"/>
    <w:rsid w:val="005835E5"/>
    <w:rsid w:val="005836CE"/>
    <w:rsid w:val="00583A3F"/>
    <w:rsid w:val="00583C04"/>
    <w:rsid w:val="0058439D"/>
    <w:rsid w:val="005844D8"/>
    <w:rsid w:val="005846C6"/>
    <w:rsid w:val="00584D05"/>
    <w:rsid w:val="00584D76"/>
    <w:rsid w:val="00584EE0"/>
    <w:rsid w:val="00585171"/>
    <w:rsid w:val="00585495"/>
    <w:rsid w:val="0058569D"/>
    <w:rsid w:val="005856BE"/>
    <w:rsid w:val="00585AA0"/>
    <w:rsid w:val="00585D3E"/>
    <w:rsid w:val="00586160"/>
    <w:rsid w:val="00586295"/>
    <w:rsid w:val="0058641F"/>
    <w:rsid w:val="0058644E"/>
    <w:rsid w:val="00586598"/>
    <w:rsid w:val="00586602"/>
    <w:rsid w:val="00586870"/>
    <w:rsid w:val="00586897"/>
    <w:rsid w:val="0058691C"/>
    <w:rsid w:val="00586E46"/>
    <w:rsid w:val="0058754A"/>
    <w:rsid w:val="005875FC"/>
    <w:rsid w:val="005877D6"/>
    <w:rsid w:val="00587A1E"/>
    <w:rsid w:val="00587E28"/>
    <w:rsid w:val="00587E9F"/>
    <w:rsid w:val="0059003E"/>
    <w:rsid w:val="005900F2"/>
    <w:rsid w:val="00590140"/>
    <w:rsid w:val="0059033F"/>
    <w:rsid w:val="005903EF"/>
    <w:rsid w:val="00590591"/>
    <w:rsid w:val="00590DAA"/>
    <w:rsid w:val="00590F63"/>
    <w:rsid w:val="00590F96"/>
    <w:rsid w:val="005910F4"/>
    <w:rsid w:val="005910FA"/>
    <w:rsid w:val="005911F5"/>
    <w:rsid w:val="00591212"/>
    <w:rsid w:val="005915D3"/>
    <w:rsid w:val="00591670"/>
    <w:rsid w:val="0059196E"/>
    <w:rsid w:val="00592123"/>
    <w:rsid w:val="005921E4"/>
    <w:rsid w:val="00592397"/>
    <w:rsid w:val="00592596"/>
    <w:rsid w:val="0059276D"/>
    <w:rsid w:val="0059283E"/>
    <w:rsid w:val="00592969"/>
    <w:rsid w:val="00592A3E"/>
    <w:rsid w:val="00592D2E"/>
    <w:rsid w:val="00592E39"/>
    <w:rsid w:val="00592E4C"/>
    <w:rsid w:val="005935AA"/>
    <w:rsid w:val="00593ACF"/>
    <w:rsid w:val="00593F07"/>
    <w:rsid w:val="00593FBF"/>
    <w:rsid w:val="005940CA"/>
    <w:rsid w:val="0059432A"/>
    <w:rsid w:val="0059461E"/>
    <w:rsid w:val="00594947"/>
    <w:rsid w:val="00594981"/>
    <w:rsid w:val="00594EF7"/>
    <w:rsid w:val="00594F76"/>
    <w:rsid w:val="005951C4"/>
    <w:rsid w:val="005952A4"/>
    <w:rsid w:val="005954A6"/>
    <w:rsid w:val="0059569B"/>
    <w:rsid w:val="0059595A"/>
    <w:rsid w:val="00595AB4"/>
    <w:rsid w:val="00595B3E"/>
    <w:rsid w:val="00595CB6"/>
    <w:rsid w:val="00595CCD"/>
    <w:rsid w:val="00595D6C"/>
    <w:rsid w:val="00595DDB"/>
    <w:rsid w:val="00595F43"/>
    <w:rsid w:val="00596272"/>
    <w:rsid w:val="005962BE"/>
    <w:rsid w:val="0059645E"/>
    <w:rsid w:val="005964B6"/>
    <w:rsid w:val="005964FA"/>
    <w:rsid w:val="0059675D"/>
    <w:rsid w:val="00596EC4"/>
    <w:rsid w:val="0059787D"/>
    <w:rsid w:val="0059794B"/>
    <w:rsid w:val="00597C1C"/>
    <w:rsid w:val="00597E4F"/>
    <w:rsid w:val="00597E95"/>
    <w:rsid w:val="00597F88"/>
    <w:rsid w:val="00597FA5"/>
    <w:rsid w:val="00597FDC"/>
    <w:rsid w:val="005A0628"/>
    <w:rsid w:val="005A0AA0"/>
    <w:rsid w:val="005A10BD"/>
    <w:rsid w:val="005A11AF"/>
    <w:rsid w:val="005A133E"/>
    <w:rsid w:val="005A1415"/>
    <w:rsid w:val="005A1418"/>
    <w:rsid w:val="005A18A6"/>
    <w:rsid w:val="005A1900"/>
    <w:rsid w:val="005A1C24"/>
    <w:rsid w:val="005A1D22"/>
    <w:rsid w:val="005A2144"/>
    <w:rsid w:val="005A26C0"/>
    <w:rsid w:val="005A2911"/>
    <w:rsid w:val="005A2A2B"/>
    <w:rsid w:val="005A2A4D"/>
    <w:rsid w:val="005A2C37"/>
    <w:rsid w:val="005A2D40"/>
    <w:rsid w:val="005A30F2"/>
    <w:rsid w:val="005A31F6"/>
    <w:rsid w:val="005A3298"/>
    <w:rsid w:val="005A329E"/>
    <w:rsid w:val="005A33F3"/>
    <w:rsid w:val="005A34CA"/>
    <w:rsid w:val="005A39D2"/>
    <w:rsid w:val="005A39E7"/>
    <w:rsid w:val="005A3D78"/>
    <w:rsid w:val="005A3DA1"/>
    <w:rsid w:val="005A4049"/>
    <w:rsid w:val="005A41AE"/>
    <w:rsid w:val="005A479F"/>
    <w:rsid w:val="005A4942"/>
    <w:rsid w:val="005A4D30"/>
    <w:rsid w:val="005A4F27"/>
    <w:rsid w:val="005A5060"/>
    <w:rsid w:val="005A50F9"/>
    <w:rsid w:val="005A60CB"/>
    <w:rsid w:val="005A6188"/>
    <w:rsid w:val="005A62B4"/>
    <w:rsid w:val="005A6327"/>
    <w:rsid w:val="005A6602"/>
    <w:rsid w:val="005A665B"/>
    <w:rsid w:val="005A6871"/>
    <w:rsid w:val="005A689A"/>
    <w:rsid w:val="005A6CB7"/>
    <w:rsid w:val="005A6E70"/>
    <w:rsid w:val="005A71AD"/>
    <w:rsid w:val="005A7829"/>
    <w:rsid w:val="005A790D"/>
    <w:rsid w:val="005A7AD7"/>
    <w:rsid w:val="005A7DC7"/>
    <w:rsid w:val="005B01D5"/>
    <w:rsid w:val="005B0602"/>
    <w:rsid w:val="005B07BC"/>
    <w:rsid w:val="005B07E0"/>
    <w:rsid w:val="005B0B4E"/>
    <w:rsid w:val="005B0D5F"/>
    <w:rsid w:val="005B0ED4"/>
    <w:rsid w:val="005B111D"/>
    <w:rsid w:val="005B11B8"/>
    <w:rsid w:val="005B14A5"/>
    <w:rsid w:val="005B1A79"/>
    <w:rsid w:val="005B27F5"/>
    <w:rsid w:val="005B2849"/>
    <w:rsid w:val="005B2878"/>
    <w:rsid w:val="005B2933"/>
    <w:rsid w:val="005B2B0D"/>
    <w:rsid w:val="005B2BA4"/>
    <w:rsid w:val="005B2C3D"/>
    <w:rsid w:val="005B31F8"/>
    <w:rsid w:val="005B35B4"/>
    <w:rsid w:val="005B3B90"/>
    <w:rsid w:val="005B3E56"/>
    <w:rsid w:val="005B3EBE"/>
    <w:rsid w:val="005B3ED6"/>
    <w:rsid w:val="005B407A"/>
    <w:rsid w:val="005B414B"/>
    <w:rsid w:val="005B423B"/>
    <w:rsid w:val="005B4320"/>
    <w:rsid w:val="005B437F"/>
    <w:rsid w:val="005B45F6"/>
    <w:rsid w:val="005B48B8"/>
    <w:rsid w:val="005B4910"/>
    <w:rsid w:val="005B49A0"/>
    <w:rsid w:val="005B4C82"/>
    <w:rsid w:val="005B4EDB"/>
    <w:rsid w:val="005B4F32"/>
    <w:rsid w:val="005B50D4"/>
    <w:rsid w:val="005B5440"/>
    <w:rsid w:val="005B5578"/>
    <w:rsid w:val="005B60D3"/>
    <w:rsid w:val="005B61F0"/>
    <w:rsid w:val="005B62D0"/>
    <w:rsid w:val="005B6375"/>
    <w:rsid w:val="005B65D9"/>
    <w:rsid w:val="005B673E"/>
    <w:rsid w:val="005B6896"/>
    <w:rsid w:val="005B69F6"/>
    <w:rsid w:val="005B6B00"/>
    <w:rsid w:val="005B70B2"/>
    <w:rsid w:val="005B7287"/>
    <w:rsid w:val="005B75E3"/>
    <w:rsid w:val="005B7797"/>
    <w:rsid w:val="005B7E5E"/>
    <w:rsid w:val="005C00EF"/>
    <w:rsid w:val="005C014C"/>
    <w:rsid w:val="005C037A"/>
    <w:rsid w:val="005C057E"/>
    <w:rsid w:val="005C0770"/>
    <w:rsid w:val="005C086A"/>
    <w:rsid w:val="005C125F"/>
    <w:rsid w:val="005C15E1"/>
    <w:rsid w:val="005C1E7D"/>
    <w:rsid w:val="005C1FDF"/>
    <w:rsid w:val="005C236E"/>
    <w:rsid w:val="005C2A57"/>
    <w:rsid w:val="005C2DDF"/>
    <w:rsid w:val="005C2E38"/>
    <w:rsid w:val="005C33D7"/>
    <w:rsid w:val="005C3841"/>
    <w:rsid w:val="005C38B5"/>
    <w:rsid w:val="005C38C5"/>
    <w:rsid w:val="005C38D9"/>
    <w:rsid w:val="005C3BC4"/>
    <w:rsid w:val="005C3CCE"/>
    <w:rsid w:val="005C3DC3"/>
    <w:rsid w:val="005C3EDF"/>
    <w:rsid w:val="005C3F53"/>
    <w:rsid w:val="005C3FF6"/>
    <w:rsid w:val="005C40E5"/>
    <w:rsid w:val="005C4190"/>
    <w:rsid w:val="005C437F"/>
    <w:rsid w:val="005C4867"/>
    <w:rsid w:val="005C48A2"/>
    <w:rsid w:val="005C4ACC"/>
    <w:rsid w:val="005C4B2C"/>
    <w:rsid w:val="005C4E0D"/>
    <w:rsid w:val="005C4E0F"/>
    <w:rsid w:val="005C4F31"/>
    <w:rsid w:val="005C5314"/>
    <w:rsid w:val="005C54DB"/>
    <w:rsid w:val="005C57B1"/>
    <w:rsid w:val="005C5AF3"/>
    <w:rsid w:val="005C600E"/>
    <w:rsid w:val="005C6320"/>
    <w:rsid w:val="005C6321"/>
    <w:rsid w:val="005C6404"/>
    <w:rsid w:val="005C64F5"/>
    <w:rsid w:val="005C651E"/>
    <w:rsid w:val="005C6541"/>
    <w:rsid w:val="005C6644"/>
    <w:rsid w:val="005C66D7"/>
    <w:rsid w:val="005C6CBB"/>
    <w:rsid w:val="005C71F5"/>
    <w:rsid w:val="005C72DF"/>
    <w:rsid w:val="005C782B"/>
    <w:rsid w:val="005C7954"/>
    <w:rsid w:val="005C7B47"/>
    <w:rsid w:val="005D0073"/>
    <w:rsid w:val="005D04D9"/>
    <w:rsid w:val="005D098E"/>
    <w:rsid w:val="005D099D"/>
    <w:rsid w:val="005D0B21"/>
    <w:rsid w:val="005D0D25"/>
    <w:rsid w:val="005D0FA8"/>
    <w:rsid w:val="005D1105"/>
    <w:rsid w:val="005D1431"/>
    <w:rsid w:val="005D17B0"/>
    <w:rsid w:val="005D1921"/>
    <w:rsid w:val="005D19C4"/>
    <w:rsid w:val="005D1DC5"/>
    <w:rsid w:val="005D2083"/>
    <w:rsid w:val="005D2234"/>
    <w:rsid w:val="005D2291"/>
    <w:rsid w:val="005D22D9"/>
    <w:rsid w:val="005D239A"/>
    <w:rsid w:val="005D26D3"/>
    <w:rsid w:val="005D2859"/>
    <w:rsid w:val="005D2998"/>
    <w:rsid w:val="005D29C8"/>
    <w:rsid w:val="005D2BC2"/>
    <w:rsid w:val="005D2E86"/>
    <w:rsid w:val="005D3095"/>
    <w:rsid w:val="005D330C"/>
    <w:rsid w:val="005D37A2"/>
    <w:rsid w:val="005D3E82"/>
    <w:rsid w:val="005D4042"/>
    <w:rsid w:val="005D40A1"/>
    <w:rsid w:val="005D4105"/>
    <w:rsid w:val="005D41C3"/>
    <w:rsid w:val="005D438E"/>
    <w:rsid w:val="005D43D5"/>
    <w:rsid w:val="005D453D"/>
    <w:rsid w:val="005D5010"/>
    <w:rsid w:val="005D50C0"/>
    <w:rsid w:val="005D542B"/>
    <w:rsid w:val="005D56A4"/>
    <w:rsid w:val="005D5A42"/>
    <w:rsid w:val="005D5E87"/>
    <w:rsid w:val="005D5E8D"/>
    <w:rsid w:val="005D5F83"/>
    <w:rsid w:val="005D61AF"/>
    <w:rsid w:val="005D69B5"/>
    <w:rsid w:val="005D6A53"/>
    <w:rsid w:val="005D6C81"/>
    <w:rsid w:val="005D6DF9"/>
    <w:rsid w:val="005D7100"/>
    <w:rsid w:val="005D7322"/>
    <w:rsid w:val="005D75DF"/>
    <w:rsid w:val="005D75FF"/>
    <w:rsid w:val="005D7686"/>
    <w:rsid w:val="005D76A3"/>
    <w:rsid w:val="005D781E"/>
    <w:rsid w:val="005D790E"/>
    <w:rsid w:val="005D7EFB"/>
    <w:rsid w:val="005D7F2B"/>
    <w:rsid w:val="005E0001"/>
    <w:rsid w:val="005E0049"/>
    <w:rsid w:val="005E00C4"/>
    <w:rsid w:val="005E0195"/>
    <w:rsid w:val="005E01AF"/>
    <w:rsid w:val="005E01FB"/>
    <w:rsid w:val="005E02E4"/>
    <w:rsid w:val="005E02F4"/>
    <w:rsid w:val="005E0637"/>
    <w:rsid w:val="005E067E"/>
    <w:rsid w:val="005E089B"/>
    <w:rsid w:val="005E0917"/>
    <w:rsid w:val="005E0B69"/>
    <w:rsid w:val="005E1B32"/>
    <w:rsid w:val="005E1BE1"/>
    <w:rsid w:val="005E20B3"/>
    <w:rsid w:val="005E21F5"/>
    <w:rsid w:val="005E21FA"/>
    <w:rsid w:val="005E2226"/>
    <w:rsid w:val="005E227F"/>
    <w:rsid w:val="005E22FB"/>
    <w:rsid w:val="005E245B"/>
    <w:rsid w:val="005E2725"/>
    <w:rsid w:val="005E2A74"/>
    <w:rsid w:val="005E3342"/>
    <w:rsid w:val="005E3583"/>
    <w:rsid w:val="005E35E9"/>
    <w:rsid w:val="005E385C"/>
    <w:rsid w:val="005E3942"/>
    <w:rsid w:val="005E3AA1"/>
    <w:rsid w:val="005E3D55"/>
    <w:rsid w:val="005E45B7"/>
    <w:rsid w:val="005E462D"/>
    <w:rsid w:val="005E47D3"/>
    <w:rsid w:val="005E4AB1"/>
    <w:rsid w:val="005E4C88"/>
    <w:rsid w:val="005E4D21"/>
    <w:rsid w:val="005E4ECC"/>
    <w:rsid w:val="005E4ED3"/>
    <w:rsid w:val="005E4F5E"/>
    <w:rsid w:val="005E50F0"/>
    <w:rsid w:val="005E5144"/>
    <w:rsid w:val="005E541C"/>
    <w:rsid w:val="005E57A8"/>
    <w:rsid w:val="005E5C3B"/>
    <w:rsid w:val="005E5D1D"/>
    <w:rsid w:val="005E5E3C"/>
    <w:rsid w:val="005E631E"/>
    <w:rsid w:val="005E63C6"/>
    <w:rsid w:val="005E65CE"/>
    <w:rsid w:val="005E670E"/>
    <w:rsid w:val="005E6C9E"/>
    <w:rsid w:val="005E6CFF"/>
    <w:rsid w:val="005E6D9F"/>
    <w:rsid w:val="005E6DFF"/>
    <w:rsid w:val="005E7027"/>
    <w:rsid w:val="005E7177"/>
    <w:rsid w:val="005E7D99"/>
    <w:rsid w:val="005E7DCC"/>
    <w:rsid w:val="005F00F6"/>
    <w:rsid w:val="005F016C"/>
    <w:rsid w:val="005F06A6"/>
    <w:rsid w:val="005F0D21"/>
    <w:rsid w:val="005F0F11"/>
    <w:rsid w:val="005F1090"/>
    <w:rsid w:val="005F1311"/>
    <w:rsid w:val="005F1846"/>
    <w:rsid w:val="005F1FB3"/>
    <w:rsid w:val="005F1FBE"/>
    <w:rsid w:val="005F20ED"/>
    <w:rsid w:val="005F223C"/>
    <w:rsid w:val="005F2429"/>
    <w:rsid w:val="005F250E"/>
    <w:rsid w:val="005F2677"/>
    <w:rsid w:val="005F26CD"/>
    <w:rsid w:val="005F279F"/>
    <w:rsid w:val="005F2D3A"/>
    <w:rsid w:val="005F2DAC"/>
    <w:rsid w:val="005F2F71"/>
    <w:rsid w:val="005F2FCE"/>
    <w:rsid w:val="005F380B"/>
    <w:rsid w:val="005F3917"/>
    <w:rsid w:val="005F3997"/>
    <w:rsid w:val="005F3A9A"/>
    <w:rsid w:val="005F3DFE"/>
    <w:rsid w:val="005F3F20"/>
    <w:rsid w:val="005F4677"/>
    <w:rsid w:val="005F4855"/>
    <w:rsid w:val="005F4E03"/>
    <w:rsid w:val="005F5725"/>
    <w:rsid w:val="005F583F"/>
    <w:rsid w:val="005F5913"/>
    <w:rsid w:val="005F5B93"/>
    <w:rsid w:val="005F5CCC"/>
    <w:rsid w:val="005F5D91"/>
    <w:rsid w:val="005F5F46"/>
    <w:rsid w:val="005F6174"/>
    <w:rsid w:val="005F644A"/>
    <w:rsid w:val="005F673F"/>
    <w:rsid w:val="005F689E"/>
    <w:rsid w:val="005F6A8F"/>
    <w:rsid w:val="005F6B07"/>
    <w:rsid w:val="005F6C45"/>
    <w:rsid w:val="005F7404"/>
    <w:rsid w:val="005F778E"/>
    <w:rsid w:val="005F77B5"/>
    <w:rsid w:val="005F785F"/>
    <w:rsid w:val="0060006C"/>
    <w:rsid w:val="006004E1"/>
    <w:rsid w:val="006005DA"/>
    <w:rsid w:val="00600A2B"/>
    <w:rsid w:val="00600B33"/>
    <w:rsid w:val="00600CB7"/>
    <w:rsid w:val="00600CC6"/>
    <w:rsid w:val="00600CDD"/>
    <w:rsid w:val="00600F65"/>
    <w:rsid w:val="00601230"/>
    <w:rsid w:val="006013F3"/>
    <w:rsid w:val="006016BC"/>
    <w:rsid w:val="00601DA5"/>
    <w:rsid w:val="006022AE"/>
    <w:rsid w:val="0060233C"/>
    <w:rsid w:val="0060242D"/>
    <w:rsid w:val="0060250A"/>
    <w:rsid w:val="006027F9"/>
    <w:rsid w:val="006035B6"/>
    <w:rsid w:val="00603652"/>
    <w:rsid w:val="00603932"/>
    <w:rsid w:val="00603B02"/>
    <w:rsid w:val="00603C4F"/>
    <w:rsid w:val="0060447D"/>
    <w:rsid w:val="00604979"/>
    <w:rsid w:val="00605538"/>
    <w:rsid w:val="00605716"/>
    <w:rsid w:val="00605A14"/>
    <w:rsid w:val="00605A1D"/>
    <w:rsid w:val="00605C31"/>
    <w:rsid w:val="00605CAC"/>
    <w:rsid w:val="00605CDF"/>
    <w:rsid w:val="00605DAC"/>
    <w:rsid w:val="00605E0D"/>
    <w:rsid w:val="00605FB7"/>
    <w:rsid w:val="00606853"/>
    <w:rsid w:val="00606F5E"/>
    <w:rsid w:val="00606F8C"/>
    <w:rsid w:val="00606FBE"/>
    <w:rsid w:val="0060700C"/>
    <w:rsid w:val="00607171"/>
    <w:rsid w:val="006076AD"/>
    <w:rsid w:val="006078C4"/>
    <w:rsid w:val="00607AD1"/>
    <w:rsid w:val="006101BD"/>
    <w:rsid w:val="006101C9"/>
    <w:rsid w:val="00610290"/>
    <w:rsid w:val="0061046A"/>
    <w:rsid w:val="00610473"/>
    <w:rsid w:val="006106B9"/>
    <w:rsid w:val="00610977"/>
    <w:rsid w:val="00610A76"/>
    <w:rsid w:val="00610BEA"/>
    <w:rsid w:val="00610BF7"/>
    <w:rsid w:val="00610EAD"/>
    <w:rsid w:val="00611155"/>
    <w:rsid w:val="006115FA"/>
    <w:rsid w:val="006116F3"/>
    <w:rsid w:val="00611755"/>
    <w:rsid w:val="0061175A"/>
    <w:rsid w:val="0061199B"/>
    <w:rsid w:val="006121C6"/>
    <w:rsid w:val="00612280"/>
    <w:rsid w:val="006124C9"/>
    <w:rsid w:val="00612529"/>
    <w:rsid w:val="006127B1"/>
    <w:rsid w:val="006129E5"/>
    <w:rsid w:val="00612CBB"/>
    <w:rsid w:val="00612F83"/>
    <w:rsid w:val="00612FDF"/>
    <w:rsid w:val="00613504"/>
    <w:rsid w:val="00613509"/>
    <w:rsid w:val="0061350B"/>
    <w:rsid w:val="006137B1"/>
    <w:rsid w:val="006138D3"/>
    <w:rsid w:val="00613B1A"/>
    <w:rsid w:val="00613B82"/>
    <w:rsid w:val="00613E8A"/>
    <w:rsid w:val="00613ECC"/>
    <w:rsid w:val="0061416F"/>
    <w:rsid w:val="00614333"/>
    <w:rsid w:val="00614C48"/>
    <w:rsid w:val="00614C86"/>
    <w:rsid w:val="00614C8C"/>
    <w:rsid w:val="006154D6"/>
    <w:rsid w:val="0061551D"/>
    <w:rsid w:val="0061570D"/>
    <w:rsid w:val="006159BE"/>
    <w:rsid w:val="00615C01"/>
    <w:rsid w:val="006163B1"/>
    <w:rsid w:val="006164DF"/>
    <w:rsid w:val="00616919"/>
    <w:rsid w:val="006169C3"/>
    <w:rsid w:val="00616E12"/>
    <w:rsid w:val="00616EC8"/>
    <w:rsid w:val="00616F57"/>
    <w:rsid w:val="00617291"/>
    <w:rsid w:val="00617306"/>
    <w:rsid w:val="006177CA"/>
    <w:rsid w:val="00617B20"/>
    <w:rsid w:val="00617B61"/>
    <w:rsid w:val="00617D49"/>
    <w:rsid w:val="00617F11"/>
    <w:rsid w:val="00620176"/>
    <w:rsid w:val="006205C7"/>
    <w:rsid w:val="0062092C"/>
    <w:rsid w:val="00620BAA"/>
    <w:rsid w:val="00620DE0"/>
    <w:rsid w:val="00620E55"/>
    <w:rsid w:val="00620EA6"/>
    <w:rsid w:val="00621091"/>
    <w:rsid w:val="00621A10"/>
    <w:rsid w:val="00621CF1"/>
    <w:rsid w:val="00622312"/>
    <w:rsid w:val="00622372"/>
    <w:rsid w:val="0062239E"/>
    <w:rsid w:val="00622423"/>
    <w:rsid w:val="00622AC8"/>
    <w:rsid w:val="00622CB7"/>
    <w:rsid w:val="00622FC1"/>
    <w:rsid w:val="006231F4"/>
    <w:rsid w:val="006231F6"/>
    <w:rsid w:val="006232E6"/>
    <w:rsid w:val="0062341D"/>
    <w:rsid w:val="0062351F"/>
    <w:rsid w:val="00623686"/>
    <w:rsid w:val="00623971"/>
    <w:rsid w:val="00623F54"/>
    <w:rsid w:val="006240A8"/>
    <w:rsid w:val="00624574"/>
    <w:rsid w:val="0062463F"/>
    <w:rsid w:val="0062475B"/>
    <w:rsid w:val="00624A5F"/>
    <w:rsid w:val="00624B12"/>
    <w:rsid w:val="00624D49"/>
    <w:rsid w:val="00624DE5"/>
    <w:rsid w:val="00625194"/>
    <w:rsid w:val="006251CA"/>
    <w:rsid w:val="006252CD"/>
    <w:rsid w:val="00625673"/>
    <w:rsid w:val="00625721"/>
    <w:rsid w:val="006259FF"/>
    <w:rsid w:val="00625C97"/>
    <w:rsid w:val="00625E93"/>
    <w:rsid w:val="00625F63"/>
    <w:rsid w:val="00625F7F"/>
    <w:rsid w:val="00625FDA"/>
    <w:rsid w:val="006260AD"/>
    <w:rsid w:val="00626151"/>
    <w:rsid w:val="00626434"/>
    <w:rsid w:val="00626613"/>
    <w:rsid w:val="006267A3"/>
    <w:rsid w:val="00626821"/>
    <w:rsid w:val="006269AB"/>
    <w:rsid w:val="00626B72"/>
    <w:rsid w:val="0062703C"/>
    <w:rsid w:val="006272E2"/>
    <w:rsid w:val="00627355"/>
    <w:rsid w:val="006273D7"/>
    <w:rsid w:val="00627873"/>
    <w:rsid w:val="00627A32"/>
    <w:rsid w:val="00627D9B"/>
    <w:rsid w:val="00627F9D"/>
    <w:rsid w:val="0063014D"/>
    <w:rsid w:val="00630251"/>
    <w:rsid w:val="00630303"/>
    <w:rsid w:val="00630557"/>
    <w:rsid w:val="006308FD"/>
    <w:rsid w:val="00630A73"/>
    <w:rsid w:val="00630C16"/>
    <w:rsid w:val="00630CC7"/>
    <w:rsid w:val="00630E35"/>
    <w:rsid w:val="0063147A"/>
    <w:rsid w:val="00631734"/>
    <w:rsid w:val="006318EF"/>
    <w:rsid w:val="00631984"/>
    <w:rsid w:val="00631A12"/>
    <w:rsid w:val="00631AFE"/>
    <w:rsid w:val="00631B0E"/>
    <w:rsid w:val="006324B3"/>
    <w:rsid w:val="00632504"/>
    <w:rsid w:val="00632515"/>
    <w:rsid w:val="006327A1"/>
    <w:rsid w:val="0063283D"/>
    <w:rsid w:val="00632A32"/>
    <w:rsid w:val="00632AD8"/>
    <w:rsid w:val="0063310B"/>
    <w:rsid w:val="00633379"/>
    <w:rsid w:val="00633746"/>
    <w:rsid w:val="00633821"/>
    <w:rsid w:val="00633A1F"/>
    <w:rsid w:val="00633E33"/>
    <w:rsid w:val="0063400C"/>
    <w:rsid w:val="00634132"/>
    <w:rsid w:val="00634389"/>
    <w:rsid w:val="006348A9"/>
    <w:rsid w:val="00634AEE"/>
    <w:rsid w:val="00634C5A"/>
    <w:rsid w:val="00634C96"/>
    <w:rsid w:val="00634D9E"/>
    <w:rsid w:val="00634DD2"/>
    <w:rsid w:val="0063544F"/>
    <w:rsid w:val="006354EF"/>
    <w:rsid w:val="006355C1"/>
    <w:rsid w:val="006356C0"/>
    <w:rsid w:val="00635724"/>
    <w:rsid w:val="00635938"/>
    <w:rsid w:val="006359E6"/>
    <w:rsid w:val="00635AC3"/>
    <w:rsid w:val="00635D28"/>
    <w:rsid w:val="00635DBF"/>
    <w:rsid w:val="00636008"/>
    <w:rsid w:val="006360F4"/>
    <w:rsid w:val="00636819"/>
    <w:rsid w:val="0063686F"/>
    <w:rsid w:val="00636A98"/>
    <w:rsid w:val="00636AAB"/>
    <w:rsid w:val="00636E89"/>
    <w:rsid w:val="00637286"/>
    <w:rsid w:val="006372C3"/>
    <w:rsid w:val="0063742B"/>
    <w:rsid w:val="006375F4"/>
    <w:rsid w:val="00637685"/>
    <w:rsid w:val="00637943"/>
    <w:rsid w:val="00637B39"/>
    <w:rsid w:val="00637DBF"/>
    <w:rsid w:val="00637EEC"/>
    <w:rsid w:val="00640411"/>
    <w:rsid w:val="0064058F"/>
    <w:rsid w:val="006409EF"/>
    <w:rsid w:val="00640AB9"/>
    <w:rsid w:val="00640AC7"/>
    <w:rsid w:val="00640B82"/>
    <w:rsid w:val="00640BE2"/>
    <w:rsid w:val="00640E49"/>
    <w:rsid w:val="00640F9C"/>
    <w:rsid w:val="00641018"/>
    <w:rsid w:val="00641109"/>
    <w:rsid w:val="00641417"/>
    <w:rsid w:val="00641563"/>
    <w:rsid w:val="00641672"/>
    <w:rsid w:val="006416C0"/>
    <w:rsid w:val="00641B18"/>
    <w:rsid w:val="00641E44"/>
    <w:rsid w:val="00642140"/>
    <w:rsid w:val="0064260E"/>
    <w:rsid w:val="00642AEC"/>
    <w:rsid w:val="00642C3B"/>
    <w:rsid w:val="00642D39"/>
    <w:rsid w:val="00642D7A"/>
    <w:rsid w:val="00642F03"/>
    <w:rsid w:val="0064311B"/>
    <w:rsid w:val="00643286"/>
    <w:rsid w:val="006432FD"/>
    <w:rsid w:val="00643586"/>
    <w:rsid w:val="00643D52"/>
    <w:rsid w:val="0064442A"/>
    <w:rsid w:val="00644C81"/>
    <w:rsid w:val="0064516E"/>
    <w:rsid w:val="006451A9"/>
    <w:rsid w:val="00645BC3"/>
    <w:rsid w:val="00645C22"/>
    <w:rsid w:val="00645E77"/>
    <w:rsid w:val="00645EDA"/>
    <w:rsid w:val="00645FE1"/>
    <w:rsid w:val="00646553"/>
    <w:rsid w:val="006466A9"/>
    <w:rsid w:val="00646860"/>
    <w:rsid w:val="006469E9"/>
    <w:rsid w:val="00646B72"/>
    <w:rsid w:val="00646D30"/>
    <w:rsid w:val="00646D5B"/>
    <w:rsid w:val="0064706B"/>
    <w:rsid w:val="006470B5"/>
    <w:rsid w:val="006473C6"/>
    <w:rsid w:val="006474BA"/>
    <w:rsid w:val="006477CB"/>
    <w:rsid w:val="006477F6"/>
    <w:rsid w:val="00647896"/>
    <w:rsid w:val="00647962"/>
    <w:rsid w:val="00647AB2"/>
    <w:rsid w:val="006506EE"/>
    <w:rsid w:val="0065073F"/>
    <w:rsid w:val="006508C6"/>
    <w:rsid w:val="006509E8"/>
    <w:rsid w:val="00651010"/>
    <w:rsid w:val="0065107A"/>
    <w:rsid w:val="00651414"/>
    <w:rsid w:val="0065172E"/>
    <w:rsid w:val="00651A61"/>
    <w:rsid w:val="00651E74"/>
    <w:rsid w:val="00651ECA"/>
    <w:rsid w:val="00651F92"/>
    <w:rsid w:val="00652118"/>
    <w:rsid w:val="006521C4"/>
    <w:rsid w:val="0065238C"/>
    <w:rsid w:val="00652578"/>
    <w:rsid w:val="006528EF"/>
    <w:rsid w:val="00652911"/>
    <w:rsid w:val="00652DD8"/>
    <w:rsid w:val="00652DEC"/>
    <w:rsid w:val="00652E31"/>
    <w:rsid w:val="00653012"/>
    <w:rsid w:val="00653388"/>
    <w:rsid w:val="006535AE"/>
    <w:rsid w:val="006536AD"/>
    <w:rsid w:val="0065380C"/>
    <w:rsid w:val="006538A0"/>
    <w:rsid w:val="00653A39"/>
    <w:rsid w:val="00653BAA"/>
    <w:rsid w:val="006540E8"/>
    <w:rsid w:val="0065414D"/>
    <w:rsid w:val="0065417E"/>
    <w:rsid w:val="006542B2"/>
    <w:rsid w:val="0065432D"/>
    <w:rsid w:val="0065492D"/>
    <w:rsid w:val="006549E4"/>
    <w:rsid w:val="00654A56"/>
    <w:rsid w:val="00654B77"/>
    <w:rsid w:val="00654C57"/>
    <w:rsid w:val="00654DCF"/>
    <w:rsid w:val="00655109"/>
    <w:rsid w:val="006552DE"/>
    <w:rsid w:val="006555ED"/>
    <w:rsid w:val="006557EC"/>
    <w:rsid w:val="00655C12"/>
    <w:rsid w:val="00655D53"/>
    <w:rsid w:val="00656164"/>
    <w:rsid w:val="0065627E"/>
    <w:rsid w:val="006564FD"/>
    <w:rsid w:val="0065693E"/>
    <w:rsid w:val="00656B54"/>
    <w:rsid w:val="00656D28"/>
    <w:rsid w:val="00656EB9"/>
    <w:rsid w:val="00656FDD"/>
    <w:rsid w:val="00657032"/>
    <w:rsid w:val="00657082"/>
    <w:rsid w:val="006572E1"/>
    <w:rsid w:val="0065733B"/>
    <w:rsid w:val="0065738E"/>
    <w:rsid w:val="00657673"/>
    <w:rsid w:val="00657678"/>
    <w:rsid w:val="00657982"/>
    <w:rsid w:val="00657E46"/>
    <w:rsid w:val="00657E6A"/>
    <w:rsid w:val="00657ED7"/>
    <w:rsid w:val="00657EEC"/>
    <w:rsid w:val="0066002F"/>
    <w:rsid w:val="006604FB"/>
    <w:rsid w:val="006606AE"/>
    <w:rsid w:val="006606F7"/>
    <w:rsid w:val="0066086D"/>
    <w:rsid w:val="00660A05"/>
    <w:rsid w:val="00660A49"/>
    <w:rsid w:val="00660A71"/>
    <w:rsid w:val="00660B87"/>
    <w:rsid w:val="00661293"/>
    <w:rsid w:val="006616A1"/>
    <w:rsid w:val="006616A6"/>
    <w:rsid w:val="006617C4"/>
    <w:rsid w:val="00661FF0"/>
    <w:rsid w:val="0066207F"/>
    <w:rsid w:val="00662137"/>
    <w:rsid w:val="006621F3"/>
    <w:rsid w:val="00662374"/>
    <w:rsid w:val="0066245E"/>
    <w:rsid w:val="006626E6"/>
    <w:rsid w:val="0066276D"/>
    <w:rsid w:val="00662DA6"/>
    <w:rsid w:val="00662E5E"/>
    <w:rsid w:val="00662F55"/>
    <w:rsid w:val="00663010"/>
    <w:rsid w:val="00663218"/>
    <w:rsid w:val="00663284"/>
    <w:rsid w:val="00663485"/>
    <w:rsid w:val="0066387C"/>
    <w:rsid w:val="00663ACD"/>
    <w:rsid w:val="00663D0A"/>
    <w:rsid w:val="00663D7D"/>
    <w:rsid w:val="00663DC9"/>
    <w:rsid w:val="00664751"/>
    <w:rsid w:val="00664834"/>
    <w:rsid w:val="0066492E"/>
    <w:rsid w:val="00664A5D"/>
    <w:rsid w:val="00664BE1"/>
    <w:rsid w:val="00664C15"/>
    <w:rsid w:val="00664EA7"/>
    <w:rsid w:val="00665081"/>
    <w:rsid w:val="006651E8"/>
    <w:rsid w:val="0066539A"/>
    <w:rsid w:val="006653D0"/>
    <w:rsid w:val="006654F9"/>
    <w:rsid w:val="0066550C"/>
    <w:rsid w:val="00665917"/>
    <w:rsid w:val="00665927"/>
    <w:rsid w:val="00665979"/>
    <w:rsid w:val="006659AD"/>
    <w:rsid w:val="00665AF3"/>
    <w:rsid w:val="00665B05"/>
    <w:rsid w:val="00666ACD"/>
    <w:rsid w:val="00666ADE"/>
    <w:rsid w:val="0066728C"/>
    <w:rsid w:val="00667382"/>
    <w:rsid w:val="00667800"/>
    <w:rsid w:val="006679A4"/>
    <w:rsid w:val="006679EB"/>
    <w:rsid w:val="00667D9F"/>
    <w:rsid w:val="00670145"/>
    <w:rsid w:val="0067039A"/>
    <w:rsid w:val="0067048E"/>
    <w:rsid w:val="00670515"/>
    <w:rsid w:val="0067054F"/>
    <w:rsid w:val="0067087A"/>
    <w:rsid w:val="00670881"/>
    <w:rsid w:val="006708CE"/>
    <w:rsid w:val="006709B5"/>
    <w:rsid w:val="00670C2F"/>
    <w:rsid w:val="00670D4E"/>
    <w:rsid w:val="00671285"/>
    <w:rsid w:val="006713D5"/>
    <w:rsid w:val="0067167F"/>
    <w:rsid w:val="00671C39"/>
    <w:rsid w:val="00671E8B"/>
    <w:rsid w:val="00671FD6"/>
    <w:rsid w:val="00671FD7"/>
    <w:rsid w:val="006722EF"/>
    <w:rsid w:val="006724C9"/>
    <w:rsid w:val="00672605"/>
    <w:rsid w:val="006727A5"/>
    <w:rsid w:val="00672810"/>
    <w:rsid w:val="006729DE"/>
    <w:rsid w:val="00672B76"/>
    <w:rsid w:val="00672E16"/>
    <w:rsid w:val="00672FC0"/>
    <w:rsid w:val="00673168"/>
    <w:rsid w:val="006732E4"/>
    <w:rsid w:val="00673431"/>
    <w:rsid w:val="006737EC"/>
    <w:rsid w:val="0067392E"/>
    <w:rsid w:val="006739F0"/>
    <w:rsid w:val="00673A36"/>
    <w:rsid w:val="00673CAC"/>
    <w:rsid w:val="006743F8"/>
    <w:rsid w:val="006744D8"/>
    <w:rsid w:val="0067487B"/>
    <w:rsid w:val="006748BD"/>
    <w:rsid w:val="006748DC"/>
    <w:rsid w:val="00674A1B"/>
    <w:rsid w:val="00674F7F"/>
    <w:rsid w:val="00675172"/>
    <w:rsid w:val="006753AC"/>
    <w:rsid w:val="0067543B"/>
    <w:rsid w:val="006757DA"/>
    <w:rsid w:val="006757DB"/>
    <w:rsid w:val="00675964"/>
    <w:rsid w:val="00675CC2"/>
    <w:rsid w:val="00675CF8"/>
    <w:rsid w:val="00675DB1"/>
    <w:rsid w:val="00675DC4"/>
    <w:rsid w:val="00675E10"/>
    <w:rsid w:val="00675EE7"/>
    <w:rsid w:val="00675FA2"/>
    <w:rsid w:val="006760ED"/>
    <w:rsid w:val="0067612A"/>
    <w:rsid w:val="00676131"/>
    <w:rsid w:val="00676167"/>
    <w:rsid w:val="0067637A"/>
    <w:rsid w:val="006765B7"/>
    <w:rsid w:val="00676950"/>
    <w:rsid w:val="00676AEF"/>
    <w:rsid w:val="00676BBA"/>
    <w:rsid w:val="00676FB6"/>
    <w:rsid w:val="006771B6"/>
    <w:rsid w:val="006772D2"/>
    <w:rsid w:val="006776A2"/>
    <w:rsid w:val="00677958"/>
    <w:rsid w:val="00677AE7"/>
    <w:rsid w:val="00677CDD"/>
    <w:rsid w:val="00677ED8"/>
    <w:rsid w:val="006805C0"/>
    <w:rsid w:val="006808A9"/>
    <w:rsid w:val="00680A3F"/>
    <w:rsid w:val="0068101B"/>
    <w:rsid w:val="006814F6"/>
    <w:rsid w:val="006815AA"/>
    <w:rsid w:val="00681706"/>
    <w:rsid w:val="006818A7"/>
    <w:rsid w:val="00681B62"/>
    <w:rsid w:val="00681CE6"/>
    <w:rsid w:val="00681F70"/>
    <w:rsid w:val="00681FBC"/>
    <w:rsid w:val="00682141"/>
    <w:rsid w:val="006821C5"/>
    <w:rsid w:val="00682925"/>
    <w:rsid w:val="00682932"/>
    <w:rsid w:val="00682AA8"/>
    <w:rsid w:val="00682DFA"/>
    <w:rsid w:val="00682EA7"/>
    <w:rsid w:val="00683128"/>
    <w:rsid w:val="00683552"/>
    <w:rsid w:val="006838A0"/>
    <w:rsid w:val="0068392D"/>
    <w:rsid w:val="00683A19"/>
    <w:rsid w:val="00683A46"/>
    <w:rsid w:val="00683A84"/>
    <w:rsid w:val="00683B08"/>
    <w:rsid w:val="00683BB6"/>
    <w:rsid w:val="00683D1B"/>
    <w:rsid w:val="006840EC"/>
    <w:rsid w:val="006841EE"/>
    <w:rsid w:val="00684541"/>
    <w:rsid w:val="00684828"/>
    <w:rsid w:val="0068488C"/>
    <w:rsid w:val="00684C4B"/>
    <w:rsid w:val="00684D9B"/>
    <w:rsid w:val="00684DCD"/>
    <w:rsid w:val="00684F5F"/>
    <w:rsid w:val="00684F81"/>
    <w:rsid w:val="00685396"/>
    <w:rsid w:val="00685726"/>
    <w:rsid w:val="00685913"/>
    <w:rsid w:val="00685943"/>
    <w:rsid w:val="00685A7B"/>
    <w:rsid w:val="00685C7B"/>
    <w:rsid w:val="00685E03"/>
    <w:rsid w:val="00685EAE"/>
    <w:rsid w:val="00686089"/>
    <w:rsid w:val="006860E9"/>
    <w:rsid w:val="00686526"/>
    <w:rsid w:val="006868CB"/>
    <w:rsid w:val="00686941"/>
    <w:rsid w:val="00686DD8"/>
    <w:rsid w:val="00686DE3"/>
    <w:rsid w:val="006870ED"/>
    <w:rsid w:val="006875B8"/>
    <w:rsid w:val="006876BF"/>
    <w:rsid w:val="00687845"/>
    <w:rsid w:val="0068786C"/>
    <w:rsid w:val="00687A9F"/>
    <w:rsid w:val="00687D4B"/>
    <w:rsid w:val="00687E01"/>
    <w:rsid w:val="00687F43"/>
    <w:rsid w:val="006904C1"/>
    <w:rsid w:val="0069075B"/>
    <w:rsid w:val="006907D8"/>
    <w:rsid w:val="00690974"/>
    <w:rsid w:val="00690D4F"/>
    <w:rsid w:val="00691173"/>
    <w:rsid w:val="0069186B"/>
    <w:rsid w:val="00691A07"/>
    <w:rsid w:val="00691CDB"/>
    <w:rsid w:val="00691D12"/>
    <w:rsid w:val="006921A8"/>
    <w:rsid w:val="00692316"/>
    <w:rsid w:val="00692697"/>
    <w:rsid w:val="0069290B"/>
    <w:rsid w:val="006929E1"/>
    <w:rsid w:val="00692B61"/>
    <w:rsid w:val="00692BDA"/>
    <w:rsid w:val="00692F4A"/>
    <w:rsid w:val="00693A96"/>
    <w:rsid w:val="006941A5"/>
    <w:rsid w:val="00694205"/>
    <w:rsid w:val="006943E8"/>
    <w:rsid w:val="0069441B"/>
    <w:rsid w:val="00694558"/>
    <w:rsid w:val="00694654"/>
    <w:rsid w:val="006948D3"/>
    <w:rsid w:val="006949E4"/>
    <w:rsid w:val="00694A24"/>
    <w:rsid w:val="00694A28"/>
    <w:rsid w:val="00694DE3"/>
    <w:rsid w:val="00694EE8"/>
    <w:rsid w:val="00695142"/>
    <w:rsid w:val="00695175"/>
    <w:rsid w:val="00695232"/>
    <w:rsid w:val="0069533D"/>
    <w:rsid w:val="0069547B"/>
    <w:rsid w:val="006955A6"/>
    <w:rsid w:val="00695DF8"/>
    <w:rsid w:val="00696586"/>
    <w:rsid w:val="006965AB"/>
    <w:rsid w:val="006966CF"/>
    <w:rsid w:val="006968B9"/>
    <w:rsid w:val="0069692E"/>
    <w:rsid w:val="00696B8F"/>
    <w:rsid w:val="00697347"/>
    <w:rsid w:val="006974C7"/>
    <w:rsid w:val="006978E2"/>
    <w:rsid w:val="00697928"/>
    <w:rsid w:val="006979F4"/>
    <w:rsid w:val="00697B0D"/>
    <w:rsid w:val="00697BB5"/>
    <w:rsid w:val="006A00F9"/>
    <w:rsid w:val="006A1125"/>
    <w:rsid w:val="006A14A3"/>
    <w:rsid w:val="006A17C4"/>
    <w:rsid w:val="006A1804"/>
    <w:rsid w:val="006A1905"/>
    <w:rsid w:val="006A1BFA"/>
    <w:rsid w:val="006A1C58"/>
    <w:rsid w:val="006A1E36"/>
    <w:rsid w:val="006A1E76"/>
    <w:rsid w:val="006A2033"/>
    <w:rsid w:val="006A225D"/>
    <w:rsid w:val="006A241F"/>
    <w:rsid w:val="006A26CC"/>
    <w:rsid w:val="006A280D"/>
    <w:rsid w:val="006A28A1"/>
    <w:rsid w:val="006A2961"/>
    <w:rsid w:val="006A2CF1"/>
    <w:rsid w:val="006A2F69"/>
    <w:rsid w:val="006A3167"/>
    <w:rsid w:val="006A3208"/>
    <w:rsid w:val="006A3C05"/>
    <w:rsid w:val="006A3F59"/>
    <w:rsid w:val="006A4196"/>
    <w:rsid w:val="006A4207"/>
    <w:rsid w:val="006A4391"/>
    <w:rsid w:val="006A4473"/>
    <w:rsid w:val="006A4688"/>
    <w:rsid w:val="006A46EC"/>
    <w:rsid w:val="006A4903"/>
    <w:rsid w:val="006A499C"/>
    <w:rsid w:val="006A4BF5"/>
    <w:rsid w:val="006A4F46"/>
    <w:rsid w:val="006A4F5A"/>
    <w:rsid w:val="006A5859"/>
    <w:rsid w:val="006A5E1C"/>
    <w:rsid w:val="006A608E"/>
    <w:rsid w:val="006A620C"/>
    <w:rsid w:val="006A62BC"/>
    <w:rsid w:val="006A684B"/>
    <w:rsid w:val="006A6A8D"/>
    <w:rsid w:val="006A6BB3"/>
    <w:rsid w:val="006A6DE5"/>
    <w:rsid w:val="006A6F07"/>
    <w:rsid w:val="006A708C"/>
    <w:rsid w:val="006A7300"/>
    <w:rsid w:val="006A738B"/>
    <w:rsid w:val="006A738D"/>
    <w:rsid w:val="006A74F7"/>
    <w:rsid w:val="006A767D"/>
    <w:rsid w:val="006A7B87"/>
    <w:rsid w:val="006A7B8A"/>
    <w:rsid w:val="006A7EBF"/>
    <w:rsid w:val="006A7EE3"/>
    <w:rsid w:val="006B03E2"/>
    <w:rsid w:val="006B076C"/>
    <w:rsid w:val="006B0828"/>
    <w:rsid w:val="006B082C"/>
    <w:rsid w:val="006B094A"/>
    <w:rsid w:val="006B098B"/>
    <w:rsid w:val="006B0AE8"/>
    <w:rsid w:val="006B0DD9"/>
    <w:rsid w:val="006B0FAC"/>
    <w:rsid w:val="006B1066"/>
    <w:rsid w:val="006B10F1"/>
    <w:rsid w:val="006B1504"/>
    <w:rsid w:val="006B16BB"/>
    <w:rsid w:val="006B172E"/>
    <w:rsid w:val="006B1A05"/>
    <w:rsid w:val="006B1A84"/>
    <w:rsid w:val="006B1ACA"/>
    <w:rsid w:val="006B1E11"/>
    <w:rsid w:val="006B1EF4"/>
    <w:rsid w:val="006B223B"/>
    <w:rsid w:val="006B228B"/>
    <w:rsid w:val="006B22DD"/>
    <w:rsid w:val="006B2470"/>
    <w:rsid w:val="006B286B"/>
    <w:rsid w:val="006B2943"/>
    <w:rsid w:val="006B2986"/>
    <w:rsid w:val="006B2CE1"/>
    <w:rsid w:val="006B2F7E"/>
    <w:rsid w:val="006B3110"/>
    <w:rsid w:val="006B3242"/>
    <w:rsid w:val="006B34E7"/>
    <w:rsid w:val="006B38B6"/>
    <w:rsid w:val="006B393D"/>
    <w:rsid w:val="006B3A5F"/>
    <w:rsid w:val="006B3F5F"/>
    <w:rsid w:val="006B4089"/>
    <w:rsid w:val="006B4113"/>
    <w:rsid w:val="006B4367"/>
    <w:rsid w:val="006B4683"/>
    <w:rsid w:val="006B47CC"/>
    <w:rsid w:val="006B4911"/>
    <w:rsid w:val="006B4963"/>
    <w:rsid w:val="006B4EF5"/>
    <w:rsid w:val="006B54A2"/>
    <w:rsid w:val="006B55FE"/>
    <w:rsid w:val="006B5674"/>
    <w:rsid w:val="006B5767"/>
    <w:rsid w:val="006B5DBF"/>
    <w:rsid w:val="006B5DF1"/>
    <w:rsid w:val="006B5E39"/>
    <w:rsid w:val="006B60B1"/>
    <w:rsid w:val="006B6114"/>
    <w:rsid w:val="006B62A0"/>
    <w:rsid w:val="006B68FF"/>
    <w:rsid w:val="006B6BE6"/>
    <w:rsid w:val="006B6C1F"/>
    <w:rsid w:val="006B6CF8"/>
    <w:rsid w:val="006B6DAF"/>
    <w:rsid w:val="006B70CC"/>
    <w:rsid w:val="006B7156"/>
    <w:rsid w:val="006B71E4"/>
    <w:rsid w:val="006B7835"/>
    <w:rsid w:val="006B791D"/>
    <w:rsid w:val="006C0049"/>
    <w:rsid w:val="006C016E"/>
    <w:rsid w:val="006C04D1"/>
    <w:rsid w:val="006C0FB0"/>
    <w:rsid w:val="006C111F"/>
    <w:rsid w:val="006C11AD"/>
    <w:rsid w:val="006C139C"/>
    <w:rsid w:val="006C141C"/>
    <w:rsid w:val="006C1774"/>
    <w:rsid w:val="006C18D4"/>
    <w:rsid w:val="006C1A32"/>
    <w:rsid w:val="006C1AEB"/>
    <w:rsid w:val="006C1B90"/>
    <w:rsid w:val="006C2048"/>
    <w:rsid w:val="006C2244"/>
    <w:rsid w:val="006C2944"/>
    <w:rsid w:val="006C2A7A"/>
    <w:rsid w:val="006C2B97"/>
    <w:rsid w:val="006C2EFF"/>
    <w:rsid w:val="006C3CA3"/>
    <w:rsid w:val="006C4187"/>
    <w:rsid w:val="006C4427"/>
    <w:rsid w:val="006C4470"/>
    <w:rsid w:val="006C450B"/>
    <w:rsid w:val="006C4677"/>
    <w:rsid w:val="006C4767"/>
    <w:rsid w:val="006C4837"/>
    <w:rsid w:val="006C4B61"/>
    <w:rsid w:val="006C4EE9"/>
    <w:rsid w:val="006C5265"/>
    <w:rsid w:val="006C5297"/>
    <w:rsid w:val="006C534F"/>
    <w:rsid w:val="006C5671"/>
    <w:rsid w:val="006C5921"/>
    <w:rsid w:val="006C5AA2"/>
    <w:rsid w:val="006C5C6F"/>
    <w:rsid w:val="006C5E57"/>
    <w:rsid w:val="006C6399"/>
    <w:rsid w:val="006C656B"/>
    <w:rsid w:val="006C6970"/>
    <w:rsid w:val="006C6AB7"/>
    <w:rsid w:val="006C6C1D"/>
    <w:rsid w:val="006C6E04"/>
    <w:rsid w:val="006C6ED4"/>
    <w:rsid w:val="006C7051"/>
    <w:rsid w:val="006C7211"/>
    <w:rsid w:val="006C73D3"/>
    <w:rsid w:val="006C7541"/>
    <w:rsid w:val="006C788F"/>
    <w:rsid w:val="006C791F"/>
    <w:rsid w:val="006C7B00"/>
    <w:rsid w:val="006D0033"/>
    <w:rsid w:val="006D0096"/>
    <w:rsid w:val="006D019C"/>
    <w:rsid w:val="006D04F0"/>
    <w:rsid w:val="006D06A6"/>
    <w:rsid w:val="006D07D4"/>
    <w:rsid w:val="006D0874"/>
    <w:rsid w:val="006D0924"/>
    <w:rsid w:val="006D0948"/>
    <w:rsid w:val="006D0B7E"/>
    <w:rsid w:val="006D0ED3"/>
    <w:rsid w:val="006D13D7"/>
    <w:rsid w:val="006D14A1"/>
    <w:rsid w:val="006D14C1"/>
    <w:rsid w:val="006D15D7"/>
    <w:rsid w:val="006D15F4"/>
    <w:rsid w:val="006D160C"/>
    <w:rsid w:val="006D1616"/>
    <w:rsid w:val="006D1968"/>
    <w:rsid w:val="006D1A50"/>
    <w:rsid w:val="006D1AA1"/>
    <w:rsid w:val="006D1D16"/>
    <w:rsid w:val="006D1D81"/>
    <w:rsid w:val="006D1E56"/>
    <w:rsid w:val="006D1FF0"/>
    <w:rsid w:val="006D202E"/>
    <w:rsid w:val="006D2445"/>
    <w:rsid w:val="006D26EC"/>
    <w:rsid w:val="006D277E"/>
    <w:rsid w:val="006D2958"/>
    <w:rsid w:val="006D3124"/>
    <w:rsid w:val="006D315F"/>
    <w:rsid w:val="006D31C2"/>
    <w:rsid w:val="006D3294"/>
    <w:rsid w:val="006D336F"/>
    <w:rsid w:val="006D3383"/>
    <w:rsid w:val="006D35CE"/>
    <w:rsid w:val="006D3BCA"/>
    <w:rsid w:val="006D3F2A"/>
    <w:rsid w:val="006D4099"/>
    <w:rsid w:val="006D432B"/>
    <w:rsid w:val="006D4574"/>
    <w:rsid w:val="006D4652"/>
    <w:rsid w:val="006D4931"/>
    <w:rsid w:val="006D49E7"/>
    <w:rsid w:val="006D4B74"/>
    <w:rsid w:val="006D4CF1"/>
    <w:rsid w:val="006D50A4"/>
    <w:rsid w:val="006D5738"/>
    <w:rsid w:val="006D594B"/>
    <w:rsid w:val="006D5AB3"/>
    <w:rsid w:val="006D5AFC"/>
    <w:rsid w:val="006D5ED3"/>
    <w:rsid w:val="006D5EEB"/>
    <w:rsid w:val="006D5F4A"/>
    <w:rsid w:val="006D5FB2"/>
    <w:rsid w:val="006D602E"/>
    <w:rsid w:val="006D6099"/>
    <w:rsid w:val="006D6408"/>
    <w:rsid w:val="006D663A"/>
    <w:rsid w:val="006D6C62"/>
    <w:rsid w:val="006D6CAF"/>
    <w:rsid w:val="006D6EB5"/>
    <w:rsid w:val="006D6F57"/>
    <w:rsid w:val="006D6FC7"/>
    <w:rsid w:val="006D7069"/>
    <w:rsid w:val="006D7108"/>
    <w:rsid w:val="006D7424"/>
    <w:rsid w:val="006D7438"/>
    <w:rsid w:val="006D7592"/>
    <w:rsid w:val="006D7672"/>
    <w:rsid w:val="006D79C5"/>
    <w:rsid w:val="006E0327"/>
    <w:rsid w:val="006E0600"/>
    <w:rsid w:val="006E061B"/>
    <w:rsid w:val="006E0C6D"/>
    <w:rsid w:val="006E0E40"/>
    <w:rsid w:val="006E0EF7"/>
    <w:rsid w:val="006E1106"/>
    <w:rsid w:val="006E111D"/>
    <w:rsid w:val="006E11C8"/>
    <w:rsid w:val="006E1281"/>
    <w:rsid w:val="006E1675"/>
    <w:rsid w:val="006E167D"/>
    <w:rsid w:val="006E18AF"/>
    <w:rsid w:val="006E18DA"/>
    <w:rsid w:val="006E2491"/>
    <w:rsid w:val="006E24A8"/>
    <w:rsid w:val="006E26E2"/>
    <w:rsid w:val="006E2B50"/>
    <w:rsid w:val="006E2C8B"/>
    <w:rsid w:val="006E2CBC"/>
    <w:rsid w:val="006E2F6F"/>
    <w:rsid w:val="006E3179"/>
    <w:rsid w:val="006E31D6"/>
    <w:rsid w:val="006E341B"/>
    <w:rsid w:val="006E3425"/>
    <w:rsid w:val="006E3590"/>
    <w:rsid w:val="006E3846"/>
    <w:rsid w:val="006E38EB"/>
    <w:rsid w:val="006E3A4F"/>
    <w:rsid w:val="006E3BC5"/>
    <w:rsid w:val="006E3F6E"/>
    <w:rsid w:val="006E40BE"/>
    <w:rsid w:val="006E40CA"/>
    <w:rsid w:val="006E4229"/>
    <w:rsid w:val="006E4236"/>
    <w:rsid w:val="006E446B"/>
    <w:rsid w:val="006E44D7"/>
    <w:rsid w:val="006E453B"/>
    <w:rsid w:val="006E4557"/>
    <w:rsid w:val="006E49FA"/>
    <w:rsid w:val="006E4E2E"/>
    <w:rsid w:val="006E5028"/>
    <w:rsid w:val="006E5609"/>
    <w:rsid w:val="006E651A"/>
    <w:rsid w:val="006E679D"/>
    <w:rsid w:val="006E691A"/>
    <w:rsid w:val="006E6C7D"/>
    <w:rsid w:val="006E6F78"/>
    <w:rsid w:val="006E735D"/>
    <w:rsid w:val="006E737A"/>
    <w:rsid w:val="006E7406"/>
    <w:rsid w:val="006E750B"/>
    <w:rsid w:val="006E7767"/>
    <w:rsid w:val="006E7C90"/>
    <w:rsid w:val="006E7DE8"/>
    <w:rsid w:val="006F017D"/>
    <w:rsid w:val="006F069E"/>
    <w:rsid w:val="006F088C"/>
    <w:rsid w:val="006F0969"/>
    <w:rsid w:val="006F0FDD"/>
    <w:rsid w:val="006F1459"/>
    <w:rsid w:val="006F15F7"/>
    <w:rsid w:val="006F169A"/>
    <w:rsid w:val="006F18B9"/>
    <w:rsid w:val="006F190E"/>
    <w:rsid w:val="006F1A34"/>
    <w:rsid w:val="006F1C32"/>
    <w:rsid w:val="006F1EFB"/>
    <w:rsid w:val="006F1FF5"/>
    <w:rsid w:val="006F205A"/>
    <w:rsid w:val="006F2090"/>
    <w:rsid w:val="006F23B9"/>
    <w:rsid w:val="006F2401"/>
    <w:rsid w:val="006F25A4"/>
    <w:rsid w:val="006F29B2"/>
    <w:rsid w:val="006F2C9A"/>
    <w:rsid w:val="006F2FB4"/>
    <w:rsid w:val="006F2FDB"/>
    <w:rsid w:val="006F3267"/>
    <w:rsid w:val="006F372B"/>
    <w:rsid w:val="006F387B"/>
    <w:rsid w:val="006F3B6C"/>
    <w:rsid w:val="006F3F7E"/>
    <w:rsid w:val="006F4097"/>
    <w:rsid w:val="006F40BD"/>
    <w:rsid w:val="006F4376"/>
    <w:rsid w:val="006F4696"/>
    <w:rsid w:val="006F4D54"/>
    <w:rsid w:val="006F4FFB"/>
    <w:rsid w:val="006F5288"/>
    <w:rsid w:val="006F55D3"/>
    <w:rsid w:val="006F59D5"/>
    <w:rsid w:val="006F5C1A"/>
    <w:rsid w:val="006F5ECE"/>
    <w:rsid w:val="006F5F1B"/>
    <w:rsid w:val="006F6341"/>
    <w:rsid w:val="006F684F"/>
    <w:rsid w:val="006F686B"/>
    <w:rsid w:val="006F690C"/>
    <w:rsid w:val="006F69ED"/>
    <w:rsid w:val="006F6C2F"/>
    <w:rsid w:val="006F6D0A"/>
    <w:rsid w:val="006F705F"/>
    <w:rsid w:val="006F75B3"/>
    <w:rsid w:val="006F791E"/>
    <w:rsid w:val="006F7AAC"/>
    <w:rsid w:val="006F7AB6"/>
    <w:rsid w:val="006F7AC6"/>
    <w:rsid w:val="006F7DB7"/>
    <w:rsid w:val="006F7EBD"/>
    <w:rsid w:val="006F7F26"/>
    <w:rsid w:val="006F7F73"/>
    <w:rsid w:val="007001BC"/>
    <w:rsid w:val="007002B3"/>
    <w:rsid w:val="007003A9"/>
    <w:rsid w:val="007005A0"/>
    <w:rsid w:val="00700952"/>
    <w:rsid w:val="00700C3A"/>
    <w:rsid w:val="00700D2C"/>
    <w:rsid w:val="00700E1F"/>
    <w:rsid w:val="00701074"/>
    <w:rsid w:val="007010E8"/>
    <w:rsid w:val="0070116E"/>
    <w:rsid w:val="0070178E"/>
    <w:rsid w:val="007019F9"/>
    <w:rsid w:val="00701E8C"/>
    <w:rsid w:val="00701FFB"/>
    <w:rsid w:val="0070203E"/>
    <w:rsid w:val="007020E1"/>
    <w:rsid w:val="00702405"/>
    <w:rsid w:val="0070246E"/>
    <w:rsid w:val="007025C0"/>
    <w:rsid w:val="0070263B"/>
    <w:rsid w:val="00702678"/>
    <w:rsid w:val="00702826"/>
    <w:rsid w:val="0070283B"/>
    <w:rsid w:val="007029E9"/>
    <w:rsid w:val="00702B10"/>
    <w:rsid w:val="00702ECD"/>
    <w:rsid w:val="00702EFD"/>
    <w:rsid w:val="007033E9"/>
    <w:rsid w:val="007033ED"/>
    <w:rsid w:val="00703538"/>
    <w:rsid w:val="0070364B"/>
    <w:rsid w:val="007038DA"/>
    <w:rsid w:val="00703FBE"/>
    <w:rsid w:val="00704087"/>
    <w:rsid w:val="007045CC"/>
    <w:rsid w:val="00704A63"/>
    <w:rsid w:val="00704D31"/>
    <w:rsid w:val="00704FAC"/>
    <w:rsid w:val="007053CD"/>
    <w:rsid w:val="007056CD"/>
    <w:rsid w:val="00705717"/>
    <w:rsid w:val="00705B50"/>
    <w:rsid w:val="00705C5A"/>
    <w:rsid w:val="00705C72"/>
    <w:rsid w:val="00705CC6"/>
    <w:rsid w:val="00705D95"/>
    <w:rsid w:val="007060A0"/>
    <w:rsid w:val="0070633C"/>
    <w:rsid w:val="0070646E"/>
    <w:rsid w:val="00706BCA"/>
    <w:rsid w:val="00706C0A"/>
    <w:rsid w:val="00706CE8"/>
    <w:rsid w:val="007071CE"/>
    <w:rsid w:val="007073DA"/>
    <w:rsid w:val="007074F5"/>
    <w:rsid w:val="00707506"/>
    <w:rsid w:val="00707698"/>
    <w:rsid w:val="0070773E"/>
    <w:rsid w:val="007077B9"/>
    <w:rsid w:val="007078EA"/>
    <w:rsid w:val="00707916"/>
    <w:rsid w:val="00707B3A"/>
    <w:rsid w:val="00707D4C"/>
    <w:rsid w:val="00707E71"/>
    <w:rsid w:val="0071008C"/>
    <w:rsid w:val="007101CA"/>
    <w:rsid w:val="00710402"/>
    <w:rsid w:val="0071048B"/>
    <w:rsid w:val="007104F4"/>
    <w:rsid w:val="00710711"/>
    <w:rsid w:val="0071092E"/>
    <w:rsid w:val="00710C72"/>
    <w:rsid w:val="00710E11"/>
    <w:rsid w:val="00710F84"/>
    <w:rsid w:val="00711324"/>
    <w:rsid w:val="007113A3"/>
    <w:rsid w:val="0071164D"/>
    <w:rsid w:val="007118F3"/>
    <w:rsid w:val="00711939"/>
    <w:rsid w:val="0071194A"/>
    <w:rsid w:val="00711D32"/>
    <w:rsid w:val="00711F1E"/>
    <w:rsid w:val="007121D0"/>
    <w:rsid w:val="00712438"/>
    <w:rsid w:val="00712793"/>
    <w:rsid w:val="007127C6"/>
    <w:rsid w:val="00712949"/>
    <w:rsid w:val="007129DB"/>
    <w:rsid w:val="007131B7"/>
    <w:rsid w:val="00713592"/>
    <w:rsid w:val="007137C7"/>
    <w:rsid w:val="00713845"/>
    <w:rsid w:val="007139D1"/>
    <w:rsid w:val="00713A38"/>
    <w:rsid w:val="00713A9B"/>
    <w:rsid w:val="00713CC3"/>
    <w:rsid w:val="00713DFB"/>
    <w:rsid w:val="00713E3E"/>
    <w:rsid w:val="00713F66"/>
    <w:rsid w:val="007140F7"/>
    <w:rsid w:val="007142DE"/>
    <w:rsid w:val="00714478"/>
    <w:rsid w:val="00714506"/>
    <w:rsid w:val="00714695"/>
    <w:rsid w:val="00714876"/>
    <w:rsid w:val="00714A42"/>
    <w:rsid w:val="00714CDA"/>
    <w:rsid w:val="007153C7"/>
    <w:rsid w:val="00715606"/>
    <w:rsid w:val="007156A2"/>
    <w:rsid w:val="007156D6"/>
    <w:rsid w:val="0071586C"/>
    <w:rsid w:val="00715A53"/>
    <w:rsid w:val="00715BB3"/>
    <w:rsid w:val="00715D0C"/>
    <w:rsid w:val="0071605C"/>
    <w:rsid w:val="007161C5"/>
    <w:rsid w:val="00716255"/>
    <w:rsid w:val="007162F5"/>
    <w:rsid w:val="0071648E"/>
    <w:rsid w:val="00716764"/>
    <w:rsid w:val="007167C2"/>
    <w:rsid w:val="0071683D"/>
    <w:rsid w:val="007168A1"/>
    <w:rsid w:val="00716EB5"/>
    <w:rsid w:val="00716EC5"/>
    <w:rsid w:val="007171A3"/>
    <w:rsid w:val="0071746D"/>
    <w:rsid w:val="00717506"/>
    <w:rsid w:val="00717B53"/>
    <w:rsid w:val="00717E82"/>
    <w:rsid w:val="00717EED"/>
    <w:rsid w:val="00720275"/>
    <w:rsid w:val="0072088B"/>
    <w:rsid w:val="00720A93"/>
    <w:rsid w:val="00720D9A"/>
    <w:rsid w:val="00721013"/>
    <w:rsid w:val="0072107A"/>
    <w:rsid w:val="00721189"/>
    <w:rsid w:val="00721606"/>
    <w:rsid w:val="007217BE"/>
    <w:rsid w:val="00721940"/>
    <w:rsid w:val="00721A73"/>
    <w:rsid w:val="00721AD9"/>
    <w:rsid w:val="00721DEF"/>
    <w:rsid w:val="007223BD"/>
    <w:rsid w:val="007225EF"/>
    <w:rsid w:val="007227FA"/>
    <w:rsid w:val="00722990"/>
    <w:rsid w:val="007229B9"/>
    <w:rsid w:val="00722DFC"/>
    <w:rsid w:val="00722EF6"/>
    <w:rsid w:val="00722EFF"/>
    <w:rsid w:val="00722F16"/>
    <w:rsid w:val="00723247"/>
    <w:rsid w:val="007232E0"/>
    <w:rsid w:val="00723326"/>
    <w:rsid w:val="0072334D"/>
    <w:rsid w:val="00723528"/>
    <w:rsid w:val="0072361B"/>
    <w:rsid w:val="007236D8"/>
    <w:rsid w:val="00723A9A"/>
    <w:rsid w:val="00723B9B"/>
    <w:rsid w:val="00724042"/>
    <w:rsid w:val="007242CB"/>
    <w:rsid w:val="007249E0"/>
    <w:rsid w:val="00724ABC"/>
    <w:rsid w:val="00724B47"/>
    <w:rsid w:val="00724D1C"/>
    <w:rsid w:val="00724F28"/>
    <w:rsid w:val="007250FF"/>
    <w:rsid w:val="007251DC"/>
    <w:rsid w:val="00725277"/>
    <w:rsid w:val="00725579"/>
    <w:rsid w:val="007256C4"/>
    <w:rsid w:val="00725AC0"/>
    <w:rsid w:val="00725F2A"/>
    <w:rsid w:val="007266FF"/>
    <w:rsid w:val="007268B6"/>
    <w:rsid w:val="00726CE6"/>
    <w:rsid w:val="00726DD2"/>
    <w:rsid w:val="00726DEE"/>
    <w:rsid w:val="00726ED2"/>
    <w:rsid w:val="00726F03"/>
    <w:rsid w:val="00726F2D"/>
    <w:rsid w:val="00727050"/>
    <w:rsid w:val="007270D7"/>
    <w:rsid w:val="007275FC"/>
    <w:rsid w:val="0072779D"/>
    <w:rsid w:val="00727997"/>
    <w:rsid w:val="00727C48"/>
    <w:rsid w:val="00730087"/>
    <w:rsid w:val="00730732"/>
    <w:rsid w:val="00730D0C"/>
    <w:rsid w:val="00730D54"/>
    <w:rsid w:val="00730D5F"/>
    <w:rsid w:val="00730D9C"/>
    <w:rsid w:val="00730DBE"/>
    <w:rsid w:val="00730FBC"/>
    <w:rsid w:val="0073113B"/>
    <w:rsid w:val="007311C5"/>
    <w:rsid w:val="007313DE"/>
    <w:rsid w:val="00731586"/>
    <w:rsid w:val="00731854"/>
    <w:rsid w:val="0073194F"/>
    <w:rsid w:val="007319FD"/>
    <w:rsid w:val="00731A88"/>
    <w:rsid w:val="00731CD9"/>
    <w:rsid w:val="00731FD4"/>
    <w:rsid w:val="00732149"/>
    <w:rsid w:val="0073259A"/>
    <w:rsid w:val="007327CF"/>
    <w:rsid w:val="0073290D"/>
    <w:rsid w:val="00732B82"/>
    <w:rsid w:val="0073326C"/>
    <w:rsid w:val="00733648"/>
    <w:rsid w:val="007336C2"/>
    <w:rsid w:val="00733715"/>
    <w:rsid w:val="0073382C"/>
    <w:rsid w:val="00733F79"/>
    <w:rsid w:val="0073414A"/>
    <w:rsid w:val="00734346"/>
    <w:rsid w:val="00734634"/>
    <w:rsid w:val="00734783"/>
    <w:rsid w:val="00734D21"/>
    <w:rsid w:val="007350D1"/>
    <w:rsid w:val="007351B5"/>
    <w:rsid w:val="007353D0"/>
    <w:rsid w:val="007353D4"/>
    <w:rsid w:val="00735827"/>
    <w:rsid w:val="00735BB3"/>
    <w:rsid w:val="00735C75"/>
    <w:rsid w:val="00735E32"/>
    <w:rsid w:val="00735E80"/>
    <w:rsid w:val="00736264"/>
    <w:rsid w:val="0073651C"/>
    <w:rsid w:val="0073653E"/>
    <w:rsid w:val="007368DD"/>
    <w:rsid w:val="00736BEC"/>
    <w:rsid w:val="00736CF9"/>
    <w:rsid w:val="00736F96"/>
    <w:rsid w:val="00736FBC"/>
    <w:rsid w:val="00737079"/>
    <w:rsid w:val="00737407"/>
    <w:rsid w:val="00737AC2"/>
    <w:rsid w:val="00737F7C"/>
    <w:rsid w:val="007402A2"/>
    <w:rsid w:val="00740F3C"/>
    <w:rsid w:val="007412A7"/>
    <w:rsid w:val="007413B2"/>
    <w:rsid w:val="00741B67"/>
    <w:rsid w:val="00741C90"/>
    <w:rsid w:val="00741D6A"/>
    <w:rsid w:val="00741EB3"/>
    <w:rsid w:val="00741FC3"/>
    <w:rsid w:val="00742918"/>
    <w:rsid w:val="00742B9F"/>
    <w:rsid w:val="00742EC0"/>
    <w:rsid w:val="007431D9"/>
    <w:rsid w:val="00743626"/>
    <w:rsid w:val="007449CB"/>
    <w:rsid w:val="00744ED2"/>
    <w:rsid w:val="00745161"/>
    <w:rsid w:val="00745165"/>
    <w:rsid w:val="0074518B"/>
    <w:rsid w:val="007459F0"/>
    <w:rsid w:val="00745BEE"/>
    <w:rsid w:val="007463C5"/>
    <w:rsid w:val="007463ED"/>
    <w:rsid w:val="00746431"/>
    <w:rsid w:val="007464CB"/>
    <w:rsid w:val="00746803"/>
    <w:rsid w:val="00746937"/>
    <w:rsid w:val="00746CE9"/>
    <w:rsid w:val="00746D83"/>
    <w:rsid w:val="00746E3A"/>
    <w:rsid w:val="00746F4A"/>
    <w:rsid w:val="00747027"/>
    <w:rsid w:val="00747171"/>
    <w:rsid w:val="007471C4"/>
    <w:rsid w:val="00747452"/>
    <w:rsid w:val="00747552"/>
    <w:rsid w:val="00747B63"/>
    <w:rsid w:val="00747C3B"/>
    <w:rsid w:val="00750125"/>
    <w:rsid w:val="00750160"/>
    <w:rsid w:val="007501C4"/>
    <w:rsid w:val="00750902"/>
    <w:rsid w:val="00750AAD"/>
    <w:rsid w:val="00750BE5"/>
    <w:rsid w:val="007512C6"/>
    <w:rsid w:val="00751443"/>
    <w:rsid w:val="0075163D"/>
    <w:rsid w:val="00751693"/>
    <w:rsid w:val="007517E8"/>
    <w:rsid w:val="007518BD"/>
    <w:rsid w:val="0075191F"/>
    <w:rsid w:val="00751A15"/>
    <w:rsid w:val="00751C57"/>
    <w:rsid w:val="00751DDE"/>
    <w:rsid w:val="00752214"/>
    <w:rsid w:val="0075230F"/>
    <w:rsid w:val="007527DE"/>
    <w:rsid w:val="00752842"/>
    <w:rsid w:val="007528E6"/>
    <w:rsid w:val="00752A3A"/>
    <w:rsid w:val="00752C33"/>
    <w:rsid w:val="007533A7"/>
    <w:rsid w:val="007535A3"/>
    <w:rsid w:val="007536C5"/>
    <w:rsid w:val="00753784"/>
    <w:rsid w:val="00753989"/>
    <w:rsid w:val="00753C2C"/>
    <w:rsid w:val="00753C5C"/>
    <w:rsid w:val="007544C6"/>
    <w:rsid w:val="007546E1"/>
    <w:rsid w:val="00754747"/>
    <w:rsid w:val="00754B6A"/>
    <w:rsid w:val="00754F7F"/>
    <w:rsid w:val="00754F99"/>
    <w:rsid w:val="00755451"/>
    <w:rsid w:val="00755595"/>
    <w:rsid w:val="00755716"/>
    <w:rsid w:val="00755DEC"/>
    <w:rsid w:val="00756003"/>
    <w:rsid w:val="0075654B"/>
    <w:rsid w:val="0075691B"/>
    <w:rsid w:val="007572F5"/>
    <w:rsid w:val="007573A6"/>
    <w:rsid w:val="00757739"/>
    <w:rsid w:val="007577F4"/>
    <w:rsid w:val="00757A6E"/>
    <w:rsid w:val="00757B46"/>
    <w:rsid w:val="0076046D"/>
    <w:rsid w:val="00760981"/>
    <w:rsid w:val="00760B61"/>
    <w:rsid w:val="00760E54"/>
    <w:rsid w:val="00760F0D"/>
    <w:rsid w:val="0076123C"/>
    <w:rsid w:val="00761441"/>
    <w:rsid w:val="00761919"/>
    <w:rsid w:val="00761BE8"/>
    <w:rsid w:val="00761F46"/>
    <w:rsid w:val="007621A0"/>
    <w:rsid w:val="00762257"/>
    <w:rsid w:val="007622ED"/>
    <w:rsid w:val="0076260A"/>
    <w:rsid w:val="007626FB"/>
    <w:rsid w:val="007627F0"/>
    <w:rsid w:val="0076281B"/>
    <w:rsid w:val="00762850"/>
    <w:rsid w:val="00762C53"/>
    <w:rsid w:val="00762CAC"/>
    <w:rsid w:val="00762E2C"/>
    <w:rsid w:val="00762E58"/>
    <w:rsid w:val="00762F61"/>
    <w:rsid w:val="007634AA"/>
    <w:rsid w:val="0076370C"/>
    <w:rsid w:val="00763FA8"/>
    <w:rsid w:val="0076453A"/>
    <w:rsid w:val="007648ED"/>
    <w:rsid w:val="00765054"/>
    <w:rsid w:val="0076523E"/>
    <w:rsid w:val="0076576C"/>
    <w:rsid w:val="00765F3A"/>
    <w:rsid w:val="00765FF9"/>
    <w:rsid w:val="0076675A"/>
    <w:rsid w:val="007667BC"/>
    <w:rsid w:val="00766922"/>
    <w:rsid w:val="00766B4C"/>
    <w:rsid w:val="00766B89"/>
    <w:rsid w:val="00766CD0"/>
    <w:rsid w:val="00766E97"/>
    <w:rsid w:val="007671FA"/>
    <w:rsid w:val="00767220"/>
    <w:rsid w:val="007674B2"/>
    <w:rsid w:val="00767577"/>
    <w:rsid w:val="00767782"/>
    <w:rsid w:val="00767844"/>
    <w:rsid w:val="00767B49"/>
    <w:rsid w:val="00767B6D"/>
    <w:rsid w:val="00767FA3"/>
    <w:rsid w:val="007700B4"/>
    <w:rsid w:val="0077068A"/>
    <w:rsid w:val="007708B6"/>
    <w:rsid w:val="0077118E"/>
    <w:rsid w:val="007711FA"/>
    <w:rsid w:val="00771235"/>
    <w:rsid w:val="00771698"/>
    <w:rsid w:val="007717F0"/>
    <w:rsid w:val="00771A88"/>
    <w:rsid w:val="00772004"/>
    <w:rsid w:val="007720A4"/>
    <w:rsid w:val="00772372"/>
    <w:rsid w:val="007724CD"/>
    <w:rsid w:val="00772570"/>
    <w:rsid w:val="00772A80"/>
    <w:rsid w:val="00772C48"/>
    <w:rsid w:val="00772E11"/>
    <w:rsid w:val="0077302F"/>
    <w:rsid w:val="007731E6"/>
    <w:rsid w:val="00773466"/>
    <w:rsid w:val="0077371E"/>
    <w:rsid w:val="0077387E"/>
    <w:rsid w:val="00773B5E"/>
    <w:rsid w:val="00773C01"/>
    <w:rsid w:val="00773CE4"/>
    <w:rsid w:val="00773F58"/>
    <w:rsid w:val="007743EA"/>
    <w:rsid w:val="00774493"/>
    <w:rsid w:val="00774505"/>
    <w:rsid w:val="007747A2"/>
    <w:rsid w:val="007748C3"/>
    <w:rsid w:val="00774AE1"/>
    <w:rsid w:val="00774E2A"/>
    <w:rsid w:val="0077532A"/>
    <w:rsid w:val="007753FF"/>
    <w:rsid w:val="007758D0"/>
    <w:rsid w:val="007759C7"/>
    <w:rsid w:val="00775E1E"/>
    <w:rsid w:val="0077653A"/>
    <w:rsid w:val="0077658B"/>
    <w:rsid w:val="00776596"/>
    <w:rsid w:val="007768D9"/>
    <w:rsid w:val="007769E9"/>
    <w:rsid w:val="00776E2D"/>
    <w:rsid w:val="007773C1"/>
    <w:rsid w:val="007777FB"/>
    <w:rsid w:val="00777809"/>
    <w:rsid w:val="007778C2"/>
    <w:rsid w:val="00777941"/>
    <w:rsid w:val="00777B45"/>
    <w:rsid w:val="00777B9A"/>
    <w:rsid w:val="00777C23"/>
    <w:rsid w:val="007802CA"/>
    <w:rsid w:val="00780725"/>
    <w:rsid w:val="00780755"/>
    <w:rsid w:val="00780AAB"/>
    <w:rsid w:val="00780DB4"/>
    <w:rsid w:val="00780DF8"/>
    <w:rsid w:val="00780E09"/>
    <w:rsid w:val="0078121C"/>
    <w:rsid w:val="0078129F"/>
    <w:rsid w:val="0078141A"/>
    <w:rsid w:val="007815FB"/>
    <w:rsid w:val="007817E3"/>
    <w:rsid w:val="00781A56"/>
    <w:rsid w:val="00781DCC"/>
    <w:rsid w:val="007820D1"/>
    <w:rsid w:val="00782187"/>
    <w:rsid w:val="00782342"/>
    <w:rsid w:val="007823D4"/>
    <w:rsid w:val="00782620"/>
    <w:rsid w:val="007827D1"/>
    <w:rsid w:val="007827E4"/>
    <w:rsid w:val="007829EA"/>
    <w:rsid w:val="00782B1D"/>
    <w:rsid w:val="00783019"/>
    <w:rsid w:val="00783086"/>
    <w:rsid w:val="0078317C"/>
    <w:rsid w:val="00783271"/>
    <w:rsid w:val="00783505"/>
    <w:rsid w:val="007835F4"/>
    <w:rsid w:val="007838DF"/>
    <w:rsid w:val="007840F3"/>
    <w:rsid w:val="007848A8"/>
    <w:rsid w:val="007849F9"/>
    <w:rsid w:val="007853F3"/>
    <w:rsid w:val="007855D4"/>
    <w:rsid w:val="0078583E"/>
    <w:rsid w:val="00785A9E"/>
    <w:rsid w:val="00785B12"/>
    <w:rsid w:val="00785EF9"/>
    <w:rsid w:val="007861D6"/>
    <w:rsid w:val="00786314"/>
    <w:rsid w:val="007864A3"/>
    <w:rsid w:val="00786541"/>
    <w:rsid w:val="007865D6"/>
    <w:rsid w:val="0078664F"/>
    <w:rsid w:val="007866BD"/>
    <w:rsid w:val="007867EE"/>
    <w:rsid w:val="007870D0"/>
    <w:rsid w:val="00787133"/>
    <w:rsid w:val="00787161"/>
    <w:rsid w:val="007873E0"/>
    <w:rsid w:val="007876A1"/>
    <w:rsid w:val="007877C4"/>
    <w:rsid w:val="0078786B"/>
    <w:rsid w:val="00787EEB"/>
    <w:rsid w:val="00787FCE"/>
    <w:rsid w:val="007901D9"/>
    <w:rsid w:val="00790285"/>
    <w:rsid w:val="007903DB"/>
    <w:rsid w:val="00790B5A"/>
    <w:rsid w:val="00790BE1"/>
    <w:rsid w:val="00790C3C"/>
    <w:rsid w:val="00790C42"/>
    <w:rsid w:val="00790C5E"/>
    <w:rsid w:val="00790E60"/>
    <w:rsid w:val="007912FE"/>
    <w:rsid w:val="007916F3"/>
    <w:rsid w:val="007917C7"/>
    <w:rsid w:val="0079193B"/>
    <w:rsid w:val="00791B4C"/>
    <w:rsid w:val="00791D9F"/>
    <w:rsid w:val="00791E7E"/>
    <w:rsid w:val="007923D9"/>
    <w:rsid w:val="007923FF"/>
    <w:rsid w:val="007924BD"/>
    <w:rsid w:val="00792763"/>
    <w:rsid w:val="007928CE"/>
    <w:rsid w:val="00792A4E"/>
    <w:rsid w:val="00793312"/>
    <w:rsid w:val="00793580"/>
    <w:rsid w:val="00793685"/>
    <w:rsid w:val="00793B80"/>
    <w:rsid w:val="00793E10"/>
    <w:rsid w:val="0079402C"/>
    <w:rsid w:val="007940C0"/>
    <w:rsid w:val="0079425F"/>
    <w:rsid w:val="00794277"/>
    <w:rsid w:val="007946CB"/>
    <w:rsid w:val="0079481B"/>
    <w:rsid w:val="007948C1"/>
    <w:rsid w:val="0079493F"/>
    <w:rsid w:val="00794A19"/>
    <w:rsid w:val="00794B68"/>
    <w:rsid w:val="00794C7E"/>
    <w:rsid w:val="00794E61"/>
    <w:rsid w:val="007954CE"/>
    <w:rsid w:val="00795581"/>
    <w:rsid w:val="0079564B"/>
    <w:rsid w:val="007956C2"/>
    <w:rsid w:val="007958A7"/>
    <w:rsid w:val="00795975"/>
    <w:rsid w:val="00795DBE"/>
    <w:rsid w:val="0079635B"/>
    <w:rsid w:val="007964C7"/>
    <w:rsid w:val="007964F1"/>
    <w:rsid w:val="007964F9"/>
    <w:rsid w:val="00796860"/>
    <w:rsid w:val="007969B4"/>
    <w:rsid w:val="00796A1C"/>
    <w:rsid w:val="00796A78"/>
    <w:rsid w:val="00796C25"/>
    <w:rsid w:val="00797268"/>
    <w:rsid w:val="0079727E"/>
    <w:rsid w:val="0079730F"/>
    <w:rsid w:val="007973F5"/>
    <w:rsid w:val="007975C8"/>
    <w:rsid w:val="007976F1"/>
    <w:rsid w:val="00797806"/>
    <w:rsid w:val="00797872"/>
    <w:rsid w:val="00797A92"/>
    <w:rsid w:val="00797CD4"/>
    <w:rsid w:val="00797DB9"/>
    <w:rsid w:val="00797DF2"/>
    <w:rsid w:val="00797E06"/>
    <w:rsid w:val="00797F8A"/>
    <w:rsid w:val="007A0046"/>
    <w:rsid w:val="007A0080"/>
    <w:rsid w:val="007A0347"/>
    <w:rsid w:val="007A03BF"/>
    <w:rsid w:val="007A03D2"/>
    <w:rsid w:val="007A0933"/>
    <w:rsid w:val="007A1047"/>
    <w:rsid w:val="007A12ED"/>
    <w:rsid w:val="007A14E6"/>
    <w:rsid w:val="007A1581"/>
    <w:rsid w:val="007A1664"/>
    <w:rsid w:val="007A192A"/>
    <w:rsid w:val="007A1ACB"/>
    <w:rsid w:val="007A1BFE"/>
    <w:rsid w:val="007A1CE6"/>
    <w:rsid w:val="007A200F"/>
    <w:rsid w:val="007A20C8"/>
    <w:rsid w:val="007A22CC"/>
    <w:rsid w:val="007A22E7"/>
    <w:rsid w:val="007A23E8"/>
    <w:rsid w:val="007A2504"/>
    <w:rsid w:val="007A2979"/>
    <w:rsid w:val="007A2ABB"/>
    <w:rsid w:val="007A3331"/>
    <w:rsid w:val="007A363C"/>
    <w:rsid w:val="007A37BD"/>
    <w:rsid w:val="007A395D"/>
    <w:rsid w:val="007A3CB6"/>
    <w:rsid w:val="007A3CF8"/>
    <w:rsid w:val="007A4104"/>
    <w:rsid w:val="007A4107"/>
    <w:rsid w:val="007A4230"/>
    <w:rsid w:val="007A423E"/>
    <w:rsid w:val="007A4299"/>
    <w:rsid w:val="007A42FC"/>
    <w:rsid w:val="007A4491"/>
    <w:rsid w:val="007A44BB"/>
    <w:rsid w:val="007A459B"/>
    <w:rsid w:val="007A45F5"/>
    <w:rsid w:val="007A4625"/>
    <w:rsid w:val="007A4A2C"/>
    <w:rsid w:val="007A4B3A"/>
    <w:rsid w:val="007A4D0C"/>
    <w:rsid w:val="007A4D69"/>
    <w:rsid w:val="007A4E42"/>
    <w:rsid w:val="007A5BAF"/>
    <w:rsid w:val="007A5CEF"/>
    <w:rsid w:val="007A6575"/>
    <w:rsid w:val="007A66C9"/>
    <w:rsid w:val="007A68D6"/>
    <w:rsid w:val="007A69BF"/>
    <w:rsid w:val="007A6A48"/>
    <w:rsid w:val="007A6F79"/>
    <w:rsid w:val="007A702D"/>
    <w:rsid w:val="007A73AC"/>
    <w:rsid w:val="007A79D2"/>
    <w:rsid w:val="007A7A4E"/>
    <w:rsid w:val="007A7CFD"/>
    <w:rsid w:val="007A7D5A"/>
    <w:rsid w:val="007A7F00"/>
    <w:rsid w:val="007B0314"/>
    <w:rsid w:val="007B038E"/>
    <w:rsid w:val="007B052E"/>
    <w:rsid w:val="007B05FF"/>
    <w:rsid w:val="007B0A8D"/>
    <w:rsid w:val="007B0E18"/>
    <w:rsid w:val="007B1046"/>
    <w:rsid w:val="007B14DA"/>
    <w:rsid w:val="007B1685"/>
    <w:rsid w:val="007B18C0"/>
    <w:rsid w:val="007B1A58"/>
    <w:rsid w:val="007B1A8F"/>
    <w:rsid w:val="007B1C07"/>
    <w:rsid w:val="007B1C56"/>
    <w:rsid w:val="007B1F6E"/>
    <w:rsid w:val="007B1F75"/>
    <w:rsid w:val="007B2121"/>
    <w:rsid w:val="007B2193"/>
    <w:rsid w:val="007B227D"/>
    <w:rsid w:val="007B251F"/>
    <w:rsid w:val="007B2819"/>
    <w:rsid w:val="007B2890"/>
    <w:rsid w:val="007B2A7B"/>
    <w:rsid w:val="007B2A9B"/>
    <w:rsid w:val="007B2B53"/>
    <w:rsid w:val="007B2D4F"/>
    <w:rsid w:val="007B30C5"/>
    <w:rsid w:val="007B32BA"/>
    <w:rsid w:val="007B3617"/>
    <w:rsid w:val="007B3B31"/>
    <w:rsid w:val="007B3C80"/>
    <w:rsid w:val="007B3DA3"/>
    <w:rsid w:val="007B3FF4"/>
    <w:rsid w:val="007B402A"/>
    <w:rsid w:val="007B489B"/>
    <w:rsid w:val="007B4E86"/>
    <w:rsid w:val="007B5023"/>
    <w:rsid w:val="007B50A6"/>
    <w:rsid w:val="007B5753"/>
    <w:rsid w:val="007B58CF"/>
    <w:rsid w:val="007B5E6B"/>
    <w:rsid w:val="007B6199"/>
    <w:rsid w:val="007B66AC"/>
    <w:rsid w:val="007B693C"/>
    <w:rsid w:val="007B6C5A"/>
    <w:rsid w:val="007B70F2"/>
    <w:rsid w:val="007B7740"/>
    <w:rsid w:val="007B786A"/>
    <w:rsid w:val="007B7B65"/>
    <w:rsid w:val="007B7BD8"/>
    <w:rsid w:val="007B7C0F"/>
    <w:rsid w:val="007B7C50"/>
    <w:rsid w:val="007B7F8A"/>
    <w:rsid w:val="007C001F"/>
    <w:rsid w:val="007C0042"/>
    <w:rsid w:val="007C00CB"/>
    <w:rsid w:val="007C01B1"/>
    <w:rsid w:val="007C01D2"/>
    <w:rsid w:val="007C0344"/>
    <w:rsid w:val="007C058A"/>
    <w:rsid w:val="007C0D27"/>
    <w:rsid w:val="007C0D2F"/>
    <w:rsid w:val="007C0FD3"/>
    <w:rsid w:val="007C1500"/>
    <w:rsid w:val="007C15BE"/>
    <w:rsid w:val="007C18BE"/>
    <w:rsid w:val="007C190A"/>
    <w:rsid w:val="007C1AA9"/>
    <w:rsid w:val="007C1CE1"/>
    <w:rsid w:val="007C1EA5"/>
    <w:rsid w:val="007C20B3"/>
    <w:rsid w:val="007C21C7"/>
    <w:rsid w:val="007C24E2"/>
    <w:rsid w:val="007C26E9"/>
    <w:rsid w:val="007C2B58"/>
    <w:rsid w:val="007C2FFF"/>
    <w:rsid w:val="007C3114"/>
    <w:rsid w:val="007C315A"/>
    <w:rsid w:val="007C3A23"/>
    <w:rsid w:val="007C3A83"/>
    <w:rsid w:val="007C3EA5"/>
    <w:rsid w:val="007C4008"/>
    <w:rsid w:val="007C4271"/>
    <w:rsid w:val="007C466D"/>
    <w:rsid w:val="007C49B0"/>
    <w:rsid w:val="007C4A0C"/>
    <w:rsid w:val="007C4C8B"/>
    <w:rsid w:val="007C4D1C"/>
    <w:rsid w:val="007C4D27"/>
    <w:rsid w:val="007C4F2B"/>
    <w:rsid w:val="007C4F46"/>
    <w:rsid w:val="007C4FE5"/>
    <w:rsid w:val="007C5302"/>
    <w:rsid w:val="007C5461"/>
    <w:rsid w:val="007C5791"/>
    <w:rsid w:val="007C581D"/>
    <w:rsid w:val="007C5B21"/>
    <w:rsid w:val="007C5C42"/>
    <w:rsid w:val="007C5DD4"/>
    <w:rsid w:val="007C6228"/>
    <w:rsid w:val="007C6373"/>
    <w:rsid w:val="007C6502"/>
    <w:rsid w:val="007C68A6"/>
    <w:rsid w:val="007C68D4"/>
    <w:rsid w:val="007C69C0"/>
    <w:rsid w:val="007C6C9F"/>
    <w:rsid w:val="007C6DBE"/>
    <w:rsid w:val="007C6FDA"/>
    <w:rsid w:val="007C7016"/>
    <w:rsid w:val="007C70CE"/>
    <w:rsid w:val="007C70EE"/>
    <w:rsid w:val="007C725B"/>
    <w:rsid w:val="007C7260"/>
    <w:rsid w:val="007C72F5"/>
    <w:rsid w:val="007C745E"/>
    <w:rsid w:val="007C74B4"/>
    <w:rsid w:val="007C7821"/>
    <w:rsid w:val="007C789A"/>
    <w:rsid w:val="007C79EC"/>
    <w:rsid w:val="007C7AB5"/>
    <w:rsid w:val="007C7CB8"/>
    <w:rsid w:val="007C7CD2"/>
    <w:rsid w:val="007C7CDB"/>
    <w:rsid w:val="007C7D93"/>
    <w:rsid w:val="007C7E65"/>
    <w:rsid w:val="007D007B"/>
    <w:rsid w:val="007D030D"/>
    <w:rsid w:val="007D03F6"/>
    <w:rsid w:val="007D0929"/>
    <w:rsid w:val="007D0ABA"/>
    <w:rsid w:val="007D0DD7"/>
    <w:rsid w:val="007D0E9A"/>
    <w:rsid w:val="007D13A7"/>
    <w:rsid w:val="007D15F0"/>
    <w:rsid w:val="007D177B"/>
    <w:rsid w:val="007D187D"/>
    <w:rsid w:val="007D1904"/>
    <w:rsid w:val="007D19E2"/>
    <w:rsid w:val="007D1EDF"/>
    <w:rsid w:val="007D1F09"/>
    <w:rsid w:val="007D20BD"/>
    <w:rsid w:val="007D23FD"/>
    <w:rsid w:val="007D24B7"/>
    <w:rsid w:val="007D253D"/>
    <w:rsid w:val="007D2A55"/>
    <w:rsid w:val="007D2B5B"/>
    <w:rsid w:val="007D2D2A"/>
    <w:rsid w:val="007D3091"/>
    <w:rsid w:val="007D3A97"/>
    <w:rsid w:val="007D3C8D"/>
    <w:rsid w:val="007D3CEF"/>
    <w:rsid w:val="007D3E5E"/>
    <w:rsid w:val="007D3F97"/>
    <w:rsid w:val="007D411D"/>
    <w:rsid w:val="007D4152"/>
    <w:rsid w:val="007D4274"/>
    <w:rsid w:val="007D4429"/>
    <w:rsid w:val="007D443F"/>
    <w:rsid w:val="007D4D95"/>
    <w:rsid w:val="007D4ED8"/>
    <w:rsid w:val="007D5295"/>
    <w:rsid w:val="007D52DD"/>
    <w:rsid w:val="007D5398"/>
    <w:rsid w:val="007D53BB"/>
    <w:rsid w:val="007D56F1"/>
    <w:rsid w:val="007D59D8"/>
    <w:rsid w:val="007D5B5B"/>
    <w:rsid w:val="007D5B97"/>
    <w:rsid w:val="007D5C12"/>
    <w:rsid w:val="007D5F3E"/>
    <w:rsid w:val="007D5FB9"/>
    <w:rsid w:val="007D61B6"/>
    <w:rsid w:val="007D66EB"/>
    <w:rsid w:val="007D69EE"/>
    <w:rsid w:val="007D6C0B"/>
    <w:rsid w:val="007D6C1E"/>
    <w:rsid w:val="007D6C8D"/>
    <w:rsid w:val="007D6CBD"/>
    <w:rsid w:val="007D6CEA"/>
    <w:rsid w:val="007D6F2D"/>
    <w:rsid w:val="007D730E"/>
    <w:rsid w:val="007D7624"/>
    <w:rsid w:val="007D76ED"/>
    <w:rsid w:val="007D78F4"/>
    <w:rsid w:val="007D7B9A"/>
    <w:rsid w:val="007E0059"/>
    <w:rsid w:val="007E00E9"/>
    <w:rsid w:val="007E012A"/>
    <w:rsid w:val="007E0263"/>
    <w:rsid w:val="007E035E"/>
    <w:rsid w:val="007E07BD"/>
    <w:rsid w:val="007E0BEC"/>
    <w:rsid w:val="007E14FD"/>
    <w:rsid w:val="007E16D4"/>
    <w:rsid w:val="007E1F34"/>
    <w:rsid w:val="007E206D"/>
    <w:rsid w:val="007E2226"/>
    <w:rsid w:val="007E2358"/>
    <w:rsid w:val="007E2867"/>
    <w:rsid w:val="007E30E9"/>
    <w:rsid w:val="007E3102"/>
    <w:rsid w:val="007E316D"/>
    <w:rsid w:val="007E352F"/>
    <w:rsid w:val="007E35C1"/>
    <w:rsid w:val="007E3C5E"/>
    <w:rsid w:val="007E3D0D"/>
    <w:rsid w:val="007E3ED8"/>
    <w:rsid w:val="007E403D"/>
    <w:rsid w:val="007E40BA"/>
    <w:rsid w:val="007E41DD"/>
    <w:rsid w:val="007E43AC"/>
    <w:rsid w:val="007E43B1"/>
    <w:rsid w:val="007E456F"/>
    <w:rsid w:val="007E49D4"/>
    <w:rsid w:val="007E4BCB"/>
    <w:rsid w:val="007E4CCA"/>
    <w:rsid w:val="007E4ED5"/>
    <w:rsid w:val="007E5F0E"/>
    <w:rsid w:val="007E67E5"/>
    <w:rsid w:val="007E68A0"/>
    <w:rsid w:val="007E6A38"/>
    <w:rsid w:val="007E6A8D"/>
    <w:rsid w:val="007E6AB7"/>
    <w:rsid w:val="007E6CD5"/>
    <w:rsid w:val="007E6FFE"/>
    <w:rsid w:val="007E7246"/>
    <w:rsid w:val="007E7269"/>
    <w:rsid w:val="007E73D2"/>
    <w:rsid w:val="007E73D4"/>
    <w:rsid w:val="007E760D"/>
    <w:rsid w:val="007E7611"/>
    <w:rsid w:val="007E787D"/>
    <w:rsid w:val="007E79F8"/>
    <w:rsid w:val="007E7EB3"/>
    <w:rsid w:val="007F01A4"/>
    <w:rsid w:val="007F037B"/>
    <w:rsid w:val="007F0542"/>
    <w:rsid w:val="007F0549"/>
    <w:rsid w:val="007F08DC"/>
    <w:rsid w:val="007F0CA7"/>
    <w:rsid w:val="007F0F13"/>
    <w:rsid w:val="007F105B"/>
    <w:rsid w:val="007F10AA"/>
    <w:rsid w:val="007F127B"/>
    <w:rsid w:val="007F12B2"/>
    <w:rsid w:val="007F14B4"/>
    <w:rsid w:val="007F1672"/>
    <w:rsid w:val="007F174E"/>
    <w:rsid w:val="007F1760"/>
    <w:rsid w:val="007F1812"/>
    <w:rsid w:val="007F18A3"/>
    <w:rsid w:val="007F1AA1"/>
    <w:rsid w:val="007F2014"/>
    <w:rsid w:val="007F20FE"/>
    <w:rsid w:val="007F2165"/>
    <w:rsid w:val="007F2A28"/>
    <w:rsid w:val="007F2A84"/>
    <w:rsid w:val="007F2C94"/>
    <w:rsid w:val="007F2D44"/>
    <w:rsid w:val="007F2E83"/>
    <w:rsid w:val="007F3587"/>
    <w:rsid w:val="007F35D8"/>
    <w:rsid w:val="007F3609"/>
    <w:rsid w:val="007F3616"/>
    <w:rsid w:val="007F3757"/>
    <w:rsid w:val="007F393F"/>
    <w:rsid w:val="007F3A0C"/>
    <w:rsid w:val="007F3CE2"/>
    <w:rsid w:val="007F3D4E"/>
    <w:rsid w:val="007F3E76"/>
    <w:rsid w:val="007F3FC7"/>
    <w:rsid w:val="007F4025"/>
    <w:rsid w:val="007F42C7"/>
    <w:rsid w:val="007F42D7"/>
    <w:rsid w:val="007F4527"/>
    <w:rsid w:val="007F4635"/>
    <w:rsid w:val="007F4A7F"/>
    <w:rsid w:val="007F4D90"/>
    <w:rsid w:val="007F5450"/>
    <w:rsid w:val="007F5A10"/>
    <w:rsid w:val="007F5AA0"/>
    <w:rsid w:val="007F5D85"/>
    <w:rsid w:val="007F5F2B"/>
    <w:rsid w:val="007F6094"/>
    <w:rsid w:val="007F6124"/>
    <w:rsid w:val="007F625D"/>
    <w:rsid w:val="007F626E"/>
    <w:rsid w:val="007F6397"/>
    <w:rsid w:val="007F6425"/>
    <w:rsid w:val="007F652E"/>
    <w:rsid w:val="007F66D9"/>
    <w:rsid w:val="007F6DFB"/>
    <w:rsid w:val="007F7142"/>
    <w:rsid w:val="007F718D"/>
    <w:rsid w:val="007F7529"/>
    <w:rsid w:val="007F7885"/>
    <w:rsid w:val="007F7980"/>
    <w:rsid w:val="007F7C6B"/>
    <w:rsid w:val="007F7D39"/>
    <w:rsid w:val="007F7F50"/>
    <w:rsid w:val="007F7FE2"/>
    <w:rsid w:val="0080025E"/>
    <w:rsid w:val="00800417"/>
    <w:rsid w:val="008009E4"/>
    <w:rsid w:val="008009F0"/>
    <w:rsid w:val="00800CBA"/>
    <w:rsid w:val="00801055"/>
    <w:rsid w:val="008011D2"/>
    <w:rsid w:val="008014EA"/>
    <w:rsid w:val="008015DF"/>
    <w:rsid w:val="00801763"/>
    <w:rsid w:val="00801D53"/>
    <w:rsid w:val="00801D8E"/>
    <w:rsid w:val="00801FC0"/>
    <w:rsid w:val="00801FE4"/>
    <w:rsid w:val="00802489"/>
    <w:rsid w:val="0080258A"/>
    <w:rsid w:val="0080263F"/>
    <w:rsid w:val="008026A5"/>
    <w:rsid w:val="008027FF"/>
    <w:rsid w:val="00803069"/>
    <w:rsid w:val="00803690"/>
    <w:rsid w:val="0080391A"/>
    <w:rsid w:val="00803B25"/>
    <w:rsid w:val="00803B8D"/>
    <w:rsid w:val="00803D0D"/>
    <w:rsid w:val="0080419A"/>
    <w:rsid w:val="008043FC"/>
    <w:rsid w:val="0080454E"/>
    <w:rsid w:val="00804572"/>
    <w:rsid w:val="00804787"/>
    <w:rsid w:val="00804930"/>
    <w:rsid w:val="00804B59"/>
    <w:rsid w:val="00804C53"/>
    <w:rsid w:val="00804C6E"/>
    <w:rsid w:val="00804F4F"/>
    <w:rsid w:val="0080515E"/>
    <w:rsid w:val="008052BF"/>
    <w:rsid w:val="00805B31"/>
    <w:rsid w:val="00805C4B"/>
    <w:rsid w:val="00805C96"/>
    <w:rsid w:val="00806326"/>
    <w:rsid w:val="008064A5"/>
    <w:rsid w:val="0080668F"/>
    <w:rsid w:val="00806D88"/>
    <w:rsid w:val="0080725A"/>
    <w:rsid w:val="008072BB"/>
    <w:rsid w:val="008074EF"/>
    <w:rsid w:val="008077D7"/>
    <w:rsid w:val="00807A7D"/>
    <w:rsid w:val="00807B6F"/>
    <w:rsid w:val="00807CC0"/>
    <w:rsid w:val="00807E4A"/>
    <w:rsid w:val="00807EC3"/>
    <w:rsid w:val="00807ECF"/>
    <w:rsid w:val="00807F0B"/>
    <w:rsid w:val="00810305"/>
    <w:rsid w:val="00810459"/>
    <w:rsid w:val="00810556"/>
    <w:rsid w:val="008107CB"/>
    <w:rsid w:val="00810841"/>
    <w:rsid w:val="00810B1B"/>
    <w:rsid w:val="008110BE"/>
    <w:rsid w:val="008111B8"/>
    <w:rsid w:val="00811451"/>
    <w:rsid w:val="008114F5"/>
    <w:rsid w:val="00811A5C"/>
    <w:rsid w:val="00811CE0"/>
    <w:rsid w:val="00812015"/>
    <w:rsid w:val="0081206B"/>
    <w:rsid w:val="00812137"/>
    <w:rsid w:val="00812334"/>
    <w:rsid w:val="00812607"/>
    <w:rsid w:val="008132A1"/>
    <w:rsid w:val="0081331D"/>
    <w:rsid w:val="008133E4"/>
    <w:rsid w:val="0081352F"/>
    <w:rsid w:val="00813A06"/>
    <w:rsid w:val="00813BB7"/>
    <w:rsid w:val="00813BDB"/>
    <w:rsid w:val="00814190"/>
    <w:rsid w:val="008145C2"/>
    <w:rsid w:val="008145F3"/>
    <w:rsid w:val="008147F5"/>
    <w:rsid w:val="0081499A"/>
    <w:rsid w:val="008149AF"/>
    <w:rsid w:val="00814B03"/>
    <w:rsid w:val="00814C69"/>
    <w:rsid w:val="00814D1A"/>
    <w:rsid w:val="00814DAB"/>
    <w:rsid w:val="00814DE1"/>
    <w:rsid w:val="00814F85"/>
    <w:rsid w:val="00814FD4"/>
    <w:rsid w:val="0081504C"/>
    <w:rsid w:val="00815053"/>
    <w:rsid w:val="00815055"/>
    <w:rsid w:val="008150AA"/>
    <w:rsid w:val="008154C4"/>
    <w:rsid w:val="008156D5"/>
    <w:rsid w:val="00815732"/>
    <w:rsid w:val="0081577C"/>
    <w:rsid w:val="00815A4C"/>
    <w:rsid w:val="00815D05"/>
    <w:rsid w:val="00815E2F"/>
    <w:rsid w:val="008161B7"/>
    <w:rsid w:val="008165B2"/>
    <w:rsid w:val="0081676F"/>
    <w:rsid w:val="0081694D"/>
    <w:rsid w:val="00816BEA"/>
    <w:rsid w:val="00816C4C"/>
    <w:rsid w:val="00816F85"/>
    <w:rsid w:val="008170F3"/>
    <w:rsid w:val="008172B8"/>
    <w:rsid w:val="00817877"/>
    <w:rsid w:val="00817BB3"/>
    <w:rsid w:val="00817C1E"/>
    <w:rsid w:val="00817C81"/>
    <w:rsid w:val="00817D9D"/>
    <w:rsid w:val="00817DDF"/>
    <w:rsid w:val="00817F23"/>
    <w:rsid w:val="008200E7"/>
    <w:rsid w:val="00820D25"/>
    <w:rsid w:val="00820E8E"/>
    <w:rsid w:val="00821163"/>
    <w:rsid w:val="008211E7"/>
    <w:rsid w:val="008215AD"/>
    <w:rsid w:val="008216AB"/>
    <w:rsid w:val="00821848"/>
    <w:rsid w:val="00821E27"/>
    <w:rsid w:val="0082205F"/>
    <w:rsid w:val="008220E7"/>
    <w:rsid w:val="008221AA"/>
    <w:rsid w:val="00822258"/>
    <w:rsid w:val="00822443"/>
    <w:rsid w:val="008227DC"/>
    <w:rsid w:val="00822C2D"/>
    <w:rsid w:val="008232B1"/>
    <w:rsid w:val="0082337B"/>
    <w:rsid w:val="0082356A"/>
    <w:rsid w:val="00823673"/>
    <w:rsid w:val="0082375D"/>
    <w:rsid w:val="00823AA5"/>
    <w:rsid w:val="00823ECE"/>
    <w:rsid w:val="008245E2"/>
    <w:rsid w:val="008246FA"/>
    <w:rsid w:val="008249DB"/>
    <w:rsid w:val="00824A31"/>
    <w:rsid w:val="00824BBE"/>
    <w:rsid w:val="00824CD2"/>
    <w:rsid w:val="008251DF"/>
    <w:rsid w:val="00825319"/>
    <w:rsid w:val="0082555D"/>
    <w:rsid w:val="0082580E"/>
    <w:rsid w:val="00825C01"/>
    <w:rsid w:val="00826008"/>
    <w:rsid w:val="008260F0"/>
    <w:rsid w:val="00826170"/>
    <w:rsid w:val="0082629D"/>
    <w:rsid w:val="00826857"/>
    <w:rsid w:val="00826D5F"/>
    <w:rsid w:val="00826D96"/>
    <w:rsid w:val="00826F74"/>
    <w:rsid w:val="0082703E"/>
    <w:rsid w:val="00827761"/>
    <w:rsid w:val="00827B0D"/>
    <w:rsid w:val="00827FB2"/>
    <w:rsid w:val="00827FF7"/>
    <w:rsid w:val="00830A06"/>
    <w:rsid w:val="00830AD6"/>
    <w:rsid w:val="00830B60"/>
    <w:rsid w:val="00830C1A"/>
    <w:rsid w:val="00830F1D"/>
    <w:rsid w:val="00830FEA"/>
    <w:rsid w:val="00830FF1"/>
    <w:rsid w:val="008312AA"/>
    <w:rsid w:val="00831465"/>
    <w:rsid w:val="00831A0D"/>
    <w:rsid w:val="00831D3A"/>
    <w:rsid w:val="00831F24"/>
    <w:rsid w:val="008322F5"/>
    <w:rsid w:val="008326F6"/>
    <w:rsid w:val="00832994"/>
    <w:rsid w:val="00832C97"/>
    <w:rsid w:val="00832D40"/>
    <w:rsid w:val="00832E64"/>
    <w:rsid w:val="00832F5C"/>
    <w:rsid w:val="008333CA"/>
    <w:rsid w:val="00833555"/>
    <w:rsid w:val="008337AF"/>
    <w:rsid w:val="0083394F"/>
    <w:rsid w:val="00833B9A"/>
    <w:rsid w:val="00833C30"/>
    <w:rsid w:val="00833C65"/>
    <w:rsid w:val="00833CFB"/>
    <w:rsid w:val="00834349"/>
    <w:rsid w:val="0083442E"/>
    <w:rsid w:val="00834AFE"/>
    <w:rsid w:val="008350A2"/>
    <w:rsid w:val="008352B4"/>
    <w:rsid w:val="008353B9"/>
    <w:rsid w:val="0083546F"/>
    <w:rsid w:val="008355AD"/>
    <w:rsid w:val="0083566A"/>
    <w:rsid w:val="008356A9"/>
    <w:rsid w:val="008358F5"/>
    <w:rsid w:val="00835B9D"/>
    <w:rsid w:val="00835F10"/>
    <w:rsid w:val="008364AE"/>
    <w:rsid w:val="008365FB"/>
    <w:rsid w:val="008367AD"/>
    <w:rsid w:val="008367CD"/>
    <w:rsid w:val="00836A49"/>
    <w:rsid w:val="00836CBA"/>
    <w:rsid w:val="00836CF0"/>
    <w:rsid w:val="00836E63"/>
    <w:rsid w:val="00837475"/>
    <w:rsid w:val="00837631"/>
    <w:rsid w:val="00837663"/>
    <w:rsid w:val="008376AA"/>
    <w:rsid w:val="00837783"/>
    <w:rsid w:val="0083787E"/>
    <w:rsid w:val="0083790B"/>
    <w:rsid w:val="00837914"/>
    <w:rsid w:val="00837DE0"/>
    <w:rsid w:val="00837EDE"/>
    <w:rsid w:val="00840273"/>
    <w:rsid w:val="0084034B"/>
    <w:rsid w:val="0084035B"/>
    <w:rsid w:val="008404E8"/>
    <w:rsid w:val="00840537"/>
    <w:rsid w:val="008406C3"/>
    <w:rsid w:val="00840740"/>
    <w:rsid w:val="00840748"/>
    <w:rsid w:val="008407D2"/>
    <w:rsid w:val="00840927"/>
    <w:rsid w:val="00840943"/>
    <w:rsid w:val="008409B7"/>
    <w:rsid w:val="00840D38"/>
    <w:rsid w:val="00840DDA"/>
    <w:rsid w:val="00841046"/>
    <w:rsid w:val="00841112"/>
    <w:rsid w:val="008411FE"/>
    <w:rsid w:val="00841227"/>
    <w:rsid w:val="00841265"/>
    <w:rsid w:val="00841510"/>
    <w:rsid w:val="008416E1"/>
    <w:rsid w:val="00841902"/>
    <w:rsid w:val="00841C54"/>
    <w:rsid w:val="00841CFB"/>
    <w:rsid w:val="00841E0C"/>
    <w:rsid w:val="00841FBA"/>
    <w:rsid w:val="008421D7"/>
    <w:rsid w:val="008422FE"/>
    <w:rsid w:val="008428DB"/>
    <w:rsid w:val="00842A79"/>
    <w:rsid w:val="00842ADD"/>
    <w:rsid w:val="00842C74"/>
    <w:rsid w:val="00842CC9"/>
    <w:rsid w:val="00842DEF"/>
    <w:rsid w:val="00842FB3"/>
    <w:rsid w:val="008430A4"/>
    <w:rsid w:val="00843265"/>
    <w:rsid w:val="008432C6"/>
    <w:rsid w:val="008432EA"/>
    <w:rsid w:val="008432F6"/>
    <w:rsid w:val="00843961"/>
    <w:rsid w:val="00843CA5"/>
    <w:rsid w:val="00843F35"/>
    <w:rsid w:val="00843F45"/>
    <w:rsid w:val="0084429E"/>
    <w:rsid w:val="00844347"/>
    <w:rsid w:val="00844378"/>
    <w:rsid w:val="00844556"/>
    <w:rsid w:val="00844811"/>
    <w:rsid w:val="00844D8B"/>
    <w:rsid w:val="00844E4C"/>
    <w:rsid w:val="008450F3"/>
    <w:rsid w:val="00845242"/>
    <w:rsid w:val="0084545A"/>
    <w:rsid w:val="00845842"/>
    <w:rsid w:val="00845AFB"/>
    <w:rsid w:val="00845B16"/>
    <w:rsid w:val="00845B7B"/>
    <w:rsid w:val="00845BFC"/>
    <w:rsid w:val="00845EFF"/>
    <w:rsid w:val="00845F3D"/>
    <w:rsid w:val="00846119"/>
    <w:rsid w:val="00846291"/>
    <w:rsid w:val="008462C3"/>
    <w:rsid w:val="00846630"/>
    <w:rsid w:val="0084680B"/>
    <w:rsid w:val="00846D4D"/>
    <w:rsid w:val="00846DF5"/>
    <w:rsid w:val="00846F3B"/>
    <w:rsid w:val="00846FB9"/>
    <w:rsid w:val="008474DD"/>
    <w:rsid w:val="008475DD"/>
    <w:rsid w:val="00847931"/>
    <w:rsid w:val="00847B0A"/>
    <w:rsid w:val="00847B35"/>
    <w:rsid w:val="00847D5A"/>
    <w:rsid w:val="00847EFE"/>
    <w:rsid w:val="0085003A"/>
    <w:rsid w:val="0085038B"/>
    <w:rsid w:val="008507D5"/>
    <w:rsid w:val="00850D00"/>
    <w:rsid w:val="00850F6C"/>
    <w:rsid w:val="00851284"/>
    <w:rsid w:val="008516CF"/>
    <w:rsid w:val="00851773"/>
    <w:rsid w:val="00851B3E"/>
    <w:rsid w:val="00851BB3"/>
    <w:rsid w:val="00851D2A"/>
    <w:rsid w:val="00851FD9"/>
    <w:rsid w:val="008523F1"/>
    <w:rsid w:val="008528AB"/>
    <w:rsid w:val="00852A92"/>
    <w:rsid w:val="00852A94"/>
    <w:rsid w:val="00853467"/>
    <w:rsid w:val="00853BA0"/>
    <w:rsid w:val="0085445F"/>
    <w:rsid w:val="0085459D"/>
    <w:rsid w:val="0085467A"/>
    <w:rsid w:val="00854695"/>
    <w:rsid w:val="00854B3C"/>
    <w:rsid w:val="00854BC8"/>
    <w:rsid w:val="00854CA0"/>
    <w:rsid w:val="00854D6C"/>
    <w:rsid w:val="00855184"/>
    <w:rsid w:val="0085592A"/>
    <w:rsid w:val="008559BC"/>
    <w:rsid w:val="00855A02"/>
    <w:rsid w:val="00855B2A"/>
    <w:rsid w:val="00855BA8"/>
    <w:rsid w:val="00855F0F"/>
    <w:rsid w:val="00856422"/>
    <w:rsid w:val="0085654A"/>
    <w:rsid w:val="00856567"/>
    <w:rsid w:val="0085662D"/>
    <w:rsid w:val="0085675B"/>
    <w:rsid w:val="008569FC"/>
    <w:rsid w:val="00856C55"/>
    <w:rsid w:val="00856D2A"/>
    <w:rsid w:val="00856F4A"/>
    <w:rsid w:val="00857576"/>
    <w:rsid w:val="008575FE"/>
    <w:rsid w:val="00857649"/>
    <w:rsid w:val="00857661"/>
    <w:rsid w:val="008602CB"/>
    <w:rsid w:val="00860371"/>
    <w:rsid w:val="008603C8"/>
    <w:rsid w:val="0086041C"/>
    <w:rsid w:val="008606E8"/>
    <w:rsid w:val="00860722"/>
    <w:rsid w:val="00860839"/>
    <w:rsid w:val="00860D45"/>
    <w:rsid w:val="00860DAB"/>
    <w:rsid w:val="008611FE"/>
    <w:rsid w:val="0086136B"/>
    <w:rsid w:val="00861386"/>
    <w:rsid w:val="00861420"/>
    <w:rsid w:val="008616AD"/>
    <w:rsid w:val="008618CC"/>
    <w:rsid w:val="00861B50"/>
    <w:rsid w:val="00861CEB"/>
    <w:rsid w:val="00861EC7"/>
    <w:rsid w:val="00861F95"/>
    <w:rsid w:val="008621C2"/>
    <w:rsid w:val="008622B1"/>
    <w:rsid w:val="00862318"/>
    <w:rsid w:val="008625A0"/>
    <w:rsid w:val="008625F5"/>
    <w:rsid w:val="008626BB"/>
    <w:rsid w:val="008627BD"/>
    <w:rsid w:val="00862967"/>
    <w:rsid w:val="00863422"/>
    <w:rsid w:val="00863503"/>
    <w:rsid w:val="00863581"/>
    <w:rsid w:val="00863712"/>
    <w:rsid w:val="008638D8"/>
    <w:rsid w:val="008639BB"/>
    <w:rsid w:val="00863B13"/>
    <w:rsid w:val="00863BCC"/>
    <w:rsid w:val="00863D70"/>
    <w:rsid w:val="00864051"/>
    <w:rsid w:val="00864691"/>
    <w:rsid w:val="008646D2"/>
    <w:rsid w:val="008647D6"/>
    <w:rsid w:val="0086486E"/>
    <w:rsid w:val="00864902"/>
    <w:rsid w:val="00864B6B"/>
    <w:rsid w:val="00864CB4"/>
    <w:rsid w:val="00864D1B"/>
    <w:rsid w:val="00864F86"/>
    <w:rsid w:val="00865015"/>
    <w:rsid w:val="0086530E"/>
    <w:rsid w:val="0086536D"/>
    <w:rsid w:val="008654B5"/>
    <w:rsid w:val="00865783"/>
    <w:rsid w:val="00865D97"/>
    <w:rsid w:val="00865FC5"/>
    <w:rsid w:val="0086604B"/>
    <w:rsid w:val="0086666E"/>
    <w:rsid w:val="00866AD6"/>
    <w:rsid w:val="00866B3B"/>
    <w:rsid w:val="00866D18"/>
    <w:rsid w:val="00866D49"/>
    <w:rsid w:val="008670C6"/>
    <w:rsid w:val="00867277"/>
    <w:rsid w:val="00867331"/>
    <w:rsid w:val="00867550"/>
    <w:rsid w:val="00867949"/>
    <w:rsid w:val="00867A02"/>
    <w:rsid w:val="00867C51"/>
    <w:rsid w:val="00867D3A"/>
    <w:rsid w:val="00870100"/>
    <w:rsid w:val="00870319"/>
    <w:rsid w:val="008703A9"/>
    <w:rsid w:val="008704B8"/>
    <w:rsid w:val="00870638"/>
    <w:rsid w:val="00870690"/>
    <w:rsid w:val="008706FD"/>
    <w:rsid w:val="008708F8"/>
    <w:rsid w:val="00870B16"/>
    <w:rsid w:val="008713A9"/>
    <w:rsid w:val="00871473"/>
    <w:rsid w:val="008714A5"/>
    <w:rsid w:val="008718C2"/>
    <w:rsid w:val="00871B69"/>
    <w:rsid w:val="00871BB0"/>
    <w:rsid w:val="00871C7A"/>
    <w:rsid w:val="00871D40"/>
    <w:rsid w:val="00871F8B"/>
    <w:rsid w:val="0087202C"/>
    <w:rsid w:val="00872045"/>
    <w:rsid w:val="00872510"/>
    <w:rsid w:val="00872988"/>
    <w:rsid w:val="00872A14"/>
    <w:rsid w:val="00872B52"/>
    <w:rsid w:val="00872BB0"/>
    <w:rsid w:val="00872F04"/>
    <w:rsid w:val="00872FFE"/>
    <w:rsid w:val="008730A0"/>
    <w:rsid w:val="00873287"/>
    <w:rsid w:val="0087367F"/>
    <w:rsid w:val="00873A65"/>
    <w:rsid w:val="00873C8F"/>
    <w:rsid w:val="00873D68"/>
    <w:rsid w:val="00873DBF"/>
    <w:rsid w:val="00874506"/>
    <w:rsid w:val="00874555"/>
    <w:rsid w:val="008745B8"/>
    <w:rsid w:val="0087481B"/>
    <w:rsid w:val="00874856"/>
    <w:rsid w:val="0087491A"/>
    <w:rsid w:val="008749A8"/>
    <w:rsid w:val="00874B9B"/>
    <w:rsid w:val="00874E44"/>
    <w:rsid w:val="00874F25"/>
    <w:rsid w:val="00875105"/>
    <w:rsid w:val="0087516F"/>
    <w:rsid w:val="00875629"/>
    <w:rsid w:val="00875765"/>
    <w:rsid w:val="00875987"/>
    <w:rsid w:val="00875EC9"/>
    <w:rsid w:val="00876221"/>
    <w:rsid w:val="00876229"/>
    <w:rsid w:val="00876359"/>
    <w:rsid w:val="00876636"/>
    <w:rsid w:val="008766FD"/>
    <w:rsid w:val="00876759"/>
    <w:rsid w:val="008767D2"/>
    <w:rsid w:val="008768CB"/>
    <w:rsid w:val="00876A62"/>
    <w:rsid w:val="00876A7A"/>
    <w:rsid w:val="00876F12"/>
    <w:rsid w:val="00876FB8"/>
    <w:rsid w:val="0087703A"/>
    <w:rsid w:val="00877101"/>
    <w:rsid w:val="00877206"/>
    <w:rsid w:val="0087777C"/>
    <w:rsid w:val="0087779B"/>
    <w:rsid w:val="00877923"/>
    <w:rsid w:val="00877962"/>
    <w:rsid w:val="00877981"/>
    <w:rsid w:val="00877D07"/>
    <w:rsid w:val="00877EC7"/>
    <w:rsid w:val="008805F5"/>
    <w:rsid w:val="00880BD5"/>
    <w:rsid w:val="00880CA0"/>
    <w:rsid w:val="00880CA6"/>
    <w:rsid w:val="00880D1A"/>
    <w:rsid w:val="008811C8"/>
    <w:rsid w:val="008815B4"/>
    <w:rsid w:val="00881D82"/>
    <w:rsid w:val="00881FAA"/>
    <w:rsid w:val="0088227B"/>
    <w:rsid w:val="00882597"/>
    <w:rsid w:val="008825B7"/>
    <w:rsid w:val="008825E5"/>
    <w:rsid w:val="00882B32"/>
    <w:rsid w:val="00882DE3"/>
    <w:rsid w:val="00882F4D"/>
    <w:rsid w:val="00883050"/>
    <w:rsid w:val="00883274"/>
    <w:rsid w:val="00883583"/>
    <w:rsid w:val="0088378D"/>
    <w:rsid w:val="00883886"/>
    <w:rsid w:val="00883A7F"/>
    <w:rsid w:val="00883D47"/>
    <w:rsid w:val="00883F5E"/>
    <w:rsid w:val="00883FD9"/>
    <w:rsid w:val="008840B2"/>
    <w:rsid w:val="008840EF"/>
    <w:rsid w:val="008843F4"/>
    <w:rsid w:val="008844EE"/>
    <w:rsid w:val="008847C1"/>
    <w:rsid w:val="00884B1A"/>
    <w:rsid w:val="00884FF8"/>
    <w:rsid w:val="00885049"/>
    <w:rsid w:val="008850FC"/>
    <w:rsid w:val="00885694"/>
    <w:rsid w:val="00885747"/>
    <w:rsid w:val="008857DE"/>
    <w:rsid w:val="00885E8A"/>
    <w:rsid w:val="00885FCF"/>
    <w:rsid w:val="008860A4"/>
    <w:rsid w:val="008861BD"/>
    <w:rsid w:val="00886721"/>
    <w:rsid w:val="008867A8"/>
    <w:rsid w:val="00886969"/>
    <w:rsid w:val="008872DA"/>
    <w:rsid w:val="008874BE"/>
    <w:rsid w:val="0088768E"/>
    <w:rsid w:val="008878D1"/>
    <w:rsid w:val="008878F7"/>
    <w:rsid w:val="0088799A"/>
    <w:rsid w:val="008879AD"/>
    <w:rsid w:val="00887A5E"/>
    <w:rsid w:val="00887A97"/>
    <w:rsid w:val="00887B65"/>
    <w:rsid w:val="00887BDD"/>
    <w:rsid w:val="00890152"/>
    <w:rsid w:val="0089039A"/>
    <w:rsid w:val="00890462"/>
    <w:rsid w:val="008904C9"/>
    <w:rsid w:val="00890E1B"/>
    <w:rsid w:val="00890F6D"/>
    <w:rsid w:val="008910F2"/>
    <w:rsid w:val="0089118A"/>
    <w:rsid w:val="008916D3"/>
    <w:rsid w:val="00891ABE"/>
    <w:rsid w:val="00891B2B"/>
    <w:rsid w:val="00891CD0"/>
    <w:rsid w:val="00891E98"/>
    <w:rsid w:val="00891E99"/>
    <w:rsid w:val="00892202"/>
    <w:rsid w:val="00892286"/>
    <w:rsid w:val="00892930"/>
    <w:rsid w:val="008929CF"/>
    <w:rsid w:val="00892A07"/>
    <w:rsid w:val="0089321B"/>
    <w:rsid w:val="008934B2"/>
    <w:rsid w:val="00893694"/>
    <w:rsid w:val="008938EE"/>
    <w:rsid w:val="00893D03"/>
    <w:rsid w:val="00894180"/>
    <w:rsid w:val="00894388"/>
    <w:rsid w:val="00894BF9"/>
    <w:rsid w:val="00894F3F"/>
    <w:rsid w:val="00895072"/>
    <w:rsid w:val="008950AF"/>
    <w:rsid w:val="008950E3"/>
    <w:rsid w:val="00895396"/>
    <w:rsid w:val="0089552F"/>
    <w:rsid w:val="008955C1"/>
    <w:rsid w:val="008958E5"/>
    <w:rsid w:val="00895A15"/>
    <w:rsid w:val="00895E2C"/>
    <w:rsid w:val="00896533"/>
    <w:rsid w:val="0089662A"/>
    <w:rsid w:val="00896AEA"/>
    <w:rsid w:val="00896B3C"/>
    <w:rsid w:val="00896E26"/>
    <w:rsid w:val="008971E2"/>
    <w:rsid w:val="0089738B"/>
    <w:rsid w:val="00897AB1"/>
    <w:rsid w:val="00897E6F"/>
    <w:rsid w:val="008A01EE"/>
    <w:rsid w:val="008A0563"/>
    <w:rsid w:val="008A06CF"/>
    <w:rsid w:val="008A07EC"/>
    <w:rsid w:val="008A08BD"/>
    <w:rsid w:val="008A0AFD"/>
    <w:rsid w:val="008A0C89"/>
    <w:rsid w:val="008A0FD3"/>
    <w:rsid w:val="008A1495"/>
    <w:rsid w:val="008A1691"/>
    <w:rsid w:val="008A171B"/>
    <w:rsid w:val="008A19EF"/>
    <w:rsid w:val="008A207C"/>
    <w:rsid w:val="008A2340"/>
    <w:rsid w:val="008A23F8"/>
    <w:rsid w:val="008A24DD"/>
    <w:rsid w:val="008A2F0F"/>
    <w:rsid w:val="008A31C2"/>
    <w:rsid w:val="008A342B"/>
    <w:rsid w:val="008A36BE"/>
    <w:rsid w:val="008A36E9"/>
    <w:rsid w:val="008A3E77"/>
    <w:rsid w:val="008A3FFC"/>
    <w:rsid w:val="008A486F"/>
    <w:rsid w:val="008A4A22"/>
    <w:rsid w:val="008A4D04"/>
    <w:rsid w:val="008A4F9E"/>
    <w:rsid w:val="008A5234"/>
    <w:rsid w:val="008A5485"/>
    <w:rsid w:val="008A5B7D"/>
    <w:rsid w:val="008A5F86"/>
    <w:rsid w:val="008A61E0"/>
    <w:rsid w:val="008A62AF"/>
    <w:rsid w:val="008A63A5"/>
    <w:rsid w:val="008A64C7"/>
    <w:rsid w:val="008A660F"/>
    <w:rsid w:val="008A67C0"/>
    <w:rsid w:val="008A6AD8"/>
    <w:rsid w:val="008A6D4B"/>
    <w:rsid w:val="008A6F51"/>
    <w:rsid w:val="008A7035"/>
    <w:rsid w:val="008A7264"/>
    <w:rsid w:val="008A748C"/>
    <w:rsid w:val="008A74B0"/>
    <w:rsid w:val="008A77C7"/>
    <w:rsid w:val="008A77DB"/>
    <w:rsid w:val="008A77F8"/>
    <w:rsid w:val="008A781C"/>
    <w:rsid w:val="008A7886"/>
    <w:rsid w:val="008A794A"/>
    <w:rsid w:val="008A7BCE"/>
    <w:rsid w:val="008A7C4E"/>
    <w:rsid w:val="008B0380"/>
    <w:rsid w:val="008B0603"/>
    <w:rsid w:val="008B06BD"/>
    <w:rsid w:val="008B0AEF"/>
    <w:rsid w:val="008B0CA5"/>
    <w:rsid w:val="008B0D4E"/>
    <w:rsid w:val="008B0E4B"/>
    <w:rsid w:val="008B171B"/>
    <w:rsid w:val="008B1B4F"/>
    <w:rsid w:val="008B1C75"/>
    <w:rsid w:val="008B1DA7"/>
    <w:rsid w:val="008B2033"/>
    <w:rsid w:val="008B25CC"/>
    <w:rsid w:val="008B2A6E"/>
    <w:rsid w:val="008B2D52"/>
    <w:rsid w:val="008B2FC9"/>
    <w:rsid w:val="008B301A"/>
    <w:rsid w:val="008B310C"/>
    <w:rsid w:val="008B3550"/>
    <w:rsid w:val="008B3654"/>
    <w:rsid w:val="008B366F"/>
    <w:rsid w:val="008B3718"/>
    <w:rsid w:val="008B37A1"/>
    <w:rsid w:val="008B3F1D"/>
    <w:rsid w:val="008B3F67"/>
    <w:rsid w:val="008B40B4"/>
    <w:rsid w:val="008B432D"/>
    <w:rsid w:val="008B43E7"/>
    <w:rsid w:val="008B4584"/>
    <w:rsid w:val="008B4A39"/>
    <w:rsid w:val="008B4A79"/>
    <w:rsid w:val="008B4B62"/>
    <w:rsid w:val="008B4FF5"/>
    <w:rsid w:val="008B50FF"/>
    <w:rsid w:val="008B511B"/>
    <w:rsid w:val="008B5313"/>
    <w:rsid w:val="008B54F3"/>
    <w:rsid w:val="008B6767"/>
    <w:rsid w:val="008B6910"/>
    <w:rsid w:val="008B692D"/>
    <w:rsid w:val="008B6D65"/>
    <w:rsid w:val="008B6E46"/>
    <w:rsid w:val="008B6EF7"/>
    <w:rsid w:val="008B6FBE"/>
    <w:rsid w:val="008B74FB"/>
    <w:rsid w:val="008B77C8"/>
    <w:rsid w:val="008B78C4"/>
    <w:rsid w:val="008B7D2D"/>
    <w:rsid w:val="008C07D8"/>
    <w:rsid w:val="008C084C"/>
    <w:rsid w:val="008C0873"/>
    <w:rsid w:val="008C0D2D"/>
    <w:rsid w:val="008C10B6"/>
    <w:rsid w:val="008C1746"/>
    <w:rsid w:val="008C1DC8"/>
    <w:rsid w:val="008C1DCD"/>
    <w:rsid w:val="008C20D3"/>
    <w:rsid w:val="008C221C"/>
    <w:rsid w:val="008C2266"/>
    <w:rsid w:val="008C232D"/>
    <w:rsid w:val="008C2980"/>
    <w:rsid w:val="008C2DE3"/>
    <w:rsid w:val="008C300E"/>
    <w:rsid w:val="008C31AE"/>
    <w:rsid w:val="008C3640"/>
    <w:rsid w:val="008C36FB"/>
    <w:rsid w:val="008C37AF"/>
    <w:rsid w:val="008C3B1D"/>
    <w:rsid w:val="008C3B2F"/>
    <w:rsid w:val="008C44A1"/>
    <w:rsid w:val="008C46A2"/>
    <w:rsid w:val="008C490A"/>
    <w:rsid w:val="008C4A4F"/>
    <w:rsid w:val="008C4B65"/>
    <w:rsid w:val="008C4B72"/>
    <w:rsid w:val="008C4B8C"/>
    <w:rsid w:val="008C4DA9"/>
    <w:rsid w:val="008C527C"/>
    <w:rsid w:val="008C53C6"/>
    <w:rsid w:val="008C5690"/>
    <w:rsid w:val="008C56F6"/>
    <w:rsid w:val="008C57F3"/>
    <w:rsid w:val="008C5B84"/>
    <w:rsid w:val="008C5BBD"/>
    <w:rsid w:val="008C5D13"/>
    <w:rsid w:val="008C6001"/>
    <w:rsid w:val="008C62FC"/>
    <w:rsid w:val="008C6566"/>
    <w:rsid w:val="008C6B6D"/>
    <w:rsid w:val="008C711C"/>
    <w:rsid w:val="008C7378"/>
    <w:rsid w:val="008C772F"/>
    <w:rsid w:val="008C77F4"/>
    <w:rsid w:val="008C7925"/>
    <w:rsid w:val="008C7A29"/>
    <w:rsid w:val="008C7B83"/>
    <w:rsid w:val="008C7B8B"/>
    <w:rsid w:val="008C7C0C"/>
    <w:rsid w:val="008C7CBA"/>
    <w:rsid w:val="008D026B"/>
    <w:rsid w:val="008D0306"/>
    <w:rsid w:val="008D0514"/>
    <w:rsid w:val="008D058B"/>
    <w:rsid w:val="008D0590"/>
    <w:rsid w:val="008D0652"/>
    <w:rsid w:val="008D0950"/>
    <w:rsid w:val="008D0B6A"/>
    <w:rsid w:val="008D1078"/>
    <w:rsid w:val="008D10CB"/>
    <w:rsid w:val="008D16CB"/>
    <w:rsid w:val="008D18A4"/>
    <w:rsid w:val="008D192D"/>
    <w:rsid w:val="008D1ED4"/>
    <w:rsid w:val="008D2113"/>
    <w:rsid w:val="008D215C"/>
    <w:rsid w:val="008D21B8"/>
    <w:rsid w:val="008D22EA"/>
    <w:rsid w:val="008D2306"/>
    <w:rsid w:val="008D26B8"/>
    <w:rsid w:val="008D2867"/>
    <w:rsid w:val="008D2904"/>
    <w:rsid w:val="008D2986"/>
    <w:rsid w:val="008D2B4C"/>
    <w:rsid w:val="008D2D14"/>
    <w:rsid w:val="008D3136"/>
    <w:rsid w:val="008D3164"/>
    <w:rsid w:val="008D335A"/>
    <w:rsid w:val="008D34EA"/>
    <w:rsid w:val="008D378C"/>
    <w:rsid w:val="008D3876"/>
    <w:rsid w:val="008D3FDC"/>
    <w:rsid w:val="008D4024"/>
    <w:rsid w:val="008D404D"/>
    <w:rsid w:val="008D40E7"/>
    <w:rsid w:val="008D42E0"/>
    <w:rsid w:val="008D4677"/>
    <w:rsid w:val="008D46D3"/>
    <w:rsid w:val="008D4AAA"/>
    <w:rsid w:val="008D4AEC"/>
    <w:rsid w:val="008D4B07"/>
    <w:rsid w:val="008D4B95"/>
    <w:rsid w:val="008D4C72"/>
    <w:rsid w:val="008D4FA4"/>
    <w:rsid w:val="008D5264"/>
    <w:rsid w:val="008D52F8"/>
    <w:rsid w:val="008D5520"/>
    <w:rsid w:val="008D579C"/>
    <w:rsid w:val="008D5897"/>
    <w:rsid w:val="008D59E9"/>
    <w:rsid w:val="008D5D34"/>
    <w:rsid w:val="008D5FA2"/>
    <w:rsid w:val="008D656F"/>
    <w:rsid w:val="008D688B"/>
    <w:rsid w:val="008D6B9B"/>
    <w:rsid w:val="008D6D90"/>
    <w:rsid w:val="008D727F"/>
    <w:rsid w:val="008D7586"/>
    <w:rsid w:val="008D796B"/>
    <w:rsid w:val="008E0143"/>
    <w:rsid w:val="008E02D0"/>
    <w:rsid w:val="008E04B5"/>
    <w:rsid w:val="008E058B"/>
    <w:rsid w:val="008E09B9"/>
    <w:rsid w:val="008E0A57"/>
    <w:rsid w:val="008E0FB2"/>
    <w:rsid w:val="008E1180"/>
    <w:rsid w:val="008E1387"/>
    <w:rsid w:val="008E1448"/>
    <w:rsid w:val="008E149B"/>
    <w:rsid w:val="008E1559"/>
    <w:rsid w:val="008E16B5"/>
    <w:rsid w:val="008E1955"/>
    <w:rsid w:val="008E1A34"/>
    <w:rsid w:val="008E1AB4"/>
    <w:rsid w:val="008E1D9F"/>
    <w:rsid w:val="008E21D3"/>
    <w:rsid w:val="008E24BF"/>
    <w:rsid w:val="008E24CF"/>
    <w:rsid w:val="008E2701"/>
    <w:rsid w:val="008E2866"/>
    <w:rsid w:val="008E2AB9"/>
    <w:rsid w:val="008E2B96"/>
    <w:rsid w:val="008E2CC4"/>
    <w:rsid w:val="008E3058"/>
    <w:rsid w:val="008E31CE"/>
    <w:rsid w:val="008E3258"/>
    <w:rsid w:val="008E35E1"/>
    <w:rsid w:val="008E366A"/>
    <w:rsid w:val="008E3D9A"/>
    <w:rsid w:val="008E419E"/>
    <w:rsid w:val="008E41EA"/>
    <w:rsid w:val="008E45F9"/>
    <w:rsid w:val="008E46F8"/>
    <w:rsid w:val="008E4CEE"/>
    <w:rsid w:val="008E4DB5"/>
    <w:rsid w:val="008E5645"/>
    <w:rsid w:val="008E5813"/>
    <w:rsid w:val="008E59C8"/>
    <w:rsid w:val="008E5A45"/>
    <w:rsid w:val="008E5C5F"/>
    <w:rsid w:val="008E5CAC"/>
    <w:rsid w:val="008E5E02"/>
    <w:rsid w:val="008E603E"/>
    <w:rsid w:val="008E60FF"/>
    <w:rsid w:val="008E6163"/>
    <w:rsid w:val="008E67D7"/>
    <w:rsid w:val="008E68BA"/>
    <w:rsid w:val="008E6A50"/>
    <w:rsid w:val="008E6DA2"/>
    <w:rsid w:val="008E6E06"/>
    <w:rsid w:val="008E7889"/>
    <w:rsid w:val="008E7940"/>
    <w:rsid w:val="008E7EFC"/>
    <w:rsid w:val="008F075E"/>
    <w:rsid w:val="008F0A32"/>
    <w:rsid w:val="008F1293"/>
    <w:rsid w:val="008F143D"/>
    <w:rsid w:val="008F1AC6"/>
    <w:rsid w:val="008F1FFD"/>
    <w:rsid w:val="008F2284"/>
    <w:rsid w:val="008F2663"/>
    <w:rsid w:val="008F26EA"/>
    <w:rsid w:val="008F27B6"/>
    <w:rsid w:val="008F28A9"/>
    <w:rsid w:val="008F2994"/>
    <w:rsid w:val="008F2ADE"/>
    <w:rsid w:val="008F2CBA"/>
    <w:rsid w:val="008F2DEA"/>
    <w:rsid w:val="008F33D9"/>
    <w:rsid w:val="008F3933"/>
    <w:rsid w:val="008F3A81"/>
    <w:rsid w:val="008F3E88"/>
    <w:rsid w:val="008F442C"/>
    <w:rsid w:val="008F497A"/>
    <w:rsid w:val="008F4C72"/>
    <w:rsid w:val="008F4D4B"/>
    <w:rsid w:val="008F5032"/>
    <w:rsid w:val="008F5140"/>
    <w:rsid w:val="008F51A4"/>
    <w:rsid w:val="008F51D8"/>
    <w:rsid w:val="008F5276"/>
    <w:rsid w:val="008F54AE"/>
    <w:rsid w:val="008F55BF"/>
    <w:rsid w:val="008F5709"/>
    <w:rsid w:val="008F5763"/>
    <w:rsid w:val="008F5878"/>
    <w:rsid w:val="008F59F0"/>
    <w:rsid w:val="008F5AEB"/>
    <w:rsid w:val="008F5CA3"/>
    <w:rsid w:val="008F6349"/>
    <w:rsid w:val="008F640B"/>
    <w:rsid w:val="008F652B"/>
    <w:rsid w:val="008F6577"/>
    <w:rsid w:val="008F676D"/>
    <w:rsid w:val="008F67CB"/>
    <w:rsid w:val="008F6902"/>
    <w:rsid w:val="008F6929"/>
    <w:rsid w:val="008F6A02"/>
    <w:rsid w:val="008F6BEF"/>
    <w:rsid w:val="008F6C58"/>
    <w:rsid w:val="008F6C81"/>
    <w:rsid w:val="008F6EF2"/>
    <w:rsid w:val="008F70B2"/>
    <w:rsid w:val="008F7194"/>
    <w:rsid w:val="008F7984"/>
    <w:rsid w:val="008F79DD"/>
    <w:rsid w:val="00900100"/>
    <w:rsid w:val="0090024C"/>
    <w:rsid w:val="00900665"/>
    <w:rsid w:val="00900690"/>
    <w:rsid w:val="0090080B"/>
    <w:rsid w:val="00900E10"/>
    <w:rsid w:val="00900E87"/>
    <w:rsid w:val="00900E9F"/>
    <w:rsid w:val="00900EC6"/>
    <w:rsid w:val="00900F63"/>
    <w:rsid w:val="00900FD2"/>
    <w:rsid w:val="00901099"/>
    <w:rsid w:val="009011AA"/>
    <w:rsid w:val="009017AC"/>
    <w:rsid w:val="00901995"/>
    <w:rsid w:val="00901B87"/>
    <w:rsid w:val="00901DA3"/>
    <w:rsid w:val="00901DCD"/>
    <w:rsid w:val="009020FB"/>
    <w:rsid w:val="00902291"/>
    <w:rsid w:val="009022C5"/>
    <w:rsid w:val="009025EE"/>
    <w:rsid w:val="00902C2A"/>
    <w:rsid w:val="00903191"/>
    <w:rsid w:val="009033CD"/>
    <w:rsid w:val="0090357F"/>
    <w:rsid w:val="009037EF"/>
    <w:rsid w:val="00903BA7"/>
    <w:rsid w:val="00903E7E"/>
    <w:rsid w:val="00904160"/>
    <w:rsid w:val="00904236"/>
    <w:rsid w:val="00904373"/>
    <w:rsid w:val="009047F6"/>
    <w:rsid w:val="0090483F"/>
    <w:rsid w:val="00904B09"/>
    <w:rsid w:val="00904B0D"/>
    <w:rsid w:val="00905357"/>
    <w:rsid w:val="00905437"/>
    <w:rsid w:val="00905474"/>
    <w:rsid w:val="0090564A"/>
    <w:rsid w:val="00905ACC"/>
    <w:rsid w:val="00905B0B"/>
    <w:rsid w:val="00905D7B"/>
    <w:rsid w:val="00906029"/>
    <w:rsid w:val="0090615B"/>
    <w:rsid w:val="009061BA"/>
    <w:rsid w:val="0090639B"/>
    <w:rsid w:val="00906400"/>
    <w:rsid w:val="0090653E"/>
    <w:rsid w:val="009067BD"/>
    <w:rsid w:val="00906E62"/>
    <w:rsid w:val="00906ED8"/>
    <w:rsid w:val="00907338"/>
    <w:rsid w:val="00907775"/>
    <w:rsid w:val="009077A1"/>
    <w:rsid w:val="009078D4"/>
    <w:rsid w:val="00907BF9"/>
    <w:rsid w:val="00907C47"/>
    <w:rsid w:val="00907CDA"/>
    <w:rsid w:val="00907DDB"/>
    <w:rsid w:val="0091037C"/>
    <w:rsid w:val="009105FE"/>
    <w:rsid w:val="00910BEC"/>
    <w:rsid w:val="00910CF7"/>
    <w:rsid w:val="009110FC"/>
    <w:rsid w:val="00911275"/>
    <w:rsid w:val="0091186B"/>
    <w:rsid w:val="009119DF"/>
    <w:rsid w:val="00911B9B"/>
    <w:rsid w:val="0091211D"/>
    <w:rsid w:val="009127E2"/>
    <w:rsid w:val="00912965"/>
    <w:rsid w:val="00913074"/>
    <w:rsid w:val="0091354F"/>
    <w:rsid w:val="009135AD"/>
    <w:rsid w:val="009135AE"/>
    <w:rsid w:val="00913836"/>
    <w:rsid w:val="00913A6B"/>
    <w:rsid w:val="00913B2F"/>
    <w:rsid w:val="009140E2"/>
    <w:rsid w:val="009141A5"/>
    <w:rsid w:val="009142DE"/>
    <w:rsid w:val="0091433E"/>
    <w:rsid w:val="00914826"/>
    <w:rsid w:val="00914C6E"/>
    <w:rsid w:val="00914DF7"/>
    <w:rsid w:val="00914E24"/>
    <w:rsid w:val="00914F40"/>
    <w:rsid w:val="00914F7D"/>
    <w:rsid w:val="009151A7"/>
    <w:rsid w:val="00915408"/>
    <w:rsid w:val="009154B9"/>
    <w:rsid w:val="0091555D"/>
    <w:rsid w:val="0091584C"/>
    <w:rsid w:val="009158F5"/>
    <w:rsid w:val="00915B03"/>
    <w:rsid w:val="00915BF4"/>
    <w:rsid w:val="00915E5E"/>
    <w:rsid w:val="0091601B"/>
    <w:rsid w:val="00916397"/>
    <w:rsid w:val="009163DC"/>
    <w:rsid w:val="009163F0"/>
    <w:rsid w:val="0091648E"/>
    <w:rsid w:val="0091691E"/>
    <w:rsid w:val="00916AC3"/>
    <w:rsid w:val="00916E52"/>
    <w:rsid w:val="00916EDF"/>
    <w:rsid w:val="00917093"/>
    <w:rsid w:val="00917163"/>
    <w:rsid w:val="00917576"/>
    <w:rsid w:val="00917DB8"/>
    <w:rsid w:val="009200E6"/>
    <w:rsid w:val="009203FE"/>
    <w:rsid w:val="00920DF5"/>
    <w:rsid w:val="00920E3E"/>
    <w:rsid w:val="00920EA9"/>
    <w:rsid w:val="00920F9B"/>
    <w:rsid w:val="00920FE5"/>
    <w:rsid w:val="009215A2"/>
    <w:rsid w:val="009217C3"/>
    <w:rsid w:val="0092199F"/>
    <w:rsid w:val="00921BC3"/>
    <w:rsid w:val="00921D40"/>
    <w:rsid w:val="009223E6"/>
    <w:rsid w:val="0092296E"/>
    <w:rsid w:val="00922B1A"/>
    <w:rsid w:val="00922BD1"/>
    <w:rsid w:val="00922CE6"/>
    <w:rsid w:val="00922D5E"/>
    <w:rsid w:val="00923018"/>
    <w:rsid w:val="00923066"/>
    <w:rsid w:val="00923287"/>
    <w:rsid w:val="009232F0"/>
    <w:rsid w:val="00923715"/>
    <w:rsid w:val="00923D0F"/>
    <w:rsid w:val="00923D33"/>
    <w:rsid w:val="00923E8D"/>
    <w:rsid w:val="00923F2F"/>
    <w:rsid w:val="00923F55"/>
    <w:rsid w:val="00923FEC"/>
    <w:rsid w:val="0092410C"/>
    <w:rsid w:val="009241FB"/>
    <w:rsid w:val="0092464B"/>
    <w:rsid w:val="009249BA"/>
    <w:rsid w:val="00924C9B"/>
    <w:rsid w:val="00924CAB"/>
    <w:rsid w:val="00925040"/>
    <w:rsid w:val="0092512F"/>
    <w:rsid w:val="009251F4"/>
    <w:rsid w:val="009254C2"/>
    <w:rsid w:val="00925506"/>
    <w:rsid w:val="009257D2"/>
    <w:rsid w:val="009258EF"/>
    <w:rsid w:val="00925B58"/>
    <w:rsid w:val="00925BF4"/>
    <w:rsid w:val="00925C78"/>
    <w:rsid w:val="009261B5"/>
    <w:rsid w:val="009261B9"/>
    <w:rsid w:val="009264F5"/>
    <w:rsid w:val="009266E2"/>
    <w:rsid w:val="009268CA"/>
    <w:rsid w:val="0092691A"/>
    <w:rsid w:val="00927044"/>
    <w:rsid w:val="00927164"/>
    <w:rsid w:val="009273DF"/>
    <w:rsid w:val="009273F4"/>
    <w:rsid w:val="0092743A"/>
    <w:rsid w:val="00927867"/>
    <w:rsid w:val="009279CA"/>
    <w:rsid w:val="00927A1B"/>
    <w:rsid w:val="00927AC7"/>
    <w:rsid w:val="00927AD9"/>
    <w:rsid w:val="00927B37"/>
    <w:rsid w:val="00927B8D"/>
    <w:rsid w:val="00927D92"/>
    <w:rsid w:val="00927EE1"/>
    <w:rsid w:val="00927FFC"/>
    <w:rsid w:val="0093037E"/>
    <w:rsid w:val="00930852"/>
    <w:rsid w:val="009308C6"/>
    <w:rsid w:val="00930BEE"/>
    <w:rsid w:val="00930C34"/>
    <w:rsid w:val="00930E73"/>
    <w:rsid w:val="00930F78"/>
    <w:rsid w:val="00931028"/>
    <w:rsid w:val="0093117B"/>
    <w:rsid w:val="0093164B"/>
    <w:rsid w:val="00931B02"/>
    <w:rsid w:val="00931C8E"/>
    <w:rsid w:val="00931F1A"/>
    <w:rsid w:val="00932039"/>
    <w:rsid w:val="00932205"/>
    <w:rsid w:val="009323F5"/>
    <w:rsid w:val="009324B2"/>
    <w:rsid w:val="009325C0"/>
    <w:rsid w:val="00932619"/>
    <w:rsid w:val="00932630"/>
    <w:rsid w:val="00932ACA"/>
    <w:rsid w:val="00932B22"/>
    <w:rsid w:val="00932C22"/>
    <w:rsid w:val="00932E90"/>
    <w:rsid w:val="00932EF4"/>
    <w:rsid w:val="00932F04"/>
    <w:rsid w:val="00933103"/>
    <w:rsid w:val="00933A8A"/>
    <w:rsid w:val="00933E70"/>
    <w:rsid w:val="00933E8B"/>
    <w:rsid w:val="00933ED8"/>
    <w:rsid w:val="00934464"/>
    <w:rsid w:val="0093479D"/>
    <w:rsid w:val="00934876"/>
    <w:rsid w:val="00934F7B"/>
    <w:rsid w:val="00935248"/>
    <w:rsid w:val="00935423"/>
    <w:rsid w:val="00935549"/>
    <w:rsid w:val="00935720"/>
    <w:rsid w:val="00935DFF"/>
    <w:rsid w:val="0093622F"/>
    <w:rsid w:val="00936359"/>
    <w:rsid w:val="0093637E"/>
    <w:rsid w:val="00936438"/>
    <w:rsid w:val="00936477"/>
    <w:rsid w:val="009369E8"/>
    <w:rsid w:val="00936B72"/>
    <w:rsid w:val="00936DF9"/>
    <w:rsid w:val="00937176"/>
    <w:rsid w:val="00937347"/>
    <w:rsid w:val="00937AC6"/>
    <w:rsid w:val="00937BE0"/>
    <w:rsid w:val="00937C42"/>
    <w:rsid w:val="009403DB"/>
    <w:rsid w:val="00940509"/>
    <w:rsid w:val="009405A0"/>
    <w:rsid w:val="0094061B"/>
    <w:rsid w:val="009406DC"/>
    <w:rsid w:val="009406F3"/>
    <w:rsid w:val="00940A83"/>
    <w:rsid w:val="00940AFB"/>
    <w:rsid w:val="00940BEE"/>
    <w:rsid w:val="00940E73"/>
    <w:rsid w:val="00940EC2"/>
    <w:rsid w:val="00940ECA"/>
    <w:rsid w:val="00940EFE"/>
    <w:rsid w:val="00940FD4"/>
    <w:rsid w:val="009414C6"/>
    <w:rsid w:val="00941648"/>
    <w:rsid w:val="009416CE"/>
    <w:rsid w:val="00941B22"/>
    <w:rsid w:val="00941C08"/>
    <w:rsid w:val="0094202D"/>
    <w:rsid w:val="0094208E"/>
    <w:rsid w:val="009420F5"/>
    <w:rsid w:val="009421B6"/>
    <w:rsid w:val="009424D0"/>
    <w:rsid w:val="009426A4"/>
    <w:rsid w:val="00942824"/>
    <w:rsid w:val="009428C4"/>
    <w:rsid w:val="00942916"/>
    <w:rsid w:val="00942949"/>
    <w:rsid w:val="00942A28"/>
    <w:rsid w:val="00942ADC"/>
    <w:rsid w:val="00942DAF"/>
    <w:rsid w:val="00942EA7"/>
    <w:rsid w:val="009434A5"/>
    <w:rsid w:val="00943831"/>
    <w:rsid w:val="00943843"/>
    <w:rsid w:val="00943F09"/>
    <w:rsid w:val="00943F85"/>
    <w:rsid w:val="009442F6"/>
    <w:rsid w:val="00944468"/>
    <w:rsid w:val="009447AD"/>
    <w:rsid w:val="0094484E"/>
    <w:rsid w:val="009449BF"/>
    <w:rsid w:val="00944C9B"/>
    <w:rsid w:val="00944D06"/>
    <w:rsid w:val="00944DBE"/>
    <w:rsid w:val="009452C1"/>
    <w:rsid w:val="009457D4"/>
    <w:rsid w:val="00945939"/>
    <w:rsid w:val="00945B15"/>
    <w:rsid w:val="00945D8B"/>
    <w:rsid w:val="00945E7A"/>
    <w:rsid w:val="00945F17"/>
    <w:rsid w:val="00946353"/>
    <w:rsid w:val="00946415"/>
    <w:rsid w:val="00946778"/>
    <w:rsid w:val="009468D2"/>
    <w:rsid w:val="009469E4"/>
    <w:rsid w:val="00946AA3"/>
    <w:rsid w:val="00946B4B"/>
    <w:rsid w:val="00946B7A"/>
    <w:rsid w:val="00946E83"/>
    <w:rsid w:val="00947172"/>
    <w:rsid w:val="00947402"/>
    <w:rsid w:val="009477C3"/>
    <w:rsid w:val="00947C86"/>
    <w:rsid w:val="00947C90"/>
    <w:rsid w:val="00947E14"/>
    <w:rsid w:val="00950544"/>
    <w:rsid w:val="00950718"/>
    <w:rsid w:val="009507F6"/>
    <w:rsid w:val="00950B7A"/>
    <w:rsid w:val="009510DF"/>
    <w:rsid w:val="00951152"/>
    <w:rsid w:val="00951181"/>
    <w:rsid w:val="009513B0"/>
    <w:rsid w:val="0095161D"/>
    <w:rsid w:val="009517AB"/>
    <w:rsid w:val="0095187B"/>
    <w:rsid w:val="00951C4A"/>
    <w:rsid w:val="00951E56"/>
    <w:rsid w:val="00951E82"/>
    <w:rsid w:val="00951EF5"/>
    <w:rsid w:val="00951F46"/>
    <w:rsid w:val="00952276"/>
    <w:rsid w:val="00952528"/>
    <w:rsid w:val="009527B5"/>
    <w:rsid w:val="009528C4"/>
    <w:rsid w:val="009529A3"/>
    <w:rsid w:val="00952ACF"/>
    <w:rsid w:val="00952E4F"/>
    <w:rsid w:val="00952F56"/>
    <w:rsid w:val="00953042"/>
    <w:rsid w:val="0095343E"/>
    <w:rsid w:val="00953504"/>
    <w:rsid w:val="009537B9"/>
    <w:rsid w:val="009539DF"/>
    <w:rsid w:val="00953A06"/>
    <w:rsid w:val="00953A41"/>
    <w:rsid w:val="00953B50"/>
    <w:rsid w:val="00953BE7"/>
    <w:rsid w:val="00953CE8"/>
    <w:rsid w:val="0095423C"/>
    <w:rsid w:val="00954383"/>
    <w:rsid w:val="0095446B"/>
    <w:rsid w:val="009546C2"/>
    <w:rsid w:val="00954A11"/>
    <w:rsid w:val="00954A37"/>
    <w:rsid w:val="00954A47"/>
    <w:rsid w:val="00954D32"/>
    <w:rsid w:val="00954E1F"/>
    <w:rsid w:val="00955069"/>
    <w:rsid w:val="00955106"/>
    <w:rsid w:val="009553C2"/>
    <w:rsid w:val="00955620"/>
    <w:rsid w:val="0095562E"/>
    <w:rsid w:val="00955646"/>
    <w:rsid w:val="0095597C"/>
    <w:rsid w:val="009559B9"/>
    <w:rsid w:val="00956DA8"/>
    <w:rsid w:val="00956DC0"/>
    <w:rsid w:val="00956F2B"/>
    <w:rsid w:val="00956F63"/>
    <w:rsid w:val="00957235"/>
    <w:rsid w:val="0095770B"/>
    <w:rsid w:val="00957922"/>
    <w:rsid w:val="009579B8"/>
    <w:rsid w:val="00957AF5"/>
    <w:rsid w:val="00957C65"/>
    <w:rsid w:val="00957D70"/>
    <w:rsid w:val="00957EE4"/>
    <w:rsid w:val="00957F32"/>
    <w:rsid w:val="0096005F"/>
    <w:rsid w:val="0096038D"/>
    <w:rsid w:val="00960399"/>
    <w:rsid w:val="0096043E"/>
    <w:rsid w:val="009604AB"/>
    <w:rsid w:val="00960633"/>
    <w:rsid w:val="00960E11"/>
    <w:rsid w:val="00960FA1"/>
    <w:rsid w:val="009611B2"/>
    <w:rsid w:val="0096131B"/>
    <w:rsid w:val="00961393"/>
    <w:rsid w:val="00961467"/>
    <w:rsid w:val="0096158D"/>
    <w:rsid w:val="0096172A"/>
    <w:rsid w:val="00961916"/>
    <w:rsid w:val="00961B96"/>
    <w:rsid w:val="00961C38"/>
    <w:rsid w:val="00961F86"/>
    <w:rsid w:val="0096270D"/>
    <w:rsid w:val="00962720"/>
    <w:rsid w:val="009627CF"/>
    <w:rsid w:val="00962EAE"/>
    <w:rsid w:val="00963268"/>
    <w:rsid w:val="00963869"/>
    <w:rsid w:val="00963A14"/>
    <w:rsid w:val="00963EF7"/>
    <w:rsid w:val="00963F04"/>
    <w:rsid w:val="009642CC"/>
    <w:rsid w:val="009642CF"/>
    <w:rsid w:val="00964485"/>
    <w:rsid w:val="009644BE"/>
    <w:rsid w:val="009644D5"/>
    <w:rsid w:val="00964822"/>
    <w:rsid w:val="00964B24"/>
    <w:rsid w:val="00964D2C"/>
    <w:rsid w:val="00964E0C"/>
    <w:rsid w:val="00965198"/>
    <w:rsid w:val="0096520E"/>
    <w:rsid w:val="00965423"/>
    <w:rsid w:val="00965E65"/>
    <w:rsid w:val="009669FD"/>
    <w:rsid w:val="00966E5B"/>
    <w:rsid w:val="00966E77"/>
    <w:rsid w:val="00966F06"/>
    <w:rsid w:val="009670B2"/>
    <w:rsid w:val="00967294"/>
    <w:rsid w:val="0096732F"/>
    <w:rsid w:val="00967467"/>
    <w:rsid w:val="009676E7"/>
    <w:rsid w:val="00967AE0"/>
    <w:rsid w:val="00967E8A"/>
    <w:rsid w:val="009702BD"/>
    <w:rsid w:val="00970ACF"/>
    <w:rsid w:val="00970F69"/>
    <w:rsid w:val="00970FE6"/>
    <w:rsid w:val="00970FF7"/>
    <w:rsid w:val="00971030"/>
    <w:rsid w:val="00971346"/>
    <w:rsid w:val="009714E5"/>
    <w:rsid w:val="00971682"/>
    <w:rsid w:val="00971779"/>
    <w:rsid w:val="00971996"/>
    <w:rsid w:val="00971A0D"/>
    <w:rsid w:val="00971AE7"/>
    <w:rsid w:val="00971C57"/>
    <w:rsid w:val="0097251E"/>
    <w:rsid w:val="00972595"/>
    <w:rsid w:val="009725A8"/>
    <w:rsid w:val="00972A72"/>
    <w:rsid w:val="00972A8B"/>
    <w:rsid w:val="00972B77"/>
    <w:rsid w:val="00972BA0"/>
    <w:rsid w:val="00972EE9"/>
    <w:rsid w:val="00973024"/>
    <w:rsid w:val="009731BC"/>
    <w:rsid w:val="009732F8"/>
    <w:rsid w:val="0097335F"/>
    <w:rsid w:val="00973952"/>
    <w:rsid w:val="00973BC0"/>
    <w:rsid w:val="00973BCE"/>
    <w:rsid w:val="00973EF4"/>
    <w:rsid w:val="00973F3A"/>
    <w:rsid w:val="009740AA"/>
    <w:rsid w:val="009740B9"/>
    <w:rsid w:val="00974240"/>
    <w:rsid w:val="00974642"/>
    <w:rsid w:val="009748E1"/>
    <w:rsid w:val="00974973"/>
    <w:rsid w:val="00974B87"/>
    <w:rsid w:val="00974C38"/>
    <w:rsid w:val="00974DFA"/>
    <w:rsid w:val="00974F08"/>
    <w:rsid w:val="009750AB"/>
    <w:rsid w:val="009754EA"/>
    <w:rsid w:val="00975697"/>
    <w:rsid w:val="009756F6"/>
    <w:rsid w:val="00975992"/>
    <w:rsid w:val="00975B46"/>
    <w:rsid w:val="00975D8A"/>
    <w:rsid w:val="009760AF"/>
    <w:rsid w:val="009762DB"/>
    <w:rsid w:val="009763C4"/>
    <w:rsid w:val="009766BD"/>
    <w:rsid w:val="00976807"/>
    <w:rsid w:val="00976EA7"/>
    <w:rsid w:val="00976FFB"/>
    <w:rsid w:val="00977011"/>
    <w:rsid w:val="00977415"/>
    <w:rsid w:val="00977573"/>
    <w:rsid w:val="00977851"/>
    <w:rsid w:val="00977906"/>
    <w:rsid w:val="0097795B"/>
    <w:rsid w:val="00977972"/>
    <w:rsid w:val="009808D7"/>
    <w:rsid w:val="00980CA0"/>
    <w:rsid w:val="009813AA"/>
    <w:rsid w:val="00981693"/>
    <w:rsid w:val="00981702"/>
    <w:rsid w:val="00981ACA"/>
    <w:rsid w:val="00981AF7"/>
    <w:rsid w:val="00981C62"/>
    <w:rsid w:val="00981C6F"/>
    <w:rsid w:val="00981DBA"/>
    <w:rsid w:val="0098200E"/>
    <w:rsid w:val="00982092"/>
    <w:rsid w:val="0098209F"/>
    <w:rsid w:val="00982178"/>
    <w:rsid w:val="009821E5"/>
    <w:rsid w:val="0098223B"/>
    <w:rsid w:val="00982559"/>
    <w:rsid w:val="00982618"/>
    <w:rsid w:val="009828FF"/>
    <w:rsid w:val="0098304F"/>
    <w:rsid w:val="009830A7"/>
    <w:rsid w:val="009831C8"/>
    <w:rsid w:val="00983425"/>
    <w:rsid w:val="009835FA"/>
    <w:rsid w:val="00983B86"/>
    <w:rsid w:val="00983BFB"/>
    <w:rsid w:val="00983E36"/>
    <w:rsid w:val="00983EC2"/>
    <w:rsid w:val="009840A3"/>
    <w:rsid w:val="009840E9"/>
    <w:rsid w:val="00984124"/>
    <w:rsid w:val="0098425D"/>
    <w:rsid w:val="009845AF"/>
    <w:rsid w:val="009847E7"/>
    <w:rsid w:val="00985546"/>
    <w:rsid w:val="00985699"/>
    <w:rsid w:val="009858C2"/>
    <w:rsid w:val="009859BB"/>
    <w:rsid w:val="00985B06"/>
    <w:rsid w:val="00985BC1"/>
    <w:rsid w:val="00985EDA"/>
    <w:rsid w:val="00985F24"/>
    <w:rsid w:val="0098609F"/>
    <w:rsid w:val="0098613F"/>
    <w:rsid w:val="009863DD"/>
    <w:rsid w:val="00986599"/>
    <w:rsid w:val="00986B89"/>
    <w:rsid w:val="00987157"/>
    <w:rsid w:val="0098716A"/>
    <w:rsid w:val="009871E2"/>
    <w:rsid w:val="00987360"/>
    <w:rsid w:val="009873D6"/>
    <w:rsid w:val="009874BD"/>
    <w:rsid w:val="00987505"/>
    <w:rsid w:val="009877FD"/>
    <w:rsid w:val="0098785B"/>
    <w:rsid w:val="00987BFC"/>
    <w:rsid w:val="00987D11"/>
    <w:rsid w:val="00987E7C"/>
    <w:rsid w:val="0099018B"/>
    <w:rsid w:val="0099026D"/>
    <w:rsid w:val="0099028F"/>
    <w:rsid w:val="009905EF"/>
    <w:rsid w:val="009905F5"/>
    <w:rsid w:val="0099079E"/>
    <w:rsid w:val="00990C63"/>
    <w:rsid w:val="00990D61"/>
    <w:rsid w:val="00990EE0"/>
    <w:rsid w:val="00990F45"/>
    <w:rsid w:val="009911FB"/>
    <w:rsid w:val="00991237"/>
    <w:rsid w:val="009912E4"/>
    <w:rsid w:val="0099132C"/>
    <w:rsid w:val="00991390"/>
    <w:rsid w:val="00991616"/>
    <w:rsid w:val="00991FFE"/>
    <w:rsid w:val="00992705"/>
    <w:rsid w:val="00992AD5"/>
    <w:rsid w:val="00992C7C"/>
    <w:rsid w:val="00993051"/>
    <w:rsid w:val="00993081"/>
    <w:rsid w:val="00993132"/>
    <w:rsid w:val="009933B9"/>
    <w:rsid w:val="00993503"/>
    <w:rsid w:val="009938B1"/>
    <w:rsid w:val="009938CC"/>
    <w:rsid w:val="00993B3F"/>
    <w:rsid w:val="00993D4E"/>
    <w:rsid w:val="00993FE9"/>
    <w:rsid w:val="00993FF3"/>
    <w:rsid w:val="009942E3"/>
    <w:rsid w:val="009943DE"/>
    <w:rsid w:val="0099461C"/>
    <w:rsid w:val="00994935"/>
    <w:rsid w:val="00994C3D"/>
    <w:rsid w:val="00995298"/>
    <w:rsid w:val="00995760"/>
    <w:rsid w:val="009957B4"/>
    <w:rsid w:val="00995956"/>
    <w:rsid w:val="00995A85"/>
    <w:rsid w:val="00995F4E"/>
    <w:rsid w:val="0099607C"/>
    <w:rsid w:val="00996167"/>
    <w:rsid w:val="00996186"/>
    <w:rsid w:val="0099618B"/>
    <w:rsid w:val="00996190"/>
    <w:rsid w:val="00996340"/>
    <w:rsid w:val="009968B3"/>
    <w:rsid w:val="00996A3E"/>
    <w:rsid w:val="00996A52"/>
    <w:rsid w:val="0099733B"/>
    <w:rsid w:val="009A015B"/>
    <w:rsid w:val="009A0223"/>
    <w:rsid w:val="009A03A3"/>
    <w:rsid w:val="009A0611"/>
    <w:rsid w:val="009A070E"/>
    <w:rsid w:val="009A0769"/>
    <w:rsid w:val="009A079D"/>
    <w:rsid w:val="009A0946"/>
    <w:rsid w:val="009A0B12"/>
    <w:rsid w:val="009A0CB9"/>
    <w:rsid w:val="009A0D51"/>
    <w:rsid w:val="009A1109"/>
    <w:rsid w:val="009A1AF6"/>
    <w:rsid w:val="009A1B4A"/>
    <w:rsid w:val="009A1B86"/>
    <w:rsid w:val="009A1C0F"/>
    <w:rsid w:val="009A1E5E"/>
    <w:rsid w:val="009A22D8"/>
    <w:rsid w:val="009A23F5"/>
    <w:rsid w:val="009A2436"/>
    <w:rsid w:val="009A2487"/>
    <w:rsid w:val="009A2541"/>
    <w:rsid w:val="009A280D"/>
    <w:rsid w:val="009A28E4"/>
    <w:rsid w:val="009A2F28"/>
    <w:rsid w:val="009A3090"/>
    <w:rsid w:val="009A30AA"/>
    <w:rsid w:val="009A347F"/>
    <w:rsid w:val="009A37BB"/>
    <w:rsid w:val="009A3AC9"/>
    <w:rsid w:val="009A3B7C"/>
    <w:rsid w:val="009A3E80"/>
    <w:rsid w:val="009A3E82"/>
    <w:rsid w:val="009A3E87"/>
    <w:rsid w:val="009A40CB"/>
    <w:rsid w:val="009A40F9"/>
    <w:rsid w:val="009A4229"/>
    <w:rsid w:val="009A4268"/>
    <w:rsid w:val="009A432E"/>
    <w:rsid w:val="009A44DA"/>
    <w:rsid w:val="009A46EE"/>
    <w:rsid w:val="009A49C2"/>
    <w:rsid w:val="009A4A44"/>
    <w:rsid w:val="009A4D0C"/>
    <w:rsid w:val="009A4EED"/>
    <w:rsid w:val="009A4F7F"/>
    <w:rsid w:val="009A51B7"/>
    <w:rsid w:val="009A5270"/>
    <w:rsid w:val="009A5570"/>
    <w:rsid w:val="009A585E"/>
    <w:rsid w:val="009A59D2"/>
    <w:rsid w:val="009A6111"/>
    <w:rsid w:val="009A622E"/>
    <w:rsid w:val="009A6287"/>
    <w:rsid w:val="009A64E5"/>
    <w:rsid w:val="009A6637"/>
    <w:rsid w:val="009A69A8"/>
    <w:rsid w:val="009A6B54"/>
    <w:rsid w:val="009A6E3F"/>
    <w:rsid w:val="009A7182"/>
    <w:rsid w:val="009A7457"/>
    <w:rsid w:val="009A774C"/>
    <w:rsid w:val="009A774F"/>
    <w:rsid w:val="009A77F4"/>
    <w:rsid w:val="009A782C"/>
    <w:rsid w:val="009A7A7D"/>
    <w:rsid w:val="009A7B4A"/>
    <w:rsid w:val="009A7DCE"/>
    <w:rsid w:val="009A7E68"/>
    <w:rsid w:val="009B0287"/>
    <w:rsid w:val="009B04FE"/>
    <w:rsid w:val="009B07A3"/>
    <w:rsid w:val="009B0AA4"/>
    <w:rsid w:val="009B1006"/>
    <w:rsid w:val="009B1118"/>
    <w:rsid w:val="009B172C"/>
    <w:rsid w:val="009B1830"/>
    <w:rsid w:val="009B18AC"/>
    <w:rsid w:val="009B18F6"/>
    <w:rsid w:val="009B1909"/>
    <w:rsid w:val="009B1C4D"/>
    <w:rsid w:val="009B1C93"/>
    <w:rsid w:val="009B1D41"/>
    <w:rsid w:val="009B1D59"/>
    <w:rsid w:val="009B1FB9"/>
    <w:rsid w:val="009B217C"/>
    <w:rsid w:val="009B23FF"/>
    <w:rsid w:val="009B24BE"/>
    <w:rsid w:val="009B289E"/>
    <w:rsid w:val="009B2993"/>
    <w:rsid w:val="009B2A38"/>
    <w:rsid w:val="009B2ADE"/>
    <w:rsid w:val="009B2E5A"/>
    <w:rsid w:val="009B2EB5"/>
    <w:rsid w:val="009B3051"/>
    <w:rsid w:val="009B312F"/>
    <w:rsid w:val="009B33F1"/>
    <w:rsid w:val="009B3414"/>
    <w:rsid w:val="009B34AE"/>
    <w:rsid w:val="009B35A7"/>
    <w:rsid w:val="009B3A13"/>
    <w:rsid w:val="009B3B84"/>
    <w:rsid w:val="009B3BD3"/>
    <w:rsid w:val="009B3D1C"/>
    <w:rsid w:val="009B4048"/>
    <w:rsid w:val="009B4498"/>
    <w:rsid w:val="009B4826"/>
    <w:rsid w:val="009B4B77"/>
    <w:rsid w:val="009B4BD9"/>
    <w:rsid w:val="009B57AB"/>
    <w:rsid w:val="009B5838"/>
    <w:rsid w:val="009B59C1"/>
    <w:rsid w:val="009B5A93"/>
    <w:rsid w:val="009B5F1D"/>
    <w:rsid w:val="009B5F68"/>
    <w:rsid w:val="009B5FF1"/>
    <w:rsid w:val="009B60AE"/>
    <w:rsid w:val="009B6419"/>
    <w:rsid w:val="009B642E"/>
    <w:rsid w:val="009B6805"/>
    <w:rsid w:val="009B69B8"/>
    <w:rsid w:val="009B6A18"/>
    <w:rsid w:val="009B6B4C"/>
    <w:rsid w:val="009B714C"/>
    <w:rsid w:val="009B7150"/>
    <w:rsid w:val="009B735C"/>
    <w:rsid w:val="009B770E"/>
    <w:rsid w:val="009B7987"/>
    <w:rsid w:val="009B7A1F"/>
    <w:rsid w:val="009B7E84"/>
    <w:rsid w:val="009B7F41"/>
    <w:rsid w:val="009B7FC2"/>
    <w:rsid w:val="009C0675"/>
    <w:rsid w:val="009C06B2"/>
    <w:rsid w:val="009C0759"/>
    <w:rsid w:val="009C08C2"/>
    <w:rsid w:val="009C0A29"/>
    <w:rsid w:val="009C0EF7"/>
    <w:rsid w:val="009C0F78"/>
    <w:rsid w:val="009C110A"/>
    <w:rsid w:val="009C1139"/>
    <w:rsid w:val="009C11B4"/>
    <w:rsid w:val="009C11B6"/>
    <w:rsid w:val="009C11F3"/>
    <w:rsid w:val="009C1219"/>
    <w:rsid w:val="009C1DCE"/>
    <w:rsid w:val="009C1F1C"/>
    <w:rsid w:val="009C1F3A"/>
    <w:rsid w:val="009C2125"/>
    <w:rsid w:val="009C22A3"/>
    <w:rsid w:val="009C2325"/>
    <w:rsid w:val="009C23B5"/>
    <w:rsid w:val="009C24CD"/>
    <w:rsid w:val="009C2577"/>
    <w:rsid w:val="009C357A"/>
    <w:rsid w:val="009C39C4"/>
    <w:rsid w:val="009C3D03"/>
    <w:rsid w:val="009C409C"/>
    <w:rsid w:val="009C41D3"/>
    <w:rsid w:val="009C4281"/>
    <w:rsid w:val="009C42BE"/>
    <w:rsid w:val="009C45F8"/>
    <w:rsid w:val="009C466C"/>
    <w:rsid w:val="009C468A"/>
    <w:rsid w:val="009C5196"/>
    <w:rsid w:val="009C5564"/>
    <w:rsid w:val="009C5B88"/>
    <w:rsid w:val="009C5D9D"/>
    <w:rsid w:val="009C6430"/>
    <w:rsid w:val="009C656C"/>
    <w:rsid w:val="009C67CE"/>
    <w:rsid w:val="009C6A69"/>
    <w:rsid w:val="009C6B6F"/>
    <w:rsid w:val="009C6ECF"/>
    <w:rsid w:val="009C7126"/>
    <w:rsid w:val="009C717E"/>
    <w:rsid w:val="009C75D4"/>
    <w:rsid w:val="009C7848"/>
    <w:rsid w:val="009C7A1C"/>
    <w:rsid w:val="009C7BEA"/>
    <w:rsid w:val="009C7BF7"/>
    <w:rsid w:val="009C7C67"/>
    <w:rsid w:val="009C7CAA"/>
    <w:rsid w:val="009C7FEC"/>
    <w:rsid w:val="009D04B9"/>
    <w:rsid w:val="009D06CF"/>
    <w:rsid w:val="009D07E5"/>
    <w:rsid w:val="009D0A99"/>
    <w:rsid w:val="009D0D1A"/>
    <w:rsid w:val="009D0DBB"/>
    <w:rsid w:val="009D0DDE"/>
    <w:rsid w:val="009D0F36"/>
    <w:rsid w:val="009D0FA9"/>
    <w:rsid w:val="009D0FB2"/>
    <w:rsid w:val="009D13D4"/>
    <w:rsid w:val="009D1B8B"/>
    <w:rsid w:val="009D1BB6"/>
    <w:rsid w:val="009D1CC7"/>
    <w:rsid w:val="009D23B3"/>
    <w:rsid w:val="009D23E8"/>
    <w:rsid w:val="009D2567"/>
    <w:rsid w:val="009D261E"/>
    <w:rsid w:val="009D2A73"/>
    <w:rsid w:val="009D2AA1"/>
    <w:rsid w:val="009D2EEF"/>
    <w:rsid w:val="009D3132"/>
    <w:rsid w:val="009D323E"/>
    <w:rsid w:val="009D334D"/>
    <w:rsid w:val="009D37C7"/>
    <w:rsid w:val="009D3B2B"/>
    <w:rsid w:val="009D3BC5"/>
    <w:rsid w:val="009D3CB0"/>
    <w:rsid w:val="009D3CB6"/>
    <w:rsid w:val="009D3E57"/>
    <w:rsid w:val="009D436B"/>
    <w:rsid w:val="009D44B0"/>
    <w:rsid w:val="009D44E0"/>
    <w:rsid w:val="009D45EB"/>
    <w:rsid w:val="009D4B0F"/>
    <w:rsid w:val="009D4D32"/>
    <w:rsid w:val="009D5061"/>
    <w:rsid w:val="009D50FA"/>
    <w:rsid w:val="009D5317"/>
    <w:rsid w:val="009D53AF"/>
    <w:rsid w:val="009D5674"/>
    <w:rsid w:val="009D5726"/>
    <w:rsid w:val="009D58BF"/>
    <w:rsid w:val="009D5981"/>
    <w:rsid w:val="009D5A01"/>
    <w:rsid w:val="009D5A69"/>
    <w:rsid w:val="009D5B8C"/>
    <w:rsid w:val="009D5B8D"/>
    <w:rsid w:val="009D615F"/>
    <w:rsid w:val="009D6283"/>
    <w:rsid w:val="009D62B7"/>
    <w:rsid w:val="009D6314"/>
    <w:rsid w:val="009D641B"/>
    <w:rsid w:val="009D6725"/>
    <w:rsid w:val="009D6A67"/>
    <w:rsid w:val="009D6B07"/>
    <w:rsid w:val="009D6C87"/>
    <w:rsid w:val="009D7097"/>
    <w:rsid w:val="009D70AE"/>
    <w:rsid w:val="009D71A2"/>
    <w:rsid w:val="009D7308"/>
    <w:rsid w:val="009D73A7"/>
    <w:rsid w:val="009D74CF"/>
    <w:rsid w:val="009D75CF"/>
    <w:rsid w:val="009D764E"/>
    <w:rsid w:val="009D7795"/>
    <w:rsid w:val="009D7B1F"/>
    <w:rsid w:val="009D7DD7"/>
    <w:rsid w:val="009D7EA8"/>
    <w:rsid w:val="009D7F1C"/>
    <w:rsid w:val="009E002E"/>
    <w:rsid w:val="009E0222"/>
    <w:rsid w:val="009E03B9"/>
    <w:rsid w:val="009E0657"/>
    <w:rsid w:val="009E07D4"/>
    <w:rsid w:val="009E09B2"/>
    <w:rsid w:val="009E0AE5"/>
    <w:rsid w:val="009E0B81"/>
    <w:rsid w:val="009E0DF8"/>
    <w:rsid w:val="009E0E08"/>
    <w:rsid w:val="009E17D8"/>
    <w:rsid w:val="009E1872"/>
    <w:rsid w:val="009E1B58"/>
    <w:rsid w:val="009E1C56"/>
    <w:rsid w:val="009E1CE4"/>
    <w:rsid w:val="009E1DCA"/>
    <w:rsid w:val="009E1ED3"/>
    <w:rsid w:val="009E20BE"/>
    <w:rsid w:val="009E21EB"/>
    <w:rsid w:val="009E2527"/>
    <w:rsid w:val="009E36C6"/>
    <w:rsid w:val="009E3838"/>
    <w:rsid w:val="009E3AE0"/>
    <w:rsid w:val="009E3AEB"/>
    <w:rsid w:val="009E3D68"/>
    <w:rsid w:val="009E3ECF"/>
    <w:rsid w:val="009E3F14"/>
    <w:rsid w:val="009E4333"/>
    <w:rsid w:val="009E453A"/>
    <w:rsid w:val="009E491A"/>
    <w:rsid w:val="009E49DB"/>
    <w:rsid w:val="009E4B93"/>
    <w:rsid w:val="009E4D11"/>
    <w:rsid w:val="009E4E41"/>
    <w:rsid w:val="009E5457"/>
    <w:rsid w:val="009E56D1"/>
    <w:rsid w:val="009E59B6"/>
    <w:rsid w:val="009E5A95"/>
    <w:rsid w:val="009E5C3B"/>
    <w:rsid w:val="009E5EE3"/>
    <w:rsid w:val="009E6029"/>
    <w:rsid w:val="009E60B9"/>
    <w:rsid w:val="009E6374"/>
    <w:rsid w:val="009E67FD"/>
    <w:rsid w:val="009E6BF8"/>
    <w:rsid w:val="009E6FD5"/>
    <w:rsid w:val="009E6FEF"/>
    <w:rsid w:val="009E7095"/>
    <w:rsid w:val="009E74E6"/>
    <w:rsid w:val="009E761F"/>
    <w:rsid w:val="009E7644"/>
    <w:rsid w:val="009E7839"/>
    <w:rsid w:val="009E788F"/>
    <w:rsid w:val="009E78E8"/>
    <w:rsid w:val="009E7A07"/>
    <w:rsid w:val="009E7AD3"/>
    <w:rsid w:val="009E7BB1"/>
    <w:rsid w:val="009E7C3D"/>
    <w:rsid w:val="009E7CA5"/>
    <w:rsid w:val="009F018F"/>
    <w:rsid w:val="009F01A3"/>
    <w:rsid w:val="009F05AD"/>
    <w:rsid w:val="009F0647"/>
    <w:rsid w:val="009F1075"/>
    <w:rsid w:val="009F121B"/>
    <w:rsid w:val="009F128B"/>
    <w:rsid w:val="009F134A"/>
    <w:rsid w:val="009F1D2A"/>
    <w:rsid w:val="009F2153"/>
    <w:rsid w:val="009F23C6"/>
    <w:rsid w:val="009F23CB"/>
    <w:rsid w:val="009F2713"/>
    <w:rsid w:val="009F2915"/>
    <w:rsid w:val="009F307E"/>
    <w:rsid w:val="009F30B3"/>
    <w:rsid w:val="009F30CD"/>
    <w:rsid w:val="009F3125"/>
    <w:rsid w:val="009F3145"/>
    <w:rsid w:val="009F345A"/>
    <w:rsid w:val="009F34A2"/>
    <w:rsid w:val="009F356E"/>
    <w:rsid w:val="009F3645"/>
    <w:rsid w:val="009F38E3"/>
    <w:rsid w:val="009F4746"/>
    <w:rsid w:val="009F4AA2"/>
    <w:rsid w:val="009F4B6C"/>
    <w:rsid w:val="009F4F08"/>
    <w:rsid w:val="009F5009"/>
    <w:rsid w:val="009F5066"/>
    <w:rsid w:val="009F54E4"/>
    <w:rsid w:val="009F55AD"/>
    <w:rsid w:val="009F5788"/>
    <w:rsid w:val="009F5E0A"/>
    <w:rsid w:val="009F638C"/>
    <w:rsid w:val="009F6A2D"/>
    <w:rsid w:val="009F7333"/>
    <w:rsid w:val="009F755C"/>
    <w:rsid w:val="009F7594"/>
    <w:rsid w:val="009F7BA0"/>
    <w:rsid w:val="009F7E57"/>
    <w:rsid w:val="00A00876"/>
    <w:rsid w:val="00A00C76"/>
    <w:rsid w:val="00A01078"/>
    <w:rsid w:val="00A015D0"/>
    <w:rsid w:val="00A01AAA"/>
    <w:rsid w:val="00A02372"/>
    <w:rsid w:val="00A0275A"/>
    <w:rsid w:val="00A02A49"/>
    <w:rsid w:val="00A02B80"/>
    <w:rsid w:val="00A02BC3"/>
    <w:rsid w:val="00A02CA1"/>
    <w:rsid w:val="00A02E1F"/>
    <w:rsid w:val="00A0308B"/>
    <w:rsid w:val="00A0321A"/>
    <w:rsid w:val="00A036AF"/>
    <w:rsid w:val="00A0378E"/>
    <w:rsid w:val="00A03C3F"/>
    <w:rsid w:val="00A03CE5"/>
    <w:rsid w:val="00A03D8D"/>
    <w:rsid w:val="00A04252"/>
    <w:rsid w:val="00A04305"/>
    <w:rsid w:val="00A0444E"/>
    <w:rsid w:val="00A04809"/>
    <w:rsid w:val="00A05273"/>
    <w:rsid w:val="00A05571"/>
    <w:rsid w:val="00A05760"/>
    <w:rsid w:val="00A059DA"/>
    <w:rsid w:val="00A05CD4"/>
    <w:rsid w:val="00A05D2B"/>
    <w:rsid w:val="00A05ECF"/>
    <w:rsid w:val="00A05EF7"/>
    <w:rsid w:val="00A05FE6"/>
    <w:rsid w:val="00A05FF9"/>
    <w:rsid w:val="00A0606B"/>
    <w:rsid w:val="00A06810"/>
    <w:rsid w:val="00A068A3"/>
    <w:rsid w:val="00A0694F"/>
    <w:rsid w:val="00A06A28"/>
    <w:rsid w:val="00A06B7B"/>
    <w:rsid w:val="00A06C3C"/>
    <w:rsid w:val="00A06DC6"/>
    <w:rsid w:val="00A06DD0"/>
    <w:rsid w:val="00A06E8C"/>
    <w:rsid w:val="00A076AC"/>
    <w:rsid w:val="00A077DC"/>
    <w:rsid w:val="00A07ED1"/>
    <w:rsid w:val="00A10939"/>
    <w:rsid w:val="00A10ACD"/>
    <w:rsid w:val="00A10AF7"/>
    <w:rsid w:val="00A11002"/>
    <w:rsid w:val="00A1125D"/>
    <w:rsid w:val="00A11336"/>
    <w:rsid w:val="00A117F2"/>
    <w:rsid w:val="00A11A4D"/>
    <w:rsid w:val="00A11B73"/>
    <w:rsid w:val="00A11E2C"/>
    <w:rsid w:val="00A11FF6"/>
    <w:rsid w:val="00A12156"/>
    <w:rsid w:val="00A12598"/>
    <w:rsid w:val="00A1262D"/>
    <w:rsid w:val="00A12900"/>
    <w:rsid w:val="00A12976"/>
    <w:rsid w:val="00A129B3"/>
    <w:rsid w:val="00A129ED"/>
    <w:rsid w:val="00A12D76"/>
    <w:rsid w:val="00A12E39"/>
    <w:rsid w:val="00A1314C"/>
    <w:rsid w:val="00A13188"/>
    <w:rsid w:val="00A133AA"/>
    <w:rsid w:val="00A13518"/>
    <w:rsid w:val="00A1359A"/>
    <w:rsid w:val="00A136DD"/>
    <w:rsid w:val="00A137EA"/>
    <w:rsid w:val="00A13914"/>
    <w:rsid w:val="00A139A5"/>
    <w:rsid w:val="00A13E48"/>
    <w:rsid w:val="00A144EE"/>
    <w:rsid w:val="00A14534"/>
    <w:rsid w:val="00A147C1"/>
    <w:rsid w:val="00A1498F"/>
    <w:rsid w:val="00A14AF7"/>
    <w:rsid w:val="00A14B04"/>
    <w:rsid w:val="00A14C3C"/>
    <w:rsid w:val="00A14D11"/>
    <w:rsid w:val="00A14E4F"/>
    <w:rsid w:val="00A14E86"/>
    <w:rsid w:val="00A150B5"/>
    <w:rsid w:val="00A151DA"/>
    <w:rsid w:val="00A15254"/>
    <w:rsid w:val="00A15326"/>
    <w:rsid w:val="00A15369"/>
    <w:rsid w:val="00A153AC"/>
    <w:rsid w:val="00A153F8"/>
    <w:rsid w:val="00A1541D"/>
    <w:rsid w:val="00A15443"/>
    <w:rsid w:val="00A154C1"/>
    <w:rsid w:val="00A1575E"/>
    <w:rsid w:val="00A160C1"/>
    <w:rsid w:val="00A16110"/>
    <w:rsid w:val="00A161E3"/>
    <w:rsid w:val="00A167DA"/>
    <w:rsid w:val="00A16D40"/>
    <w:rsid w:val="00A16E5A"/>
    <w:rsid w:val="00A16F97"/>
    <w:rsid w:val="00A17046"/>
    <w:rsid w:val="00A1708E"/>
    <w:rsid w:val="00A170B1"/>
    <w:rsid w:val="00A173C6"/>
    <w:rsid w:val="00A1752F"/>
    <w:rsid w:val="00A175AE"/>
    <w:rsid w:val="00A17615"/>
    <w:rsid w:val="00A178F8"/>
    <w:rsid w:val="00A17E3F"/>
    <w:rsid w:val="00A201CD"/>
    <w:rsid w:val="00A20974"/>
    <w:rsid w:val="00A20BB8"/>
    <w:rsid w:val="00A20C69"/>
    <w:rsid w:val="00A2111E"/>
    <w:rsid w:val="00A2131B"/>
    <w:rsid w:val="00A21358"/>
    <w:rsid w:val="00A2179F"/>
    <w:rsid w:val="00A21A9C"/>
    <w:rsid w:val="00A21ACA"/>
    <w:rsid w:val="00A221B6"/>
    <w:rsid w:val="00A22334"/>
    <w:rsid w:val="00A22605"/>
    <w:rsid w:val="00A226F2"/>
    <w:rsid w:val="00A2285A"/>
    <w:rsid w:val="00A22930"/>
    <w:rsid w:val="00A22F9E"/>
    <w:rsid w:val="00A230B0"/>
    <w:rsid w:val="00A230F6"/>
    <w:rsid w:val="00A23B38"/>
    <w:rsid w:val="00A23CBA"/>
    <w:rsid w:val="00A24232"/>
    <w:rsid w:val="00A242FC"/>
    <w:rsid w:val="00A2440C"/>
    <w:rsid w:val="00A2466C"/>
    <w:rsid w:val="00A2468A"/>
    <w:rsid w:val="00A24787"/>
    <w:rsid w:val="00A24B50"/>
    <w:rsid w:val="00A25079"/>
    <w:rsid w:val="00A25379"/>
    <w:rsid w:val="00A25853"/>
    <w:rsid w:val="00A25A32"/>
    <w:rsid w:val="00A25B2A"/>
    <w:rsid w:val="00A25D3A"/>
    <w:rsid w:val="00A25DF9"/>
    <w:rsid w:val="00A2613F"/>
    <w:rsid w:val="00A2650C"/>
    <w:rsid w:val="00A26957"/>
    <w:rsid w:val="00A2759D"/>
    <w:rsid w:val="00A27F26"/>
    <w:rsid w:val="00A27FE6"/>
    <w:rsid w:val="00A3047E"/>
    <w:rsid w:val="00A306CD"/>
    <w:rsid w:val="00A3085A"/>
    <w:rsid w:val="00A30BB2"/>
    <w:rsid w:val="00A30F8C"/>
    <w:rsid w:val="00A3121D"/>
    <w:rsid w:val="00A3134E"/>
    <w:rsid w:val="00A3137F"/>
    <w:rsid w:val="00A3183B"/>
    <w:rsid w:val="00A31C16"/>
    <w:rsid w:val="00A31C58"/>
    <w:rsid w:val="00A31CF8"/>
    <w:rsid w:val="00A31D2D"/>
    <w:rsid w:val="00A31F22"/>
    <w:rsid w:val="00A31F2F"/>
    <w:rsid w:val="00A3209A"/>
    <w:rsid w:val="00A322DC"/>
    <w:rsid w:val="00A3234E"/>
    <w:rsid w:val="00A32555"/>
    <w:rsid w:val="00A32651"/>
    <w:rsid w:val="00A32CA3"/>
    <w:rsid w:val="00A32EB3"/>
    <w:rsid w:val="00A32F7B"/>
    <w:rsid w:val="00A3315A"/>
    <w:rsid w:val="00A3330A"/>
    <w:rsid w:val="00A33473"/>
    <w:rsid w:val="00A33579"/>
    <w:rsid w:val="00A33624"/>
    <w:rsid w:val="00A33970"/>
    <w:rsid w:val="00A33CDA"/>
    <w:rsid w:val="00A3407C"/>
    <w:rsid w:val="00A34577"/>
    <w:rsid w:val="00A34757"/>
    <w:rsid w:val="00A34842"/>
    <w:rsid w:val="00A34849"/>
    <w:rsid w:val="00A3496E"/>
    <w:rsid w:val="00A34BDE"/>
    <w:rsid w:val="00A34D2C"/>
    <w:rsid w:val="00A34D51"/>
    <w:rsid w:val="00A353E6"/>
    <w:rsid w:val="00A358F4"/>
    <w:rsid w:val="00A35B61"/>
    <w:rsid w:val="00A35E86"/>
    <w:rsid w:val="00A35E8E"/>
    <w:rsid w:val="00A361B8"/>
    <w:rsid w:val="00A361FB"/>
    <w:rsid w:val="00A36279"/>
    <w:rsid w:val="00A365F1"/>
    <w:rsid w:val="00A36781"/>
    <w:rsid w:val="00A36799"/>
    <w:rsid w:val="00A368CB"/>
    <w:rsid w:val="00A36A59"/>
    <w:rsid w:val="00A36BBE"/>
    <w:rsid w:val="00A36DBC"/>
    <w:rsid w:val="00A36F43"/>
    <w:rsid w:val="00A371A7"/>
    <w:rsid w:val="00A373DD"/>
    <w:rsid w:val="00A374E8"/>
    <w:rsid w:val="00A376CF"/>
    <w:rsid w:val="00A377DE"/>
    <w:rsid w:val="00A378C6"/>
    <w:rsid w:val="00A4029E"/>
    <w:rsid w:val="00A40966"/>
    <w:rsid w:val="00A40A4D"/>
    <w:rsid w:val="00A40B51"/>
    <w:rsid w:val="00A40D46"/>
    <w:rsid w:val="00A40D8D"/>
    <w:rsid w:val="00A4112C"/>
    <w:rsid w:val="00A41979"/>
    <w:rsid w:val="00A41C1A"/>
    <w:rsid w:val="00A41C4E"/>
    <w:rsid w:val="00A41F96"/>
    <w:rsid w:val="00A4210F"/>
    <w:rsid w:val="00A4228D"/>
    <w:rsid w:val="00A42490"/>
    <w:rsid w:val="00A4252B"/>
    <w:rsid w:val="00A426C7"/>
    <w:rsid w:val="00A428EB"/>
    <w:rsid w:val="00A42F9F"/>
    <w:rsid w:val="00A42FBA"/>
    <w:rsid w:val="00A432C1"/>
    <w:rsid w:val="00A4354D"/>
    <w:rsid w:val="00A435F3"/>
    <w:rsid w:val="00A4365F"/>
    <w:rsid w:val="00A43957"/>
    <w:rsid w:val="00A43A47"/>
    <w:rsid w:val="00A43DD7"/>
    <w:rsid w:val="00A43F70"/>
    <w:rsid w:val="00A4428C"/>
    <w:rsid w:val="00A44559"/>
    <w:rsid w:val="00A44622"/>
    <w:rsid w:val="00A44A07"/>
    <w:rsid w:val="00A452EE"/>
    <w:rsid w:val="00A45533"/>
    <w:rsid w:val="00A455E7"/>
    <w:rsid w:val="00A45639"/>
    <w:rsid w:val="00A45685"/>
    <w:rsid w:val="00A456D6"/>
    <w:rsid w:val="00A456EE"/>
    <w:rsid w:val="00A45A58"/>
    <w:rsid w:val="00A45ADF"/>
    <w:rsid w:val="00A45B58"/>
    <w:rsid w:val="00A45BB2"/>
    <w:rsid w:val="00A45C1F"/>
    <w:rsid w:val="00A45C5C"/>
    <w:rsid w:val="00A45EA9"/>
    <w:rsid w:val="00A46059"/>
    <w:rsid w:val="00A4625C"/>
    <w:rsid w:val="00A4649A"/>
    <w:rsid w:val="00A465C6"/>
    <w:rsid w:val="00A46CD0"/>
    <w:rsid w:val="00A471A7"/>
    <w:rsid w:val="00A471C0"/>
    <w:rsid w:val="00A4722A"/>
    <w:rsid w:val="00A47267"/>
    <w:rsid w:val="00A4767B"/>
    <w:rsid w:val="00A4768B"/>
    <w:rsid w:val="00A47DC5"/>
    <w:rsid w:val="00A47F06"/>
    <w:rsid w:val="00A47FB8"/>
    <w:rsid w:val="00A50380"/>
    <w:rsid w:val="00A50541"/>
    <w:rsid w:val="00A50A23"/>
    <w:rsid w:val="00A50E71"/>
    <w:rsid w:val="00A50ED7"/>
    <w:rsid w:val="00A51042"/>
    <w:rsid w:val="00A5125C"/>
    <w:rsid w:val="00A51F62"/>
    <w:rsid w:val="00A52170"/>
    <w:rsid w:val="00A5228B"/>
    <w:rsid w:val="00A52359"/>
    <w:rsid w:val="00A52539"/>
    <w:rsid w:val="00A52557"/>
    <w:rsid w:val="00A52A67"/>
    <w:rsid w:val="00A52C4F"/>
    <w:rsid w:val="00A52EEA"/>
    <w:rsid w:val="00A534ED"/>
    <w:rsid w:val="00A534EF"/>
    <w:rsid w:val="00A53767"/>
    <w:rsid w:val="00A537CE"/>
    <w:rsid w:val="00A53E28"/>
    <w:rsid w:val="00A53FE3"/>
    <w:rsid w:val="00A54066"/>
    <w:rsid w:val="00A541C2"/>
    <w:rsid w:val="00A541E0"/>
    <w:rsid w:val="00A542A8"/>
    <w:rsid w:val="00A543C0"/>
    <w:rsid w:val="00A54416"/>
    <w:rsid w:val="00A5447F"/>
    <w:rsid w:val="00A544F2"/>
    <w:rsid w:val="00A54BB8"/>
    <w:rsid w:val="00A54DBF"/>
    <w:rsid w:val="00A54E9A"/>
    <w:rsid w:val="00A54F71"/>
    <w:rsid w:val="00A54F89"/>
    <w:rsid w:val="00A5500D"/>
    <w:rsid w:val="00A5511F"/>
    <w:rsid w:val="00A55197"/>
    <w:rsid w:val="00A552E0"/>
    <w:rsid w:val="00A55715"/>
    <w:rsid w:val="00A557FA"/>
    <w:rsid w:val="00A56079"/>
    <w:rsid w:val="00A5618C"/>
    <w:rsid w:val="00A5642E"/>
    <w:rsid w:val="00A568C2"/>
    <w:rsid w:val="00A569B9"/>
    <w:rsid w:val="00A56A96"/>
    <w:rsid w:val="00A56CA2"/>
    <w:rsid w:val="00A56D61"/>
    <w:rsid w:val="00A57102"/>
    <w:rsid w:val="00A57543"/>
    <w:rsid w:val="00A575F5"/>
    <w:rsid w:val="00A577AE"/>
    <w:rsid w:val="00A5782A"/>
    <w:rsid w:val="00A57837"/>
    <w:rsid w:val="00A57AA7"/>
    <w:rsid w:val="00A57CA0"/>
    <w:rsid w:val="00A57CB4"/>
    <w:rsid w:val="00A57D2F"/>
    <w:rsid w:val="00A57F48"/>
    <w:rsid w:val="00A602B8"/>
    <w:rsid w:val="00A6054E"/>
    <w:rsid w:val="00A607C2"/>
    <w:rsid w:val="00A60808"/>
    <w:rsid w:val="00A60F2E"/>
    <w:rsid w:val="00A61667"/>
    <w:rsid w:val="00A61689"/>
    <w:rsid w:val="00A61A17"/>
    <w:rsid w:val="00A61A8B"/>
    <w:rsid w:val="00A61A9F"/>
    <w:rsid w:val="00A61B7F"/>
    <w:rsid w:val="00A61D94"/>
    <w:rsid w:val="00A61EFE"/>
    <w:rsid w:val="00A61F18"/>
    <w:rsid w:val="00A61F74"/>
    <w:rsid w:val="00A61F9A"/>
    <w:rsid w:val="00A623FE"/>
    <w:rsid w:val="00A6248B"/>
    <w:rsid w:val="00A6255F"/>
    <w:rsid w:val="00A6292D"/>
    <w:rsid w:val="00A62946"/>
    <w:rsid w:val="00A630A4"/>
    <w:rsid w:val="00A6349E"/>
    <w:rsid w:val="00A635B4"/>
    <w:rsid w:val="00A6361E"/>
    <w:rsid w:val="00A63770"/>
    <w:rsid w:val="00A638FF"/>
    <w:rsid w:val="00A63970"/>
    <w:rsid w:val="00A639C1"/>
    <w:rsid w:val="00A63A6D"/>
    <w:rsid w:val="00A63ADA"/>
    <w:rsid w:val="00A63BB1"/>
    <w:rsid w:val="00A63BBF"/>
    <w:rsid w:val="00A63CE4"/>
    <w:rsid w:val="00A63E4E"/>
    <w:rsid w:val="00A63F44"/>
    <w:rsid w:val="00A63F99"/>
    <w:rsid w:val="00A6404A"/>
    <w:rsid w:val="00A641E8"/>
    <w:rsid w:val="00A6427F"/>
    <w:rsid w:val="00A6493D"/>
    <w:rsid w:val="00A64D1F"/>
    <w:rsid w:val="00A651B0"/>
    <w:rsid w:val="00A65A90"/>
    <w:rsid w:val="00A65C4B"/>
    <w:rsid w:val="00A65E7B"/>
    <w:rsid w:val="00A6615E"/>
    <w:rsid w:val="00A662E8"/>
    <w:rsid w:val="00A66369"/>
    <w:rsid w:val="00A6647D"/>
    <w:rsid w:val="00A66645"/>
    <w:rsid w:val="00A666BF"/>
    <w:rsid w:val="00A66993"/>
    <w:rsid w:val="00A66A1E"/>
    <w:rsid w:val="00A66B5B"/>
    <w:rsid w:val="00A66B97"/>
    <w:rsid w:val="00A67054"/>
    <w:rsid w:val="00A67563"/>
    <w:rsid w:val="00A67717"/>
    <w:rsid w:val="00A679AC"/>
    <w:rsid w:val="00A67F15"/>
    <w:rsid w:val="00A67F57"/>
    <w:rsid w:val="00A700D8"/>
    <w:rsid w:val="00A70120"/>
    <w:rsid w:val="00A7070C"/>
    <w:rsid w:val="00A70D72"/>
    <w:rsid w:val="00A70F83"/>
    <w:rsid w:val="00A71043"/>
    <w:rsid w:val="00A710A6"/>
    <w:rsid w:val="00A712B6"/>
    <w:rsid w:val="00A7171A"/>
    <w:rsid w:val="00A71816"/>
    <w:rsid w:val="00A7197D"/>
    <w:rsid w:val="00A71D95"/>
    <w:rsid w:val="00A71F3B"/>
    <w:rsid w:val="00A71FD6"/>
    <w:rsid w:val="00A7204F"/>
    <w:rsid w:val="00A7210E"/>
    <w:rsid w:val="00A721EE"/>
    <w:rsid w:val="00A7257D"/>
    <w:rsid w:val="00A725FD"/>
    <w:rsid w:val="00A726CB"/>
    <w:rsid w:val="00A72758"/>
    <w:rsid w:val="00A72827"/>
    <w:rsid w:val="00A728D1"/>
    <w:rsid w:val="00A72D87"/>
    <w:rsid w:val="00A72E54"/>
    <w:rsid w:val="00A72F83"/>
    <w:rsid w:val="00A73236"/>
    <w:rsid w:val="00A733C0"/>
    <w:rsid w:val="00A73470"/>
    <w:rsid w:val="00A73726"/>
    <w:rsid w:val="00A7372E"/>
    <w:rsid w:val="00A73A1E"/>
    <w:rsid w:val="00A73A91"/>
    <w:rsid w:val="00A740F5"/>
    <w:rsid w:val="00A743CE"/>
    <w:rsid w:val="00A7441A"/>
    <w:rsid w:val="00A744D1"/>
    <w:rsid w:val="00A74520"/>
    <w:rsid w:val="00A7455E"/>
    <w:rsid w:val="00A7468D"/>
    <w:rsid w:val="00A746E3"/>
    <w:rsid w:val="00A74A03"/>
    <w:rsid w:val="00A74AEF"/>
    <w:rsid w:val="00A74AF0"/>
    <w:rsid w:val="00A74E98"/>
    <w:rsid w:val="00A75587"/>
    <w:rsid w:val="00A755A2"/>
    <w:rsid w:val="00A756E6"/>
    <w:rsid w:val="00A75BC9"/>
    <w:rsid w:val="00A75CD8"/>
    <w:rsid w:val="00A765D5"/>
    <w:rsid w:val="00A76947"/>
    <w:rsid w:val="00A76E15"/>
    <w:rsid w:val="00A7731E"/>
    <w:rsid w:val="00A773F4"/>
    <w:rsid w:val="00A7755A"/>
    <w:rsid w:val="00A7761F"/>
    <w:rsid w:val="00A77630"/>
    <w:rsid w:val="00A779EE"/>
    <w:rsid w:val="00A77BD6"/>
    <w:rsid w:val="00A77DB4"/>
    <w:rsid w:val="00A77E4E"/>
    <w:rsid w:val="00A77EB2"/>
    <w:rsid w:val="00A80081"/>
    <w:rsid w:val="00A803B2"/>
    <w:rsid w:val="00A8046B"/>
    <w:rsid w:val="00A80605"/>
    <w:rsid w:val="00A80720"/>
    <w:rsid w:val="00A80965"/>
    <w:rsid w:val="00A80BE3"/>
    <w:rsid w:val="00A80FE5"/>
    <w:rsid w:val="00A81097"/>
    <w:rsid w:val="00A811E9"/>
    <w:rsid w:val="00A81840"/>
    <w:rsid w:val="00A81866"/>
    <w:rsid w:val="00A81AF7"/>
    <w:rsid w:val="00A81CAA"/>
    <w:rsid w:val="00A81DD3"/>
    <w:rsid w:val="00A81FC3"/>
    <w:rsid w:val="00A81FE7"/>
    <w:rsid w:val="00A82123"/>
    <w:rsid w:val="00A82379"/>
    <w:rsid w:val="00A825C6"/>
    <w:rsid w:val="00A82942"/>
    <w:rsid w:val="00A8299B"/>
    <w:rsid w:val="00A82BD1"/>
    <w:rsid w:val="00A82C98"/>
    <w:rsid w:val="00A82FEF"/>
    <w:rsid w:val="00A83319"/>
    <w:rsid w:val="00A83332"/>
    <w:rsid w:val="00A8352F"/>
    <w:rsid w:val="00A83C5A"/>
    <w:rsid w:val="00A83DFF"/>
    <w:rsid w:val="00A83E4E"/>
    <w:rsid w:val="00A840DF"/>
    <w:rsid w:val="00A8423C"/>
    <w:rsid w:val="00A84453"/>
    <w:rsid w:val="00A84750"/>
    <w:rsid w:val="00A847B1"/>
    <w:rsid w:val="00A848CC"/>
    <w:rsid w:val="00A84EB7"/>
    <w:rsid w:val="00A850B6"/>
    <w:rsid w:val="00A8553A"/>
    <w:rsid w:val="00A856FC"/>
    <w:rsid w:val="00A859E7"/>
    <w:rsid w:val="00A85A1B"/>
    <w:rsid w:val="00A85C87"/>
    <w:rsid w:val="00A85D7D"/>
    <w:rsid w:val="00A85E2F"/>
    <w:rsid w:val="00A86AEA"/>
    <w:rsid w:val="00A86B10"/>
    <w:rsid w:val="00A86E6F"/>
    <w:rsid w:val="00A86FB2"/>
    <w:rsid w:val="00A870FC"/>
    <w:rsid w:val="00A87246"/>
    <w:rsid w:val="00A874C4"/>
    <w:rsid w:val="00A874D0"/>
    <w:rsid w:val="00A87AA1"/>
    <w:rsid w:val="00A87B49"/>
    <w:rsid w:val="00A87C21"/>
    <w:rsid w:val="00A87F7C"/>
    <w:rsid w:val="00A90026"/>
    <w:rsid w:val="00A90080"/>
    <w:rsid w:val="00A9012B"/>
    <w:rsid w:val="00A9025B"/>
    <w:rsid w:val="00A90313"/>
    <w:rsid w:val="00A90329"/>
    <w:rsid w:val="00A9037F"/>
    <w:rsid w:val="00A904AC"/>
    <w:rsid w:val="00A904CA"/>
    <w:rsid w:val="00A9083D"/>
    <w:rsid w:val="00A90CF8"/>
    <w:rsid w:val="00A90F04"/>
    <w:rsid w:val="00A90F0A"/>
    <w:rsid w:val="00A90F4E"/>
    <w:rsid w:val="00A9196D"/>
    <w:rsid w:val="00A919C9"/>
    <w:rsid w:val="00A92127"/>
    <w:rsid w:val="00A92173"/>
    <w:rsid w:val="00A92499"/>
    <w:rsid w:val="00A92BF8"/>
    <w:rsid w:val="00A92CEE"/>
    <w:rsid w:val="00A92F32"/>
    <w:rsid w:val="00A92F76"/>
    <w:rsid w:val="00A930A9"/>
    <w:rsid w:val="00A933E8"/>
    <w:rsid w:val="00A935AC"/>
    <w:rsid w:val="00A93726"/>
    <w:rsid w:val="00A93BBA"/>
    <w:rsid w:val="00A93EF4"/>
    <w:rsid w:val="00A93FD7"/>
    <w:rsid w:val="00A9427A"/>
    <w:rsid w:val="00A9471E"/>
    <w:rsid w:val="00A94BA6"/>
    <w:rsid w:val="00A94D98"/>
    <w:rsid w:val="00A94DDF"/>
    <w:rsid w:val="00A95289"/>
    <w:rsid w:val="00A954A5"/>
    <w:rsid w:val="00A95B1E"/>
    <w:rsid w:val="00A96232"/>
    <w:rsid w:val="00A96308"/>
    <w:rsid w:val="00A9664E"/>
    <w:rsid w:val="00A967E4"/>
    <w:rsid w:val="00A96878"/>
    <w:rsid w:val="00A96B11"/>
    <w:rsid w:val="00A970A3"/>
    <w:rsid w:val="00A970FE"/>
    <w:rsid w:val="00A97153"/>
    <w:rsid w:val="00A9794D"/>
    <w:rsid w:val="00A97AA1"/>
    <w:rsid w:val="00A97AB7"/>
    <w:rsid w:val="00A97B71"/>
    <w:rsid w:val="00A97F79"/>
    <w:rsid w:val="00AA0084"/>
    <w:rsid w:val="00AA02F1"/>
    <w:rsid w:val="00AA0533"/>
    <w:rsid w:val="00AA0684"/>
    <w:rsid w:val="00AA0A12"/>
    <w:rsid w:val="00AA0BD8"/>
    <w:rsid w:val="00AA1008"/>
    <w:rsid w:val="00AA113C"/>
    <w:rsid w:val="00AA1197"/>
    <w:rsid w:val="00AA11A7"/>
    <w:rsid w:val="00AA13EF"/>
    <w:rsid w:val="00AA1531"/>
    <w:rsid w:val="00AA16DF"/>
    <w:rsid w:val="00AA172E"/>
    <w:rsid w:val="00AA1A0D"/>
    <w:rsid w:val="00AA1D97"/>
    <w:rsid w:val="00AA1E88"/>
    <w:rsid w:val="00AA20C8"/>
    <w:rsid w:val="00AA20D0"/>
    <w:rsid w:val="00AA21B3"/>
    <w:rsid w:val="00AA2347"/>
    <w:rsid w:val="00AA244E"/>
    <w:rsid w:val="00AA281D"/>
    <w:rsid w:val="00AA2D9F"/>
    <w:rsid w:val="00AA2DD3"/>
    <w:rsid w:val="00AA396F"/>
    <w:rsid w:val="00AA3B30"/>
    <w:rsid w:val="00AA3BF3"/>
    <w:rsid w:val="00AA3C82"/>
    <w:rsid w:val="00AA4586"/>
    <w:rsid w:val="00AA4874"/>
    <w:rsid w:val="00AA4B26"/>
    <w:rsid w:val="00AA4D0C"/>
    <w:rsid w:val="00AA51CE"/>
    <w:rsid w:val="00AA558E"/>
    <w:rsid w:val="00AA5815"/>
    <w:rsid w:val="00AA58A9"/>
    <w:rsid w:val="00AA59DB"/>
    <w:rsid w:val="00AA5AD6"/>
    <w:rsid w:val="00AA5D2F"/>
    <w:rsid w:val="00AA5E0A"/>
    <w:rsid w:val="00AA6771"/>
    <w:rsid w:val="00AA67D2"/>
    <w:rsid w:val="00AA687C"/>
    <w:rsid w:val="00AA6C9A"/>
    <w:rsid w:val="00AA6D88"/>
    <w:rsid w:val="00AA6EA6"/>
    <w:rsid w:val="00AA6F32"/>
    <w:rsid w:val="00AA6F82"/>
    <w:rsid w:val="00AA74E8"/>
    <w:rsid w:val="00AA761C"/>
    <w:rsid w:val="00AA771B"/>
    <w:rsid w:val="00AA7734"/>
    <w:rsid w:val="00AA7B6A"/>
    <w:rsid w:val="00AA7C39"/>
    <w:rsid w:val="00AA7F0E"/>
    <w:rsid w:val="00AA7F86"/>
    <w:rsid w:val="00AB029F"/>
    <w:rsid w:val="00AB06AB"/>
    <w:rsid w:val="00AB08BA"/>
    <w:rsid w:val="00AB095B"/>
    <w:rsid w:val="00AB0979"/>
    <w:rsid w:val="00AB0A8A"/>
    <w:rsid w:val="00AB0D18"/>
    <w:rsid w:val="00AB0DF9"/>
    <w:rsid w:val="00AB18E0"/>
    <w:rsid w:val="00AB1B3F"/>
    <w:rsid w:val="00AB1DE3"/>
    <w:rsid w:val="00AB1ED7"/>
    <w:rsid w:val="00AB2052"/>
    <w:rsid w:val="00AB2108"/>
    <w:rsid w:val="00AB2160"/>
    <w:rsid w:val="00AB24C8"/>
    <w:rsid w:val="00AB25CF"/>
    <w:rsid w:val="00AB2848"/>
    <w:rsid w:val="00AB3189"/>
    <w:rsid w:val="00AB3264"/>
    <w:rsid w:val="00AB3373"/>
    <w:rsid w:val="00AB363C"/>
    <w:rsid w:val="00AB3811"/>
    <w:rsid w:val="00AB384B"/>
    <w:rsid w:val="00AB395B"/>
    <w:rsid w:val="00AB3B51"/>
    <w:rsid w:val="00AB3E4E"/>
    <w:rsid w:val="00AB3F71"/>
    <w:rsid w:val="00AB41B2"/>
    <w:rsid w:val="00AB446E"/>
    <w:rsid w:val="00AB458C"/>
    <w:rsid w:val="00AB45EB"/>
    <w:rsid w:val="00AB4CF5"/>
    <w:rsid w:val="00AB517E"/>
    <w:rsid w:val="00AB519D"/>
    <w:rsid w:val="00AB5301"/>
    <w:rsid w:val="00AB5837"/>
    <w:rsid w:val="00AB5860"/>
    <w:rsid w:val="00AB5DB7"/>
    <w:rsid w:val="00AB619C"/>
    <w:rsid w:val="00AB6431"/>
    <w:rsid w:val="00AB6586"/>
    <w:rsid w:val="00AB67BB"/>
    <w:rsid w:val="00AB702C"/>
    <w:rsid w:val="00AB7964"/>
    <w:rsid w:val="00AB7C75"/>
    <w:rsid w:val="00AB7CB9"/>
    <w:rsid w:val="00AB7DE1"/>
    <w:rsid w:val="00AC0553"/>
    <w:rsid w:val="00AC0B8C"/>
    <w:rsid w:val="00AC0FAD"/>
    <w:rsid w:val="00AC1228"/>
    <w:rsid w:val="00AC1318"/>
    <w:rsid w:val="00AC13B8"/>
    <w:rsid w:val="00AC13B9"/>
    <w:rsid w:val="00AC13D3"/>
    <w:rsid w:val="00AC16BD"/>
    <w:rsid w:val="00AC175C"/>
    <w:rsid w:val="00AC17E3"/>
    <w:rsid w:val="00AC1942"/>
    <w:rsid w:val="00AC1CBC"/>
    <w:rsid w:val="00AC1DF0"/>
    <w:rsid w:val="00AC2022"/>
    <w:rsid w:val="00AC24DE"/>
    <w:rsid w:val="00AC25F5"/>
    <w:rsid w:val="00AC2847"/>
    <w:rsid w:val="00AC2930"/>
    <w:rsid w:val="00AC2B8C"/>
    <w:rsid w:val="00AC2D40"/>
    <w:rsid w:val="00AC310A"/>
    <w:rsid w:val="00AC319C"/>
    <w:rsid w:val="00AC35B1"/>
    <w:rsid w:val="00AC3726"/>
    <w:rsid w:val="00AC3779"/>
    <w:rsid w:val="00AC378E"/>
    <w:rsid w:val="00AC390F"/>
    <w:rsid w:val="00AC3C67"/>
    <w:rsid w:val="00AC3DC1"/>
    <w:rsid w:val="00AC3DF3"/>
    <w:rsid w:val="00AC3F13"/>
    <w:rsid w:val="00AC433A"/>
    <w:rsid w:val="00AC488F"/>
    <w:rsid w:val="00AC48FA"/>
    <w:rsid w:val="00AC4927"/>
    <w:rsid w:val="00AC4A3F"/>
    <w:rsid w:val="00AC4D2F"/>
    <w:rsid w:val="00AC512E"/>
    <w:rsid w:val="00AC527D"/>
    <w:rsid w:val="00AC5697"/>
    <w:rsid w:val="00AC58F2"/>
    <w:rsid w:val="00AC5B65"/>
    <w:rsid w:val="00AC5C37"/>
    <w:rsid w:val="00AC5C7F"/>
    <w:rsid w:val="00AC5EAE"/>
    <w:rsid w:val="00AC632C"/>
    <w:rsid w:val="00AC65C1"/>
    <w:rsid w:val="00AC69B0"/>
    <w:rsid w:val="00AC6CB4"/>
    <w:rsid w:val="00AC712C"/>
    <w:rsid w:val="00AC7524"/>
    <w:rsid w:val="00AC76CE"/>
    <w:rsid w:val="00AC77A8"/>
    <w:rsid w:val="00AC7A8A"/>
    <w:rsid w:val="00AC7D2B"/>
    <w:rsid w:val="00AD00A0"/>
    <w:rsid w:val="00AD0165"/>
    <w:rsid w:val="00AD0176"/>
    <w:rsid w:val="00AD0181"/>
    <w:rsid w:val="00AD0418"/>
    <w:rsid w:val="00AD0CA2"/>
    <w:rsid w:val="00AD0E5D"/>
    <w:rsid w:val="00AD11BC"/>
    <w:rsid w:val="00AD1DDA"/>
    <w:rsid w:val="00AD20CE"/>
    <w:rsid w:val="00AD20DF"/>
    <w:rsid w:val="00AD24A4"/>
    <w:rsid w:val="00AD2514"/>
    <w:rsid w:val="00AD25BD"/>
    <w:rsid w:val="00AD280C"/>
    <w:rsid w:val="00AD3D05"/>
    <w:rsid w:val="00AD427D"/>
    <w:rsid w:val="00AD46BB"/>
    <w:rsid w:val="00AD4B90"/>
    <w:rsid w:val="00AD4C45"/>
    <w:rsid w:val="00AD4DF9"/>
    <w:rsid w:val="00AD5471"/>
    <w:rsid w:val="00AD548B"/>
    <w:rsid w:val="00AD590F"/>
    <w:rsid w:val="00AD5DF3"/>
    <w:rsid w:val="00AD6232"/>
    <w:rsid w:val="00AD669E"/>
    <w:rsid w:val="00AD66D3"/>
    <w:rsid w:val="00AD67F8"/>
    <w:rsid w:val="00AD68A2"/>
    <w:rsid w:val="00AD71CC"/>
    <w:rsid w:val="00AD72EC"/>
    <w:rsid w:val="00AD7321"/>
    <w:rsid w:val="00AD7581"/>
    <w:rsid w:val="00AD77DA"/>
    <w:rsid w:val="00AD7BE6"/>
    <w:rsid w:val="00AD7DC0"/>
    <w:rsid w:val="00AD7F58"/>
    <w:rsid w:val="00AD7F71"/>
    <w:rsid w:val="00AE016F"/>
    <w:rsid w:val="00AE0181"/>
    <w:rsid w:val="00AE0876"/>
    <w:rsid w:val="00AE0A41"/>
    <w:rsid w:val="00AE0C05"/>
    <w:rsid w:val="00AE0C5D"/>
    <w:rsid w:val="00AE0D44"/>
    <w:rsid w:val="00AE11B1"/>
    <w:rsid w:val="00AE16CE"/>
    <w:rsid w:val="00AE184E"/>
    <w:rsid w:val="00AE225E"/>
    <w:rsid w:val="00AE23A2"/>
    <w:rsid w:val="00AE255F"/>
    <w:rsid w:val="00AE26E4"/>
    <w:rsid w:val="00AE2760"/>
    <w:rsid w:val="00AE2F4F"/>
    <w:rsid w:val="00AE2F84"/>
    <w:rsid w:val="00AE30D8"/>
    <w:rsid w:val="00AE317C"/>
    <w:rsid w:val="00AE34D7"/>
    <w:rsid w:val="00AE38D7"/>
    <w:rsid w:val="00AE3A73"/>
    <w:rsid w:val="00AE3C15"/>
    <w:rsid w:val="00AE3C5E"/>
    <w:rsid w:val="00AE4345"/>
    <w:rsid w:val="00AE43DD"/>
    <w:rsid w:val="00AE440B"/>
    <w:rsid w:val="00AE4432"/>
    <w:rsid w:val="00AE4961"/>
    <w:rsid w:val="00AE4ADD"/>
    <w:rsid w:val="00AE4CFD"/>
    <w:rsid w:val="00AE503C"/>
    <w:rsid w:val="00AE50AB"/>
    <w:rsid w:val="00AE5232"/>
    <w:rsid w:val="00AE5D27"/>
    <w:rsid w:val="00AE60C1"/>
    <w:rsid w:val="00AE62FD"/>
    <w:rsid w:val="00AE6404"/>
    <w:rsid w:val="00AE6411"/>
    <w:rsid w:val="00AE64EB"/>
    <w:rsid w:val="00AE6595"/>
    <w:rsid w:val="00AE67AC"/>
    <w:rsid w:val="00AE699A"/>
    <w:rsid w:val="00AE6B8E"/>
    <w:rsid w:val="00AE6D01"/>
    <w:rsid w:val="00AE6FF8"/>
    <w:rsid w:val="00AE70C8"/>
    <w:rsid w:val="00AE7314"/>
    <w:rsid w:val="00AE77BC"/>
    <w:rsid w:val="00AE782A"/>
    <w:rsid w:val="00AE7988"/>
    <w:rsid w:val="00AE7AB7"/>
    <w:rsid w:val="00AE7D5B"/>
    <w:rsid w:val="00AE7FAA"/>
    <w:rsid w:val="00AF0204"/>
    <w:rsid w:val="00AF077D"/>
    <w:rsid w:val="00AF08CF"/>
    <w:rsid w:val="00AF0974"/>
    <w:rsid w:val="00AF0D0E"/>
    <w:rsid w:val="00AF161A"/>
    <w:rsid w:val="00AF19C3"/>
    <w:rsid w:val="00AF1BE9"/>
    <w:rsid w:val="00AF1D4B"/>
    <w:rsid w:val="00AF1E44"/>
    <w:rsid w:val="00AF2189"/>
    <w:rsid w:val="00AF238E"/>
    <w:rsid w:val="00AF25BA"/>
    <w:rsid w:val="00AF2696"/>
    <w:rsid w:val="00AF2742"/>
    <w:rsid w:val="00AF2AAF"/>
    <w:rsid w:val="00AF2CBC"/>
    <w:rsid w:val="00AF2D32"/>
    <w:rsid w:val="00AF30A9"/>
    <w:rsid w:val="00AF32A0"/>
    <w:rsid w:val="00AF358F"/>
    <w:rsid w:val="00AF363E"/>
    <w:rsid w:val="00AF3654"/>
    <w:rsid w:val="00AF380F"/>
    <w:rsid w:val="00AF3983"/>
    <w:rsid w:val="00AF39EC"/>
    <w:rsid w:val="00AF3A97"/>
    <w:rsid w:val="00AF3CF4"/>
    <w:rsid w:val="00AF3EA3"/>
    <w:rsid w:val="00AF3F92"/>
    <w:rsid w:val="00AF48FB"/>
    <w:rsid w:val="00AF4B05"/>
    <w:rsid w:val="00AF4B76"/>
    <w:rsid w:val="00AF4CE0"/>
    <w:rsid w:val="00AF4D55"/>
    <w:rsid w:val="00AF4F7B"/>
    <w:rsid w:val="00AF5142"/>
    <w:rsid w:val="00AF5504"/>
    <w:rsid w:val="00AF5770"/>
    <w:rsid w:val="00AF57A9"/>
    <w:rsid w:val="00AF59CA"/>
    <w:rsid w:val="00AF5A11"/>
    <w:rsid w:val="00AF5CA0"/>
    <w:rsid w:val="00AF6078"/>
    <w:rsid w:val="00AF6114"/>
    <w:rsid w:val="00AF621C"/>
    <w:rsid w:val="00AF622E"/>
    <w:rsid w:val="00AF6639"/>
    <w:rsid w:val="00AF6C46"/>
    <w:rsid w:val="00AF75AC"/>
    <w:rsid w:val="00AF76F4"/>
    <w:rsid w:val="00AF7EA2"/>
    <w:rsid w:val="00B00306"/>
    <w:rsid w:val="00B005E6"/>
    <w:rsid w:val="00B0076E"/>
    <w:rsid w:val="00B0090B"/>
    <w:rsid w:val="00B00A9C"/>
    <w:rsid w:val="00B00B35"/>
    <w:rsid w:val="00B00CAD"/>
    <w:rsid w:val="00B00E30"/>
    <w:rsid w:val="00B00FE3"/>
    <w:rsid w:val="00B01138"/>
    <w:rsid w:val="00B01141"/>
    <w:rsid w:val="00B01321"/>
    <w:rsid w:val="00B0149B"/>
    <w:rsid w:val="00B015AD"/>
    <w:rsid w:val="00B01611"/>
    <w:rsid w:val="00B01AA7"/>
    <w:rsid w:val="00B01C50"/>
    <w:rsid w:val="00B01D5A"/>
    <w:rsid w:val="00B01ED5"/>
    <w:rsid w:val="00B02437"/>
    <w:rsid w:val="00B0256E"/>
    <w:rsid w:val="00B025F1"/>
    <w:rsid w:val="00B026B2"/>
    <w:rsid w:val="00B02C5C"/>
    <w:rsid w:val="00B02E18"/>
    <w:rsid w:val="00B031A3"/>
    <w:rsid w:val="00B03621"/>
    <w:rsid w:val="00B03805"/>
    <w:rsid w:val="00B03967"/>
    <w:rsid w:val="00B03B63"/>
    <w:rsid w:val="00B03CC6"/>
    <w:rsid w:val="00B041AF"/>
    <w:rsid w:val="00B04286"/>
    <w:rsid w:val="00B04527"/>
    <w:rsid w:val="00B046CA"/>
    <w:rsid w:val="00B04919"/>
    <w:rsid w:val="00B04924"/>
    <w:rsid w:val="00B04BA5"/>
    <w:rsid w:val="00B04CC2"/>
    <w:rsid w:val="00B04F82"/>
    <w:rsid w:val="00B051A4"/>
    <w:rsid w:val="00B051DA"/>
    <w:rsid w:val="00B052AE"/>
    <w:rsid w:val="00B056C8"/>
    <w:rsid w:val="00B057C4"/>
    <w:rsid w:val="00B05867"/>
    <w:rsid w:val="00B05894"/>
    <w:rsid w:val="00B05926"/>
    <w:rsid w:val="00B05A41"/>
    <w:rsid w:val="00B05CCC"/>
    <w:rsid w:val="00B05E92"/>
    <w:rsid w:val="00B064D4"/>
    <w:rsid w:val="00B0673F"/>
    <w:rsid w:val="00B06790"/>
    <w:rsid w:val="00B06826"/>
    <w:rsid w:val="00B06924"/>
    <w:rsid w:val="00B06A09"/>
    <w:rsid w:val="00B06FC1"/>
    <w:rsid w:val="00B0712A"/>
    <w:rsid w:val="00B071B6"/>
    <w:rsid w:val="00B07266"/>
    <w:rsid w:val="00B07566"/>
    <w:rsid w:val="00B077F3"/>
    <w:rsid w:val="00B07B54"/>
    <w:rsid w:val="00B07D8A"/>
    <w:rsid w:val="00B07E07"/>
    <w:rsid w:val="00B07FEA"/>
    <w:rsid w:val="00B10281"/>
    <w:rsid w:val="00B1042D"/>
    <w:rsid w:val="00B10478"/>
    <w:rsid w:val="00B104B6"/>
    <w:rsid w:val="00B10801"/>
    <w:rsid w:val="00B1091C"/>
    <w:rsid w:val="00B10A22"/>
    <w:rsid w:val="00B10A4A"/>
    <w:rsid w:val="00B10C79"/>
    <w:rsid w:val="00B10CBE"/>
    <w:rsid w:val="00B10E2A"/>
    <w:rsid w:val="00B10F8C"/>
    <w:rsid w:val="00B11004"/>
    <w:rsid w:val="00B11495"/>
    <w:rsid w:val="00B114BB"/>
    <w:rsid w:val="00B1197E"/>
    <w:rsid w:val="00B11B47"/>
    <w:rsid w:val="00B11D96"/>
    <w:rsid w:val="00B12460"/>
    <w:rsid w:val="00B12568"/>
    <w:rsid w:val="00B126AC"/>
    <w:rsid w:val="00B12945"/>
    <w:rsid w:val="00B12A9D"/>
    <w:rsid w:val="00B12C7B"/>
    <w:rsid w:val="00B12CDD"/>
    <w:rsid w:val="00B13006"/>
    <w:rsid w:val="00B132C2"/>
    <w:rsid w:val="00B13B8B"/>
    <w:rsid w:val="00B13EBC"/>
    <w:rsid w:val="00B140F6"/>
    <w:rsid w:val="00B141B1"/>
    <w:rsid w:val="00B14256"/>
    <w:rsid w:val="00B1439D"/>
    <w:rsid w:val="00B14479"/>
    <w:rsid w:val="00B145A6"/>
    <w:rsid w:val="00B14722"/>
    <w:rsid w:val="00B1484F"/>
    <w:rsid w:val="00B14976"/>
    <w:rsid w:val="00B149EA"/>
    <w:rsid w:val="00B14ADC"/>
    <w:rsid w:val="00B14BBE"/>
    <w:rsid w:val="00B14C50"/>
    <w:rsid w:val="00B1537F"/>
    <w:rsid w:val="00B15639"/>
    <w:rsid w:val="00B15746"/>
    <w:rsid w:val="00B157A4"/>
    <w:rsid w:val="00B15909"/>
    <w:rsid w:val="00B15960"/>
    <w:rsid w:val="00B15EA4"/>
    <w:rsid w:val="00B15EB1"/>
    <w:rsid w:val="00B16180"/>
    <w:rsid w:val="00B161A5"/>
    <w:rsid w:val="00B164B4"/>
    <w:rsid w:val="00B16736"/>
    <w:rsid w:val="00B16A78"/>
    <w:rsid w:val="00B16CF9"/>
    <w:rsid w:val="00B16F76"/>
    <w:rsid w:val="00B171AC"/>
    <w:rsid w:val="00B17387"/>
    <w:rsid w:val="00B17608"/>
    <w:rsid w:val="00B17676"/>
    <w:rsid w:val="00B1788D"/>
    <w:rsid w:val="00B17A5D"/>
    <w:rsid w:val="00B17B91"/>
    <w:rsid w:val="00B17C36"/>
    <w:rsid w:val="00B17E27"/>
    <w:rsid w:val="00B17EAD"/>
    <w:rsid w:val="00B203DC"/>
    <w:rsid w:val="00B2072D"/>
    <w:rsid w:val="00B20976"/>
    <w:rsid w:val="00B209FE"/>
    <w:rsid w:val="00B20AA6"/>
    <w:rsid w:val="00B20C73"/>
    <w:rsid w:val="00B20CDE"/>
    <w:rsid w:val="00B21185"/>
    <w:rsid w:val="00B2126A"/>
    <w:rsid w:val="00B2129E"/>
    <w:rsid w:val="00B2174F"/>
    <w:rsid w:val="00B21907"/>
    <w:rsid w:val="00B219A5"/>
    <w:rsid w:val="00B21B0D"/>
    <w:rsid w:val="00B2213B"/>
    <w:rsid w:val="00B22802"/>
    <w:rsid w:val="00B22C73"/>
    <w:rsid w:val="00B23127"/>
    <w:rsid w:val="00B23235"/>
    <w:rsid w:val="00B233A2"/>
    <w:rsid w:val="00B236DC"/>
    <w:rsid w:val="00B23958"/>
    <w:rsid w:val="00B23CB1"/>
    <w:rsid w:val="00B245B9"/>
    <w:rsid w:val="00B24613"/>
    <w:rsid w:val="00B249B5"/>
    <w:rsid w:val="00B24B75"/>
    <w:rsid w:val="00B24C07"/>
    <w:rsid w:val="00B25021"/>
    <w:rsid w:val="00B25189"/>
    <w:rsid w:val="00B251B4"/>
    <w:rsid w:val="00B2536F"/>
    <w:rsid w:val="00B25435"/>
    <w:rsid w:val="00B25560"/>
    <w:rsid w:val="00B255AC"/>
    <w:rsid w:val="00B25953"/>
    <w:rsid w:val="00B25C71"/>
    <w:rsid w:val="00B25CD1"/>
    <w:rsid w:val="00B26127"/>
    <w:rsid w:val="00B26225"/>
    <w:rsid w:val="00B2634E"/>
    <w:rsid w:val="00B26577"/>
    <w:rsid w:val="00B26891"/>
    <w:rsid w:val="00B26D18"/>
    <w:rsid w:val="00B26EF7"/>
    <w:rsid w:val="00B26F4E"/>
    <w:rsid w:val="00B273FF"/>
    <w:rsid w:val="00B2751D"/>
    <w:rsid w:val="00B2784C"/>
    <w:rsid w:val="00B27D63"/>
    <w:rsid w:val="00B3061E"/>
    <w:rsid w:val="00B30C4C"/>
    <w:rsid w:val="00B30F56"/>
    <w:rsid w:val="00B313C5"/>
    <w:rsid w:val="00B31695"/>
    <w:rsid w:val="00B317FF"/>
    <w:rsid w:val="00B31845"/>
    <w:rsid w:val="00B31871"/>
    <w:rsid w:val="00B31883"/>
    <w:rsid w:val="00B31978"/>
    <w:rsid w:val="00B31B8B"/>
    <w:rsid w:val="00B31E9C"/>
    <w:rsid w:val="00B320CA"/>
    <w:rsid w:val="00B321CB"/>
    <w:rsid w:val="00B321CF"/>
    <w:rsid w:val="00B322E0"/>
    <w:rsid w:val="00B327A4"/>
    <w:rsid w:val="00B327C0"/>
    <w:rsid w:val="00B32B04"/>
    <w:rsid w:val="00B32C27"/>
    <w:rsid w:val="00B33094"/>
    <w:rsid w:val="00B331F8"/>
    <w:rsid w:val="00B332D0"/>
    <w:rsid w:val="00B333C8"/>
    <w:rsid w:val="00B333CA"/>
    <w:rsid w:val="00B333EB"/>
    <w:rsid w:val="00B3342F"/>
    <w:rsid w:val="00B33E4C"/>
    <w:rsid w:val="00B33EC6"/>
    <w:rsid w:val="00B33FF0"/>
    <w:rsid w:val="00B3418C"/>
    <w:rsid w:val="00B34225"/>
    <w:rsid w:val="00B344AA"/>
    <w:rsid w:val="00B34BC4"/>
    <w:rsid w:val="00B34C5D"/>
    <w:rsid w:val="00B34FCA"/>
    <w:rsid w:val="00B35057"/>
    <w:rsid w:val="00B3528F"/>
    <w:rsid w:val="00B352F8"/>
    <w:rsid w:val="00B35329"/>
    <w:rsid w:val="00B354F2"/>
    <w:rsid w:val="00B35998"/>
    <w:rsid w:val="00B35A63"/>
    <w:rsid w:val="00B35B50"/>
    <w:rsid w:val="00B36079"/>
    <w:rsid w:val="00B365B7"/>
    <w:rsid w:val="00B366FA"/>
    <w:rsid w:val="00B36C15"/>
    <w:rsid w:val="00B36C4F"/>
    <w:rsid w:val="00B36D05"/>
    <w:rsid w:val="00B36E62"/>
    <w:rsid w:val="00B37132"/>
    <w:rsid w:val="00B373EF"/>
    <w:rsid w:val="00B3755E"/>
    <w:rsid w:val="00B37848"/>
    <w:rsid w:val="00B378F8"/>
    <w:rsid w:val="00B37AC8"/>
    <w:rsid w:val="00B37ADB"/>
    <w:rsid w:val="00B37E4C"/>
    <w:rsid w:val="00B403CE"/>
    <w:rsid w:val="00B405B5"/>
    <w:rsid w:val="00B40D8E"/>
    <w:rsid w:val="00B40DA7"/>
    <w:rsid w:val="00B4100E"/>
    <w:rsid w:val="00B41A2A"/>
    <w:rsid w:val="00B41DCF"/>
    <w:rsid w:val="00B41E27"/>
    <w:rsid w:val="00B420E6"/>
    <w:rsid w:val="00B421F3"/>
    <w:rsid w:val="00B4236E"/>
    <w:rsid w:val="00B4247F"/>
    <w:rsid w:val="00B42595"/>
    <w:rsid w:val="00B4266F"/>
    <w:rsid w:val="00B427C5"/>
    <w:rsid w:val="00B42D9A"/>
    <w:rsid w:val="00B42DC0"/>
    <w:rsid w:val="00B42F5C"/>
    <w:rsid w:val="00B438D5"/>
    <w:rsid w:val="00B43B49"/>
    <w:rsid w:val="00B44196"/>
    <w:rsid w:val="00B44389"/>
    <w:rsid w:val="00B443BA"/>
    <w:rsid w:val="00B44492"/>
    <w:rsid w:val="00B447CB"/>
    <w:rsid w:val="00B44B76"/>
    <w:rsid w:val="00B44C28"/>
    <w:rsid w:val="00B44C84"/>
    <w:rsid w:val="00B44D08"/>
    <w:rsid w:val="00B45232"/>
    <w:rsid w:val="00B45373"/>
    <w:rsid w:val="00B45525"/>
    <w:rsid w:val="00B4564F"/>
    <w:rsid w:val="00B4588A"/>
    <w:rsid w:val="00B45A6B"/>
    <w:rsid w:val="00B45D85"/>
    <w:rsid w:val="00B45DC3"/>
    <w:rsid w:val="00B45F28"/>
    <w:rsid w:val="00B4629A"/>
    <w:rsid w:val="00B4681A"/>
    <w:rsid w:val="00B469CC"/>
    <w:rsid w:val="00B46CB0"/>
    <w:rsid w:val="00B474E7"/>
    <w:rsid w:val="00B4750F"/>
    <w:rsid w:val="00B47A46"/>
    <w:rsid w:val="00B50071"/>
    <w:rsid w:val="00B50421"/>
    <w:rsid w:val="00B5076F"/>
    <w:rsid w:val="00B5081C"/>
    <w:rsid w:val="00B50841"/>
    <w:rsid w:val="00B50BC3"/>
    <w:rsid w:val="00B510AE"/>
    <w:rsid w:val="00B51408"/>
    <w:rsid w:val="00B51591"/>
    <w:rsid w:val="00B516AB"/>
    <w:rsid w:val="00B516EA"/>
    <w:rsid w:val="00B51AAB"/>
    <w:rsid w:val="00B51BA3"/>
    <w:rsid w:val="00B51EEF"/>
    <w:rsid w:val="00B52039"/>
    <w:rsid w:val="00B52146"/>
    <w:rsid w:val="00B52680"/>
    <w:rsid w:val="00B52835"/>
    <w:rsid w:val="00B52AC1"/>
    <w:rsid w:val="00B52E57"/>
    <w:rsid w:val="00B53142"/>
    <w:rsid w:val="00B5314B"/>
    <w:rsid w:val="00B532B1"/>
    <w:rsid w:val="00B53807"/>
    <w:rsid w:val="00B53842"/>
    <w:rsid w:val="00B53A80"/>
    <w:rsid w:val="00B53BC9"/>
    <w:rsid w:val="00B53E4F"/>
    <w:rsid w:val="00B54047"/>
    <w:rsid w:val="00B5462B"/>
    <w:rsid w:val="00B54694"/>
    <w:rsid w:val="00B54C47"/>
    <w:rsid w:val="00B54DB5"/>
    <w:rsid w:val="00B54E7C"/>
    <w:rsid w:val="00B5500A"/>
    <w:rsid w:val="00B5561F"/>
    <w:rsid w:val="00B55D24"/>
    <w:rsid w:val="00B55D6C"/>
    <w:rsid w:val="00B55F60"/>
    <w:rsid w:val="00B56078"/>
    <w:rsid w:val="00B5645D"/>
    <w:rsid w:val="00B56548"/>
    <w:rsid w:val="00B5664C"/>
    <w:rsid w:val="00B56A5F"/>
    <w:rsid w:val="00B56BCE"/>
    <w:rsid w:val="00B56D4F"/>
    <w:rsid w:val="00B56D76"/>
    <w:rsid w:val="00B56F00"/>
    <w:rsid w:val="00B57429"/>
    <w:rsid w:val="00B57615"/>
    <w:rsid w:val="00B57904"/>
    <w:rsid w:val="00B5791C"/>
    <w:rsid w:val="00B57A2C"/>
    <w:rsid w:val="00B57F84"/>
    <w:rsid w:val="00B6030E"/>
    <w:rsid w:val="00B60331"/>
    <w:rsid w:val="00B603D4"/>
    <w:rsid w:val="00B604A6"/>
    <w:rsid w:val="00B60669"/>
    <w:rsid w:val="00B6089E"/>
    <w:rsid w:val="00B60A3A"/>
    <w:rsid w:val="00B60D4A"/>
    <w:rsid w:val="00B60E65"/>
    <w:rsid w:val="00B60EA4"/>
    <w:rsid w:val="00B60FF2"/>
    <w:rsid w:val="00B61042"/>
    <w:rsid w:val="00B6151A"/>
    <w:rsid w:val="00B61576"/>
    <w:rsid w:val="00B618F7"/>
    <w:rsid w:val="00B61EE6"/>
    <w:rsid w:val="00B61FC5"/>
    <w:rsid w:val="00B6266E"/>
    <w:rsid w:val="00B6293E"/>
    <w:rsid w:val="00B62B70"/>
    <w:rsid w:val="00B62DD1"/>
    <w:rsid w:val="00B6323B"/>
    <w:rsid w:val="00B632E7"/>
    <w:rsid w:val="00B636A6"/>
    <w:rsid w:val="00B63711"/>
    <w:rsid w:val="00B63B81"/>
    <w:rsid w:val="00B63D26"/>
    <w:rsid w:val="00B63D50"/>
    <w:rsid w:val="00B63F43"/>
    <w:rsid w:val="00B63F48"/>
    <w:rsid w:val="00B63F57"/>
    <w:rsid w:val="00B641DA"/>
    <w:rsid w:val="00B64540"/>
    <w:rsid w:val="00B6454A"/>
    <w:rsid w:val="00B64732"/>
    <w:rsid w:val="00B648EF"/>
    <w:rsid w:val="00B6490B"/>
    <w:rsid w:val="00B64982"/>
    <w:rsid w:val="00B64ABB"/>
    <w:rsid w:val="00B64B46"/>
    <w:rsid w:val="00B64B87"/>
    <w:rsid w:val="00B64BF7"/>
    <w:rsid w:val="00B64C88"/>
    <w:rsid w:val="00B64CE7"/>
    <w:rsid w:val="00B650FE"/>
    <w:rsid w:val="00B65138"/>
    <w:rsid w:val="00B6548E"/>
    <w:rsid w:val="00B655DB"/>
    <w:rsid w:val="00B657BC"/>
    <w:rsid w:val="00B65834"/>
    <w:rsid w:val="00B659C5"/>
    <w:rsid w:val="00B659F4"/>
    <w:rsid w:val="00B65BB0"/>
    <w:rsid w:val="00B65F48"/>
    <w:rsid w:val="00B65F61"/>
    <w:rsid w:val="00B66017"/>
    <w:rsid w:val="00B6605F"/>
    <w:rsid w:val="00B660C9"/>
    <w:rsid w:val="00B660F1"/>
    <w:rsid w:val="00B6614A"/>
    <w:rsid w:val="00B664E6"/>
    <w:rsid w:val="00B66CC6"/>
    <w:rsid w:val="00B66FD7"/>
    <w:rsid w:val="00B67300"/>
    <w:rsid w:val="00B67573"/>
    <w:rsid w:val="00B675DE"/>
    <w:rsid w:val="00B675FE"/>
    <w:rsid w:val="00B67695"/>
    <w:rsid w:val="00B677B4"/>
    <w:rsid w:val="00B67B6C"/>
    <w:rsid w:val="00B67E51"/>
    <w:rsid w:val="00B702A7"/>
    <w:rsid w:val="00B7042F"/>
    <w:rsid w:val="00B70718"/>
    <w:rsid w:val="00B70737"/>
    <w:rsid w:val="00B70795"/>
    <w:rsid w:val="00B709A5"/>
    <w:rsid w:val="00B70A8F"/>
    <w:rsid w:val="00B70B3B"/>
    <w:rsid w:val="00B70C95"/>
    <w:rsid w:val="00B70D1E"/>
    <w:rsid w:val="00B70FFB"/>
    <w:rsid w:val="00B71447"/>
    <w:rsid w:val="00B71531"/>
    <w:rsid w:val="00B715ED"/>
    <w:rsid w:val="00B71642"/>
    <w:rsid w:val="00B71D00"/>
    <w:rsid w:val="00B71D0F"/>
    <w:rsid w:val="00B7223F"/>
    <w:rsid w:val="00B722C2"/>
    <w:rsid w:val="00B723E9"/>
    <w:rsid w:val="00B726FC"/>
    <w:rsid w:val="00B73262"/>
    <w:rsid w:val="00B732BB"/>
    <w:rsid w:val="00B73796"/>
    <w:rsid w:val="00B739E7"/>
    <w:rsid w:val="00B73B70"/>
    <w:rsid w:val="00B73E08"/>
    <w:rsid w:val="00B74047"/>
    <w:rsid w:val="00B74088"/>
    <w:rsid w:val="00B74241"/>
    <w:rsid w:val="00B7433C"/>
    <w:rsid w:val="00B746C9"/>
    <w:rsid w:val="00B74D0C"/>
    <w:rsid w:val="00B74E66"/>
    <w:rsid w:val="00B74FEB"/>
    <w:rsid w:val="00B751E0"/>
    <w:rsid w:val="00B75438"/>
    <w:rsid w:val="00B75645"/>
    <w:rsid w:val="00B756CC"/>
    <w:rsid w:val="00B756FB"/>
    <w:rsid w:val="00B75738"/>
    <w:rsid w:val="00B75E9A"/>
    <w:rsid w:val="00B7602B"/>
    <w:rsid w:val="00B76087"/>
    <w:rsid w:val="00B761B8"/>
    <w:rsid w:val="00B76715"/>
    <w:rsid w:val="00B767A6"/>
    <w:rsid w:val="00B76993"/>
    <w:rsid w:val="00B76CE2"/>
    <w:rsid w:val="00B76D48"/>
    <w:rsid w:val="00B76D87"/>
    <w:rsid w:val="00B7713F"/>
    <w:rsid w:val="00B77B1E"/>
    <w:rsid w:val="00B77C7B"/>
    <w:rsid w:val="00B77EC9"/>
    <w:rsid w:val="00B77F2A"/>
    <w:rsid w:val="00B8009C"/>
    <w:rsid w:val="00B804B8"/>
    <w:rsid w:val="00B804E2"/>
    <w:rsid w:val="00B80874"/>
    <w:rsid w:val="00B80AD5"/>
    <w:rsid w:val="00B80D0B"/>
    <w:rsid w:val="00B81151"/>
    <w:rsid w:val="00B8132B"/>
    <w:rsid w:val="00B8147D"/>
    <w:rsid w:val="00B817D6"/>
    <w:rsid w:val="00B818F1"/>
    <w:rsid w:val="00B81984"/>
    <w:rsid w:val="00B81D5E"/>
    <w:rsid w:val="00B82162"/>
    <w:rsid w:val="00B826FE"/>
    <w:rsid w:val="00B828C8"/>
    <w:rsid w:val="00B8296E"/>
    <w:rsid w:val="00B83240"/>
    <w:rsid w:val="00B832C4"/>
    <w:rsid w:val="00B83430"/>
    <w:rsid w:val="00B83603"/>
    <w:rsid w:val="00B83A2E"/>
    <w:rsid w:val="00B83B2F"/>
    <w:rsid w:val="00B83CBF"/>
    <w:rsid w:val="00B84006"/>
    <w:rsid w:val="00B8444C"/>
    <w:rsid w:val="00B845F6"/>
    <w:rsid w:val="00B84632"/>
    <w:rsid w:val="00B846D5"/>
    <w:rsid w:val="00B8475D"/>
    <w:rsid w:val="00B84DBA"/>
    <w:rsid w:val="00B85062"/>
    <w:rsid w:val="00B8513A"/>
    <w:rsid w:val="00B85216"/>
    <w:rsid w:val="00B85407"/>
    <w:rsid w:val="00B857C2"/>
    <w:rsid w:val="00B85906"/>
    <w:rsid w:val="00B85B57"/>
    <w:rsid w:val="00B86353"/>
    <w:rsid w:val="00B86369"/>
    <w:rsid w:val="00B86BE3"/>
    <w:rsid w:val="00B86F27"/>
    <w:rsid w:val="00B870C7"/>
    <w:rsid w:val="00B877DD"/>
    <w:rsid w:val="00B87915"/>
    <w:rsid w:val="00B879C1"/>
    <w:rsid w:val="00B87B54"/>
    <w:rsid w:val="00B90017"/>
    <w:rsid w:val="00B9001B"/>
    <w:rsid w:val="00B9002F"/>
    <w:rsid w:val="00B905B1"/>
    <w:rsid w:val="00B90740"/>
    <w:rsid w:val="00B9074F"/>
    <w:rsid w:val="00B90ADC"/>
    <w:rsid w:val="00B90FC7"/>
    <w:rsid w:val="00B9106A"/>
    <w:rsid w:val="00B9123C"/>
    <w:rsid w:val="00B9128B"/>
    <w:rsid w:val="00B91544"/>
    <w:rsid w:val="00B9177D"/>
    <w:rsid w:val="00B918C5"/>
    <w:rsid w:val="00B91C0F"/>
    <w:rsid w:val="00B91E88"/>
    <w:rsid w:val="00B920C5"/>
    <w:rsid w:val="00B921BB"/>
    <w:rsid w:val="00B922C0"/>
    <w:rsid w:val="00B92490"/>
    <w:rsid w:val="00B92792"/>
    <w:rsid w:val="00B927C7"/>
    <w:rsid w:val="00B92883"/>
    <w:rsid w:val="00B92A2C"/>
    <w:rsid w:val="00B92C92"/>
    <w:rsid w:val="00B92D56"/>
    <w:rsid w:val="00B92EC8"/>
    <w:rsid w:val="00B93166"/>
    <w:rsid w:val="00B9318C"/>
    <w:rsid w:val="00B9320E"/>
    <w:rsid w:val="00B93347"/>
    <w:rsid w:val="00B934AE"/>
    <w:rsid w:val="00B93532"/>
    <w:rsid w:val="00B9372C"/>
    <w:rsid w:val="00B93752"/>
    <w:rsid w:val="00B93846"/>
    <w:rsid w:val="00B939A6"/>
    <w:rsid w:val="00B939BB"/>
    <w:rsid w:val="00B93CF0"/>
    <w:rsid w:val="00B93E9C"/>
    <w:rsid w:val="00B93F3C"/>
    <w:rsid w:val="00B93FFC"/>
    <w:rsid w:val="00B941C5"/>
    <w:rsid w:val="00B9420B"/>
    <w:rsid w:val="00B9422B"/>
    <w:rsid w:val="00B94289"/>
    <w:rsid w:val="00B94B9F"/>
    <w:rsid w:val="00B94FCB"/>
    <w:rsid w:val="00B9516E"/>
    <w:rsid w:val="00B9533C"/>
    <w:rsid w:val="00B95470"/>
    <w:rsid w:val="00B9552D"/>
    <w:rsid w:val="00B9554C"/>
    <w:rsid w:val="00B95701"/>
    <w:rsid w:val="00B95AEC"/>
    <w:rsid w:val="00B95B3B"/>
    <w:rsid w:val="00B95DBD"/>
    <w:rsid w:val="00B95DD1"/>
    <w:rsid w:val="00B95F6C"/>
    <w:rsid w:val="00B961DA"/>
    <w:rsid w:val="00B9630A"/>
    <w:rsid w:val="00B963BE"/>
    <w:rsid w:val="00B964EA"/>
    <w:rsid w:val="00B96678"/>
    <w:rsid w:val="00B96743"/>
    <w:rsid w:val="00B96AAF"/>
    <w:rsid w:val="00B96B6D"/>
    <w:rsid w:val="00B9705D"/>
    <w:rsid w:val="00B97280"/>
    <w:rsid w:val="00B973BC"/>
    <w:rsid w:val="00B97423"/>
    <w:rsid w:val="00B9745A"/>
    <w:rsid w:val="00B97481"/>
    <w:rsid w:val="00B976E4"/>
    <w:rsid w:val="00B97985"/>
    <w:rsid w:val="00B979F2"/>
    <w:rsid w:val="00B97DB3"/>
    <w:rsid w:val="00B97DE7"/>
    <w:rsid w:val="00B97DFF"/>
    <w:rsid w:val="00B97E3F"/>
    <w:rsid w:val="00BA03A1"/>
    <w:rsid w:val="00BA06B2"/>
    <w:rsid w:val="00BA075B"/>
    <w:rsid w:val="00BA0A29"/>
    <w:rsid w:val="00BA0AFE"/>
    <w:rsid w:val="00BA0CC6"/>
    <w:rsid w:val="00BA0D0A"/>
    <w:rsid w:val="00BA1026"/>
    <w:rsid w:val="00BA12D6"/>
    <w:rsid w:val="00BA1E21"/>
    <w:rsid w:val="00BA1F07"/>
    <w:rsid w:val="00BA2452"/>
    <w:rsid w:val="00BA2489"/>
    <w:rsid w:val="00BA2581"/>
    <w:rsid w:val="00BA25A0"/>
    <w:rsid w:val="00BA2793"/>
    <w:rsid w:val="00BA28A3"/>
    <w:rsid w:val="00BA28A8"/>
    <w:rsid w:val="00BA2A99"/>
    <w:rsid w:val="00BA2C77"/>
    <w:rsid w:val="00BA2D05"/>
    <w:rsid w:val="00BA2F33"/>
    <w:rsid w:val="00BA301C"/>
    <w:rsid w:val="00BA3150"/>
    <w:rsid w:val="00BA317A"/>
    <w:rsid w:val="00BA354A"/>
    <w:rsid w:val="00BA35A7"/>
    <w:rsid w:val="00BA38F5"/>
    <w:rsid w:val="00BA3B06"/>
    <w:rsid w:val="00BA3BF8"/>
    <w:rsid w:val="00BA3CFE"/>
    <w:rsid w:val="00BA43C4"/>
    <w:rsid w:val="00BA45BA"/>
    <w:rsid w:val="00BA4623"/>
    <w:rsid w:val="00BA47B4"/>
    <w:rsid w:val="00BA4802"/>
    <w:rsid w:val="00BA4805"/>
    <w:rsid w:val="00BA49F9"/>
    <w:rsid w:val="00BA4A13"/>
    <w:rsid w:val="00BA4CD9"/>
    <w:rsid w:val="00BA4D1B"/>
    <w:rsid w:val="00BA4EF8"/>
    <w:rsid w:val="00BA50A5"/>
    <w:rsid w:val="00BA5328"/>
    <w:rsid w:val="00BA535C"/>
    <w:rsid w:val="00BA537C"/>
    <w:rsid w:val="00BA5986"/>
    <w:rsid w:val="00BA59CD"/>
    <w:rsid w:val="00BA5A21"/>
    <w:rsid w:val="00BA5A6B"/>
    <w:rsid w:val="00BA5D79"/>
    <w:rsid w:val="00BA5DA2"/>
    <w:rsid w:val="00BA5E98"/>
    <w:rsid w:val="00BA5F88"/>
    <w:rsid w:val="00BA6114"/>
    <w:rsid w:val="00BA61EB"/>
    <w:rsid w:val="00BA62F5"/>
    <w:rsid w:val="00BA6377"/>
    <w:rsid w:val="00BA644A"/>
    <w:rsid w:val="00BA6466"/>
    <w:rsid w:val="00BA67C5"/>
    <w:rsid w:val="00BA68E7"/>
    <w:rsid w:val="00BA6B7B"/>
    <w:rsid w:val="00BA6C2C"/>
    <w:rsid w:val="00BA6DCC"/>
    <w:rsid w:val="00BA6E87"/>
    <w:rsid w:val="00BA707A"/>
    <w:rsid w:val="00BA77D4"/>
    <w:rsid w:val="00BA7AE5"/>
    <w:rsid w:val="00BA7B6A"/>
    <w:rsid w:val="00BA7D99"/>
    <w:rsid w:val="00BA7EF6"/>
    <w:rsid w:val="00BA7F80"/>
    <w:rsid w:val="00BB021B"/>
    <w:rsid w:val="00BB0311"/>
    <w:rsid w:val="00BB03EC"/>
    <w:rsid w:val="00BB04EC"/>
    <w:rsid w:val="00BB06B2"/>
    <w:rsid w:val="00BB074A"/>
    <w:rsid w:val="00BB08BF"/>
    <w:rsid w:val="00BB0E65"/>
    <w:rsid w:val="00BB0F3A"/>
    <w:rsid w:val="00BB0F90"/>
    <w:rsid w:val="00BB10D2"/>
    <w:rsid w:val="00BB1753"/>
    <w:rsid w:val="00BB18F7"/>
    <w:rsid w:val="00BB1A89"/>
    <w:rsid w:val="00BB1A93"/>
    <w:rsid w:val="00BB1C21"/>
    <w:rsid w:val="00BB20AD"/>
    <w:rsid w:val="00BB215C"/>
    <w:rsid w:val="00BB261D"/>
    <w:rsid w:val="00BB266A"/>
    <w:rsid w:val="00BB2697"/>
    <w:rsid w:val="00BB290B"/>
    <w:rsid w:val="00BB2E8A"/>
    <w:rsid w:val="00BB30B2"/>
    <w:rsid w:val="00BB34FC"/>
    <w:rsid w:val="00BB392A"/>
    <w:rsid w:val="00BB3B50"/>
    <w:rsid w:val="00BB4072"/>
    <w:rsid w:val="00BB4375"/>
    <w:rsid w:val="00BB43F2"/>
    <w:rsid w:val="00BB4780"/>
    <w:rsid w:val="00BB4980"/>
    <w:rsid w:val="00BB4A74"/>
    <w:rsid w:val="00BB4B3E"/>
    <w:rsid w:val="00BB4CBE"/>
    <w:rsid w:val="00BB4DFB"/>
    <w:rsid w:val="00BB55DE"/>
    <w:rsid w:val="00BB5927"/>
    <w:rsid w:val="00BB5ECB"/>
    <w:rsid w:val="00BB5F1D"/>
    <w:rsid w:val="00BB6006"/>
    <w:rsid w:val="00BB6031"/>
    <w:rsid w:val="00BB61BD"/>
    <w:rsid w:val="00BB639C"/>
    <w:rsid w:val="00BB63B5"/>
    <w:rsid w:val="00BB644C"/>
    <w:rsid w:val="00BB6474"/>
    <w:rsid w:val="00BB6609"/>
    <w:rsid w:val="00BB6781"/>
    <w:rsid w:val="00BB6BD7"/>
    <w:rsid w:val="00BB6CCF"/>
    <w:rsid w:val="00BB75F1"/>
    <w:rsid w:val="00BB7611"/>
    <w:rsid w:val="00BB785B"/>
    <w:rsid w:val="00BB7A12"/>
    <w:rsid w:val="00BB7AEE"/>
    <w:rsid w:val="00BB7C04"/>
    <w:rsid w:val="00BB7C90"/>
    <w:rsid w:val="00BB7D11"/>
    <w:rsid w:val="00BB7F02"/>
    <w:rsid w:val="00BB7FE9"/>
    <w:rsid w:val="00BC009A"/>
    <w:rsid w:val="00BC08D8"/>
    <w:rsid w:val="00BC0AB4"/>
    <w:rsid w:val="00BC0F81"/>
    <w:rsid w:val="00BC11C7"/>
    <w:rsid w:val="00BC11EF"/>
    <w:rsid w:val="00BC1443"/>
    <w:rsid w:val="00BC1507"/>
    <w:rsid w:val="00BC1674"/>
    <w:rsid w:val="00BC19AF"/>
    <w:rsid w:val="00BC1A63"/>
    <w:rsid w:val="00BC1BB5"/>
    <w:rsid w:val="00BC1D85"/>
    <w:rsid w:val="00BC1FA8"/>
    <w:rsid w:val="00BC2498"/>
    <w:rsid w:val="00BC2529"/>
    <w:rsid w:val="00BC293A"/>
    <w:rsid w:val="00BC2B43"/>
    <w:rsid w:val="00BC35C1"/>
    <w:rsid w:val="00BC3CD4"/>
    <w:rsid w:val="00BC40DE"/>
    <w:rsid w:val="00BC40F4"/>
    <w:rsid w:val="00BC41E4"/>
    <w:rsid w:val="00BC4215"/>
    <w:rsid w:val="00BC4252"/>
    <w:rsid w:val="00BC4A99"/>
    <w:rsid w:val="00BC4BE2"/>
    <w:rsid w:val="00BC4DFB"/>
    <w:rsid w:val="00BC4E27"/>
    <w:rsid w:val="00BC5031"/>
    <w:rsid w:val="00BC551B"/>
    <w:rsid w:val="00BC5566"/>
    <w:rsid w:val="00BC5844"/>
    <w:rsid w:val="00BC5E0F"/>
    <w:rsid w:val="00BC6088"/>
    <w:rsid w:val="00BC60CC"/>
    <w:rsid w:val="00BC6144"/>
    <w:rsid w:val="00BC6418"/>
    <w:rsid w:val="00BC64E9"/>
    <w:rsid w:val="00BC6735"/>
    <w:rsid w:val="00BC6774"/>
    <w:rsid w:val="00BC68DE"/>
    <w:rsid w:val="00BC6B36"/>
    <w:rsid w:val="00BC6BDB"/>
    <w:rsid w:val="00BC6CE0"/>
    <w:rsid w:val="00BC7345"/>
    <w:rsid w:val="00BC749F"/>
    <w:rsid w:val="00BC7E84"/>
    <w:rsid w:val="00BC7F48"/>
    <w:rsid w:val="00BD0056"/>
    <w:rsid w:val="00BD0542"/>
    <w:rsid w:val="00BD05D5"/>
    <w:rsid w:val="00BD0684"/>
    <w:rsid w:val="00BD0B7A"/>
    <w:rsid w:val="00BD0BC7"/>
    <w:rsid w:val="00BD0F6C"/>
    <w:rsid w:val="00BD10B8"/>
    <w:rsid w:val="00BD1706"/>
    <w:rsid w:val="00BD1801"/>
    <w:rsid w:val="00BD1854"/>
    <w:rsid w:val="00BD1B0F"/>
    <w:rsid w:val="00BD206B"/>
    <w:rsid w:val="00BD20BD"/>
    <w:rsid w:val="00BD2A58"/>
    <w:rsid w:val="00BD2D5F"/>
    <w:rsid w:val="00BD2FD8"/>
    <w:rsid w:val="00BD32ED"/>
    <w:rsid w:val="00BD36E9"/>
    <w:rsid w:val="00BD380E"/>
    <w:rsid w:val="00BD3824"/>
    <w:rsid w:val="00BD3B37"/>
    <w:rsid w:val="00BD407B"/>
    <w:rsid w:val="00BD4335"/>
    <w:rsid w:val="00BD439F"/>
    <w:rsid w:val="00BD43D3"/>
    <w:rsid w:val="00BD449D"/>
    <w:rsid w:val="00BD4CCF"/>
    <w:rsid w:val="00BD4D24"/>
    <w:rsid w:val="00BD4E12"/>
    <w:rsid w:val="00BD57A8"/>
    <w:rsid w:val="00BD5A00"/>
    <w:rsid w:val="00BD605A"/>
    <w:rsid w:val="00BD6150"/>
    <w:rsid w:val="00BD6432"/>
    <w:rsid w:val="00BD658D"/>
    <w:rsid w:val="00BD65B4"/>
    <w:rsid w:val="00BD662A"/>
    <w:rsid w:val="00BD685C"/>
    <w:rsid w:val="00BD6938"/>
    <w:rsid w:val="00BD6C27"/>
    <w:rsid w:val="00BD6D7A"/>
    <w:rsid w:val="00BD6F7E"/>
    <w:rsid w:val="00BD72F7"/>
    <w:rsid w:val="00BD73F1"/>
    <w:rsid w:val="00BD764B"/>
    <w:rsid w:val="00BD7A2E"/>
    <w:rsid w:val="00BD7A30"/>
    <w:rsid w:val="00BD7F63"/>
    <w:rsid w:val="00BE03FC"/>
    <w:rsid w:val="00BE042B"/>
    <w:rsid w:val="00BE0CE5"/>
    <w:rsid w:val="00BE134E"/>
    <w:rsid w:val="00BE152E"/>
    <w:rsid w:val="00BE1885"/>
    <w:rsid w:val="00BE18B9"/>
    <w:rsid w:val="00BE19F5"/>
    <w:rsid w:val="00BE1BA5"/>
    <w:rsid w:val="00BE1C4A"/>
    <w:rsid w:val="00BE203C"/>
    <w:rsid w:val="00BE210D"/>
    <w:rsid w:val="00BE21A2"/>
    <w:rsid w:val="00BE250F"/>
    <w:rsid w:val="00BE2DBB"/>
    <w:rsid w:val="00BE2F43"/>
    <w:rsid w:val="00BE2F6A"/>
    <w:rsid w:val="00BE318D"/>
    <w:rsid w:val="00BE33DA"/>
    <w:rsid w:val="00BE370A"/>
    <w:rsid w:val="00BE3998"/>
    <w:rsid w:val="00BE3A65"/>
    <w:rsid w:val="00BE3AAF"/>
    <w:rsid w:val="00BE3E8C"/>
    <w:rsid w:val="00BE4046"/>
    <w:rsid w:val="00BE416C"/>
    <w:rsid w:val="00BE416F"/>
    <w:rsid w:val="00BE41A3"/>
    <w:rsid w:val="00BE424D"/>
    <w:rsid w:val="00BE4284"/>
    <w:rsid w:val="00BE449C"/>
    <w:rsid w:val="00BE46D1"/>
    <w:rsid w:val="00BE4C3E"/>
    <w:rsid w:val="00BE4C9D"/>
    <w:rsid w:val="00BE4D4E"/>
    <w:rsid w:val="00BE5226"/>
    <w:rsid w:val="00BE538F"/>
    <w:rsid w:val="00BE5B7E"/>
    <w:rsid w:val="00BE5B94"/>
    <w:rsid w:val="00BE5D18"/>
    <w:rsid w:val="00BE5FBB"/>
    <w:rsid w:val="00BE60F1"/>
    <w:rsid w:val="00BE649F"/>
    <w:rsid w:val="00BE6580"/>
    <w:rsid w:val="00BE65DD"/>
    <w:rsid w:val="00BE6987"/>
    <w:rsid w:val="00BE6F99"/>
    <w:rsid w:val="00BE705E"/>
    <w:rsid w:val="00BE7084"/>
    <w:rsid w:val="00BE7375"/>
    <w:rsid w:val="00BE7D4D"/>
    <w:rsid w:val="00BE7FB3"/>
    <w:rsid w:val="00BE7FC0"/>
    <w:rsid w:val="00BF0085"/>
    <w:rsid w:val="00BF00E7"/>
    <w:rsid w:val="00BF0383"/>
    <w:rsid w:val="00BF054C"/>
    <w:rsid w:val="00BF05E2"/>
    <w:rsid w:val="00BF0848"/>
    <w:rsid w:val="00BF0E49"/>
    <w:rsid w:val="00BF1161"/>
    <w:rsid w:val="00BF1AF1"/>
    <w:rsid w:val="00BF1B17"/>
    <w:rsid w:val="00BF1CF9"/>
    <w:rsid w:val="00BF1E21"/>
    <w:rsid w:val="00BF1E50"/>
    <w:rsid w:val="00BF1EEB"/>
    <w:rsid w:val="00BF1FED"/>
    <w:rsid w:val="00BF201E"/>
    <w:rsid w:val="00BF23F0"/>
    <w:rsid w:val="00BF2C15"/>
    <w:rsid w:val="00BF2CD4"/>
    <w:rsid w:val="00BF2D3A"/>
    <w:rsid w:val="00BF2EDB"/>
    <w:rsid w:val="00BF3081"/>
    <w:rsid w:val="00BF3167"/>
    <w:rsid w:val="00BF316A"/>
    <w:rsid w:val="00BF3290"/>
    <w:rsid w:val="00BF32D4"/>
    <w:rsid w:val="00BF32F2"/>
    <w:rsid w:val="00BF39E1"/>
    <w:rsid w:val="00BF3FE3"/>
    <w:rsid w:val="00BF4083"/>
    <w:rsid w:val="00BF4092"/>
    <w:rsid w:val="00BF4796"/>
    <w:rsid w:val="00BF4C53"/>
    <w:rsid w:val="00BF4C76"/>
    <w:rsid w:val="00BF4CFA"/>
    <w:rsid w:val="00BF4E19"/>
    <w:rsid w:val="00BF5008"/>
    <w:rsid w:val="00BF5082"/>
    <w:rsid w:val="00BF5304"/>
    <w:rsid w:val="00BF5489"/>
    <w:rsid w:val="00BF56BF"/>
    <w:rsid w:val="00BF56FD"/>
    <w:rsid w:val="00BF570D"/>
    <w:rsid w:val="00BF61E3"/>
    <w:rsid w:val="00BF636C"/>
    <w:rsid w:val="00BF69E3"/>
    <w:rsid w:val="00BF6D0B"/>
    <w:rsid w:val="00BF6DB3"/>
    <w:rsid w:val="00BF717C"/>
    <w:rsid w:val="00BF72D3"/>
    <w:rsid w:val="00BF73C7"/>
    <w:rsid w:val="00BF748F"/>
    <w:rsid w:val="00BF75AA"/>
    <w:rsid w:val="00BF793B"/>
    <w:rsid w:val="00BF7D0D"/>
    <w:rsid w:val="00BF7DFF"/>
    <w:rsid w:val="00BF7EBD"/>
    <w:rsid w:val="00C00036"/>
    <w:rsid w:val="00C000A6"/>
    <w:rsid w:val="00C000C4"/>
    <w:rsid w:val="00C00112"/>
    <w:rsid w:val="00C001A7"/>
    <w:rsid w:val="00C003E1"/>
    <w:rsid w:val="00C0069B"/>
    <w:rsid w:val="00C00CF2"/>
    <w:rsid w:val="00C00D15"/>
    <w:rsid w:val="00C00D75"/>
    <w:rsid w:val="00C00E1B"/>
    <w:rsid w:val="00C00F21"/>
    <w:rsid w:val="00C00FA7"/>
    <w:rsid w:val="00C015AD"/>
    <w:rsid w:val="00C015F3"/>
    <w:rsid w:val="00C01F8F"/>
    <w:rsid w:val="00C0204E"/>
    <w:rsid w:val="00C022D1"/>
    <w:rsid w:val="00C02658"/>
    <w:rsid w:val="00C02A6F"/>
    <w:rsid w:val="00C02E75"/>
    <w:rsid w:val="00C035B4"/>
    <w:rsid w:val="00C0366E"/>
    <w:rsid w:val="00C03916"/>
    <w:rsid w:val="00C03A45"/>
    <w:rsid w:val="00C03C15"/>
    <w:rsid w:val="00C03D61"/>
    <w:rsid w:val="00C03FD9"/>
    <w:rsid w:val="00C044D4"/>
    <w:rsid w:val="00C045A5"/>
    <w:rsid w:val="00C04D0D"/>
    <w:rsid w:val="00C0502D"/>
    <w:rsid w:val="00C051FF"/>
    <w:rsid w:val="00C05223"/>
    <w:rsid w:val="00C05485"/>
    <w:rsid w:val="00C05805"/>
    <w:rsid w:val="00C059DC"/>
    <w:rsid w:val="00C05CE5"/>
    <w:rsid w:val="00C05E12"/>
    <w:rsid w:val="00C061C7"/>
    <w:rsid w:val="00C06255"/>
    <w:rsid w:val="00C06FBD"/>
    <w:rsid w:val="00C07404"/>
    <w:rsid w:val="00C074ED"/>
    <w:rsid w:val="00C07544"/>
    <w:rsid w:val="00C07AD6"/>
    <w:rsid w:val="00C100C8"/>
    <w:rsid w:val="00C1016E"/>
    <w:rsid w:val="00C10522"/>
    <w:rsid w:val="00C106E3"/>
    <w:rsid w:val="00C10914"/>
    <w:rsid w:val="00C11046"/>
    <w:rsid w:val="00C11354"/>
    <w:rsid w:val="00C113C9"/>
    <w:rsid w:val="00C11571"/>
    <w:rsid w:val="00C11683"/>
    <w:rsid w:val="00C11867"/>
    <w:rsid w:val="00C11AC5"/>
    <w:rsid w:val="00C11E21"/>
    <w:rsid w:val="00C11E29"/>
    <w:rsid w:val="00C11F26"/>
    <w:rsid w:val="00C1224D"/>
    <w:rsid w:val="00C124DF"/>
    <w:rsid w:val="00C12539"/>
    <w:rsid w:val="00C12988"/>
    <w:rsid w:val="00C12D0A"/>
    <w:rsid w:val="00C12DC4"/>
    <w:rsid w:val="00C133CA"/>
    <w:rsid w:val="00C13606"/>
    <w:rsid w:val="00C13968"/>
    <w:rsid w:val="00C13A2D"/>
    <w:rsid w:val="00C13BD0"/>
    <w:rsid w:val="00C13D0A"/>
    <w:rsid w:val="00C13D16"/>
    <w:rsid w:val="00C141FB"/>
    <w:rsid w:val="00C14356"/>
    <w:rsid w:val="00C14511"/>
    <w:rsid w:val="00C14537"/>
    <w:rsid w:val="00C145A3"/>
    <w:rsid w:val="00C14913"/>
    <w:rsid w:val="00C149AA"/>
    <w:rsid w:val="00C14A44"/>
    <w:rsid w:val="00C14A9A"/>
    <w:rsid w:val="00C14B6F"/>
    <w:rsid w:val="00C14F6A"/>
    <w:rsid w:val="00C158E6"/>
    <w:rsid w:val="00C1599D"/>
    <w:rsid w:val="00C15A1A"/>
    <w:rsid w:val="00C1625F"/>
    <w:rsid w:val="00C1629D"/>
    <w:rsid w:val="00C16301"/>
    <w:rsid w:val="00C16866"/>
    <w:rsid w:val="00C16F02"/>
    <w:rsid w:val="00C17516"/>
    <w:rsid w:val="00C175EB"/>
    <w:rsid w:val="00C17611"/>
    <w:rsid w:val="00C176F7"/>
    <w:rsid w:val="00C1779B"/>
    <w:rsid w:val="00C17A4C"/>
    <w:rsid w:val="00C17BAC"/>
    <w:rsid w:val="00C17BDC"/>
    <w:rsid w:val="00C17CAF"/>
    <w:rsid w:val="00C17FC4"/>
    <w:rsid w:val="00C200A1"/>
    <w:rsid w:val="00C200B7"/>
    <w:rsid w:val="00C2010C"/>
    <w:rsid w:val="00C2041F"/>
    <w:rsid w:val="00C208AB"/>
    <w:rsid w:val="00C20C43"/>
    <w:rsid w:val="00C20C97"/>
    <w:rsid w:val="00C20FE6"/>
    <w:rsid w:val="00C210DE"/>
    <w:rsid w:val="00C21226"/>
    <w:rsid w:val="00C217D4"/>
    <w:rsid w:val="00C21B58"/>
    <w:rsid w:val="00C21E4A"/>
    <w:rsid w:val="00C21FE8"/>
    <w:rsid w:val="00C220EC"/>
    <w:rsid w:val="00C22320"/>
    <w:rsid w:val="00C2243E"/>
    <w:rsid w:val="00C225F2"/>
    <w:rsid w:val="00C226F3"/>
    <w:rsid w:val="00C22A6F"/>
    <w:rsid w:val="00C22BC1"/>
    <w:rsid w:val="00C22CFF"/>
    <w:rsid w:val="00C22F1B"/>
    <w:rsid w:val="00C2308A"/>
    <w:rsid w:val="00C23193"/>
    <w:rsid w:val="00C23354"/>
    <w:rsid w:val="00C2385C"/>
    <w:rsid w:val="00C23CF5"/>
    <w:rsid w:val="00C24022"/>
    <w:rsid w:val="00C24399"/>
    <w:rsid w:val="00C245C1"/>
    <w:rsid w:val="00C247CF"/>
    <w:rsid w:val="00C249A4"/>
    <w:rsid w:val="00C24BDB"/>
    <w:rsid w:val="00C24CA1"/>
    <w:rsid w:val="00C24CC0"/>
    <w:rsid w:val="00C24CCC"/>
    <w:rsid w:val="00C24ED5"/>
    <w:rsid w:val="00C250FC"/>
    <w:rsid w:val="00C251E1"/>
    <w:rsid w:val="00C25361"/>
    <w:rsid w:val="00C25386"/>
    <w:rsid w:val="00C25697"/>
    <w:rsid w:val="00C25774"/>
    <w:rsid w:val="00C25A5F"/>
    <w:rsid w:val="00C25ABF"/>
    <w:rsid w:val="00C25E58"/>
    <w:rsid w:val="00C2601D"/>
    <w:rsid w:val="00C26060"/>
    <w:rsid w:val="00C2613E"/>
    <w:rsid w:val="00C261D1"/>
    <w:rsid w:val="00C265A2"/>
    <w:rsid w:val="00C265F5"/>
    <w:rsid w:val="00C26616"/>
    <w:rsid w:val="00C26C18"/>
    <w:rsid w:val="00C26C6D"/>
    <w:rsid w:val="00C27670"/>
    <w:rsid w:val="00C279B1"/>
    <w:rsid w:val="00C27B5A"/>
    <w:rsid w:val="00C27CA0"/>
    <w:rsid w:val="00C27D3E"/>
    <w:rsid w:val="00C27D8C"/>
    <w:rsid w:val="00C27E0A"/>
    <w:rsid w:val="00C27E47"/>
    <w:rsid w:val="00C27E54"/>
    <w:rsid w:val="00C304F0"/>
    <w:rsid w:val="00C30898"/>
    <w:rsid w:val="00C308F4"/>
    <w:rsid w:val="00C30C9B"/>
    <w:rsid w:val="00C30CEB"/>
    <w:rsid w:val="00C30FF2"/>
    <w:rsid w:val="00C3113D"/>
    <w:rsid w:val="00C311F7"/>
    <w:rsid w:val="00C31213"/>
    <w:rsid w:val="00C3131D"/>
    <w:rsid w:val="00C316A6"/>
    <w:rsid w:val="00C31732"/>
    <w:rsid w:val="00C31A17"/>
    <w:rsid w:val="00C31A46"/>
    <w:rsid w:val="00C31A8B"/>
    <w:rsid w:val="00C31B24"/>
    <w:rsid w:val="00C31D75"/>
    <w:rsid w:val="00C320E3"/>
    <w:rsid w:val="00C32144"/>
    <w:rsid w:val="00C323CE"/>
    <w:rsid w:val="00C323DF"/>
    <w:rsid w:val="00C3250E"/>
    <w:rsid w:val="00C325F7"/>
    <w:rsid w:val="00C326D7"/>
    <w:rsid w:val="00C32725"/>
    <w:rsid w:val="00C327D2"/>
    <w:rsid w:val="00C3282F"/>
    <w:rsid w:val="00C32899"/>
    <w:rsid w:val="00C328FE"/>
    <w:rsid w:val="00C3294A"/>
    <w:rsid w:val="00C32A9A"/>
    <w:rsid w:val="00C32AF1"/>
    <w:rsid w:val="00C32BBB"/>
    <w:rsid w:val="00C32CD0"/>
    <w:rsid w:val="00C32E01"/>
    <w:rsid w:val="00C332EB"/>
    <w:rsid w:val="00C33438"/>
    <w:rsid w:val="00C33745"/>
    <w:rsid w:val="00C337DA"/>
    <w:rsid w:val="00C33937"/>
    <w:rsid w:val="00C33E2B"/>
    <w:rsid w:val="00C33E6B"/>
    <w:rsid w:val="00C33F1A"/>
    <w:rsid w:val="00C33FB6"/>
    <w:rsid w:val="00C34297"/>
    <w:rsid w:val="00C345EC"/>
    <w:rsid w:val="00C34833"/>
    <w:rsid w:val="00C348BE"/>
    <w:rsid w:val="00C34AC9"/>
    <w:rsid w:val="00C34DEA"/>
    <w:rsid w:val="00C34E3E"/>
    <w:rsid w:val="00C3513C"/>
    <w:rsid w:val="00C3518D"/>
    <w:rsid w:val="00C351C0"/>
    <w:rsid w:val="00C352E4"/>
    <w:rsid w:val="00C35D7C"/>
    <w:rsid w:val="00C35E52"/>
    <w:rsid w:val="00C35EB4"/>
    <w:rsid w:val="00C36091"/>
    <w:rsid w:val="00C36097"/>
    <w:rsid w:val="00C3622F"/>
    <w:rsid w:val="00C3658A"/>
    <w:rsid w:val="00C36BA2"/>
    <w:rsid w:val="00C3768D"/>
    <w:rsid w:val="00C37B9B"/>
    <w:rsid w:val="00C37BE3"/>
    <w:rsid w:val="00C37D19"/>
    <w:rsid w:val="00C37D40"/>
    <w:rsid w:val="00C37E67"/>
    <w:rsid w:val="00C4054C"/>
    <w:rsid w:val="00C407FF"/>
    <w:rsid w:val="00C40831"/>
    <w:rsid w:val="00C40EC2"/>
    <w:rsid w:val="00C40EF3"/>
    <w:rsid w:val="00C40F6F"/>
    <w:rsid w:val="00C416C7"/>
    <w:rsid w:val="00C4179A"/>
    <w:rsid w:val="00C41964"/>
    <w:rsid w:val="00C41E77"/>
    <w:rsid w:val="00C42281"/>
    <w:rsid w:val="00C42501"/>
    <w:rsid w:val="00C4262B"/>
    <w:rsid w:val="00C42841"/>
    <w:rsid w:val="00C42A48"/>
    <w:rsid w:val="00C42A7B"/>
    <w:rsid w:val="00C42AA7"/>
    <w:rsid w:val="00C42BF7"/>
    <w:rsid w:val="00C42C9D"/>
    <w:rsid w:val="00C42DB5"/>
    <w:rsid w:val="00C43704"/>
    <w:rsid w:val="00C43806"/>
    <w:rsid w:val="00C4391C"/>
    <w:rsid w:val="00C43935"/>
    <w:rsid w:val="00C43A22"/>
    <w:rsid w:val="00C43B47"/>
    <w:rsid w:val="00C43CC4"/>
    <w:rsid w:val="00C43DED"/>
    <w:rsid w:val="00C43E54"/>
    <w:rsid w:val="00C44129"/>
    <w:rsid w:val="00C44144"/>
    <w:rsid w:val="00C441B3"/>
    <w:rsid w:val="00C44256"/>
    <w:rsid w:val="00C44401"/>
    <w:rsid w:val="00C44A87"/>
    <w:rsid w:val="00C44C8B"/>
    <w:rsid w:val="00C44E01"/>
    <w:rsid w:val="00C44F00"/>
    <w:rsid w:val="00C44F52"/>
    <w:rsid w:val="00C44FB2"/>
    <w:rsid w:val="00C457A4"/>
    <w:rsid w:val="00C457ED"/>
    <w:rsid w:val="00C458D1"/>
    <w:rsid w:val="00C4592B"/>
    <w:rsid w:val="00C460F0"/>
    <w:rsid w:val="00C46342"/>
    <w:rsid w:val="00C46347"/>
    <w:rsid w:val="00C46449"/>
    <w:rsid w:val="00C4675F"/>
    <w:rsid w:val="00C46A09"/>
    <w:rsid w:val="00C46D8D"/>
    <w:rsid w:val="00C474A5"/>
    <w:rsid w:val="00C4765D"/>
    <w:rsid w:val="00C4770F"/>
    <w:rsid w:val="00C47731"/>
    <w:rsid w:val="00C4787D"/>
    <w:rsid w:val="00C47A1B"/>
    <w:rsid w:val="00C47A4E"/>
    <w:rsid w:val="00C47A7A"/>
    <w:rsid w:val="00C47C95"/>
    <w:rsid w:val="00C47E87"/>
    <w:rsid w:val="00C5000D"/>
    <w:rsid w:val="00C504C7"/>
    <w:rsid w:val="00C5087F"/>
    <w:rsid w:val="00C50A72"/>
    <w:rsid w:val="00C50AC6"/>
    <w:rsid w:val="00C50BED"/>
    <w:rsid w:val="00C50DC1"/>
    <w:rsid w:val="00C50E85"/>
    <w:rsid w:val="00C50F3C"/>
    <w:rsid w:val="00C519BE"/>
    <w:rsid w:val="00C51B3C"/>
    <w:rsid w:val="00C51C10"/>
    <w:rsid w:val="00C51CF3"/>
    <w:rsid w:val="00C51D4B"/>
    <w:rsid w:val="00C51DD9"/>
    <w:rsid w:val="00C51EF0"/>
    <w:rsid w:val="00C529B7"/>
    <w:rsid w:val="00C52A69"/>
    <w:rsid w:val="00C52C37"/>
    <w:rsid w:val="00C52C9C"/>
    <w:rsid w:val="00C52E7E"/>
    <w:rsid w:val="00C52FA5"/>
    <w:rsid w:val="00C5369E"/>
    <w:rsid w:val="00C53C70"/>
    <w:rsid w:val="00C53F4F"/>
    <w:rsid w:val="00C5416E"/>
    <w:rsid w:val="00C543CF"/>
    <w:rsid w:val="00C5473E"/>
    <w:rsid w:val="00C547F4"/>
    <w:rsid w:val="00C5484B"/>
    <w:rsid w:val="00C54A23"/>
    <w:rsid w:val="00C54CF8"/>
    <w:rsid w:val="00C55153"/>
    <w:rsid w:val="00C55547"/>
    <w:rsid w:val="00C5591B"/>
    <w:rsid w:val="00C55B75"/>
    <w:rsid w:val="00C55E4F"/>
    <w:rsid w:val="00C55F08"/>
    <w:rsid w:val="00C55F5A"/>
    <w:rsid w:val="00C55F69"/>
    <w:rsid w:val="00C56063"/>
    <w:rsid w:val="00C56065"/>
    <w:rsid w:val="00C56371"/>
    <w:rsid w:val="00C565AD"/>
    <w:rsid w:val="00C568CE"/>
    <w:rsid w:val="00C56D6D"/>
    <w:rsid w:val="00C56EC8"/>
    <w:rsid w:val="00C571D7"/>
    <w:rsid w:val="00C57315"/>
    <w:rsid w:val="00C57D01"/>
    <w:rsid w:val="00C57F94"/>
    <w:rsid w:val="00C6011C"/>
    <w:rsid w:val="00C603C8"/>
    <w:rsid w:val="00C604E4"/>
    <w:rsid w:val="00C60571"/>
    <w:rsid w:val="00C605BB"/>
    <w:rsid w:val="00C606D7"/>
    <w:rsid w:val="00C609BE"/>
    <w:rsid w:val="00C60D1B"/>
    <w:rsid w:val="00C60F34"/>
    <w:rsid w:val="00C6105D"/>
    <w:rsid w:val="00C6142A"/>
    <w:rsid w:val="00C6151D"/>
    <w:rsid w:val="00C616E1"/>
    <w:rsid w:val="00C618F8"/>
    <w:rsid w:val="00C61E66"/>
    <w:rsid w:val="00C61F98"/>
    <w:rsid w:val="00C62043"/>
    <w:rsid w:val="00C62065"/>
    <w:rsid w:val="00C62C82"/>
    <w:rsid w:val="00C62CD1"/>
    <w:rsid w:val="00C62E82"/>
    <w:rsid w:val="00C63017"/>
    <w:rsid w:val="00C6324F"/>
    <w:rsid w:val="00C633D9"/>
    <w:rsid w:val="00C6344E"/>
    <w:rsid w:val="00C6351B"/>
    <w:rsid w:val="00C635F8"/>
    <w:rsid w:val="00C636F3"/>
    <w:rsid w:val="00C637A5"/>
    <w:rsid w:val="00C637E3"/>
    <w:rsid w:val="00C639D4"/>
    <w:rsid w:val="00C63C46"/>
    <w:rsid w:val="00C63D29"/>
    <w:rsid w:val="00C63D30"/>
    <w:rsid w:val="00C6409B"/>
    <w:rsid w:val="00C64162"/>
    <w:rsid w:val="00C64230"/>
    <w:rsid w:val="00C64266"/>
    <w:rsid w:val="00C643D2"/>
    <w:rsid w:val="00C6446F"/>
    <w:rsid w:val="00C6468D"/>
    <w:rsid w:val="00C64921"/>
    <w:rsid w:val="00C64B31"/>
    <w:rsid w:val="00C64B89"/>
    <w:rsid w:val="00C64DA2"/>
    <w:rsid w:val="00C64DB8"/>
    <w:rsid w:val="00C654CC"/>
    <w:rsid w:val="00C65550"/>
    <w:rsid w:val="00C6575A"/>
    <w:rsid w:val="00C65B97"/>
    <w:rsid w:val="00C65D22"/>
    <w:rsid w:val="00C6605E"/>
    <w:rsid w:val="00C66192"/>
    <w:rsid w:val="00C6632D"/>
    <w:rsid w:val="00C665EB"/>
    <w:rsid w:val="00C66965"/>
    <w:rsid w:val="00C669B3"/>
    <w:rsid w:val="00C67074"/>
    <w:rsid w:val="00C67115"/>
    <w:rsid w:val="00C67202"/>
    <w:rsid w:val="00C67626"/>
    <w:rsid w:val="00C6765A"/>
    <w:rsid w:val="00C67AAA"/>
    <w:rsid w:val="00C67BA3"/>
    <w:rsid w:val="00C67D7A"/>
    <w:rsid w:val="00C67ECD"/>
    <w:rsid w:val="00C7007D"/>
    <w:rsid w:val="00C7009D"/>
    <w:rsid w:val="00C7020E"/>
    <w:rsid w:val="00C70332"/>
    <w:rsid w:val="00C70351"/>
    <w:rsid w:val="00C703DB"/>
    <w:rsid w:val="00C70481"/>
    <w:rsid w:val="00C70878"/>
    <w:rsid w:val="00C70B29"/>
    <w:rsid w:val="00C70BC6"/>
    <w:rsid w:val="00C70CA3"/>
    <w:rsid w:val="00C70D8E"/>
    <w:rsid w:val="00C7102B"/>
    <w:rsid w:val="00C711D0"/>
    <w:rsid w:val="00C71358"/>
    <w:rsid w:val="00C713D3"/>
    <w:rsid w:val="00C71489"/>
    <w:rsid w:val="00C71632"/>
    <w:rsid w:val="00C716DC"/>
    <w:rsid w:val="00C71700"/>
    <w:rsid w:val="00C717B6"/>
    <w:rsid w:val="00C717F7"/>
    <w:rsid w:val="00C71852"/>
    <w:rsid w:val="00C72061"/>
    <w:rsid w:val="00C721D5"/>
    <w:rsid w:val="00C72405"/>
    <w:rsid w:val="00C724FF"/>
    <w:rsid w:val="00C72CAD"/>
    <w:rsid w:val="00C7300D"/>
    <w:rsid w:val="00C7325B"/>
    <w:rsid w:val="00C732BF"/>
    <w:rsid w:val="00C73331"/>
    <w:rsid w:val="00C73529"/>
    <w:rsid w:val="00C735EE"/>
    <w:rsid w:val="00C73735"/>
    <w:rsid w:val="00C737A0"/>
    <w:rsid w:val="00C73D38"/>
    <w:rsid w:val="00C73D6A"/>
    <w:rsid w:val="00C73DF2"/>
    <w:rsid w:val="00C74471"/>
    <w:rsid w:val="00C74659"/>
    <w:rsid w:val="00C74692"/>
    <w:rsid w:val="00C7472F"/>
    <w:rsid w:val="00C749B9"/>
    <w:rsid w:val="00C74C9C"/>
    <w:rsid w:val="00C74DCD"/>
    <w:rsid w:val="00C75097"/>
    <w:rsid w:val="00C7531D"/>
    <w:rsid w:val="00C754C2"/>
    <w:rsid w:val="00C754F1"/>
    <w:rsid w:val="00C75ABC"/>
    <w:rsid w:val="00C75B5B"/>
    <w:rsid w:val="00C760E7"/>
    <w:rsid w:val="00C7630C"/>
    <w:rsid w:val="00C76344"/>
    <w:rsid w:val="00C7647A"/>
    <w:rsid w:val="00C76CE3"/>
    <w:rsid w:val="00C76F16"/>
    <w:rsid w:val="00C7700D"/>
    <w:rsid w:val="00C77030"/>
    <w:rsid w:val="00C77075"/>
    <w:rsid w:val="00C770D1"/>
    <w:rsid w:val="00C776FE"/>
    <w:rsid w:val="00C77748"/>
    <w:rsid w:val="00C77766"/>
    <w:rsid w:val="00C77EDA"/>
    <w:rsid w:val="00C81257"/>
    <w:rsid w:val="00C81377"/>
    <w:rsid w:val="00C813ED"/>
    <w:rsid w:val="00C81565"/>
    <w:rsid w:val="00C81567"/>
    <w:rsid w:val="00C81947"/>
    <w:rsid w:val="00C81B76"/>
    <w:rsid w:val="00C81C39"/>
    <w:rsid w:val="00C81E90"/>
    <w:rsid w:val="00C81FBA"/>
    <w:rsid w:val="00C8223B"/>
    <w:rsid w:val="00C822DB"/>
    <w:rsid w:val="00C823EC"/>
    <w:rsid w:val="00C825D8"/>
    <w:rsid w:val="00C8261D"/>
    <w:rsid w:val="00C82677"/>
    <w:rsid w:val="00C82789"/>
    <w:rsid w:val="00C82A07"/>
    <w:rsid w:val="00C82FA8"/>
    <w:rsid w:val="00C8325F"/>
    <w:rsid w:val="00C833FB"/>
    <w:rsid w:val="00C838D9"/>
    <w:rsid w:val="00C83BA3"/>
    <w:rsid w:val="00C83BAF"/>
    <w:rsid w:val="00C83C36"/>
    <w:rsid w:val="00C83C6C"/>
    <w:rsid w:val="00C841B7"/>
    <w:rsid w:val="00C842A3"/>
    <w:rsid w:val="00C84314"/>
    <w:rsid w:val="00C8436C"/>
    <w:rsid w:val="00C844E4"/>
    <w:rsid w:val="00C848EB"/>
    <w:rsid w:val="00C8496F"/>
    <w:rsid w:val="00C849B4"/>
    <w:rsid w:val="00C849ED"/>
    <w:rsid w:val="00C84B18"/>
    <w:rsid w:val="00C84E84"/>
    <w:rsid w:val="00C852E7"/>
    <w:rsid w:val="00C855D5"/>
    <w:rsid w:val="00C85858"/>
    <w:rsid w:val="00C858E6"/>
    <w:rsid w:val="00C85AF1"/>
    <w:rsid w:val="00C85E04"/>
    <w:rsid w:val="00C861B6"/>
    <w:rsid w:val="00C86414"/>
    <w:rsid w:val="00C86AD5"/>
    <w:rsid w:val="00C86D1F"/>
    <w:rsid w:val="00C86E2E"/>
    <w:rsid w:val="00C86EDF"/>
    <w:rsid w:val="00C86FA8"/>
    <w:rsid w:val="00C870B1"/>
    <w:rsid w:val="00C87305"/>
    <w:rsid w:val="00C875FA"/>
    <w:rsid w:val="00C877B3"/>
    <w:rsid w:val="00C9066B"/>
    <w:rsid w:val="00C9094A"/>
    <w:rsid w:val="00C90BAB"/>
    <w:rsid w:val="00C90C1A"/>
    <w:rsid w:val="00C90D2C"/>
    <w:rsid w:val="00C90EBE"/>
    <w:rsid w:val="00C91005"/>
    <w:rsid w:val="00C914C7"/>
    <w:rsid w:val="00C91A0D"/>
    <w:rsid w:val="00C91B4C"/>
    <w:rsid w:val="00C91E0E"/>
    <w:rsid w:val="00C91EF6"/>
    <w:rsid w:val="00C91FC3"/>
    <w:rsid w:val="00C923A9"/>
    <w:rsid w:val="00C923EF"/>
    <w:rsid w:val="00C92652"/>
    <w:rsid w:val="00C93195"/>
    <w:rsid w:val="00C93812"/>
    <w:rsid w:val="00C9381D"/>
    <w:rsid w:val="00C9391D"/>
    <w:rsid w:val="00C93954"/>
    <w:rsid w:val="00C93CD2"/>
    <w:rsid w:val="00C94109"/>
    <w:rsid w:val="00C94670"/>
    <w:rsid w:val="00C948E5"/>
    <w:rsid w:val="00C94A3D"/>
    <w:rsid w:val="00C94AB6"/>
    <w:rsid w:val="00C94AF9"/>
    <w:rsid w:val="00C94CE0"/>
    <w:rsid w:val="00C94E13"/>
    <w:rsid w:val="00C94E68"/>
    <w:rsid w:val="00C94F1B"/>
    <w:rsid w:val="00C95153"/>
    <w:rsid w:val="00C95685"/>
    <w:rsid w:val="00C95766"/>
    <w:rsid w:val="00C957D8"/>
    <w:rsid w:val="00C9584F"/>
    <w:rsid w:val="00C95B5F"/>
    <w:rsid w:val="00C95B80"/>
    <w:rsid w:val="00C95D3B"/>
    <w:rsid w:val="00C95E22"/>
    <w:rsid w:val="00C95E2D"/>
    <w:rsid w:val="00C95FB9"/>
    <w:rsid w:val="00C96053"/>
    <w:rsid w:val="00C96144"/>
    <w:rsid w:val="00C963E6"/>
    <w:rsid w:val="00C96736"/>
    <w:rsid w:val="00C967B8"/>
    <w:rsid w:val="00C96CFA"/>
    <w:rsid w:val="00C96FB7"/>
    <w:rsid w:val="00C971F8"/>
    <w:rsid w:val="00C972FE"/>
    <w:rsid w:val="00C976BA"/>
    <w:rsid w:val="00C9789B"/>
    <w:rsid w:val="00C97A46"/>
    <w:rsid w:val="00C97D14"/>
    <w:rsid w:val="00CA0236"/>
    <w:rsid w:val="00CA039A"/>
    <w:rsid w:val="00CA04A1"/>
    <w:rsid w:val="00CA07F0"/>
    <w:rsid w:val="00CA0840"/>
    <w:rsid w:val="00CA08C5"/>
    <w:rsid w:val="00CA0B1A"/>
    <w:rsid w:val="00CA0DC3"/>
    <w:rsid w:val="00CA0EDF"/>
    <w:rsid w:val="00CA1120"/>
    <w:rsid w:val="00CA11E7"/>
    <w:rsid w:val="00CA147D"/>
    <w:rsid w:val="00CA1640"/>
    <w:rsid w:val="00CA16AC"/>
    <w:rsid w:val="00CA17AA"/>
    <w:rsid w:val="00CA18F7"/>
    <w:rsid w:val="00CA19E8"/>
    <w:rsid w:val="00CA1EEB"/>
    <w:rsid w:val="00CA2136"/>
    <w:rsid w:val="00CA2191"/>
    <w:rsid w:val="00CA22A3"/>
    <w:rsid w:val="00CA231C"/>
    <w:rsid w:val="00CA23CE"/>
    <w:rsid w:val="00CA248E"/>
    <w:rsid w:val="00CA2737"/>
    <w:rsid w:val="00CA2AAF"/>
    <w:rsid w:val="00CA2CE3"/>
    <w:rsid w:val="00CA2DA2"/>
    <w:rsid w:val="00CA310F"/>
    <w:rsid w:val="00CA32B1"/>
    <w:rsid w:val="00CA32DB"/>
    <w:rsid w:val="00CA33B1"/>
    <w:rsid w:val="00CA3587"/>
    <w:rsid w:val="00CA36CF"/>
    <w:rsid w:val="00CA3819"/>
    <w:rsid w:val="00CA3A97"/>
    <w:rsid w:val="00CA3B5D"/>
    <w:rsid w:val="00CA3BAE"/>
    <w:rsid w:val="00CA3C14"/>
    <w:rsid w:val="00CA3FE2"/>
    <w:rsid w:val="00CA4207"/>
    <w:rsid w:val="00CA4339"/>
    <w:rsid w:val="00CA4646"/>
    <w:rsid w:val="00CA4B78"/>
    <w:rsid w:val="00CA5013"/>
    <w:rsid w:val="00CA50C1"/>
    <w:rsid w:val="00CA50DA"/>
    <w:rsid w:val="00CA52F8"/>
    <w:rsid w:val="00CA53AA"/>
    <w:rsid w:val="00CA5598"/>
    <w:rsid w:val="00CA55B7"/>
    <w:rsid w:val="00CA5722"/>
    <w:rsid w:val="00CA59CC"/>
    <w:rsid w:val="00CA5A93"/>
    <w:rsid w:val="00CA5CF0"/>
    <w:rsid w:val="00CA5D99"/>
    <w:rsid w:val="00CA60AB"/>
    <w:rsid w:val="00CA663B"/>
    <w:rsid w:val="00CA6841"/>
    <w:rsid w:val="00CA6915"/>
    <w:rsid w:val="00CA7105"/>
    <w:rsid w:val="00CA727D"/>
    <w:rsid w:val="00CA7361"/>
    <w:rsid w:val="00CA7379"/>
    <w:rsid w:val="00CA77E3"/>
    <w:rsid w:val="00CA79BE"/>
    <w:rsid w:val="00CA7A3E"/>
    <w:rsid w:val="00CA7FEC"/>
    <w:rsid w:val="00CB021F"/>
    <w:rsid w:val="00CB0397"/>
    <w:rsid w:val="00CB03E0"/>
    <w:rsid w:val="00CB0549"/>
    <w:rsid w:val="00CB07A8"/>
    <w:rsid w:val="00CB0A5D"/>
    <w:rsid w:val="00CB0A7A"/>
    <w:rsid w:val="00CB0B90"/>
    <w:rsid w:val="00CB12D6"/>
    <w:rsid w:val="00CB1334"/>
    <w:rsid w:val="00CB1414"/>
    <w:rsid w:val="00CB156F"/>
    <w:rsid w:val="00CB1B09"/>
    <w:rsid w:val="00CB1BCB"/>
    <w:rsid w:val="00CB1E75"/>
    <w:rsid w:val="00CB1FA3"/>
    <w:rsid w:val="00CB2397"/>
    <w:rsid w:val="00CB2D72"/>
    <w:rsid w:val="00CB3239"/>
    <w:rsid w:val="00CB34FF"/>
    <w:rsid w:val="00CB3754"/>
    <w:rsid w:val="00CB3755"/>
    <w:rsid w:val="00CB3857"/>
    <w:rsid w:val="00CB4038"/>
    <w:rsid w:val="00CB4385"/>
    <w:rsid w:val="00CB44B8"/>
    <w:rsid w:val="00CB474D"/>
    <w:rsid w:val="00CB477C"/>
    <w:rsid w:val="00CB4D3E"/>
    <w:rsid w:val="00CB53E7"/>
    <w:rsid w:val="00CB54F7"/>
    <w:rsid w:val="00CB5577"/>
    <w:rsid w:val="00CB5A7C"/>
    <w:rsid w:val="00CB5D50"/>
    <w:rsid w:val="00CB5EE1"/>
    <w:rsid w:val="00CB62D8"/>
    <w:rsid w:val="00CB62FF"/>
    <w:rsid w:val="00CB6444"/>
    <w:rsid w:val="00CB65E8"/>
    <w:rsid w:val="00CB679C"/>
    <w:rsid w:val="00CB68C1"/>
    <w:rsid w:val="00CB6928"/>
    <w:rsid w:val="00CB6F18"/>
    <w:rsid w:val="00CB6F33"/>
    <w:rsid w:val="00CB6F79"/>
    <w:rsid w:val="00CB7380"/>
    <w:rsid w:val="00CB7411"/>
    <w:rsid w:val="00CB76D0"/>
    <w:rsid w:val="00CB7C0E"/>
    <w:rsid w:val="00CC008F"/>
    <w:rsid w:val="00CC00D7"/>
    <w:rsid w:val="00CC0396"/>
    <w:rsid w:val="00CC03B9"/>
    <w:rsid w:val="00CC03FE"/>
    <w:rsid w:val="00CC0590"/>
    <w:rsid w:val="00CC064D"/>
    <w:rsid w:val="00CC0A65"/>
    <w:rsid w:val="00CC0D99"/>
    <w:rsid w:val="00CC0EE6"/>
    <w:rsid w:val="00CC0EFB"/>
    <w:rsid w:val="00CC13BD"/>
    <w:rsid w:val="00CC14AB"/>
    <w:rsid w:val="00CC15E2"/>
    <w:rsid w:val="00CC1630"/>
    <w:rsid w:val="00CC18C8"/>
    <w:rsid w:val="00CC198D"/>
    <w:rsid w:val="00CC1EBF"/>
    <w:rsid w:val="00CC214A"/>
    <w:rsid w:val="00CC21E6"/>
    <w:rsid w:val="00CC2459"/>
    <w:rsid w:val="00CC247B"/>
    <w:rsid w:val="00CC265A"/>
    <w:rsid w:val="00CC2677"/>
    <w:rsid w:val="00CC2838"/>
    <w:rsid w:val="00CC2934"/>
    <w:rsid w:val="00CC29F1"/>
    <w:rsid w:val="00CC2C46"/>
    <w:rsid w:val="00CC2D42"/>
    <w:rsid w:val="00CC2F4C"/>
    <w:rsid w:val="00CC3C0F"/>
    <w:rsid w:val="00CC3C48"/>
    <w:rsid w:val="00CC3EB9"/>
    <w:rsid w:val="00CC3FDB"/>
    <w:rsid w:val="00CC402E"/>
    <w:rsid w:val="00CC4040"/>
    <w:rsid w:val="00CC4321"/>
    <w:rsid w:val="00CC46AC"/>
    <w:rsid w:val="00CC470F"/>
    <w:rsid w:val="00CC479D"/>
    <w:rsid w:val="00CC4BA7"/>
    <w:rsid w:val="00CC510D"/>
    <w:rsid w:val="00CC547C"/>
    <w:rsid w:val="00CC5571"/>
    <w:rsid w:val="00CC5666"/>
    <w:rsid w:val="00CC5814"/>
    <w:rsid w:val="00CC5A61"/>
    <w:rsid w:val="00CC5B60"/>
    <w:rsid w:val="00CC5C83"/>
    <w:rsid w:val="00CC5D5F"/>
    <w:rsid w:val="00CC5E91"/>
    <w:rsid w:val="00CC5FC2"/>
    <w:rsid w:val="00CC6ABC"/>
    <w:rsid w:val="00CC6E3E"/>
    <w:rsid w:val="00CC6F90"/>
    <w:rsid w:val="00CC7087"/>
    <w:rsid w:val="00CC7092"/>
    <w:rsid w:val="00CC7225"/>
    <w:rsid w:val="00CC7826"/>
    <w:rsid w:val="00CC783E"/>
    <w:rsid w:val="00CC792C"/>
    <w:rsid w:val="00CC7C11"/>
    <w:rsid w:val="00CC7C24"/>
    <w:rsid w:val="00CC7C5B"/>
    <w:rsid w:val="00CC7D69"/>
    <w:rsid w:val="00CD08F2"/>
    <w:rsid w:val="00CD0922"/>
    <w:rsid w:val="00CD0BA3"/>
    <w:rsid w:val="00CD0EB9"/>
    <w:rsid w:val="00CD10CC"/>
    <w:rsid w:val="00CD15EC"/>
    <w:rsid w:val="00CD1630"/>
    <w:rsid w:val="00CD1646"/>
    <w:rsid w:val="00CD1722"/>
    <w:rsid w:val="00CD1B04"/>
    <w:rsid w:val="00CD1B98"/>
    <w:rsid w:val="00CD1DF8"/>
    <w:rsid w:val="00CD2188"/>
    <w:rsid w:val="00CD2208"/>
    <w:rsid w:val="00CD23C8"/>
    <w:rsid w:val="00CD265F"/>
    <w:rsid w:val="00CD2737"/>
    <w:rsid w:val="00CD27C5"/>
    <w:rsid w:val="00CD2869"/>
    <w:rsid w:val="00CD2CEB"/>
    <w:rsid w:val="00CD2D1F"/>
    <w:rsid w:val="00CD39E1"/>
    <w:rsid w:val="00CD3C0B"/>
    <w:rsid w:val="00CD4094"/>
    <w:rsid w:val="00CD40BB"/>
    <w:rsid w:val="00CD4143"/>
    <w:rsid w:val="00CD4501"/>
    <w:rsid w:val="00CD47D9"/>
    <w:rsid w:val="00CD4801"/>
    <w:rsid w:val="00CD4A31"/>
    <w:rsid w:val="00CD4E55"/>
    <w:rsid w:val="00CD4E79"/>
    <w:rsid w:val="00CD518A"/>
    <w:rsid w:val="00CD552B"/>
    <w:rsid w:val="00CD5788"/>
    <w:rsid w:val="00CD57AA"/>
    <w:rsid w:val="00CD59FA"/>
    <w:rsid w:val="00CD5B27"/>
    <w:rsid w:val="00CD62B6"/>
    <w:rsid w:val="00CD6466"/>
    <w:rsid w:val="00CD6476"/>
    <w:rsid w:val="00CD685D"/>
    <w:rsid w:val="00CD6888"/>
    <w:rsid w:val="00CD6B7D"/>
    <w:rsid w:val="00CD6F5A"/>
    <w:rsid w:val="00CD714A"/>
    <w:rsid w:val="00CD7171"/>
    <w:rsid w:val="00CD71E7"/>
    <w:rsid w:val="00CD741D"/>
    <w:rsid w:val="00CD75B0"/>
    <w:rsid w:val="00CD7602"/>
    <w:rsid w:val="00CD7BF0"/>
    <w:rsid w:val="00CD7CF9"/>
    <w:rsid w:val="00CD7DBA"/>
    <w:rsid w:val="00CD7DE9"/>
    <w:rsid w:val="00CD7EB2"/>
    <w:rsid w:val="00CD7F73"/>
    <w:rsid w:val="00CE033C"/>
    <w:rsid w:val="00CE03AB"/>
    <w:rsid w:val="00CE06C2"/>
    <w:rsid w:val="00CE0938"/>
    <w:rsid w:val="00CE0A19"/>
    <w:rsid w:val="00CE11C0"/>
    <w:rsid w:val="00CE1683"/>
    <w:rsid w:val="00CE1845"/>
    <w:rsid w:val="00CE1BB7"/>
    <w:rsid w:val="00CE1C0D"/>
    <w:rsid w:val="00CE1DAE"/>
    <w:rsid w:val="00CE1DEB"/>
    <w:rsid w:val="00CE1E74"/>
    <w:rsid w:val="00CE1E84"/>
    <w:rsid w:val="00CE1EF4"/>
    <w:rsid w:val="00CE1FCD"/>
    <w:rsid w:val="00CE2061"/>
    <w:rsid w:val="00CE210E"/>
    <w:rsid w:val="00CE231A"/>
    <w:rsid w:val="00CE23FF"/>
    <w:rsid w:val="00CE24A2"/>
    <w:rsid w:val="00CE25D1"/>
    <w:rsid w:val="00CE267B"/>
    <w:rsid w:val="00CE2696"/>
    <w:rsid w:val="00CE2AFF"/>
    <w:rsid w:val="00CE2C4F"/>
    <w:rsid w:val="00CE2F44"/>
    <w:rsid w:val="00CE2F89"/>
    <w:rsid w:val="00CE322A"/>
    <w:rsid w:val="00CE32AA"/>
    <w:rsid w:val="00CE3E40"/>
    <w:rsid w:val="00CE3F6F"/>
    <w:rsid w:val="00CE4422"/>
    <w:rsid w:val="00CE46A7"/>
    <w:rsid w:val="00CE4797"/>
    <w:rsid w:val="00CE4876"/>
    <w:rsid w:val="00CE4993"/>
    <w:rsid w:val="00CE4E2D"/>
    <w:rsid w:val="00CE5279"/>
    <w:rsid w:val="00CE5643"/>
    <w:rsid w:val="00CE5760"/>
    <w:rsid w:val="00CE593D"/>
    <w:rsid w:val="00CE5941"/>
    <w:rsid w:val="00CE59DE"/>
    <w:rsid w:val="00CE5A2D"/>
    <w:rsid w:val="00CE5A76"/>
    <w:rsid w:val="00CE5D26"/>
    <w:rsid w:val="00CE5EEA"/>
    <w:rsid w:val="00CE60EB"/>
    <w:rsid w:val="00CE64C0"/>
    <w:rsid w:val="00CE66C2"/>
    <w:rsid w:val="00CE6756"/>
    <w:rsid w:val="00CE677D"/>
    <w:rsid w:val="00CE68E0"/>
    <w:rsid w:val="00CE6B50"/>
    <w:rsid w:val="00CE6C99"/>
    <w:rsid w:val="00CE6E19"/>
    <w:rsid w:val="00CE71B7"/>
    <w:rsid w:val="00CE74E2"/>
    <w:rsid w:val="00CE75AA"/>
    <w:rsid w:val="00CE779D"/>
    <w:rsid w:val="00CE78AA"/>
    <w:rsid w:val="00CE7D32"/>
    <w:rsid w:val="00CE7DFD"/>
    <w:rsid w:val="00CE7EE7"/>
    <w:rsid w:val="00CF011C"/>
    <w:rsid w:val="00CF03EA"/>
    <w:rsid w:val="00CF0500"/>
    <w:rsid w:val="00CF0681"/>
    <w:rsid w:val="00CF085A"/>
    <w:rsid w:val="00CF08E0"/>
    <w:rsid w:val="00CF0B49"/>
    <w:rsid w:val="00CF0E9D"/>
    <w:rsid w:val="00CF17FE"/>
    <w:rsid w:val="00CF1955"/>
    <w:rsid w:val="00CF1ADD"/>
    <w:rsid w:val="00CF1F16"/>
    <w:rsid w:val="00CF208F"/>
    <w:rsid w:val="00CF21D6"/>
    <w:rsid w:val="00CF220C"/>
    <w:rsid w:val="00CF22EE"/>
    <w:rsid w:val="00CF23C8"/>
    <w:rsid w:val="00CF2C2E"/>
    <w:rsid w:val="00CF2FC1"/>
    <w:rsid w:val="00CF31F7"/>
    <w:rsid w:val="00CF3846"/>
    <w:rsid w:val="00CF3922"/>
    <w:rsid w:val="00CF40B1"/>
    <w:rsid w:val="00CF4173"/>
    <w:rsid w:val="00CF43E7"/>
    <w:rsid w:val="00CF448C"/>
    <w:rsid w:val="00CF4931"/>
    <w:rsid w:val="00CF4B82"/>
    <w:rsid w:val="00CF4EBD"/>
    <w:rsid w:val="00CF4EFA"/>
    <w:rsid w:val="00CF51AA"/>
    <w:rsid w:val="00CF5334"/>
    <w:rsid w:val="00CF5A36"/>
    <w:rsid w:val="00CF5CAE"/>
    <w:rsid w:val="00CF5CEA"/>
    <w:rsid w:val="00CF5E3D"/>
    <w:rsid w:val="00CF6229"/>
    <w:rsid w:val="00CF6620"/>
    <w:rsid w:val="00CF694C"/>
    <w:rsid w:val="00CF6A73"/>
    <w:rsid w:val="00CF6AD0"/>
    <w:rsid w:val="00CF76D0"/>
    <w:rsid w:val="00CF792A"/>
    <w:rsid w:val="00CF7A1B"/>
    <w:rsid w:val="00CF7B39"/>
    <w:rsid w:val="00CF7C89"/>
    <w:rsid w:val="00CF7CF7"/>
    <w:rsid w:val="00D001C8"/>
    <w:rsid w:val="00D0047B"/>
    <w:rsid w:val="00D00668"/>
    <w:rsid w:val="00D00824"/>
    <w:rsid w:val="00D00869"/>
    <w:rsid w:val="00D00B4C"/>
    <w:rsid w:val="00D00C0D"/>
    <w:rsid w:val="00D00D90"/>
    <w:rsid w:val="00D00F15"/>
    <w:rsid w:val="00D01513"/>
    <w:rsid w:val="00D015BE"/>
    <w:rsid w:val="00D01821"/>
    <w:rsid w:val="00D0188B"/>
    <w:rsid w:val="00D01C55"/>
    <w:rsid w:val="00D0219B"/>
    <w:rsid w:val="00D0230D"/>
    <w:rsid w:val="00D02388"/>
    <w:rsid w:val="00D023C0"/>
    <w:rsid w:val="00D027F1"/>
    <w:rsid w:val="00D029AD"/>
    <w:rsid w:val="00D02C58"/>
    <w:rsid w:val="00D02CA2"/>
    <w:rsid w:val="00D02CFF"/>
    <w:rsid w:val="00D02D66"/>
    <w:rsid w:val="00D02E5E"/>
    <w:rsid w:val="00D0303D"/>
    <w:rsid w:val="00D03277"/>
    <w:rsid w:val="00D032DB"/>
    <w:rsid w:val="00D03734"/>
    <w:rsid w:val="00D037FF"/>
    <w:rsid w:val="00D0384F"/>
    <w:rsid w:val="00D03E01"/>
    <w:rsid w:val="00D0405F"/>
    <w:rsid w:val="00D04245"/>
    <w:rsid w:val="00D04430"/>
    <w:rsid w:val="00D04472"/>
    <w:rsid w:val="00D04544"/>
    <w:rsid w:val="00D04A51"/>
    <w:rsid w:val="00D04E4E"/>
    <w:rsid w:val="00D05087"/>
    <w:rsid w:val="00D053AE"/>
    <w:rsid w:val="00D0589D"/>
    <w:rsid w:val="00D05B82"/>
    <w:rsid w:val="00D05C39"/>
    <w:rsid w:val="00D05DC0"/>
    <w:rsid w:val="00D06347"/>
    <w:rsid w:val="00D0644E"/>
    <w:rsid w:val="00D0692C"/>
    <w:rsid w:val="00D06985"/>
    <w:rsid w:val="00D06C7C"/>
    <w:rsid w:val="00D0752F"/>
    <w:rsid w:val="00D0758F"/>
    <w:rsid w:val="00D07866"/>
    <w:rsid w:val="00D1022D"/>
    <w:rsid w:val="00D105D9"/>
    <w:rsid w:val="00D1078A"/>
    <w:rsid w:val="00D10996"/>
    <w:rsid w:val="00D10D2A"/>
    <w:rsid w:val="00D10D2D"/>
    <w:rsid w:val="00D11221"/>
    <w:rsid w:val="00D114F5"/>
    <w:rsid w:val="00D11565"/>
    <w:rsid w:val="00D11592"/>
    <w:rsid w:val="00D1162C"/>
    <w:rsid w:val="00D11670"/>
    <w:rsid w:val="00D1169B"/>
    <w:rsid w:val="00D11A21"/>
    <w:rsid w:val="00D11B02"/>
    <w:rsid w:val="00D11B06"/>
    <w:rsid w:val="00D12489"/>
    <w:rsid w:val="00D124C9"/>
    <w:rsid w:val="00D12562"/>
    <w:rsid w:val="00D12ACE"/>
    <w:rsid w:val="00D12B6E"/>
    <w:rsid w:val="00D12C7C"/>
    <w:rsid w:val="00D12CF0"/>
    <w:rsid w:val="00D12FC2"/>
    <w:rsid w:val="00D1334A"/>
    <w:rsid w:val="00D135E1"/>
    <w:rsid w:val="00D1367A"/>
    <w:rsid w:val="00D13BB9"/>
    <w:rsid w:val="00D13E20"/>
    <w:rsid w:val="00D14100"/>
    <w:rsid w:val="00D14413"/>
    <w:rsid w:val="00D14669"/>
    <w:rsid w:val="00D147FE"/>
    <w:rsid w:val="00D14A94"/>
    <w:rsid w:val="00D14CCE"/>
    <w:rsid w:val="00D14CE2"/>
    <w:rsid w:val="00D14D55"/>
    <w:rsid w:val="00D15039"/>
    <w:rsid w:val="00D150C9"/>
    <w:rsid w:val="00D15176"/>
    <w:rsid w:val="00D151E7"/>
    <w:rsid w:val="00D15564"/>
    <w:rsid w:val="00D15CF1"/>
    <w:rsid w:val="00D16455"/>
    <w:rsid w:val="00D164B6"/>
    <w:rsid w:val="00D1654B"/>
    <w:rsid w:val="00D16E27"/>
    <w:rsid w:val="00D17173"/>
    <w:rsid w:val="00D1721C"/>
    <w:rsid w:val="00D17298"/>
    <w:rsid w:val="00D17801"/>
    <w:rsid w:val="00D17ACE"/>
    <w:rsid w:val="00D17BDD"/>
    <w:rsid w:val="00D20438"/>
    <w:rsid w:val="00D2141F"/>
    <w:rsid w:val="00D21B7F"/>
    <w:rsid w:val="00D21DC0"/>
    <w:rsid w:val="00D21E74"/>
    <w:rsid w:val="00D2202F"/>
    <w:rsid w:val="00D22711"/>
    <w:rsid w:val="00D22AB2"/>
    <w:rsid w:val="00D22AC9"/>
    <w:rsid w:val="00D22B85"/>
    <w:rsid w:val="00D22BCC"/>
    <w:rsid w:val="00D2344A"/>
    <w:rsid w:val="00D23450"/>
    <w:rsid w:val="00D235C1"/>
    <w:rsid w:val="00D23614"/>
    <w:rsid w:val="00D2376A"/>
    <w:rsid w:val="00D237E3"/>
    <w:rsid w:val="00D23F58"/>
    <w:rsid w:val="00D24370"/>
    <w:rsid w:val="00D24442"/>
    <w:rsid w:val="00D245DE"/>
    <w:rsid w:val="00D24830"/>
    <w:rsid w:val="00D24CF6"/>
    <w:rsid w:val="00D24E44"/>
    <w:rsid w:val="00D251C5"/>
    <w:rsid w:val="00D253C8"/>
    <w:rsid w:val="00D25619"/>
    <w:rsid w:val="00D25684"/>
    <w:rsid w:val="00D256C5"/>
    <w:rsid w:val="00D25999"/>
    <w:rsid w:val="00D25C7F"/>
    <w:rsid w:val="00D25F69"/>
    <w:rsid w:val="00D26096"/>
    <w:rsid w:val="00D260A6"/>
    <w:rsid w:val="00D260B4"/>
    <w:rsid w:val="00D26147"/>
    <w:rsid w:val="00D26281"/>
    <w:rsid w:val="00D26378"/>
    <w:rsid w:val="00D26739"/>
    <w:rsid w:val="00D26958"/>
    <w:rsid w:val="00D26AC2"/>
    <w:rsid w:val="00D26D34"/>
    <w:rsid w:val="00D26D38"/>
    <w:rsid w:val="00D26F68"/>
    <w:rsid w:val="00D27123"/>
    <w:rsid w:val="00D27266"/>
    <w:rsid w:val="00D27319"/>
    <w:rsid w:val="00D27357"/>
    <w:rsid w:val="00D2747C"/>
    <w:rsid w:val="00D27543"/>
    <w:rsid w:val="00D27551"/>
    <w:rsid w:val="00D27C87"/>
    <w:rsid w:val="00D27D3F"/>
    <w:rsid w:val="00D27F1B"/>
    <w:rsid w:val="00D3046B"/>
    <w:rsid w:val="00D306B3"/>
    <w:rsid w:val="00D309BC"/>
    <w:rsid w:val="00D30F6D"/>
    <w:rsid w:val="00D30FDF"/>
    <w:rsid w:val="00D31067"/>
    <w:rsid w:val="00D31449"/>
    <w:rsid w:val="00D314BD"/>
    <w:rsid w:val="00D3164F"/>
    <w:rsid w:val="00D31999"/>
    <w:rsid w:val="00D319E5"/>
    <w:rsid w:val="00D31CDC"/>
    <w:rsid w:val="00D31F3D"/>
    <w:rsid w:val="00D323F6"/>
    <w:rsid w:val="00D32840"/>
    <w:rsid w:val="00D32A6B"/>
    <w:rsid w:val="00D32B36"/>
    <w:rsid w:val="00D32CDF"/>
    <w:rsid w:val="00D32D93"/>
    <w:rsid w:val="00D32ED6"/>
    <w:rsid w:val="00D332ED"/>
    <w:rsid w:val="00D33450"/>
    <w:rsid w:val="00D33602"/>
    <w:rsid w:val="00D33609"/>
    <w:rsid w:val="00D33B37"/>
    <w:rsid w:val="00D33CF9"/>
    <w:rsid w:val="00D33E41"/>
    <w:rsid w:val="00D33EF6"/>
    <w:rsid w:val="00D34251"/>
    <w:rsid w:val="00D343A1"/>
    <w:rsid w:val="00D3479F"/>
    <w:rsid w:val="00D34B80"/>
    <w:rsid w:val="00D34BC4"/>
    <w:rsid w:val="00D34C8E"/>
    <w:rsid w:val="00D34DA6"/>
    <w:rsid w:val="00D34E64"/>
    <w:rsid w:val="00D34EA3"/>
    <w:rsid w:val="00D34F63"/>
    <w:rsid w:val="00D35524"/>
    <w:rsid w:val="00D35A4B"/>
    <w:rsid w:val="00D35AAE"/>
    <w:rsid w:val="00D35B8B"/>
    <w:rsid w:val="00D35CDE"/>
    <w:rsid w:val="00D35D66"/>
    <w:rsid w:val="00D35F86"/>
    <w:rsid w:val="00D36299"/>
    <w:rsid w:val="00D3632B"/>
    <w:rsid w:val="00D36957"/>
    <w:rsid w:val="00D36A3B"/>
    <w:rsid w:val="00D36D4F"/>
    <w:rsid w:val="00D36D8F"/>
    <w:rsid w:val="00D36FC0"/>
    <w:rsid w:val="00D37122"/>
    <w:rsid w:val="00D37194"/>
    <w:rsid w:val="00D37303"/>
    <w:rsid w:val="00D37442"/>
    <w:rsid w:val="00D3748E"/>
    <w:rsid w:val="00D3785C"/>
    <w:rsid w:val="00D37E6C"/>
    <w:rsid w:val="00D37FA0"/>
    <w:rsid w:val="00D4019E"/>
    <w:rsid w:val="00D40307"/>
    <w:rsid w:val="00D4043D"/>
    <w:rsid w:val="00D409D0"/>
    <w:rsid w:val="00D40A65"/>
    <w:rsid w:val="00D40E29"/>
    <w:rsid w:val="00D41407"/>
    <w:rsid w:val="00D41566"/>
    <w:rsid w:val="00D41ED4"/>
    <w:rsid w:val="00D41F56"/>
    <w:rsid w:val="00D4217E"/>
    <w:rsid w:val="00D4226F"/>
    <w:rsid w:val="00D42325"/>
    <w:rsid w:val="00D4250F"/>
    <w:rsid w:val="00D427D1"/>
    <w:rsid w:val="00D42876"/>
    <w:rsid w:val="00D4299C"/>
    <w:rsid w:val="00D42AC1"/>
    <w:rsid w:val="00D42C09"/>
    <w:rsid w:val="00D42C23"/>
    <w:rsid w:val="00D42CA0"/>
    <w:rsid w:val="00D42E17"/>
    <w:rsid w:val="00D42F92"/>
    <w:rsid w:val="00D42FDF"/>
    <w:rsid w:val="00D434E5"/>
    <w:rsid w:val="00D4360E"/>
    <w:rsid w:val="00D437B8"/>
    <w:rsid w:val="00D439E0"/>
    <w:rsid w:val="00D43B53"/>
    <w:rsid w:val="00D44156"/>
    <w:rsid w:val="00D443BF"/>
    <w:rsid w:val="00D4457A"/>
    <w:rsid w:val="00D447BA"/>
    <w:rsid w:val="00D44EDC"/>
    <w:rsid w:val="00D45271"/>
    <w:rsid w:val="00D454B3"/>
    <w:rsid w:val="00D45969"/>
    <w:rsid w:val="00D45C81"/>
    <w:rsid w:val="00D45D8A"/>
    <w:rsid w:val="00D46049"/>
    <w:rsid w:val="00D46081"/>
    <w:rsid w:val="00D460D7"/>
    <w:rsid w:val="00D462F9"/>
    <w:rsid w:val="00D4643C"/>
    <w:rsid w:val="00D4700B"/>
    <w:rsid w:val="00D47132"/>
    <w:rsid w:val="00D47169"/>
    <w:rsid w:val="00D47203"/>
    <w:rsid w:val="00D47416"/>
    <w:rsid w:val="00D475D1"/>
    <w:rsid w:val="00D47BF8"/>
    <w:rsid w:val="00D47F87"/>
    <w:rsid w:val="00D50046"/>
    <w:rsid w:val="00D50080"/>
    <w:rsid w:val="00D5033A"/>
    <w:rsid w:val="00D50346"/>
    <w:rsid w:val="00D5034E"/>
    <w:rsid w:val="00D5056F"/>
    <w:rsid w:val="00D505F8"/>
    <w:rsid w:val="00D50890"/>
    <w:rsid w:val="00D50974"/>
    <w:rsid w:val="00D509F8"/>
    <w:rsid w:val="00D50CEB"/>
    <w:rsid w:val="00D50E88"/>
    <w:rsid w:val="00D50F60"/>
    <w:rsid w:val="00D51050"/>
    <w:rsid w:val="00D5113B"/>
    <w:rsid w:val="00D511E0"/>
    <w:rsid w:val="00D51235"/>
    <w:rsid w:val="00D51312"/>
    <w:rsid w:val="00D515ED"/>
    <w:rsid w:val="00D51CF9"/>
    <w:rsid w:val="00D51DB2"/>
    <w:rsid w:val="00D52076"/>
    <w:rsid w:val="00D5218A"/>
    <w:rsid w:val="00D5260E"/>
    <w:rsid w:val="00D529C7"/>
    <w:rsid w:val="00D529D3"/>
    <w:rsid w:val="00D52E44"/>
    <w:rsid w:val="00D52E80"/>
    <w:rsid w:val="00D535C5"/>
    <w:rsid w:val="00D53BA4"/>
    <w:rsid w:val="00D53E0F"/>
    <w:rsid w:val="00D54094"/>
    <w:rsid w:val="00D5410A"/>
    <w:rsid w:val="00D54672"/>
    <w:rsid w:val="00D54972"/>
    <w:rsid w:val="00D54F96"/>
    <w:rsid w:val="00D55055"/>
    <w:rsid w:val="00D550FE"/>
    <w:rsid w:val="00D5514C"/>
    <w:rsid w:val="00D5545B"/>
    <w:rsid w:val="00D554F8"/>
    <w:rsid w:val="00D555DD"/>
    <w:rsid w:val="00D556B9"/>
    <w:rsid w:val="00D55947"/>
    <w:rsid w:val="00D559DA"/>
    <w:rsid w:val="00D55B74"/>
    <w:rsid w:val="00D55C7F"/>
    <w:rsid w:val="00D565C1"/>
    <w:rsid w:val="00D5669B"/>
    <w:rsid w:val="00D56734"/>
    <w:rsid w:val="00D56826"/>
    <w:rsid w:val="00D56852"/>
    <w:rsid w:val="00D568D7"/>
    <w:rsid w:val="00D56A83"/>
    <w:rsid w:val="00D56B7B"/>
    <w:rsid w:val="00D56E07"/>
    <w:rsid w:val="00D56E66"/>
    <w:rsid w:val="00D56FFD"/>
    <w:rsid w:val="00D5719A"/>
    <w:rsid w:val="00D5725C"/>
    <w:rsid w:val="00D5732F"/>
    <w:rsid w:val="00D57990"/>
    <w:rsid w:val="00D57C2B"/>
    <w:rsid w:val="00D6034E"/>
    <w:rsid w:val="00D604AA"/>
    <w:rsid w:val="00D6088A"/>
    <w:rsid w:val="00D608ED"/>
    <w:rsid w:val="00D609E7"/>
    <w:rsid w:val="00D60D98"/>
    <w:rsid w:val="00D60E24"/>
    <w:rsid w:val="00D60EBD"/>
    <w:rsid w:val="00D60F6E"/>
    <w:rsid w:val="00D60FB6"/>
    <w:rsid w:val="00D610A7"/>
    <w:rsid w:val="00D610E8"/>
    <w:rsid w:val="00D61218"/>
    <w:rsid w:val="00D61634"/>
    <w:rsid w:val="00D61653"/>
    <w:rsid w:val="00D61967"/>
    <w:rsid w:val="00D61A4A"/>
    <w:rsid w:val="00D61B79"/>
    <w:rsid w:val="00D6253B"/>
    <w:rsid w:val="00D626EE"/>
    <w:rsid w:val="00D629E0"/>
    <w:rsid w:val="00D62AEF"/>
    <w:rsid w:val="00D62B62"/>
    <w:rsid w:val="00D62CB8"/>
    <w:rsid w:val="00D62DD4"/>
    <w:rsid w:val="00D62FA0"/>
    <w:rsid w:val="00D62FF4"/>
    <w:rsid w:val="00D63051"/>
    <w:rsid w:val="00D6329F"/>
    <w:rsid w:val="00D63357"/>
    <w:rsid w:val="00D63565"/>
    <w:rsid w:val="00D636AF"/>
    <w:rsid w:val="00D6388A"/>
    <w:rsid w:val="00D63A0B"/>
    <w:rsid w:val="00D63B9E"/>
    <w:rsid w:val="00D646B2"/>
    <w:rsid w:val="00D647DA"/>
    <w:rsid w:val="00D64B94"/>
    <w:rsid w:val="00D64C53"/>
    <w:rsid w:val="00D65249"/>
    <w:rsid w:val="00D6581C"/>
    <w:rsid w:val="00D65949"/>
    <w:rsid w:val="00D660F6"/>
    <w:rsid w:val="00D66255"/>
    <w:rsid w:val="00D66271"/>
    <w:rsid w:val="00D66286"/>
    <w:rsid w:val="00D662E7"/>
    <w:rsid w:val="00D663AB"/>
    <w:rsid w:val="00D663B8"/>
    <w:rsid w:val="00D66487"/>
    <w:rsid w:val="00D666FC"/>
    <w:rsid w:val="00D66849"/>
    <w:rsid w:val="00D66912"/>
    <w:rsid w:val="00D66B9E"/>
    <w:rsid w:val="00D66D40"/>
    <w:rsid w:val="00D66F8F"/>
    <w:rsid w:val="00D6719F"/>
    <w:rsid w:val="00D672CF"/>
    <w:rsid w:val="00D67965"/>
    <w:rsid w:val="00D67F40"/>
    <w:rsid w:val="00D7025D"/>
    <w:rsid w:val="00D704B8"/>
    <w:rsid w:val="00D70A3B"/>
    <w:rsid w:val="00D70AC4"/>
    <w:rsid w:val="00D70B20"/>
    <w:rsid w:val="00D70B57"/>
    <w:rsid w:val="00D70E75"/>
    <w:rsid w:val="00D70E9C"/>
    <w:rsid w:val="00D70EE5"/>
    <w:rsid w:val="00D7138D"/>
    <w:rsid w:val="00D71534"/>
    <w:rsid w:val="00D71B53"/>
    <w:rsid w:val="00D71B54"/>
    <w:rsid w:val="00D71C01"/>
    <w:rsid w:val="00D71D13"/>
    <w:rsid w:val="00D71F2A"/>
    <w:rsid w:val="00D728BD"/>
    <w:rsid w:val="00D72954"/>
    <w:rsid w:val="00D7299D"/>
    <w:rsid w:val="00D72A07"/>
    <w:rsid w:val="00D72AC8"/>
    <w:rsid w:val="00D72FC2"/>
    <w:rsid w:val="00D72FE2"/>
    <w:rsid w:val="00D734DD"/>
    <w:rsid w:val="00D73853"/>
    <w:rsid w:val="00D73921"/>
    <w:rsid w:val="00D739BD"/>
    <w:rsid w:val="00D73C2D"/>
    <w:rsid w:val="00D73D96"/>
    <w:rsid w:val="00D73FA3"/>
    <w:rsid w:val="00D73FD9"/>
    <w:rsid w:val="00D740A1"/>
    <w:rsid w:val="00D7433E"/>
    <w:rsid w:val="00D745ED"/>
    <w:rsid w:val="00D7462E"/>
    <w:rsid w:val="00D74755"/>
    <w:rsid w:val="00D74B3D"/>
    <w:rsid w:val="00D74BC9"/>
    <w:rsid w:val="00D74C10"/>
    <w:rsid w:val="00D751B4"/>
    <w:rsid w:val="00D75466"/>
    <w:rsid w:val="00D75561"/>
    <w:rsid w:val="00D758B8"/>
    <w:rsid w:val="00D75C87"/>
    <w:rsid w:val="00D75CC9"/>
    <w:rsid w:val="00D75EA9"/>
    <w:rsid w:val="00D76592"/>
    <w:rsid w:val="00D76992"/>
    <w:rsid w:val="00D76EF5"/>
    <w:rsid w:val="00D773B6"/>
    <w:rsid w:val="00D7746E"/>
    <w:rsid w:val="00D777D0"/>
    <w:rsid w:val="00D778AF"/>
    <w:rsid w:val="00D77B97"/>
    <w:rsid w:val="00D77C39"/>
    <w:rsid w:val="00D77D4F"/>
    <w:rsid w:val="00D77E63"/>
    <w:rsid w:val="00D80A24"/>
    <w:rsid w:val="00D80B7E"/>
    <w:rsid w:val="00D80E22"/>
    <w:rsid w:val="00D80F52"/>
    <w:rsid w:val="00D81041"/>
    <w:rsid w:val="00D814B8"/>
    <w:rsid w:val="00D81828"/>
    <w:rsid w:val="00D81948"/>
    <w:rsid w:val="00D81B84"/>
    <w:rsid w:val="00D81C0C"/>
    <w:rsid w:val="00D81E77"/>
    <w:rsid w:val="00D81F4C"/>
    <w:rsid w:val="00D81FDE"/>
    <w:rsid w:val="00D827A9"/>
    <w:rsid w:val="00D82923"/>
    <w:rsid w:val="00D82988"/>
    <w:rsid w:val="00D82B9D"/>
    <w:rsid w:val="00D82C37"/>
    <w:rsid w:val="00D82D1C"/>
    <w:rsid w:val="00D82FBF"/>
    <w:rsid w:val="00D83300"/>
    <w:rsid w:val="00D83321"/>
    <w:rsid w:val="00D835A3"/>
    <w:rsid w:val="00D8379A"/>
    <w:rsid w:val="00D83999"/>
    <w:rsid w:val="00D83B66"/>
    <w:rsid w:val="00D83C96"/>
    <w:rsid w:val="00D83CD1"/>
    <w:rsid w:val="00D83DF1"/>
    <w:rsid w:val="00D83F38"/>
    <w:rsid w:val="00D840B4"/>
    <w:rsid w:val="00D84385"/>
    <w:rsid w:val="00D844CF"/>
    <w:rsid w:val="00D846FE"/>
    <w:rsid w:val="00D84796"/>
    <w:rsid w:val="00D84831"/>
    <w:rsid w:val="00D84865"/>
    <w:rsid w:val="00D84943"/>
    <w:rsid w:val="00D84AE9"/>
    <w:rsid w:val="00D84D21"/>
    <w:rsid w:val="00D84DDE"/>
    <w:rsid w:val="00D84E6F"/>
    <w:rsid w:val="00D8515C"/>
    <w:rsid w:val="00D85707"/>
    <w:rsid w:val="00D85765"/>
    <w:rsid w:val="00D85CE5"/>
    <w:rsid w:val="00D85D91"/>
    <w:rsid w:val="00D86355"/>
    <w:rsid w:val="00D864AF"/>
    <w:rsid w:val="00D865BF"/>
    <w:rsid w:val="00D86864"/>
    <w:rsid w:val="00D869C9"/>
    <w:rsid w:val="00D86AEF"/>
    <w:rsid w:val="00D86B27"/>
    <w:rsid w:val="00D86B6F"/>
    <w:rsid w:val="00D86C71"/>
    <w:rsid w:val="00D86CF3"/>
    <w:rsid w:val="00D86D92"/>
    <w:rsid w:val="00D86E04"/>
    <w:rsid w:val="00D86FAF"/>
    <w:rsid w:val="00D870B8"/>
    <w:rsid w:val="00D87207"/>
    <w:rsid w:val="00D87652"/>
    <w:rsid w:val="00D8772D"/>
    <w:rsid w:val="00D8787E"/>
    <w:rsid w:val="00D87D5E"/>
    <w:rsid w:val="00D87E77"/>
    <w:rsid w:val="00D87EA7"/>
    <w:rsid w:val="00D87F14"/>
    <w:rsid w:val="00D900F3"/>
    <w:rsid w:val="00D904BB"/>
    <w:rsid w:val="00D90949"/>
    <w:rsid w:val="00D90F32"/>
    <w:rsid w:val="00D911FE"/>
    <w:rsid w:val="00D91480"/>
    <w:rsid w:val="00D91642"/>
    <w:rsid w:val="00D916C5"/>
    <w:rsid w:val="00D91833"/>
    <w:rsid w:val="00D919D5"/>
    <w:rsid w:val="00D91B97"/>
    <w:rsid w:val="00D91CEB"/>
    <w:rsid w:val="00D920F4"/>
    <w:rsid w:val="00D921C6"/>
    <w:rsid w:val="00D9263F"/>
    <w:rsid w:val="00D92744"/>
    <w:rsid w:val="00D92A09"/>
    <w:rsid w:val="00D92C81"/>
    <w:rsid w:val="00D931AF"/>
    <w:rsid w:val="00D93339"/>
    <w:rsid w:val="00D93C02"/>
    <w:rsid w:val="00D93CF4"/>
    <w:rsid w:val="00D93D0F"/>
    <w:rsid w:val="00D93EF8"/>
    <w:rsid w:val="00D942FC"/>
    <w:rsid w:val="00D943CB"/>
    <w:rsid w:val="00D946F3"/>
    <w:rsid w:val="00D947E1"/>
    <w:rsid w:val="00D94C03"/>
    <w:rsid w:val="00D94C63"/>
    <w:rsid w:val="00D94D7E"/>
    <w:rsid w:val="00D94DCE"/>
    <w:rsid w:val="00D94FAC"/>
    <w:rsid w:val="00D9537B"/>
    <w:rsid w:val="00D958EE"/>
    <w:rsid w:val="00D95BE5"/>
    <w:rsid w:val="00D95D4C"/>
    <w:rsid w:val="00D95DF5"/>
    <w:rsid w:val="00D95EE0"/>
    <w:rsid w:val="00D966D3"/>
    <w:rsid w:val="00D96705"/>
    <w:rsid w:val="00D96804"/>
    <w:rsid w:val="00D9689C"/>
    <w:rsid w:val="00D96E31"/>
    <w:rsid w:val="00D96ED9"/>
    <w:rsid w:val="00D972A2"/>
    <w:rsid w:val="00D973F6"/>
    <w:rsid w:val="00D97524"/>
    <w:rsid w:val="00D97587"/>
    <w:rsid w:val="00D97895"/>
    <w:rsid w:val="00D97AC1"/>
    <w:rsid w:val="00D97D10"/>
    <w:rsid w:val="00D97D4D"/>
    <w:rsid w:val="00DA0023"/>
    <w:rsid w:val="00DA0079"/>
    <w:rsid w:val="00DA023B"/>
    <w:rsid w:val="00DA0564"/>
    <w:rsid w:val="00DA06A8"/>
    <w:rsid w:val="00DA0B34"/>
    <w:rsid w:val="00DA0DC8"/>
    <w:rsid w:val="00DA0DDC"/>
    <w:rsid w:val="00DA126F"/>
    <w:rsid w:val="00DA1742"/>
    <w:rsid w:val="00DA1973"/>
    <w:rsid w:val="00DA1ADE"/>
    <w:rsid w:val="00DA1D0F"/>
    <w:rsid w:val="00DA1DA8"/>
    <w:rsid w:val="00DA2048"/>
    <w:rsid w:val="00DA2074"/>
    <w:rsid w:val="00DA2172"/>
    <w:rsid w:val="00DA22D0"/>
    <w:rsid w:val="00DA240A"/>
    <w:rsid w:val="00DA3255"/>
    <w:rsid w:val="00DA3583"/>
    <w:rsid w:val="00DA36C7"/>
    <w:rsid w:val="00DA37D4"/>
    <w:rsid w:val="00DA38AA"/>
    <w:rsid w:val="00DA39D8"/>
    <w:rsid w:val="00DA3C4D"/>
    <w:rsid w:val="00DA3E95"/>
    <w:rsid w:val="00DA3FBD"/>
    <w:rsid w:val="00DA42D7"/>
    <w:rsid w:val="00DA43F2"/>
    <w:rsid w:val="00DA44C3"/>
    <w:rsid w:val="00DA453D"/>
    <w:rsid w:val="00DA4896"/>
    <w:rsid w:val="00DA4BBF"/>
    <w:rsid w:val="00DA5075"/>
    <w:rsid w:val="00DA5076"/>
    <w:rsid w:val="00DA52DC"/>
    <w:rsid w:val="00DA5547"/>
    <w:rsid w:val="00DA55AE"/>
    <w:rsid w:val="00DA56E6"/>
    <w:rsid w:val="00DA598D"/>
    <w:rsid w:val="00DA5B15"/>
    <w:rsid w:val="00DA5C24"/>
    <w:rsid w:val="00DA5ED2"/>
    <w:rsid w:val="00DA604A"/>
    <w:rsid w:val="00DA6637"/>
    <w:rsid w:val="00DA6C00"/>
    <w:rsid w:val="00DA6C4E"/>
    <w:rsid w:val="00DA71E3"/>
    <w:rsid w:val="00DA7229"/>
    <w:rsid w:val="00DA7394"/>
    <w:rsid w:val="00DA76C7"/>
    <w:rsid w:val="00DA78AE"/>
    <w:rsid w:val="00DA78E2"/>
    <w:rsid w:val="00DB019B"/>
    <w:rsid w:val="00DB07BA"/>
    <w:rsid w:val="00DB0890"/>
    <w:rsid w:val="00DB0D0E"/>
    <w:rsid w:val="00DB12A0"/>
    <w:rsid w:val="00DB130A"/>
    <w:rsid w:val="00DB13D5"/>
    <w:rsid w:val="00DB191D"/>
    <w:rsid w:val="00DB222B"/>
    <w:rsid w:val="00DB2834"/>
    <w:rsid w:val="00DB2C41"/>
    <w:rsid w:val="00DB2CF9"/>
    <w:rsid w:val="00DB2E1E"/>
    <w:rsid w:val="00DB2E67"/>
    <w:rsid w:val="00DB3313"/>
    <w:rsid w:val="00DB34A6"/>
    <w:rsid w:val="00DB3606"/>
    <w:rsid w:val="00DB3A4E"/>
    <w:rsid w:val="00DB3B59"/>
    <w:rsid w:val="00DB3B79"/>
    <w:rsid w:val="00DB3C23"/>
    <w:rsid w:val="00DB3D07"/>
    <w:rsid w:val="00DB41C8"/>
    <w:rsid w:val="00DB42D3"/>
    <w:rsid w:val="00DB43CB"/>
    <w:rsid w:val="00DB449A"/>
    <w:rsid w:val="00DB47A1"/>
    <w:rsid w:val="00DB4AAF"/>
    <w:rsid w:val="00DB4CD2"/>
    <w:rsid w:val="00DB4D22"/>
    <w:rsid w:val="00DB5486"/>
    <w:rsid w:val="00DB56D3"/>
    <w:rsid w:val="00DB59E0"/>
    <w:rsid w:val="00DB61D3"/>
    <w:rsid w:val="00DB6388"/>
    <w:rsid w:val="00DB643C"/>
    <w:rsid w:val="00DB659F"/>
    <w:rsid w:val="00DB67F0"/>
    <w:rsid w:val="00DB689A"/>
    <w:rsid w:val="00DB6D10"/>
    <w:rsid w:val="00DB6FE9"/>
    <w:rsid w:val="00DB7072"/>
    <w:rsid w:val="00DB7234"/>
    <w:rsid w:val="00DB735E"/>
    <w:rsid w:val="00DB7484"/>
    <w:rsid w:val="00DB77F8"/>
    <w:rsid w:val="00DB7885"/>
    <w:rsid w:val="00DB791A"/>
    <w:rsid w:val="00DB7CBF"/>
    <w:rsid w:val="00DB7CF2"/>
    <w:rsid w:val="00DB7F50"/>
    <w:rsid w:val="00DB7FC6"/>
    <w:rsid w:val="00DC03FB"/>
    <w:rsid w:val="00DC0599"/>
    <w:rsid w:val="00DC0B95"/>
    <w:rsid w:val="00DC10F7"/>
    <w:rsid w:val="00DC119A"/>
    <w:rsid w:val="00DC1505"/>
    <w:rsid w:val="00DC1767"/>
    <w:rsid w:val="00DC1923"/>
    <w:rsid w:val="00DC1A9A"/>
    <w:rsid w:val="00DC1B15"/>
    <w:rsid w:val="00DC1E57"/>
    <w:rsid w:val="00DC1F81"/>
    <w:rsid w:val="00DC2079"/>
    <w:rsid w:val="00DC2149"/>
    <w:rsid w:val="00DC21FC"/>
    <w:rsid w:val="00DC2320"/>
    <w:rsid w:val="00DC26AD"/>
    <w:rsid w:val="00DC2A22"/>
    <w:rsid w:val="00DC2B3D"/>
    <w:rsid w:val="00DC30F5"/>
    <w:rsid w:val="00DC3456"/>
    <w:rsid w:val="00DC35C0"/>
    <w:rsid w:val="00DC3632"/>
    <w:rsid w:val="00DC3782"/>
    <w:rsid w:val="00DC3B1E"/>
    <w:rsid w:val="00DC3C0C"/>
    <w:rsid w:val="00DC4159"/>
    <w:rsid w:val="00DC42E0"/>
    <w:rsid w:val="00DC4629"/>
    <w:rsid w:val="00DC465E"/>
    <w:rsid w:val="00DC493D"/>
    <w:rsid w:val="00DC4982"/>
    <w:rsid w:val="00DC4DC0"/>
    <w:rsid w:val="00DC4F42"/>
    <w:rsid w:val="00DC5093"/>
    <w:rsid w:val="00DC5133"/>
    <w:rsid w:val="00DC5873"/>
    <w:rsid w:val="00DC58AE"/>
    <w:rsid w:val="00DC5982"/>
    <w:rsid w:val="00DC59E6"/>
    <w:rsid w:val="00DC5D83"/>
    <w:rsid w:val="00DC61C7"/>
    <w:rsid w:val="00DC6280"/>
    <w:rsid w:val="00DC62C9"/>
    <w:rsid w:val="00DC6433"/>
    <w:rsid w:val="00DC647F"/>
    <w:rsid w:val="00DC64BB"/>
    <w:rsid w:val="00DC6501"/>
    <w:rsid w:val="00DC6545"/>
    <w:rsid w:val="00DC6562"/>
    <w:rsid w:val="00DC66CF"/>
    <w:rsid w:val="00DC67DF"/>
    <w:rsid w:val="00DC6CE9"/>
    <w:rsid w:val="00DC706A"/>
    <w:rsid w:val="00DC71F9"/>
    <w:rsid w:val="00DC71FD"/>
    <w:rsid w:val="00DC7668"/>
    <w:rsid w:val="00DC784D"/>
    <w:rsid w:val="00DC79ED"/>
    <w:rsid w:val="00DC7BF7"/>
    <w:rsid w:val="00DD01F5"/>
    <w:rsid w:val="00DD0279"/>
    <w:rsid w:val="00DD02E6"/>
    <w:rsid w:val="00DD0958"/>
    <w:rsid w:val="00DD0A56"/>
    <w:rsid w:val="00DD0C59"/>
    <w:rsid w:val="00DD0D3C"/>
    <w:rsid w:val="00DD0DBB"/>
    <w:rsid w:val="00DD0FA6"/>
    <w:rsid w:val="00DD11C6"/>
    <w:rsid w:val="00DD155B"/>
    <w:rsid w:val="00DD15EF"/>
    <w:rsid w:val="00DD1698"/>
    <w:rsid w:val="00DD1C80"/>
    <w:rsid w:val="00DD1F24"/>
    <w:rsid w:val="00DD2024"/>
    <w:rsid w:val="00DD2150"/>
    <w:rsid w:val="00DD21A0"/>
    <w:rsid w:val="00DD2298"/>
    <w:rsid w:val="00DD2A1E"/>
    <w:rsid w:val="00DD2BFE"/>
    <w:rsid w:val="00DD2CC6"/>
    <w:rsid w:val="00DD2D83"/>
    <w:rsid w:val="00DD2D9D"/>
    <w:rsid w:val="00DD2F92"/>
    <w:rsid w:val="00DD3859"/>
    <w:rsid w:val="00DD39F1"/>
    <w:rsid w:val="00DD39F6"/>
    <w:rsid w:val="00DD3B96"/>
    <w:rsid w:val="00DD3C77"/>
    <w:rsid w:val="00DD3E2B"/>
    <w:rsid w:val="00DD447E"/>
    <w:rsid w:val="00DD45B8"/>
    <w:rsid w:val="00DD47CF"/>
    <w:rsid w:val="00DD4930"/>
    <w:rsid w:val="00DD49BC"/>
    <w:rsid w:val="00DD49C7"/>
    <w:rsid w:val="00DD4A9A"/>
    <w:rsid w:val="00DD4B03"/>
    <w:rsid w:val="00DD4C66"/>
    <w:rsid w:val="00DD4F59"/>
    <w:rsid w:val="00DD5085"/>
    <w:rsid w:val="00DD54A6"/>
    <w:rsid w:val="00DD5546"/>
    <w:rsid w:val="00DD5677"/>
    <w:rsid w:val="00DD59F5"/>
    <w:rsid w:val="00DD5C08"/>
    <w:rsid w:val="00DD5F3F"/>
    <w:rsid w:val="00DD60E8"/>
    <w:rsid w:val="00DD618C"/>
    <w:rsid w:val="00DD63F9"/>
    <w:rsid w:val="00DD64BE"/>
    <w:rsid w:val="00DD6790"/>
    <w:rsid w:val="00DD68E1"/>
    <w:rsid w:val="00DD68E9"/>
    <w:rsid w:val="00DD6AF8"/>
    <w:rsid w:val="00DD6DCA"/>
    <w:rsid w:val="00DD6EC9"/>
    <w:rsid w:val="00DD70C1"/>
    <w:rsid w:val="00DD7115"/>
    <w:rsid w:val="00DD719F"/>
    <w:rsid w:val="00DD7228"/>
    <w:rsid w:val="00DD791F"/>
    <w:rsid w:val="00DD7D99"/>
    <w:rsid w:val="00DE00E8"/>
    <w:rsid w:val="00DE0E9D"/>
    <w:rsid w:val="00DE0F8E"/>
    <w:rsid w:val="00DE1408"/>
    <w:rsid w:val="00DE1774"/>
    <w:rsid w:val="00DE1BE2"/>
    <w:rsid w:val="00DE1FAC"/>
    <w:rsid w:val="00DE2044"/>
    <w:rsid w:val="00DE20B2"/>
    <w:rsid w:val="00DE2215"/>
    <w:rsid w:val="00DE232F"/>
    <w:rsid w:val="00DE2989"/>
    <w:rsid w:val="00DE2D82"/>
    <w:rsid w:val="00DE2E88"/>
    <w:rsid w:val="00DE2F2D"/>
    <w:rsid w:val="00DE323B"/>
    <w:rsid w:val="00DE390B"/>
    <w:rsid w:val="00DE3A26"/>
    <w:rsid w:val="00DE3AB2"/>
    <w:rsid w:val="00DE3CE6"/>
    <w:rsid w:val="00DE3D19"/>
    <w:rsid w:val="00DE3E6D"/>
    <w:rsid w:val="00DE403C"/>
    <w:rsid w:val="00DE41E6"/>
    <w:rsid w:val="00DE43CC"/>
    <w:rsid w:val="00DE4753"/>
    <w:rsid w:val="00DE49C4"/>
    <w:rsid w:val="00DE4AE5"/>
    <w:rsid w:val="00DE4D16"/>
    <w:rsid w:val="00DE4DAD"/>
    <w:rsid w:val="00DE5143"/>
    <w:rsid w:val="00DE53CB"/>
    <w:rsid w:val="00DE5427"/>
    <w:rsid w:val="00DE548D"/>
    <w:rsid w:val="00DE551C"/>
    <w:rsid w:val="00DE57B3"/>
    <w:rsid w:val="00DE5973"/>
    <w:rsid w:val="00DE5A20"/>
    <w:rsid w:val="00DE5FB1"/>
    <w:rsid w:val="00DE600C"/>
    <w:rsid w:val="00DE6098"/>
    <w:rsid w:val="00DE6501"/>
    <w:rsid w:val="00DE650B"/>
    <w:rsid w:val="00DE6A25"/>
    <w:rsid w:val="00DE6B9E"/>
    <w:rsid w:val="00DE6BA4"/>
    <w:rsid w:val="00DE6E18"/>
    <w:rsid w:val="00DE6FA4"/>
    <w:rsid w:val="00DE6FB3"/>
    <w:rsid w:val="00DE74FA"/>
    <w:rsid w:val="00DE7621"/>
    <w:rsid w:val="00DE7B3F"/>
    <w:rsid w:val="00DF05D3"/>
    <w:rsid w:val="00DF05ED"/>
    <w:rsid w:val="00DF06A3"/>
    <w:rsid w:val="00DF073C"/>
    <w:rsid w:val="00DF07CD"/>
    <w:rsid w:val="00DF087F"/>
    <w:rsid w:val="00DF0A65"/>
    <w:rsid w:val="00DF0FEA"/>
    <w:rsid w:val="00DF13D1"/>
    <w:rsid w:val="00DF1547"/>
    <w:rsid w:val="00DF1728"/>
    <w:rsid w:val="00DF1B01"/>
    <w:rsid w:val="00DF1C02"/>
    <w:rsid w:val="00DF1EA3"/>
    <w:rsid w:val="00DF1EF7"/>
    <w:rsid w:val="00DF1F84"/>
    <w:rsid w:val="00DF1F9F"/>
    <w:rsid w:val="00DF21B9"/>
    <w:rsid w:val="00DF24AF"/>
    <w:rsid w:val="00DF26A2"/>
    <w:rsid w:val="00DF2863"/>
    <w:rsid w:val="00DF2AD5"/>
    <w:rsid w:val="00DF2FB2"/>
    <w:rsid w:val="00DF2FDD"/>
    <w:rsid w:val="00DF3143"/>
    <w:rsid w:val="00DF3168"/>
    <w:rsid w:val="00DF3301"/>
    <w:rsid w:val="00DF3498"/>
    <w:rsid w:val="00DF36B4"/>
    <w:rsid w:val="00DF37E0"/>
    <w:rsid w:val="00DF389B"/>
    <w:rsid w:val="00DF3977"/>
    <w:rsid w:val="00DF39B1"/>
    <w:rsid w:val="00DF3A6F"/>
    <w:rsid w:val="00DF3AC6"/>
    <w:rsid w:val="00DF3BEB"/>
    <w:rsid w:val="00DF3C35"/>
    <w:rsid w:val="00DF407C"/>
    <w:rsid w:val="00DF43A1"/>
    <w:rsid w:val="00DF440D"/>
    <w:rsid w:val="00DF4492"/>
    <w:rsid w:val="00DF4595"/>
    <w:rsid w:val="00DF45A5"/>
    <w:rsid w:val="00DF477D"/>
    <w:rsid w:val="00DF47EA"/>
    <w:rsid w:val="00DF489F"/>
    <w:rsid w:val="00DF4B90"/>
    <w:rsid w:val="00DF4CAD"/>
    <w:rsid w:val="00DF4DA1"/>
    <w:rsid w:val="00DF4EA0"/>
    <w:rsid w:val="00DF4FF1"/>
    <w:rsid w:val="00DF55F0"/>
    <w:rsid w:val="00DF63CF"/>
    <w:rsid w:val="00DF68C2"/>
    <w:rsid w:val="00DF6AC2"/>
    <w:rsid w:val="00DF6EE3"/>
    <w:rsid w:val="00DF6F8F"/>
    <w:rsid w:val="00DF725B"/>
    <w:rsid w:val="00DF7501"/>
    <w:rsid w:val="00DF761E"/>
    <w:rsid w:val="00DF78C4"/>
    <w:rsid w:val="00DF795C"/>
    <w:rsid w:val="00DF7CB4"/>
    <w:rsid w:val="00DF7E35"/>
    <w:rsid w:val="00DF7E9F"/>
    <w:rsid w:val="00DF7F5A"/>
    <w:rsid w:val="00E00027"/>
    <w:rsid w:val="00E000CB"/>
    <w:rsid w:val="00E00264"/>
    <w:rsid w:val="00E00987"/>
    <w:rsid w:val="00E00ABC"/>
    <w:rsid w:val="00E00C71"/>
    <w:rsid w:val="00E00C8D"/>
    <w:rsid w:val="00E00E02"/>
    <w:rsid w:val="00E00EF8"/>
    <w:rsid w:val="00E00F8E"/>
    <w:rsid w:val="00E00FB4"/>
    <w:rsid w:val="00E0132C"/>
    <w:rsid w:val="00E016EE"/>
    <w:rsid w:val="00E01801"/>
    <w:rsid w:val="00E01B3C"/>
    <w:rsid w:val="00E01DE0"/>
    <w:rsid w:val="00E01DE7"/>
    <w:rsid w:val="00E01E40"/>
    <w:rsid w:val="00E01E6B"/>
    <w:rsid w:val="00E01F3C"/>
    <w:rsid w:val="00E01FE7"/>
    <w:rsid w:val="00E02474"/>
    <w:rsid w:val="00E025A1"/>
    <w:rsid w:val="00E025BA"/>
    <w:rsid w:val="00E027AB"/>
    <w:rsid w:val="00E029E6"/>
    <w:rsid w:val="00E02B3C"/>
    <w:rsid w:val="00E033DC"/>
    <w:rsid w:val="00E0356F"/>
    <w:rsid w:val="00E035A9"/>
    <w:rsid w:val="00E035CC"/>
    <w:rsid w:val="00E035DD"/>
    <w:rsid w:val="00E03646"/>
    <w:rsid w:val="00E03C5C"/>
    <w:rsid w:val="00E03ED9"/>
    <w:rsid w:val="00E04009"/>
    <w:rsid w:val="00E05058"/>
    <w:rsid w:val="00E0528C"/>
    <w:rsid w:val="00E053F2"/>
    <w:rsid w:val="00E054DC"/>
    <w:rsid w:val="00E05592"/>
    <w:rsid w:val="00E0580E"/>
    <w:rsid w:val="00E05845"/>
    <w:rsid w:val="00E05DFF"/>
    <w:rsid w:val="00E05E3D"/>
    <w:rsid w:val="00E0603F"/>
    <w:rsid w:val="00E06505"/>
    <w:rsid w:val="00E0659B"/>
    <w:rsid w:val="00E065D5"/>
    <w:rsid w:val="00E0660D"/>
    <w:rsid w:val="00E066B8"/>
    <w:rsid w:val="00E06994"/>
    <w:rsid w:val="00E06CE6"/>
    <w:rsid w:val="00E06F05"/>
    <w:rsid w:val="00E07732"/>
    <w:rsid w:val="00E07776"/>
    <w:rsid w:val="00E077EC"/>
    <w:rsid w:val="00E0793B"/>
    <w:rsid w:val="00E07AB2"/>
    <w:rsid w:val="00E07CD2"/>
    <w:rsid w:val="00E10107"/>
    <w:rsid w:val="00E10A8B"/>
    <w:rsid w:val="00E10B7D"/>
    <w:rsid w:val="00E111F9"/>
    <w:rsid w:val="00E1183D"/>
    <w:rsid w:val="00E11A65"/>
    <w:rsid w:val="00E11C2C"/>
    <w:rsid w:val="00E11D80"/>
    <w:rsid w:val="00E11D95"/>
    <w:rsid w:val="00E11DD1"/>
    <w:rsid w:val="00E12027"/>
    <w:rsid w:val="00E12193"/>
    <w:rsid w:val="00E123EA"/>
    <w:rsid w:val="00E12535"/>
    <w:rsid w:val="00E128BD"/>
    <w:rsid w:val="00E12AC1"/>
    <w:rsid w:val="00E12C15"/>
    <w:rsid w:val="00E12F1A"/>
    <w:rsid w:val="00E1300E"/>
    <w:rsid w:val="00E13125"/>
    <w:rsid w:val="00E13280"/>
    <w:rsid w:val="00E134A4"/>
    <w:rsid w:val="00E134EC"/>
    <w:rsid w:val="00E1362D"/>
    <w:rsid w:val="00E13954"/>
    <w:rsid w:val="00E13B99"/>
    <w:rsid w:val="00E13DA0"/>
    <w:rsid w:val="00E13FDE"/>
    <w:rsid w:val="00E1426A"/>
    <w:rsid w:val="00E1444D"/>
    <w:rsid w:val="00E14524"/>
    <w:rsid w:val="00E1470C"/>
    <w:rsid w:val="00E14824"/>
    <w:rsid w:val="00E14A02"/>
    <w:rsid w:val="00E14C77"/>
    <w:rsid w:val="00E14F55"/>
    <w:rsid w:val="00E151AF"/>
    <w:rsid w:val="00E1531B"/>
    <w:rsid w:val="00E15387"/>
    <w:rsid w:val="00E15399"/>
    <w:rsid w:val="00E15469"/>
    <w:rsid w:val="00E154DA"/>
    <w:rsid w:val="00E15505"/>
    <w:rsid w:val="00E15B43"/>
    <w:rsid w:val="00E15E13"/>
    <w:rsid w:val="00E1602B"/>
    <w:rsid w:val="00E164EA"/>
    <w:rsid w:val="00E166F2"/>
    <w:rsid w:val="00E168E0"/>
    <w:rsid w:val="00E168E5"/>
    <w:rsid w:val="00E169B6"/>
    <w:rsid w:val="00E16C47"/>
    <w:rsid w:val="00E16D10"/>
    <w:rsid w:val="00E16D2C"/>
    <w:rsid w:val="00E16D53"/>
    <w:rsid w:val="00E16E83"/>
    <w:rsid w:val="00E17484"/>
    <w:rsid w:val="00E17921"/>
    <w:rsid w:val="00E17AFF"/>
    <w:rsid w:val="00E17E3E"/>
    <w:rsid w:val="00E17E4B"/>
    <w:rsid w:val="00E20582"/>
    <w:rsid w:val="00E207F1"/>
    <w:rsid w:val="00E20923"/>
    <w:rsid w:val="00E20B9F"/>
    <w:rsid w:val="00E2147C"/>
    <w:rsid w:val="00E216B6"/>
    <w:rsid w:val="00E21742"/>
    <w:rsid w:val="00E217F9"/>
    <w:rsid w:val="00E21810"/>
    <w:rsid w:val="00E21A64"/>
    <w:rsid w:val="00E21D45"/>
    <w:rsid w:val="00E21D51"/>
    <w:rsid w:val="00E21EF7"/>
    <w:rsid w:val="00E221C1"/>
    <w:rsid w:val="00E222D1"/>
    <w:rsid w:val="00E22423"/>
    <w:rsid w:val="00E22872"/>
    <w:rsid w:val="00E22BBB"/>
    <w:rsid w:val="00E22C8F"/>
    <w:rsid w:val="00E22D17"/>
    <w:rsid w:val="00E22D63"/>
    <w:rsid w:val="00E22F1B"/>
    <w:rsid w:val="00E22F80"/>
    <w:rsid w:val="00E2317C"/>
    <w:rsid w:val="00E235B8"/>
    <w:rsid w:val="00E23716"/>
    <w:rsid w:val="00E2374A"/>
    <w:rsid w:val="00E238DB"/>
    <w:rsid w:val="00E23928"/>
    <w:rsid w:val="00E23B5B"/>
    <w:rsid w:val="00E23E6A"/>
    <w:rsid w:val="00E24533"/>
    <w:rsid w:val="00E245A6"/>
    <w:rsid w:val="00E245EE"/>
    <w:rsid w:val="00E24A37"/>
    <w:rsid w:val="00E24DFF"/>
    <w:rsid w:val="00E24E23"/>
    <w:rsid w:val="00E250E3"/>
    <w:rsid w:val="00E251AA"/>
    <w:rsid w:val="00E2536C"/>
    <w:rsid w:val="00E25429"/>
    <w:rsid w:val="00E25607"/>
    <w:rsid w:val="00E2573C"/>
    <w:rsid w:val="00E259A6"/>
    <w:rsid w:val="00E259DD"/>
    <w:rsid w:val="00E25AC1"/>
    <w:rsid w:val="00E25AC5"/>
    <w:rsid w:val="00E26105"/>
    <w:rsid w:val="00E26125"/>
    <w:rsid w:val="00E26726"/>
    <w:rsid w:val="00E26A36"/>
    <w:rsid w:val="00E26E79"/>
    <w:rsid w:val="00E27050"/>
    <w:rsid w:val="00E2711A"/>
    <w:rsid w:val="00E27236"/>
    <w:rsid w:val="00E2724D"/>
    <w:rsid w:val="00E272A2"/>
    <w:rsid w:val="00E272D6"/>
    <w:rsid w:val="00E272E9"/>
    <w:rsid w:val="00E27449"/>
    <w:rsid w:val="00E27A83"/>
    <w:rsid w:val="00E27CDE"/>
    <w:rsid w:val="00E27CEA"/>
    <w:rsid w:val="00E27D56"/>
    <w:rsid w:val="00E27ED1"/>
    <w:rsid w:val="00E30030"/>
    <w:rsid w:val="00E3015C"/>
    <w:rsid w:val="00E301DB"/>
    <w:rsid w:val="00E30257"/>
    <w:rsid w:val="00E302E0"/>
    <w:rsid w:val="00E3052A"/>
    <w:rsid w:val="00E30687"/>
    <w:rsid w:val="00E30706"/>
    <w:rsid w:val="00E30808"/>
    <w:rsid w:val="00E30B73"/>
    <w:rsid w:val="00E315A9"/>
    <w:rsid w:val="00E3178B"/>
    <w:rsid w:val="00E317DE"/>
    <w:rsid w:val="00E3187E"/>
    <w:rsid w:val="00E3188A"/>
    <w:rsid w:val="00E31B4F"/>
    <w:rsid w:val="00E324FE"/>
    <w:rsid w:val="00E32A18"/>
    <w:rsid w:val="00E330A6"/>
    <w:rsid w:val="00E33642"/>
    <w:rsid w:val="00E337E7"/>
    <w:rsid w:val="00E33A4A"/>
    <w:rsid w:val="00E33CF0"/>
    <w:rsid w:val="00E3415D"/>
    <w:rsid w:val="00E34167"/>
    <w:rsid w:val="00E34250"/>
    <w:rsid w:val="00E343B2"/>
    <w:rsid w:val="00E34550"/>
    <w:rsid w:val="00E34AFB"/>
    <w:rsid w:val="00E34C75"/>
    <w:rsid w:val="00E34C96"/>
    <w:rsid w:val="00E34CFB"/>
    <w:rsid w:val="00E34E31"/>
    <w:rsid w:val="00E351B8"/>
    <w:rsid w:val="00E35233"/>
    <w:rsid w:val="00E3557C"/>
    <w:rsid w:val="00E35719"/>
    <w:rsid w:val="00E3585B"/>
    <w:rsid w:val="00E35865"/>
    <w:rsid w:val="00E359FD"/>
    <w:rsid w:val="00E35C49"/>
    <w:rsid w:val="00E35C61"/>
    <w:rsid w:val="00E35F50"/>
    <w:rsid w:val="00E363AC"/>
    <w:rsid w:val="00E367DC"/>
    <w:rsid w:val="00E36CC4"/>
    <w:rsid w:val="00E36FFE"/>
    <w:rsid w:val="00E37081"/>
    <w:rsid w:val="00E37172"/>
    <w:rsid w:val="00E3729C"/>
    <w:rsid w:val="00E37A24"/>
    <w:rsid w:val="00E37CFA"/>
    <w:rsid w:val="00E37E86"/>
    <w:rsid w:val="00E37F82"/>
    <w:rsid w:val="00E4011F"/>
    <w:rsid w:val="00E401D7"/>
    <w:rsid w:val="00E402EA"/>
    <w:rsid w:val="00E40573"/>
    <w:rsid w:val="00E405E5"/>
    <w:rsid w:val="00E406B6"/>
    <w:rsid w:val="00E4072D"/>
    <w:rsid w:val="00E4078B"/>
    <w:rsid w:val="00E408E5"/>
    <w:rsid w:val="00E40987"/>
    <w:rsid w:val="00E40C03"/>
    <w:rsid w:val="00E40C78"/>
    <w:rsid w:val="00E40CB7"/>
    <w:rsid w:val="00E40D84"/>
    <w:rsid w:val="00E40F35"/>
    <w:rsid w:val="00E41402"/>
    <w:rsid w:val="00E414CD"/>
    <w:rsid w:val="00E41773"/>
    <w:rsid w:val="00E41818"/>
    <w:rsid w:val="00E4199F"/>
    <w:rsid w:val="00E41A4A"/>
    <w:rsid w:val="00E41C25"/>
    <w:rsid w:val="00E41E27"/>
    <w:rsid w:val="00E42634"/>
    <w:rsid w:val="00E4263F"/>
    <w:rsid w:val="00E428B6"/>
    <w:rsid w:val="00E42A63"/>
    <w:rsid w:val="00E42CDC"/>
    <w:rsid w:val="00E42F84"/>
    <w:rsid w:val="00E43263"/>
    <w:rsid w:val="00E433A3"/>
    <w:rsid w:val="00E4363F"/>
    <w:rsid w:val="00E43716"/>
    <w:rsid w:val="00E4378D"/>
    <w:rsid w:val="00E43D15"/>
    <w:rsid w:val="00E43EB6"/>
    <w:rsid w:val="00E43F5F"/>
    <w:rsid w:val="00E43FA1"/>
    <w:rsid w:val="00E44296"/>
    <w:rsid w:val="00E44A12"/>
    <w:rsid w:val="00E44A26"/>
    <w:rsid w:val="00E451A7"/>
    <w:rsid w:val="00E45B3F"/>
    <w:rsid w:val="00E45D04"/>
    <w:rsid w:val="00E463BE"/>
    <w:rsid w:val="00E46611"/>
    <w:rsid w:val="00E46778"/>
    <w:rsid w:val="00E467DB"/>
    <w:rsid w:val="00E4688D"/>
    <w:rsid w:val="00E469B5"/>
    <w:rsid w:val="00E472B1"/>
    <w:rsid w:val="00E47379"/>
    <w:rsid w:val="00E473A5"/>
    <w:rsid w:val="00E4745E"/>
    <w:rsid w:val="00E475DB"/>
    <w:rsid w:val="00E47B19"/>
    <w:rsid w:val="00E47E1F"/>
    <w:rsid w:val="00E47F01"/>
    <w:rsid w:val="00E50338"/>
    <w:rsid w:val="00E50516"/>
    <w:rsid w:val="00E506F0"/>
    <w:rsid w:val="00E50813"/>
    <w:rsid w:val="00E508CA"/>
    <w:rsid w:val="00E50A96"/>
    <w:rsid w:val="00E50F1D"/>
    <w:rsid w:val="00E51065"/>
    <w:rsid w:val="00E5121C"/>
    <w:rsid w:val="00E51237"/>
    <w:rsid w:val="00E513EC"/>
    <w:rsid w:val="00E51895"/>
    <w:rsid w:val="00E51907"/>
    <w:rsid w:val="00E52217"/>
    <w:rsid w:val="00E522CE"/>
    <w:rsid w:val="00E5244D"/>
    <w:rsid w:val="00E52459"/>
    <w:rsid w:val="00E52651"/>
    <w:rsid w:val="00E52A5E"/>
    <w:rsid w:val="00E53060"/>
    <w:rsid w:val="00E5313A"/>
    <w:rsid w:val="00E53160"/>
    <w:rsid w:val="00E533F4"/>
    <w:rsid w:val="00E536D1"/>
    <w:rsid w:val="00E53D2E"/>
    <w:rsid w:val="00E542DB"/>
    <w:rsid w:val="00E5433D"/>
    <w:rsid w:val="00E54397"/>
    <w:rsid w:val="00E547CE"/>
    <w:rsid w:val="00E54A7C"/>
    <w:rsid w:val="00E551CF"/>
    <w:rsid w:val="00E5546B"/>
    <w:rsid w:val="00E555E6"/>
    <w:rsid w:val="00E557A3"/>
    <w:rsid w:val="00E55997"/>
    <w:rsid w:val="00E55AD9"/>
    <w:rsid w:val="00E55AE2"/>
    <w:rsid w:val="00E55B02"/>
    <w:rsid w:val="00E55B31"/>
    <w:rsid w:val="00E55BBE"/>
    <w:rsid w:val="00E56032"/>
    <w:rsid w:val="00E56147"/>
    <w:rsid w:val="00E561ED"/>
    <w:rsid w:val="00E562DD"/>
    <w:rsid w:val="00E563C8"/>
    <w:rsid w:val="00E564E4"/>
    <w:rsid w:val="00E5676A"/>
    <w:rsid w:val="00E5687B"/>
    <w:rsid w:val="00E56B0D"/>
    <w:rsid w:val="00E56D80"/>
    <w:rsid w:val="00E56DE3"/>
    <w:rsid w:val="00E571E2"/>
    <w:rsid w:val="00E57354"/>
    <w:rsid w:val="00E57370"/>
    <w:rsid w:val="00E574DA"/>
    <w:rsid w:val="00E57667"/>
    <w:rsid w:val="00E5770F"/>
    <w:rsid w:val="00E57857"/>
    <w:rsid w:val="00E578F9"/>
    <w:rsid w:val="00E57C76"/>
    <w:rsid w:val="00E57D1C"/>
    <w:rsid w:val="00E57F09"/>
    <w:rsid w:val="00E57FEE"/>
    <w:rsid w:val="00E602C9"/>
    <w:rsid w:val="00E603C5"/>
    <w:rsid w:val="00E60448"/>
    <w:rsid w:val="00E604FB"/>
    <w:rsid w:val="00E60843"/>
    <w:rsid w:val="00E6154D"/>
    <w:rsid w:val="00E61641"/>
    <w:rsid w:val="00E6184F"/>
    <w:rsid w:val="00E6191D"/>
    <w:rsid w:val="00E6193D"/>
    <w:rsid w:val="00E61D3E"/>
    <w:rsid w:val="00E62065"/>
    <w:rsid w:val="00E6228C"/>
    <w:rsid w:val="00E62357"/>
    <w:rsid w:val="00E62628"/>
    <w:rsid w:val="00E6265C"/>
    <w:rsid w:val="00E6290B"/>
    <w:rsid w:val="00E62BB0"/>
    <w:rsid w:val="00E62E33"/>
    <w:rsid w:val="00E62FE5"/>
    <w:rsid w:val="00E63558"/>
    <w:rsid w:val="00E63E3E"/>
    <w:rsid w:val="00E640C9"/>
    <w:rsid w:val="00E64234"/>
    <w:rsid w:val="00E64655"/>
    <w:rsid w:val="00E646BA"/>
    <w:rsid w:val="00E64A84"/>
    <w:rsid w:val="00E64C1B"/>
    <w:rsid w:val="00E64F79"/>
    <w:rsid w:val="00E65092"/>
    <w:rsid w:val="00E6563C"/>
    <w:rsid w:val="00E656B8"/>
    <w:rsid w:val="00E65A1D"/>
    <w:rsid w:val="00E65CE3"/>
    <w:rsid w:val="00E65EBC"/>
    <w:rsid w:val="00E664A6"/>
    <w:rsid w:val="00E665DC"/>
    <w:rsid w:val="00E66757"/>
    <w:rsid w:val="00E6691A"/>
    <w:rsid w:val="00E66D8B"/>
    <w:rsid w:val="00E66DCD"/>
    <w:rsid w:val="00E670B9"/>
    <w:rsid w:val="00E671C0"/>
    <w:rsid w:val="00E67322"/>
    <w:rsid w:val="00E67488"/>
    <w:rsid w:val="00E67733"/>
    <w:rsid w:val="00E6796C"/>
    <w:rsid w:val="00E67A9B"/>
    <w:rsid w:val="00E67B1B"/>
    <w:rsid w:val="00E70180"/>
    <w:rsid w:val="00E706A1"/>
    <w:rsid w:val="00E70BAA"/>
    <w:rsid w:val="00E70BAB"/>
    <w:rsid w:val="00E70DD9"/>
    <w:rsid w:val="00E71080"/>
    <w:rsid w:val="00E71088"/>
    <w:rsid w:val="00E71137"/>
    <w:rsid w:val="00E71168"/>
    <w:rsid w:val="00E7124A"/>
    <w:rsid w:val="00E714D7"/>
    <w:rsid w:val="00E7151D"/>
    <w:rsid w:val="00E71773"/>
    <w:rsid w:val="00E717C8"/>
    <w:rsid w:val="00E71ABF"/>
    <w:rsid w:val="00E71F0B"/>
    <w:rsid w:val="00E72099"/>
    <w:rsid w:val="00E7219C"/>
    <w:rsid w:val="00E721F5"/>
    <w:rsid w:val="00E724A8"/>
    <w:rsid w:val="00E724B8"/>
    <w:rsid w:val="00E728CE"/>
    <w:rsid w:val="00E72BB8"/>
    <w:rsid w:val="00E72BCB"/>
    <w:rsid w:val="00E72D72"/>
    <w:rsid w:val="00E72F70"/>
    <w:rsid w:val="00E72F76"/>
    <w:rsid w:val="00E7309F"/>
    <w:rsid w:val="00E7325F"/>
    <w:rsid w:val="00E734E2"/>
    <w:rsid w:val="00E73A95"/>
    <w:rsid w:val="00E73B0B"/>
    <w:rsid w:val="00E73D35"/>
    <w:rsid w:val="00E741D0"/>
    <w:rsid w:val="00E74585"/>
    <w:rsid w:val="00E749F7"/>
    <w:rsid w:val="00E74A0A"/>
    <w:rsid w:val="00E74A4E"/>
    <w:rsid w:val="00E74E7C"/>
    <w:rsid w:val="00E7517F"/>
    <w:rsid w:val="00E75369"/>
    <w:rsid w:val="00E754D8"/>
    <w:rsid w:val="00E755D1"/>
    <w:rsid w:val="00E75939"/>
    <w:rsid w:val="00E75A78"/>
    <w:rsid w:val="00E75B67"/>
    <w:rsid w:val="00E7636C"/>
    <w:rsid w:val="00E7639A"/>
    <w:rsid w:val="00E76710"/>
    <w:rsid w:val="00E7687A"/>
    <w:rsid w:val="00E769D9"/>
    <w:rsid w:val="00E76E73"/>
    <w:rsid w:val="00E76E9C"/>
    <w:rsid w:val="00E77167"/>
    <w:rsid w:val="00E77684"/>
    <w:rsid w:val="00E778C5"/>
    <w:rsid w:val="00E77915"/>
    <w:rsid w:val="00E77CFF"/>
    <w:rsid w:val="00E77F61"/>
    <w:rsid w:val="00E8018C"/>
    <w:rsid w:val="00E80217"/>
    <w:rsid w:val="00E806F2"/>
    <w:rsid w:val="00E8080F"/>
    <w:rsid w:val="00E809DC"/>
    <w:rsid w:val="00E80F39"/>
    <w:rsid w:val="00E811F9"/>
    <w:rsid w:val="00E812AE"/>
    <w:rsid w:val="00E812E8"/>
    <w:rsid w:val="00E81786"/>
    <w:rsid w:val="00E82311"/>
    <w:rsid w:val="00E82381"/>
    <w:rsid w:val="00E82956"/>
    <w:rsid w:val="00E82A37"/>
    <w:rsid w:val="00E82CB3"/>
    <w:rsid w:val="00E831EA"/>
    <w:rsid w:val="00E8323C"/>
    <w:rsid w:val="00E8360A"/>
    <w:rsid w:val="00E83C00"/>
    <w:rsid w:val="00E83C26"/>
    <w:rsid w:val="00E83CA3"/>
    <w:rsid w:val="00E84558"/>
    <w:rsid w:val="00E845E7"/>
    <w:rsid w:val="00E84872"/>
    <w:rsid w:val="00E8490E"/>
    <w:rsid w:val="00E84964"/>
    <w:rsid w:val="00E84C3B"/>
    <w:rsid w:val="00E84C7E"/>
    <w:rsid w:val="00E84CB6"/>
    <w:rsid w:val="00E850AB"/>
    <w:rsid w:val="00E850DB"/>
    <w:rsid w:val="00E851E3"/>
    <w:rsid w:val="00E85240"/>
    <w:rsid w:val="00E85362"/>
    <w:rsid w:val="00E854E5"/>
    <w:rsid w:val="00E85585"/>
    <w:rsid w:val="00E85A29"/>
    <w:rsid w:val="00E85BC9"/>
    <w:rsid w:val="00E85C7E"/>
    <w:rsid w:val="00E85D59"/>
    <w:rsid w:val="00E860AE"/>
    <w:rsid w:val="00E866DC"/>
    <w:rsid w:val="00E8676C"/>
    <w:rsid w:val="00E867F6"/>
    <w:rsid w:val="00E86998"/>
    <w:rsid w:val="00E86B44"/>
    <w:rsid w:val="00E86CAA"/>
    <w:rsid w:val="00E87062"/>
    <w:rsid w:val="00E8711A"/>
    <w:rsid w:val="00E87159"/>
    <w:rsid w:val="00E8728C"/>
    <w:rsid w:val="00E8731F"/>
    <w:rsid w:val="00E87499"/>
    <w:rsid w:val="00E87616"/>
    <w:rsid w:val="00E878C5"/>
    <w:rsid w:val="00E87960"/>
    <w:rsid w:val="00E87962"/>
    <w:rsid w:val="00E87A0B"/>
    <w:rsid w:val="00E87A80"/>
    <w:rsid w:val="00E87C14"/>
    <w:rsid w:val="00E87DEC"/>
    <w:rsid w:val="00E87E8A"/>
    <w:rsid w:val="00E900ED"/>
    <w:rsid w:val="00E904C9"/>
    <w:rsid w:val="00E905E1"/>
    <w:rsid w:val="00E90698"/>
    <w:rsid w:val="00E907D3"/>
    <w:rsid w:val="00E907F1"/>
    <w:rsid w:val="00E9085C"/>
    <w:rsid w:val="00E90A53"/>
    <w:rsid w:val="00E90A6C"/>
    <w:rsid w:val="00E90B34"/>
    <w:rsid w:val="00E90B94"/>
    <w:rsid w:val="00E912C2"/>
    <w:rsid w:val="00E917FC"/>
    <w:rsid w:val="00E9193A"/>
    <w:rsid w:val="00E91B08"/>
    <w:rsid w:val="00E91D79"/>
    <w:rsid w:val="00E92088"/>
    <w:rsid w:val="00E925F0"/>
    <w:rsid w:val="00E92E00"/>
    <w:rsid w:val="00E930A2"/>
    <w:rsid w:val="00E934FC"/>
    <w:rsid w:val="00E93519"/>
    <w:rsid w:val="00E9352F"/>
    <w:rsid w:val="00E94682"/>
    <w:rsid w:val="00E94EB4"/>
    <w:rsid w:val="00E95057"/>
    <w:rsid w:val="00E95123"/>
    <w:rsid w:val="00E95486"/>
    <w:rsid w:val="00E95A28"/>
    <w:rsid w:val="00E95BAB"/>
    <w:rsid w:val="00E95C83"/>
    <w:rsid w:val="00E95EC2"/>
    <w:rsid w:val="00E9637C"/>
    <w:rsid w:val="00E966EB"/>
    <w:rsid w:val="00E96ACF"/>
    <w:rsid w:val="00E96B62"/>
    <w:rsid w:val="00E96BA2"/>
    <w:rsid w:val="00E96E21"/>
    <w:rsid w:val="00E97143"/>
    <w:rsid w:val="00E9718E"/>
    <w:rsid w:val="00E974CC"/>
    <w:rsid w:val="00E97804"/>
    <w:rsid w:val="00E97A62"/>
    <w:rsid w:val="00E97E44"/>
    <w:rsid w:val="00EA03BD"/>
    <w:rsid w:val="00EA050E"/>
    <w:rsid w:val="00EA0670"/>
    <w:rsid w:val="00EA06CF"/>
    <w:rsid w:val="00EA0901"/>
    <w:rsid w:val="00EA0B62"/>
    <w:rsid w:val="00EA0C27"/>
    <w:rsid w:val="00EA0F11"/>
    <w:rsid w:val="00EA1041"/>
    <w:rsid w:val="00EA154D"/>
    <w:rsid w:val="00EA1811"/>
    <w:rsid w:val="00EA1860"/>
    <w:rsid w:val="00EA19B5"/>
    <w:rsid w:val="00EA1A88"/>
    <w:rsid w:val="00EA1BC9"/>
    <w:rsid w:val="00EA1F3B"/>
    <w:rsid w:val="00EA1FC4"/>
    <w:rsid w:val="00EA206E"/>
    <w:rsid w:val="00EA2296"/>
    <w:rsid w:val="00EA24B3"/>
    <w:rsid w:val="00EA2949"/>
    <w:rsid w:val="00EA29C7"/>
    <w:rsid w:val="00EA2BAA"/>
    <w:rsid w:val="00EA2D69"/>
    <w:rsid w:val="00EA37C7"/>
    <w:rsid w:val="00EA3894"/>
    <w:rsid w:val="00EA398F"/>
    <w:rsid w:val="00EA3AF3"/>
    <w:rsid w:val="00EA442D"/>
    <w:rsid w:val="00EA4A8D"/>
    <w:rsid w:val="00EA4F67"/>
    <w:rsid w:val="00EA4FF4"/>
    <w:rsid w:val="00EA52BD"/>
    <w:rsid w:val="00EA5392"/>
    <w:rsid w:val="00EA5667"/>
    <w:rsid w:val="00EA5775"/>
    <w:rsid w:val="00EA5872"/>
    <w:rsid w:val="00EA5B7B"/>
    <w:rsid w:val="00EA5D60"/>
    <w:rsid w:val="00EA5ED3"/>
    <w:rsid w:val="00EA5F3C"/>
    <w:rsid w:val="00EA5FDC"/>
    <w:rsid w:val="00EA6700"/>
    <w:rsid w:val="00EA69E5"/>
    <w:rsid w:val="00EA6E04"/>
    <w:rsid w:val="00EA6E63"/>
    <w:rsid w:val="00EA7050"/>
    <w:rsid w:val="00EA7107"/>
    <w:rsid w:val="00EA71E2"/>
    <w:rsid w:val="00EA720B"/>
    <w:rsid w:val="00EA7346"/>
    <w:rsid w:val="00EA7380"/>
    <w:rsid w:val="00EA7715"/>
    <w:rsid w:val="00EA798A"/>
    <w:rsid w:val="00EA7D35"/>
    <w:rsid w:val="00EA7F26"/>
    <w:rsid w:val="00EA7FD1"/>
    <w:rsid w:val="00EB0006"/>
    <w:rsid w:val="00EB02F8"/>
    <w:rsid w:val="00EB033B"/>
    <w:rsid w:val="00EB05FB"/>
    <w:rsid w:val="00EB09E6"/>
    <w:rsid w:val="00EB0ABD"/>
    <w:rsid w:val="00EB0E01"/>
    <w:rsid w:val="00EB0E4F"/>
    <w:rsid w:val="00EB0FB9"/>
    <w:rsid w:val="00EB11C8"/>
    <w:rsid w:val="00EB1272"/>
    <w:rsid w:val="00EB1409"/>
    <w:rsid w:val="00EB1C78"/>
    <w:rsid w:val="00EB1D43"/>
    <w:rsid w:val="00EB1D5F"/>
    <w:rsid w:val="00EB1D73"/>
    <w:rsid w:val="00EB1F1F"/>
    <w:rsid w:val="00EB21AB"/>
    <w:rsid w:val="00EB22A4"/>
    <w:rsid w:val="00EB255D"/>
    <w:rsid w:val="00EB29EA"/>
    <w:rsid w:val="00EB2D39"/>
    <w:rsid w:val="00EB30D0"/>
    <w:rsid w:val="00EB33AE"/>
    <w:rsid w:val="00EB35CB"/>
    <w:rsid w:val="00EB3B61"/>
    <w:rsid w:val="00EB3CC4"/>
    <w:rsid w:val="00EB3DAF"/>
    <w:rsid w:val="00EB3F03"/>
    <w:rsid w:val="00EB3FA1"/>
    <w:rsid w:val="00EB3FF4"/>
    <w:rsid w:val="00EB4054"/>
    <w:rsid w:val="00EB422D"/>
    <w:rsid w:val="00EB471A"/>
    <w:rsid w:val="00EB497A"/>
    <w:rsid w:val="00EB4CC2"/>
    <w:rsid w:val="00EB4D21"/>
    <w:rsid w:val="00EB4E74"/>
    <w:rsid w:val="00EB505F"/>
    <w:rsid w:val="00EB52A6"/>
    <w:rsid w:val="00EB5338"/>
    <w:rsid w:val="00EB53BC"/>
    <w:rsid w:val="00EB5683"/>
    <w:rsid w:val="00EB568F"/>
    <w:rsid w:val="00EB56F0"/>
    <w:rsid w:val="00EB5814"/>
    <w:rsid w:val="00EB58AB"/>
    <w:rsid w:val="00EB5CD4"/>
    <w:rsid w:val="00EB5D42"/>
    <w:rsid w:val="00EB5D61"/>
    <w:rsid w:val="00EB625A"/>
    <w:rsid w:val="00EB62DF"/>
    <w:rsid w:val="00EB64FE"/>
    <w:rsid w:val="00EB6625"/>
    <w:rsid w:val="00EB6BA7"/>
    <w:rsid w:val="00EB6D14"/>
    <w:rsid w:val="00EB71BA"/>
    <w:rsid w:val="00EB7395"/>
    <w:rsid w:val="00EB75C5"/>
    <w:rsid w:val="00EB7787"/>
    <w:rsid w:val="00EB7851"/>
    <w:rsid w:val="00EB78F3"/>
    <w:rsid w:val="00EB7A2E"/>
    <w:rsid w:val="00EB7C40"/>
    <w:rsid w:val="00EB7E4E"/>
    <w:rsid w:val="00EC0270"/>
    <w:rsid w:val="00EC0602"/>
    <w:rsid w:val="00EC0802"/>
    <w:rsid w:val="00EC08C4"/>
    <w:rsid w:val="00EC09E8"/>
    <w:rsid w:val="00EC0ACA"/>
    <w:rsid w:val="00EC0AE2"/>
    <w:rsid w:val="00EC0B5C"/>
    <w:rsid w:val="00EC0BD7"/>
    <w:rsid w:val="00EC0DB9"/>
    <w:rsid w:val="00EC0E26"/>
    <w:rsid w:val="00EC1199"/>
    <w:rsid w:val="00EC1236"/>
    <w:rsid w:val="00EC14B0"/>
    <w:rsid w:val="00EC1912"/>
    <w:rsid w:val="00EC1A09"/>
    <w:rsid w:val="00EC1C34"/>
    <w:rsid w:val="00EC1FD6"/>
    <w:rsid w:val="00EC226A"/>
    <w:rsid w:val="00EC259B"/>
    <w:rsid w:val="00EC2601"/>
    <w:rsid w:val="00EC2838"/>
    <w:rsid w:val="00EC28AF"/>
    <w:rsid w:val="00EC2A6A"/>
    <w:rsid w:val="00EC320A"/>
    <w:rsid w:val="00EC32A7"/>
    <w:rsid w:val="00EC33C7"/>
    <w:rsid w:val="00EC3444"/>
    <w:rsid w:val="00EC347E"/>
    <w:rsid w:val="00EC37D8"/>
    <w:rsid w:val="00EC40C9"/>
    <w:rsid w:val="00EC43D4"/>
    <w:rsid w:val="00EC4601"/>
    <w:rsid w:val="00EC47B4"/>
    <w:rsid w:val="00EC488C"/>
    <w:rsid w:val="00EC4FE2"/>
    <w:rsid w:val="00EC5136"/>
    <w:rsid w:val="00EC52DF"/>
    <w:rsid w:val="00EC5381"/>
    <w:rsid w:val="00EC53B8"/>
    <w:rsid w:val="00EC54C4"/>
    <w:rsid w:val="00EC5639"/>
    <w:rsid w:val="00EC56D1"/>
    <w:rsid w:val="00EC5726"/>
    <w:rsid w:val="00EC579D"/>
    <w:rsid w:val="00EC5903"/>
    <w:rsid w:val="00EC60FC"/>
    <w:rsid w:val="00EC6486"/>
    <w:rsid w:val="00EC64A0"/>
    <w:rsid w:val="00EC65F2"/>
    <w:rsid w:val="00EC660C"/>
    <w:rsid w:val="00EC66C1"/>
    <w:rsid w:val="00EC66CC"/>
    <w:rsid w:val="00EC6716"/>
    <w:rsid w:val="00EC68DF"/>
    <w:rsid w:val="00EC6D8D"/>
    <w:rsid w:val="00EC71C9"/>
    <w:rsid w:val="00EC7D9F"/>
    <w:rsid w:val="00ED01DA"/>
    <w:rsid w:val="00ED0815"/>
    <w:rsid w:val="00ED096D"/>
    <w:rsid w:val="00ED0B41"/>
    <w:rsid w:val="00ED0DCF"/>
    <w:rsid w:val="00ED0FE2"/>
    <w:rsid w:val="00ED1056"/>
    <w:rsid w:val="00ED1091"/>
    <w:rsid w:val="00ED1240"/>
    <w:rsid w:val="00ED14ED"/>
    <w:rsid w:val="00ED15E1"/>
    <w:rsid w:val="00ED15EF"/>
    <w:rsid w:val="00ED17DB"/>
    <w:rsid w:val="00ED18D0"/>
    <w:rsid w:val="00ED1D60"/>
    <w:rsid w:val="00ED2069"/>
    <w:rsid w:val="00ED2180"/>
    <w:rsid w:val="00ED240D"/>
    <w:rsid w:val="00ED24C7"/>
    <w:rsid w:val="00ED25CD"/>
    <w:rsid w:val="00ED2774"/>
    <w:rsid w:val="00ED27AE"/>
    <w:rsid w:val="00ED282D"/>
    <w:rsid w:val="00ED2A6E"/>
    <w:rsid w:val="00ED2BDF"/>
    <w:rsid w:val="00ED2D5C"/>
    <w:rsid w:val="00ED2E33"/>
    <w:rsid w:val="00ED30B4"/>
    <w:rsid w:val="00ED316C"/>
    <w:rsid w:val="00ED3211"/>
    <w:rsid w:val="00ED34DB"/>
    <w:rsid w:val="00ED3D1E"/>
    <w:rsid w:val="00ED3D3D"/>
    <w:rsid w:val="00ED3D81"/>
    <w:rsid w:val="00ED3F0F"/>
    <w:rsid w:val="00ED3F13"/>
    <w:rsid w:val="00ED3FAE"/>
    <w:rsid w:val="00ED40F4"/>
    <w:rsid w:val="00ED437C"/>
    <w:rsid w:val="00ED44EB"/>
    <w:rsid w:val="00ED4971"/>
    <w:rsid w:val="00ED4E03"/>
    <w:rsid w:val="00ED50EA"/>
    <w:rsid w:val="00ED51BB"/>
    <w:rsid w:val="00ED571C"/>
    <w:rsid w:val="00ED5BC6"/>
    <w:rsid w:val="00ED606F"/>
    <w:rsid w:val="00ED6099"/>
    <w:rsid w:val="00ED60FC"/>
    <w:rsid w:val="00ED6506"/>
    <w:rsid w:val="00ED654B"/>
    <w:rsid w:val="00ED68EA"/>
    <w:rsid w:val="00ED6981"/>
    <w:rsid w:val="00ED69EE"/>
    <w:rsid w:val="00ED6C56"/>
    <w:rsid w:val="00ED6EA5"/>
    <w:rsid w:val="00ED7A8B"/>
    <w:rsid w:val="00ED7C74"/>
    <w:rsid w:val="00ED7C97"/>
    <w:rsid w:val="00ED7D7A"/>
    <w:rsid w:val="00EE034C"/>
    <w:rsid w:val="00EE03CF"/>
    <w:rsid w:val="00EE090E"/>
    <w:rsid w:val="00EE0A33"/>
    <w:rsid w:val="00EE1226"/>
    <w:rsid w:val="00EE137E"/>
    <w:rsid w:val="00EE1397"/>
    <w:rsid w:val="00EE1428"/>
    <w:rsid w:val="00EE171B"/>
    <w:rsid w:val="00EE1903"/>
    <w:rsid w:val="00EE1AFF"/>
    <w:rsid w:val="00EE1CD1"/>
    <w:rsid w:val="00EE1D54"/>
    <w:rsid w:val="00EE1F40"/>
    <w:rsid w:val="00EE25B2"/>
    <w:rsid w:val="00EE2A67"/>
    <w:rsid w:val="00EE2D81"/>
    <w:rsid w:val="00EE2EBA"/>
    <w:rsid w:val="00EE31F8"/>
    <w:rsid w:val="00EE329D"/>
    <w:rsid w:val="00EE330C"/>
    <w:rsid w:val="00EE33E3"/>
    <w:rsid w:val="00EE3730"/>
    <w:rsid w:val="00EE395F"/>
    <w:rsid w:val="00EE396C"/>
    <w:rsid w:val="00EE400F"/>
    <w:rsid w:val="00EE4347"/>
    <w:rsid w:val="00EE442D"/>
    <w:rsid w:val="00EE4441"/>
    <w:rsid w:val="00EE44C8"/>
    <w:rsid w:val="00EE468E"/>
    <w:rsid w:val="00EE492A"/>
    <w:rsid w:val="00EE4A1A"/>
    <w:rsid w:val="00EE4BB1"/>
    <w:rsid w:val="00EE4BBB"/>
    <w:rsid w:val="00EE4D30"/>
    <w:rsid w:val="00EE4EC8"/>
    <w:rsid w:val="00EE51F6"/>
    <w:rsid w:val="00EE52B4"/>
    <w:rsid w:val="00EE541F"/>
    <w:rsid w:val="00EE5486"/>
    <w:rsid w:val="00EE5550"/>
    <w:rsid w:val="00EE5585"/>
    <w:rsid w:val="00EE5CB3"/>
    <w:rsid w:val="00EE5D1C"/>
    <w:rsid w:val="00EE603A"/>
    <w:rsid w:val="00EE650B"/>
    <w:rsid w:val="00EE66EB"/>
    <w:rsid w:val="00EE67B9"/>
    <w:rsid w:val="00EE6831"/>
    <w:rsid w:val="00EE6EA5"/>
    <w:rsid w:val="00EE6F1E"/>
    <w:rsid w:val="00EE7346"/>
    <w:rsid w:val="00EE75E2"/>
    <w:rsid w:val="00EE76E1"/>
    <w:rsid w:val="00EE7744"/>
    <w:rsid w:val="00EF08A8"/>
    <w:rsid w:val="00EF0D73"/>
    <w:rsid w:val="00EF0D8D"/>
    <w:rsid w:val="00EF0F2C"/>
    <w:rsid w:val="00EF115F"/>
    <w:rsid w:val="00EF13E8"/>
    <w:rsid w:val="00EF15A4"/>
    <w:rsid w:val="00EF1609"/>
    <w:rsid w:val="00EF197F"/>
    <w:rsid w:val="00EF1AC9"/>
    <w:rsid w:val="00EF1CB0"/>
    <w:rsid w:val="00EF1E7E"/>
    <w:rsid w:val="00EF2253"/>
    <w:rsid w:val="00EF2492"/>
    <w:rsid w:val="00EF26A7"/>
    <w:rsid w:val="00EF2860"/>
    <w:rsid w:val="00EF2949"/>
    <w:rsid w:val="00EF2A8B"/>
    <w:rsid w:val="00EF2C5D"/>
    <w:rsid w:val="00EF2F51"/>
    <w:rsid w:val="00EF3236"/>
    <w:rsid w:val="00EF32AD"/>
    <w:rsid w:val="00EF3749"/>
    <w:rsid w:val="00EF37AD"/>
    <w:rsid w:val="00EF3C26"/>
    <w:rsid w:val="00EF3C46"/>
    <w:rsid w:val="00EF3D3E"/>
    <w:rsid w:val="00EF3DAE"/>
    <w:rsid w:val="00EF406B"/>
    <w:rsid w:val="00EF40C1"/>
    <w:rsid w:val="00EF40CE"/>
    <w:rsid w:val="00EF417B"/>
    <w:rsid w:val="00EF4259"/>
    <w:rsid w:val="00EF42B3"/>
    <w:rsid w:val="00EF43B1"/>
    <w:rsid w:val="00EF4645"/>
    <w:rsid w:val="00EF4B81"/>
    <w:rsid w:val="00EF4C3F"/>
    <w:rsid w:val="00EF4E48"/>
    <w:rsid w:val="00EF5056"/>
    <w:rsid w:val="00EF5654"/>
    <w:rsid w:val="00EF5766"/>
    <w:rsid w:val="00EF57E8"/>
    <w:rsid w:val="00EF5A18"/>
    <w:rsid w:val="00EF5B6F"/>
    <w:rsid w:val="00EF5C8F"/>
    <w:rsid w:val="00EF5EAD"/>
    <w:rsid w:val="00EF6094"/>
    <w:rsid w:val="00EF61B8"/>
    <w:rsid w:val="00EF61FF"/>
    <w:rsid w:val="00EF64CE"/>
    <w:rsid w:val="00EF68F6"/>
    <w:rsid w:val="00EF6A6D"/>
    <w:rsid w:val="00EF6BC5"/>
    <w:rsid w:val="00EF6C01"/>
    <w:rsid w:val="00EF6C18"/>
    <w:rsid w:val="00EF6CEA"/>
    <w:rsid w:val="00EF6DA3"/>
    <w:rsid w:val="00EF7070"/>
    <w:rsid w:val="00EF72F3"/>
    <w:rsid w:val="00EF75DE"/>
    <w:rsid w:val="00EF763A"/>
    <w:rsid w:val="00EF765E"/>
    <w:rsid w:val="00EF797A"/>
    <w:rsid w:val="00EF79F1"/>
    <w:rsid w:val="00EF7C05"/>
    <w:rsid w:val="00EF7C7F"/>
    <w:rsid w:val="00EF7D15"/>
    <w:rsid w:val="00EF7E03"/>
    <w:rsid w:val="00EF7E0D"/>
    <w:rsid w:val="00EF7FF5"/>
    <w:rsid w:val="00F001AE"/>
    <w:rsid w:val="00F0022E"/>
    <w:rsid w:val="00F00419"/>
    <w:rsid w:val="00F00724"/>
    <w:rsid w:val="00F0087E"/>
    <w:rsid w:val="00F00CA6"/>
    <w:rsid w:val="00F00DD1"/>
    <w:rsid w:val="00F00F40"/>
    <w:rsid w:val="00F0118F"/>
    <w:rsid w:val="00F011F9"/>
    <w:rsid w:val="00F01315"/>
    <w:rsid w:val="00F01453"/>
    <w:rsid w:val="00F01D31"/>
    <w:rsid w:val="00F0215C"/>
    <w:rsid w:val="00F0218B"/>
    <w:rsid w:val="00F0249D"/>
    <w:rsid w:val="00F0253C"/>
    <w:rsid w:val="00F02B24"/>
    <w:rsid w:val="00F02B46"/>
    <w:rsid w:val="00F02D14"/>
    <w:rsid w:val="00F02D31"/>
    <w:rsid w:val="00F02FCF"/>
    <w:rsid w:val="00F030C7"/>
    <w:rsid w:val="00F0314B"/>
    <w:rsid w:val="00F03584"/>
    <w:rsid w:val="00F038B9"/>
    <w:rsid w:val="00F03A79"/>
    <w:rsid w:val="00F044E4"/>
    <w:rsid w:val="00F04758"/>
    <w:rsid w:val="00F05025"/>
    <w:rsid w:val="00F050FB"/>
    <w:rsid w:val="00F05115"/>
    <w:rsid w:val="00F05708"/>
    <w:rsid w:val="00F0588E"/>
    <w:rsid w:val="00F0597A"/>
    <w:rsid w:val="00F05B7D"/>
    <w:rsid w:val="00F0600B"/>
    <w:rsid w:val="00F0602D"/>
    <w:rsid w:val="00F06148"/>
    <w:rsid w:val="00F0627C"/>
    <w:rsid w:val="00F065E7"/>
    <w:rsid w:val="00F066DA"/>
    <w:rsid w:val="00F06787"/>
    <w:rsid w:val="00F06A3F"/>
    <w:rsid w:val="00F06A5B"/>
    <w:rsid w:val="00F06B4D"/>
    <w:rsid w:val="00F06EA9"/>
    <w:rsid w:val="00F06EF8"/>
    <w:rsid w:val="00F06F43"/>
    <w:rsid w:val="00F06F9C"/>
    <w:rsid w:val="00F06FEF"/>
    <w:rsid w:val="00F072D6"/>
    <w:rsid w:val="00F07813"/>
    <w:rsid w:val="00F0798C"/>
    <w:rsid w:val="00F1008F"/>
    <w:rsid w:val="00F10233"/>
    <w:rsid w:val="00F10A33"/>
    <w:rsid w:val="00F10AEE"/>
    <w:rsid w:val="00F10BD3"/>
    <w:rsid w:val="00F10BFA"/>
    <w:rsid w:val="00F10D98"/>
    <w:rsid w:val="00F10E68"/>
    <w:rsid w:val="00F110DD"/>
    <w:rsid w:val="00F114E8"/>
    <w:rsid w:val="00F11957"/>
    <w:rsid w:val="00F1196D"/>
    <w:rsid w:val="00F11A46"/>
    <w:rsid w:val="00F11B13"/>
    <w:rsid w:val="00F11BA4"/>
    <w:rsid w:val="00F11C27"/>
    <w:rsid w:val="00F11DA8"/>
    <w:rsid w:val="00F11DB6"/>
    <w:rsid w:val="00F11E92"/>
    <w:rsid w:val="00F120BB"/>
    <w:rsid w:val="00F126F3"/>
    <w:rsid w:val="00F12AB2"/>
    <w:rsid w:val="00F12BCE"/>
    <w:rsid w:val="00F12BDF"/>
    <w:rsid w:val="00F12C3A"/>
    <w:rsid w:val="00F13104"/>
    <w:rsid w:val="00F132B9"/>
    <w:rsid w:val="00F13316"/>
    <w:rsid w:val="00F13517"/>
    <w:rsid w:val="00F13625"/>
    <w:rsid w:val="00F13911"/>
    <w:rsid w:val="00F13BBA"/>
    <w:rsid w:val="00F13C5F"/>
    <w:rsid w:val="00F14101"/>
    <w:rsid w:val="00F141E1"/>
    <w:rsid w:val="00F14459"/>
    <w:rsid w:val="00F1453F"/>
    <w:rsid w:val="00F14881"/>
    <w:rsid w:val="00F14B8D"/>
    <w:rsid w:val="00F14C09"/>
    <w:rsid w:val="00F14EC6"/>
    <w:rsid w:val="00F14F69"/>
    <w:rsid w:val="00F14FE4"/>
    <w:rsid w:val="00F1502C"/>
    <w:rsid w:val="00F15166"/>
    <w:rsid w:val="00F152B8"/>
    <w:rsid w:val="00F154AE"/>
    <w:rsid w:val="00F15776"/>
    <w:rsid w:val="00F157ED"/>
    <w:rsid w:val="00F159CA"/>
    <w:rsid w:val="00F159E4"/>
    <w:rsid w:val="00F15A80"/>
    <w:rsid w:val="00F15D3A"/>
    <w:rsid w:val="00F15EE4"/>
    <w:rsid w:val="00F15F50"/>
    <w:rsid w:val="00F168FF"/>
    <w:rsid w:val="00F16D81"/>
    <w:rsid w:val="00F16DB0"/>
    <w:rsid w:val="00F16DE3"/>
    <w:rsid w:val="00F16F10"/>
    <w:rsid w:val="00F1708B"/>
    <w:rsid w:val="00F170F0"/>
    <w:rsid w:val="00F17346"/>
    <w:rsid w:val="00F17347"/>
    <w:rsid w:val="00F17353"/>
    <w:rsid w:val="00F17759"/>
    <w:rsid w:val="00F179BF"/>
    <w:rsid w:val="00F17BD7"/>
    <w:rsid w:val="00F17BE8"/>
    <w:rsid w:val="00F200EB"/>
    <w:rsid w:val="00F2018E"/>
    <w:rsid w:val="00F20311"/>
    <w:rsid w:val="00F204A6"/>
    <w:rsid w:val="00F207AE"/>
    <w:rsid w:val="00F20A36"/>
    <w:rsid w:val="00F20C33"/>
    <w:rsid w:val="00F20ED3"/>
    <w:rsid w:val="00F216D7"/>
    <w:rsid w:val="00F216E0"/>
    <w:rsid w:val="00F219FE"/>
    <w:rsid w:val="00F21D80"/>
    <w:rsid w:val="00F21FCA"/>
    <w:rsid w:val="00F221E5"/>
    <w:rsid w:val="00F229C9"/>
    <w:rsid w:val="00F22F2C"/>
    <w:rsid w:val="00F22FD9"/>
    <w:rsid w:val="00F232DA"/>
    <w:rsid w:val="00F234CF"/>
    <w:rsid w:val="00F23547"/>
    <w:rsid w:val="00F235F7"/>
    <w:rsid w:val="00F23D81"/>
    <w:rsid w:val="00F244AA"/>
    <w:rsid w:val="00F24DD3"/>
    <w:rsid w:val="00F24EF9"/>
    <w:rsid w:val="00F24F96"/>
    <w:rsid w:val="00F2526F"/>
    <w:rsid w:val="00F25666"/>
    <w:rsid w:val="00F257B3"/>
    <w:rsid w:val="00F257C0"/>
    <w:rsid w:val="00F25BD6"/>
    <w:rsid w:val="00F26080"/>
    <w:rsid w:val="00F260D8"/>
    <w:rsid w:val="00F260EF"/>
    <w:rsid w:val="00F2619F"/>
    <w:rsid w:val="00F262B2"/>
    <w:rsid w:val="00F26408"/>
    <w:rsid w:val="00F26A17"/>
    <w:rsid w:val="00F27740"/>
    <w:rsid w:val="00F27ADF"/>
    <w:rsid w:val="00F3007B"/>
    <w:rsid w:val="00F30146"/>
    <w:rsid w:val="00F303BB"/>
    <w:rsid w:val="00F30464"/>
    <w:rsid w:val="00F30584"/>
    <w:rsid w:val="00F306AA"/>
    <w:rsid w:val="00F307D8"/>
    <w:rsid w:val="00F3086B"/>
    <w:rsid w:val="00F308AC"/>
    <w:rsid w:val="00F308DA"/>
    <w:rsid w:val="00F309FE"/>
    <w:rsid w:val="00F30D5D"/>
    <w:rsid w:val="00F30DB8"/>
    <w:rsid w:val="00F31180"/>
    <w:rsid w:val="00F31677"/>
    <w:rsid w:val="00F316E6"/>
    <w:rsid w:val="00F3173C"/>
    <w:rsid w:val="00F31DB9"/>
    <w:rsid w:val="00F31DC4"/>
    <w:rsid w:val="00F31DE3"/>
    <w:rsid w:val="00F31F4A"/>
    <w:rsid w:val="00F31F6C"/>
    <w:rsid w:val="00F322AC"/>
    <w:rsid w:val="00F323E7"/>
    <w:rsid w:val="00F324AB"/>
    <w:rsid w:val="00F32840"/>
    <w:rsid w:val="00F32897"/>
    <w:rsid w:val="00F32C11"/>
    <w:rsid w:val="00F32E92"/>
    <w:rsid w:val="00F33066"/>
    <w:rsid w:val="00F330D3"/>
    <w:rsid w:val="00F33234"/>
    <w:rsid w:val="00F3369A"/>
    <w:rsid w:val="00F33713"/>
    <w:rsid w:val="00F33A21"/>
    <w:rsid w:val="00F33CEB"/>
    <w:rsid w:val="00F3400B"/>
    <w:rsid w:val="00F3469E"/>
    <w:rsid w:val="00F348B1"/>
    <w:rsid w:val="00F34973"/>
    <w:rsid w:val="00F34CDC"/>
    <w:rsid w:val="00F34EBA"/>
    <w:rsid w:val="00F35007"/>
    <w:rsid w:val="00F3511D"/>
    <w:rsid w:val="00F35182"/>
    <w:rsid w:val="00F35414"/>
    <w:rsid w:val="00F355D2"/>
    <w:rsid w:val="00F35681"/>
    <w:rsid w:val="00F3576C"/>
    <w:rsid w:val="00F357B4"/>
    <w:rsid w:val="00F358FF"/>
    <w:rsid w:val="00F35A4E"/>
    <w:rsid w:val="00F35AEF"/>
    <w:rsid w:val="00F36023"/>
    <w:rsid w:val="00F362CE"/>
    <w:rsid w:val="00F365B2"/>
    <w:rsid w:val="00F367EE"/>
    <w:rsid w:val="00F36CDC"/>
    <w:rsid w:val="00F37350"/>
    <w:rsid w:val="00F375EC"/>
    <w:rsid w:val="00F3763B"/>
    <w:rsid w:val="00F379F0"/>
    <w:rsid w:val="00F37AE5"/>
    <w:rsid w:val="00F37B3F"/>
    <w:rsid w:val="00F401F9"/>
    <w:rsid w:val="00F40333"/>
    <w:rsid w:val="00F4054A"/>
    <w:rsid w:val="00F40852"/>
    <w:rsid w:val="00F40DBD"/>
    <w:rsid w:val="00F40E3B"/>
    <w:rsid w:val="00F40E5F"/>
    <w:rsid w:val="00F4114C"/>
    <w:rsid w:val="00F4116B"/>
    <w:rsid w:val="00F41363"/>
    <w:rsid w:val="00F41824"/>
    <w:rsid w:val="00F418AA"/>
    <w:rsid w:val="00F41B5A"/>
    <w:rsid w:val="00F41BE4"/>
    <w:rsid w:val="00F41C1B"/>
    <w:rsid w:val="00F41C54"/>
    <w:rsid w:val="00F41E52"/>
    <w:rsid w:val="00F42437"/>
    <w:rsid w:val="00F4252D"/>
    <w:rsid w:val="00F42644"/>
    <w:rsid w:val="00F4272E"/>
    <w:rsid w:val="00F42751"/>
    <w:rsid w:val="00F42806"/>
    <w:rsid w:val="00F42B3F"/>
    <w:rsid w:val="00F42D84"/>
    <w:rsid w:val="00F42EEA"/>
    <w:rsid w:val="00F430C6"/>
    <w:rsid w:val="00F431B8"/>
    <w:rsid w:val="00F432BF"/>
    <w:rsid w:val="00F433EE"/>
    <w:rsid w:val="00F433FA"/>
    <w:rsid w:val="00F43521"/>
    <w:rsid w:val="00F436FE"/>
    <w:rsid w:val="00F437D4"/>
    <w:rsid w:val="00F438A0"/>
    <w:rsid w:val="00F438CF"/>
    <w:rsid w:val="00F439C7"/>
    <w:rsid w:val="00F439F5"/>
    <w:rsid w:val="00F43B7D"/>
    <w:rsid w:val="00F43CC5"/>
    <w:rsid w:val="00F43F69"/>
    <w:rsid w:val="00F43F9F"/>
    <w:rsid w:val="00F44059"/>
    <w:rsid w:val="00F4437D"/>
    <w:rsid w:val="00F44598"/>
    <w:rsid w:val="00F445B5"/>
    <w:rsid w:val="00F446E4"/>
    <w:rsid w:val="00F44BF3"/>
    <w:rsid w:val="00F44D00"/>
    <w:rsid w:val="00F44D4F"/>
    <w:rsid w:val="00F44F08"/>
    <w:rsid w:val="00F44FCF"/>
    <w:rsid w:val="00F45249"/>
    <w:rsid w:val="00F452EF"/>
    <w:rsid w:val="00F45342"/>
    <w:rsid w:val="00F4543A"/>
    <w:rsid w:val="00F45C91"/>
    <w:rsid w:val="00F45EB6"/>
    <w:rsid w:val="00F4614A"/>
    <w:rsid w:val="00F4633C"/>
    <w:rsid w:val="00F46A4D"/>
    <w:rsid w:val="00F46C7A"/>
    <w:rsid w:val="00F46D85"/>
    <w:rsid w:val="00F46F3A"/>
    <w:rsid w:val="00F46FA6"/>
    <w:rsid w:val="00F4715C"/>
    <w:rsid w:val="00F47268"/>
    <w:rsid w:val="00F4726A"/>
    <w:rsid w:val="00F478D2"/>
    <w:rsid w:val="00F478E0"/>
    <w:rsid w:val="00F47BBE"/>
    <w:rsid w:val="00F47D41"/>
    <w:rsid w:val="00F47D73"/>
    <w:rsid w:val="00F50129"/>
    <w:rsid w:val="00F50143"/>
    <w:rsid w:val="00F506AF"/>
    <w:rsid w:val="00F507B5"/>
    <w:rsid w:val="00F5082F"/>
    <w:rsid w:val="00F513A5"/>
    <w:rsid w:val="00F516CF"/>
    <w:rsid w:val="00F519FC"/>
    <w:rsid w:val="00F51B0F"/>
    <w:rsid w:val="00F51C59"/>
    <w:rsid w:val="00F51E93"/>
    <w:rsid w:val="00F51F40"/>
    <w:rsid w:val="00F51FC0"/>
    <w:rsid w:val="00F5240A"/>
    <w:rsid w:val="00F5252B"/>
    <w:rsid w:val="00F52BC8"/>
    <w:rsid w:val="00F52BC9"/>
    <w:rsid w:val="00F52C44"/>
    <w:rsid w:val="00F52E61"/>
    <w:rsid w:val="00F53072"/>
    <w:rsid w:val="00F5337A"/>
    <w:rsid w:val="00F533C7"/>
    <w:rsid w:val="00F53400"/>
    <w:rsid w:val="00F5350D"/>
    <w:rsid w:val="00F537F1"/>
    <w:rsid w:val="00F538F3"/>
    <w:rsid w:val="00F53C51"/>
    <w:rsid w:val="00F53F81"/>
    <w:rsid w:val="00F5438A"/>
    <w:rsid w:val="00F54645"/>
    <w:rsid w:val="00F54799"/>
    <w:rsid w:val="00F5487C"/>
    <w:rsid w:val="00F5491D"/>
    <w:rsid w:val="00F54B09"/>
    <w:rsid w:val="00F54F4C"/>
    <w:rsid w:val="00F55103"/>
    <w:rsid w:val="00F5522A"/>
    <w:rsid w:val="00F553E7"/>
    <w:rsid w:val="00F555FF"/>
    <w:rsid w:val="00F564A9"/>
    <w:rsid w:val="00F56617"/>
    <w:rsid w:val="00F56801"/>
    <w:rsid w:val="00F5692B"/>
    <w:rsid w:val="00F56AC1"/>
    <w:rsid w:val="00F56BC1"/>
    <w:rsid w:val="00F56C0D"/>
    <w:rsid w:val="00F56D71"/>
    <w:rsid w:val="00F57468"/>
    <w:rsid w:val="00F574DC"/>
    <w:rsid w:val="00F57A59"/>
    <w:rsid w:val="00F57CC4"/>
    <w:rsid w:val="00F57E53"/>
    <w:rsid w:val="00F57E93"/>
    <w:rsid w:val="00F57EB3"/>
    <w:rsid w:val="00F57EB6"/>
    <w:rsid w:val="00F6040D"/>
    <w:rsid w:val="00F6054F"/>
    <w:rsid w:val="00F60607"/>
    <w:rsid w:val="00F60746"/>
    <w:rsid w:val="00F608BD"/>
    <w:rsid w:val="00F60B84"/>
    <w:rsid w:val="00F60FA3"/>
    <w:rsid w:val="00F60FF5"/>
    <w:rsid w:val="00F61093"/>
    <w:rsid w:val="00F612D2"/>
    <w:rsid w:val="00F6137E"/>
    <w:rsid w:val="00F613DA"/>
    <w:rsid w:val="00F6149F"/>
    <w:rsid w:val="00F61664"/>
    <w:rsid w:val="00F61837"/>
    <w:rsid w:val="00F61901"/>
    <w:rsid w:val="00F61934"/>
    <w:rsid w:val="00F61D7C"/>
    <w:rsid w:val="00F61FF4"/>
    <w:rsid w:val="00F6246A"/>
    <w:rsid w:val="00F6269B"/>
    <w:rsid w:val="00F62B88"/>
    <w:rsid w:val="00F62C9E"/>
    <w:rsid w:val="00F6354F"/>
    <w:rsid w:val="00F63636"/>
    <w:rsid w:val="00F6365B"/>
    <w:rsid w:val="00F63702"/>
    <w:rsid w:val="00F63929"/>
    <w:rsid w:val="00F63995"/>
    <w:rsid w:val="00F639BE"/>
    <w:rsid w:val="00F63BFD"/>
    <w:rsid w:val="00F63CE8"/>
    <w:rsid w:val="00F6406F"/>
    <w:rsid w:val="00F64135"/>
    <w:rsid w:val="00F642BF"/>
    <w:rsid w:val="00F648AE"/>
    <w:rsid w:val="00F64A74"/>
    <w:rsid w:val="00F64BFC"/>
    <w:rsid w:val="00F64D5D"/>
    <w:rsid w:val="00F64DF7"/>
    <w:rsid w:val="00F64ECE"/>
    <w:rsid w:val="00F65180"/>
    <w:rsid w:val="00F6533A"/>
    <w:rsid w:val="00F65631"/>
    <w:rsid w:val="00F65738"/>
    <w:rsid w:val="00F65922"/>
    <w:rsid w:val="00F65A50"/>
    <w:rsid w:val="00F65A80"/>
    <w:rsid w:val="00F66927"/>
    <w:rsid w:val="00F66A59"/>
    <w:rsid w:val="00F66C8F"/>
    <w:rsid w:val="00F66CD4"/>
    <w:rsid w:val="00F67458"/>
    <w:rsid w:val="00F6755D"/>
    <w:rsid w:val="00F67560"/>
    <w:rsid w:val="00F67576"/>
    <w:rsid w:val="00F67CE1"/>
    <w:rsid w:val="00F70131"/>
    <w:rsid w:val="00F7025D"/>
    <w:rsid w:val="00F70477"/>
    <w:rsid w:val="00F70A62"/>
    <w:rsid w:val="00F70A93"/>
    <w:rsid w:val="00F70BB3"/>
    <w:rsid w:val="00F70C8C"/>
    <w:rsid w:val="00F70D62"/>
    <w:rsid w:val="00F70FB6"/>
    <w:rsid w:val="00F71108"/>
    <w:rsid w:val="00F7140D"/>
    <w:rsid w:val="00F7143F"/>
    <w:rsid w:val="00F714C5"/>
    <w:rsid w:val="00F7184D"/>
    <w:rsid w:val="00F71AD3"/>
    <w:rsid w:val="00F71F29"/>
    <w:rsid w:val="00F72036"/>
    <w:rsid w:val="00F72100"/>
    <w:rsid w:val="00F7258F"/>
    <w:rsid w:val="00F729BF"/>
    <w:rsid w:val="00F72EF8"/>
    <w:rsid w:val="00F7334F"/>
    <w:rsid w:val="00F733E9"/>
    <w:rsid w:val="00F73650"/>
    <w:rsid w:val="00F739AA"/>
    <w:rsid w:val="00F73BC3"/>
    <w:rsid w:val="00F73F1B"/>
    <w:rsid w:val="00F73FC7"/>
    <w:rsid w:val="00F741BA"/>
    <w:rsid w:val="00F741F2"/>
    <w:rsid w:val="00F74318"/>
    <w:rsid w:val="00F74609"/>
    <w:rsid w:val="00F74650"/>
    <w:rsid w:val="00F7493B"/>
    <w:rsid w:val="00F74966"/>
    <w:rsid w:val="00F74CAD"/>
    <w:rsid w:val="00F74DEF"/>
    <w:rsid w:val="00F755DF"/>
    <w:rsid w:val="00F7566E"/>
    <w:rsid w:val="00F75BC3"/>
    <w:rsid w:val="00F75D26"/>
    <w:rsid w:val="00F76097"/>
    <w:rsid w:val="00F76756"/>
    <w:rsid w:val="00F7686B"/>
    <w:rsid w:val="00F76B06"/>
    <w:rsid w:val="00F76D8C"/>
    <w:rsid w:val="00F770F7"/>
    <w:rsid w:val="00F778D5"/>
    <w:rsid w:val="00F77A8C"/>
    <w:rsid w:val="00F77B2A"/>
    <w:rsid w:val="00F77E7B"/>
    <w:rsid w:val="00F801B6"/>
    <w:rsid w:val="00F802C2"/>
    <w:rsid w:val="00F80590"/>
    <w:rsid w:val="00F80799"/>
    <w:rsid w:val="00F8083B"/>
    <w:rsid w:val="00F80C12"/>
    <w:rsid w:val="00F80C2D"/>
    <w:rsid w:val="00F8103E"/>
    <w:rsid w:val="00F8126A"/>
    <w:rsid w:val="00F81476"/>
    <w:rsid w:val="00F817A8"/>
    <w:rsid w:val="00F81A0D"/>
    <w:rsid w:val="00F81B21"/>
    <w:rsid w:val="00F81E4D"/>
    <w:rsid w:val="00F822CC"/>
    <w:rsid w:val="00F8244F"/>
    <w:rsid w:val="00F82538"/>
    <w:rsid w:val="00F8379D"/>
    <w:rsid w:val="00F8379E"/>
    <w:rsid w:val="00F8390A"/>
    <w:rsid w:val="00F83965"/>
    <w:rsid w:val="00F83F82"/>
    <w:rsid w:val="00F84016"/>
    <w:rsid w:val="00F845EC"/>
    <w:rsid w:val="00F8480A"/>
    <w:rsid w:val="00F84B43"/>
    <w:rsid w:val="00F850AE"/>
    <w:rsid w:val="00F85160"/>
    <w:rsid w:val="00F853AC"/>
    <w:rsid w:val="00F853E7"/>
    <w:rsid w:val="00F8572D"/>
    <w:rsid w:val="00F85799"/>
    <w:rsid w:val="00F858BF"/>
    <w:rsid w:val="00F861F2"/>
    <w:rsid w:val="00F8620F"/>
    <w:rsid w:val="00F86969"/>
    <w:rsid w:val="00F86BD2"/>
    <w:rsid w:val="00F86FC9"/>
    <w:rsid w:val="00F8711E"/>
    <w:rsid w:val="00F8742A"/>
    <w:rsid w:val="00F87909"/>
    <w:rsid w:val="00F8794E"/>
    <w:rsid w:val="00F87A0E"/>
    <w:rsid w:val="00F87BC3"/>
    <w:rsid w:val="00F87E55"/>
    <w:rsid w:val="00F902BE"/>
    <w:rsid w:val="00F903D0"/>
    <w:rsid w:val="00F905B5"/>
    <w:rsid w:val="00F9062A"/>
    <w:rsid w:val="00F9099D"/>
    <w:rsid w:val="00F90BA2"/>
    <w:rsid w:val="00F90EA8"/>
    <w:rsid w:val="00F90FAC"/>
    <w:rsid w:val="00F90FBE"/>
    <w:rsid w:val="00F913D6"/>
    <w:rsid w:val="00F91429"/>
    <w:rsid w:val="00F9150D"/>
    <w:rsid w:val="00F919AC"/>
    <w:rsid w:val="00F91A7A"/>
    <w:rsid w:val="00F91DB5"/>
    <w:rsid w:val="00F9204E"/>
    <w:rsid w:val="00F92062"/>
    <w:rsid w:val="00F92557"/>
    <w:rsid w:val="00F925BE"/>
    <w:rsid w:val="00F92CCC"/>
    <w:rsid w:val="00F92E28"/>
    <w:rsid w:val="00F92E56"/>
    <w:rsid w:val="00F92E5A"/>
    <w:rsid w:val="00F92E6A"/>
    <w:rsid w:val="00F92E85"/>
    <w:rsid w:val="00F93AC1"/>
    <w:rsid w:val="00F93CF9"/>
    <w:rsid w:val="00F93D39"/>
    <w:rsid w:val="00F9430C"/>
    <w:rsid w:val="00F9494D"/>
    <w:rsid w:val="00F94B21"/>
    <w:rsid w:val="00F94F22"/>
    <w:rsid w:val="00F951B1"/>
    <w:rsid w:val="00F9574D"/>
    <w:rsid w:val="00F9585C"/>
    <w:rsid w:val="00F9598E"/>
    <w:rsid w:val="00F95BD0"/>
    <w:rsid w:val="00F95D60"/>
    <w:rsid w:val="00F95DA3"/>
    <w:rsid w:val="00F95F24"/>
    <w:rsid w:val="00F9620E"/>
    <w:rsid w:val="00F9624F"/>
    <w:rsid w:val="00F962C4"/>
    <w:rsid w:val="00F964D4"/>
    <w:rsid w:val="00F96881"/>
    <w:rsid w:val="00F96AEE"/>
    <w:rsid w:val="00F96BE6"/>
    <w:rsid w:val="00F96CA8"/>
    <w:rsid w:val="00F96E43"/>
    <w:rsid w:val="00F96E5D"/>
    <w:rsid w:val="00F973E0"/>
    <w:rsid w:val="00F974DD"/>
    <w:rsid w:val="00F97800"/>
    <w:rsid w:val="00FA0120"/>
    <w:rsid w:val="00FA0179"/>
    <w:rsid w:val="00FA0287"/>
    <w:rsid w:val="00FA087C"/>
    <w:rsid w:val="00FA114C"/>
    <w:rsid w:val="00FA120C"/>
    <w:rsid w:val="00FA13D3"/>
    <w:rsid w:val="00FA1626"/>
    <w:rsid w:val="00FA17D7"/>
    <w:rsid w:val="00FA1B73"/>
    <w:rsid w:val="00FA1E3B"/>
    <w:rsid w:val="00FA2111"/>
    <w:rsid w:val="00FA2203"/>
    <w:rsid w:val="00FA2266"/>
    <w:rsid w:val="00FA2377"/>
    <w:rsid w:val="00FA2B39"/>
    <w:rsid w:val="00FA2BCE"/>
    <w:rsid w:val="00FA3107"/>
    <w:rsid w:val="00FA3555"/>
    <w:rsid w:val="00FA37B6"/>
    <w:rsid w:val="00FA3A69"/>
    <w:rsid w:val="00FA3AEE"/>
    <w:rsid w:val="00FA4166"/>
    <w:rsid w:val="00FA43E4"/>
    <w:rsid w:val="00FA454D"/>
    <w:rsid w:val="00FA48AB"/>
    <w:rsid w:val="00FA4A8D"/>
    <w:rsid w:val="00FA4AA0"/>
    <w:rsid w:val="00FA4B81"/>
    <w:rsid w:val="00FA4C4D"/>
    <w:rsid w:val="00FA56C7"/>
    <w:rsid w:val="00FA57BB"/>
    <w:rsid w:val="00FA580A"/>
    <w:rsid w:val="00FA58AA"/>
    <w:rsid w:val="00FA59AB"/>
    <w:rsid w:val="00FA5B40"/>
    <w:rsid w:val="00FA5B6A"/>
    <w:rsid w:val="00FA6182"/>
    <w:rsid w:val="00FA6219"/>
    <w:rsid w:val="00FA6511"/>
    <w:rsid w:val="00FA6565"/>
    <w:rsid w:val="00FA6579"/>
    <w:rsid w:val="00FA6960"/>
    <w:rsid w:val="00FA6DA5"/>
    <w:rsid w:val="00FA7047"/>
    <w:rsid w:val="00FA7124"/>
    <w:rsid w:val="00FA7361"/>
    <w:rsid w:val="00FA73D7"/>
    <w:rsid w:val="00FA74E4"/>
    <w:rsid w:val="00FA776D"/>
    <w:rsid w:val="00FA7CB3"/>
    <w:rsid w:val="00FA7CCA"/>
    <w:rsid w:val="00FA7DEF"/>
    <w:rsid w:val="00FB052A"/>
    <w:rsid w:val="00FB069B"/>
    <w:rsid w:val="00FB07B8"/>
    <w:rsid w:val="00FB0807"/>
    <w:rsid w:val="00FB09F1"/>
    <w:rsid w:val="00FB0B24"/>
    <w:rsid w:val="00FB0ECB"/>
    <w:rsid w:val="00FB0F5E"/>
    <w:rsid w:val="00FB115A"/>
    <w:rsid w:val="00FB1537"/>
    <w:rsid w:val="00FB1953"/>
    <w:rsid w:val="00FB19B4"/>
    <w:rsid w:val="00FB19D0"/>
    <w:rsid w:val="00FB1A75"/>
    <w:rsid w:val="00FB23F3"/>
    <w:rsid w:val="00FB24EB"/>
    <w:rsid w:val="00FB2651"/>
    <w:rsid w:val="00FB266A"/>
    <w:rsid w:val="00FB2894"/>
    <w:rsid w:val="00FB2BD4"/>
    <w:rsid w:val="00FB2C9F"/>
    <w:rsid w:val="00FB2CC4"/>
    <w:rsid w:val="00FB2EF1"/>
    <w:rsid w:val="00FB35EA"/>
    <w:rsid w:val="00FB38B6"/>
    <w:rsid w:val="00FB3AB7"/>
    <w:rsid w:val="00FB3C7F"/>
    <w:rsid w:val="00FB3E1F"/>
    <w:rsid w:val="00FB4094"/>
    <w:rsid w:val="00FB4301"/>
    <w:rsid w:val="00FB455F"/>
    <w:rsid w:val="00FB482F"/>
    <w:rsid w:val="00FB4BEF"/>
    <w:rsid w:val="00FB4F08"/>
    <w:rsid w:val="00FB4F09"/>
    <w:rsid w:val="00FB5087"/>
    <w:rsid w:val="00FB5523"/>
    <w:rsid w:val="00FB563B"/>
    <w:rsid w:val="00FB56A2"/>
    <w:rsid w:val="00FB57E8"/>
    <w:rsid w:val="00FB5950"/>
    <w:rsid w:val="00FB5980"/>
    <w:rsid w:val="00FB5A7B"/>
    <w:rsid w:val="00FB5BF2"/>
    <w:rsid w:val="00FB5CFB"/>
    <w:rsid w:val="00FB5F65"/>
    <w:rsid w:val="00FB60C4"/>
    <w:rsid w:val="00FB6284"/>
    <w:rsid w:val="00FB62D4"/>
    <w:rsid w:val="00FB632C"/>
    <w:rsid w:val="00FB6849"/>
    <w:rsid w:val="00FB68D9"/>
    <w:rsid w:val="00FB6B81"/>
    <w:rsid w:val="00FB6F4E"/>
    <w:rsid w:val="00FB70EB"/>
    <w:rsid w:val="00FB710E"/>
    <w:rsid w:val="00FB7C02"/>
    <w:rsid w:val="00FB7C27"/>
    <w:rsid w:val="00FB7C54"/>
    <w:rsid w:val="00FC002F"/>
    <w:rsid w:val="00FC0439"/>
    <w:rsid w:val="00FC0463"/>
    <w:rsid w:val="00FC06D7"/>
    <w:rsid w:val="00FC07F4"/>
    <w:rsid w:val="00FC07F7"/>
    <w:rsid w:val="00FC0A7D"/>
    <w:rsid w:val="00FC0D8B"/>
    <w:rsid w:val="00FC0E87"/>
    <w:rsid w:val="00FC0E8F"/>
    <w:rsid w:val="00FC10B8"/>
    <w:rsid w:val="00FC138D"/>
    <w:rsid w:val="00FC1531"/>
    <w:rsid w:val="00FC1BAB"/>
    <w:rsid w:val="00FC1C5F"/>
    <w:rsid w:val="00FC1DB5"/>
    <w:rsid w:val="00FC1F0A"/>
    <w:rsid w:val="00FC23C4"/>
    <w:rsid w:val="00FC2563"/>
    <w:rsid w:val="00FC2578"/>
    <w:rsid w:val="00FC26EA"/>
    <w:rsid w:val="00FC27B7"/>
    <w:rsid w:val="00FC284E"/>
    <w:rsid w:val="00FC285C"/>
    <w:rsid w:val="00FC2A3E"/>
    <w:rsid w:val="00FC2F7D"/>
    <w:rsid w:val="00FC2FB9"/>
    <w:rsid w:val="00FC2FF5"/>
    <w:rsid w:val="00FC32C2"/>
    <w:rsid w:val="00FC34C2"/>
    <w:rsid w:val="00FC34F8"/>
    <w:rsid w:val="00FC372A"/>
    <w:rsid w:val="00FC373E"/>
    <w:rsid w:val="00FC3816"/>
    <w:rsid w:val="00FC3BC4"/>
    <w:rsid w:val="00FC3C1E"/>
    <w:rsid w:val="00FC4019"/>
    <w:rsid w:val="00FC423E"/>
    <w:rsid w:val="00FC42DB"/>
    <w:rsid w:val="00FC436B"/>
    <w:rsid w:val="00FC459C"/>
    <w:rsid w:val="00FC4609"/>
    <w:rsid w:val="00FC48EA"/>
    <w:rsid w:val="00FC4B0C"/>
    <w:rsid w:val="00FC4C1B"/>
    <w:rsid w:val="00FC4C33"/>
    <w:rsid w:val="00FC4DE5"/>
    <w:rsid w:val="00FC4EEC"/>
    <w:rsid w:val="00FC4F73"/>
    <w:rsid w:val="00FC4F9F"/>
    <w:rsid w:val="00FC5213"/>
    <w:rsid w:val="00FC557B"/>
    <w:rsid w:val="00FC5740"/>
    <w:rsid w:val="00FC57EF"/>
    <w:rsid w:val="00FC5D0F"/>
    <w:rsid w:val="00FC5D30"/>
    <w:rsid w:val="00FC5EC5"/>
    <w:rsid w:val="00FC60D1"/>
    <w:rsid w:val="00FC6209"/>
    <w:rsid w:val="00FC6367"/>
    <w:rsid w:val="00FC66EE"/>
    <w:rsid w:val="00FC67B1"/>
    <w:rsid w:val="00FC69C1"/>
    <w:rsid w:val="00FC6BAA"/>
    <w:rsid w:val="00FC6CA4"/>
    <w:rsid w:val="00FC6E71"/>
    <w:rsid w:val="00FC6ED1"/>
    <w:rsid w:val="00FC6F32"/>
    <w:rsid w:val="00FC72C7"/>
    <w:rsid w:val="00FC7338"/>
    <w:rsid w:val="00FC73EB"/>
    <w:rsid w:val="00FC741C"/>
    <w:rsid w:val="00FC775B"/>
    <w:rsid w:val="00FC797E"/>
    <w:rsid w:val="00FC79F1"/>
    <w:rsid w:val="00FC7A27"/>
    <w:rsid w:val="00FC7A37"/>
    <w:rsid w:val="00FC7AFC"/>
    <w:rsid w:val="00FC7BC8"/>
    <w:rsid w:val="00FD0068"/>
    <w:rsid w:val="00FD00BC"/>
    <w:rsid w:val="00FD0288"/>
    <w:rsid w:val="00FD03F9"/>
    <w:rsid w:val="00FD08FD"/>
    <w:rsid w:val="00FD0CA5"/>
    <w:rsid w:val="00FD0DBF"/>
    <w:rsid w:val="00FD103E"/>
    <w:rsid w:val="00FD106B"/>
    <w:rsid w:val="00FD1091"/>
    <w:rsid w:val="00FD15FF"/>
    <w:rsid w:val="00FD1693"/>
    <w:rsid w:val="00FD16CC"/>
    <w:rsid w:val="00FD16F6"/>
    <w:rsid w:val="00FD17E2"/>
    <w:rsid w:val="00FD1B07"/>
    <w:rsid w:val="00FD1F5E"/>
    <w:rsid w:val="00FD2050"/>
    <w:rsid w:val="00FD21CE"/>
    <w:rsid w:val="00FD236E"/>
    <w:rsid w:val="00FD24B6"/>
    <w:rsid w:val="00FD2651"/>
    <w:rsid w:val="00FD26C3"/>
    <w:rsid w:val="00FD2BD4"/>
    <w:rsid w:val="00FD3078"/>
    <w:rsid w:val="00FD349B"/>
    <w:rsid w:val="00FD3615"/>
    <w:rsid w:val="00FD37C0"/>
    <w:rsid w:val="00FD3A0F"/>
    <w:rsid w:val="00FD3C47"/>
    <w:rsid w:val="00FD3CD5"/>
    <w:rsid w:val="00FD3CF6"/>
    <w:rsid w:val="00FD3E32"/>
    <w:rsid w:val="00FD3F1E"/>
    <w:rsid w:val="00FD4019"/>
    <w:rsid w:val="00FD43DE"/>
    <w:rsid w:val="00FD4633"/>
    <w:rsid w:val="00FD4706"/>
    <w:rsid w:val="00FD483F"/>
    <w:rsid w:val="00FD48E6"/>
    <w:rsid w:val="00FD4AAB"/>
    <w:rsid w:val="00FD4BEB"/>
    <w:rsid w:val="00FD4EA5"/>
    <w:rsid w:val="00FD4F7F"/>
    <w:rsid w:val="00FD54BF"/>
    <w:rsid w:val="00FD5517"/>
    <w:rsid w:val="00FD588E"/>
    <w:rsid w:val="00FD5892"/>
    <w:rsid w:val="00FD5BFE"/>
    <w:rsid w:val="00FD5C4C"/>
    <w:rsid w:val="00FD5DE8"/>
    <w:rsid w:val="00FD5E3B"/>
    <w:rsid w:val="00FD61F4"/>
    <w:rsid w:val="00FD62BA"/>
    <w:rsid w:val="00FD64F7"/>
    <w:rsid w:val="00FD68AD"/>
    <w:rsid w:val="00FD6A7D"/>
    <w:rsid w:val="00FD737B"/>
    <w:rsid w:val="00FD7937"/>
    <w:rsid w:val="00FD79F4"/>
    <w:rsid w:val="00FD79F6"/>
    <w:rsid w:val="00FD7B3F"/>
    <w:rsid w:val="00FD7CFD"/>
    <w:rsid w:val="00FD7F75"/>
    <w:rsid w:val="00FD7FBF"/>
    <w:rsid w:val="00FD7FDE"/>
    <w:rsid w:val="00FE034A"/>
    <w:rsid w:val="00FE03BD"/>
    <w:rsid w:val="00FE0832"/>
    <w:rsid w:val="00FE09FF"/>
    <w:rsid w:val="00FE0C0E"/>
    <w:rsid w:val="00FE0C9E"/>
    <w:rsid w:val="00FE0CAB"/>
    <w:rsid w:val="00FE0CF5"/>
    <w:rsid w:val="00FE1315"/>
    <w:rsid w:val="00FE15CC"/>
    <w:rsid w:val="00FE1737"/>
    <w:rsid w:val="00FE17DB"/>
    <w:rsid w:val="00FE1929"/>
    <w:rsid w:val="00FE1B03"/>
    <w:rsid w:val="00FE1D95"/>
    <w:rsid w:val="00FE1FB2"/>
    <w:rsid w:val="00FE1FF8"/>
    <w:rsid w:val="00FE22A9"/>
    <w:rsid w:val="00FE2515"/>
    <w:rsid w:val="00FE2946"/>
    <w:rsid w:val="00FE2CBC"/>
    <w:rsid w:val="00FE2D05"/>
    <w:rsid w:val="00FE3109"/>
    <w:rsid w:val="00FE3336"/>
    <w:rsid w:val="00FE37B1"/>
    <w:rsid w:val="00FE4223"/>
    <w:rsid w:val="00FE4225"/>
    <w:rsid w:val="00FE4283"/>
    <w:rsid w:val="00FE42EE"/>
    <w:rsid w:val="00FE43F7"/>
    <w:rsid w:val="00FE4591"/>
    <w:rsid w:val="00FE4C0E"/>
    <w:rsid w:val="00FE53B6"/>
    <w:rsid w:val="00FE54DC"/>
    <w:rsid w:val="00FE5A9E"/>
    <w:rsid w:val="00FE5B6D"/>
    <w:rsid w:val="00FE5DD6"/>
    <w:rsid w:val="00FE5EB0"/>
    <w:rsid w:val="00FE615C"/>
    <w:rsid w:val="00FE622B"/>
    <w:rsid w:val="00FE62EF"/>
    <w:rsid w:val="00FE63DE"/>
    <w:rsid w:val="00FE6537"/>
    <w:rsid w:val="00FE659D"/>
    <w:rsid w:val="00FE66EE"/>
    <w:rsid w:val="00FE6714"/>
    <w:rsid w:val="00FE679C"/>
    <w:rsid w:val="00FE6D56"/>
    <w:rsid w:val="00FE6E16"/>
    <w:rsid w:val="00FE70DD"/>
    <w:rsid w:val="00FE7133"/>
    <w:rsid w:val="00FE72A9"/>
    <w:rsid w:val="00FE77FD"/>
    <w:rsid w:val="00FE7A59"/>
    <w:rsid w:val="00FE7B12"/>
    <w:rsid w:val="00FE7B59"/>
    <w:rsid w:val="00FE7D59"/>
    <w:rsid w:val="00FE7D68"/>
    <w:rsid w:val="00FF01BC"/>
    <w:rsid w:val="00FF0307"/>
    <w:rsid w:val="00FF031E"/>
    <w:rsid w:val="00FF032D"/>
    <w:rsid w:val="00FF03B0"/>
    <w:rsid w:val="00FF083B"/>
    <w:rsid w:val="00FF0A5D"/>
    <w:rsid w:val="00FF0A7C"/>
    <w:rsid w:val="00FF1154"/>
    <w:rsid w:val="00FF1270"/>
    <w:rsid w:val="00FF160D"/>
    <w:rsid w:val="00FF21AF"/>
    <w:rsid w:val="00FF22CA"/>
    <w:rsid w:val="00FF25D7"/>
    <w:rsid w:val="00FF26BA"/>
    <w:rsid w:val="00FF275E"/>
    <w:rsid w:val="00FF2846"/>
    <w:rsid w:val="00FF2A20"/>
    <w:rsid w:val="00FF2A61"/>
    <w:rsid w:val="00FF305D"/>
    <w:rsid w:val="00FF3142"/>
    <w:rsid w:val="00FF3246"/>
    <w:rsid w:val="00FF34F5"/>
    <w:rsid w:val="00FF37BD"/>
    <w:rsid w:val="00FF37F5"/>
    <w:rsid w:val="00FF453C"/>
    <w:rsid w:val="00FF47FB"/>
    <w:rsid w:val="00FF4AE0"/>
    <w:rsid w:val="00FF4D12"/>
    <w:rsid w:val="00FF5113"/>
    <w:rsid w:val="00FF52C5"/>
    <w:rsid w:val="00FF5380"/>
    <w:rsid w:val="00FF5973"/>
    <w:rsid w:val="00FF5D78"/>
    <w:rsid w:val="00FF5E2B"/>
    <w:rsid w:val="00FF613B"/>
    <w:rsid w:val="00FF61D7"/>
    <w:rsid w:val="00FF6364"/>
    <w:rsid w:val="00FF664E"/>
    <w:rsid w:val="00FF672E"/>
    <w:rsid w:val="00FF6D58"/>
    <w:rsid w:val="00FF7120"/>
    <w:rsid w:val="00FF72B8"/>
    <w:rsid w:val="00FF730B"/>
    <w:rsid w:val="00FF740C"/>
    <w:rsid w:val="00FF7494"/>
    <w:rsid w:val="00FF76CB"/>
    <w:rsid w:val="00FF7A72"/>
    <w:rsid w:val="00FF7B02"/>
    <w:rsid w:val="00FF7BDC"/>
    <w:rsid w:val="00FF7C9D"/>
    <w:rsid w:val="010B14EA"/>
    <w:rsid w:val="012C3763"/>
    <w:rsid w:val="012E12EC"/>
    <w:rsid w:val="013C7241"/>
    <w:rsid w:val="014643F1"/>
    <w:rsid w:val="015F1D2A"/>
    <w:rsid w:val="016738CD"/>
    <w:rsid w:val="017F29C7"/>
    <w:rsid w:val="01985DB0"/>
    <w:rsid w:val="01A1504C"/>
    <w:rsid w:val="01C160A9"/>
    <w:rsid w:val="01E8138F"/>
    <w:rsid w:val="021565BD"/>
    <w:rsid w:val="02511E14"/>
    <w:rsid w:val="027C1BF2"/>
    <w:rsid w:val="0294286D"/>
    <w:rsid w:val="02980DE2"/>
    <w:rsid w:val="02A105ED"/>
    <w:rsid w:val="02A957F9"/>
    <w:rsid w:val="02B86D23"/>
    <w:rsid w:val="02C2116E"/>
    <w:rsid w:val="030503AD"/>
    <w:rsid w:val="034819D0"/>
    <w:rsid w:val="036D5006"/>
    <w:rsid w:val="03715D6C"/>
    <w:rsid w:val="03DE05A1"/>
    <w:rsid w:val="03DE1AEF"/>
    <w:rsid w:val="042D360B"/>
    <w:rsid w:val="04604871"/>
    <w:rsid w:val="047577A3"/>
    <w:rsid w:val="049F2684"/>
    <w:rsid w:val="054307BC"/>
    <w:rsid w:val="05511002"/>
    <w:rsid w:val="0558090E"/>
    <w:rsid w:val="055F2C64"/>
    <w:rsid w:val="05730106"/>
    <w:rsid w:val="05892527"/>
    <w:rsid w:val="05C242DF"/>
    <w:rsid w:val="05FB226A"/>
    <w:rsid w:val="05FD7101"/>
    <w:rsid w:val="060737B2"/>
    <w:rsid w:val="06282C55"/>
    <w:rsid w:val="065530CE"/>
    <w:rsid w:val="066B2141"/>
    <w:rsid w:val="06AD31B9"/>
    <w:rsid w:val="06C92980"/>
    <w:rsid w:val="06E03C66"/>
    <w:rsid w:val="06EB034E"/>
    <w:rsid w:val="070F03E6"/>
    <w:rsid w:val="074A35C6"/>
    <w:rsid w:val="074B0C52"/>
    <w:rsid w:val="0759611D"/>
    <w:rsid w:val="07736BD3"/>
    <w:rsid w:val="07D43D96"/>
    <w:rsid w:val="08095F83"/>
    <w:rsid w:val="080F313C"/>
    <w:rsid w:val="08446C73"/>
    <w:rsid w:val="084C0755"/>
    <w:rsid w:val="08773CA1"/>
    <w:rsid w:val="08902A54"/>
    <w:rsid w:val="08AA30F0"/>
    <w:rsid w:val="08B5308E"/>
    <w:rsid w:val="08C35197"/>
    <w:rsid w:val="08D5268C"/>
    <w:rsid w:val="095C3649"/>
    <w:rsid w:val="09925F95"/>
    <w:rsid w:val="09EF118C"/>
    <w:rsid w:val="09F80E00"/>
    <w:rsid w:val="09FA446F"/>
    <w:rsid w:val="09FC7D51"/>
    <w:rsid w:val="0A03733D"/>
    <w:rsid w:val="0A0A2E35"/>
    <w:rsid w:val="0A2437D5"/>
    <w:rsid w:val="0A530A29"/>
    <w:rsid w:val="0A61446B"/>
    <w:rsid w:val="0A6A62C6"/>
    <w:rsid w:val="0A7C43BA"/>
    <w:rsid w:val="0A851CD2"/>
    <w:rsid w:val="0A995C75"/>
    <w:rsid w:val="0ADE4063"/>
    <w:rsid w:val="0AF87744"/>
    <w:rsid w:val="0B0437EB"/>
    <w:rsid w:val="0B4E32C4"/>
    <w:rsid w:val="0B781255"/>
    <w:rsid w:val="0B7B7C39"/>
    <w:rsid w:val="0B7C6CCC"/>
    <w:rsid w:val="0B8415E9"/>
    <w:rsid w:val="0C041269"/>
    <w:rsid w:val="0C084A5E"/>
    <w:rsid w:val="0C5B267A"/>
    <w:rsid w:val="0C9D19C5"/>
    <w:rsid w:val="0CA61F76"/>
    <w:rsid w:val="0CAB1633"/>
    <w:rsid w:val="0CB346B9"/>
    <w:rsid w:val="0CB3766E"/>
    <w:rsid w:val="0CBA6781"/>
    <w:rsid w:val="0CD863DF"/>
    <w:rsid w:val="0D023BA2"/>
    <w:rsid w:val="0D2B6A6B"/>
    <w:rsid w:val="0D2F68ED"/>
    <w:rsid w:val="0D39585C"/>
    <w:rsid w:val="0D410021"/>
    <w:rsid w:val="0D4C67CC"/>
    <w:rsid w:val="0D602B5F"/>
    <w:rsid w:val="0D6451BF"/>
    <w:rsid w:val="0DA95850"/>
    <w:rsid w:val="0DD53353"/>
    <w:rsid w:val="0DF34DCF"/>
    <w:rsid w:val="0E3C2780"/>
    <w:rsid w:val="0E480B74"/>
    <w:rsid w:val="0EAF650D"/>
    <w:rsid w:val="0EB8337B"/>
    <w:rsid w:val="0ECD7528"/>
    <w:rsid w:val="0EE51A52"/>
    <w:rsid w:val="0EFA3754"/>
    <w:rsid w:val="0EFF1407"/>
    <w:rsid w:val="0F3A3870"/>
    <w:rsid w:val="0F3D6CFE"/>
    <w:rsid w:val="0F4A30E8"/>
    <w:rsid w:val="0F58230E"/>
    <w:rsid w:val="0F5D13A2"/>
    <w:rsid w:val="0F662C9D"/>
    <w:rsid w:val="0F664A50"/>
    <w:rsid w:val="0F6B753D"/>
    <w:rsid w:val="0FA25059"/>
    <w:rsid w:val="0FA46364"/>
    <w:rsid w:val="0FA86863"/>
    <w:rsid w:val="0FBE45DF"/>
    <w:rsid w:val="0FC34092"/>
    <w:rsid w:val="0FCB39C7"/>
    <w:rsid w:val="0FD72525"/>
    <w:rsid w:val="0FE33219"/>
    <w:rsid w:val="10746480"/>
    <w:rsid w:val="109930D1"/>
    <w:rsid w:val="10A97961"/>
    <w:rsid w:val="10EB612C"/>
    <w:rsid w:val="10FD0F12"/>
    <w:rsid w:val="112F2C66"/>
    <w:rsid w:val="1151521C"/>
    <w:rsid w:val="116450AF"/>
    <w:rsid w:val="11A85002"/>
    <w:rsid w:val="11B17C4B"/>
    <w:rsid w:val="11B328E5"/>
    <w:rsid w:val="11C10D7D"/>
    <w:rsid w:val="11F9719D"/>
    <w:rsid w:val="122715BD"/>
    <w:rsid w:val="1228577F"/>
    <w:rsid w:val="12346F2D"/>
    <w:rsid w:val="126E2E10"/>
    <w:rsid w:val="12AE4A6F"/>
    <w:rsid w:val="12B22134"/>
    <w:rsid w:val="12B81AE4"/>
    <w:rsid w:val="12B8740E"/>
    <w:rsid w:val="12D9216C"/>
    <w:rsid w:val="130052D5"/>
    <w:rsid w:val="13293E78"/>
    <w:rsid w:val="132A463E"/>
    <w:rsid w:val="13532F7B"/>
    <w:rsid w:val="136536AE"/>
    <w:rsid w:val="137B55B1"/>
    <w:rsid w:val="13B0668F"/>
    <w:rsid w:val="13C52E48"/>
    <w:rsid w:val="140E7751"/>
    <w:rsid w:val="141D19F7"/>
    <w:rsid w:val="142942A4"/>
    <w:rsid w:val="14364999"/>
    <w:rsid w:val="146523AC"/>
    <w:rsid w:val="147B0C87"/>
    <w:rsid w:val="15175AF5"/>
    <w:rsid w:val="15354958"/>
    <w:rsid w:val="159719FB"/>
    <w:rsid w:val="15B74BE5"/>
    <w:rsid w:val="15C01F8B"/>
    <w:rsid w:val="15D00BD4"/>
    <w:rsid w:val="160F68DC"/>
    <w:rsid w:val="161C05CF"/>
    <w:rsid w:val="165521A9"/>
    <w:rsid w:val="166E3957"/>
    <w:rsid w:val="167E6465"/>
    <w:rsid w:val="169B7C7C"/>
    <w:rsid w:val="16BC57EF"/>
    <w:rsid w:val="16C778C5"/>
    <w:rsid w:val="16DD1857"/>
    <w:rsid w:val="16DF1C40"/>
    <w:rsid w:val="17096F6D"/>
    <w:rsid w:val="170E69B5"/>
    <w:rsid w:val="172D3F69"/>
    <w:rsid w:val="173017AE"/>
    <w:rsid w:val="17313D30"/>
    <w:rsid w:val="17401B77"/>
    <w:rsid w:val="1743695A"/>
    <w:rsid w:val="17480E47"/>
    <w:rsid w:val="175D12B4"/>
    <w:rsid w:val="17770453"/>
    <w:rsid w:val="17822F36"/>
    <w:rsid w:val="179060B7"/>
    <w:rsid w:val="1797416F"/>
    <w:rsid w:val="17AF369E"/>
    <w:rsid w:val="17C3159A"/>
    <w:rsid w:val="17DB2BB1"/>
    <w:rsid w:val="17E02BD6"/>
    <w:rsid w:val="180F76D6"/>
    <w:rsid w:val="18730C1D"/>
    <w:rsid w:val="18763791"/>
    <w:rsid w:val="18812D28"/>
    <w:rsid w:val="18923B28"/>
    <w:rsid w:val="18965C7F"/>
    <w:rsid w:val="18AE3963"/>
    <w:rsid w:val="18B519E7"/>
    <w:rsid w:val="18F716EB"/>
    <w:rsid w:val="193D6D07"/>
    <w:rsid w:val="193F4174"/>
    <w:rsid w:val="19444CB2"/>
    <w:rsid w:val="199D3C37"/>
    <w:rsid w:val="1A0D0689"/>
    <w:rsid w:val="1A122233"/>
    <w:rsid w:val="1A1F08B2"/>
    <w:rsid w:val="1A2A3290"/>
    <w:rsid w:val="1A3438BC"/>
    <w:rsid w:val="1A556956"/>
    <w:rsid w:val="1A750EDE"/>
    <w:rsid w:val="1A9619EA"/>
    <w:rsid w:val="1A9F2D39"/>
    <w:rsid w:val="1AA95943"/>
    <w:rsid w:val="1ABE43A5"/>
    <w:rsid w:val="1AED22E9"/>
    <w:rsid w:val="1B080BCA"/>
    <w:rsid w:val="1B1D340A"/>
    <w:rsid w:val="1B626A30"/>
    <w:rsid w:val="1B757DE2"/>
    <w:rsid w:val="1B9D7456"/>
    <w:rsid w:val="1BC87324"/>
    <w:rsid w:val="1BD14DA7"/>
    <w:rsid w:val="1C0534D6"/>
    <w:rsid w:val="1C5939B5"/>
    <w:rsid w:val="1C7474B4"/>
    <w:rsid w:val="1C8365B2"/>
    <w:rsid w:val="1CC74892"/>
    <w:rsid w:val="1CD3686A"/>
    <w:rsid w:val="1D193354"/>
    <w:rsid w:val="1D1A71F8"/>
    <w:rsid w:val="1D310CAC"/>
    <w:rsid w:val="1D653386"/>
    <w:rsid w:val="1DAA08F2"/>
    <w:rsid w:val="1DC17A1A"/>
    <w:rsid w:val="1DCD5BE8"/>
    <w:rsid w:val="1DE96EE4"/>
    <w:rsid w:val="1DF858B4"/>
    <w:rsid w:val="1DFF57AA"/>
    <w:rsid w:val="1E487954"/>
    <w:rsid w:val="1E4E742E"/>
    <w:rsid w:val="1E57677F"/>
    <w:rsid w:val="1E5878C3"/>
    <w:rsid w:val="1E8A04DD"/>
    <w:rsid w:val="1EC56DA2"/>
    <w:rsid w:val="1ECC31D2"/>
    <w:rsid w:val="1ED209AB"/>
    <w:rsid w:val="1EDC3539"/>
    <w:rsid w:val="1EEE00BC"/>
    <w:rsid w:val="1EF03736"/>
    <w:rsid w:val="1F35594E"/>
    <w:rsid w:val="1F630A9D"/>
    <w:rsid w:val="1FAB3EB9"/>
    <w:rsid w:val="1FB35599"/>
    <w:rsid w:val="20010343"/>
    <w:rsid w:val="201B73B6"/>
    <w:rsid w:val="20842E1C"/>
    <w:rsid w:val="20EC0882"/>
    <w:rsid w:val="211344CB"/>
    <w:rsid w:val="214749A3"/>
    <w:rsid w:val="214B0832"/>
    <w:rsid w:val="21A41C06"/>
    <w:rsid w:val="21B57121"/>
    <w:rsid w:val="21B63D3C"/>
    <w:rsid w:val="21C6649C"/>
    <w:rsid w:val="21D404AE"/>
    <w:rsid w:val="220729E5"/>
    <w:rsid w:val="221A6050"/>
    <w:rsid w:val="228B45BE"/>
    <w:rsid w:val="2291672F"/>
    <w:rsid w:val="23195C83"/>
    <w:rsid w:val="23385089"/>
    <w:rsid w:val="23437D1B"/>
    <w:rsid w:val="234D2966"/>
    <w:rsid w:val="23512F7E"/>
    <w:rsid w:val="236F5C0B"/>
    <w:rsid w:val="23860CA2"/>
    <w:rsid w:val="23B649A6"/>
    <w:rsid w:val="23E94D27"/>
    <w:rsid w:val="24097AA0"/>
    <w:rsid w:val="2435176A"/>
    <w:rsid w:val="24984598"/>
    <w:rsid w:val="24B140B8"/>
    <w:rsid w:val="24EE2CDC"/>
    <w:rsid w:val="250558D9"/>
    <w:rsid w:val="25306F4C"/>
    <w:rsid w:val="2534155E"/>
    <w:rsid w:val="25463E54"/>
    <w:rsid w:val="25810FCC"/>
    <w:rsid w:val="259011D7"/>
    <w:rsid w:val="2596130D"/>
    <w:rsid w:val="25994954"/>
    <w:rsid w:val="25A650CE"/>
    <w:rsid w:val="25DD3490"/>
    <w:rsid w:val="25F353C6"/>
    <w:rsid w:val="26013338"/>
    <w:rsid w:val="26583A32"/>
    <w:rsid w:val="26637DFE"/>
    <w:rsid w:val="2678117B"/>
    <w:rsid w:val="26913A88"/>
    <w:rsid w:val="26966748"/>
    <w:rsid w:val="26A21B12"/>
    <w:rsid w:val="26AA5D12"/>
    <w:rsid w:val="26BE1F6E"/>
    <w:rsid w:val="26D161AE"/>
    <w:rsid w:val="26FF3F87"/>
    <w:rsid w:val="271C45E0"/>
    <w:rsid w:val="27214F68"/>
    <w:rsid w:val="273C4F8F"/>
    <w:rsid w:val="27555919"/>
    <w:rsid w:val="275E7F03"/>
    <w:rsid w:val="27624ABA"/>
    <w:rsid w:val="27697D64"/>
    <w:rsid w:val="278B40F8"/>
    <w:rsid w:val="279356DF"/>
    <w:rsid w:val="27D81000"/>
    <w:rsid w:val="27E84EB7"/>
    <w:rsid w:val="282F4DCC"/>
    <w:rsid w:val="285F43D1"/>
    <w:rsid w:val="28623E02"/>
    <w:rsid w:val="288962C5"/>
    <w:rsid w:val="288C71D7"/>
    <w:rsid w:val="288E7EB4"/>
    <w:rsid w:val="28BC6F64"/>
    <w:rsid w:val="28E96121"/>
    <w:rsid w:val="28EE5FB4"/>
    <w:rsid w:val="28FA3A8F"/>
    <w:rsid w:val="29147D5E"/>
    <w:rsid w:val="29312FBB"/>
    <w:rsid w:val="29B2553D"/>
    <w:rsid w:val="29DA3039"/>
    <w:rsid w:val="2A1D742A"/>
    <w:rsid w:val="2AA566E8"/>
    <w:rsid w:val="2ABD2D2C"/>
    <w:rsid w:val="2AE43B7E"/>
    <w:rsid w:val="2AFF3BAB"/>
    <w:rsid w:val="2B311836"/>
    <w:rsid w:val="2B410033"/>
    <w:rsid w:val="2B5A18C4"/>
    <w:rsid w:val="2BBF7E81"/>
    <w:rsid w:val="2C1E61E8"/>
    <w:rsid w:val="2C4E3F6C"/>
    <w:rsid w:val="2C9846DB"/>
    <w:rsid w:val="2CB626DA"/>
    <w:rsid w:val="2CBB4E16"/>
    <w:rsid w:val="2CC23BE7"/>
    <w:rsid w:val="2CDF18B9"/>
    <w:rsid w:val="2CF04C63"/>
    <w:rsid w:val="2CF433C2"/>
    <w:rsid w:val="2CFC015C"/>
    <w:rsid w:val="2D0E1602"/>
    <w:rsid w:val="2D164939"/>
    <w:rsid w:val="2D202424"/>
    <w:rsid w:val="2D5444B5"/>
    <w:rsid w:val="2DBA3728"/>
    <w:rsid w:val="2DEE1AE5"/>
    <w:rsid w:val="2DF83014"/>
    <w:rsid w:val="2DFB58B6"/>
    <w:rsid w:val="2E1A6071"/>
    <w:rsid w:val="2E1D31E6"/>
    <w:rsid w:val="2E2651EB"/>
    <w:rsid w:val="2E2D1205"/>
    <w:rsid w:val="2E2F5D5E"/>
    <w:rsid w:val="2E4B66E9"/>
    <w:rsid w:val="2E602FD0"/>
    <w:rsid w:val="2EB33434"/>
    <w:rsid w:val="2EE90096"/>
    <w:rsid w:val="2F4B0982"/>
    <w:rsid w:val="2FDD2AF1"/>
    <w:rsid w:val="301F2B8D"/>
    <w:rsid w:val="302204BE"/>
    <w:rsid w:val="30315B0D"/>
    <w:rsid w:val="30457FBD"/>
    <w:rsid w:val="30A1468D"/>
    <w:rsid w:val="30A842F6"/>
    <w:rsid w:val="30C17618"/>
    <w:rsid w:val="30D4766C"/>
    <w:rsid w:val="30E95F1C"/>
    <w:rsid w:val="31940434"/>
    <w:rsid w:val="31A21B62"/>
    <w:rsid w:val="31A632D0"/>
    <w:rsid w:val="31AF4246"/>
    <w:rsid w:val="31FD00FD"/>
    <w:rsid w:val="324C5F5E"/>
    <w:rsid w:val="327169BD"/>
    <w:rsid w:val="32804487"/>
    <w:rsid w:val="328367BC"/>
    <w:rsid w:val="328C3097"/>
    <w:rsid w:val="32942FB9"/>
    <w:rsid w:val="32A75DF7"/>
    <w:rsid w:val="32C97CF1"/>
    <w:rsid w:val="32FA2F31"/>
    <w:rsid w:val="32FC5528"/>
    <w:rsid w:val="331D4D36"/>
    <w:rsid w:val="33236626"/>
    <w:rsid w:val="336A4A79"/>
    <w:rsid w:val="3398340B"/>
    <w:rsid w:val="33B02858"/>
    <w:rsid w:val="33BB6824"/>
    <w:rsid w:val="33C36D74"/>
    <w:rsid w:val="33CD7CC2"/>
    <w:rsid w:val="33F64E78"/>
    <w:rsid w:val="340C09FD"/>
    <w:rsid w:val="343A7042"/>
    <w:rsid w:val="34675FCD"/>
    <w:rsid w:val="34804CE0"/>
    <w:rsid w:val="349425B7"/>
    <w:rsid w:val="3494581C"/>
    <w:rsid w:val="350C1EFF"/>
    <w:rsid w:val="35262293"/>
    <w:rsid w:val="35284008"/>
    <w:rsid w:val="356F2F72"/>
    <w:rsid w:val="35834B16"/>
    <w:rsid w:val="35BF6093"/>
    <w:rsid w:val="3667258D"/>
    <w:rsid w:val="366725ED"/>
    <w:rsid w:val="36726691"/>
    <w:rsid w:val="36795728"/>
    <w:rsid w:val="368467CF"/>
    <w:rsid w:val="36A93796"/>
    <w:rsid w:val="36B941FF"/>
    <w:rsid w:val="36E06A8F"/>
    <w:rsid w:val="36ED0400"/>
    <w:rsid w:val="370D4CB3"/>
    <w:rsid w:val="37336DB9"/>
    <w:rsid w:val="37532557"/>
    <w:rsid w:val="37675971"/>
    <w:rsid w:val="37852B8D"/>
    <w:rsid w:val="37B3151B"/>
    <w:rsid w:val="37FB4E08"/>
    <w:rsid w:val="3818609A"/>
    <w:rsid w:val="388C5B68"/>
    <w:rsid w:val="388D1F2F"/>
    <w:rsid w:val="388F0438"/>
    <w:rsid w:val="38B30090"/>
    <w:rsid w:val="38B46D5F"/>
    <w:rsid w:val="38B63352"/>
    <w:rsid w:val="38D5337C"/>
    <w:rsid w:val="38D85A43"/>
    <w:rsid w:val="390254A0"/>
    <w:rsid w:val="393717A3"/>
    <w:rsid w:val="39590278"/>
    <w:rsid w:val="397F509E"/>
    <w:rsid w:val="399F7467"/>
    <w:rsid w:val="39D0664C"/>
    <w:rsid w:val="39DC4CE0"/>
    <w:rsid w:val="3A0B6C2E"/>
    <w:rsid w:val="3A11689F"/>
    <w:rsid w:val="3A150615"/>
    <w:rsid w:val="3A2A4ABA"/>
    <w:rsid w:val="3A2C0E57"/>
    <w:rsid w:val="3A2C1BE2"/>
    <w:rsid w:val="3A484444"/>
    <w:rsid w:val="3A502DB1"/>
    <w:rsid w:val="3AC13C39"/>
    <w:rsid w:val="3ACC1D5A"/>
    <w:rsid w:val="3ACF3238"/>
    <w:rsid w:val="3AD02B26"/>
    <w:rsid w:val="3AD753D7"/>
    <w:rsid w:val="3AEE0E7D"/>
    <w:rsid w:val="3B1D1A1B"/>
    <w:rsid w:val="3B7D397F"/>
    <w:rsid w:val="3B7E3FE7"/>
    <w:rsid w:val="3B9D7039"/>
    <w:rsid w:val="3C773354"/>
    <w:rsid w:val="3C80107C"/>
    <w:rsid w:val="3C947F95"/>
    <w:rsid w:val="3CBD4FDE"/>
    <w:rsid w:val="3CF35588"/>
    <w:rsid w:val="3CF413E8"/>
    <w:rsid w:val="3D175F61"/>
    <w:rsid w:val="3D341B95"/>
    <w:rsid w:val="3D3F6AC7"/>
    <w:rsid w:val="3D4D4A58"/>
    <w:rsid w:val="3D9A13FF"/>
    <w:rsid w:val="3D9D7FE9"/>
    <w:rsid w:val="3DA73A25"/>
    <w:rsid w:val="3E2623EA"/>
    <w:rsid w:val="3E6C16F0"/>
    <w:rsid w:val="3E777933"/>
    <w:rsid w:val="3E9B0F29"/>
    <w:rsid w:val="3EA36D6E"/>
    <w:rsid w:val="3EA77A7C"/>
    <w:rsid w:val="3EC959A4"/>
    <w:rsid w:val="3ECA28C7"/>
    <w:rsid w:val="3EEE6070"/>
    <w:rsid w:val="3F09334C"/>
    <w:rsid w:val="3F120508"/>
    <w:rsid w:val="3F2910FE"/>
    <w:rsid w:val="3F2F238F"/>
    <w:rsid w:val="3F603FED"/>
    <w:rsid w:val="3F841067"/>
    <w:rsid w:val="3FF5069D"/>
    <w:rsid w:val="40417766"/>
    <w:rsid w:val="405E33A6"/>
    <w:rsid w:val="40774903"/>
    <w:rsid w:val="408D07F9"/>
    <w:rsid w:val="408F35EF"/>
    <w:rsid w:val="40BB1298"/>
    <w:rsid w:val="4103525C"/>
    <w:rsid w:val="414D5AA9"/>
    <w:rsid w:val="414E2B43"/>
    <w:rsid w:val="4179205B"/>
    <w:rsid w:val="417F6D6F"/>
    <w:rsid w:val="41AD59EE"/>
    <w:rsid w:val="41B225FE"/>
    <w:rsid w:val="41C947ED"/>
    <w:rsid w:val="42033E08"/>
    <w:rsid w:val="424179A3"/>
    <w:rsid w:val="426176EE"/>
    <w:rsid w:val="42675EAD"/>
    <w:rsid w:val="42B707BF"/>
    <w:rsid w:val="42DC65D6"/>
    <w:rsid w:val="42F647FD"/>
    <w:rsid w:val="430F675A"/>
    <w:rsid w:val="432F7368"/>
    <w:rsid w:val="434D77E6"/>
    <w:rsid w:val="43647D58"/>
    <w:rsid w:val="436B559F"/>
    <w:rsid w:val="43A130F4"/>
    <w:rsid w:val="43B562C0"/>
    <w:rsid w:val="43CC6C63"/>
    <w:rsid w:val="43F12640"/>
    <w:rsid w:val="43FB43A2"/>
    <w:rsid w:val="44294DEF"/>
    <w:rsid w:val="442E6717"/>
    <w:rsid w:val="448C45A6"/>
    <w:rsid w:val="44BB5A32"/>
    <w:rsid w:val="44EE6DC4"/>
    <w:rsid w:val="44F17B41"/>
    <w:rsid w:val="4532725C"/>
    <w:rsid w:val="45491B00"/>
    <w:rsid w:val="45705237"/>
    <w:rsid w:val="459C384A"/>
    <w:rsid w:val="45B66D04"/>
    <w:rsid w:val="45C429A0"/>
    <w:rsid w:val="45DB5F65"/>
    <w:rsid w:val="45DC308F"/>
    <w:rsid w:val="46056C6E"/>
    <w:rsid w:val="461F2FA2"/>
    <w:rsid w:val="4637519D"/>
    <w:rsid w:val="464B26E7"/>
    <w:rsid w:val="464B36FD"/>
    <w:rsid w:val="46584DED"/>
    <w:rsid w:val="46BA7FBC"/>
    <w:rsid w:val="46E00183"/>
    <w:rsid w:val="46F14F56"/>
    <w:rsid w:val="46F377C2"/>
    <w:rsid w:val="47067F55"/>
    <w:rsid w:val="472934F0"/>
    <w:rsid w:val="47347D9C"/>
    <w:rsid w:val="47513316"/>
    <w:rsid w:val="475D6E7A"/>
    <w:rsid w:val="476F00AA"/>
    <w:rsid w:val="479547C6"/>
    <w:rsid w:val="47B753EA"/>
    <w:rsid w:val="47C029F7"/>
    <w:rsid w:val="47E65982"/>
    <w:rsid w:val="482B544B"/>
    <w:rsid w:val="48475280"/>
    <w:rsid w:val="484A7FF6"/>
    <w:rsid w:val="487209FF"/>
    <w:rsid w:val="4890639F"/>
    <w:rsid w:val="48980A18"/>
    <w:rsid w:val="48C478F5"/>
    <w:rsid w:val="48DA23CA"/>
    <w:rsid w:val="49271DE8"/>
    <w:rsid w:val="49647CA3"/>
    <w:rsid w:val="49671DBA"/>
    <w:rsid w:val="497766DC"/>
    <w:rsid w:val="49790AA8"/>
    <w:rsid w:val="498B7C40"/>
    <w:rsid w:val="498C1402"/>
    <w:rsid w:val="49A00827"/>
    <w:rsid w:val="49A22AC4"/>
    <w:rsid w:val="49A57756"/>
    <w:rsid w:val="49B32D9C"/>
    <w:rsid w:val="4A2755BC"/>
    <w:rsid w:val="4A517835"/>
    <w:rsid w:val="4A803383"/>
    <w:rsid w:val="4AB463BA"/>
    <w:rsid w:val="4AB92600"/>
    <w:rsid w:val="4ABB0627"/>
    <w:rsid w:val="4AC94056"/>
    <w:rsid w:val="4AD35CD0"/>
    <w:rsid w:val="4B11572A"/>
    <w:rsid w:val="4B295FFE"/>
    <w:rsid w:val="4B2C3F5B"/>
    <w:rsid w:val="4B5E21B8"/>
    <w:rsid w:val="4B6B1CD3"/>
    <w:rsid w:val="4B7569C5"/>
    <w:rsid w:val="4B813930"/>
    <w:rsid w:val="4B836D9D"/>
    <w:rsid w:val="4B93433D"/>
    <w:rsid w:val="4BE21E20"/>
    <w:rsid w:val="4C060C90"/>
    <w:rsid w:val="4C4549FB"/>
    <w:rsid w:val="4C5364D4"/>
    <w:rsid w:val="4C686D37"/>
    <w:rsid w:val="4C6A5C55"/>
    <w:rsid w:val="4C975767"/>
    <w:rsid w:val="4C9C1D60"/>
    <w:rsid w:val="4CD011DD"/>
    <w:rsid w:val="4D11542D"/>
    <w:rsid w:val="4D1946D5"/>
    <w:rsid w:val="4D47004F"/>
    <w:rsid w:val="4D4D3AE3"/>
    <w:rsid w:val="4D604E68"/>
    <w:rsid w:val="4D606097"/>
    <w:rsid w:val="4D892A82"/>
    <w:rsid w:val="4DA45993"/>
    <w:rsid w:val="4DDE374D"/>
    <w:rsid w:val="4DE04C67"/>
    <w:rsid w:val="4DFF66A3"/>
    <w:rsid w:val="4E46328F"/>
    <w:rsid w:val="4EBC0B70"/>
    <w:rsid w:val="4ECC207E"/>
    <w:rsid w:val="4EDD2366"/>
    <w:rsid w:val="4F0866DD"/>
    <w:rsid w:val="4F0C3367"/>
    <w:rsid w:val="4F156DF2"/>
    <w:rsid w:val="4F190AF1"/>
    <w:rsid w:val="4F43235B"/>
    <w:rsid w:val="4F4F7B64"/>
    <w:rsid w:val="4F5832D2"/>
    <w:rsid w:val="4F7637B0"/>
    <w:rsid w:val="4F76544E"/>
    <w:rsid w:val="4FCB11A5"/>
    <w:rsid w:val="50020BB1"/>
    <w:rsid w:val="50284D6E"/>
    <w:rsid w:val="50857AF1"/>
    <w:rsid w:val="50863245"/>
    <w:rsid w:val="508F6B10"/>
    <w:rsid w:val="509470ED"/>
    <w:rsid w:val="50AC14BB"/>
    <w:rsid w:val="50AC3736"/>
    <w:rsid w:val="50B45A37"/>
    <w:rsid w:val="50D41C77"/>
    <w:rsid w:val="5107417F"/>
    <w:rsid w:val="511431F2"/>
    <w:rsid w:val="5121127F"/>
    <w:rsid w:val="512D740A"/>
    <w:rsid w:val="51555720"/>
    <w:rsid w:val="516E2CFC"/>
    <w:rsid w:val="51982B80"/>
    <w:rsid w:val="519A22FD"/>
    <w:rsid w:val="519F16DE"/>
    <w:rsid w:val="51A023BC"/>
    <w:rsid w:val="51F47D94"/>
    <w:rsid w:val="520C111E"/>
    <w:rsid w:val="5225468B"/>
    <w:rsid w:val="525B2233"/>
    <w:rsid w:val="525C673C"/>
    <w:rsid w:val="525F5950"/>
    <w:rsid w:val="52624ED9"/>
    <w:rsid w:val="52782D67"/>
    <w:rsid w:val="529E115D"/>
    <w:rsid w:val="52C32392"/>
    <w:rsid w:val="52C47DAF"/>
    <w:rsid w:val="52C70FE9"/>
    <w:rsid w:val="53392A10"/>
    <w:rsid w:val="53543D02"/>
    <w:rsid w:val="535517B4"/>
    <w:rsid w:val="53584167"/>
    <w:rsid w:val="53630021"/>
    <w:rsid w:val="5384649A"/>
    <w:rsid w:val="53905E4D"/>
    <w:rsid w:val="539E047E"/>
    <w:rsid w:val="53CC0B3B"/>
    <w:rsid w:val="53FD36E1"/>
    <w:rsid w:val="53FF4AD9"/>
    <w:rsid w:val="54491AC3"/>
    <w:rsid w:val="54565AE5"/>
    <w:rsid w:val="546B7C3B"/>
    <w:rsid w:val="548414D0"/>
    <w:rsid w:val="548852E5"/>
    <w:rsid w:val="54991DB0"/>
    <w:rsid w:val="54A67244"/>
    <w:rsid w:val="54BC4ECF"/>
    <w:rsid w:val="54EE21B7"/>
    <w:rsid w:val="551A57DF"/>
    <w:rsid w:val="551F3854"/>
    <w:rsid w:val="554B6F67"/>
    <w:rsid w:val="559E524B"/>
    <w:rsid w:val="55A17D96"/>
    <w:rsid w:val="55AF103E"/>
    <w:rsid w:val="55B238C3"/>
    <w:rsid w:val="55D8183A"/>
    <w:rsid w:val="55FD387E"/>
    <w:rsid w:val="560D7A08"/>
    <w:rsid w:val="561963FA"/>
    <w:rsid w:val="56223A59"/>
    <w:rsid w:val="56474901"/>
    <w:rsid w:val="56642823"/>
    <w:rsid w:val="56810FB6"/>
    <w:rsid w:val="568242B9"/>
    <w:rsid w:val="568C5FA2"/>
    <w:rsid w:val="56967DD2"/>
    <w:rsid w:val="5698168D"/>
    <w:rsid w:val="569E7007"/>
    <w:rsid w:val="56AF1AEE"/>
    <w:rsid w:val="56B171D2"/>
    <w:rsid w:val="56E1682F"/>
    <w:rsid w:val="56E53D1C"/>
    <w:rsid w:val="57100126"/>
    <w:rsid w:val="5722101C"/>
    <w:rsid w:val="5740613D"/>
    <w:rsid w:val="57473714"/>
    <w:rsid w:val="574A3614"/>
    <w:rsid w:val="5764751B"/>
    <w:rsid w:val="577712B1"/>
    <w:rsid w:val="57BE0990"/>
    <w:rsid w:val="57C83A3F"/>
    <w:rsid w:val="57E84F0D"/>
    <w:rsid w:val="580C0AD4"/>
    <w:rsid w:val="581548E9"/>
    <w:rsid w:val="58483E89"/>
    <w:rsid w:val="58590413"/>
    <w:rsid w:val="585F5EBC"/>
    <w:rsid w:val="586A23D7"/>
    <w:rsid w:val="588D581C"/>
    <w:rsid w:val="5892141F"/>
    <w:rsid w:val="58C837E8"/>
    <w:rsid w:val="58DA31A9"/>
    <w:rsid w:val="58EB098C"/>
    <w:rsid w:val="593C34BB"/>
    <w:rsid w:val="59AC4E48"/>
    <w:rsid w:val="59C92BA7"/>
    <w:rsid w:val="59D86A93"/>
    <w:rsid w:val="59F735FD"/>
    <w:rsid w:val="5A0B77CC"/>
    <w:rsid w:val="5A155FBA"/>
    <w:rsid w:val="5A6C107D"/>
    <w:rsid w:val="5A7330E0"/>
    <w:rsid w:val="5A8D4833"/>
    <w:rsid w:val="5A8F3D3B"/>
    <w:rsid w:val="5ACD1EA2"/>
    <w:rsid w:val="5ADE1D25"/>
    <w:rsid w:val="5AE456D0"/>
    <w:rsid w:val="5AFD0CDF"/>
    <w:rsid w:val="5B18392D"/>
    <w:rsid w:val="5B1D21A4"/>
    <w:rsid w:val="5B5C59C5"/>
    <w:rsid w:val="5B6E23DD"/>
    <w:rsid w:val="5BD2787F"/>
    <w:rsid w:val="5BDC536C"/>
    <w:rsid w:val="5C2B5364"/>
    <w:rsid w:val="5C583618"/>
    <w:rsid w:val="5C5F6551"/>
    <w:rsid w:val="5C702BEE"/>
    <w:rsid w:val="5C8641CD"/>
    <w:rsid w:val="5C8C5D15"/>
    <w:rsid w:val="5C9021F5"/>
    <w:rsid w:val="5CA45753"/>
    <w:rsid w:val="5CE166FE"/>
    <w:rsid w:val="5CF13F01"/>
    <w:rsid w:val="5D1C1197"/>
    <w:rsid w:val="5D2C5B3F"/>
    <w:rsid w:val="5D367008"/>
    <w:rsid w:val="5D435E4B"/>
    <w:rsid w:val="5D533896"/>
    <w:rsid w:val="5D815681"/>
    <w:rsid w:val="5D973A76"/>
    <w:rsid w:val="5D9A1423"/>
    <w:rsid w:val="5DD007D6"/>
    <w:rsid w:val="5E101997"/>
    <w:rsid w:val="5E5D02E9"/>
    <w:rsid w:val="5E695C28"/>
    <w:rsid w:val="5E7C725F"/>
    <w:rsid w:val="5E891F67"/>
    <w:rsid w:val="5EB469A9"/>
    <w:rsid w:val="5ECD24A0"/>
    <w:rsid w:val="5EE25E09"/>
    <w:rsid w:val="5EF35CAD"/>
    <w:rsid w:val="5F362CB3"/>
    <w:rsid w:val="5F911099"/>
    <w:rsid w:val="5FB473E2"/>
    <w:rsid w:val="5FB54FB3"/>
    <w:rsid w:val="600C37D8"/>
    <w:rsid w:val="601E3FEF"/>
    <w:rsid w:val="6033576D"/>
    <w:rsid w:val="603C37DD"/>
    <w:rsid w:val="603D1232"/>
    <w:rsid w:val="604C13C5"/>
    <w:rsid w:val="60D26D8C"/>
    <w:rsid w:val="60F32150"/>
    <w:rsid w:val="60FD7CA3"/>
    <w:rsid w:val="610071E1"/>
    <w:rsid w:val="610D0055"/>
    <w:rsid w:val="612802F7"/>
    <w:rsid w:val="612E7F30"/>
    <w:rsid w:val="61304F79"/>
    <w:rsid w:val="615C01B5"/>
    <w:rsid w:val="61BA6F3A"/>
    <w:rsid w:val="61BB4136"/>
    <w:rsid w:val="61D94FCC"/>
    <w:rsid w:val="620E4EAD"/>
    <w:rsid w:val="62170A26"/>
    <w:rsid w:val="628C3753"/>
    <w:rsid w:val="62930CC0"/>
    <w:rsid w:val="62B3234D"/>
    <w:rsid w:val="62EE41CC"/>
    <w:rsid w:val="63071E4B"/>
    <w:rsid w:val="632335C7"/>
    <w:rsid w:val="63340F61"/>
    <w:rsid w:val="63442CB9"/>
    <w:rsid w:val="635A179F"/>
    <w:rsid w:val="63892337"/>
    <w:rsid w:val="64155B4B"/>
    <w:rsid w:val="644A2907"/>
    <w:rsid w:val="644E653C"/>
    <w:rsid w:val="6494064E"/>
    <w:rsid w:val="64AC0FB3"/>
    <w:rsid w:val="64BD5972"/>
    <w:rsid w:val="64CE2837"/>
    <w:rsid w:val="64D4798C"/>
    <w:rsid w:val="650D3F0E"/>
    <w:rsid w:val="652D3C6D"/>
    <w:rsid w:val="653302BF"/>
    <w:rsid w:val="654053E6"/>
    <w:rsid w:val="65420A01"/>
    <w:rsid w:val="654D2F72"/>
    <w:rsid w:val="65507D5A"/>
    <w:rsid w:val="656A0074"/>
    <w:rsid w:val="656E6799"/>
    <w:rsid w:val="65712ABA"/>
    <w:rsid w:val="65877CAB"/>
    <w:rsid w:val="660B3FA1"/>
    <w:rsid w:val="66480072"/>
    <w:rsid w:val="66AF3C1E"/>
    <w:rsid w:val="66BD6B2A"/>
    <w:rsid w:val="66BE1484"/>
    <w:rsid w:val="66E12209"/>
    <w:rsid w:val="66E550D3"/>
    <w:rsid w:val="66F96E26"/>
    <w:rsid w:val="67014B83"/>
    <w:rsid w:val="675254A1"/>
    <w:rsid w:val="67752BC1"/>
    <w:rsid w:val="679F267D"/>
    <w:rsid w:val="67D071F7"/>
    <w:rsid w:val="680E6C79"/>
    <w:rsid w:val="68526B71"/>
    <w:rsid w:val="685F0E3A"/>
    <w:rsid w:val="685F37F0"/>
    <w:rsid w:val="68CF2473"/>
    <w:rsid w:val="68E422F7"/>
    <w:rsid w:val="68FC6CF7"/>
    <w:rsid w:val="69081EF1"/>
    <w:rsid w:val="69322A4E"/>
    <w:rsid w:val="69513346"/>
    <w:rsid w:val="696A3FBD"/>
    <w:rsid w:val="69C556D2"/>
    <w:rsid w:val="69C80F5D"/>
    <w:rsid w:val="69D413DC"/>
    <w:rsid w:val="69EE7EC1"/>
    <w:rsid w:val="6A187A12"/>
    <w:rsid w:val="6A2B44D3"/>
    <w:rsid w:val="6A2F70CD"/>
    <w:rsid w:val="6A384CED"/>
    <w:rsid w:val="6A6D0D6A"/>
    <w:rsid w:val="6A803BE6"/>
    <w:rsid w:val="6A9E74DB"/>
    <w:rsid w:val="6AA06444"/>
    <w:rsid w:val="6AAC026D"/>
    <w:rsid w:val="6AC63678"/>
    <w:rsid w:val="6AD67C02"/>
    <w:rsid w:val="6B0B1739"/>
    <w:rsid w:val="6B1B0B97"/>
    <w:rsid w:val="6B6D74A5"/>
    <w:rsid w:val="6B7C70A0"/>
    <w:rsid w:val="6B984E60"/>
    <w:rsid w:val="6BD148A1"/>
    <w:rsid w:val="6BE23598"/>
    <w:rsid w:val="6BF5741C"/>
    <w:rsid w:val="6BF65BDF"/>
    <w:rsid w:val="6BF82E84"/>
    <w:rsid w:val="6BFD3C51"/>
    <w:rsid w:val="6C120091"/>
    <w:rsid w:val="6C2911F1"/>
    <w:rsid w:val="6C2D71C9"/>
    <w:rsid w:val="6C366423"/>
    <w:rsid w:val="6C5631A4"/>
    <w:rsid w:val="6C657DA3"/>
    <w:rsid w:val="6C690E57"/>
    <w:rsid w:val="6CD35A39"/>
    <w:rsid w:val="6CFB69C6"/>
    <w:rsid w:val="6D080777"/>
    <w:rsid w:val="6D0947D4"/>
    <w:rsid w:val="6D383361"/>
    <w:rsid w:val="6D620D3C"/>
    <w:rsid w:val="6D6D65C9"/>
    <w:rsid w:val="6D712951"/>
    <w:rsid w:val="6D797E90"/>
    <w:rsid w:val="6D7A14CD"/>
    <w:rsid w:val="6D970BF2"/>
    <w:rsid w:val="6DB37218"/>
    <w:rsid w:val="6DC02D2B"/>
    <w:rsid w:val="6DD03AF7"/>
    <w:rsid w:val="6DD238B1"/>
    <w:rsid w:val="6DD262D4"/>
    <w:rsid w:val="6DD85424"/>
    <w:rsid w:val="6DDA606C"/>
    <w:rsid w:val="6DF26B18"/>
    <w:rsid w:val="6E2A7D89"/>
    <w:rsid w:val="6E4C0E46"/>
    <w:rsid w:val="6E7024D7"/>
    <w:rsid w:val="6E9F6913"/>
    <w:rsid w:val="6EB41227"/>
    <w:rsid w:val="6EB866F6"/>
    <w:rsid w:val="6EC014CB"/>
    <w:rsid w:val="6ED01294"/>
    <w:rsid w:val="6EEE5960"/>
    <w:rsid w:val="6F1E249E"/>
    <w:rsid w:val="6F27628D"/>
    <w:rsid w:val="6F2B6E49"/>
    <w:rsid w:val="6F4F6676"/>
    <w:rsid w:val="6F72448F"/>
    <w:rsid w:val="6F835BC5"/>
    <w:rsid w:val="6FFC213F"/>
    <w:rsid w:val="6FFF2E68"/>
    <w:rsid w:val="6FFF626E"/>
    <w:rsid w:val="7012679A"/>
    <w:rsid w:val="701508B7"/>
    <w:rsid w:val="702D07FF"/>
    <w:rsid w:val="70494658"/>
    <w:rsid w:val="70AE5B96"/>
    <w:rsid w:val="70BD1C61"/>
    <w:rsid w:val="70E875A4"/>
    <w:rsid w:val="70F44153"/>
    <w:rsid w:val="70F56E0A"/>
    <w:rsid w:val="711C0D13"/>
    <w:rsid w:val="714E09CE"/>
    <w:rsid w:val="71562DAC"/>
    <w:rsid w:val="718370F6"/>
    <w:rsid w:val="718C5884"/>
    <w:rsid w:val="718F7D7B"/>
    <w:rsid w:val="71915956"/>
    <w:rsid w:val="71BD2509"/>
    <w:rsid w:val="72177EE5"/>
    <w:rsid w:val="721E114B"/>
    <w:rsid w:val="72244DA5"/>
    <w:rsid w:val="723F74F8"/>
    <w:rsid w:val="72410C04"/>
    <w:rsid w:val="72527D85"/>
    <w:rsid w:val="726B05B5"/>
    <w:rsid w:val="72BE4E4F"/>
    <w:rsid w:val="7340641F"/>
    <w:rsid w:val="73600430"/>
    <w:rsid w:val="73796606"/>
    <w:rsid w:val="737D49D8"/>
    <w:rsid w:val="738A5B26"/>
    <w:rsid w:val="739C4F79"/>
    <w:rsid w:val="73AA43D1"/>
    <w:rsid w:val="73BF4496"/>
    <w:rsid w:val="73C02869"/>
    <w:rsid w:val="73CD34AB"/>
    <w:rsid w:val="73D1498C"/>
    <w:rsid w:val="73EB6C0F"/>
    <w:rsid w:val="742418F2"/>
    <w:rsid w:val="744541E0"/>
    <w:rsid w:val="74CA2FE6"/>
    <w:rsid w:val="75130EA6"/>
    <w:rsid w:val="753222D6"/>
    <w:rsid w:val="754001C1"/>
    <w:rsid w:val="75793501"/>
    <w:rsid w:val="75845825"/>
    <w:rsid w:val="75AD4B05"/>
    <w:rsid w:val="75B143F8"/>
    <w:rsid w:val="75B163E1"/>
    <w:rsid w:val="75B76273"/>
    <w:rsid w:val="75BB5DE8"/>
    <w:rsid w:val="765B4C18"/>
    <w:rsid w:val="7690013F"/>
    <w:rsid w:val="76911E50"/>
    <w:rsid w:val="76997F05"/>
    <w:rsid w:val="76B76D71"/>
    <w:rsid w:val="76B938DC"/>
    <w:rsid w:val="76D73CFC"/>
    <w:rsid w:val="76D93283"/>
    <w:rsid w:val="76E61415"/>
    <w:rsid w:val="77004A74"/>
    <w:rsid w:val="77361EB3"/>
    <w:rsid w:val="77787E32"/>
    <w:rsid w:val="77B2232C"/>
    <w:rsid w:val="781B1BA4"/>
    <w:rsid w:val="78303ABF"/>
    <w:rsid w:val="785D12DB"/>
    <w:rsid w:val="78776CD0"/>
    <w:rsid w:val="787D66AC"/>
    <w:rsid w:val="788D4F19"/>
    <w:rsid w:val="78CA398C"/>
    <w:rsid w:val="78D74A0B"/>
    <w:rsid w:val="78E30441"/>
    <w:rsid w:val="78E574A3"/>
    <w:rsid w:val="78F3777E"/>
    <w:rsid w:val="78F533FC"/>
    <w:rsid w:val="78FA188C"/>
    <w:rsid w:val="795A284C"/>
    <w:rsid w:val="79876FE6"/>
    <w:rsid w:val="7989021D"/>
    <w:rsid w:val="79923281"/>
    <w:rsid w:val="799B29CF"/>
    <w:rsid w:val="79F147F8"/>
    <w:rsid w:val="7A0155DA"/>
    <w:rsid w:val="7A195BCF"/>
    <w:rsid w:val="7A2728BC"/>
    <w:rsid w:val="7A2F752C"/>
    <w:rsid w:val="7A814572"/>
    <w:rsid w:val="7AAA6812"/>
    <w:rsid w:val="7AC5417D"/>
    <w:rsid w:val="7AC57E72"/>
    <w:rsid w:val="7B3562F5"/>
    <w:rsid w:val="7B3B38AB"/>
    <w:rsid w:val="7B3D4FEC"/>
    <w:rsid w:val="7BBA08E6"/>
    <w:rsid w:val="7BC72EC4"/>
    <w:rsid w:val="7BCE708A"/>
    <w:rsid w:val="7BE86FFA"/>
    <w:rsid w:val="7C3B790B"/>
    <w:rsid w:val="7C3C15F2"/>
    <w:rsid w:val="7C5A40E0"/>
    <w:rsid w:val="7C993EF0"/>
    <w:rsid w:val="7CA2098C"/>
    <w:rsid w:val="7CA82ACA"/>
    <w:rsid w:val="7CCB6FFF"/>
    <w:rsid w:val="7D034D21"/>
    <w:rsid w:val="7D124BBC"/>
    <w:rsid w:val="7D27597A"/>
    <w:rsid w:val="7D545028"/>
    <w:rsid w:val="7DB56A31"/>
    <w:rsid w:val="7DBC03A9"/>
    <w:rsid w:val="7DDC51B0"/>
    <w:rsid w:val="7DE62343"/>
    <w:rsid w:val="7E132C08"/>
    <w:rsid w:val="7E137EDB"/>
    <w:rsid w:val="7E274D1C"/>
    <w:rsid w:val="7E3E1617"/>
    <w:rsid w:val="7E862400"/>
    <w:rsid w:val="7EA864A9"/>
    <w:rsid w:val="7EDF65A5"/>
    <w:rsid w:val="7EF720F6"/>
    <w:rsid w:val="7F0101DA"/>
    <w:rsid w:val="7F28378A"/>
    <w:rsid w:val="7F311B6C"/>
    <w:rsid w:val="7F3C0745"/>
    <w:rsid w:val="7F430324"/>
    <w:rsid w:val="7F46588F"/>
    <w:rsid w:val="7F4745D5"/>
    <w:rsid w:val="7F51461F"/>
    <w:rsid w:val="7F6C78BA"/>
    <w:rsid w:val="7F8922FF"/>
    <w:rsid w:val="7F9F6BF7"/>
    <w:rsid w:val="7FAA203C"/>
    <w:rsid w:val="7FE87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3BD101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annotation text" w:uiPriority="99" w:qFormat="1"/>
    <w:lsdException w:name="header" w:uiPriority="99" w:qFormat="1"/>
    <w:lsdException w:name="footer" w:qFormat="1"/>
    <w:lsdException w:name="caption" w:qFormat="1"/>
    <w:lsdException w:name="annotation reference" w:uiPriority="99" w:qFormat="1"/>
    <w:lsdException w:name="page number" w:qFormat="1"/>
    <w:lsdException w:name="table of authorities" w:semiHidden="0" w:unhideWhenUsed="0"/>
    <w:lsdException w:name="List" w:semiHidden="0" w:unhideWhenUsed="0" w:qFormat="1"/>
    <w:lsdException w:name="List Bullet" w:semiHidden="0" w:unhideWhenUsed="0"/>
    <w:lsdException w:name="List 2" w:qFormat="1"/>
    <w:lsdException w:name="List 3" w:qFormat="1"/>
    <w:lsdException w:name="List 4" w:qFormat="1"/>
    <w:lsdException w:name="List 5" w:qFormat="1"/>
    <w:lsdException w:name="Title" w:semiHidden="0" w:unhideWhenUsed="0" w:qFormat="1"/>
    <w:lsdException w:name="Default Paragraph Font" w:uiPriority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FollowedHyperlink" w:qFormat="1"/>
    <w:lsdException w:name="Strong" w:semiHidden="0" w:uiPriority="22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unhideWhenUsed="0" w:qFormat="1"/>
    <w:lsdException w:name="Table Grid" w:semiHidden="0" w:uiPriority="59" w:unhideWhenUsed="0" w:qFormat="1"/>
    <w:lsdException w:name="Table Theme" w:semiHidden="0" w:unhideWhenUsed="0" w:qFormat="1"/>
    <w:lsdException w:name="Placeholder Text" w:semiHidden="0" w:uiPriority="99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180" w:line="259" w:lineRule="auto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basedOn w:val="3GPPHeader"/>
    <w:next w:val="a0"/>
    <w:qFormat/>
    <w:pPr>
      <w:keepNext/>
      <w:keepLines/>
      <w:numPr>
        <w:numId w:val="1"/>
      </w:numPr>
      <w:spacing w:after="180"/>
      <w:ind w:left="446" w:hanging="446"/>
      <w:outlineLvl w:val="0"/>
    </w:pPr>
    <w:rPr>
      <w:rFonts w:ascii="Arial" w:eastAsia="Times New Roman" w:hAnsi="Arial"/>
      <w:b w:val="0"/>
      <w:sz w:val="36"/>
      <w:lang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4">
    <w:name w:val="heading 4"/>
    <w:basedOn w:val="3"/>
    <w:next w:val="a0"/>
    <w:link w:val="4Char"/>
    <w:qFormat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a0"/>
    <w:next w:val="a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0"/>
    <w:next w:val="a0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0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0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styleId="30">
    <w:name w:val="List 3"/>
    <w:basedOn w:val="a0"/>
    <w:qFormat/>
    <w:pPr>
      <w:ind w:leftChars="400" w:left="100" w:hangingChars="200" w:hanging="200"/>
    </w:pPr>
  </w:style>
  <w:style w:type="paragraph" w:styleId="a4">
    <w:name w:val="caption"/>
    <w:basedOn w:val="a0"/>
    <w:next w:val="a0"/>
    <w:link w:val="Char"/>
    <w:qFormat/>
    <w:rPr>
      <w:b/>
      <w:bCs/>
    </w:rPr>
  </w:style>
  <w:style w:type="paragraph" w:styleId="a5">
    <w:name w:val="Document Map"/>
    <w:basedOn w:val="a0"/>
    <w:semiHidden/>
    <w:qFormat/>
    <w:pPr>
      <w:shd w:val="clear" w:color="auto" w:fill="000080"/>
    </w:pPr>
  </w:style>
  <w:style w:type="paragraph" w:styleId="a6">
    <w:name w:val="annotation text"/>
    <w:basedOn w:val="a0"/>
    <w:link w:val="Char0"/>
    <w:uiPriority w:val="99"/>
    <w:qFormat/>
  </w:style>
  <w:style w:type="paragraph" w:styleId="a7">
    <w:name w:val="Body Text"/>
    <w:basedOn w:val="a0"/>
    <w:link w:val="Char1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20">
    <w:name w:val="List 2"/>
    <w:basedOn w:val="a0"/>
    <w:qFormat/>
    <w:pPr>
      <w:ind w:leftChars="200" w:left="100" w:hangingChars="200" w:hanging="200"/>
    </w:pPr>
  </w:style>
  <w:style w:type="paragraph" w:styleId="a8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2"/>
    <w:uiPriority w:val="99"/>
    <w:qFormat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Subtitle"/>
    <w:basedOn w:val="a0"/>
    <w:next w:val="a0"/>
    <w:link w:val="Char3"/>
    <w:qFormat/>
    <w:pPr>
      <w:widowControl w:val="0"/>
      <w:spacing w:before="240" w:after="60" w:line="312" w:lineRule="auto"/>
      <w:jc w:val="center"/>
      <w:outlineLvl w:val="1"/>
    </w:pPr>
    <w:rPr>
      <w:rFonts w:ascii="Cambria" w:eastAsia="宋体" w:hAnsi="Cambria"/>
      <w:b/>
      <w:bCs/>
      <w:kern w:val="28"/>
      <w:sz w:val="32"/>
      <w:szCs w:val="32"/>
    </w:rPr>
  </w:style>
  <w:style w:type="paragraph" w:styleId="a">
    <w:name w:val="List"/>
    <w:basedOn w:val="a0"/>
    <w:qFormat/>
    <w:pPr>
      <w:numPr>
        <w:numId w:val="2"/>
      </w:numPr>
    </w:pPr>
  </w:style>
  <w:style w:type="paragraph" w:styleId="50">
    <w:name w:val="List 5"/>
    <w:basedOn w:val="a0"/>
    <w:qFormat/>
    <w:pPr>
      <w:ind w:leftChars="800" w:left="100" w:hangingChars="200" w:hanging="200"/>
    </w:pPr>
  </w:style>
  <w:style w:type="paragraph" w:styleId="40">
    <w:name w:val="List 4"/>
    <w:basedOn w:val="a0"/>
    <w:qFormat/>
    <w:pPr>
      <w:ind w:leftChars="600" w:left="100" w:hangingChars="200" w:hanging="200"/>
    </w:pPr>
  </w:style>
  <w:style w:type="paragraph" w:styleId="ac">
    <w:name w:val="Normal (Web)"/>
    <w:basedOn w:val="a0"/>
    <w:uiPriority w:val="99"/>
    <w:qFormat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0">
    <w:name w:val="index 1"/>
    <w:basedOn w:val="a0"/>
    <w:next w:val="a0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styleId="ad">
    <w:name w:val="annotation subject"/>
    <w:basedOn w:val="a6"/>
    <w:next w:val="a6"/>
    <w:semiHidden/>
    <w:qFormat/>
    <w:rPr>
      <w:b/>
      <w:bCs/>
    </w:rPr>
  </w:style>
  <w:style w:type="table" w:styleId="ae">
    <w:name w:val="Table Grid"/>
    <w:basedOn w:val="a2"/>
    <w:uiPriority w:val="59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Theme"/>
    <w:basedOn w:val="a2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basedOn w:val="a1"/>
    <w:uiPriority w:val="22"/>
    <w:qFormat/>
    <w:rPr>
      <w:b/>
      <w:bCs/>
    </w:rPr>
  </w:style>
  <w:style w:type="character" w:styleId="af1">
    <w:name w:val="page number"/>
    <w:basedOn w:val="a1"/>
    <w:qFormat/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Emphasis"/>
    <w:qFormat/>
    <w:rPr>
      <w:i/>
      <w:iCs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uiPriority w:val="99"/>
    <w:qFormat/>
    <w:rPr>
      <w:sz w:val="21"/>
      <w:szCs w:val="21"/>
    </w:rPr>
  </w:style>
  <w:style w:type="paragraph" w:customStyle="1" w:styleId="Style4">
    <w:name w:val="Style4"/>
    <w:basedOn w:val="a0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EditorsNote">
    <w:name w:val="Editor's Note"/>
    <w:basedOn w:val="a0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a0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a0"/>
    <w:qFormat/>
    <w:pPr>
      <w:numPr>
        <w:numId w:val="3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">
    <w:name w:val="标题2"/>
    <w:basedOn w:val="a0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omments">
    <w:name w:val="Comments"/>
    <w:qFormat/>
    <w:rPr>
      <w:i/>
      <w:iCs/>
      <w:sz w:val="16"/>
    </w:rPr>
  </w:style>
  <w:style w:type="paragraph" w:customStyle="1" w:styleId="Doc-title">
    <w:name w:val="Doc-title"/>
    <w:basedOn w:val="a0"/>
    <w:next w:val="a0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B1">
    <w:name w:val="B1"/>
    <w:basedOn w:val="a"/>
    <w:link w:val="B1Char1"/>
    <w:qFormat/>
    <w:pPr>
      <w:ind w:left="568" w:hanging="284"/>
    </w:pPr>
    <w:rPr>
      <w:rFonts w:eastAsia="宋体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character" w:customStyle="1" w:styleId="B1Char1">
    <w:name w:val="B1 Char1"/>
    <w:link w:val="B1"/>
    <w:qFormat/>
    <w:rPr>
      <w:rFonts w:ascii="Times New Roman" w:eastAsia="宋体" w:hAnsi="Times New Roman"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宋体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">
    <w:name w:val="B3"/>
    <w:basedOn w:val="30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4">
    <w:name w:val="B4"/>
    <w:basedOn w:val="40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TALCharChar">
    <w:name w:val="TAL Char Char"/>
    <w:basedOn w:val="a0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Char4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eastAsia="宋体" w:hAnsi="Times New Roman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eastAsia="宋体" w:hAnsi="Times New Roman" w:cs="Arial"/>
      <w:color w:val="0000FF"/>
      <w:kern w:val="2"/>
      <w:sz w:val="22"/>
    </w:rPr>
  </w:style>
  <w:style w:type="paragraph" w:customStyle="1" w:styleId="a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eastAsia="宋体" w:hAnsi="Times New Roman" w:cs="Arial"/>
      <w:color w:val="0000FF"/>
      <w:kern w:val="2"/>
      <w:sz w:val="22"/>
    </w:rPr>
  </w:style>
  <w:style w:type="paragraph" w:customStyle="1" w:styleId="B5">
    <w:name w:val="B5"/>
    <w:basedOn w:val="50"/>
    <w:qFormat/>
    <w:pPr>
      <w:ind w:leftChars="0" w:left="1702" w:firstLineChars="0" w:hanging="284"/>
    </w:pPr>
    <w:rPr>
      <w:rFonts w:eastAsia="宋体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FP">
    <w:name w:val="FP"/>
    <w:basedOn w:val="a0"/>
    <w:qFormat/>
    <w:pPr>
      <w:spacing w:after="0"/>
    </w:pPr>
    <w:rPr>
      <w:rFonts w:eastAsia="宋体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  <w:rPr>
      <w:rFonts w:eastAsia="宋体"/>
    </w:rPr>
  </w:style>
  <w:style w:type="paragraph" w:customStyle="1" w:styleId="CharCharCharChar1">
    <w:name w:val="Char Char Char Char"/>
    <w:basedOn w:val="a0"/>
    <w:qFormat/>
    <w:pPr>
      <w:spacing w:after="160" w:line="240" w:lineRule="exact"/>
    </w:pPr>
    <w:rPr>
      <w:rFonts w:ascii="Verdana" w:eastAsia="宋体" w:hAnsi="Verdana"/>
      <w:lang w:val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character" w:customStyle="1" w:styleId="B3Char">
    <w:name w:val="B3 Char"/>
    <w:qFormat/>
    <w:rPr>
      <w:lang w:val="en-GB" w:eastAsia="ja-JP" w:bidi="ar-SA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ference">
    <w:name w:val="reference"/>
    <w:basedOn w:val="a7"/>
    <w:qFormat/>
    <w:pPr>
      <w:numPr>
        <w:numId w:val="5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a5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link w:val="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-11">
    <w:name w:val="彩色列表 - 强调文字颜色 11"/>
    <w:basedOn w:val="a0"/>
    <w:uiPriority w:val="34"/>
    <w:qFormat/>
    <w:pPr>
      <w:ind w:left="720"/>
      <w:contextualSpacing/>
    </w:pPr>
  </w:style>
  <w:style w:type="paragraph" w:customStyle="1" w:styleId="11">
    <w:name w:val="1"/>
    <w:next w:val="a0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10">
    <w:name w:val="B1 (文字)"/>
    <w:qFormat/>
    <w:rPr>
      <w:lang w:val="en-GB" w:eastAsia="ja-JP" w:bidi="ar-SA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a0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FigureTitle">
    <w:name w:val="Figure_Title"/>
    <w:basedOn w:val="a0"/>
    <w:next w:val="a0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a0"/>
    <w:qFormat/>
    <w:pPr>
      <w:keepLines/>
      <w:spacing w:after="0"/>
      <w:ind w:left="1702" w:hanging="1418"/>
    </w:pPr>
    <w:rPr>
      <w:rFonts w:eastAsia="宋体"/>
    </w:rPr>
  </w:style>
  <w:style w:type="paragraph" w:customStyle="1" w:styleId="Reference0">
    <w:name w:val="Reference"/>
    <w:basedOn w:val="a0"/>
    <w:qFormat/>
    <w:pPr>
      <w:widowControl w:val="0"/>
      <w:numPr>
        <w:numId w:val="6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">
    <w:name w:val="references"/>
    <w:qFormat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szCs w:val="16"/>
      <w:lang w:eastAsia="en-US"/>
    </w:rPr>
  </w:style>
  <w:style w:type="paragraph" w:customStyle="1" w:styleId="ListParagraph1">
    <w:name w:val="List Paragraph1"/>
    <w:basedOn w:val="a0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a1"/>
    <w:qFormat/>
  </w:style>
  <w:style w:type="character" w:customStyle="1" w:styleId="hps">
    <w:name w:val="hps"/>
    <w:basedOn w:val="a1"/>
    <w:qFormat/>
  </w:style>
  <w:style w:type="character" w:customStyle="1" w:styleId="def">
    <w:name w:val="def"/>
    <w:basedOn w:val="a1"/>
    <w:qFormat/>
  </w:style>
  <w:style w:type="character" w:customStyle="1" w:styleId="Char">
    <w:name w:val="题注 Char"/>
    <w:link w:val="a4"/>
    <w:qFormat/>
    <w:rPr>
      <w:rFonts w:eastAsia="Times New Roman"/>
      <w:b/>
      <w:bCs/>
      <w:lang w:val="en-GB" w:eastAsia="en-US"/>
    </w:rPr>
  </w:style>
  <w:style w:type="character" w:customStyle="1" w:styleId="Char3">
    <w:name w:val="副标题 Char"/>
    <w:link w:val="ab"/>
    <w:qFormat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12">
    <w:name w:val="无间隔1"/>
    <w:uiPriority w:val="1"/>
    <w:qFormat/>
    <w:pPr>
      <w:spacing w:after="160" w:line="259" w:lineRule="auto"/>
    </w:pPr>
    <w:rPr>
      <w:rFonts w:ascii="Times New Roman" w:eastAsia="宋体" w:hAnsi="Times New Roman"/>
      <w:sz w:val="24"/>
      <w:szCs w:val="24"/>
    </w:rPr>
  </w:style>
  <w:style w:type="paragraph" w:customStyle="1" w:styleId="-12">
    <w:name w:val="彩色列表 - 强调文字颜色 12"/>
    <w:basedOn w:val="a0"/>
    <w:uiPriority w:val="34"/>
    <w:qFormat/>
    <w:pPr>
      <w:widowControl w:val="0"/>
      <w:spacing w:after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110">
    <w:name w:val="彩色底纹 - 强调文字颜色 1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LGTdoc">
    <w:name w:val="LGTdoc_본문"/>
    <w:basedOn w:val="a0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pple-style-span">
    <w:name w:val="apple-style-span"/>
    <w:basedOn w:val="a1"/>
    <w:qFormat/>
  </w:style>
  <w:style w:type="character" w:customStyle="1" w:styleId="apple-converted-space">
    <w:name w:val="apple-converted-space"/>
    <w:basedOn w:val="a1"/>
    <w:qFormat/>
  </w:style>
  <w:style w:type="character" w:customStyle="1" w:styleId="high-light">
    <w:name w:val="high-light"/>
    <w:basedOn w:val="a1"/>
    <w:qFormat/>
  </w:style>
  <w:style w:type="character" w:customStyle="1" w:styleId="Char2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a"/>
    <w:uiPriority w:val="99"/>
    <w:qFormat/>
    <w:rPr>
      <w:rFonts w:ascii="Arial" w:eastAsia="Times New Roman" w:hAnsi="Arial"/>
      <w:b/>
      <w:sz w:val="18"/>
      <w:lang w:eastAsia="en-US" w:bidi="ar-SA"/>
    </w:rPr>
  </w:style>
  <w:style w:type="character" w:customStyle="1" w:styleId="Char0">
    <w:name w:val="批注文字 Char"/>
    <w:link w:val="a6"/>
    <w:uiPriority w:val="99"/>
    <w:qFormat/>
    <w:locked/>
    <w:rPr>
      <w:rFonts w:eastAsia="Times New Roman"/>
      <w:lang w:val="en-GB" w:eastAsia="en-US"/>
    </w:rPr>
  </w:style>
  <w:style w:type="paragraph" w:customStyle="1" w:styleId="maintext">
    <w:name w:val="main text"/>
    <w:basedOn w:val="a0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qFormat/>
    <w:pPr>
      <w:spacing w:line="336" w:lineRule="auto"/>
      <w:ind w:firstLineChars="200" w:firstLine="200"/>
      <w:jc w:val="both"/>
    </w:pPr>
    <w:rPr>
      <w:rFonts w:eastAsia="Malgun Gothic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eastAsia="Malgun Gothic" w:cs="Batang"/>
      <w:lang w:val="en-GB" w:eastAsia="en-US"/>
    </w:rPr>
  </w:style>
  <w:style w:type="paragraph" w:styleId="af7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表段落11,목록 단락"/>
    <w:basedOn w:val="a0"/>
    <w:link w:val="Char5"/>
    <w:uiPriority w:val="34"/>
    <w:qFormat/>
    <w:pPr>
      <w:ind w:left="720"/>
      <w:contextualSpacing/>
    </w:pPr>
  </w:style>
  <w:style w:type="character" w:customStyle="1" w:styleId="4Char">
    <w:name w:val="标题 4 Char"/>
    <w:basedOn w:val="a1"/>
    <w:link w:val="4"/>
    <w:qFormat/>
    <w:rPr>
      <w:rFonts w:ascii="Arial" w:eastAsia="Times New Roman" w:hAnsi="Arial"/>
      <w:sz w:val="24"/>
      <w:lang w:val="en-GB" w:eastAsia="en-US"/>
    </w:rPr>
  </w:style>
  <w:style w:type="paragraph" w:customStyle="1" w:styleId="13">
    <w:name w:val="修订1"/>
    <w:hidden/>
    <w:uiPriority w:val="71"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character" w:customStyle="1" w:styleId="Char5">
    <w:name w:val="列出段落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Paragrafo elenco Char"/>
    <w:link w:val="af7"/>
    <w:uiPriority w:val="34"/>
    <w:qFormat/>
    <w:rPr>
      <w:rFonts w:eastAsia="Times New Roman"/>
      <w:lang w:val="en-GB" w:eastAsia="en-US"/>
    </w:rPr>
  </w:style>
  <w:style w:type="paragraph" w:customStyle="1" w:styleId="RAN1text">
    <w:name w:val="RAN1 text"/>
    <w:basedOn w:val="a7"/>
    <w:link w:val="RAN1textChar"/>
    <w:qFormat/>
    <w:pPr>
      <w:overflowPunct/>
      <w:autoSpaceDE/>
      <w:autoSpaceDN/>
      <w:adjustRightInd/>
      <w:spacing w:after="0"/>
      <w:jc w:val="both"/>
      <w:textAlignment w:val="auto"/>
    </w:pPr>
    <w:rPr>
      <w:szCs w:val="24"/>
    </w:rPr>
  </w:style>
  <w:style w:type="character" w:customStyle="1" w:styleId="RAN1textChar">
    <w:name w:val="RAN1 text Char"/>
    <w:link w:val="RAN1text"/>
    <w:qFormat/>
    <w:rPr>
      <w:szCs w:val="24"/>
    </w:rPr>
  </w:style>
  <w:style w:type="paragraph" w:customStyle="1" w:styleId="RAN1tdoc">
    <w:name w:val="RAN1 tdoc"/>
    <w:basedOn w:val="a0"/>
    <w:link w:val="RAN1tdocChar"/>
    <w:qFormat/>
    <w:pPr>
      <w:spacing w:after="0"/>
      <w:ind w:left="720" w:hanging="720"/>
    </w:pPr>
    <w:rPr>
      <w:rFonts w:ascii="Times" w:eastAsia="Batang" w:hAnsi="Times"/>
      <w:b/>
      <w:color w:val="0000FF"/>
      <w:szCs w:val="24"/>
      <w:u w:val="single" w:color="0000FF"/>
    </w:rPr>
  </w:style>
  <w:style w:type="paragraph" w:customStyle="1" w:styleId="RAN1bullet1">
    <w:name w:val="RAN1 bullet1"/>
    <w:basedOn w:val="a0"/>
    <w:link w:val="RAN1bullet1Char"/>
    <w:qFormat/>
    <w:pPr>
      <w:spacing w:after="0"/>
    </w:pPr>
    <w:rPr>
      <w:rFonts w:ascii="Times" w:eastAsia="Batang" w:hAnsi="Times"/>
      <w:szCs w:val="24"/>
    </w:rPr>
  </w:style>
  <w:style w:type="character" w:customStyle="1" w:styleId="RAN1tdocChar">
    <w:name w:val="RAN1 tdoc Char"/>
    <w:link w:val="RAN1tdoc"/>
    <w:qFormat/>
    <w:rPr>
      <w:rFonts w:ascii="Times" w:eastAsia="Batang" w:hAnsi="Times"/>
      <w:b/>
      <w:color w:val="0000FF"/>
      <w:szCs w:val="24"/>
      <w:u w:val="single" w:color="0000FF"/>
      <w:lang w:val="en-GB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character" w:styleId="af8">
    <w:name w:val="Placeholder Text"/>
    <w:basedOn w:val="a1"/>
    <w:uiPriority w:val="99"/>
    <w:unhideWhenUsed/>
    <w:qFormat/>
    <w:rPr>
      <w:color w:val="808080"/>
    </w:rPr>
  </w:style>
  <w:style w:type="character" w:customStyle="1" w:styleId="B1Zchn">
    <w:name w:val="B1 Zchn"/>
    <w:qFormat/>
    <w:rPr>
      <w:lang w:eastAsia="en-US"/>
    </w:rPr>
  </w:style>
  <w:style w:type="paragraph" w:customStyle="1" w:styleId="berschrift1H1">
    <w:name w:val="Überschrift 1.H1"/>
    <w:basedOn w:val="a0"/>
    <w:next w:val="a0"/>
    <w:qFormat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a0"/>
    <w:qFormat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ext">
    <w:name w:val="text"/>
    <w:basedOn w:val="a0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ListParagraph4">
    <w:name w:val="List Paragraph4"/>
    <w:basedOn w:val="a0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customStyle="1" w:styleId="Char1">
    <w:name w:val="正文文本 Char"/>
    <w:basedOn w:val="a1"/>
    <w:link w:val="a7"/>
    <w:qFormat/>
    <w:rPr>
      <w:lang w:val="en-GB" w:eastAsia="en-US"/>
    </w:rPr>
  </w:style>
  <w:style w:type="paragraph" w:customStyle="1" w:styleId="22">
    <w:name w:val="修订2"/>
    <w:hidden/>
    <w:uiPriority w:val="99"/>
    <w:unhideWhenUsed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Eqn">
    <w:name w:val="Eqn"/>
    <w:basedOn w:val="a0"/>
    <w:qFormat/>
    <w:pPr>
      <w:tabs>
        <w:tab w:val="center" w:pos="4608"/>
        <w:tab w:val="right" w:pos="9216"/>
      </w:tabs>
      <w:snapToGrid w:val="0"/>
      <w:spacing w:after="120"/>
      <w:jc w:val="both"/>
    </w:pPr>
    <w:rPr>
      <w:rFonts w:eastAsia="宋体"/>
      <w:sz w:val="22"/>
      <w:szCs w:val="22"/>
      <w:lang w:val="en-US" w:eastAsia="ja-JP"/>
    </w:rPr>
  </w:style>
  <w:style w:type="paragraph" w:customStyle="1" w:styleId="TdocHeader2">
    <w:name w:val="Tdoc_Header_2"/>
    <w:basedOn w:val="a0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ZGSM">
    <w:name w:val="ZGSM"/>
    <w:qFormat/>
  </w:style>
  <w:style w:type="character" w:customStyle="1" w:styleId="B2Char1">
    <w:name w:val="B2 Char1"/>
    <w:qFormat/>
    <w:rPr>
      <w:lang w:eastAsia="en-US"/>
    </w:rPr>
  </w:style>
  <w:style w:type="paragraph" w:customStyle="1" w:styleId="Revision1">
    <w:name w:val="Revision1"/>
    <w:hidden/>
    <w:uiPriority w:val="99"/>
    <w:unhideWhenUsed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xmsonormal">
    <w:name w:val="x_msonormal"/>
    <w:basedOn w:val="a0"/>
    <w:uiPriority w:val="99"/>
    <w:qFormat/>
    <w:rPr>
      <w:rFonts w:eastAsia="Calibri"/>
      <w:sz w:val="24"/>
      <w:lang w:val="en-US" w:eastAsia="zh-CN"/>
    </w:rPr>
  </w:style>
  <w:style w:type="character" w:customStyle="1" w:styleId="xapple-converted-space">
    <w:name w:val="x_apple-converted-space"/>
    <w:basedOn w:val="a1"/>
    <w:qFormat/>
  </w:style>
  <w:style w:type="paragraph" w:customStyle="1" w:styleId="xxmsonormal">
    <w:name w:val="x_xmsonormal"/>
    <w:basedOn w:val="a0"/>
    <w:rsid w:val="00E50516"/>
    <w:pPr>
      <w:spacing w:after="0" w:line="240" w:lineRule="auto"/>
    </w:pPr>
    <w:rPr>
      <w:rFonts w:ascii="宋体" w:eastAsia="宋体" w:hAnsi="宋体" w:cs="Calibri"/>
      <w:sz w:val="24"/>
      <w:szCs w:val="24"/>
      <w:lang w:val="en-US"/>
    </w:rPr>
  </w:style>
  <w:style w:type="table" w:styleId="-1">
    <w:name w:val="Light List Accent 1"/>
    <w:basedOn w:val="a2"/>
    <w:uiPriority w:val="61"/>
    <w:rsid w:val="00E027AB"/>
    <w:rPr>
      <w:rFonts w:ascii="Times New Roman" w:eastAsia="Batang" w:hAnsi="Times New Roman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9">
    <w:name w:val="Revision"/>
    <w:hidden/>
    <w:uiPriority w:val="99"/>
    <w:unhideWhenUsed/>
    <w:rsid w:val="00652E31"/>
    <w:rPr>
      <w:rFonts w:ascii="Times New Roman" w:eastAsia="Times New Roman" w:hAnsi="Times New Roman"/>
      <w:lang w:val="en-GB" w:eastAsia="en-US"/>
    </w:rPr>
  </w:style>
  <w:style w:type="table" w:styleId="-2">
    <w:name w:val="Light List Accent 2"/>
    <w:basedOn w:val="a2"/>
    <w:uiPriority w:val="61"/>
    <w:rsid w:val="006679A4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annotation text" w:uiPriority="99" w:qFormat="1"/>
    <w:lsdException w:name="header" w:uiPriority="99" w:qFormat="1"/>
    <w:lsdException w:name="footer" w:qFormat="1"/>
    <w:lsdException w:name="caption" w:qFormat="1"/>
    <w:lsdException w:name="annotation reference" w:uiPriority="99" w:qFormat="1"/>
    <w:lsdException w:name="page number" w:qFormat="1"/>
    <w:lsdException w:name="table of authorities" w:semiHidden="0" w:unhideWhenUsed="0"/>
    <w:lsdException w:name="List" w:semiHidden="0" w:unhideWhenUsed="0" w:qFormat="1"/>
    <w:lsdException w:name="List Bullet" w:semiHidden="0" w:unhideWhenUsed="0"/>
    <w:lsdException w:name="List 2" w:qFormat="1"/>
    <w:lsdException w:name="List 3" w:qFormat="1"/>
    <w:lsdException w:name="List 4" w:qFormat="1"/>
    <w:lsdException w:name="List 5" w:qFormat="1"/>
    <w:lsdException w:name="Title" w:semiHidden="0" w:unhideWhenUsed="0" w:qFormat="1"/>
    <w:lsdException w:name="Default Paragraph Font" w:uiPriority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 w:qFormat="1"/>
    <w:lsdException w:name="FollowedHyperlink" w:qFormat="1"/>
    <w:lsdException w:name="Strong" w:semiHidden="0" w:uiPriority="22" w:unhideWhenUsed="0" w:qFormat="1"/>
    <w:lsdException w:name="Emphasis" w:semiHidden="0" w:unhideWhenUsed="0" w:qFormat="1"/>
    <w:lsdException w:name="Document Map" w:qFormat="1"/>
    <w:lsdException w:name="HTML Top of Form" w:uiPriority="99"/>
    <w:lsdException w:name="HTML Bottom of Form" w:uiPriority="99"/>
    <w:lsdException w:name="Normal (Web)" w:uiPriority="99" w:qFormat="1"/>
    <w:lsdException w:name="Normal Table" w:uiPriority="99" w:qFormat="1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unhideWhenUsed="0" w:qFormat="1"/>
    <w:lsdException w:name="Table Grid" w:semiHidden="0" w:uiPriority="59" w:unhideWhenUsed="0" w:qFormat="1"/>
    <w:lsdException w:name="Table Theme" w:semiHidden="0" w:unhideWhenUsed="0" w:qFormat="1"/>
    <w:lsdException w:name="Placeholder Text" w:semiHidden="0" w:uiPriority="99" w:qFormat="1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pPr>
      <w:spacing w:after="180" w:line="259" w:lineRule="auto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basedOn w:val="3GPPHeader"/>
    <w:next w:val="a0"/>
    <w:qFormat/>
    <w:pPr>
      <w:keepNext/>
      <w:keepLines/>
      <w:numPr>
        <w:numId w:val="1"/>
      </w:numPr>
      <w:spacing w:after="180"/>
      <w:ind w:left="446" w:hanging="446"/>
      <w:outlineLvl w:val="0"/>
    </w:pPr>
    <w:rPr>
      <w:rFonts w:ascii="Arial" w:eastAsia="Times New Roman" w:hAnsi="Arial"/>
      <w:b w:val="0"/>
      <w:sz w:val="36"/>
      <w:lang w:eastAsia="en-US"/>
    </w:rPr>
  </w:style>
  <w:style w:type="paragraph" w:styleId="2">
    <w:name w:val="heading 2"/>
    <w:basedOn w:val="1"/>
    <w:next w:val="a0"/>
    <w:link w:val="2Char"/>
    <w:qFormat/>
    <w:pPr>
      <w:numPr>
        <w:ilvl w:val="1"/>
      </w:numPr>
      <w:spacing w:after="60"/>
      <w:outlineLvl w:val="1"/>
    </w:pPr>
    <w:rPr>
      <w:bCs/>
      <w:iCs/>
      <w:sz w:val="28"/>
      <w:szCs w:val="28"/>
    </w:rPr>
  </w:style>
  <w:style w:type="paragraph" w:styleId="3">
    <w:name w:val="heading 3"/>
    <w:basedOn w:val="a0"/>
    <w:next w:val="a0"/>
    <w:qFormat/>
    <w:pPr>
      <w:keepNext/>
      <w:numPr>
        <w:ilvl w:val="2"/>
        <w:numId w:val="1"/>
      </w:numPr>
      <w:spacing w:before="240" w:after="240"/>
      <w:outlineLvl w:val="2"/>
    </w:pPr>
    <w:rPr>
      <w:rFonts w:ascii="Arial" w:hAnsi="Arial" w:cs="Arial"/>
      <w:bCs/>
      <w:sz w:val="24"/>
      <w:szCs w:val="26"/>
    </w:rPr>
  </w:style>
  <w:style w:type="paragraph" w:styleId="4">
    <w:name w:val="heading 4"/>
    <w:basedOn w:val="3"/>
    <w:next w:val="a0"/>
    <w:link w:val="4Char"/>
    <w:qFormat/>
    <w:pPr>
      <w:keepLines/>
      <w:numPr>
        <w:ilvl w:val="0"/>
        <w:numId w:val="0"/>
      </w:numPr>
      <w:spacing w:before="120" w:after="180"/>
      <w:ind w:left="1418" w:hanging="1418"/>
      <w:outlineLvl w:val="3"/>
    </w:pPr>
    <w:rPr>
      <w:rFonts w:cs="Times New Roman"/>
      <w:bCs w:val="0"/>
      <w:szCs w:val="20"/>
    </w:rPr>
  </w:style>
  <w:style w:type="paragraph" w:styleId="5">
    <w:name w:val="heading 5"/>
    <w:basedOn w:val="a0"/>
    <w:next w:val="a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qFormat/>
    <w:pPr>
      <w:keepNext/>
      <w:keepLines/>
      <w:tabs>
        <w:tab w:val="left" w:pos="1152"/>
      </w:tabs>
      <w:spacing w:before="120"/>
      <w:ind w:left="1152" w:hanging="1152"/>
      <w:outlineLvl w:val="5"/>
    </w:pPr>
    <w:rPr>
      <w:rFonts w:ascii="Arial" w:eastAsia="Batang" w:hAnsi="Arial"/>
    </w:rPr>
  </w:style>
  <w:style w:type="paragraph" w:styleId="7">
    <w:name w:val="heading 7"/>
    <w:basedOn w:val="a0"/>
    <w:next w:val="a0"/>
    <w:qFormat/>
    <w:pPr>
      <w:keepNext/>
      <w:keepLines/>
      <w:tabs>
        <w:tab w:val="left" w:pos="1296"/>
      </w:tabs>
      <w:spacing w:before="120"/>
      <w:ind w:left="1296" w:hanging="1296"/>
      <w:outlineLvl w:val="6"/>
    </w:pPr>
    <w:rPr>
      <w:rFonts w:ascii="Arial" w:eastAsia="Batang" w:hAnsi="Arial"/>
    </w:rPr>
  </w:style>
  <w:style w:type="paragraph" w:styleId="8">
    <w:name w:val="heading 8"/>
    <w:basedOn w:val="1"/>
    <w:next w:val="a0"/>
    <w:qFormat/>
    <w:pPr>
      <w:numPr>
        <w:numId w:val="0"/>
      </w:numPr>
      <w:tabs>
        <w:tab w:val="left" w:pos="1440"/>
      </w:tabs>
      <w:ind w:left="1440" w:hanging="1440"/>
      <w:outlineLvl w:val="7"/>
    </w:pPr>
    <w:rPr>
      <w:rFonts w:eastAsia="Batang"/>
    </w:rPr>
  </w:style>
  <w:style w:type="paragraph" w:styleId="9">
    <w:name w:val="heading 9"/>
    <w:basedOn w:val="8"/>
    <w:next w:val="a0"/>
    <w:qFormat/>
    <w:pPr>
      <w:tabs>
        <w:tab w:val="clear" w:pos="1440"/>
        <w:tab w:val="left" w:pos="1584"/>
      </w:tabs>
      <w:ind w:left="1584" w:hanging="1584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3GPPHeader">
    <w:name w:val="3GPP_Header"/>
    <w:basedOn w:val="a0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宋体"/>
      <w:b/>
      <w:sz w:val="24"/>
      <w:lang w:eastAsia="zh-CN"/>
    </w:rPr>
  </w:style>
  <w:style w:type="paragraph" w:styleId="30">
    <w:name w:val="List 3"/>
    <w:basedOn w:val="a0"/>
    <w:qFormat/>
    <w:pPr>
      <w:ind w:leftChars="400" w:left="100" w:hangingChars="200" w:hanging="200"/>
    </w:pPr>
  </w:style>
  <w:style w:type="paragraph" w:styleId="a4">
    <w:name w:val="caption"/>
    <w:basedOn w:val="a0"/>
    <w:next w:val="a0"/>
    <w:link w:val="Char"/>
    <w:qFormat/>
    <w:rPr>
      <w:b/>
      <w:bCs/>
    </w:rPr>
  </w:style>
  <w:style w:type="paragraph" w:styleId="a5">
    <w:name w:val="Document Map"/>
    <w:basedOn w:val="a0"/>
    <w:semiHidden/>
    <w:qFormat/>
    <w:pPr>
      <w:shd w:val="clear" w:color="auto" w:fill="000080"/>
    </w:pPr>
  </w:style>
  <w:style w:type="paragraph" w:styleId="a6">
    <w:name w:val="annotation text"/>
    <w:basedOn w:val="a0"/>
    <w:link w:val="Char0"/>
    <w:uiPriority w:val="99"/>
    <w:qFormat/>
  </w:style>
  <w:style w:type="paragraph" w:styleId="a7">
    <w:name w:val="Body Text"/>
    <w:basedOn w:val="a0"/>
    <w:link w:val="Char1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</w:style>
  <w:style w:type="paragraph" w:styleId="20">
    <w:name w:val="List 2"/>
    <w:basedOn w:val="a0"/>
    <w:qFormat/>
    <w:pPr>
      <w:ind w:leftChars="200" w:left="100" w:hangingChars="200" w:hanging="200"/>
    </w:pPr>
  </w:style>
  <w:style w:type="paragraph" w:styleId="a8">
    <w:name w:val="Balloon Text"/>
    <w:basedOn w:val="a0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2"/>
    <w:uiPriority w:val="99"/>
    <w:qFormat/>
    <w:pPr>
      <w:widowControl w:val="0"/>
      <w:spacing w:after="160" w:line="259" w:lineRule="auto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Subtitle"/>
    <w:basedOn w:val="a0"/>
    <w:next w:val="a0"/>
    <w:link w:val="Char3"/>
    <w:qFormat/>
    <w:pPr>
      <w:widowControl w:val="0"/>
      <w:spacing w:before="240" w:after="60" w:line="312" w:lineRule="auto"/>
      <w:jc w:val="center"/>
      <w:outlineLvl w:val="1"/>
    </w:pPr>
    <w:rPr>
      <w:rFonts w:ascii="Cambria" w:eastAsia="宋体" w:hAnsi="Cambria"/>
      <w:b/>
      <w:bCs/>
      <w:kern w:val="28"/>
      <w:sz w:val="32"/>
      <w:szCs w:val="32"/>
    </w:rPr>
  </w:style>
  <w:style w:type="paragraph" w:styleId="a">
    <w:name w:val="List"/>
    <w:basedOn w:val="a0"/>
    <w:qFormat/>
    <w:pPr>
      <w:numPr>
        <w:numId w:val="2"/>
      </w:numPr>
    </w:pPr>
  </w:style>
  <w:style w:type="paragraph" w:styleId="50">
    <w:name w:val="List 5"/>
    <w:basedOn w:val="a0"/>
    <w:qFormat/>
    <w:pPr>
      <w:ind w:leftChars="800" w:left="100" w:hangingChars="200" w:hanging="200"/>
    </w:pPr>
  </w:style>
  <w:style w:type="paragraph" w:styleId="40">
    <w:name w:val="List 4"/>
    <w:basedOn w:val="a0"/>
    <w:qFormat/>
    <w:pPr>
      <w:ind w:leftChars="600" w:left="100" w:hangingChars="200" w:hanging="200"/>
    </w:pPr>
  </w:style>
  <w:style w:type="paragraph" w:styleId="ac">
    <w:name w:val="Normal (Web)"/>
    <w:basedOn w:val="a0"/>
    <w:uiPriority w:val="99"/>
    <w:qFormat/>
    <w:pPr>
      <w:spacing w:before="100" w:beforeAutospacing="1" w:after="100" w:afterAutospacing="1"/>
      <w:ind w:left="720" w:hanging="720"/>
    </w:pPr>
    <w:rPr>
      <w:rFonts w:ascii="Arial" w:eastAsia="宋体" w:hAnsi="Arial" w:cs="Arial"/>
      <w:color w:val="493118"/>
      <w:sz w:val="18"/>
      <w:szCs w:val="18"/>
      <w:lang w:val="en-US" w:eastAsia="zh-CN"/>
    </w:rPr>
  </w:style>
  <w:style w:type="paragraph" w:styleId="10">
    <w:name w:val="index 1"/>
    <w:basedOn w:val="a0"/>
    <w:next w:val="a0"/>
    <w:qFormat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styleId="ad">
    <w:name w:val="annotation subject"/>
    <w:basedOn w:val="a6"/>
    <w:next w:val="a6"/>
    <w:semiHidden/>
    <w:qFormat/>
    <w:rPr>
      <w:b/>
      <w:bCs/>
    </w:rPr>
  </w:style>
  <w:style w:type="table" w:styleId="ae">
    <w:name w:val="Table Grid"/>
    <w:basedOn w:val="a2"/>
    <w:uiPriority w:val="59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">
    <w:name w:val="Table Theme"/>
    <w:basedOn w:val="a2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Strong"/>
    <w:basedOn w:val="a1"/>
    <w:uiPriority w:val="22"/>
    <w:qFormat/>
    <w:rPr>
      <w:b/>
      <w:bCs/>
    </w:rPr>
  </w:style>
  <w:style w:type="character" w:styleId="af1">
    <w:name w:val="page number"/>
    <w:basedOn w:val="a1"/>
    <w:qFormat/>
  </w:style>
  <w:style w:type="character" w:styleId="af2">
    <w:name w:val="FollowedHyperlink"/>
    <w:qFormat/>
    <w:rPr>
      <w:color w:val="800080"/>
      <w:u w:val="single"/>
    </w:rPr>
  </w:style>
  <w:style w:type="character" w:styleId="af3">
    <w:name w:val="Emphasis"/>
    <w:qFormat/>
    <w:rPr>
      <w:i/>
      <w:iCs/>
    </w:rPr>
  </w:style>
  <w:style w:type="character" w:styleId="af4">
    <w:name w:val="Hyperlink"/>
    <w:uiPriority w:val="99"/>
    <w:qFormat/>
    <w:rPr>
      <w:color w:val="0000FF"/>
      <w:u w:val="single"/>
    </w:rPr>
  </w:style>
  <w:style w:type="character" w:styleId="af5">
    <w:name w:val="annotation reference"/>
    <w:uiPriority w:val="99"/>
    <w:qFormat/>
    <w:rPr>
      <w:sz w:val="21"/>
      <w:szCs w:val="21"/>
    </w:rPr>
  </w:style>
  <w:style w:type="paragraph" w:customStyle="1" w:styleId="Style4">
    <w:name w:val="Style4"/>
    <w:basedOn w:val="a0"/>
    <w:qFormat/>
    <w:pPr>
      <w:keepNext/>
      <w:spacing w:before="480" w:after="120" w:line="380" w:lineRule="atLeast"/>
      <w:outlineLvl w:val="2"/>
    </w:pPr>
    <w:rPr>
      <w:rFonts w:ascii="Arial" w:hAnsi="Arial" w:cs="Arial"/>
      <w:b/>
      <w:sz w:val="28"/>
      <w:szCs w:val="28"/>
    </w:rPr>
  </w:style>
  <w:style w:type="paragraph" w:customStyle="1" w:styleId="EditorsNote">
    <w:name w:val="Editor's Note"/>
    <w:basedOn w:val="a0"/>
    <w:link w:val="EditorsNoteChar"/>
    <w:qFormat/>
    <w:pPr>
      <w:keepLines/>
      <w:ind w:left="1135" w:hanging="851"/>
    </w:pPr>
    <w:rPr>
      <w:rFonts w:eastAsia="MS Mincho"/>
      <w:color w:val="FF0000"/>
    </w:rPr>
  </w:style>
  <w:style w:type="paragraph" w:customStyle="1" w:styleId="TF">
    <w:name w:val="TF"/>
    <w:basedOn w:val="a0"/>
    <w:link w:val="TFChar"/>
    <w:qFormat/>
    <w:pPr>
      <w:keepLines/>
      <w:spacing w:after="240"/>
      <w:jc w:val="center"/>
    </w:pPr>
    <w:rPr>
      <w:rFonts w:ascii="Arial" w:eastAsia="MS Mincho" w:hAnsi="Arial"/>
      <w:b/>
    </w:rPr>
  </w:style>
  <w:style w:type="paragraph" w:customStyle="1" w:styleId="textintend1">
    <w:name w:val="text intend 1"/>
    <w:basedOn w:val="a0"/>
    <w:qFormat/>
    <w:pPr>
      <w:numPr>
        <w:numId w:val="3"/>
      </w:numPr>
      <w:spacing w:after="120"/>
      <w:jc w:val="both"/>
    </w:pPr>
    <w:rPr>
      <w:rFonts w:eastAsia="MS Mincho"/>
      <w:sz w:val="24"/>
      <w:lang w:val="en-US"/>
    </w:rPr>
  </w:style>
  <w:style w:type="paragraph" w:customStyle="1" w:styleId="CharCharCharCharCharChar">
    <w:name w:val="Char Char Char 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21">
    <w:name w:val="标题2"/>
    <w:basedOn w:val="a0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宋体" w:eastAsia="宋体"/>
      <w:sz w:val="24"/>
      <w:lang w:val="en-US" w:eastAsia="zh-CN"/>
    </w:rPr>
  </w:style>
  <w:style w:type="paragraph" w:customStyle="1" w:styleId="CharChar">
    <w:name w:val="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">
    <w:name w:val="Char Char (文字) (文字)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 w:line="259" w:lineRule="auto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">
    <w:name w:val="Char Char Char"/>
    <w:basedOn w:val="a0"/>
    <w:semiHidden/>
    <w:qFormat/>
    <w:pPr>
      <w:spacing w:after="160" w:line="240" w:lineRule="exact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omments">
    <w:name w:val="Comments"/>
    <w:qFormat/>
    <w:rPr>
      <w:i/>
      <w:iCs/>
      <w:sz w:val="16"/>
    </w:rPr>
  </w:style>
  <w:style w:type="paragraph" w:customStyle="1" w:styleId="Doc-title">
    <w:name w:val="Doc-title"/>
    <w:basedOn w:val="a0"/>
    <w:next w:val="a0"/>
    <w:qFormat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paragraph" w:customStyle="1" w:styleId="B1">
    <w:name w:val="B1"/>
    <w:basedOn w:val="a"/>
    <w:link w:val="B1Char1"/>
    <w:qFormat/>
    <w:pPr>
      <w:ind w:left="568" w:hanging="284"/>
    </w:pPr>
    <w:rPr>
      <w:rFonts w:eastAsia="宋体"/>
    </w:rPr>
  </w:style>
  <w:style w:type="paragraph" w:customStyle="1" w:styleId="B2">
    <w:name w:val="B2"/>
    <w:basedOn w:val="20"/>
    <w:link w:val="B2Char"/>
    <w:qFormat/>
    <w:pPr>
      <w:ind w:leftChars="0" w:left="851" w:firstLineChars="0" w:hanging="284"/>
    </w:pPr>
    <w:rPr>
      <w:rFonts w:eastAsia="宋体"/>
    </w:rPr>
  </w:style>
  <w:style w:type="character" w:customStyle="1" w:styleId="B2Char">
    <w:name w:val="B2 Char"/>
    <w:link w:val="B2"/>
    <w:qFormat/>
    <w:rPr>
      <w:rFonts w:eastAsia="宋体"/>
      <w:lang w:val="en-GB" w:eastAsia="en-US" w:bidi="ar-SA"/>
    </w:rPr>
  </w:style>
  <w:style w:type="character" w:customStyle="1" w:styleId="B1Char1">
    <w:name w:val="B1 Char1"/>
    <w:link w:val="B1"/>
    <w:qFormat/>
    <w:rPr>
      <w:rFonts w:ascii="Times New Roman" w:eastAsia="宋体" w:hAnsi="Times New Roman"/>
      <w:lang w:val="en-GB"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rFonts w:eastAsia="宋体"/>
    </w:rPr>
  </w:style>
  <w:style w:type="character" w:customStyle="1" w:styleId="NOChar">
    <w:name w:val="NO Char"/>
    <w:link w:val="NO"/>
    <w:qFormat/>
    <w:rPr>
      <w:rFonts w:eastAsia="宋体"/>
      <w:lang w:val="en-GB" w:eastAsia="en-US" w:bidi="ar-SA"/>
    </w:rPr>
  </w:style>
  <w:style w:type="character" w:customStyle="1" w:styleId="EditorsNoteChar">
    <w:name w:val="Editor's Note Char"/>
    <w:link w:val="EditorsNote"/>
    <w:qFormat/>
    <w:rPr>
      <w:color w:val="FF0000"/>
      <w:lang w:val="en-GB" w:eastAsia="en-US" w:bidi="ar-SA"/>
    </w:rPr>
  </w:style>
  <w:style w:type="paragraph" w:customStyle="1" w:styleId="TH">
    <w:name w:val="TH"/>
    <w:basedOn w:val="a0"/>
    <w:link w:val="THChar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eastAsia="宋体" w:hAnsi="Arial"/>
      <w:sz w:val="18"/>
    </w:rPr>
  </w:style>
  <w:style w:type="character" w:customStyle="1" w:styleId="TALCar">
    <w:name w:val="TAL Car"/>
    <w:link w:val="TAL"/>
    <w:qFormat/>
    <w:rPr>
      <w:rFonts w:ascii="Arial" w:eastAsia="宋体" w:hAnsi="Arial"/>
      <w:sz w:val="18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宋体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宋体" w:hAnsi="Courier New"/>
      <w:sz w:val="16"/>
      <w:lang w:val="en-GB" w:eastAsia="en-US" w:bidi="ar-SA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paragraph" w:customStyle="1" w:styleId="CharCharCharCharCharCharCharCharCharChar">
    <w:name w:val="Char Char (文字) (文字) Char Char (文字) (文字) Char Char (文字) (文字) Char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3">
    <w:name w:val="B3"/>
    <w:basedOn w:val="30"/>
    <w:link w:val="B3Char2"/>
    <w:qFormat/>
    <w:pPr>
      <w:ind w:leftChars="0" w:left="1135" w:firstLineChars="0" w:hanging="284"/>
    </w:pPr>
    <w:rPr>
      <w:rFonts w:eastAsia="宋体"/>
    </w:rPr>
  </w:style>
  <w:style w:type="character" w:customStyle="1" w:styleId="B3Char2">
    <w:name w:val="B3 Char2"/>
    <w:link w:val="B3"/>
    <w:qFormat/>
    <w:rPr>
      <w:rFonts w:eastAsia="宋体"/>
      <w:lang w:val="en-GB" w:eastAsia="en-US" w:bidi="ar-SA"/>
    </w:rPr>
  </w:style>
  <w:style w:type="paragraph" w:customStyle="1" w:styleId="B4">
    <w:name w:val="B4"/>
    <w:basedOn w:val="40"/>
    <w:link w:val="B4Char"/>
    <w:qFormat/>
    <w:pPr>
      <w:ind w:leftChars="0" w:left="1418" w:firstLineChars="0" w:hanging="284"/>
    </w:pPr>
    <w:rPr>
      <w:rFonts w:eastAsia="宋体"/>
    </w:rPr>
  </w:style>
  <w:style w:type="character" w:customStyle="1" w:styleId="B4Char">
    <w:name w:val="B4 Char"/>
    <w:link w:val="B4"/>
    <w:qFormat/>
    <w:rPr>
      <w:rFonts w:eastAsia="宋体"/>
      <w:lang w:val="en-GB" w:eastAsia="en-US" w:bidi="ar-SA"/>
    </w:rPr>
  </w:style>
  <w:style w:type="paragraph" w:customStyle="1" w:styleId="TALCharChar">
    <w:name w:val="TAL Char Char"/>
    <w:basedOn w:val="a0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宋体" w:hAnsi="Arial"/>
      <w:sz w:val="18"/>
    </w:rPr>
  </w:style>
  <w:style w:type="character" w:customStyle="1" w:styleId="TALCharCharChar">
    <w:name w:val="TAL Char Char Char"/>
    <w:link w:val="TALCharChar"/>
    <w:qFormat/>
    <w:rPr>
      <w:rFonts w:ascii="Arial" w:eastAsia="宋体" w:hAnsi="Arial"/>
      <w:sz w:val="18"/>
      <w:lang w:val="en-GB" w:eastAsia="en-US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Char4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eastAsia="宋体" w:hAnsi="Times New Roman" w:cs="Arial"/>
      <w:color w:val="0000FF"/>
      <w:kern w:val="2"/>
      <w:sz w:val="22"/>
    </w:rPr>
  </w:style>
  <w:style w:type="paragraph" w:customStyle="1" w:styleId="CharCharCharChar0">
    <w:name w:val="Char Char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eastAsia="宋体" w:hAnsi="Times New Roman" w:cs="Arial"/>
      <w:color w:val="0000FF"/>
      <w:kern w:val="2"/>
      <w:sz w:val="22"/>
    </w:rPr>
  </w:style>
  <w:style w:type="paragraph" w:customStyle="1" w:styleId="a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Times New Roman" w:eastAsia="宋体" w:hAnsi="Times New Roman" w:cs="Arial"/>
      <w:color w:val="0000FF"/>
      <w:kern w:val="2"/>
      <w:sz w:val="22"/>
    </w:rPr>
  </w:style>
  <w:style w:type="paragraph" w:customStyle="1" w:styleId="B5">
    <w:name w:val="B5"/>
    <w:basedOn w:val="50"/>
    <w:qFormat/>
    <w:pPr>
      <w:ind w:leftChars="0" w:left="1702" w:firstLineChars="0" w:hanging="284"/>
    </w:pPr>
    <w:rPr>
      <w:rFonts w:eastAsia="宋体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val="en-GB" w:eastAsia="en-US" w:bidi="ar-SA"/>
    </w:rPr>
  </w:style>
  <w:style w:type="paragraph" w:customStyle="1" w:styleId="FP">
    <w:name w:val="FP"/>
    <w:basedOn w:val="a0"/>
    <w:qFormat/>
    <w:pPr>
      <w:spacing w:after="0"/>
    </w:pPr>
    <w:rPr>
      <w:rFonts w:eastAsia="宋体"/>
    </w:rPr>
  </w:style>
  <w:style w:type="paragraph" w:customStyle="1" w:styleId="EQ">
    <w:name w:val="EQ"/>
    <w:basedOn w:val="a0"/>
    <w:next w:val="a0"/>
    <w:qFormat/>
    <w:pPr>
      <w:keepLines/>
      <w:tabs>
        <w:tab w:val="center" w:pos="4536"/>
        <w:tab w:val="right" w:pos="9072"/>
      </w:tabs>
    </w:pPr>
    <w:rPr>
      <w:rFonts w:eastAsia="宋体"/>
    </w:rPr>
  </w:style>
  <w:style w:type="paragraph" w:customStyle="1" w:styleId="CharCharCharChar1">
    <w:name w:val="Char Char Char Char"/>
    <w:basedOn w:val="a0"/>
    <w:qFormat/>
    <w:pPr>
      <w:spacing w:after="160" w:line="240" w:lineRule="exact"/>
    </w:pPr>
    <w:rPr>
      <w:rFonts w:ascii="Verdana" w:eastAsia="宋体" w:hAnsi="Verdana"/>
      <w:lang w:val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character" w:customStyle="1" w:styleId="B3Char">
    <w:name w:val="B3 Char"/>
    <w:qFormat/>
    <w:rPr>
      <w:lang w:val="en-GB" w:eastAsia="ja-JP" w:bidi="ar-SA"/>
    </w:rPr>
  </w:style>
  <w:style w:type="paragraph" w:customStyle="1" w:styleId="CharChar0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  <w:szCs w:val="24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 w:eastAsia="en-GB" w:bidi="ar-SA"/>
    </w:rPr>
  </w:style>
  <w:style w:type="paragraph" w:customStyle="1" w:styleId="CharCharCharCharCharCharCharCharCharCharCharCharCharChar">
    <w:name w:val="Char 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FZchn">
    <w:name w:val="TF Zchn"/>
    <w:qFormat/>
    <w:rPr>
      <w:rFonts w:ascii="Arial" w:hAnsi="Arial"/>
      <w:b/>
      <w:lang w:val="en-GB" w:eastAsia="en-GB" w:bidi="ar-SA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eastAsia="Batang" w:hAnsi="Arial"/>
      <w:lang w:val="en-GB" w:eastAsia="en-US"/>
    </w:rPr>
  </w:style>
  <w:style w:type="paragraph" w:customStyle="1" w:styleId="CharChar2CarCarCharCharCharChar">
    <w:name w:val="Char Char2 字元 字元 Car C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59" w:lineRule="auto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reference">
    <w:name w:val="reference"/>
    <w:basedOn w:val="a7"/>
    <w:qFormat/>
    <w:pPr>
      <w:numPr>
        <w:numId w:val="5"/>
      </w:numPr>
      <w:tabs>
        <w:tab w:val="left" w:pos="360"/>
      </w:tabs>
      <w:overflowPunct/>
      <w:autoSpaceDE/>
      <w:autoSpaceDN/>
      <w:adjustRightInd/>
      <w:textAlignment w:val="auto"/>
    </w:pPr>
    <w:rPr>
      <w:rFonts w:ascii="Times" w:eastAsia="Times New Roman" w:hAnsi="Times"/>
      <w:szCs w:val="24"/>
      <w:lang w:val="en-US"/>
    </w:rPr>
  </w:style>
  <w:style w:type="paragraph" w:customStyle="1" w:styleId="CharChar1">
    <w:name w:val="Char Char1"/>
    <w:basedOn w:val="a5"/>
    <w:qFormat/>
    <w:pPr>
      <w:widowControl w:val="0"/>
      <w:adjustRightInd w:val="0"/>
      <w:spacing w:after="0" w:line="436" w:lineRule="exact"/>
      <w:ind w:left="357"/>
      <w:outlineLvl w:val="3"/>
    </w:pPr>
    <w:rPr>
      <w:rFonts w:ascii="Tahoma" w:eastAsia="宋体" w:hAnsi="Tahoma"/>
      <w:b/>
      <w:kern w:val="2"/>
      <w:sz w:val="24"/>
      <w:szCs w:val="24"/>
      <w:lang w:val="en-US" w:eastAsia="zh-CN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val="en-GB" w:eastAsia="en-US"/>
    </w:rPr>
  </w:style>
  <w:style w:type="character" w:customStyle="1" w:styleId="2Char">
    <w:name w:val="标题 2 Char"/>
    <w:link w:val="2"/>
    <w:qFormat/>
    <w:rPr>
      <w:rFonts w:ascii="Arial" w:eastAsia="Times New Roman" w:hAnsi="Arial"/>
      <w:bCs/>
      <w:iCs/>
      <w:sz w:val="28"/>
      <w:szCs w:val="28"/>
      <w:lang w:val="en-GB" w:eastAsia="en-US"/>
    </w:rPr>
  </w:style>
  <w:style w:type="character" w:customStyle="1" w:styleId="CommentsChar">
    <w:name w:val="Comments Char"/>
    <w:qFormat/>
    <w:locked/>
    <w:rPr>
      <w:rFonts w:ascii="Arial" w:eastAsia="MS Mincho" w:hAnsi="Arial" w:cs="Times New Roman"/>
      <w:i/>
      <w:sz w:val="24"/>
      <w:szCs w:val="24"/>
      <w:lang w:val="en-GB" w:eastAsia="en-GB"/>
    </w:rPr>
  </w:style>
  <w:style w:type="paragraph" w:customStyle="1" w:styleId="-11">
    <w:name w:val="彩色列表 - 强调文字颜色 11"/>
    <w:basedOn w:val="a0"/>
    <w:uiPriority w:val="34"/>
    <w:qFormat/>
    <w:pPr>
      <w:ind w:left="720"/>
      <w:contextualSpacing/>
    </w:pPr>
  </w:style>
  <w:style w:type="paragraph" w:customStyle="1" w:styleId="11">
    <w:name w:val="1"/>
    <w:next w:val="a0"/>
    <w:semiHidden/>
    <w:qFormat/>
    <w:pPr>
      <w:keepNext/>
      <w:tabs>
        <w:tab w:val="left" w:pos="720"/>
      </w:tabs>
      <w:autoSpaceDE w:val="0"/>
      <w:autoSpaceDN w:val="0"/>
      <w:adjustRightInd w:val="0"/>
      <w:spacing w:after="160" w:line="259" w:lineRule="auto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10">
    <w:name w:val="B1 (文字)"/>
    <w:qFormat/>
    <w:rPr>
      <w:lang w:val="en-GB" w:eastAsia="ja-JP" w:bidi="ar-SA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doc-title0">
    <w:name w:val="doc-title"/>
    <w:basedOn w:val="a0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FigureTitle">
    <w:name w:val="Figure_Title"/>
    <w:basedOn w:val="a0"/>
    <w:next w:val="a0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宋体"/>
      <w:b/>
      <w:sz w:val="24"/>
      <w:lang w:eastAsia="ja-JP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lang w:eastAsia="ja-JP"/>
    </w:rPr>
  </w:style>
  <w:style w:type="character" w:customStyle="1" w:styleId="TANChar">
    <w:name w:val="TAN Char"/>
    <w:link w:val="TAN"/>
    <w:qFormat/>
    <w:rPr>
      <w:rFonts w:ascii="Arial" w:eastAsia="宋体" w:hAnsi="Arial"/>
      <w:sz w:val="18"/>
      <w:lang w:val="en-GB" w:eastAsia="ja-JP" w:bidi="ar-SA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a0"/>
    <w:qFormat/>
    <w:pPr>
      <w:keepLines/>
      <w:spacing w:after="0"/>
      <w:ind w:left="1702" w:hanging="1418"/>
    </w:pPr>
    <w:rPr>
      <w:rFonts w:eastAsia="宋体"/>
    </w:rPr>
  </w:style>
  <w:style w:type="paragraph" w:customStyle="1" w:styleId="Reference0">
    <w:name w:val="Reference"/>
    <w:basedOn w:val="a0"/>
    <w:qFormat/>
    <w:pPr>
      <w:widowControl w:val="0"/>
      <w:numPr>
        <w:numId w:val="6"/>
      </w:numPr>
      <w:spacing w:after="0"/>
      <w:jc w:val="both"/>
    </w:pPr>
    <w:rPr>
      <w:rFonts w:eastAsia="MS Mincho"/>
      <w:kern w:val="2"/>
      <w:sz w:val="21"/>
      <w:szCs w:val="24"/>
      <w:lang w:val="de-DE" w:eastAsia="ja-JP"/>
    </w:rPr>
  </w:style>
  <w:style w:type="paragraph" w:customStyle="1" w:styleId="references">
    <w:name w:val="references"/>
    <w:qFormat/>
    <w:pPr>
      <w:numPr>
        <w:numId w:val="7"/>
      </w:numPr>
      <w:spacing w:after="50" w:line="180" w:lineRule="exact"/>
      <w:jc w:val="both"/>
    </w:pPr>
    <w:rPr>
      <w:rFonts w:ascii="Times New Roman" w:eastAsia="MS Mincho" w:hAnsi="Times New Roman"/>
      <w:szCs w:val="16"/>
      <w:lang w:eastAsia="en-US"/>
    </w:rPr>
  </w:style>
  <w:style w:type="paragraph" w:customStyle="1" w:styleId="ListParagraph1">
    <w:name w:val="List Paragraph1"/>
    <w:basedOn w:val="a0"/>
    <w:uiPriority w:val="34"/>
    <w:qFormat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  <w:lang w:val="en-US"/>
    </w:rPr>
  </w:style>
  <w:style w:type="character" w:customStyle="1" w:styleId="shorttext">
    <w:name w:val="short_text"/>
    <w:basedOn w:val="a1"/>
    <w:qFormat/>
  </w:style>
  <w:style w:type="character" w:customStyle="1" w:styleId="hps">
    <w:name w:val="hps"/>
    <w:basedOn w:val="a1"/>
    <w:qFormat/>
  </w:style>
  <w:style w:type="character" w:customStyle="1" w:styleId="def">
    <w:name w:val="def"/>
    <w:basedOn w:val="a1"/>
    <w:qFormat/>
  </w:style>
  <w:style w:type="character" w:customStyle="1" w:styleId="Char">
    <w:name w:val="题注 Char"/>
    <w:link w:val="a4"/>
    <w:qFormat/>
    <w:rPr>
      <w:rFonts w:eastAsia="Times New Roman"/>
      <w:b/>
      <w:bCs/>
      <w:lang w:val="en-GB" w:eastAsia="en-US"/>
    </w:rPr>
  </w:style>
  <w:style w:type="character" w:customStyle="1" w:styleId="Char3">
    <w:name w:val="副标题 Char"/>
    <w:link w:val="ab"/>
    <w:qFormat/>
    <w:rPr>
      <w:rFonts w:ascii="Cambria" w:eastAsia="宋体" w:hAnsi="Cambria" w:cs="Times New Roman"/>
      <w:b/>
      <w:bCs/>
      <w:kern w:val="28"/>
      <w:sz w:val="32"/>
      <w:szCs w:val="32"/>
    </w:rPr>
  </w:style>
  <w:style w:type="paragraph" w:customStyle="1" w:styleId="12">
    <w:name w:val="无间隔1"/>
    <w:uiPriority w:val="1"/>
    <w:qFormat/>
    <w:pPr>
      <w:spacing w:after="160" w:line="259" w:lineRule="auto"/>
    </w:pPr>
    <w:rPr>
      <w:rFonts w:ascii="Times New Roman" w:eastAsia="宋体" w:hAnsi="Times New Roman"/>
      <w:sz w:val="24"/>
      <w:szCs w:val="24"/>
    </w:rPr>
  </w:style>
  <w:style w:type="paragraph" w:customStyle="1" w:styleId="-12">
    <w:name w:val="彩色列表 - 强调文字颜色 12"/>
    <w:basedOn w:val="a0"/>
    <w:uiPriority w:val="34"/>
    <w:qFormat/>
    <w:pPr>
      <w:widowControl w:val="0"/>
      <w:spacing w:after="0"/>
      <w:ind w:firstLineChars="200" w:firstLine="42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-110">
    <w:name w:val="彩色底纹 - 强调文字颜色 1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LGTdoc">
    <w:name w:val="LGTdoc_본문"/>
    <w:basedOn w:val="a0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pple-style-span">
    <w:name w:val="apple-style-span"/>
    <w:basedOn w:val="a1"/>
    <w:qFormat/>
  </w:style>
  <w:style w:type="character" w:customStyle="1" w:styleId="apple-converted-space">
    <w:name w:val="apple-converted-space"/>
    <w:basedOn w:val="a1"/>
    <w:qFormat/>
  </w:style>
  <w:style w:type="character" w:customStyle="1" w:styleId="high-light">
    <w:name w:val="high-light"/>
    <w:basedOn w:val="a1"/>
    <w:qFormat/>
  </w:style>
  <w:style w:type="character" w:customStyle="1" w:styleId="Char2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a"/>
    <w:uiPriority w:val="99"/>
    <w:qFormat/>
    <w:rPr>
      <w:rFonts w:ascii="Arial" w:eastAsia="Times New Roman" w:hAnsi="Arial"/>
      <w:b/>
      <w:sz w:val="18"/>
      <w:lang w:eastAsia="en-US" w:bidi="ar-SA"/>
    </w:rPr>
  </w:style>
  <w:style w:type="character" w:customStyle="1" w:styleId="Char0">
    <w:name w:val="批注文字 Char"/>
    <w:link w:val="a6"/>
    <w:uiPriority w:val="99"/>
    <w:qFormat/>
    <w:locked/>
    <w:rPr>
      <w:rFonts w:eastAsia="Times New Roman"/>
      <w:lang w:val="en-GB" w:eastAsia="en-US"/>
    </w:rPr>
  </w:style>
  <w:style w:type="paragraph" w:customStyle="1" w:styleId="maintext">
    <w:name w:val="main text"/>
    <w:basedOn w:val="a0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0"/>
    <w:link w:val="2222Char"/>
    <w:qFormat/>
    <w:pPr>
      <w:spacing w:line="336" w:lineRule="auto"/>
      <w:ind w:firstLineChars="200" w:firstLine="200"/>
      <w:jc w:val="both"/>
    </w:pPr>
    <w:rPr>
      <w:rFonts w:eastAsia="Malgun Gothic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eastAsia="Malgun Gothic" w:cs="Batang"/>
      <w:lang w:val="en-GB" w:eastAsia="en-US"/>
    </w:rPr>
  </w:style>
  <w:style w:type="paragraph" w:styleId="af7">
    <w:name w:val="List Paragraph"/>
    <w:aliases w:val="- Bullets,Lista1,?? ??,?????,????,列出段落1,中等深浅网格 1 - 着色 21,¥¡¡¡¡ì¬º¥¹¥È¶ÎÂä,ÁÐ³ö¶ÎÂä,列表段落1,—ño’i—Ž,¥ê¥¹¥È¶ÎÂä,列表段落,1st level - Bullet List Paragraph,Lettre d'introduction,Paragrafo elenco,Normal bullet 2,Bullet list,목록단락,リスト段落,列表段落11,목록 단락"/>
    <w:basedOn w:val="a0"/>
    <w:link w:val="Char5"/>
    <w:uiPriority w:val="34"/>
    <w:qFormat/>
    <w:pPr>
      <w:ind w:left="720"/>
      <w:contextualSpacing/>
    </w:pPr>
  </w:style>
  <w:style w:type="character" w:customStyle="1" w:styleId="4Char">
    <w:name w:val="标题 4 Char"/>
    <w:basedOn w:val="a1"/>
    <w:link w:val="4"/>
    <w:qFormat/>
    <w:rPr>
      <w:rFonts w:ascii="Arial" w:eastAsia="Times New Roman" w:hAnsi="Arial"/>
      <w:sz w:val="24"/>
      <w:lang w:val="en-GB" w:eastAsia="en-US"/>
    </w:rPr>
  </w:style>
  <w:style w:type="paragraph" w:customStyle="1" w:styleId="13">
    <w:name w:val="修订1"/>
    <w:hidden/>
    <w:uiPriority w:val="71"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character" w:customStyle="1" w:styleId="Char5">
    <w:name w:val="列出段落 Char"/>
    <w:aliases w:val="- Bullets Char,Lista1 Char,?? ?? Char,????? Char,???? Char,列出段落1 Char,中等深浅网格 1 - 着色 21 Char,¥¡¡¡¡ì¬º¥¹¥È¶ÎÂä Char,ÁÐ³ö¶ÎÂä Char,列表段落1 Char,—ño’i—Ž Char,¥ê¥¹¥È¶ÎÂä Char,列表段落 Char,1st level - Bullet List Paragraph Char,Paragrafo elenco Char"/>
    <w:link w:val="af7"/>
    <w:uiPriority w:val="34"/>
    <w:qFormat/>
    <w:rPr>
      <w:rFonts w:eastAsia="Times New Roman"/>
      <w:lang w:val="en-GB" w:eastAsia="en-US"/>
    </w:rPr>
  </w:style>
  <w:style w:type="paragraph" w:customStyle="1" w:styleId="RAN1text">
    <w:name w:val="RAN1 text"/>
    <w:basedOn w:val="a7"/>
    <w:link w:val="RAN1textChar"/>
    <w:qFormat/>
    <w:pPr>
      <w:overflowPunct/>
      <w:autoSpaceDE/>
      <w:autoSpaceDN/>
      <w:adjustRightInd/>
      <w:spacing w:after="0"/>
      <w:jc w:val="both"/>
      <w:textAlignment w:val="auto"/>
    </w:pPr>
    <w:rPr>
      <w:szCs w:val="24"/>
    </w:rPr>
  </w:style>
  <w:style w:type="character" w:customStyle="1" w:styleId="RAN1textChar">
    <w:name w:val="RAN1 text Char"/>
    <w:link w:val="RAN1text"/>
    <w:qFormat/>
    <w:rPr>
      <w:szCs w:val="24"/>
    </w:rPr>
  </w:style>
  <w:style w:type="paragraph" w:customStyle="1" w:styleId="RAN1tdoc">
    <w:name w:val="RAN1 tdoc"/>
    <w:basedOn w:val="a0"/>
    <w:link w:val="RAN1tdocChar"/>
    <w:qFormat/>
    <w:pPr>
      <w:spacing w:after="0"/>
      <w:ind w:left="720" w:hanging="720"/>
    </w:pPr>
    <w:rPr>
      <w:rFonts w:ascii="Times" w:eastAsia="Batang" w:hAnsi="Times"/>
      <w:b/>
      <w:color w:val="0000FF"/>
      <w:szCs w:val="24"/>
      <w:u w:val="single" w:color="0000FF"/>
    </w:rPr>
  </w:style>
  <w:style w:type="paragraph" w:customStyle="1" w:styleId="RAN1bullet1">
    <w:name w:val="RAN1 bullet1"/>
    <w:basedOn w:val="a0"/>
    <w:link w:val="RAN1bullet1Char"/>
    <w:qFormat/>
    <w:pPr>
      <w:spacing w:after="0"/>
    </w:pPr>
    <w:rPr>
      <w:rFonts w:ascii="Times" w:eastAsia="Batang" w:hAnsi="Times"/>
      <w:szCs w:val="24"/>
    </w:rPr>
  </w:style>
  <w:style w:type="character" w:customStyle="1" w:styleId="RAN1tdocChar">
    <w:name w:val="RAN1 tdoc Char"/>
    <w:link w:val="RAN1tdoc"/>
    <w:qFormat/>
    <w:rPr>
      <w:rFonts w:ascii="Times" w:eastAsia="Batang" w:hAnsi="Times"/>
      <w:b/>
      <w:color w:val="0000FF"/>
      <w:szCs w:val="24"/>
      <w:u w:val="single" w:color="0000FF"/>
      <w:lang w:val="en-GB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/>
    </w:rPr>
  </w:style>
  <w:style w:type="character" w:styleId="af8">
    <w:name w:val="Placeholder Text"/>
    <w:basedOn w:val="a1"/>
    <w:uiPriority w:val="99"/>
    <w:unhideWhenUsed/>
    <w:qFormat/>
    <w:rPr>
      <w:color w:val="808080"/>
    </w:rPr>
  </w:style>
  <w:style w:type="character" w:customStyle="1" w:styleId="B1Zchn">
    <w:name w:val="B1 Zchn"/>
    <w:qFormat/>
    <w:rPr>
      <w:lang w:eastAsia="en-US"/>
    </w:rPr>
  </w:style>
  <w:style w:type="paragraph" w:customStyle="1" w:styleId="berschrift1H1">
    <w:name w:val="Überschrift 1.H1"/>
    <w:basedOn w:val="a0"/>
    <w:next w:val="a0"/>
    <w:qFormat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3">
    <w:name w:val="text intend 3"/>
    <w:basedOn w:val="a0"/>
    <w:qFormat/>
    <w:pPr>
      <w:numPr>
        <w:numId w:val="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paragraph" w:customStyle="1" w:styleId="text">
    <w:name w:val="text"/>
    <w:basedOn w:val="a0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lang w:val="en-US" w:eastAsia="zh-CN"/>
    </w:rPr>
  </w:style>
  <w:style w:type="character" w:customStyle="1" w:styleId="textChar">
    <w:name w:val="text Char"/>
    <w:link w:val="text"/>
    <w:qFormat/>
    <w:rPr>
      <w:rFonts w:ascii="Calibri" w:eastAsia="宋体" w:hAnsi="Calibri"/>
      <w:kern w:val="2"/>
      <w:sz w:val="24"/>
    </w:rPr>
  </w:style>
  <w:style w:type="paragraph" w:customStyle="1" w:styleId="ListParagraph4">
    <w:name w:val="List Paragraph4"/>
    <w:basedOn w:val="a0"/>
    <w:qFormat/>
    <w:pPr>
      <w:spacing w:after="0"/>
      <w:ind w:left="720"/>
      <w:contextualSpacing/>
    </w:pPr>
    <w:rPr>
      <w:sz w:val="24"/>
      <w:szCs w:val="24"/>
      <w:lang w:val="en-US" w:eastAsia="zh-CN"/>
    </w:rPr>
  </w:style>
  <w:style w:type="character" w:customStyle="1" w:styleId="Char1">
    <w:name w:val="正文文本 Char"/>
    <w:basedOn w:val="a1"/>
    <w:link w:val="a7"/>
    <w:qFormat/>
    <w:rPr>
      <w:lang w:val="en-GB" w:eastAsia="en-US"/>
    </w:rPr>
  </w:style>
  <w:style w:type="paragraph" w:customStyle="1" w:styleId="22">
    <w:name w:val="修订2"/>
    <w:hidden/>
    <w:uiPriority w:val="99"/>
    <w:unhideWhenUsed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Eqn">
    <w:name w:val="Eqn"/>
    <w:basedOn w:val="a0"/>
    <w:qFormat/>
    <w:pPr>
      <w:tabs>
        <w:tab w:val="center" w:pos="4608"/>
        <w:tab w:val="right" w:pos="9216"/>
      </w:tabs>
      <w:snapToGrid w:val="0"/>
      <w:spacing w:after="120"/>
      <w:jc w:val="both"/>
    </w:pPr>
    <w:rPr>
      <w:rFonts w:eastAsia="宋体"/>
      <w:sz w:val="22"/>
      <w:szCs w:val="22"/>
      <w:lang w:val="en-US" w:eastAsia="ja-JP"/>
    </w:rPr>
  </w:style>
  <w:style w:type="paragraph" w:customStyle="1" w:styleId="TdocHeader2">
    <w:name w:val="Tdoc_Header_2"/>
    <w:basedOn w:val="a0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character" w:customStyle="1" w:styleId="ZGSM">
    <w:name w:val="ZGSM"/>
    <w:qFormat/>
  </w:style>
  <w:style w:type="character" w:customStyle="1" w:styleId="B2Char1">
    <w:name w:val="B2 Char1"/>
    <w:qFormat/>
    <w:rPr>
      <w:lang w:eastAsia="en-US"/>
    </w:rPr>
  </w:style>
  <w:style w:type="paragraph" w:customStyle="1" w:styleId="Revision1">
    <w:name w:val="Revision1"/>
    <w:hidden/>
    <w:uiPriority w:val="99"/>
    <w:unhideWhenUsed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paragraph" w:customStyle="1" w:styleId="xmsonormal">
    <w:name w:val="x_msonormal"/>
    <w:basedOn w:val="a0"/>
    <w:uiPriority w:val="99"/>
    <w:qFormat/>
    <w:rPr>
      <w:rFonts w:eastAsia="Calibri"/>
      <w:sz w:val="24"/>
      <w:lang w:val="en-US" w:eastAsia="zh-CN"/>
    </w:rPr>
  </w:style>
  <w:style w:type="character" w:customStyle="1" w:styleId="xapple-converted-space">
    <w:name w:val="x_apple-converted-space"/>
    <w:basedOn w:val="a1"/>
    <w:qFormat/>
  </w:style>
  <w:style w:type="paragraph" w:customStyle="1" w:styleId="xxmsonormal">
    <w:name w:val="x_xmsonormal"/>
    <w:basedOn w:val="a0"/>
    <w:rsid w:val="00E50516"/>
    <w:pPr>
      <w:spacing w:after="0" w:line="240" w:lineRule="auto"/>
    </w:pPr>
    <w:rPr>
      <w:rFonts w:ascii="宋体" w:eastAsia="宋体" w:hAnsi="宋体" w:cs="Calibri"/>
      <w:sz w:val="24"/>
      <w:szCs w:val="24"/>
      <w:lang w:val="en-US"/>
    </w:rPr>
  </w:style>
  <w:style w:type="table" w:styleId="-1">
    <w:name w:val="Light List Accent 1"/>
    <w:basedOn w:val="a2"/>
    <w:uiPriority w:val="61"/>
    <w:rsid w:val="00E027AB"/>
    <w:rPr>
      <w:rFonts w:ascii="Times New Roman" w:eastAsia="Batang" w:hAnsi="Times New Roman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f9">
    <w:name w:val="Revision"/>
    <w:hidden/>
    <w:uiPriority w:val="99"/>
    <w:unhideWhenUsed/>
    <w:rsid w:val="00652E31"/>
    <w:rPr>
      <w:rFonts w:ascii="Times New Roman" w:eastAsia="Times New Roman" w:hAnsi="Times New Roman"/>
      <w:lang w:val="en-GB" w:eastAsia="en-US"/>
    </w:rPr>
  </w:style>
  <w:style w:type="table" w:styleId="-2">
    <w:name w:val="Light List Accent 2"/>
    <w:basedOn w:val="a2"/>
    <w:uiPriority w:val="61"/>
    <w:rsid w:val="006679A4"/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82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695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85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021140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chart" Target="charts/chart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chart" Target="charts/chart1.xm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 altLang="zh-CN" sz="1200" b="1" i="0" baseline="0">
                <a:effectLst/>
              </a:rPr>
              <a:t>Average UE power consumption</a:t>
            </a:r>
            <a:endParaRPr lang="zh-CN" altLang="zh-CN" sz="1200">
              <a:effectLst/>
            </a:endParaRP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0.21858702449151249"/>
          <c:y val="0.27494896471274421"/>
          <c:w val="0.73740417374813549"/>
          <c:h val="0.48111777959814472"/>
        </c:manualLayout>
      </c:layout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Baseline</c:v>
                </c:pt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4</c:v>
                </c:pt>
                <c:pt idx="1">
                  <c:v>6</c:v>
                </c:pt>
                <c:pt idx="2">
                  <c:v>8</c:v>
                </c:pt>
                <c:pt idx="3">
                  <c:v>10</c:v>
                </c:pt>
                <c:pt idx="4">
                  <c:v>12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95.300000000000011</c:v>
                </c:pt>
                <c:pt idx="1">
                  <c:v>95.6</c:v>
                </c:pt>
                <c:pt idx="2">
                  <c:v>95.9</c:v>
                </c:pt>
                <c:pt idx="3">
                  <c:v>96.6</c:v>
                </c:pt>
                <c:pt idx="4">
                  <c:v>97.800000000000011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5B09-4D8D-903E-F6126CDCFB82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C-DRX 1</c:v>
                </c:pt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4</c:v>
                </c:pt>
                <c:pt idx="1">
                  <c:v>6</c:v>
                </c:pt>
                <c:pt idx="2">
                  <c:v>8</c:v>
                </c:pt>
                <c:pt idx="3">
                  <c:v>10</c:v>
                </c:pt>
                <c:pt idx="4">
                  <c:v>12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91.7</c:v>
                </c:pt>
                <c:pt idx="1">
                  <c:v>88.9</c:v>
                </c:pt>
                <c:pt idx="2">
                  <c:v>89.4</c:v>
                </c:pt>
                <c:pt idx="3">
                  <c:v>91.6</c:v>
                </c:pt>
                <c:pt idx="4">
                  <c:v>93.9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5B09-4D8D-903E-F6126CDCFB82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C-DRX 2</c:v>
                </c:pt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4</c:v>
                </c:pt>
                <c:pt idx="1">
                  <c:v>6</c:v>
                </c:pt>
                <c:pt idx="2">
                  <c:v>8</c:v>
                </c:pt>
                <c:pt idx="3">
                  <c:v>10</c:v>
                </c:pt>
                <c:pt idx="4">
                  <c:v>12</c:v>
                </c:pt>
              </c:numCache>
            </c:numRef>
          </c:cat>
          <c:val>
            <c:numRef>
              <c:f>Sheet1!$D$2:$D$6</c:f>
              <c:numCache>
                <c:formatCode>General</c:formatCode>
                <c:ptCount val="5"/>
                <c:pt idx="0">
                  <c:v>83.5</c:v>
                </c:pt>
                <c:pt idx="1">
                  <c:v>85.800000000000011</c:v>
                </c:pt>
                <c:pt idx="2">
                  <c:v>87.6</c:v>
                </c:pt>
                <c:pt idx="3">
                  <c:v>89.7</c:v>
                </c:pt>
                <c:pt idx="4">
                  <c:v>91.899999999999991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2-5B09-4D8D-903E-F6126CDCFB8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89613184"/>
        <c:axId val="489684992"/>
      </c:lineChart>
      <c:catAx>
        <c:axId val="489613184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 altLang="zh-CN" sz="1100" b="1" i="0" baseline="0">
                    <a:effectLst/>
                  </a:rPr>
                  <a:t>Number of UEs per cell</a:t>
                </a:r>
                <a:endParaRPr lang="zh-CN" altLang="zh-CN" sz="600">
                  <a:effectLst/>
                </a:endParaRP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489684992"/>
        <c:crosses val="autoZero"/>
        <c:auto val="1"/>
        <c:lblAlgn val="ctr"/>
        <c:lblOffset val="100"/>
        <c:noMultiLvlLbl val="0"/>
      </c:catAx>
      <c:valAx>
        <c:axId val="489684992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altLang="zh-CN" sz="1100" b="1" i="0" baseline="0">
                    <a:effectLst/>
                  </a:rPr>
                  <a:t>Power consumption (units)</a:t>
                </a:r>
                <a:endParaRPr lang="zh-CN" altLang="zh-CN" sz="600">
                  <a:effectLst/>
                </a:endParaRPr>
              </a:p>
            </c:rich>
          </c:tx>
          <c:layout>
            <c:manualLayout>
              <c:xMode val="edge"/>
              <c:yMode val="edge"/>
              <c:x val="2.337259690809949E-2"/>
              <c:y val="0.21137940069225147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489613184"/>
        <c:crosses val="autoZero"/>
        <c:crossBetween val="between"/>
      </c:valAx>
    </c:plotArea>
    <c:legend>
      <c:legendPos val="t"/>
      <c:overlay val="0"/>
    </c:legend>
    <c:plotVisOnly val="1"/>
    <c:dispBlanksAs val="zero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zh-CN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0" vertOverflow="ellipsis" vert="horz" wrap="square" anchor="ctr" anchorCtr="1"/>
          <a:lstStyle/>
          <a:p>
            <a:pPr>
              <a:defRPr lang="zh-CN" sz="1800" b="1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r>
              <a:rPr lang="en-US" altLang="zh-CN" sz="1100"/>
              <a:t>Percentage of UE that 99% of packet</a:t>
            </a:r>
            <a:r>
              <a:rPr lang="en-US" altLang="zh-CN" sz="1100" baseline="0"/>
              <a:t> successfully transmitted within 10ms</a:t>
            </a:r>
            <a:endParaRPr lang="zh-CN" altLang="en-US" sz="1100"/>
          </a:p>
        </c:rich>
      </c:tx>
      <c:overlay val="0"/>
    </c:title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Baseline</c:v>
                </c:pt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4</c:v>
                </c:pt>
                <c:pt idx="1">
                  <c:v>6</c:v>
                </c:pt>
                <c:pt idx="2">
                  <c:v>8</c:v>
                </c:pt>
                <c:pt idx="3">
                  <c:v>10</c:v>
                </c:pt>
                <c:pt idx="4">
                  <c:v>12</c:v>
                </c:pt>
              </c:numCache>
            </c:numRef>
          </c:cat>
          <c:val>
            <c:numRef>
              <c:f>Sheet1!$B$2:$B$6</c:f>
              <c:numCache>
                <c:formatCode>General</c:formatCode>
                <c:ptCount val="5"/>
                <c:pt idx="0">
                  <c:v>1</c:v>
                </c:pt>
                <c:pt idx="1">
                  <c:v>0.97199999999999998</c:v>
                </c:pt>
                <c:pt idx="2">
                  <c:v>0.86499999999999999</c:v>
                </c:pt>
                <c:pt idx="3">
                  <c:v>0.75</c:v>
                </c:pt>
                <c:pt idx="4">
                  <c:v>0.53500000000000003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5761-4E8D-9C1F-C0EFF9D5ACC4}"/>
            </c:ext>
          </c:extLst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C-DRX 1</c:v>
                </c:pt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4</c:v>
                </c:pt>
                <c:pt idx="1">
                  <c:v>6</c:v>
                </c:pt>
                <c:pt idx="2">
                  <c:v>8</c:v>
                </c:pt>
                <c:pt idx="3">
                  <c:v>10</c:v>
                </c:pt>
                <c:pt idx="4">
                  <c:v>12</c:v>
                </c:pt>
              </c:numCache>
            </c:numRef>
          </c:cat>
          <c:val>
            <c:numRef>
              <c:f>Sheet1!$C$2:$C$6</c:f>
              <c:numCache>
                <c:formatCode>General</c:formatCode>
                <c:ptCount val="5"/>
                <c:pt idx="0">
                  <c:v>0</c:v>
                </c:pt>
                <c:pt idx="1">
                  <c:v>0</c:v>
                </c:pt>
                <c:pt idx="2">
                  <c:v>0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1-5761-4E8D-9C1F-C0EFF9D5ACC4}"/>
            </c:ext>
          </c:extLst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C-DRX 2</c:v>
                </c:pt>
              </c:strCache>
            </c:strRef>
          </c:tx>
          <c:cat>
            <c:numRef>
              <c:f>Sheet1!$A$2:$A$6</c:f>
              <c:numCache>
                <c:formatCode>General</c:formatCode>
                <c:ptCount val="5"/>
                <c:pt idx="0">
                  <c:v>4</c:v>
                </c:pt>
                <c:pt idx="1">
                  <c:v>6</c:v>
                </c:pt>
                <c:pt idx="2">
                  <c:v>8</c:v>
                </c:pt>
                <c:pt idx="3">
                  <c:v>10</c:v>
                </c:pt>
                <c:pt idx="4">
                  <c:v>12</c:v>
                </c:pt>
              </c:numCache>
            </c:numRef>
          </c:cat>
          <c:val>
            <c:numRef>
              <c:f>Sheet1!$D$2:$D$6</c:f>
              <c:numCache>
                <c:formatCode>General</c:formatCode>
                <c:ptCount val="5"/>
                <c:pt idx="0">
                  <c:v>0.25</c:v>
                </c:pt>
                <c:pt idx="1">
                  <c:v>0.47199999999999998</c:v>
                </c:pt>
                <c:pt idx="2">
                  <c:v>0.47899999999999998</c:v>
                </c:pt>
                <c:pt idx="3">
                  <c:v>0.4</c:v>
                </c:pt>
                <c:pt idx="4">
                  <c:v>0.35399999999999998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D25C-439D-B7A8-577AB154DE2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489503744"/>
        <c:axId val="489505920"/>
      </c:lineChart>
      <c:catAx>
        <c:axId val="489503744"/>
        <c:scaling>
          <c:orientation val="minMax"/>
        </c:scaling>
        <c:delete val="0"/>
        <c:axPos val="b"/>
        <c:title>
          <c:tx>
            <c:rich>
              <a:bodyPr rot="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baseline="0"/>
                  <a:t>number of UEs per cell</a:t>
                </a:r>
                <a:endParaRPr lang="zh-CN" altLang="en-US"/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89505920"/>
        <c:crosses val="autoZero"/>
        <c:auto val="1"/>
        <c:lblAlgn val="ctr"/>
        <c:lblOffset val="100"/>
        <c:noMultiLvlLbl val="0"/>
      </c:catAx>
      <c:valAx>
        <c:axId val="489505920"/>
        <c:scaling>
          <c:orientation val="minMax"/>
          <c:max val="1"/>
          <c:min val="0"/>
        </c:scaling>
        <c:delete val="0"/>
        <c:axPos val="l"/>
        <c:majorGridlines/>
        <c:title>
          <c:tx>
            <c:rich>
              <a:bodyPr rot="-5400000" spcFirstLastPara="0" vertOverflow="ellipsis" vert="horz" wrap="square" anchor="ctr" anchorCtr="1"/>
              <a:lstStyle/>
              <a:p>
                <a:pPr>
                  <a:defRPr lang="zh-CN" sz="1000" b="1" i="0" u="none" strike="noStrike" kern="1200" baseline="0">
                    <a:solidFill>
                      <a:schemeClr val="tx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altLang="zh-CN" sz="1000" b="1" i="0" baseline="0">
                    <a:effectLst/>
                  </a:rPr>
                  <a:t>Satisfied  ratio</a:t>
                </a:r>
                <a:endParaRPr lang="zh-CN" altLang="zh-CN" sz="1000">
                  <a:effectLst/>
                </a:endParaRPr>
              </a:p>
            </c:rich>
          </c:tx>
          <c:overlay val="0"/>
        </c:title>
        <c:numFmt formatCode="0.00%" sourceLinked="0"/>
        <c:majorTickMark val="out"/>
        <c:minorTickMark val="none"/>
        <c:tickLblPos val="nextTo"/>
        <c:txPr>
          <a:bodyPr rot="-60000000" spcFirstLastPara="0" vertOverflow="ellipsis" vert="horz" wrap="square" anchor="ctr" anchorCtr="1"/>
          <a:lstStyle/>
          <a:p>
            <a:pPr>
              <a:defRPr lang="zh-CN" sz="1000" b="0" i="0" u="none" strike="noStrike" kern="1200" baseline="0">
                <a:solidFill>
                  <a:schemeClr val="tx1"/>
                </a:solidFill>
                <a:latin typeface="+mn-lt"/>
                <a:ea typeface="+mn-ea"/>
                <a:cs typeface="+mn-cs"/>
              </a:defRPr>
            </a:pPr>
            <a:endParaRPr lang="zh-CN"/>
          </a:p>
        </c:txPr>
        <c:crossAx val="489503744"/>
        <c:crosses val="autoZero"/>
        <c:crossBetween val="between"/>
      </c:valAx>
      <c:spPr>
        <a:noFill/>
        <a:ln>
          <a:noFill/>
        </a:ln>
      </c:spPr>
    </c:plotArea>
    <c:legend>
      <c:legendPos val="t"/>
      <c:overlay val="0"/>
    </c:legend>
    <c:plotVisOnly val="1"/>
    <c:dispBlanksAs val="zero"/>
    <c:showDLblsOverMax val="0"/>
  </c:chart>
  <c:txPr>
    <a:bodyPr/>
    <a:lstStyle/>
    <a:p>
      <a:pPr>
        <a:defRPr lang="zh-CN"/>
      </a:pPr>
      <a:endParaRPr lang="zh-CN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38964A0-F475-4985-B054-958903179D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2138</Words>
  <Characters>12193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ZTE</Company>
  <LinksUpToDate>false</LinksUpToDate>
  <CharactersWithSpaces>14303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creator>CATT/Fang-Chen Cheng</dc:creator>
  <cp:lastModifiedBy>张英豪</cp:lastModifiedBy>
  <cp:revision>6</cp:revision>
  <cp:lastPrinted>2007-12-29T21:50:00Z</cp:lastPrinted>
  <dcterms:created xsi:type="dcterms:W3CDTF">2021-04-02T08:45:00Z</dcterms:created>
  <dcterms:modified xsi:type="dcterms:W3CDTF">2021-04-02T10:31:00Z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