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5B8C3" w14:textId="389CF86F" w:rsidR="005E2B03" w:rsidRPr="00777871" w:rsidRDefault="005E2B03" w:rsidP="00582248">
      <w:pPr>
        <w:tabs>
          <w:tab w:val="center" w:pos="4536"/>
          <w:tab w:val="right" w:pos="8280"/>
          <w:tab w:val="right" w:pos="9639"/>
        </w:tabs>
        <w:ind w:right="2"/>
        <w:jc w:val="both"/>
        <w:rPr>
          <w:rFonts w:ascii="Arial" w:hAnsi="Arial" w:cs="Arial"/>
          <w:b/>
          <w:bCs/>
          <w:sz w:val="24"/>
        </w:rPr>
      </w:pPr>
      <w:r w:rsidRPr="00777871">
        <w:rPr>
          <w:rFonts w:ascii="Arial" w:hAnsi="Arial" w:cs="Arial"/>
          <w:b/>
          <w:bCs/>
          <w:sz w:val="24"/>
        </w:rPr>
        <w:t>3GPP TSG RAN WG1 #104b-e</w:t>
      </w:r>
      <w:r w:rsidRPr="00777871">
        <w:rPr>
          <w:rFonts w:ascii="Arial" w:hAnsi="Arial" w:cs="Arial"/>
          <w:b/>
          <w:bCs/>
          <w:sz w:val="24"/>
        </w:rPr>
        <w:tab/>
      </w:r>
      <w:r w:rsidRPr="00777871">
        <w:rPr>
          <w:rFonts w:ascii="Arial" w:hAnsi="Arial" w:cs="Arial"/>
          <w:b/>
          <w:bCs/>
          <w:sz w:val="24"/>
        </w:rPr>
        <w:tab/>
      </w:r>
      <w:r w:rsidRPr="00777871">
        <w:rPr>
          <w:rFonts w:ascii="Arial" w:hAnsi="Arial" w:cs="Arial"/>
          <w:b/>
          <w:bCs/>
          <w:sz w:val="24"/>
        </w:rPr>
        <w:tab/>
        <w:t>R1-21024</w:t>
      </w:r>
      <w:r>
        <w:rPr>
          <w:rFonts w:ascii="Arial" w:hAnsi="Arial" w:cs="Arial"/>
          <w:b/>
          <w:bCs/>
          <w:sz w:val="24"/>
        </w:rPr>
        <w:t>7</w:t>
      </w:r>
      <w:r w:rsidR="00AF52E7">
        <w:rPr>
          <w:rFonts w:ascii="Arial" w:hAnsi="Arial" w:cs="Arial"/>
          <w:b/>
          <w:bCs/>
          <w:sz w:val="24"/>
        </w:rPr>
        <w:t>1</w:t>
      </w:r>
    </w:p>
    <w:p w14:paraId="696DF95D" w14:textId="77777777" w:rsidR="005E2B03" w:rsidRPr="00777871" w:rsidRDefault="005E2B03" w:rsidP="00582248">
      <w:pPr>
        <w:tabs>
          <w:tab w:val="center" w:pos="4536"/>
          <w:tab w:val="right" w:pos="9072"/>
        </w:tabs>
        <w:jc w:val="both"/>
        <w:rPr>
          <w:rFonts w:ascii="Arial" w:hAnsi="Arial" w:cs="Arial"/>
          <w:b/>
          <w:bCs/>
          <w:sz w:val="24"/>
          <w:lang w:eastAsia="ja-JP"/>
        </w:rPr>
      </w:pPr>
      <w:r w:rsidRPr="00777871">
        <w:rPr>
          <w:rFonts w:ascii="Arial" w:hAnsi="Arial" w:cs="Arial"/>
          <w:b/>
          <w:bCs/>
          <w:sz w:val="24"/>
          <w:lang w:eastAsia="ja-JP"/>
        </w:rPr>
        <w:t>e-Meeting, April 12</w:t>
      </w:r>
      <w:r w:rsidRPr="00777871">
        <w:rPr>
          <w:rFonts w:ascii="Arial" w:hAnsi="Arial" w:cs="Arial"/>
          <w:b/>
          <w:bCs/>
          <w:sz w:val="24"/>
          <w:vertAlign w:val="superscript"/>
          <w:lang w:eastAsia="ja-JP"/>
        </w:rPr>
        <w:t>th</w:t>
      </w:r>
      <w:r w:rsidRPr="00777871">
        <w:rPr>
          <w:rFonts w:ascii="Arial" w:hAnsi="Arial" w:cs="Arial"/>
          <w:b/>
          <w:bCs/>
          <w:sz w:val="24"/>
          <w:lang w:eastAsia="ja-JP"/>
        </w:rPr>
        <w:t xml:space="preserve"> – 20</w:t>
      </w:r>
      <w:r w:rsidRPr="00777871">
        <w:rPr>
          <w:rFonts w:ascii="Arial" w:hAnsi="Arial" w:cs="Arial"/>
          <w:b/>
          <w:bCs/>
          <w:sz w:val="24"/>
          <w:vertAlign w:val="superscript"/>
          <w:lang w:eastAsia="ja-JP"/>
        </w:rPr>
        <w:t>th</w:t>
      </w:r>
      <w:r w:rsidRPr="00777871">
        <w:rPr>
          <w:rFonts w:ascii="Arial" w:hAnsi="Arial" w:cs="Arial"/>
          <w:b/>
          <w:bCs/>
          <w:sz w:val="24"/>
          <w:lang w:eastAsia="ja-JP"/>
        </w:rPr>
        <w:t>, 2021</w:t>
      </w:r>
    </w:p>
    <w:p w14:paraId="7D8330D3" w14:textId="77777777" w:rsidR="002E6B5E" w:rsidRPr="005E2B03" w:rsidRDefault="002E6B5E" w:rsidP="00582248">
      <w:pPr>
        <w:pStyle w:val="a4"/>
        <w:jc w:val="both"/>
        <w:rPr>
          <w:i w:val="0"/>
          <w:iCs/>
          <w:sz w:val="24"/>
          <w:szCs w:val="24"/>
          <w:lang w:eastAsia="ja-JP"/>
        </w:rPr>
      </w:pPr>
    </w:p>
    <w:p w14:paraId="2CF51AFF" w14:textId="0171C2E6" w:rsidR="008768FE" w:rsidRPr="001D3F32" w:rsidRDefault="008768FE" w:rsidP="00582248">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F855AB">
        <w:rPr>
          <w:b/>
          <w:noProof/>
          <w:sz w:val="22"/>
          <w:szCs w:val="22"/>
          <w:lang w:val="en-US"/>
        </w:rPr>
        <w:t>8.13.1</w:t>
      </w:r>
    </w:p>
    <w:p w14:paraId="5219645B" w14:textId="77777777" w:rsidR="008768FE" w:rsidRPr="001D3F32" w:rsidRDefault="008768FE" w:rsidP="00582248">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3621CDC" w:rsidR="008768FE" w:rsidRPr="001D3F32" w:rsidRDefault="008768FE" w:rsidP="00582248">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Discussion on c</w:t>
      </w:r>
      <w:r w:rsidR="00F855AB" w:rsidRPr="00F855AB">
        <w:rPr>
          <w:b/>
          <w:noProof/>
          <w:sz w:val="22"/>
          <w:szCs w:val="22"/>
          <w:lang w:val="en-US"/>
        </w:rPr>
        <w:t>ross-carrier scheduling</w:t>
      </w:r>
      <w:r w:rsidR="00F855AB">
        <w:rPr>
          <w:b/>
          <w:noProof/>
          <w:sz w:val="22"/>
          <w:szCs w:val="22"/>
          <w:lang w:val="en-US"/>
        </w:rPr>
        <w:t xml:space="preserve"> from SCell to Pcell</w:t>
      </w:r>
    </w:p>
    <w:p w14:paraId="31A3C89E" w14:textId="77777777" w:rsidR="008768FE" w:rsidRPr="001D3F32" w:rsidRDefault="008768FE" w:rsidP="00582248">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Default="00D673C2" w:rsidP="00582248">
      <w:pPr>
        <w:pStyle w:val="1"/>
        <w:tabs>
          <w:tab w:val="num" w:pos="426"/>
        </w:tabs>
        <w:ind w:left="426" w:hanging="426"/>
        <w:jc w:val="both"/>
        <w:rPr>
          <w:szCs w:val="36"/>
          <w:lang w:eastAsia="ja-JP"/>
        </w:rPr>
      </w:pPr>
      <w:r w:rsidRPr="001D3F32">
        <w:rPr>
          <w:rFonts w:hint="eastAsia"/>
          <w:szCs w:val="36"/>
          <w:lang w:eastAsia="ja-JP"/>
        </w:rPr>
        <w:t>Introduction</w:t>
      </w:r>
    </w:p>
    <w:p w14:paraId="3693A178" w14:textId="1A752599" w:rsidR="002915EF" w:rsidRPr="0044485B" w:rsidRDefault="003A6253" w:rsidP="00582248">
      <w:pPr>
        <w:jc w:val="both"/>
        <w:rPr>
          <w:rFonts w:eastAsia="宋体"/>
          <w:lang w:eastAsia="zh-CN"/>
        </w:rPr>
      </w:pPr>
      <w:r w:rsidRPr="003A6253">
        <w:rPr>
          <w:rFonts w:eastAsia="宋体"/>
          <w:lang w:eastAsia="zh-CN"/>
        </w:rPr>
        <w:t xml:space="preserve">In DSS WID [1], </w:t>
      </w:r>
      <w:r>
        <w:rPr>
          <w:rFonts w:eastAsia="宋体"/>
          <w:lang w:eastAsia="zh-CN"/>
        </w:rPr>
        <w:t xml:space="preserve">one objective is </w:t>
      </w:r>
      <w:r w:rsidRPr="003A6253">
        <w:rPr>
          <w:rFonts w:eastAsia="宋体"/>
          <w:lang w:eastAsia="zh-CN"/>
        </w:rPr>
        <w:t>PDCCH of SCell scheduling PDSCH or PUSCH on P(S)Cell</w:t>
      </w:r>
      <w:r w:rsidR="002915EF">
        <w:rPr>
          <w:rFonts w:eastAsia="宋体"/>
          <w:lang w:eastAsia="zh-CN"/>
        </w:rPr>
        <w:t xml:space="preserve">. </w:t>
      </w:r>
      <w:r w:rsidR="00BF549A">
        <w:rPr>
          <w:rFonts w:eastAsia="宋体"/>
          <w:lang w:eastAsia="zh-CN"/>
        </w:rPr>
        <w:t xml:space="preserve">The following </w:t>
      </w:r>
      <w:r w:rsidR="005F019D">
        <w:rPr>
          <w:rFonts w:eastAsia="宋体"/>
          <w:lang w:eastAsia="zh-CN"/>
        </w:rPr>
        <w:t>agreements</w:t>
      </w:r>
      <w:r w:rsidR="00BF549A">
        <w:rPr>
          <w:rFonts w:eastAsia="宋体"/>
          <w:lang w:eastAsia="zh-CN"/>
        </w:rPr>
        <w:t xml:space="preserve"> and working assumption</w:t>
      </w:r>
      <w:r w:rsidR="005F019D">
        <w:rPr>
          <w:rFonts w:eastAsia="宋体"/>
          <w:lang w:eastAsia="zh-CN"/>
        </w:rPr>
        <w:t xml:space="preserve"> were achieved in RAN1 10</w:t>
      </w:r>
      <w:r>
        <w:rPr>
          <w:rFonts w:eastAsia="宋体"/>
          <w:lang w:eastAsia="zh-CN"/>
        </w:rPr>
        <w:t>4</w:t>
      </w:r>
      <w:r w:rsidR="005F019D">
        <w:rPr>
          <w:rFonts w:eastAsia="宋体"/>
          <w:lang w:eastAsia="zh-CN"/>
        </w:rPr>
        <w:t>e meeting</w:t>
      </w:r>
      <w:r w:rsidR="00BF549A">
        <w:rPr>
          <w:rFonts w:eastAsia="宋体"/>
          <w:lang w:eastAsia="zh-CN"/>
        </w:rPr>
        <w:t>[2][3]</w:t>
      </w:r>
      <w:r w:rsidR="005F019D">
        <w:rPr>
          <w:rFonts w:eastAsia="宋体"/>
          <w:lang w:eastAsia="zh-CN"/>
        </w:rPr>
        <w:t>.</w:t>
      </w:r>
    </w:p>
    <w:p w14:paraId="7FE55CEC" w14:textId="77777777" w:rsidR="00722B21" w:rsidRPr="00722B21" w:rsidRDefault="00722B21" w:rsidP="00582248">
      <w:pPr>
        <w:jc w:val="both"/>
        <w:rPr>
          <w:b/>
          <w:bCs/>
          <w:i/>
          <w:highlight w:val="green"/>
          <w:lang w:eastAsia="x-none"/>
        </w:rPr>
      </w:pPr>
      <w:r w:rsidRPr="00722B21">
        <w:rPr>
          <w:b/>
          <w:bCs/>
          <w:i/>
          <w:highlight w:val="green"/>
          <w:lang w:eastAsia="x-none"/>
        </w:rPr>
        <w:t>Agreement</w:t>
      </w:r>
    </w:p>
    <w:p w14:paraId="1D2ABC87" w14:textId="77777777" w:rsidR="00722B21" w:rsidRPr="00722B21" w:rsidRDefault="00722B21" w:rsidP="00582248">
      <w:pPr>
        <w:pStyle w:val="afe"/>
        <w:overflowPunct w:val="0"/>
        <w:autoSpaceDE w:val="0"/>
        <w:autoSpaceDN w:val="0"/>
        <w:adjustRightInd w:val="0"/>
        <w:ind w:leftChars="0" w:left="0"/>
        <w:contextualSpacing/>
        <w:jc w:val="both"/>
        <w:textAlignment w:val="baseline"/>
        <w:rPr>
          <w:i/>
          <w:lang w:eastAsia="zh-CN"/>
        </w:rPr>
      </w:pPr>
      <w:r w:rsidRPr="00722B21">
        <w:rPr>
          <w:i/>
          <w:lang w:eastAsia="zh-CN"/>
        </w:rPr>
        <w:t xml:space="preserve">When CCS from sSCell to PCell/PSCell is configured, </w:t>
      </w:r>
    </w:p>
    <w:p w14:paraId="0B8F4503" w14:textId="77777777" w:rsidR="00722B21" w:rsidRPr="00722B21" w:rsidRDefault="00722B21" w:rsidP="00582248">
      <w:pPr>
        <w:numPr>
          <w:ilvl w:val="0"/>
          <w:numId w:val="48"/>
        </w:numPr>
        <w:overflowPunct w:val="0"/>
        <w:autoSpaceDE w:val="0"/>
        <w:autoSpaceDN w:val="0"/>
        <w:spacing w:after="0"/>
        <w:contextualSpacing/>
        <w:jc w:val="both"/>
        <w:rPr>
          <w:rFonts w:ascii="Arial" w:eastAsia="Times New Roman" w:hAnsi="Arial" w:cs="Arial"/>
          <w:i/>
          <w:color w:val="000000"/>
          <w:sz w:val="21"/>
          <w:szCs w:val="21"/>
          <w:lang w:eastAsia="ko-KR"/>
        </w:rPr>
      </w:pPr>
      <w:r w:rsidRPr="00722B21">
        <w:rPr>
          <w:rFonts w:eastAsia="Times New Roman"/>
          <w:i/>
          <w:color w:val="000000"/>
          <w:lang w:eastAsia="zh-CN"/>
        </w:rPr>
        <w:t xml:space="preserve">Out of order scheduling is not allowed between a) PDSCH on PCell/PSCell scheduled by PDCCH on PCell/PSCell and b) PDSCH on PCell/PSCell scheduled by PDCCH on sSCell </w:t>
      </w:r>
    </w:p>
    <w:p w14:paraId="12573FE3" w14:textId="77777777" w:rsidR="00722B21" w:rsidRPr="00722B21" w:rsidRDefault="00722B21" w:rsidP="00582248">
      <w:pPr>
        <w:numPr>
          <w:ilvl w:val="0"/>
          <w:numId w:val="48"/>
        </w:numPr>
        <w:overflowPunct w:val="0"/>
        <w:autoSpaceDE w:val="0"/>
        <w:autoSpaceDN w:val="0"/>
        <w:spacing w:after="0"/>
        <w:contextualSpacing/>
        <w:jc w:val="both"/>
        <w:rPr>
          <w:rFonts w:ascii="Arial" w:eastAsia="Times New Roman" w:hAnsi="Arial" w:cs="Arial"/>
          <w:i/>
          <w:color w:val="000000"/>
          <w:sz w:val="21"/>
          <w:szCs w:val="21"/>
          <w:lang w:eastAsia="ko-KR"/>
        </w:rPr>
      </w:pPr>
      <w:r w:rsidRPr="00722B21">
        <w:rPr>
          <w:rFonts w:eastAsia="Times New Roman"/>
          <w:i/>
          <w:color w:val="000000"/>
          <w:lang w:eastAsia="zh-CN"/>
        </w:rPr>
        <w:t xml:space="preserve">Out of order scheduling is not allowed between a) PUSCH on PCell/PSCell scheduled by PDCCH on PCell/PSCell and b) PUSCH on PCell/PSCell scheduled by PDCCH on sSCell </w:t>
      </w:r>
    </w:p>
    <w:p w14:paraId="383A98FE" w14:textId="77777777" w:rsidR="00722B21" w:rsidRPr="00722B21" w:rsidRDefault="00722B21" w:rsidP="00582248">
      <w:pPr>
        <w:jc w:val="both"/>
        <w:rPr>
          <w:i/>
          <w:lang w:eastAsia="x-none"/>
        </w:rPr>
      </w:pPr>
      <w:r w:rsidRPr="003A6253">
        <w:rPr>
          <w:i/>
          <w:lang w:eastAsia="x-none"/>
        </w:rPr>
        <w:t>FFS: Whether this agreement requires RAN1 specification impact.</w:t>
      </w:r>
    </w:p>
    <w:p w14:paraId="5BE45FF0" w14:textId="77777777" w:rsidR="00722B21" w:rsidRPr="00722B21" w:rsidRDefault="00722B21" w:rsidP="00582248">
      <w:pPr>
        <w:jc w:val="both"/>
        <w:rPr>
          <w:b/>
          <w:bCs/>
          <w:i/>
          <w:highlight w:val="green"/>
          <w:lang w:eastAsia="x-none"/>
        </w:rPr>
      </w:pPr>
      <w:r w:rsidRPr="00722B21">
        <w:rPr>
          <w:b/>
          <w:bCs/>
          <w:i/>
          <w:highlight w:val="green"/>
          <w:lang w:eastAsia="x-none"/>
        </w:rPr>
        <w:t>Agreement</w:t>
      </w:r>
    </w:p>
    <w:p w14:paraId="63416509" w14:textId="77777777" w:rsidR="00722B21" w:rsidRPr="00722B21" w:rsidRDefault="00722B21" w:rsidP="00582248">
      <w:pPr>
        <w:pStyle w:val="afe"/>
        <w:overflowPunct w:val="0"/>
        <w:autoSpaceDE w:val="0"/>
        <w:autoSpaceDN w:val="0"/>
        <w:adjustRightInd w:val="0"/>
        <w:ind w:leftChars="0" w:left="0"/>
        <w:contextualSpacing/>
        <w:jc w:val="both"/>
        <w:textAlignment w:val="baseline"/>
        <w:rPr>
          <w:i/>
          <w:lang w:eastAsia="zh-CN"/>
        </w:rPr>
      </w:pPr>
      <w:r w:rsidRPr="00722B21">
        <w:rPr>
          <w:i/>
          <w:lang w:eastAsia="zh-CN"/>
        </w:rPr>
        <w:t xml:space="preserve">When CCS from sSCell to PCell/PSCell is configured, </w:t>
      </w:r>
    </w:p>
    <w:p w14:paraId="5ECDE4DB" w14:textId="77777777" w:rsidR="00722B21" w:rsidRPr="00722B21" w:rsidRDefault="00722B21" w:rsidP="00582248">
      <w:pPr>
        <w:pStyle w:val="afe"/>
        <w:numPr>
          <w:ilvl w:val="0"/>
          <w:numId w:val="48"/>
        </w:numPr>
        <w:overflowPunct w:val="0"/>
        <w:autoSpaceDE w:val="0"/>
        <w:autoSpaceDN w:val="0"/>
        <w:adjustRightInd w:val="0"/>
        <w:spacing w:after="0"/>
        <w:ind w:leftChars="0"/>
        <w:contextualSpacing/>
        <w:jc w:val="both"/>
        <w:textAlignment w:val="baseline"/>
        <w:rPr>
          <w:i/>
          <w:lang w:eastAsia="zh-CN"/>
        </w:rPr>
      </w:pPr>
      <w:r w:rsidRPr="00722B21">
        <w:rPr>
          <w:i/>
          <w:lang w:eastAsia="zh-CN"/>
        </w:rPr>
        <w:t>Simultaneous reception of a) unicast PDSCH on PCell/PSCell scheduled from PCell/PSCell and b) unicast PDSCH on PCell/PSCell scheduled from sSCell is not allowed</w:t>
      </w:r>
    </w:p>
    <w:p w14:paraId="1BD1968E" w14:textId="77777777" w:rsidR="00722B21" w:rsidRPr="00722B21" w:rsidRDefault="00722B21" w:rsidP="00582248">
      <w:pPr>
        <w:pStyle w:val="afe"/>
        <w:numPr>
          <w:ilvl w:val="0"/>
          <w:numId w:val="48"/>
        </w:numPr>
        <w:overflowPunct w:val="0"/>
        <w:autoSpaceDE w:val="0"/>
        <w:autoSpaceDN w:val="0"/>
        <w:adjustRightInd w:val="0"/>
        <w:spacing w:after="0"/>
        <w:ind w:leftChars="0"/>
        <w:contextualSpacing/>
        <w:jc w:val="both"/>
        <w:textAlignment w:val="baseline"/>
        <w:rPr>
          <w:i/>
          <w:lang w:eastAsia="zh-CN"/>
        </w:rPr>
      </w:pPr>
      <w:r w:rsidRPr="00722B21">
        <w:rPr>
          <w:i/>
          <w:lang w:eastAsia="zh-CN"/>
        </w:rPr>
        <w:t>Simultaneous transmission of a) PUSCH on PCell/PSCell scheduled from PCell/PSCell and b) PUSCH on PCell/PSCell scheduled from sSCell is not allowed</w:t>
      </w:r>
    </w:p>
    <w:p w14:paraId="528975C4" w14:textId="77777777" w:rsidR="00722B21" w:rsidRPr="00722B21" w:rsidRDefault="00722B21" w:rsidP="00582248">
      <w:pPr>
        <w:pStyle w:val="afe"/>
        <w:numPr>
          <w:ilvl w:val="0"/>
          <w:numId w:val="48"/>
        </w:numPr>
        <w:overflowPunct w:val="0"/>
        <w:autoSpaceDE w:val="0"/>
        <w:autoSpaceDN w:val="0"/>
        <w:adjustRightInd w:val="0"/>
        <w:spacing w:after="0"/>
        <w:ind w:leftChars="0"/>
        <w:contextualSpacing/>
        <w:jc w:val="both"/>
        <w:textAlignment w:val="baseline"/>
        <w:rPr>
          <w:i/>
          <w:lang w:eastAsia="zh-CN"/>
        </w:rPr>
      </w:pPr>
      <w:r w:rsidRPr="00722B21">
        <w:rPr>
          <w:i/>
          <w:lang w:eastAsia="zh-CN"/>
        </w:rPr>
        <w:t>Note: Simultaneous implies full/partial time overlapping</w:t>
      </w:r>
    </w:p>
    <w:p w14:paraId="7E77B22C" w14:textId="77777777" w:rsidR="00722B21" w:rsidRPr="00722B21" w:rsidRDefault="00722B21" w:rsidP="00582248">
      <w:pPr>
        <w:jc w:val="both"/>
        <w:rPr>
          <w:i/>
          <w:lang w:eastAsia="x-none"/>
        </w:rPr>
      </w:pPr>
      <w:r w:rsidRPr="003A6253">
        <w:rPr>
          <w:i/>
          <w:lang w:eastAsia="x-none"/>
        </w:rPr>
        <w:t>FFS: Whether this agreement requires RAN1 specification impact.</w:t>
      </w:r>
    </w:p>
    <w:p w14:paraId="50835011" w14:textId="77777777" w:rsidR="00722B21" w:rsidRPr="00722B21" w:rsidRDefault="00722B21" w:rsidP="00582248">
      <w:pPr>
        <w:jc w:val="both"/>
        <w:rPr>
          <w:b/>
          <w:bCs/>
          <w:i/>
          <w:highlight w:val="green"/>
          <w:lang w:eastAsia="x-none"/>
        </w:rPr>
      </w:pPr>
      <w:r w:rsidRPr="00722B21">
        <w:rPr>
          <w:b/>
          <w:bCs/>
          <w:i/>
          <w:highlight w:val="green"/>
          <w:lang w:eastAsia="x-none"/>
        </w:rPr>
        <w:t>Agreement</w:t>
      </w:r>
    </w:p>
    <w:p w14:paraId="58A37065" w14:textId="77777777" w:rsidR="00722B21" w:rsidRPr="00722B21" w:rsidRDefault="00722B21" w:rsidP="00582248">
      <w:pPr>
        <w:pStyle w:val="afe"/>
        <w:numPr>
          <w:ilvl w:val="0"/>
          <w:numId w:val="48"/>
        </w:numPr>
        <w:overflowPunct w:val="0"/>
        <w:autoSpaceDE w:val="0"/>
        <w:autoSpaceDN w:val="0"/>
        <w:adjustRightInd w:val="0"/>
        <w:spacing w:after="0"/>
        <w:ind w:leftChars="0"/>
        <w:contextualSpacing/>
        <w:jc w:val="both"/>
        <w:textAlignment w:val="baseline"/>
        <w:rPr>
          <w:i/>
          <w:lang w:eastAsia="zh-CN"/>
        </w:rPr>
      </w:pPr>
      <w:r w:rsidRPr="00722B21">
        <w:rPr>
          <w:i/>
          <w:lang w:eastAsia="zh-CN"/>
        </w:rPr>
        <w:t>When CCS from sSCell to PCell/PSCell is configured, CA activation/deactivation operation for the sSCell is supported</w:t>
      </w:r>
    </w:p>
    <w:p w14:paraId="02F2ECF2" w14:textId="77777777" w:rsidR="00722B21" w:rsidRPr="00722B21" w:rsidRDefault="00722B21" w:rsidP="00582248">
      <w:pPr>
        <w:jc w:val="both"/>
        <w:rPr>
          <w:b/>
          <w:bCs/>
          <w:i/>
          <w:highlight w:val="darkYellow"/>
          <w:lang w:eastAsia="x-none"/>
        </w:rPr>
      </w:pPr>
      <w:r w:rsidRPr="00722B21">
        <w:rPr>
          <w:b/>
          <w:bCs/>
          <w:i/>
          <w:highlight w:val="darkYellow"/>
          <w:lang w:eastAsia="x-none"/>
        </w:rPr>
        <w:t>Working Assumption</w:t>
      </w:r>
    </w:p>
    <w:p w14:paraId="3C78BEC8" w14:textId="77777777" w:rsidR="00722B21" w:rsidRPr="00722B21" w:rsidRDefault="00722B21" w:rsidP="00582248">
      <w:pPr>
        <w:numPr>
          <w:ilvl w:val="0"/>
          <w:numId w:val="36"/>
        </w:numPr>
        <w:overflowPunct w:val="0"/>
        <w:autoSpaceDE w:val="0"/>
        <w:autoSpaceDN w:val="0"/>
        <w:spacing w:after="0"/>
        <w:contextualSpacing/>
        <w:jc w:val="both"/>
        <w:rPr>
          <w:rFonts w:ascii="Calibri" w:hAnsi="Calibri" w:cs="Calibri"/>
          <w:i/>
          <w:sz w:val="22"/>
          <w:szCs w:val="22"/>
          <w:lang w:eastAsia="zh-CN"/>
        </w:rPr>
      </w:pPr>
      <w:r w:rsidRPr="00722B21">
        <w:rPr>
          <w:i/>
          <w:lang w:eastAsia="zh-CN"/>
        </w:rPr>
        <w:t>When CCS from sSCell to PCell/PSCell is configured, UE can be configured to monitor DCI formats 0_1/1_1/0_2/1_2 that schedule PDSCH/PUSCH on PCell/PSCell on PCell/PSCell USS set(s), and/or on sSCell USS set(s)</w:t>
      </w:r>
    </w:p>
    <w:p w14:paraId="7F3BC157" w14:textId="77777777" w:rsidR="00722B21" w:rsidRPr="00722B21" w:rsidRDefault="00722B21" w:rsidP="00582248">
      <w:pPr>
        <w:numPr>
          <w:ilvl w:val="0"/>
          <w:numId w:val="36"/>
        </w:numPr>
        <w:overflowPunct w:val="0"/>
        <w:autoSpaceDE w:val="0"/>
        <w:autoSpaceDN w:val="0"/>
        <w:spacing w:after="0"/>
        <w:contextualSpacing/>
        <w:jc w:val="both"/>
        <w:rPr>
          <w:i/>
          <w:lang w:val="en-US" w:eastAsia="zh-CN"/>
        </w:rPr>
      </w:pPr>
      <w:r w:rsidRPr="00722B21">
        <w:rPr>
          <w:i/>
          <w:lang w:eastAsia="zh-CN"/>
        </w:rPr>
        <w:t>The WA to be confirmed after agreements are made on PDCCH BD/CCE handling and PDCCH overbooking handling for CCS from sSCell to PCell/PSCell</w:t>
      </w:r>
    </w:p>
    <w:p w14:paraId="327530C6" w14:textId="77777777" w:rsidR="00722B21" w:rsidRPr="00722B21" w:rsidRDefault="00722B21" w:rsidP="00582248">
      <w:pPr>
        <w:numPr>
          <w:ilvl w:val="0"/>
          <w:numId w:val="36"/>
        </w:numPr>
        <w:overflowPunct w:val="0"/>
        <w:autoSpaceDE w:val="0"/>
        <w:autoSpaceDN w:val="0"/>
        <w:spacing w:after="0"/>
        <w:contextualSpacing/>
        <w:jc w:val="both"/>
        <w:rPr>
          <w:rFonts w:cs="Times"/>
          <w:i/>
          <w:lang w:eastAsia="zh-CN"/>
        </w:rPr>
      </w:pPr>
      <w:r w:rsidRPr="00722B21">
        <w:rPr>
          <w:i/>
          <w:lang w:eastAsia="zh-CN"/>
        </w:rPr>
        <w:t>Specs also allow UEs supporting functionality of only Alt-1. Capability signaling details, if any, can be handled during the UE capability discussion for Rel17</w:t>
      </w:r>
    </w:p>
    <w:p w14:paraId="54DCF3AB" w14:textId="77777777" w:rsidR="00722B21" w:rsidRPr="00722B21" w:rsidRDefault="00722B21" w:rsidP="00582248">
      <w:pPr>
        <w:numPr>
          <w:ilvl w:val="0"/>
          <w:numId w:val="36"/>
        </w:numPr>
        <w:overflowPunct w:val="0"/>
        <w:autoSpaceDE w:val="0"/>
        <w:autoSpaceDN w:val="0"/>
        <w:spacing w:after="0"/>
        <w:contextualSpacing/>
        <w:jc w:val="both"/>
        <w:rPr>
          <w:rFonts w:ascii="Calibri" w:hAnsi="Calibri" w:cs="Calibri"/>
          <w:i/>
          <w:sz w:val="22"/>
          <w:szCs w:val="22"/>
          <w:lang w:eastAsia="zh-CN"/>
        </w:rPr>
      </w:pPr>
      <w:r w:rsidRPr="00722B21">
        <w:rPr>
          <w:i/>
          <w:lang w:eastAsia="zh-CN"/>
        </w:rPr>
        <w:t>FFS: Whether the UE can monitor PDCCH from both cells in the same slot.</w:t>
      </w:r>
    </w:p>
    <w:p w14:paraId="400B609D" w14:textId="77777777" w:rsidR="00722B21" w:rsidRPr="00722B21" w:rsidRDefault="00722B21" w:rsidP="00582248">
      <w:pPr>
        <w:jc w:val="both"/>
        <w:rPr>
          <w:b/>
          <w:bCs/>
          <w:i/>
          <w:highlight w:val="green"/>
          <w:lang w:eastAsia="x-none"/>
        </w:rPr>
      </w:pPr>
      <w:r w:rsidRPr="00722B21">
        <w:rPr>
          <w:b/>
          <w:bCs/>
          <w:i/>
          <w:highlight w:val="green"/>
          <w:lang w:eastAsia="x-none"/>
        </w:rPr>
        <w:t>Agreement</w:t>
      </w:r>
    </w:p>
    <w:p w14:paraId="0F862AC6" w14:textId="77777777" w:rsidR="00722B21" w:rsidRPr="00722B21" w:rsidRDefault="00722B21" w:rsidP="00582248">
      <w:pPr>
        <w:pStyle w:val="afe"/>
        <w:numPr>
          <w:ilvl w:val="0"/>
          <w:numId w:val="36"/>
        </w:numPr>
        <w:overflowPunct w:val="0"/>
        <w:autoSpaceDE w:val="0"/>
        <w:autoSpaceDN w:val="0"/>
        <w:adjustRightInd w:val="0"/>
        <w:spacing w:after="0"/>
        <w:ind w:leftChars="0"/>
        <w:contextualSpacing/>
        <w:jc w:val="both"/>
        <w:textAlignment w:val="baseline"/>
        <w:rPr>
          <w:i/>
          <w:lang w:val="en-US" w:eastAsia="zh-CN"/>
        </w:rPr>
      </w:pPr>
      <w:r w:rsidRPr="00722B21">
        <w:rPr>
          <w:i/>
          <w:lang w:val="en-US" w:eastAsia="zh-CN"/>
        </w:rPr>
        <w:t>When CCS from sSCell to PCell/PSCell is configured, UE monitors ‘DCI formats 0_0 and 1_0 in CSS that schedule PDSCH/PUSCH on PCell/PSCell’ only on the PCell/PSCell and not on the sSCell</w:t>
      </w:r>
    </w:p>
    <w:p w14:paraId="44425A4F" w14:textId="77777777" w:rsidR="002915EF" w:rsidRPr="009234AE" w:rsidRDefault="002915EF" w:rsidP="00582248">
      <w:pPr>
        <w:jc w:val="both"/>
        <w:rPr>
          <w:lang w:eastAsia="ja-JP"/>
        </w:rPr>
      </w:pPr>
    </w:p>
    <w:p w14:paraId="5B9C6D72" w14:textId="0FCE79B7" w:rsidR="0092111D" w:rsidRDefault="00BF7435" w:rsidP="00582248">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w:t>
      </w:r>
      <w:r w:rsidR="005F019D">
        <w:rPr>
          <w:rFonts w:eastAsia="宋体"/>
          <w:lang w:eastAsia="zh-CN"/>
        </w:rPr>
        <w:t xml:space="preserve">further </w:t>
      </w:r>
      <w:r w:rsidR="0092111D" w:rsidRPr="001D3F32">
        <w:rPr>
          <w:rFonts w:eastAsia="宋体"/>
          <w:lang w:eastAsia="zh-CN"/>
        </w:rPr>
        <w:t>considerations on</w:t>
      </w:r>
      <w:r w:rsidR="00F855AB">
        <w:rPr>
          <w:rFonts w:eastAsia="宋体"/>
          <w:lang w:eastAsia="zh-CN"/>
        </w:rPr>
        <w:t xml:space="preserve"> cross-carrier scheduling from </w:t>
      </w:r>
      <w:r w:rsidR="00BD06A5">
        <w:rPr>
          <w:rFonts w:eastAsia="宋体"/>
          <w:lang w:eastAsia="zh-CN"/>
        </w:rPr>
        <w:t>s</w:t>
      </w:r>
      <w:r w:rsidR="00F855AB">
        <w:rPr>
          <w:rFonts w:eastAsia="宋体"/>
          <w:lang w:eastAsia="zh-CN"/>
        </w:rPr>
        <w:t>SCell to P</w:t>
      </w:r>
      <w:r w:rsidR="00BD06A5">
        <w:rPr>
          <w:rFonts w:eastAsia="宋体"/>
          <w:lang w:eastAsia="zh-CN"/>
        </w:rPr>
        <w:t>(S)</w:t>
      </w:r>
      <w:r w:rsidR="00F855AB">
        <w:rPr>
          <w:rFonts w:eastAsia="宋体"/>
          <w:lang w:eastAsia="zh-CN"/>
        </w:rPr>
        <w:t>cell</w:t>
      </w:r>
      <w:r w:rsidR="008036C4" w:rsidRPr="001D3F32">
        <w:rPr>
          <w:lang w:eastAsia="ja-JP"/>
        </w:rPr>
        <w:t>.</w:t>
      </w:r>
    </w:p>
    <w:p w14:paraId="15E717AB" w14:textId="742B870A" w:rsidR="004C2124" w:rsidRDefault="00651D85" w:rsidP="00582248">
      <w:pPr>
        <w:pStyle w:val="1"/>
        <w:tabs>
          <w:tab w:val="num" w:pos="426"/>
        </w:tabs>
        <w:ind w:left="426" w:hanging="426"/>
        <w:jc w:val="both"/>
        <w:rPr>
          <w:rFonts w:eastAsia="宋体"/>
          <w:lang w:eastAsia="zh-CN"/>
        </w:rPr>
      </w:pPr>
      <w:r>
        <w:rPr>
          <w:rFonts w:eastAsia="宋体" w:hint="eastAsia"/>
          <w:lang w:eastAsia="zh-CN"/>
        </w:rPr>
        <w:lastRenderedPageBreak/>
        <w:t>Discussion</w:t>
      </w:r>
    </w:p>
    <w:p w14:paraId="0C2EE158" w14:textId="77777777" w:rsidR="002C4C2A" w:rsidRDefault="002C4C2A" w:rsidP="00582248">
      <w:pPr>
        <w:pStyle w:val="2"/>
        <w:jc w:val="both"/>
      </w:pPr>
      <w:r w:rsidRPr="004F43EE">
        <w:t>CCS configuration</w:t>
      </w:r>
    </w:p>
    <w:p w14:paraId="514AD878" w14:textId="634CC582" w:rsidR="00594352" w:rsidRDefault="00594352" w:rsidP="00582248">
      <w:pPr>
        <w:jc w:val="both"/>
        <w:rPr>
          <w:lang w:val="en-US" w:eastAsia="ja-JP"/>
        </w:rPr>
      </w:pPr>
      <w:r>
        <w:rPr>
          <w:lang w:val="en-US" w:eastAsia="ja-JP"/>
        </w:rPr>
        <w:t>In Rel-15&amp;Rel-16 cross-</w:t>
      </w:r>
      <w:r w:rsidRPr="00F855AB">
        <w:rPr>
          <w:lang w:val="en-US" w:eastAsia="ja-JP"/>
        </w:rPr>
        <w:t>carrier scheduling</w:t>
      </w:r>
      <w:r>
        <w:rPr>
          <w:lang w:val="en-US" w:eastAsia="ja-JP"/>
        </w:rPr>
        <w:t>, o</w:t>
      </w:r>
      <w:r w:rsidRPr="00F855AB">
        <w:rPr>
          <w:lang w:val="en-US" w:eastAsia="ja-JP"/>
        </w:rPr>
        <w:t>ne SCell can</w:t>
      </w:r>
      <w:r>
        <w:rPr>
          <w:lang w:val="en-US" w:eastAsia="ja-JP"/>
        </w:rPr>
        <w:t xml:space="preserve"> be</w:t>
      </w:r>
      <w:r w:rsidRPr="00F855AB">
        <w:rPr>
          <w:lang w:val="en-US" w:eastAsia="ja-JP"/>
        </w:rPr>
        <w:t xml:space="preserve"> schedule</w:t>
      </w:r>
      <w:r>
        <w:rPr>
          <w:lang w:val="en-US" w:eastAsia="ja-JP"/>
        </w:rPr>
        <w:t xml:space="preserve">d by the </w:t>
      </w:r>
      <w:r w:rsidRPr="00F855AB">
        <w:rPr>
          <w:lang w:val="en-US" w:eastAsia="ja-JP"/>
        </w:rPr>
        <w:t>P(S)cell</w:t>
      </w:r>
      <w:r>
        <w:rPr>
          <w:lang w:val="en-US" w:eastAsia="ja-JP"/>
        </w:rPr>
        <w:t xml:space="preserve"> or a SCell which is configured by higher layer signaling. For </w:t>
      </w:r>
      <w:r>
        <w:rPr>
          <w:rFonts w:eastAsia="宋体" w:hint="eastAsia"/>
          <w:lang w:eastAsia="zh-CN"/>
        </w:rPr>
        <w:t>cross-carrier scheduling from S</w:t>
      </w:r>
      <w:r>
        <w:rPr>
          <w:rFonts w:eastAsia="宋体"/>
          <w:lang w:eastAsia="zh-CN"/>
        </w:rPr>
        <w:t>C</w:t>
      </w:r>
      <w:r>
        <w:rPr>
          <w:rFonts w:eastAsia="宋体" w:hint="eastAsia"/>
          <w:lang w:eastAsia="zh-CN"/>
        </w:rPr>
        <w:t>ell to Pcell</w:t>
      </w:r>
      <w:r>
        <w:rPr>
          <w:rFonts w:eastAsia="宋体"/>
          <w:lang w:eastAsia="zh-CN"/>
        </w:rPr>
        <w:t xml:space="preserve">, </w:t>
      </w:r>
      <w:r w:rsidR="00A4636E">
        <w:rPr>
          <w:rFonts w:eastAsia="宋体"/>
          <w:lang w:eastAsia="zh-CN"/>
        </w:rPr>
        <w:t xml:space="preserve">it was agreed that </w:t>
      </w:r>
      <w:r>
        <w:rPr>
          <w:rFonts w:eastAsia="宋体"/>
          <w:lang w:eastAsia="zh-CN"/>
        </w:rPr>
        <w:t>o</w:t>
      </w:r>
      <w:r w:rsidRPr="00F855AB">
        <w:rPr>
          <w:lang w:val="en-US" w:eastAsia="ja-JP"/>
        </w:rPr>
        <w:t xml:space="preserve">nly one </w:t>
      </w:r>
      <w:r w:rsidR="00A4636E">
        <w:rPr>
          <w:lang w:val="en-US" w:eastAsia="ja-JP"/>
        </w:rPr>
        <w:t>s</w:t>
      </w:r>
      <w:r w:rsidRPr="00F855AB">
        <w:rPr>
          <w:lang w:val="en-US" w:eastAsia="ja-JP"/>
        </w:rPr>
        <w:t xml:space="preserve">SCell can schedule P(S)cell, and this </w:t>
      </w:r>
      <w:r w:rsidR="00A4636E">
        <w:rPr>
          <w:lang w:val="en-US" w:eastAsia="ja-JP"/>
        </w:rPr>
        <w:t>s</w:t>
      </w:r>
      <w:r w:rsidRPr="00F855AB">
        <w:rPr>
          <w:lang w:val="en-US" w:eastAsia="ja-JP"/>
        </w:rPr>
        <w:t xml:space="preserve">Scell index </w:t>
      </w:r>
      <w:r>
        <w:rPr>
          <w:lang w:val="en-US" w:eastAsia="ja-JP"/>
        </w:rPr>
        <w:t xml:space="preserve">is </w:t>
      </w:r>
      <w:r w:rsidRPr="00F855AB">
        <w:rPr>
          <w:lang w:val="en-US" w:eastAsia="ja-JP"/>
        </w:rPr>
        <w:t>explicitly configured</w:t>
      </w:r>
      <w:r>
        <w:rPr>
          <w:lang w:val="en-US" w:eastAsia="ja-JP"/>
        </w:rPr>
        <w:t>.</w:t>
      </w:r>
    </w:p>
    <w:p w14:paraId="3F5F4FD5" w14:textId="1341E758" w:rsidR="00594352" w:rsidRDefault="00594352" w:rsidP="00582248">
      <w:pPr>
        <w:jc w:val="both"/>
        <w:rPr>
          <w:lang w:val="en-US" w:eastAsia="ja-JP"/>
        </w:rPr>
      </w:pPr>
      <w:r>
        <w:rPr>
          <w:rFonts w:eastAsia="宋体" w:hint="eastAsia"/>
          <w:lang w:eastAsia="zh-CN"/>
        </w:rPr>
        <w:t xml:space="preserve">Regarding cross-carrier scheduling from </w:t>
      </w:r>
      <w:r w:rsidR="00A4636E">
        <w:rPr>
          <w:rFonts w:eastAsia="宋体"/>
          <w:lang w:eastAsia="zh-CN"/>
        </w:rPr>
        <w:t>s</w:t>
      </w:r>
      <w:r>
        <w:rPr>
          <w:rFonts w:eastAsia="宋体" w:hint="eastAsia"/>
          <w:lang w:eastAsia="zh-CN"/>
        </w:rPr>
        <w:t>S</w:t>
      </w:r>
      <w:r>
        <w:rPr>
          <w:rFonts w:eastAsia="宋体"/>
          <w:lang w:eastAsia="zh-CN"/>
        </w:rPr>
        <w:t>C</w:t>
      </w:r>
      <w:r>
        <w:rPr>
          <w:rFonts w:eastAsia="宋体" w:hint="eastAsia"/>
          <w:lang w:eastAsia="zh-CN"/>
        </w:rPr>
        <w:t>ell to Pcell</w:t>
      </w:r>
      <w:r>
        <w:rPr>
          <w:rFonts w:eastAsia="宋体"/>
          <w:lang w:eastAsia="zh-CN"/>
        </w:rPr>
        <w:t xml:space="preserve">, it is proposed to </w:t>
      </w:r>
      <w:r>
        <w:rPr>
          <w:lang w:val="en-US" w:eastAsia="ja-JP"/>
        </w:rPr>
        <w:t>use Rel-15&amp;Rel-16 cross-</w:t>
      </w:r>
      <w:r w:rsidRPr="00F855AB">
        <w:rPr>
          <w:lang w:val="en-US" w:eastAsia="ja-JP"/>
        </w:rPr>
        <w:t>carrier scheduling structure as the starting point</w:t>
      </w:r>
      <w:r>
        <w:rPr>
          <w:lang w:val="en-US" w:eastAsia="ja-JP"/>
        </w:rPr>
        <w:t xml:space="preserve">.  </w:t>
      </w:r>
    </w:p>
    <w:p w14:paraId="468668DC" w14:textId="77777777" w:rsidR="00594352" w:rsidRPr="005E0506" w:rsidRDefault="00594352" w:rsidP="00582248">
      <w:pPr>
        <w:pStyle w:val="afe"/>
        <w:numPr>
          <w:ilvl w:val="0"/>
          <w:numId w:val="30"/>
        </w:numPr>
        <w:ind w:leftChars="0"/>
        <w:jc w:val="both"/>
        <w:rPr>
          <w:b/>
          <w:i/>
          <w:lang w:val="en-US" w:eastAsia="ja-JP"/>
        </w:rPr>
      </w:pPr>
      <w:r w:rsidRPr="002915EF">
        <w:rPr>
          <w:b/>
          <w:i/>
          <w:lang w:val="en-US" w:eastAsia="ja-JP"/>
        </w:rPr>
        <w:t xml:space="preserve">Rel-15&amp;Rel-16 cross-carrier scheduling </w:t>
      </w:r>
      <w:r>
        <w:rPr>
          <w:b/>
          <w:i/>
          <w:lang w:val="en-US" w:eastAsia="ja-JP"/>
        </w:rPr>
        <w:t>framework can be used</w:t>
      </w:r>
      <w:r w:rsidRPr="002915EF">
        <w:rPr>
          <w:b/>
          <w:i/>
          <w:lang w:val="en-US" w:eastAsia="ja-JP"/>
        </w:rPr>
        <w:t xml:space="preserve"> as the starting point</w:t>
      </w:r>
      <w:r w:rsidRPr="006A19BA">
        <w:rPr>
          <w:b/>
          <w:i/>
          <w:lang w:val="en-US" w:eastAsia="ja-JP"/>
        </w:rPr>
        <w:t xml:space="preserve"> </w:t>
      </w:r>
      <w:r>
        <w:rPr>
          <w:b/>
          <w:i/>
          <w:lang w:val="en-US" w:eastAsia="ja-JP"/>
        </w:rPr>
        <w:t>f</w:t>
      </w:r>
      <w:r w:rsidRPr="004E0BD2">
        <w:rPr>
          <w:b/>
          <w:i/>
          <w:lang w:val="en-US" w:eastAsia="ja-JP"/>
        </w:rPr>
        <w:t xml:space="preserve">or </w:t>
      </w:r>
      <w:r w:rsidRPr="004E0BD2">
        <w:rPr>
          <w:rFonts w:eastAsia="宋体" w:hint="eastAsia"/>
          <w:b/>
          <w:i/>
          <w:lang w:eastAsia="zh-CN"/>
        </w:rPr>
        <w:t>cross-carrier scheduling from S</w:t>
      </w:r>
      <w:r w:rsidRPr="004E0BD2">
        <w:rPr>
          <w:rFonts w:eastAsia="宋体"/>
          <w:b/>
          <w:i/>
          <w:lang w:eastAsia="zh-CN"/>
        </w:rPr>
        <w:t>C</w:t>
      </w:r>
      <w:r w:rsidRPr="004E0BD2">
        <w:rPr>
          <w:rFonts w:eastAsia="宋体" w:hint="eastAsia"/>
          <w:b/>
          <w:i/>
          <w:lang w:eastAsia="zh-CN"/>
        </w:rPr>
        <w:t>ell to Pcell</w:t>
      </w:r>
      <w:r>
        <w:rPr>
          <w:rFonts w:eastAsia="宋体"/>
          <w:b/>
          <w:i/>
          <w:lang w:eastAsia="zh-CN"/>
        </w:rPr>
        <w:t>.</w:t>
      </w:r>
    </w:p>
    <w:p w14:paraId="27891080" w14:textId="5E41227B" w:rsidR="005E0506" w:rsidRPr="005E0506" w:rsidRDefault="005E0506" w:rsidP="00582248">
      <w:pPr>
        <w:jc w:val="both"/>
        <w:rPr>
          <w:b/>
          <w:u w:val="single"/>
        </w:rPr>
      </w:pPr>
      <w:r w:rsidRPr="005E0506">
        <w:rPr>
          <w:b/>
          <w:u w:val="single"/>
          <w:lang w:val="en-US" w:eastAsia="ja-JP"/>
        </w:rPr>
        <w:t>CIF configuration</w:t>
      </w:r>
    </w:p>
    <w:p w14:paraId="598FCCA5" w14:textId="48425F5C" w:rsidR="002C4C2A" w:rsidRDefault="002C4C2A" w:rsidP="00582248">
      <w:pPr>
        <w:jc w:val="both"/>
        <w:rPr>
          <w:lang w:val="en-US" w:eastAsia="ja-JP"/>
        </w:rPr>
      </w:pPr>
      <w:r>
        <w:rPr>
          <w:lang w:val="en-US" w:eastAsia="ja-JP"/>
        </w:rPr>
        <w:t xml:space="preserve">For the </w:t>
      </w:r>
      <w:r w:rsidR="005E0506">
        <w:rPr>
          <w:lang w:val="en-US" w:eastAsia="ja-JP"/>
        </w:rPr>
        <w:t>s</w:t>
      </w:r>
      <w:r>
        <w:rPr>
          <w:lang w:val="en-US" w:eastAsia="ja-JP"/>
        </w:rPr>
        <w:t>SCell which can schedule P(S)cell, a</w:t>
      </w:r>
      <w:r w:rsidRPr="00F855AB">
        <w:rPr>
          <w:lang w:val="en-US" w:eastAsia="ja-JP"/>
        </w:rPr>
        <w:t xml:space="preserve"> specific CI</w:t>
      </w:r>
      <w:r>
        <w:rPr>
          <w:lang w:val="en-US" w:eastAsia="ja-JP"/>
        </w:rPr>
        <w:t>F</w:t>
      </w:r>
      <w:r w:rsidRPr="00F855AB">
        <w:rPr>
          <w:lang w:val="en-US" w:eastAsia="ja-JP"/>
        </w:rPr>
        <w:t xml:space="preserve"> </w:t>
      </w:r>
      <w:r>
        <w:rPr>
          <w:lang w:val="en-US" w:eastAsia="ja-JP"/>
        </w:rPr>
        <w:t xml:space="preserve"> </w:t>
      </w:r>
      <w:r w:rsidRPr="00F855AB">
        <w:rPr>
          <w:lang w:val="en-US" w:eastAsia="ja-JP"/>
        </w:rPr>
        <w:t>for P(S)cell is configured</w:t>
      </w:r>
      <w:r>
        <w:rPr>
          <w:lang w:val="en-US" w:eastAsia="ja-JP"/>
        </w:rPr>
        <w:t xml:space="preserve"> in </w:t>
      </w:r>
      <w:r w:rsidRPr="006A656B">
        <w:rPr>
          <w:i/>
          <w:lang w:val="en-US" w:eastAsia="ja-JP"/>
        </w:rPr>
        <w:t>CrossCarrierSchedulingConfig</w:t>
      </w:r>
      <w:r>
        <w:rPr>
          <w:lang w:val="en-US" w:eastAsia="ja-JP"/>
        </w:rPr>
        <w:t xml:space="preserve">. </w:t>
      </w:r>
      <w:r w:rsidR="005E0506">
        <w:rPr>
          <w:lang w:val="en-US" w:eastAsia="ja-JP"/>
        </w:rPr>
        <w:t xml:space="preserve">When the CIF is </w:t>
      </w:r>
      <w:r w:rsidR="005E0506" w:rsidRPr="00F855AB">
        <w:rPr>
          <w:lang w:val="en-US" w:eastAsia="ja-JP"/>
        </w:rPr>
        <w:t xml:space="preserve">indicated in </w:t>
      </w:r>
      <w:r w:rsidR="005E0506">
        <w:rPr>
          <w:lang w:val="en-US" w:eastAsia="ja-JP"/>
        </w:rPr>
        <w:t xml:space="preserve">one </w:t>
      </w:r>
      <w:r w:rsidR="005E0506" w:rsidRPr="00F855AB">
        <w:rPr>
          <w:lang w:val="en-US" w:eastAsia="ja-JP"/>
        </w:rPr>
        <w:t>DCI</w:t>
      </w:r>
      <w:r w:rsidR="005E0506">
        <w:rPr>
          <w:lang w:val="en-US" w:eastAsia="ja-JP"/>
        </w:rPr>
        <w:t xml:space="preserve"> sent from the sSCell, it means this DCI is for scheduling P(S)cell, which is similar as Rel-15/Rel-16 CIF mechanism.</w:t>
      </w:r>
    </w:p>
    <w:p w14:paraId="7CAAB10D" w14:textId="3BFF497A" w:rsidR="002C4C2A" w:rsidRDefault="00FE4E68" w:rsidP="00582248">
      <w:pPr>
        <w:jc w:val="both"/>
      </w:pPr>
      <w:r>
        <w:object w:dxaOrig="9160" w:dyaOrig="1624" w14:anchorId="5AD3D8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25pt;height:81pt" o:ole="">
            <v:imagedata r:id="rId8" o:title=""/>
          </v:shape>
          <o:OLEObject Type="Embed" ProgID="Visio.Drawing.11" ShapeID="_x0000_i1025" DrawAspect="Content" ObjectID="_1679287499" r:id="rId9"/>
        </w:object>
      </w:r>
    </w:p>
    <w:p w14:paraId="3B573B21" w14:textId="1CEC794B" w:rsidR="002C4C2A" w:rsidRDefault="002C4C2A" w:rsidP="00582248">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00FE4E68">
        <w:t>A</w:t>
      </w:r>
      <w:r>
        <w:t>n example for CIF for P(S)cell</w:t>
      </w:r>
    </w:p>
    <w:p w14:paraId="74AC71C6" w14:textId="57AEEC02" w:rsidR="00606731" w:rsidRPr="00606731" w:rsidRDefault="00606731" w:rsidP="00582248">
      <w:pPr>
        <w:pStyle w:val="afe"/>
        <w:numPr>
          <w:ilvl w:val="0"/>
          <w:numId w:val="30"/>
        </w:numPr>
        <w:ind w:leftChars="0"/>
        <w:jc w:val="both"/>
        <w:rPr>
          <w:rFonts w:eastAsia="宋体"/>
          <w:b/>
          <w:i/>
          <w:lang w:eastAsia="zh-CN"/>
        </w:rPr>
      </w:pPr>
      <w:r w:rsidRPr="00606731">
        <w:rPr>
          <w:rFonts w:eastAsia="宋体"/>
          <w:b/>
          <w:i/>
          <w:lang w:eastAsia="zh-CN"/>
        </w:rPr>
        <w:t>A</w:t>
      </w:r>
      <w:r>
        <w:rPr>
          <w:rFonts w:eastAsia="宋体"/>
          <w:b/>
          <w:i/>
          <w:lang w:eastAsia="zh-CN"/>
        </w:rPr>
        <w:t>n</w:t>
      </w:r>
      <w:r w:rsidRPr="00606731">
        <w:rPr>
          <w:rFonts w:eastAsia="宋体" w:hint="eastAsia"/>
          <w:b/>
          <w:i/>
          <w:lang w:eastAsia="zh-CN"/>
        </w:rPr>
        <w:t xml:space="preserve"> </w:t>
      </w:r>
      <w:r w:rsidRPr="00606731">
        <w:rPr>
          <w:rFonts w:eastAsia="宋体"/>
          <w:b/>
          <w:i/>
          <w:lang w:eastAsia="zh-CN"/>
        </w:rPr>
        <w:t xml:space="preserve">explicit CIF in </w:t>
      </w:r>
      <w:r w:rsidRPr="00606731">
        <w:rPr>
          <w:b/>
          <w:i/>
          <w:lang w:val="en-US" w:eastAsia="ja-JP"/>
        </w:rPr>
        <w:t>CrossCarrierSchedulingConfig</w:t>
      </w:r>
      <w:r w:rsidRPr="00606731">
        <w:rPr>
          <w:b/>
          <w:i/>
        </w:rPr>
        <w:t xml:space="preserve"> is configured for PCell/PSCell.</w:t>
      </w:r>
    </w:p>
    <w:p w14:paraId="03D4AA18" w14:textId="078CE77A" w:rsidR="005E0506" w:rsidRDefault="002C4C2A" w:rsidP="00582248">
      <w:pPr>
        <w:jc w:val="both"/>
        <w:rPr>
          <w:b/>
          <w:u w:val="single"/>
          <w:lang w:eastAsia="zh-CN"/>
        </w:rPr>
      </w:pPr>
      <w:r w:rsidRPr="005E0506">
        <w:rPr>
          <w:b/>
          <w:u w:val="single"/>
          <w:lang w:eastAsia="zh-CN"/>
        </w:rPr>
        <w:t>Search space</w:t>
      </w:r>
      <w:r w:rsidR="00606731">
        <w:rPr>
          <w:b/>
          <w:u w:val="single"/>
          <w:lang w:eastAsia="zh-CN"/>
        </w:rPr>
        <w:t xml:space="preserve"> sets configuration</w:t>
      </w:r>
    </w:p>
    <w:p w14:paraId="6CEC32F9" w14:textId="346A206E" w:rsidR="00606731" w:rsidRDefault="00606731" w:rsidP="00582248">
      <w:pPr>
        <w:jc w:val="both"/>
        <w:rPr>
          <w:lang w:val="en-US" w:eastAsia="ja-JP"/>
        </w:rPr>
      </w:pPr>
      <w:r>
        <w:rPr>
          <w:rFonts w:eastAsia="宋体"/>
          <w:lang w:val="en-US" w:eastAsia="zh-CN"/>
        </w:rPr>
        <w:t xml:space="preserve">When P(S)cell supports cross-carrier scheduling by </w:t>
      </w:r>
      <w:r w:rsidR="00FE4E68">
        <w:rPr>
          <w:rFonts w:eastAsia="宋体"/>
          <w:lang w:val="en-US" w:eastAsia="zh-CN"/>
        </w:rPr>
        <w:t>s</w:t>
      </w:r>
      <w:r>
        <w:rPr>
          <w:rFonts w:eastAsia="宋体"/>
          <w:lang w:val="en-US" w:eastAsia="zh-CN"/>
        </w:rPr>
        <w:t xml:space="preserve">SCell, P(S)cell still can be self-scheduled, which means there are some search spaces for self-scheduled, and some are for cross-carrier scheduled. </w:t>
      </w:r>
      <w:r>
        <w:rPr>
          <w:lang w:val="en-US" w:eastAsia="ja-JP"/>
        </w:rPr>
        <w:t xml:space="preserve">For self-scheduled, a search space is associated with its </w:t>
      </w:r>
      <w:r w:rsidR="00FE4E68">
        <w:rPr>
          <w:lang w:val="en-US" w:eastAsia="ja-JP"/>
        </w:rPr>
        <w:t xml:space="preserve">own </w:t>
      </w:r>
      <w:r>
        <w:rPr>
          <w:lang w:val="en-US" w:eastAsia="ja-JP"/>
        </w:rPr>
        <w:t>CORESET</w:t>
      </w:r>
      <w:r w:rsidR="00FE4E68">
        <w:rPr>
          <w:lang w:val="en-US" w:eastAsia="ja-JP"/>
        </w:rPr>
        <w:t xml:space="preserve"> located in P(S)cell</w:t>
      </w:r>
      <w:r>
        <w:rPr>
          <w:lang w:val="en-US" w:eastAsia="ja-JP"/>
        </w:rPr>
        <w:t xml:space="preserve">, which is same as Rel-15. </w:t>
      </w:r>
      <w:r w:rsidR="00FE4E68">
        <w:rPr>
          <w:lang w:val="en-US" w:eastAsia="ja-JP"/>
        </w:rPr>
        <w:t>Regarding</w:t>
      </w:r>
      <w:r>
        <w:rPr>
          <w:lang w:val="en-US" w:eastAsia="ja-JP"/>
        </w:rPr>
        <w:t xml:space="preserve"> cross-carrier scheduling, search space </w:t>
      </w:r>
      <w:r w:rsidR="00FE4E68">
        <w:rPr>
          <w:lang w:val="en-US" w:eastAsia="ja-JP"/>
        </w:rPr>
        <w:t>sets are</w:t>
      </w:r>
      <w:r>
        <w:rPr>
          <w:lang w:val="en-US" w:eastAsia="ja-JP"/>
        </w:rPr>
        <w:t xml:space="preserve"> associated with the CORESET </w:t>
      </w:r>
      <w:r w:rsidR="00FE4E68">
        <w:rPr>
          <w:lang w:val="en-US" w:eastAsia="ja-JP"/>
        </w:rPr>
        <w:t>located in</w:t>
      </w:r>
      <w:r>
        <w:rPr>
          <w:lang w:val="en-US" w:eastAsia="ja-JP"/>
        </w:rPr>
        <w:t xml:space="preserve"> the scheduling SCell. </w:t>
      </w:r>
      <w:r>
        <w:rPr>
          <w:rFonts w:eastAsia="宋体"/>
          <w:lang w:val="en-US" w:eastAsia="zh-CN"/>
        </w:rPr>
        <w:t>We prefer the</w:t>
      </w:r>
      <w:r w:rsidRPr="00F855AB">
        <w:rPr>
          <w:lang w:val="en-US" w:eastAsia="ja-JP"/>
        </w:rPr>
        <w:t xml:space="preserve"> set of sea</w:t>
      </w:r>
      <w:r>
        <w:rPr>
          <w:lang w:val="en-US" w:eastAsia="ja-JP"/>
        </w:rPr>
        <w:t>rch spaces used for cross-</w:t>
      </w:r>
      <w:r w:rsidRPr="00F855AB">
        <w:rPr>
          <w:lang w:val="en-US" w:eastAsia="ja-JP"/>
        </w:rPr>
        <w:t xml:space="preserve">carrier scheduling can be </w:t>
      </w:r>
      <w:r>
        <w:rPr>
          <w:lang w:val="en-US" w:eastAsia="ja-JP"/>
        </w:rPr>
        <w:t xml:space="preserve">separately configured </w:t>
      </w:r>
      <w:r w:rsidRPr="00F855AB">
        <w:rPr>
          <w:lang w:val="en-US" w:eastAsia="ja-JP"/>
        </w:rPr>
        <w:t xml:space="preserve">from the </w:t>
      </w:r>
      <w:r>
        <w:rPr>
          <w:lang w:val="en-US" w:eastAsia="ja-JP"/>
        </w:rPr>
        <w:t>search spaces used for</w:t>
      </w:r>
      <w:r w:rsidRPr="00F855AB">
        <w:rPr>
          <w:lang w:val="en-US" w:eastAsia="ja-JP"/>
        </w:rPr>
        <w:t xml:space="preserve"> self-scheduling.</w:t>
      </w:r>
      <w:r>
        <w:rPr>
          <w:lang w:val="en-US" w:eastAsia="ja-JP"/>
        </w:rPr>
        <w:t xml:space="preserve"> </w:t>
      </w:r>
    </w:p>
    <w:p w14:paraId="23ED6DB8" w14:textId="77777777" w:rsidR="00606731" w:rsidRDefault="00606731" w:rsidP="00582248">
      <w:pPr>
        <w:pStyle w:val="afe"/>
        <w:numPr>
          <w:ilvl w:val="0"/>
          <w:numId w:val="30"/>
        </w:numPr>
        <w:ind w:leftChars="0"/>
        <w:jc w:val="both"/>
        <w:rPr>
          <w:b/>
          <w:i/>
          <w:lang w:val="en-US" w:eastAsia="ja-JP"/>
        </w:rPr>
      </w:pPr>
      <w:r w:rsidRPr="00AB3976">
        <w:rPr>
          <w:rFonts w:eastAsia="宋体"/>
          <w:b/>
          <w:i/>
          <w:lang w:val="en-US" w:eastAsia="zh-CN"/>
        </w:rPr>
        <w:t>The</w:t>
      </w:r>
      <w:r w:rsidRPr="00AB3976">
        <w:rPr>
          <w:b/>
          <w:i/>
          <w:lang w:val="en-US" w:eastAsia="ja-JP"/>
        </w:rPr>
        <w:t xml:space="preserve"> set of search spaces used for cross-carrier scheduling can be separately configured from the search spaces used for self-scheduling.</w:t>
      </w:r>
    </w:p>
    <w:p w14:paraId="4398FAA7" w14:textId="33705EF4" w:rsidR="00606731" w:rsidRPr="00606731" w:rsidRDefault="00606731" w:rsidP="00582248">
      <w:pPr>
        <w:jc w:val="both"/>
        <w:rPr>
          <w:b/>
          <w:u w:val="single"/>
          <w:lang w:eastAsia="zh-CN"/>
        </w:rPr>
      </w:pPr>
      <w:r w:rsidRPr="00606731">
        <w:rPr>
          <w:rFonts w:hint="eastAsia"/>
          <w:b/>
          <w:u w:val="single"/>
          <w:lang w:eastAsia="zh-CN"/>
        </w:rPr>
        <w:t>Search space hash function</w:t>
      </w:r>
    </w:p>
    <w:p w14:paraId="347E52C6" w14:textId="108E134B" w:rsidR="002C4C2A" w:rsidRPr="00606731" w:rsidRDefault="002C4C2A" w:rsidP="00582248">
      <w:pPr>
        <w:jc w:val="both"/>
        <w:rPr>
          <w:rFonts w:eastAsia="宋体"/>
          <w:lang w:eastAsia="zh-CN"/>
        </w:rPr>
      </w:pPr>
      <w:r w:rsidRPr="00606731">
        <w:rPr>
          <w:rFonts w:eastAsia="宋体"/>
          <w:lang w:eastAsia="zh-CN"/>
        </w:rPr>
        <w:t>I</w:t>
      </w:r>
      <w:r w:rsidRPr="00B916EC">
        <w:t xml:space="preserve">f the UE is configured with a </w:t>
      </w:r>
      <w:r>
        <w:t>specific CIF value</w:t>
      </w:r>
      <w:r w:rsidRPr="00B916EC">
        <w:t xml:space="preserve"> </w:t>
      </w:r>
      <w:r>
        <w:t xml:space="preserve">by </w:t>
      </w:r>
      <w:r w:rsidRPr="00606731">
        <w:rPr>
          <w:i/>
        </w:rPr>
        <w:t>CrossCarrierSchedulingConfig</w:t>
      </w:r>
      <w:r>
        <w:t xml:space="preserve"> </w:t>
      </w:r>
      <w:r w:rsidRPr="00B916EC">
        <w:t xml:space="preserve">for the </w:t>
      </w:r>
      <w:r>
        <w:t xml:space="preserve">P(S)cell, additional </w:t>
      </w:r>
      <w:r w:rsidRPr="00515632">
        <w:t>CCE</w:t>
      </w:r>
      <w:r>
        <w:t>s/PDCCH candidates</w:t>
      </w:r>
      <w:r w:rsidRPr="00515632">
        <w:t xml:space="preserve"> corresponding to </w:t>
      </w:r>
      <w:r>
        <w:t xml:space="preserve">this new </w:t>
      </w:r>
      <w:r w:rsidRPr="00515632">
        <w:t>carrier indicator field value</w:t>
      </w:r>
      <w:r>
        <w:t xml:space="preserve"> are increased if Rel-15 hash function is reused for the search spaces. Because the</w:t>
      </w:r>
      <w:r w:rsidRPr="00B916EC">
        <w:t xml:space="preserve"> </w:t>
      </w:r>
      <w:r>
        <w:t>new CIF value is different from the other exiting CIF values for SCells, new CCE indexes can be g</w:t>
      </w:r>
      <w:r w:rsidRPr="00606731">
        <w:rPr>
          <w:rFonts w:eastAsia="宋体" w:hint="eastAsia"/>
          <w:lang w:eastAsia="zh-CN"/>
        </w:rPr>
        <w:t xml:space="preserve">enerated by the following hash </w:t>
      </w:r>
      <w:r w:rsidRPr="00606731">
        <w:rPr>
          <w:rFonts w:eastAsia="宋体"/>
          <w:lang w:eastAsia="zh-CN"/>
        </w:rPr>
        <w:t>function</w:t>
      </w:r>
      <w:r w:rsidRPr="00606731">
        <w:rPr>
          <w:rFonts w:eastAsia="宋体" w:hint="eastAsia"/>
          <w:lang w:eastAsia="zh-CN"/>
        </w:rPr>
        <w:t>.</w:t>
      </w:r>
    </w:p>
    <w:p w14:paraId="70A00F69" w14:textId="77777777" w:rsidR="002C4C2A" w:rsidRPr="00CE1A01" w:rsidRDefault="002C4C2A" w:rsidP="00582248">
      <w:pPr>
        <w:jc w:val="center"/>
      </w:pPr>
      <w:r w:rsidRPr="00CE1A01">
        <w:rPr>
          <w:noProof/>
          <w:lang w:val="en-US" w:eastAsia="zh-CN"/>
        </w:rPr>
        <w:drawing>
          <wp:inline distT="0" distB="0" distL="0" distR="0" wp14:anchorId="6E91250F" wp14:editId="51479C32">
            <wp:extent cx="2927350" cy="5270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7350" cy="527050"/>
                    </a:xfrm>
                    <a:prstGeom prst="rect">
                      <a:avLst/>
                    </a:prstGeom>
                    <a:noFill/>
                    <a:ln>
                      <a:noFill/>
                    </a:ln>
                  </pic:spPr>
                </pic:pic>
              </a:graphicData>
            </a:graphic>
          </wp:inline>
        </w:drawing>
      </w:r>
    </w:p>
    <w:p w14:paraId="477C1413" w14:textId="4A633D00" w:rsidR="002C4C2A" w:rsidRPr="00E32E76" w:rsidRDefault="00606731" w:rsidP="00582248">
      <w:pPr>
        <w:pStyle w:val="afe"/>
        <w:numPr>
          <w:ilvl w:val="0"/>
          <w:numId w:val="30"/>
        </w:numPr>
        <w:ind w:leftChars="0"/>
        <w:jc w:val="both"/>
        <w:rPr>
          <w:rFonts w:eastAsia="宋体"/>
          <w:b/>
          <w:i/>
          <w:lang w:eastAsia="zh-CN"/>
        </w:rPr>
      </w:pPr>
      <w:r w:rsidRPr="00E32E76">
        <w:rPr>
          <w:rFonts w:eastAsia="宋体"/>
          <w:b/>
          <w:i/>
          <w:lang w:eastAsia="zh-CN"/>
        </w:rPr>
        <w:t>Reuse the current hash function mechanism based on the CIF for PCell/PSCel</w:t>
      </w:r>
      <w:r w:rsidR="00E32E76" w:rsidRPr="00E32E76">
        <w:rPr>
          <w:rFonts w:eastAsia="宋体"/>
          <w:b/>
          <w:i/>
          <w:lang w:eastAsia="zh-CN"/>
        </w:rPr>
        <w:t>l.</w:t>
      </w:r>
    </w:p>
    <w:p w14:paraId="3B034347" w14:textId="74E44D4F" w:rsidR="00E32E76" w:rsidRDefault="002C4C2A" w:rsidP="00582248">
      <w:pPr>
        <w:jc w:val="both"/>
        <w:rPr>
          <w:rFonts w:eastAsia="宋体"/>
          <w:b/>
          <w:u w:val="single"/>
          <w:lang w:val="en-US" w:eastAsia="zh-CN"/>
        </w:rPr>
      </w:pPr>
      <w:r w:rsidRPr="00E32E76">
        <w:rPr>
          <w:b/>
          <w:u w:val="single"/>
          <w:lang w:eastAsia="zh-CN"/>
        </w:rPr>
        <w:t>DCI format budget</w:t>
      </w:r>
      <w:r w:rsidR="00E32E76">
        <w:rPr>
          <w:b/>
          <w:u w:val="single"/>
          <w:lang w:eastAsia="zh-CN"/>
        </w:rPr>
        <w:t>,</w:t>
      </w:r>
      <w:r w:rsidR="00E32E76" w:rsidRPr="00E32E76">
        <w:rPr>
          <w:rFonts w:eastAsia="宋体"/>
          <w:b/>
          <w:u w:val="single"/>
          <w:lang w:val="en-US" w:eastAsia="zh-CN"/>
        </w:rPr>
        <w:t xml:space="preserve"> </w:t>
      </w:r>
      <w:r w:rsidR="00E32E76">
        <w:rPr>
          <w:rFonts w:eastAsia="宋体"/>
          <w:b/>
          <w:u w:val="single"/>
          <w:lang w:val="en-US" w:eastAsia="zh-CN"/>
        </w:rPr>
        <w:t xml:space="preserve">number of </w:t>
      </w:r>
      <w:r w:rsidR="00E32E76" w:rsidRPr="00E32E76">
        <w:rPr>
          <w:rFonts w:eastAsia="宋体"/>
          <w:b/>
          <w:u w:val="single"/>
          <w:lang w:val="en-US" w:eastAsia="zh-CN"/>
        </w:rPr>
        <w:t>CORESETs and Search space sets</w:t>
      </w:r>
    </w:p>
    <w:p w14:paraId="67CA644D" w14:textId="305F77B2" w:rsidR="005E0506" w:rsidRDefault="002C4C2A" w:rsidP="00582248">
      <w:pPr>
        <w:jc w:val="both"/>
        <w:rPr>
          <w:rFonts w:eastAsia="宋体"/>
          <w:lang w:val="en-US" w:eastAsia="zh-CN"/>
        </w:rPr>
      </w:pPr>
      <w:r w:rsidRPr="00E32E76">
        <w:rPr>
          <w:rFonts w:eastAsia="宋体"/>
          <w:lang w:eastAsia="zh-CN"/>
        </w:rPr>
        <w:t>There are DCI size budget limitations</w:t>
      </w:r>
      <w:r w:rsidR="00FE4E68">
        <w:rPr>
          <w:rFonts w:eastAsia="宋体"/>
          <w:lang w:eastAsia="zh-CN"/>
        </w:rPr>
        <w:t xml:space="preserve">, </w:t>
      </w:r>
      <w:r w:rsidRPr="00E32E76">
        <w:rPr>
          <w:rFonts w:eastAsia="宋体"/>
          <w:lang w:eastAsia="zh-CN"/>
        </w:rPr>
        <w:t>contain</w:t>
      </w:r>
      <w:r w:rsidR="00FE4E68">
        <w:rPr>
          <w:rFonts w:eastAsia="宋体"/>
          <w:lang w:eastAsia="zh-CN"/>
        </w:rPr>
        <w:t>ing</w:t>
      </w:r>
      <w:r w:rsidRPr="00E32E76">
        <w:rPr>
          <w:rFonts w:eastAsia="宋体"/>
          <w:lang w:eastAsia="zh-CN"/>
        </w:rPr>
        <w:t xml:space="preserve"> </w:t>
      </w:r>
      <w:r w:rsidRPr="002625EB">
        <w:rPr>
          <w:lang w:eastAsia="zh-CN"/>
        </w:rPr>
        <w:t>the total number of different DCI sizes configured to monitor</w:t>
      </w:r>
      <w:r>
        <w:rPr>
          <w:lang w:eastAsia="zh-CN"/>
        </w:rPr>
        <w:t xml:space="preserve"> is no more than 4 for the cell, and </w:t>
      </w:r>
      <w:r w:rsidRPr="002625EB">
        <w:rPr>
          <w:lang w:eastAsia="zh-CN"/>
        </w:rPr>
        <w:t xml:space="preserve">the total number of different DCI sizes with </w:t>
      </w:r>
      <w:r w:rsidRPr="00360D1C">
        <w:rPr>
          <w:lang w:eastAsia="zh-CN"/>
        </w:rPr>
        <w:t>C-RNTI</w:t>
      </w:r>
      <w:r w:rsidRPr="002625EB">
        <w:rPr>
          <w:lang w:eastAsia="zh-CN"/>
        </w:rPr>
        <w:t xml:space="preserve"> configured to monitor is no more than 3 for the cell</w:t>
      </w:r>
      <w:r>
        <w:rPr>
          <w:lang w:eastAsia="zh-CN"/>
        </w:rPr>
        <w:t>.</w:t>
      </w:r>
      <w:r w:rsidR="005E0506" w:rsidRPr="00E32E76">
        <w:rPr>
          <w:rFonts w:eastAsia="宋体"/>
          <w:lang w:val="en-US" w:eastAsia="zh-CN"/>
        </w:rPr>
        <w:t xml:space="preserve"> All DCI formats </w:t>
      </w:r>
      <w:r w:rsidR="00EE3F31">
        <w:rPr>
          <w:rFonts w:eastAsia="宋体"/>
          <w:lang w:val="en-US" w:eastAsia="zh-CN"/>
        </w:rPr>
        <w:t xml:space="preserve">configured for P(S)cell should consider the DCI formats both </w:t>
      </w:r>
      <w:r w:rsidR="005E0506" w:rsidRPr="00E32E76">
        <w:rPr>
          <w:rFonts w:eastAsia="宋体"/>
          <w:lang w:val="en-US" w:eastAsia="zh-CN"/>
        </w:rPr>
        <w:t>on P</w:t>
      </w:r>
      <w:r w:rsidR="00EE3F31">
        <w:rPr>
          <w:rFonts w:eastAsia="宋体"/>
          <w:lang w:val="en-US" w:eastAsia="zh-CN"/>
        </w:rPr>
        <w:t>(</w:t>
      </w:r>
      <w:r w:rsidR="005E0506" w:rsidRPr="00E32E76">
        <w:rPr>
          <w:rFonts w:eastAsia="宋体"/>
          <w:lang w:val="en-US" w:eastAsia="zh-CN"/>
        </w:rPr>
        <w:t>S</w:t>
      </w:r>
      <w:r w:rsidR="00EE3F31">
        <w:rPr>
          <w:rFonts w:eastAsia="宋体"/>
          <w:lang w:val="en-US" w:eastAsia="zh-CN"/>
        </w:rPr>
        <w:t>)</w:t>
      </w:r>
      <w:r w:rsidR="005E0506" w:rsidRPr="00E32E76">
        <w:rPr>
          <w:rFonts w:eastAsia="宋体"/>
          <w:lang w:val="en-US" w:eastAsia="zh-CN"/>
        </w:rPr>
        <w:t>Cell and sSCell</w:t>
      </w:r>
      <w:r w:rsidR="00EE3F31">
        <w:rPr>
          <w:rFonts w:eastAsia="宋体"/>
          <w:lang w:val="en-US" w:eastAsia="zh-CN"/>
        </w:rPr>
        <w:t xml:space="preserve">. We prefer the </w:t>
      </w:r>
      <w:r w:rsidR="005E0506" w:rsidRPr="00E32E76">
        <w:rPr>
          <w:rFonts w:eastAsia="宋体"/>
          <w:lang w:val="en-US" w:eastAsia="zh-CN"/>
        </w:rPr>
        <w:t>total DCI formats monitored by UE should satisfy the current DCI format budget.</w:t>
      </w:r>
    </w:p>
    <w:p w14:paraId="1F53DF2D" w14:textId="2BF5F7DD" w:rsidR="00E32E76" w:rsidRPr="00E32E76" w:rsidRDefault="00EE3F31" w:rsidP="00582248">
      <w:pPr>
        <w:jc w:val="both"/>
      </w:pPr>
      <w:r>
        <w:lastRenderedPageBreak/>
        <w:t xml:space="preserve">Meanwhile, a </w:t>
      </w:r>
      <w:r w:rsidR="00E32E76" w:rsidRPr="00E32E76">
        <w:t xml:space="preserve">UE </w:t>
      </w:r>
      <w:r w:rsidR="00E32E76">
        <w:t xml:space="preserve">does not expected to be configured with more than 3 CORESETs and 10 search space sets per BWP per serving cell. We think this is still valid when CSS from sSCell to PCell/PSCell. </w:t>
      </w:r>
    </w:p>
    <w:p w14:paraId="06306C92" w14:textId="1911FB67" w:rsidR="00EE3F31" w:rsidRDefault="00EE3F31" w:rsidP="00582248">
      <w:pPr>
        <w:pStyle w:val="afe"/>
        <w:numPr>
          <w:ilvl w:val="0"/>
          <w:numId w:val="30"/>
        </w:numPr>
        <w:ind w:leftChars="0"/>
        <w:jc w:val="both"/>
        <w:rPr>
          <w:b/>
          <w:i/>
        </w:rPr>
      </w:pPr>
      <w:r>
        <w:rPr>
          <w:rFonts w:eastAsia="宋体"/>
          <w:b/>
          <w:i/>
          <w:lang w:eastAsia="zh-CN"/>
        </w:rPr>
        <w:t>T</w:t>
      </w:r>
      <w:r>
        <w:rPr>
          <w:rFonts w:eastAsia="宋体" w:hint="eastAsia"/>
          <w:b/>
          <w:i/>
          <w:lang w:eastAsia="zh-CN"/>
        </w:rPr>
        <w:t xml:space="preserve">he </w:t>
      </w:r>
      <w:r>
        <w:rPr>
          <w:rFonts w:eastAsia="宋体"/>
          <w:b/>
          <w:i/>
          <w:lang w:eastAsia="zh-CN"/>
        </w:rPr>
        <w:t xml:space="preserve">Total number of </w:t>
      </w:r>
      <w:r w:rsidRPr="00E32E76">
        <w:rPr>
          <w:b/>
          <w:i/>
        </w:rPr>
        <w:t xml:space="preserve">DCI format </w:t>
      </w:r>
      <w:r>
        <w:rPr>
          <w:b/>
          <w:i/>
        </w:rPr>
        <w:t>sizes</w:t>
      </w:r>
      <w:r w:rsidRPr="00E32E76">
        <w:rPr>
          <w:b/>
          <w:i/>
        </w:rPr>
        <w:t>, CORESETs and search space sets</w:t>
      </w:r>
      <w:r>
        <w:rPr>
          <w:b/>
          <w:i/>
        </w:rPr>
        <w:t xml:space="preserve"> consist of two parts on P(S)cell and sScell.</w:t>
      </w:r>
    </w:p>
    <w:p w14:paraId="459C0C56" w14:textId="79C7EF33" w:rsidR="005E0506" w:rsidRPr="00E32E76" w:rsidRDefault="00E32E76" w:rsidP="00582248">
      <w:pPr>
        <w:pStyle w:val="afe"/>
        <w:numPr>
          <w:ilvl w:val="0"/>
          <w:numId w:val="30"/>
        </w:numPr>
        <w:ind w:leftChars="0"/>
        <w:jc w:val="both"/>
        <w:rPr>
          <w:b/>
          <w:i/>
        </w:rPr>
      </w:pPr>
      <w:r w:rsidRPr="00E32E76">
        <w:rPr>
          <w:b/>
          <w:i/>
        </w:rPr>
        <w:t xml:space="preserve">DCI format budget, maximum number of CORESETs and search space sets can be configured per BWP </w:t>
      </w:r>
      <w:r w:rsidR="00EE3F31">
        <w:rPr>
          <w:b/>
          <w:i/>
        </w:rPr>
        <w:t>for P(S)cell</w:t>
      </w:r>
      <w:r w:rsidRPr="00E32E76">
        <w:rPr>
          <w:b/>
          <w:i/>
        </w:rPr>
        <w:t xml:space="preserve"> should be maintained as Rel-15/Rel-16.</w:t>
      </w:r>
    </w:p>
    <w:p w14:paraId="11FE3F42" w14:textId="38650484" w:rsidR="007E3997" w:rsidRPr="004F2FF1" w:rsidRDefault="007E3997" w:rsidP="00582248">
      <w:pPr>
        <w:pStyle w:val="2"/>
        <w:jc w:val="both"/>
        <w:rPr>
          <w:lang w:val="en-US"/>
        </w:rPr>
      </w:pPr>
      <w:bookmarkStart w:id="2" w:name="_Hlk48495068"/>
      <w:r>
        <w:rPr>
          <w:lang w:val="en-US"/>
        </w:rPr>
        <w:t xml:space="preserve">Search Space and DCI format handling </w:t>
      </w:r>
    </w:p>
    <w:bookmarkEnd w:id="2"/>
    <w:p w14:paraId="2AF2C222" w14:textId="1D74C556" w:rsidR="007E3997" w:rsidRPr="004B0AB1" w:rsidRDefault="007E3997" w:rsidP="00582248">
      <w:pPr>
        <w:jc w:val="both"/>
        <w:rPr>
          <w:b/>
          <w:u w:val="single"/>
          <w:lang w:val="en-US" w:eastAsia="zh-CN"/>
        </w:rPr>
      </w:pPr>
      <w:r w:rsidRPr="004B0AB1">
        <w:rPr>
          <w:b/>
          <w:u w:val="single"/>
          <w:lang w:val="en-US" w:eastAsia="zh-CN"/>
        </w:rPr>
        <w:t>DCI formats 0_0 and 1_0 for scheduling PDSCH/PUSCH on PCell/PSCell in USS</w:t>
      </w:r>
    </w:p>
    <w:p w14:paraId="0D515FC0" w14:textId="23C328B2" w:rsidR="007E3997" w:rsidRDefault="007E3997" w:rsidP="00582248">
      <w:pPr>
        <w:jc w:val="both"/>
        <w:rPr>
          <w:lang w:val="en-US" w:eastAsia="zh-CN"/>
        </w:rPr>
      </w:pPr>
      <w:r>
        <w:rPr>
          <w:rFonts w:eastAsia="宋体" w:hint="eastAsia"/>
          <w:lang w:val="en-US" w:eastAsia="zh-CN"/>
        </w:rPr>
        <w:t xml:space="preserve">Considering DCI formats 0_0 and 1_0 do not have carrier indicator field, they cannot support cross carrier scheduling based on the current configuration. </w:t>
      </w:r>
      <w:r>
        <w:rPr>
          <w:rFonts w:eastAsia="宋体"/>
          <w:lang w:val="en-US" w:eastAsia="zh-CN"/>
        </w:rPr>
        <w:t>Because sScell has its own DCI format 0_0 and 1_0, it is impossible to distinguish its own DCIs or PCell/PSCell’s DCIs. Therefore,</w:t>
      </w:r>
      <w:r w:rsidR="004B0AB1">
        <w:rPr>
          <w:rFonts w:eastAsia="宋体"/>
          <w:lang w:val="en-US" w:eastAsia="zh-CN"/>
        </w:rPr>
        <w:t xml:space="preserve"> we proposal </w:t>
      </w:r>
      <w:r w:rsidR="004B0AB1" w:rsidRPr="00987E32">
        <w:rPr>
          <w:rFonts w:hint="eastAsia"/>
          <w:lang w:eastAsia="zh-CN"/>
        </w:rPr>
        <w:t xml:space="preserve">UE monitors </w:t>
      </w:r>
      <w:r w:rsidR="004B0AB1">
        <w:rPr>
          <w:lang w:eastAsia="zh-CN"/>
        </w:rPr>
        <w:t>DCI formats 1_0 and 0_0 in USS sets</w:t>
      </w:r>
      <w:r w:rsidR="004B0AB1" w:rsidRPr="00987E32">
        <w:rPr>
          <w:rFonts w:hint="eastAsia"/>
          <w:lang w:eastAsia="zh-CN"/>
        </w:rPr>
        <w:t xml:space="preserve"> only on the PCell/PSCell and not on the sSCell</w:t>
      </w:r>
      <w:r w:rsidR="004B0AB1">
        <w:rPr>
          <w:lang w:val="en-US" w:eastAsia="zh-CN"/>
        </w:rPr>
        <w:t>.</w:t>
      </w:r>
    </w:p>
    <w:p w14:paraId="36C5A15B" w14:textId="368EA698" w:rsidR="00835CDE" w:rsidRPr="00835CDE" w:rsidRDefault="00835CDE" w:rsidP="00582248">
      <w:pPr>
        <w:pStyle w:val="afe"/>
        <w:numPr>
          <w:ilvl w:val="0"/>
          <w:numId w:val="30"/>
        </w:numPr>
        <w:ind w:leftChars="0"/>
        <w:jc w:val="both"/>
        <w:rPr>
          <w:b/>
          <w:i/>
          <w:lang w:val="en-US" w:eastAsia="zh-CN"/>
        </w:rPr>
      </w:pPr>
      <w:r w:rsidRPr="00835CDE">
        <w:rPr>
          <w:rFonts w:hint="eastAsia"/>
          <w:b/>
          <w:i/>
          <w:lang w:eastAsia="zh-CN"/>
        </w:rPr>
        <w:t xml:space="preserve">UE monitors </w:t>
      </w:r>
      <w:r w:rsidRPr="00835CDE">
        <w:rPr>
          <w:b/>
          <w:i/>
          <w:lang w:eastAsia="zh-CN"/>
        </w:rPr>
        <w:t>DCI formats 1_0 and 0_0 in USS sets</w:t>
      </w:r>
      <w:r w:rsidRPr="00835CDE">
        <w:rPr>
          <w:rFonts w:hint="eastAsia"/>
          <w:b/>
          <w:i/>
          <w:lang w:eastAsia="zh-CN"/>
        </w:rPr>
        <w:t xml:space="preserve"> only on the PCell/PSCell and not on the </w:t>
      </w:r>
      <w:bookmarkStart w:id="3" w:name="OLE_LINK8"/>
      <w:bookmarkStart w:id="4" w:name="OLE_LINK9"/>
      <w:r w:rsidRPr="00835CDE">
        <w:rPr>
          <w:rFonts w:hint="eastAsia"/>
          <w:b/>
          <w:i/>
          <w:lang w:eastAsia="zh-CN"/>
        </w:rPr>
        <w:t>sSCell</w:t>
      </w:r>
      <w:bookmarkEnd w:id="3"/>
      <w:bookmarkEnd w:id="4"/>
      <w:r w:rsidRPr="00835CDE">
        <w:rPr>
          <w:b/>
          <w:i/>
          <w:lang w:val="en-US" w:eastAsia="zh-CN"/>
        </w:rPr>
        <w:t>.</w:t>
      </w:r>
    </w:p>
    <w:p w14:paraId="47674813" w14:textId="3BCF4AB0" w:rsidR="008E2936" w:rsidRPr="008E2936" w:rsidRDefault="008E2936" w:rsidP="00582248">
      <w:pPr>
        <w:jc w:val="both"/>
        <w:rPr>
          <w:b/>
          <w:u w:val="single"/>
          <w:lang w:val="en-US" w:eastAsia="zh-CN"/>
        </w:rPr>
      </w:pPr>
      <w:r w:rsidRPr="008E2936">
        <w:rPr>
          <w:rFonts w:hint="eastAsia"/>
          <w:b/>
          <w:u w:val="single"/>
          <w:lang w:val="en-US" w:eastAsia="zh-CN"/>
        </w:rPr>
        <w:t>DCI format 1_X and DCI 0_X handling</w:t>
      </w:r>
    </w:p>
    <w:p w14:paraId="737A745F" w14:textId="29392EBD" w:rsidR="008E2936" w:rsidRPr="001225C6" w:rsidRDefault="00CF1366" w:rsidP="00582248">
      <w:pPr>
        <w:jc w:val="both"/>
        <w:rPr>
          <w:lang w:eastAsia="zh-CN"/>
        </w:rPr>
      </w:pPr>
      <w:r w:rsidRPr="001225C6">
        <w:rPr>
          <w:rFonts w:eastAsia="宋体"/>
          <w:lang w:eastAsia="zh-CN"/>
        </w:rPr>
        <w:t xml:space="preserve">For DCI format 1_X and 0_X, </w:t>
      </w:r>
      <w:r w:rsidR="007B5E9F">
        <w:rPr>
          <w:rFonts w:eastAsia="宋体"/>
          <w:lang w:eastAsia="zh-CN"/>
        </w:rPr>
        <w:t>a working assumption was</w:t>
      </w:r>
      <w:r w:rsidR="00664489" w:rsidRPr="001225C6">
        <w:rPr>
          <w:lang w:eastAsia="zh-CN"/>
        </w:rPr>
        <w:t xml:space="preserve"> given at RAN1 10</w:t>
      </w:r>
      <w:r w:rsidR="007B5E9F">
        <w:rPr>
          <w:lang w:eastAsia="zh-CN"/>
        </w:rPr>
        <w:t>4</w:t>
      </w:r>
      <w:r w:rsidR="00664489" w:rsidRPr="001225C6">
        <w:rPr>
          <w:lang w:eastAsia="zh-CN"/>
        </w:rPr>
        <w:t xml:space="preserve">e. </w:t>
      </w:r>
    </w:p>
    <w:p w14:paraId="32756F34" w14:textId="143139DD" w:rsidR="007B5E9F" w:rsidRDefault="001B1F4B" w:rsidP="00582248">
      <w:pPr>
        <w:jc w:val="both"/>
        <w:rPr>
          <w:lang w:eastAsia="zh-CN"/>
        </w:rPr>
      </w:pPr>
      <w:r w:rsidRPr="001225C6">
        <w:rPr>
          <w:lang w:eastAsia="zh-CN"/>
        </w:rPr>
        <w:t xml:space="preserve">Regarding </w:t>
      </w:r>
      <w:r w:rsidR="007B5E9F">
        <w:rPr>
          <w:lang w:eastAsia="zh-CN"/>
        </w:rPr>
        <w:t>FFS point in the working assumption</w:t>
      </w:r>
      <w:r w:rsidRPr="001225C6">
        <w:rPr>
          <w:lang w:eastAsia="zh-CN"/>
        </w:rPr>
        <w:t xml:space="preserve">, we do not prefer </w:t>
      </w:r>
      <w:r w:rsidR="007B5E9F" w:rsidRPr="007B5E9F">
        <w:rPr>
          <w:lang w:eastAsia="zh-CN"/>
        </w:rPr>
        <w:t>UE can monitor PDCCH from both cells in the same slot</w:t>
      </w:r>
      <w:r w:rsidR="007B5E9F">
        <w:rPr>
          <w:lang w:eastAsia="zh-CN"/>
        </w:rPr>
        <w:t>.</w:t>
      </w:r>
      <w:r w:rsidR="001225C6">
        <w:rPr>
          <w:lang w:eastAsia="zh-CN"/>
        </w:rPr>
        <w:t xml:space="preserve"> </w:t>
      </w:r>
      <w:r w:rsidR="007B5E9F">
        <w:rPr>
          <w:lang w:eastAsia="zh-CN"/>
        </w:rPr>
        <w:t xml:space="preserve">It breaks the main </w:t>
      </w:r>
      <w:r w:rsidR="00F52B70">
        <w:rPr>
          <w:lang w:eastAsia="zh-CN"/>
        </w:rPr>
        <w:t>intension</w:t>
      </w:r>
      <w:r w:rsidR="007B5E9F">
        <w:rPr>
          <w:lang w:eastAsia="zh-CN"/>
        </w:rPr>
        <w:t xml:space="preserve"> of this topic. If </w:t>
      </w:r>
      <w:r w:rsidR="00F52B70">
        <w:rPr>
          <w:lang w:eastAsia="zh-CN"/>
        </w:rPr>
        <w:t xml:space="preserve">there are enough PDCCH candidates and </w:t>
      </w:r>
      <w:r w:rsidR="007B5E9F">
        <w:rPr>
          <w:lang w:eastAsia="zh-CN"/>
        </w:rPr>
        <w:t>a UE c</w:t>
      </w:r>
      <w:r w:rsidR="00F52B70">
        <w:rPr>
          <w:lang w:eastAsia="zh-CN"/>
        </w:rPr>
        <w:t>an be scheduled in PCell/PS</w:t>
      </w:r>
      <w:r w:rsidR="007B5E9F">
        <w:rPr>
          <w:lang w:eastAsia="zh-CN"/>
        </w:rPr>
        <w:t xml:space="preserve">ell, it does not make sense that </w:t>
      </w:r>
      <w:r w:rsidR="00F52B70">
        <w:rPr>
          <w:lang w:eastAsia="zh-CN"/>
        </w:rPr>
        <w:t>this UE also can be scheduled in s</w:t>
      </w:r>
      <w:r w:rsidR="007B5E9F">
        <w:rPr>
          <w:lang w:eastAsia="zh-CN"/>
        </w:rPr>
        <w:t xml:space="preserve">SCell. </w:t>
      </w:r>
    </w:p>
    <w:p w14:paraId="7FB54256" w14:textId="039DCCBB" w:rsidR="00F52B70" w:rsidRPr="00F52B70" w:rsidRDefault="00F52B70" w:rsidP="00582248">
      <w:pPr>
        <w:pStyle w:val="afe"/>
        <w:numPr>
          <w:ilvl w:val="0"/>
          <w:numId w:val="30"/>
        </w:numPr>
        <w:ind w:leftChars="0"/>
        <w:jc w:val="both"/>
        <w:rPr>
          <w:b/>
          <w:i/>
          <w:lang w:eastAsia="zh-CN"/>
        </w:rPr>
      </w:pPr>
      <w:r w:rsidRPr="00F52B70">
        <w:rPr>
          <w:b/>
          <w:i/>
          <w:lang w:eastAsia="zh-CN"/>
        </w:rPr>
        <w:t xml:space="preserve">UE cannot monitor PDCCH from both </w:t>
      </w:r>
      <w:r w:rsidRPr="00F52B70">
        <w:rPr>
          <w:rFonts w:hint="eastAsia"/>
          <w:b/>
          <w:i/>
          <w:lang w:eastAsia="zh-CN"/>
        </w:rPr>
        <w:t>PCell/PSCell</w:t>
      </w:r>
      <w:r w:rsidRPr="00F52B70">
        <w:rPr>
          <w:b/>
          <w:i/>
          <w:lang w:eastAsia="zh-CN"/>
        </w:rPr>
        <w:t xml:space="preserve">  and </w:t>
      </w:r>
      <w:r w:rsidRPr="00F52B70">
        <w:rPr>
          <w:rFonts w:hint="eastAsia"/>
          <w:b/>
          <w:i/>
          <w:lang w:eastAsia="zh-CN"/>
        </w:rPr>
        <w:t>sSCell</w:t>
      </w:r>
      <w:r w:rsidRPr="00F52B70">
        <w:rPr>
          <w:b/>
          <w:i/>
          <w:lang w:eastAsia="zh-CN"/>
        </w:rPr>
        <w:t xml:space="preserve"> in the same slot</w:t>
      </w:r>
    </w:p>
    <w:p w14:paraId="15A61045" w14:textId="684FE8D0" w:rsidR="007B5E9F" w:rsidRDefault="007B5E9F" w:rsidP="00582248">
      <w:pPr>
        <w:jc w:val="both"/>
        <w:rPr>
          <w:lang w:eastAsia="zh-CN"/>
        </w:rPr>
      </w:pPr>
      <w:r>
        <w:rPr>
          <w:lang w:eastAsia="zh-CN"/>
        </w:rPr>
        <w:t xml:space="preserve">Furthermore, we suggest to further down select the </w:t>
      </w:r>
      <w:r w:rsidR="00C56EB2">
        <w:rPr>
          <w:lang w:eastAsia="zh-CN"/>
        </w:rPr>
        <w:t xml:space="preserve">Alt-2. </w:t>
      </w:r>
    </w:p>
    <w:p w14:paraId="45E42B62" w14:textId="259019B3" w:rsidR="001B694E" w:rsidRPr="00065F82" w:rsidRDefault="008C70A6" w:rsidP="00582248">
      <w:pPr>
        <w:jc w:val="both"/>
        <w:rPr>
          <w:rFonts w:eastAsia="宋体"/>
          <w:lang w:eastAsia="zh-CN"/>
        </w:rPr>
      </w:pPr>
      <w:r>
        <w:rPr>
          <w:lang w:eastAsia="zh-CN"/>
        </w:rPr>
        <w:t xml:space="preserve">First, </w:t>
      </w:r>
      <w:r w:rsidR="006A01B4">
        <w:rPr>
          <w:lang w:eastAsia="zh-CN"/>
        </w:rPr>
        <w:t xml:space="preserve">Alt2-2 </w:t>
      </w:r>
      <w:r>
        <w:rPr>
          <w:lang w:eastAsia="zh-CN"/>
        </w:rPr>
        <w:t>has more flexibility</w:t>
      </w:r>
      <w:r w:rsidR="002A575A">
        <w:rPr>
          <w:lang w:eastAsia="zh-CN"/>
        </w:rPr>
        <w:t xml:space="preserve"> </w:t>
      </w:r>
      <w:r w:rsidR="006A01B4">
        <w:rPr>
          <w:lang w:eastAsia="zh-CN"/>
        </w:rPr>
        <w:t xml:space="preserve">and less complexity </w:t>
      </w:r>
      <w:r w:rsidR="002A575A">
        <w:rPr>
          <w:lang w:eastAsia="zh-CN"/>
        </w:rPr>
        <w:t>as shown in the following table</w:t>
      </w:r>
      <w:r w:rsidR="00F7586C">
        <w:rPr>
          <w:lang w:eastAsia="zh-CN"/>
        </w:rPr>
        <w:t xml:space="preserve">. </w:t>
      </w:r>
      <w:r w:rsidR="00F7586C" w:rsidRPr="00F7586C">
        <w:rPr>
          <w:lang w:eastAsia="zh-CN"/>
        </w:rPr>
        <w:t xml:space="preserve">UE does not monitor DCI formats 0_1,1_1,0_2,1_2 on both PCell USS set(s) and </w:t>
      </w:r>
      <w:r w:rsidR="00F7586C">
        <w:rPr>
          <w:lang w:eastAsia="zh-CN"/>
        </w:rPr>
        <w:t>sSCell USS sets simultaneously, thus it is with l</w:t>
      </w:r>
      <w:r w:rsidR="00F7586C" w:rsidRPr="00F7586C">
        <w:rPr>
          <w:lang w:eastAsia="zh-CN"/>
        </w:rPr>
        <w:t>ess UE complexity</w:t>
      </w:r>
      <w:r w:rsidR="00F7586C">
        <w:rPr>
          <w:lang w:eastAsia="zh-CN"/>
        </w:rPr>
        <w:t xml:space="preserve">. Furthermore, Alt 2-2 has the significant benefit when considering </w:t>
      </w:r>
      <w:r w:rsidR="002A575A" w:rsidRPr="00CC344B">
        <w:rPr>
          <w:lang w:eastAsia="zh-CN"/>
        </w:rPr>
        <w:t>sSCell activation/deactivation and sSCell dormancy</w:t>
      </w:r>
      <w:r w:rsidR="002A575A">
        <w:rPr>
          <w:lang w:eastAsia="zh-CN"/>
        </w:rPr>
        <w:t>.</w:t>
      </w:r>
      <w:r>
        <w:rPr>
          <w:lang w:eastAsia="zh-CN"/>
        </w:rPr>
        <w:t xml:space="preserve"> Such as when sSCell is activation or in non-dormancy BWP, </w:t>
      </w:r>
      <w:r w:rsidR="001B694E">
        <w:rPr>
          <w:lang w:eastAsia="zh-CN"/>
        </w:rPr>
        <w:t xml:space="preserve">UE can monitoring </w:t>
      </w:r>
      <w:r>
        <w:rPr>
          <w:lang w:eastAsia="zh-CN"/>
        </w:rPr>
        <w:t xml:space="preserve">USS sets </w:t>
      </w:r>
      <w:r w:rsidR="001B694E">
        <w:rPr>
          <w:lang w:eastAsia="zh-CN"/>
        </w:rPr>
        <w:t xml:space="preserve">in sSCell which can increase the PDCCH capacity on PCell/PSCell. Otherwise, when sScell is deactivated or switched into dormancy BWP, UE can monitoring USS sets </w:t>
      </w:r>
      <w:r w:rsidR="00D128F4">
        <w:rPr>
          <w:lang w:eastAsia="zh-CN"/>
        </w:rPr>
        <w:t>on PCell/PSCell. Considering PDCCH</w:t>
      </w:r>
      <w:r w:rsidR="001B694E">
        <w:rPr>
          <w:lang w:eastAsia="zh-CN"/>
        </w:rPr>
        <w:t xml:space="preserve"> capacity limits, these USS sets can with </w:t>
      </w:r>
      <w:r w:rsidR="00D369BD">
        <w:rPr>
          <w:lang w:eastAsia="zh-CN"/>
        </w:rPr>
        <w:t>less</w:t>
      </w:r>
      <w:r w:rsidR="001B694E">
        <w:rPr>
          <w:lang w:eastAsia="zh-CN"/>
        </w:rPr>
        <w:t xml:space="preserve"> PDCCH candidates or </w:t>
      </w:r>
      <w:r w:rsidR="00D369BD">
        <w:rPr>
          <w:lang w:eastAsia="zh-CN"/>
        </w:rPr>
        <w:t xml:space="preserve">smaller </w:t>
      </w:r>
      <w:r w:rsidR="001B694E">
        <w:rPr>
          <w:lang w:eastAsia="zh-CN"/>
        </w:rPr>
        <w:t>aggregation level</w:t>
      </w:r>
      <w:r w:rsidR="00D369BD">
        <w:rPr>
          <w:lang w:eastAsia="zh-CN"/>
        </w:rPr>
        <w:t>s</w:t>
      </w:r>
      <w:r w:rsidR="001B694E">
        <w:rPr>
          <w:lang w:eastAsia="zh-CN"/>
        </w:rPr>
        <w:t xml:space="preserve">. </w:t>
      </w:r>
      <w:r w:rsidR="006A01B4">
        <w:rPr>
          <w:lang w:eastAsia="zh-CN"/>
        </w:rPr>
        <w:t xml:space="preserve">We do not think Alt 2-1 is necessary if considering the </w:t>
      </w:r>
      <w:r w:rsidR="00065F82">
        <w:rPr>
          <w:lang w:eastAsia="zh-CN"/>
        </w:rPr>
        <w:t xml:space="preserve">use case of </w:t>
      </w:r>
      <w:r w:rsidR="006A01B4">
        <w:rPr>
          <w:lang w:eastAsia="zh-CN"/>
        </w:rPr>
        <w:t xml:space="preserve">sSCell scheduling </w:t>
      </w:r>
      <w:r w:rsidR="00065F82">
        <w:rPr>
          <w:lang w:eastAsia="zh-CN"/>
        </w:rPr>
        <w:t>P(S)Cell, due to the limitation of PDCCH capacity in NR cell</w:t>
      </w:r>
      <w:r w:rsidR="00065F82">
        <w:rPr>
          <w:rFonts w:eastAsia="宋体" w:hint="eastAsia"/>
          <w:lang w:eastAsia="zh-CN"/>
        </w:rPr>
        <w:t xml:space="preserve">. </w:t>
      </w:r>
    </w:p>
    <w:p w14:paraId="00362928" w14:textId="38D74092" w:rsidR="006A01B4" w:rsidRDefault="006A01B4" w:rsidP="00582248">
      <w:pPr>
        <w:jc w:val="both"/>
        <w:rPr>
          <w:rFonts w:eastAsia="宋体"/>
          <w:lang w:eastAsia="zh-CN"/>
        </w:rPr>
      </w:pPr>
      <w:r>
        <w:rPr>
          <w:rFonts w:eastAsia="宋体"/>
          <w:lang w:eastAsia="zh-CN"/>
        </w:rPr>
        <w:t>Second</w:t>
      </w:r>
      <w:r>
        <w:rPr>
          <w:rFonts w:eastAsia="宋体" w:hint="eastAsia"/>
          <w:lang w:eastAsia="zh-CN"/>
        </w:rPr>
        <w:t>, Alt 2</w:t>
      </w:r>
      <w:r>
        <w:rPr>
          <w:rFonts w:eastAsia="宋体"/>
          <w:lang w:eastAsia="zh-CN"/>
        </w:rPr>
        <w:t xml:space="preserve">-3 do not reduce the complexity of PDCCH monitoring. They have got similar operations as Alt 2-1. They seem two special configuration as alt 2-1, which can be up to network implementation. From our perspective, they are with some configuration restrictions but without significant benefits. </w:t>
      </w:r>
    </w:p>
    <w:p w14:paraId="1864A6E4" w14:textId="15BB4C27" w:rsidR="004C4E3E" w:rsidRDefault="006A01B4" w:rsidP="00582248">
      <w:pPr>
        <w:jc w:val="both"/>
        <w:rPr>
          <w:rFonts w:eastAsia="宋体"/>
          <w:lang w:eastAsia="zh-CN"/>
        </w:rPr>
      </w:pPr>
      <w:r>
        <w:rPr>
          <w:lang w:eastAsia="zh-CN"/>
        </w:rPr>
        <w:t>Third</w:t>
      </w:r>
      <w:r w:rsidR="001B694E">
        <w:rPr>
          <w:lang w:eastAsia="zh-CN"/>
        </w:rPr>
        <w:t xml:space="preserve">, </w:t>
      </w:r>
      <w:r w:rsidR="00904E00">
        <w:rPr>
          <w:rFonts w:eastAsia="宋体"/>
          <w:lang w:eastAsia="zh-CN"/>
        </w:rPr>
        <w:t xml:space="preserve">Alt 2-4 needs more clarification. Form our understanding, it aims to have no impact to BD/CCE limits. From this sight, it may change into if Rel-15 PDCCH slot based monitoring, </w:t>
      </w:r>
      <w:bookmarkStart w:id="5" w:name="OLE_LINK11"/>
      <w:bookmarkStart w:id="6" w:name="OLE_LINK12"/>
      <w:r w:rsidR="00904E00" w:rsidRPr="00F13B1D">
        <w:rPr>
          <w:rFonts w:eastAsia="宋体"/>
          <w:lang w:eastAsia="zh-CN"/>
        </w:rPr>
        <w:t>UE does not monitor DCI formats 0_1,1_1,0_2,1_2 on both PCell USS set(s) and sSCell USS set(s)</w:t>
      </w:r>
      <w:r w:rsidR="00904E00">
        <w:rPr>
          <w:rFonts w:eastAsia="宋体"/>
          <w:lang w:eastAsia="zh-CN"/>
        </w:rPr>
        <w:t xml:space="preserve"> in a slot simultaneously.</w:t>
      </w:r>
      <w:bookmarkEnd w:id="5"/>
      <w:bookmarkEnd w:id="6"/>
      <w:r w:rsidR="00904E00">
        <w:rPr>
          <w:rFonts w:eastAsia="宋体"/>
          <w:lang w:eastAsia="zh-CN"/>
        </w:rPr>
        <w:t xml:space="preserve"> If span-based PDCCH monitoring, it is more complex due to aligned and non-aligned span cases. </w:t>
      </w:r>
    </w:p>
    <w:p w14:paraId="0BD5D743" w14:textId="0ECD6FDE" w:rsidR="00904E00" w:rsidRDefault="00163A6E" w:rsidP="00582248">
      <w:pPr>
        <w:jc w:val="both"/>
        <w:rPr>
          <w:rFonts w:eastAsia="宋体"/>
          <w:lang w:eastAsia="zh-CN"/>
        </w:rPr>
      </w:pPr>
      <w:r>
        <w:rPr>
          <w:rFonts w:eastAsia="宋体"/>
          <w:lang w:eastAsia="zh-CN"/>
        </w:rPr>
        <w:t xml:space="preserve">Above all, Alt 2-2 is the simplest PDCCH monitoring considering USS sets, and with enough flexibility for dynamic PDCCH monitoring on PCell/PSCell or on sSCell, which can be switched easily up to gNB indication. So we support Alt 2-2 for USS sets monitoring and switching. </w:t>
      </w:r>
    </w:p>
    <w:p w14:paraId="6437D174" w14:textId="48FCAC4E" w:rsidR="00904E00" w:rsidRDefault="002A575A" w:rsidP="00582248">
      <w:pPr>
        <w:pStyle w:val="ab"/>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t xml:space="preserve">: </w:t>
      </w:r>
      <w:r w:rsidR="00F528EA">
        <w:rPr>
          <w:lang w:eastAsia="zh-CN"/>
        </w:rPr>
        <w:t>Pros and Cons of Alt 2 for the configuration of DCI X_1 and DCI X_0</w:t>
      </w:r>
    </w:p>
    <w:tbl>
      <w:tblPr>
        <w:tblStyle w:val="af7"/>
        <w:tblW w:w="5000" w:type="pct"/>
        <w:tblLook w:val="04A0" w:firstRow="1" w:lastRow="0" w:firstColumn="1" w:lastColumn="0" w:noHBand="0" w:noVBand="1"/>
      </w:tblPr>
      <w:tblGrid>
        <w:gridCol w:w="2037"/>
        <w:gridCol w:w="2038"/>
        <w:gridCol w:w="1853"/>
        <w:gridCol w:w="1853"/>
        <w:gridCol w:w="1849"/>
      </w:tblGrid>
      <w:tr w:rsidR="007116DD" w:rsidRPr="004C4E3E" w14:paraId="6DA4CA44" w14:textId="69052BC4" w:rsidTr="00BB1C9D">
        <w:tc>
          <w:tcPr>
            <w:tcW w:w="1058" w:type="pct"/>
          </w:tcPr>
          <w:p w14:paraId="5F0FED96" w14:textId="77777777" w:rsidR="007116DD" w:rsidRPr="004C4E3E" w:rsidRDefault="007116DD" w:rsidP="00582248">
            <w:pPr>
              <w:jc w:val="both"/>
            </w:pPr>
          </w:p>
        </w:tc>
        <w:tc>
          <w:tcPr>
            <w:tcW w:w="1058" w:type="pct"/>
          </w:tcPr>
          <w:p w14:paraId="011A6BC3" w14:textId="71E254CB" w:rsidR="007116DD" w:rsidRPr="004C4E3E" w:rsidRDefault="007116DD" w:rsidP="00582248">
            <w:pPr>
              <w:jc w:val="both"/>
            </w:pPr>
            <w:r w:rsidRPr="004C4E3E">
              <w:t>A</w:t>
            </w:r>
            <w:r w:rsidRPr="004C4E3E">
              <w:rPr>
                <w:rFonts w:hint="eastAsia"/>
              </w:rPr>
              <w:t xml:space="preserve">lt </w:t>
            </w:r>
            <w:r>
              <w:t>2-</w:t>
            </w:r>
            <w:r w:rsidRPr="004C4E3E">
              <w:t>1</w:t>
            </w:r>
          </w:p>
        </w:tc>
        <w:tc>
          <w:tcPr>
            <w:tcW w:w="962" w:type="pct"/>
          </w:tcPr>
          <w:p w14:paraId="3DA38F53" w14:textId="12DBD653" w:rsidR="007116DD" w:rsidRPr="007116DD" w:rsidRDefault="007116DD" w:rsidP="00582248">
            <w:pPr>
              <w:jc w:val="both"/>
              <w:rPr>
                <w:rFonts w:eastAsia="宋体"/>
                <w:lang w:eastAsia="zh-CN"/>
              </w:rPr>
            </w:pPr>
            <w:r>
              <w:rPr>
                <w:rFonts w:eastAsia="宋体" w:hint="eastAsia"/>
                <w:lang w:eastAsia="zh-CN"/>
              </w:rPr>
              <w:t xml:space="preserve">Alt </w:t>
            </w:r>
            <w:r>
              <w:rPr>
                <w:rFonts w:eastAsia="宋体"/>
                <w:lang w:eastAsia="zh-CN"/>
              </w:rPr>
              <w:t>2-2</w:t>
            </w:r>
          </w:p>
        </w:tc>
        <w:tc>
          <w:tcPr>
            <w:tcW w:w="962" w:type="pct"/>
          </w:tcPr>
          <w:p w14:paraId="4C75DF19" w14:textId="752624E4" w:rsidR="007116DD" w:rsidRDefault="007116DD" w:rsidP="00582248">
            <w:pPr>
              <w:jc w:val="both"/>
              <w:rPr>
                <w:rFonts w:eastAsia="宋体"/>
                <w:lang w:eastAsia="zh-CN"/>
              </w:rPr>
            </w:pPr>
            <w:r>
              <w:rPr>
                <w:rFonts w:eastAsia="宋体" w:hint="eastAsia"/>
                <w:lang w:eastAsia="zh-CN"/>
              </w:rPr>
              <w:t>Alt 2-3</w:t>
            </w:r>
          </w:p>
        </w:tc>
        <w:tc>
          <w:tcPr>
            <w:tcW w:w="960" w:type="pct"/>
          </w:tcPr>
          <w:p w14:paraId="066CE349" w14:textId="07BC03F9" w:rsidR="007116DD" w:rsidRDefault="007116DD" w:rsidP="00582248">
            <w:pPr>
              <w:jc w:val="both"/>
              <w:rPr>
                <w:rFonts w:eastAsia="宋体"/>
                <w:lang w:eastAsia="zh-CN"/>
              </w:rPr>
            </w:pPr>
            <w:r>
              <w:rPr>
                <w:rFonts w:eastAsia="宋体" w:hint="eastAsia"/>
                <w:lang w:eastAsia="zh-CN"/>
              </w:rPr>
              <w:t>Alt 2-4</w:t>
            </w:r>
          </w:p>
        </w:tc>
      </w:tr>
      <w:tr w:rsidR="008D6325" w:rsidRPr="004C4E3E" w14:paraId="2C9A419B" w14:textId="1A581C46" w:rsidTr="00BB1C9D">
        <w:tc>
          <w:tcPr>
            <w:tcW w:w="1058" w:type="pct"/>
          </w:tcPr>
          <w:p w14:paraId="65F075E8" w14:textId="6AF5676C" w:rsidR="008D6325" w:rsidRPr="00065F82" w:rsidRDefault="00065F82" w:rsidP="00582248">
            <w:pPr>
              <w:jc w:val="both"/>
              <w:rPr>
                <w:rFonts w:eastAsia="宋体"/>
                <w:lang w:eastAsia="zh-CN"/>
              </w:rPr>
            </w:pPr>
            <w:r>
              <w:rPr>
                <w:rFonts w:eastAsia="宋体" w:hint="eastAsia"/>
                <w:lang w:eastAsia="zh-CN"/>
              </w:rPr>
              <w:t>P</w:t>
            </w:r>
            <w:r>
              <w:rPr>
                <w:rFonts w:eastAsia="宋体"/>
                <w:lang w:eastAsia="zh-CN"/>
              </w:rPr>
              <w:t>ros</w:t>
            </w:r>
          </w:p>
        </w:tc>
        <w:tc>
          <w:tcPr>
            <w:tcW w:w="1058" w:type="pct"/>
          </w:tcPr>
          <w:p w14:paraId="15DBCED3" w14:textId="0FF91508" w:rsidR="008D6325" w:rsidRPr="008D6325" w:rsidRDefault="00065F82" w:rsidP="00582248">
            <w:pPr>
              <w:widowControl w:val="0"/>
              <w:spacing w:after="0"/>
              <w:jc w:val="both"/>
              <w:rPr>
                <w:rFonts w:eastAsia="宋体"/>
                <w:lang w:eastAsia="zh-CN"/>
              </w:rPr>
            </w:pPr>
            <w:r>
              <w:rPr>
                <w:rFonts w:eastAsia="宋体" w:hint="eastAsia"/>
                <w:lang w:eastAsia="zh-CN"/>
              </w:rPr>
              <w:t xml:space="preserve">Search space sets </w:t>
            </w:r>
            <w:r>
              <w:rPr>
                <w:rFonts w:eastAsia="宋体"/>
                <w:lang w:eastAsia="zh-CN"/>
              </w:rPr>
              <w:t>configured on P(S)cell or sSCell  have no interactions and limits. It is easy to configure SS sets.</w:t>
            </w:r>
          </w:p>
        </w:tc>
        <w:tc>
          <w:tcPr>
            <w:tcW w:w="962" w:type="pct"/>
          </w:tcPr>
          <w:p w14:paraId="0AE63192" w14:textId="5C654DDD" w:rsidR="008D6325" w:rsidRPr="008D6325" w:rsidRDefault="009F0955" w:rsidP="00582248">
            <w:pPr>
              <w:jc w:val="both"/>
              <w:rPr>
                <w:rFonts w:eastAsia="宋体"/>
                <w:lang w:eastAsia="zh-CN"/>
              </w:rPr>
            </w:pPr>
            <w:r w:rsidRPr="008E7BC4">
              <w:rPr>
                <w:lang w:eastAsia="zh-CN"/>
              </w:rPr>
              <w:t xml:space="preserve">UE does not monitor DCI formats 0_1,1_1,0_2,1_2 on both PCell USS set(s) and sSCell USS sets </w:t>
            </w:r>
            <w:r w:rsidRPr="008E7BC4">
              <w:rPr>
                <w:lang w:eastAsia="zh-CN"/>
              </w:rPr>
              <w:lastRenderedPageBreak/>
              <w:t>simultaneously</w:t>
            </w:r>
            <w:r>
              <w:rPr>
                <w:lang w:eastAsia="zh-CN"/>
              </w:rPr>
              <w:t>.</w:t>
            </w:r>
            <w:r>
              <w:rPr>
                <w:rFonts w:eastAsia="宋体" w:hint="eastAsia"/>
                <w:lang w:eastAsia="zh-CN"/>
              </w:rPr>
              <w:t xml:space="preserve"> L</w:t>
            </w:r>
            <w:r>
              <w:rPr>
                <w:rFonts w:eastAsia="宋体"/>
                <w:lang w:eastAsia="zh-CN"/>
              </w:rPr>
              <w:t>ess UE complexity</w:t>
            </w:r>
          </w:p>
        </w:tc>
        <w:tc>
          <w:tcPr>
            <w:tcW w:w="962" w:type="pct"/>
          </w:tcPr>
          <w:p w14:paraId="5771ED56" w14:textId="3D8A05E3" w:rsidR="008D6325" w:rsidRPr="009F0955" w:rsidRDefault="009F0955" w:rsidP="00582248">
            <w:pPr>
              <w:jc w:val="both"/>
              <w:rPr>
                <w:rFonts w:eastAsia="宋体"/>
                <w:lang w:eastAsia="zh-CN"/>
              </w:rPr>
            </w:pPr>
            <w:r>
              <w:rPr>
                <w:rFonts w:eastAsia="宋体" w:hint="eastAsia"/>
                <w:lang w:eastAsia="zh-CN"/>
              </w:rPr>
              <w:lastRenderedPageBreak/>
              <w:t>N</w:t>
            </w:r>
            <w:r>
              <w:rPr>
                <w:rFonts w:eastAsia="宋体"/>
                <w:lang w:eastAsia="zh-CN"/>
              </w:rPr>
              <w:t>A</w:t>
            </w:r>
          </w:p>
        </w:tc>
        <w:tc>
          <w:tcPr>
            <w:tcW w:w="960" w:type="pct"/>
          </w:tcPr>
          <w:p w14:paraId="4141581C" w14:textId="28502A31" w:rsidR="008D6325" w:rsidRPr="004C4E3E" w:rsidRDefault="009F0955" w:rsidP="00582248">
            <w:pPr>
              <w:jc w:val="both"/>
            </w:pPr>
            <w:r w:rsidRPr="00BB1C9D">
              <w:rPr>
                <w:rFonts w:eastAsia="宋体" w:hint="eastAsia"/>
                <w:lang w:eastAsia="zh-CN"/>
              </w:rPr>
              <w:t>N</w:t>
            </w:r>
            <w:r w:rsidRPr="00BB1C9D">
              <w:rPr>
                <w:rFonts w:eastAsia="宋体"/>
                <w:lang w:eastAsia="zh-CN"/>
              </w:rPr>
              <w:t>o</w:t>
            </w:r>
            <w:r>
              <w:rPr>
                <w:rFonts w:eastAsia="宋体"/>
                <w:lang w:eastAsia="zh-CN"/>
              </w:rPr>
              <w:t xml:space="preserve"> impact for PDCCH BD/CCE limits.</w:t>
            </w:r>
          </w:p>
        </w:tc>
      </w:tr>
      <w:tr w:rsidR="00065F82" w:rsidRPr="004C4E3E" w14:paraId="54A4BDCF" w14:textId="77777777" w:rsidTr="00BB1C9D">
        <w:tc>
          <w:tcPr>
            <w:tcW w:w="1058" w:type="pct"/>
          </w:tcPr>
          <w:p w14:paraId="56BAEC5F" w14:textId="4F129347" w:rsidR="00065F82" w:rsidRPr="00065F82" w:rsidRDefault="00065F82" w:rsidP="00582248">
            <w:pPr>
              <w:jc w:val="both"/>
              <w:rPr>
                <w:rFonts w:eastAsia="宋体"/>
                <w:lang w:eastAsia="zh-CN"/>
              </w:rPr>
            </w:pPr>
            <w:r>
              <w:rPr>
                <w:rFonts w:eastAsia="宋体" w:hint="eastAsia"/>
                <w:lang w:eastAsia="zh-CN"/>
              </w:rPr>
              <w:t>Cons</w:t>
            </w:r>
          </w:p>
        </w:tc>
        <w:tc>
          <w:tcPr>
            <w:tcW w:w="1058" w:type="pct"/>
          </w:tcPr>
          <w:p w14:paraId="5C0ACBFB" w14:textId="263D7425" w:rsidR="00065F82" w:rsidRPr="008D6325" w:rsidRDefault="00065F82" w:rsidP="00582248">
            <w:pPr>
              <w:widowControl w:val="0"/>
              <w:spacing w:after="0"/>
              <w:jc w:val="both"/>
              <w:rPr>
                <w:rFonts w:eastAsia="宋体"/>
                <w:lang w:eastAsia="zh-CN"/>
              </w:rPr>
            </w:pPr>
            <w:r>
              <w:rPr>
                <w:rFonts w:eastAsia="宋体"/>
                <w:lang w:eastAsia="zh-CN"/>
              </w:rPr>
              <w:t xml:space="preserve">It is useless to configure PDCCH candidates of the same monitoring occasions for both P(S)cell and sSCell. And High UE requirements and complexity compared </w:t>
            </w:r>
            <w:r w:rsidR="009F0955">
              <w:rPr>
                <w:rFonts w:eastAsia="宋体"/>
                <w:lang w:eastAsia="zh-CN"/>
              </w:rPr>
              <w:t>with Rel-15/16 PDCCH BD.</w:t>
            </w:r>
          </w:p>
        </w:tc>
        <w:tc>
          <w:tcPr>
            <w:tcW w:w="962" w:type="pct"/>
          </w:tcPr>
          <w:p w14:paraId="2540435D" w14:textId="52CE1AF9" w:rsidR="00065F82" w:rsidRPr="008E7BC4" w:rsidRDefault="009F0955" w:rsidP="00582248">
            <w:pPr>
              <w:jc w:val="both"/>
              <w:rPr>
                <w:lang w:eastAsia="zh-CN"/>
              </w:rPr>
            </w:pPr>
            <w:r w:rsidRPr="008E7BC4">
              <w:rPr>
                <w:lang w:eastAsia="zh-CN"/>
              </w:rPr>
              <w:t>PDCCH monitoring</w:t>
            </w:r>
            <w:r>
              <w:rPr>
                <w:lang w:eastAsia="zh-CN"/>
              </w:rPr>
              <w:t xml:space="preserve"> is d</w:t>
            </w:r>
            <w:r w:rsidRPr="008E7BC4">
              <w:rPr>
                <w:lang w:eastAsia="zh-CN"/>
              </w:rPr>
              <w:t>ynamic switch</w:t>
            </w:r>
            <w:r>
              <w:rPr>
                <w:lang w:eastAsia="zh-CN"/>
              </w:rPr>
              <w:t>ing or semi-static switching between</w:t>
            </w:r>
            <w:r w:rsidRPr="008E7BC4">
              <w:rPr>
                <w:lang w:eastAsia="zh-CN"/>
              </w:rPr>
              <w:t xml:space="preserve"> </w:t>
            </w:r>
            <w:r>
              <w:rPr>
                <w:rFonts w:eastAsia="宋体"/>
                <w:lang w:eastAsia="zh-CN"/>
              </w:rPr>
              <w:t>P(S)cell and sSCell. A new mechanism is needed.</w:t>
            </w:r>
          </w:p>
        </w:tc>
        <w:tc>
          <w:tcPr>
            <w:tcW w:w="962" w:type="pct"/>
          </w:tcPr>
          <w:p w14:paraId="2D64FED5" w14:textId="6579AAB9" w:rsidR="00065F82" w:rsidRPr="009F0955" w:rsidRDefault="009F0955" w:rsidP="00582248">
            <w:pPr>
              <w:jc w:val="both"/>
              <w:rPr>
                <w:rFonts w:eastAsia="宋体"/>
                <w:lang w:eastAsia="zh-CN"/>
              </w:rPr>
            </w:pPr>
            <w:r>
              <w:rPr>
                <w:rFonts w:eastAsia="宋体"/>
                <w:lang w:eastAsia="zh-CN"/>
              </w:rPr>
              <w:t>S</w:t>
            </w:r>
            <w:r>
              <w:rPr>
                <w:rFonts w:eastAsia="宋体" w:hint="eastAsia"/>
                <w:lang w:eastAsia="zh-CN"/>
              </w:rPr>
              <w:t xml:space="preserve">ame </w:t>
            </w:r>
            <w:r>
              <w:rPr>
                <w:rFonts w:eastAsia="宋体"/>
                <w:lang w:eastAsia="zh-CN"/>
              </w:rPr>
              <w:t>as Alt 2-1</w:t>
            </w:r>
          </w:p>
        </w:tc>
        <w:tc>
          <w:tcPr>
            <w:tcW w:w="960" w:type="pct"/>
          </w:tcPr>
          <w:p w14:paraId="16910620" w14:textId="37DCFBDB" w:rsidR="00065F82" w:rsidRPr="00BB1C9D" w:rsidRDefault="009F0955" w:rsidP="00582248">
            <w:pPr>
              <w:jc w:val="both"/>
              <w:rPr>
                <w:rFonts w:eastAsia="宋体"/>
                <w:lang w:eastAsia="zh-CN"/>
              </w:rPr>
            </w:pPr>
            <w:r>
              <w:rPr>
                <w:rFonts w:eastAsia="宋体"/>
                <w:lang w:eastAsia="zh-CN"/>
              </w:rPr>
              <w:t>It is hard to configure these non-overlapping PDCCH monitoring pattern, while considering CSS sets are typically monitored per slot.</w:t>
            </w:r>
          </w:p>
        </w:tc>
      </w:tr>
      <w:tr w:rsidR="00F52B70" w:rsidRPr="004C4E3E" w14:paraId="0DAEF28A" w14:textId="77777777" w:rsidTr="00BB1C9D">
        <w:tc>
          <w:tcPr>
            <w:tcW w:w="1058" w:type="pct"/>
          </w:tcPr>
          <w:p w14:paraId="2E44E74E" w14:textId="61B2FA31" w:rsidR="00F52B70" w:rsidRPr="00F52B70" w:rsidRDefault="00F52B70" w:rsidP="00582248">
            <w:pPr>
              <w:jc w:val="both"/>
              <w:rPr>
                <w:rFonts w:eastAsia="宋体"/>
                <w:lang w:eastAsia="zh-CN"/>
              </w:rPr>
            </w:pPr>
            <w:r>
              <w:rPr>
                <w:rFonts w:eastAsia="宋体" w:hint="eastAsia"/>
                <w:lang w:eastAsia="zh-CN"/>
              </w:rPr>
              <w:t xml:space="preserve">Views </w:t>
            </w:r>
          </w:p>
        </w:tc>
        <w:tc>
          <w:tcPr>
            <w:tcW w:w="1058" w:type="pct"/>
          </w:tcPr>
          <w:p w14:paraId="246A6DAF" w14:textId="33B6C0B3" w:rsidR="00F52B70" w:rsidRPr="008D6325" w:rsidRDefault="009F0955" w:rsidP="00582248">
            <w:pPr>
              <w:widowControl w:val="0"/>
              <w:spacing w:after="0"/>
              <w:jc w:val="both"/>
              <w:rPr>
                <w:rFonts w:eastAsia="宋体"/>
                <w:lang w:eastAsia="zh-CN"/>
              </w:rPr>
            </w:pPr>
            <w:r>
              <w:rPr>
                <w:rFonts w:eastAsia="宋体" w:hint="eastAsia"/>
                <w:lang w:eastAsia="zh-CN"/>
              </w:rPr>
              <w:t>Not support</w:t>
            </w:r>
          </w:p>
        </w:tc>
        <w:tc>
          <w:tcPr>
            <w:tcW w:w="962" w:type="pct"/>
          </w:tcPr>
          <w:p w14:paraId="21FE9DF4" w14:textId="050B5917" w:rsidR="00F52B70" w:rsidRPr="009F0955" w:rsidRDefault="009F0955" w:rsidP="00582248">
            <w:pPr>
              <w:jc w:val="both"/>
              <w:rPr>
                <w:rFonts w:eastAsia="宋体"/>
                <w:lang w:eastAsia="zh-CN"/>
              </w:rPr>
            </w:pPr>
            <w:r>
              <w:rPr>
                <w:rFonts w:eastAsia="宋体" w:hint="eastAsia"/>
                <w:lang w:eastAsia="zh-CN"/>
              </w:rPr>
              <w:t>Support</w:t>
            </w:r>
          </w:p>
        </w:tc>
        <w:tc>
          <w:tcPr>
            <w:tcW w:w="962" w:type="pct"/>
          </w:tcPr>
          <w:p w14:paraId="3FFE6924" w14:textId="1F657477" w:rsidR="00F52B70" w:rsidRPr="009F0955" w:rsidRDefault="009F0955" w:rsidP="00582248">
            <w:pPr>
              <w:jc w:val="both"/>
              <w:rPr>
                <w:rFonts w:eastAsia="宋体"/>
                <w:lang w:eastAsia="zh-CN"/>
              </w:rPr>
            </w:pPr>
            <w:r>
              <w:rPr>
                <w:rFonts w:eastAsia="宋体" w:hint="eastAsia"/>
                <w:lang w:eastAsia="zh-CN"/>
              </w:rPr>
              <w:t>Not support</w:t>
            </w:r>
          </w:p>
        </w:tc>
        <w:tc>
          <w:tcPr>
            <w:tcW w:w="960" w:type="pct"/>
          </w:tcPr>
          <w:p w14:paraId="1E145934" w14:textId="1231BA0C" w:rsidR="00F52B70" w:rsidRPr="00BB1C9D" w:rsidRDefault="009F0955" w:rsidP="00582248">
            <w:pPr>
              <w:jc w:val="both"/>
              <w:rPr>
                <w:rFonts w:eastAsia="宋体"/>
                <w:lang w:eastAsia="zh-CN"/>
              </w:rPr>
            </w:pPr>
            <w:r>
              <w:rPr>
                <w:rFonts w:eastAsia="宋体" w:hint="eastAsia"/>
                <w:lang w:eastAsia="zh-CN"/>
              </w:rPr>
              <w:t>Not support.</w:t>
            </w:r>
          </w:p>
        </w:tc>
      </w:tr>
    </w:tbl>
    <w:p w14:paraId="1C8520BE" w14:textId="77777777" w:rsidR="004C4E3E" w:rsidRDefault="004C4E3E" w:rsidP="00582248">
      <w:pPr>
        <w:jc w:val="both"/>
        <w:rPr>
          <w:rFonts w:eastAsia="宋体"/>
          <w:lang w:eastAsia="zh-CN"/>
        </w:rPr>
      </w:pPr>
    </w:p>
    <w:p w14:paraId="06181F0A" w14:textId="2E2BCDEB" w:rsidR="00E32E76" w:rsidRPr="002A575A" w:rsidRDefault="002A575A" w:rsidP="00582248">
      <w:pPr>
        <w:pStyle w:val="afe"/>
        <w:numPr>
          <w:ilvl w:val="0"/>
          <w:numId w:val="30"/>
        </w:numPr>
        <w:ind w:leftChars="0"/>
        <w:jc w:val="both"/>
        <w:rPr>
          <w:rFonts w:eastAsia="宋体"/>
          <w:b/>
          <w:i/>
          <w:lang w:eastAsia="zh-CN"/>
        </w:rPr>
      </w:pPr>
      <w:r w:rsidRPr="002A575A">
        <w:rPr>
          <w:rFonts w:eastAsia="宋体"/>
          <w:b/>
          <w:i/>
          <w:lang w:eastAsia="zh-CN"/>
        </w:rPr>
        <w:t>S</w:t>
      </w:r>
      <w:r w:rsidRPr="002A575A">
        <w:rPr>
          <w:rFonts w:eastAsia="宋体" w:hint="eastAsia"/>
          <w:b/>
          <w:i/>
          <w:lang w:eastAsia="zh-CN"/>
        </w:rPr>
        <w:t xml:space="preserve">upport </w:t>
      </w:r>
      <w:r w:rsidRPr="002A575A">
        <w:rPr>
          <w:rFonts w:eastAsia="宋体"/>
          <w:b/>
          <w:i/>
          <w:lang w:eastAsia="zh-CN"/>
        </w:rPr>
        <w:t>Alt 2-2 of DCI format 1_X and DCI 0_X handling for further study.</w:t>
      </w:r>
    </w:p>
    <w:p w14:paraId="216D2293" w14:textId="2295AE22" w:rsidR="007E3997" w:rsidRDefault="007E3997" w:rsidP="00582248">
      <w:pPr>
        <w:pStyle w:val="2"/>
        <w:jc w:val="both"/>
        <w:rPr>
          <w:lang w:val="en-US"/>
        </w:rPr>
      </w:pPr>
      <w:r>
        <w:rPr>
          <w:lang w:val="en-US"/>
        </w:rPr>
        <w:t>BD/CCE limit handling</w:t>
      </w:r>
    </w:p>
    <w:p w14:paraId="05C62817" w14:textId="13932794" w:rsidR="00D23ECD" w:rsidRDefault="00D23ECD" w:rsidP="00582248">
      <w:pPr>
        <w:jc w:val="both"/>
        <w:rPr>
          <w:rFonts w:eastAsia="宋体"/>
          <w:lang w:val="en-US" w:eastAsia="zh-CN"/>
        </w:rPr>
      </w:pPr>
      <w:r>
        <w:rPr>
          <w:rFonts w:eastAsia="宋体" w:hint="eastAsia"/>
          <w:lang w:val="en-US" w:eastAsia="zh-CN"/>
        </w:rPr>
        <w:t>Regarding BD/CCE limit handling when CCS from sSCell to PCell/</w:t>
      </w:r>
      <w:r>
        <w:rPr>
          <w:rFonts w:eastAsia="宋体"/>
          <w:lang w:val="en-US" w:eastAsia="zh-CN"/>
        </w:rPr>
        <w:t xml:space="preserve">PSCell, we support both BDs and non-overlapped CCEs on PCell and sSCell are considered for PCell. It means two parts </w:t>
      </w:r>
      <w:r w:rsidR="00FC4E8E">
        <w:rPr>
          <w:rFonts w:eastAsia="宋体"/>
          <w:lang w:val="en-US" w:eastAsia="zh-CN"/>
        </w:rPr>
        <w:t xml:space="preserve">of BD/CCE, one </w:t>
      </w:r>
      <w:r>
        <w:rPr>
          <w:rFonts w:eastAsia="宋体"/>
          <w:lang w:val="en-US" w:eastAsia="zh-CN"/>
        </w:rPr>
        <w:t xml:space="preserve">from PCell/PSCell and </w:t>
      </w:r>
      <w:r w:rsidR="00FC4E8E">
        <w:rPr>
          <w:rFonts w:eastAsia="宋体"/>
          <w:lang w:val="en-US" w:eastAsia="zh-CN"/>
        </w:rPr>
        <w:t xml:space="preserve">the other part from </w:t>
      </w:r>
      <w:r>
        <w:rPr>
          <w:rFonts w:eastAsia="宋体"/>
          <w:lang w:val="en-US" w:eastAsia="zh-CN"/>
        </w:rPr>
        <w:t>sScell</w:t>
      </w:r>
      <w:r w:rsidR="00FC4E8E">
        <w:rPr>
          <w:rFonts w:eastAsia="宋体"/>
          <w:lang w:val="en-US" w:eastAsia="zh-CN"/>
        </w:rPr>
        <w:t>.</w:t>
      </w:r>
      <w:r>
        <w:rPr>
          <w:rFonts w:eastAsia="宋体"/>
          <w:lang w:val="en-US" w:eastAsia="zh-CN"/>
        </w:rPr>
        <w:t xml:space="preserve"> This is quite different from the definition and calculations of previous BD/CCE limits. </w:t>
      </w:r>
      <w:r w:rsidR="00FC4E8E">
        <w:rPr>
          <w:rFonts w:eastAsia="宋体"/>
          <w:lang w:val="en-US" w:eastAsia="zh-CN"/>
        </w:rPr>
        <w:t xml:space="preserve">Since some CSS sets are always on PCell/PSCell, some USS sets or CSS sets may be configured on sSCell, the impact of BD/CCE limit handling is valid for each alternatives we discussed above. </w:t>
      </w:r>
    </w:p>
    <w:p w14:paraId="2B7649C7" w14:textId="6F0E64BE" w:rsidR="006265C9" w:rsidRDefault="00122C11" w:rsidP="00582248">
      <w:pPr>
        <w:jc w:val="both"/>
        <w:rPr>
          <w:rFonts w:eastAsia="宋体"/>
          <w:lang w:val="en-US" w:eastAsia="zh-CN"/>
        </w:rPr>
      </w:pPr>
      <w:r>
        <w:rPr>
          <w:rFonts w:eastAsia="宋体"/>
          <w:lang w:val="en-US" w:eastAsia="zh-CN"/>
        </w:rPr>
        <w:t xml:space="preserve">We suggest </w:t>
      </w:r>
      <w:r w:rsidR="006265C9">
        <w:rPr>
          <w:rFonts w:eastAsia="宋体"/>
          <w:lang w:val="en-US" w:eastAsia="zh-CN"/>
        </w:rPr>
        <w:t>there is no overbooking on sSCell</w:t>
      </w:r>
      <w:r>
        <w:rPr>
          <w:rFonts w:eastAsia="宋体"/>
          <w:lang w:val="en-US" w:eastAsia="zh-CN"/>
        </w:rPr>
        <w:t>, including the part of BD/CCE for PCell/PSCell,</w:t>
      </w:r>
      <w:r w:rsidR="006265C9">
        <w:rPr>
          <w:rFonts w:eastAsia="宋体"/>
          <w:lang w:val="en-US" w:eastAsia="zh-CN"/>
        </w:rPr>
        <w:t xml:space="preserve"> </w:t>
      </w:r>
      <w:r>
        <w:rPr>
          <w:rFonts w:eastAsia="宋体"/>
          <w:lang w:val="en-US" w:eastAsia="zh-CN"/>
        </w:rPr>
        <w:t xml:space="preserve">still </w:t>
      </w:r>
      <w:r w:rsidR="006265C9">
        <w:rPr>
          <w:rFonts w:eastAsia="宋体"/>
          <w:lang w:val="en-US" w:eastAsia="zh-CN"/>
        </w:rPr>
        <w:t>there allows overbooking on PCell/PSCell</w:t>
      </w:r>
      <w:r>
        <w:rPr>
          <w:rFonts w:eastAsia="宋体"/>
          <w:lang w:val="en-US" w:eastAsia="zh-CN"/>
        </w:rPr>
        <w:t xml:space="preserve"> only. Based on this overbooking limits, BDs/CCEs of PCell/PScell </w:t>
      </w:r>
      <w:r w:rsidR="002C4C2A">
        <w:rPr>
          <w:rFonts w:eastAsia="宋体"/>
          <w:lang w:val="en-US" w:eastAsia="zh-CN"/>
        </w:rPr>
        <w:t xml:space="preserve">which is </w:t>
      </w:r>
      <w:r>
        <w:rPr>
          <w:rFonts w:eastAsia="宋体"/>
          <w:lang w:val="en-US" w:eastAsia="zh-CN"/>
        </w:rPr>
        <w:t>self</w:t>
      </w:r>
      <w:r w:rsidR="002C4C2A">
        <w:rPr>
          <w:rFonts w:eastAsia="宋体"/>
          <w:lang w:val="en-US" w:eastAsia="zh-CN"/>
        </w:rPr>
        <w:t>-</w:t>
      </w:r>
      <w:r>
        <w:rPr>
          <w:rFonts w:eastAsia="宋体"/>
          <w:lang w:val="en-US" w:eastAsia="zh-CN"/>
        </w:rPr>
        <w:t>scheduled should take into account, the other BD</w:t>
      </w:r>
      <w:r w:rsidR="002C4C2A">
        <w:rPr>
          <w:rFonts w:eastAsia="宋体"/>
          <w:lang w:val="en-US" w:eastAsia="zh-CN"/>
        </w:rPr>
        <w:t>s</w:t>
      </w:r>
      <w:r>
        <w:rPr>
          <w:rFonts w:eastAsia="宋体"/>
          <w:lang w:val="en-US" w:eastAsia="zh-CN"/>
        </w:rPr>
        <w:t>/CCE</w:t>
      </w:r>
      <w:r w:rsidR="002C4C2A">
        <w:rPr>
          <w:rFonts w:eastAsia="宋体"/>
          <w:lang w:val="en-US" w:eastAsia="zh-CN"/>
        </w:rPr>
        <w:t>s part which is cross carrier scheduled can be guaranteed by network configuration.</w:t>
      </w:r>
      <w:r>
        <w:rPr>
          <w:rFonts w:eastAsia="宋体"/>
          <w:lang w:val="en-US" w:eastAsia="zh-CN"/>
        </w:rPr>
        <w:t xml:space="preserve"> </w:t>
      </w:r>
    </w:p>
    <w:p w14:paraId="75B8660D" w14:textId="4CECA416" w:rsidR="004F43EE" w:rsidRPr="002A575A" w:rsidRDefault="002A575A" w:rsidP="00582248">
      <w:pPr>
        <w:pStyle w:val="afe"/>
        <w:numPr>
          <w:ilvl w:val="0"/>
          <w:numId w:val="30"/>
        </w:numPr>
        <w:ind w:leftChars="0"/>
        <w:jc w:val="both"/>
        <w:rPr>
          <w:b/>
          <w:i/>
        </w:rPr>
      </w:pPr>
      <w:r w:rsidRPr="002A575A">
        <w:rPr>
          <w:rFonts w:eastAsia="宋体"/>
          <w:b/>
          <w:i/>
          <w:lang w:val="en-US" w:eastAsia="zh-CN"/>
        </w:rPr>
        <w:t>Support both BDs and non-overlapped CCEs on PCell and sSCell are considered for PCell.</w:t>
      </w:r>
    </w:p>
    <w:p w14:paraId="2D5FB44A" w14:textId="4842581B" w:rsidR="002A575A" w:rsidRPr="00BE6A67" w:rsidRDefault="002A575A" w:rsidP="00582248">
      <w:pPr>
        <w:pStyle w:val="afe"/>
        <w:numPr>
          <w:ilvl w:val="0"/>
          <w:numId w:val="30"/>
        </w:numPr>
        <w:ind w:leftChars="0"/>
        <w:jc w:val="both"/>
        <w:rPr>
          <w:b/>
          <w:i/>
        </w:rPr>
      </w:pPr>
      <w:r w:rsidRPr="002A575A">
        <w:rPr>
          <w:rFonts w:eastAsia="宋体"/>
          <w:b/>
          <w:i/>
          <w:lang w:val="en-US" w:eastAsia="zh-CN"/>
        </w:rPr>
        <w:t>Support no overbooking on sSCell, including the part of BD/CCE for PCell/PSCell. Support overbooking on PCell/PSCell only.</w:t>
      </w:r>
    </w:p>
    <w:p w14:paraId="37F98A5E" w14:textId="2E34570B" w:rsidR="00BE6A67" w:rsidRDefault="00BE6A67" w:rsidP="00582248">
      <w:pPr>
        <w:pStyle w:val="2"/>
        <w:jc w:val="both"/>
      </w:pPr>
      <w:r>
        <w:rPr>
          <w:rFonts w:hint="eastAsia"/>
        </w:rPr>
        <w:t>Dormancy BWP for sSCell</w:t>
      </w:r>
    </w:p>
    <w:p w14:paraId="709F7768" w14:textId="77777777" w:rsidR="00E810D1" w:rsidRPr="004B0AB1" w:rsidRDefault="00E810D1" w:rsidP="00582248">
      <w:pPr>
        <w:jc w:val="both"/>
        <w:rPr>
          <w:b/>
          <w:u w:val="single"/>
          <w:lang w:val="en-US" w:eastAsia="zh-CN"/>
        </w:rPr>
      </w:pPr>
      <w:r w:rsidRPr="004B0AB1">
        <w:rPr>
          <w:rFonts w:hint="eastAsia"/>
          <w:b/>
          <w:u w:val="single"/>
          <w:lang w:val="en-US" w:eastAsia="zh-CN"/>
        </w:rPr>
        <w:t>DCI Format 2_6 handling</w:t>
      </w:r>
    </w:p>
    <w:p w14:paraId="30B4BEB4" w14:textId="77777777" w:rsidR="00E810D1" w:rsidRDefault="00E810D1" w:rsidP="00582248">
      <w:pPr>
        <w:jc w:val="both"/>
        <w:rPr>
          <w:rFonts w:eastAsia="宋体"/>
          <w:lang w:eastAsia="zh-CN"/>
        </w:rPr>
      </w:pPr>
      <w:r>
        <w:rPr>
          <w:rFonts w:eastAsia="宋体" w:hint="eastAsia"/>
          <w:lang w:eastAsia="zh-CN"/>
        </w:rPr>
        <w:t>Regarding DCI format 2_6</w:t>
      </w:r>
      <w:r>
        <w:rPr>
          <w:rFonts w:eastAsia="宋体"/>
          <w:lang w:eastAsia="zh-CN"/>
        </w:rPr>
        <w:t>, it</w:t>
      </w:r>
      <w:r>
        <w:rPr>
          <w:rFonts w:eastAsia="宋体" w:hint="eastAsia"/>
          <w:lang w:eastAsia="zh-CN"/>
        </w:rPr>
        <w:t xml:space="preserve"> is used </w:t>
      </w:r>
      <w:r>
        <w:rPr>
          <w:rFonts w:eastAsia="宋体"/>
          <w:lang w:eastAsia="zh-CN"/>
        </w:rPr>
        <w:t xml:space="preserve">for </w:t>
      </w:r>
      <w:r>
        <w:rPr>
          <w:lang w:eastAsia="zh-CN"/>
        </w:rPr>
        <w:t xml:space="preserve">notifying the power saving information, including wake up before DRX on duration for all serving cells and </w:t>
      </w:r>
      <w:r>
        <w:rPr>
          <w:rFonts w:eastAsia="宋体"/>
          <w:lang w:eastAsia="zh-CN"/>
        </w:rPr>
        <w:t xml:space="preserve">dormancy BWP switching for Scells. This DCI format 2_6 is only configured and monitored on Pcell/PSCell. </w:t>
      </w:r>
    </w:p>
    <w:p w14:paraId="2104C4DA" w14:textId="77777777" w:rsidR="00E810D1" w:rsidRDefault="00E810D1" w:rsidP="00582248">
      <w:pPr>
        <w:jc w:val="both"/>
        <w:rPr>
          <w:lang w:eastAsia="zh-CN"/>
        </w:rPr>
      </w:pPr>
      <w:r>
        <w:rPr>
          <w:rFonts w:eastAsia="宋体"/>
          <w:lang w:eastAsia="zh-CN"/>
        </w:rPr>
        <w:t xml:space="preserve">From our perspective, </w:t>
      </w:r>
      <w:r w:rsidRPr="00987E32">
        <w:rPr>
          <w:rFonts w:hint="eastAsia"/>
          <w:lang w:eastAsia="zh-CN"/>
        </w:rPr>
        <w:t xml:space="preserve">UE monitors </w:t>
      </w:r>
      <w:r>
        <w:rPr>
          <w:lang w:eastAsia="zh-CN"/>
        </w:rPr>
        <w:t>DCI formats 2_6</w:t>
      </w:r>
      <w:r w:rsidRPr="00987E32">
        <w:rPr>
          <w:rFonts w:hint="eastAsia"/>
          <w:lang w:eastAsia="zh-CN"/>
        </w:rPr>
        <w:t xml:space="preserve"> </w:t>
      </w:r>
      <w:r>
        <w:rPr>
          <w:lang w:eastAsia="zh-CN"/>
        </w:rPr>
        <w:t xml:space="preserve">still </w:t>
      </w:r>
      <w:r w:rsidRPr="00987E32">
        <w:rPr>
          <w:rFonts w:hint="eastAsia"/>
          <w:lang w:eastAsia="zh-CN"/>
        </w:rPr>
        <w:t>only on the PCell/PSCell and not on the sSCell</w:t>
      </w:r>
      <w:r>
        <w:rPr>
          <w:lang w:eastAsia="zh-CN"/>
        </w:rPr>
        <w:t xml:space="preserve">. Because if DCI format 2_6 is configured in sScell and it is switched into dormancy BWP by DCI format 2_6, there is no more wake up signalling before sScell switched to non-dormancy BWP. Less power saving effect can be achieved for all serving cells. Thus, considering wake up signalling function of DCI format 2_6, we propose a UE monitors DCI </w:t>
      </w:r>
      <w:r w:rsidRPr="00BF59DA">
        <w:rPr>
          <w:lang w:eastAsia="zh-CN"/>
        </w:rPr>
        <w:t>formats 2_6 only on the PCell/PSCell and not on the sSCell</w:t>
      </w:r>
      <w:r>
        <w:rPr>
          <w:lang w:eastAsia="zh-CN"/>
        </w:rPr>
        <w:t>.</w:t>
      </w:r>
    </w:p>
    <w:p w14:paraId="4F00A148" w14:textId="77777777" w:rsidR="00E810D1" w:rsidRPr="00E32E76" w:rsidRDefault="00E810D1" w:rsidP="00582248">
      <w:pPr>
        <w:pStyle w:val="afe"/>
        <w:numPr>
          <w:ilvl w:val="0"/>
          <w:numId w:val="30"/>
        </w:numPr>
        <w:ind w:leftChars="0"/>
        <w:jc w:val="both"/>
        <w:rPr>
          <w:rFonts w:eastAsia="宋体"/>
          <w:b/>
          <w:i/>
          <w:lang w:eastAsia="zh-CN"/>
        </w:rPr>
      </w:pPr>
      <w:r w:rsidRPr="00E32E76">
        <w:rPr>
          <w:rFonts w:eastAsia="宋体"/>
          <w:b/>
          <w:i/>
          <w:lang w:eastAsia="zh-CN"/>
        </w:rPr>
        <w:t>UE monitors DCI formats 2_6 only on the PCell/PSCell and not on the sSCell.</w:t>
      </w:r>
    </w:p>
    <w:p w14:paraId="220784DA" w14:textId="78DDC995" w:rsidR="00BE6A67" w:rsidRPr="00815702" w:rsidRDefault="00815702" w:rsidP="00582248">
      <w:pPr>
        <w:jc w:val="both"/>
        <w:rPr>
          <w:b/>
          <w:u w:val="single"/>
          <w:lang w:val="en-US" w:eastAsia="zh-CN"/>
        </w:rPr>
      </w:pPr>
      <w:bookmarkStart w:id="7" w:name="OLE_LINK6"/>
      <w:bookmarkStart w:id="8" w:name="OLE_LINK7"/>
      <w:r w:rsidRPr="00815702">
        <w:rPr>
          <w:rFonts w:hint="eastAsia"/>
          <w:b/>
          <w:u w:val="single"/>
          <w:lang w:val="en-US" w:eastAsia="zh-CN"/>
        </w:rPr>
        <w:t xml:space="preserve">Dormancy </w:t>
      </w:r>
      <w:bookmarkEnd w:id="7"/>
      <w:bookmarkEnd w:id="8"/>
      <w:r w:rsidRPr="00815702">
        <w:rPr>
          <w:rFonts w:hint="eastAsia"/>
          <w:b/>
          <w:u w:val="single"/>
          <w:lang w:val="en-US" w:eastAsia="zh-CN"/>
        </w:rPr>
        <w:t>BWP for sSCell</w:t>
      </w:r>
    </w:p>
    <w:p w14:paraId="6F8B5C67" w14:textId="18B565A5" w:rsidR="00815702" w:rsidRDefault="00815702" w:rsidP="00582248">
      <w:pPr>
        <w:jc w:val="both"/>
        <w:rPr>
          <w:lang w:eastAsia="ja-JP"/>
        </w:rPr>
      </w:pPr>
      <w:r>
        <w:rPr>
          <w:lang w:val="en-US" w:eastAsia="ja-JP"/>
        </w:rPr>
        <w:t>It was agreed that w</w:t>
      </w:r>
      <w:r w:rsidRPr="00815702">
        <w:rPr>
          <w:lang w:eastAsia="ja-JP"/>
        </w:rPr>
        <w:t>hen CCS from sSCell to PCell/PSCell is configured, CA activation/deactivation operation for the sSCell is supported</w:t>
      </w:r>
      <w:r>
        <w:rPr>
          <w:lang w:eastAsia="ja-JP"/>
        </w:rPr>
        <w:t xml:space="preserve">. The case is dormancy BWP and non-dormancy BWP switching for sSCell. We propose to support the configuration of dormancy BWP on sSCell. One reason is </w:t>
      </w:r>
      <w:r w:rsidR="00007A7E">
        <w:rPr>
          <w:lang w:eastAsia="ja-JP"/>
        </w:rPr>
        <w:t>the power saving of sSCell. gNB can still indicate sScell switch into dormancy BWP if there is some needs</w:t>
      </w:r>
      <w:r w:rsidR="00030390">
        <w:rPr>
          <w:lang w:eastAsia="ja-JP"/>
        </w:rPr>
        <w:t xml:space="preserve">, in order to decrease the power consumption of UE. The other reason is if gNB don't prefer to enable the dormancy BWP for sSCell, it can </w:t>
      </w:r>
      <w:r w:rsidR="00896D37">
        <w:rPr>
          <w:lang w:eastAsia="ja-JP"/>
        </w:rPr>
        <w:t xml:space="preserve">up to implementation. Such as no dormancy BWP is configured </w:t>
      </w:r>
      <w:bookmarkStart w:id="9" w:name="_GoBack"/>
      <w:bookmarkEnd w:id="9"/>
      <w:r w:rsidR="00582248">
        <w:rPr>
          <w:lang w:eastAsia="ja-JP"/>
        </w:rPr>
        <w:t>on sSCell</w:t>
      </w:r>
      <w:r w:rsidR="00896D37">
        <w:rPr>
          <w:lang w:eastAsia="ja-JP"/>
        </w:rPr>
        <w:t>, or it does not indicate sSCell turn into dormancy BWP. There is no reason that we disable this function for sSCell.</w:t>
      </w:r>
    </w:p>
    <w:p w14:paraId="60C9BE3C" w14:textId="65FDAE13" w:rsidR="00896D37" w:rsidRPr="00896D37" w:rsidRDefault="00896D37" w:rsidP="00582248">
      <w:pPr>
        <w:pStyle w:val="afe"/>
        <w:numPr>
          <w:ilvl w:val="0"/>
          <w:numId w:val="30"/>
        </w:numPr>
        <w:ind w:leftChars="0"/>
        <w:jc w:val="both"/>
        <w:rPr>
          <w:rFonts w:eastAsia="宋体"/>
          <w:b/>
          <w:i/>
          <w:lang w:eastAsia="zh-CN"/>
        </w:rPr>
      </w:pPr>
      <w:r w:rsidRPr="00896D37">
        <w:rPr>
          <w:b/>
          <w:i/>
          <w:lang w:val="en-US" w:eastAsia="ja-JP"/>
        </w:rPr>
        <w:lastRenderedPageBreak/>
        <w:t>W</w:t>
      </w:r>
      <w:r w:rsidRPr="00896D37">
        <w:rPr>
          <w:b/>
          <w:i/>
          <w:lang w:eastAsia="ja-JP"/>
        </w:rPr>
        <w:t>hen CCS from sSCell to PCell/PSCell is configured, dormancy BWP operation for the sSCell is supported.</w:t>
      </w:r>
    </w:p>
    <w:p w14:paraId="0886DEFB" w14:textId="77777777" w:rsidR="00BD1E4F" w:rsidRPr="001D3F32" w:rsidRDefault="00BD1E4F" w:rsidP="00582248">
      <w:pPr>
        <w:pStyle w:val="1"/>
        <w:tabs>
          <w:tab w:val="num" w:pos="426"/>
        </w:tabs>
        <w:ind w:left="426" w:hanging="426"/>
        <w:jc w:val="both"/>
        <w:rPr>
          <w:szCs w:val="36"/>
          <w:lang w:eastAsia="ja-JP"/>
        </w:rPr>
      </w:pPr>
      <w:bookmarkStart w:id="10" w:name="OLE_LINK33"/>
      <w:bookmarkStart w:id="11" w:name="OLE_LINK34"/>
      <w:r w:rsidRPr="001D3F32">
        <w:rPr>
          <w:szCs w:val="36"/>
          <w:lang w:eastAsia="ja-JP"/>
        </w:rPr>
        <w:t>Conclusion</w:t>
      </w:r>
    </w:p>
    <w:p w14:paraId="392502A6" w14:textId="77777777" w:rsidR="00BD1E4F" w:rsidRDefault="00BD1E4F" w:rsidP="00582248">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3C0FA475" w14:textId="77777777" w:rsidR="009F0955" w:rsidRPr="009F0955" w:rsidRDefault="009F0955" w:rsidP="00582248">
      <w:pPr>
        <w:jc w:val="both"/>
        <w:textAlignment w:val="center"/>
        <w:rPr>
          <w:b/>
          <w:i/>
        </w:rPr>
      </w:pPr>
      <w:r w:rsidRPr="009F0955">
        <w:rPr>
          <w:b/>
          <w:i/>
        </w:rPr>
        <w:t>Proposal 1.</w:t>
      </w:r>
      <w:r w:rsidRPr="009F0955">
        <w:rPr>
          <w:b/>
          <w:i/>
        </w:rPr>
        <w:tab/>
        <w:t>Rel-15&amp;Rel-16 cross-carrier scheduling framework can be used as the starting point for cross-carrier scheduling from SCell to Pcell.</w:t>
      </w:r>
    </w:p>
    <w:p w14:paraId="3F24F6CB" w14:textId="77777777" w:rsidR="009F0955" w:rsidRPr="009F0955" w:rsidRDefault="009F0955" w:rsidP="00582248">
      <w:pPr>
        <w:jc w:val="both"/>
        <w:textAlignment w:val="center"/>
        <w:rPr>
          <w:b/>
          <w:i/>
        </w:rPr>
      </w:pPr>
      <w:r w:rsidRPr="009F0955">
        <w:rPr>
          <w:b/>
          <w:i/>
        </w:rPr>
        <w:t>Proposal 2.</w:t>
      </w:r>
      <w:r w:rsidRPr="009F0955">
        <w:rPr>
          <w:b/>
          <w:i/>
        </w:rPr>
        <w:tab/>
        <w:t>An explicit CIF in CrossCarrierSchedulingConfig is configured for PCell/PSCell.</w:t>
      </w:r>
    </w:p>
    <w:p w14:paraId="081C9EDE" w14:textId="77777777" w:rsidR="009F0955" w:rsidRPr="009F0955" w:rsidRDefault="009F0955" w:rsidP="00582248">
      <w:pPr>
        <w:jc w:val="both"/>
        <w:textAlignment w:val="center"/>
        <w:rPr>
          <w:b/>
          <w:i/>
        </w:rPr>
      </w:pPr>
      <w:r w:rsidRPr="009F0955">
        <w:rPr>
          <w:b/>
          <w:i/>
        </w:rPr>
        <w:t>Proposal 3.</w:t>
      </w:r>
      <w:r w:rsidRPr="009F0955">
        <w:rPr>
          <w:b/>
          <w:i/>
        </w:rPr>
        <w:tab/>
        <w:t>The set of search spaces used for cross-carrier scheduling can be separately configured from the search spaces used for self-scheduling.</w:t>
      </w:r>
    </w:p>
    <w:p w14:paraId="4D076B50" w14:textId="77777777" w:rsidR="009F0955" w:rsidRPr="009F0955" w:rsidRDefault="009F0955" w:rsidP="00582248">
      <w:pPr>
        <w:jc w:val="both"/>
        <w:textAlignment w:val="center"/>
        <w:rPr>
          <w:b/>
          <w:i/>
        </w:rPr>
      </w:pPr>
      <w:r w:rsidRPr="009F0955">
        <w:rPr>
          <w:b/>
          <w:i/>
        </w:rPr>
        <w:t>Proposal 4.</w:t>
      </w:r>
      <w:r w:rsidRPr="009F0955">
        <w:rPr>
          <w:b/>
          <w:i/>
        </w:rPr>
        <w:tab/>
        <w:t>Reuse the current hash function mechanism based on the CIF for PCell/PSCell.</w:t>
      </w:r>
    </w:p>
    <w:p w14:paraId="30ACAC89" w14:textId="77777777" w:rsidR="009F0955" w:rsidRPr="009F0955" w:rsidRDefault="009F0955" w:rsidP="00582248">
      <w:pPr>
        <w:jc w:val="both"/>
        <w:textAlignment w:val="center"/>
        <w:rPr>
          <w:b/>
          <w:i/>
        </w:rPr>
      </w:pPr>
      <w:r w:rsidRPr="009F0955">
        <w:rPr>
          <w:b/>
          <w:i/>
        </w:rPr>
        <w:t>Proposal 5.</w:t>
      </w:r>
      <w:r w:rsidRPr="009F0955">
        <w:rPr>
          <w:b/>
          <w:i/>
        </w:rPr>
        <w:tab/>
        <w:t>The Total number of DCI format sizes, CORESETs and search space sets consist of two parts on P(S)cell and sScell.</w:t>
      </w:r>
    </w:p>
    <w:p w14:paraId="6B63E0C1" w14:textId="77777777" w:rsidR="009F0955" w:rsidRPr="009F0955" w:rsidRDefault="009F0955" w:rsidP="00582248">
      <w:pPr>
        <w:jc w:val="both"/>
        <w:textAlignment w:val="center"/>
        <w:rPr>
          <w:b/>
          <w:i/>
        </w:rPr>
      </w:pPr>
      <w:r w:rsidRPr="009F0955">
        <w:rPr>
          <w:b/>
          <w:i/>
        </w:rPr>
        <w:t>Proposal 6.</w:t>
      </w:r>
      <w:r w:rsidRPr="009F0955">
        <w:rPr>
          <w:b/>
          <w:i/>
        </w:rPr>
        <w:tab/>
        <w:t>DCI format budget, maximum number of CORESETs and search space sets can be configured per BWP for P(S)cell should be maintained as Rel-15/Rel-16.</w:t>
      </w:r>
    </w:p>
    <w:p w14:paraId="71B235E9" w14:textId="77777777" w:rsidR="009F0955" w:rsidRPr="009F0955" w:rsidRDefault="009F0955" w:rsidP="00582248">
      <w:pPr>
        <w:jc w:val="both"/>
        <w:textAlignment w:val="center"/>
        <w:rPr>
          <w:b/>
          <w:i/>
        </w:rPr>
      </w:pPr>
      <w:r w:rsidRPr="009F0955">
        <w:rPr>
          <w:b/>
          <w:i/>
        </w:rPr>
        <w:t>Proposal 7.</w:t>
      </w:r>
      <w:r w:rsidRPr="009F0955">
        <w:rPr>
          <w:b/>
          <w:i/>
        </w:rPr>
        <w:tab/>
        <w:t>UE monitors DCI formats 1_0 and 0_0 in USS sets only on the PCell/PSCell and not on the sSCell.</w:t>
      </w:r>
    </w:p>
    <w:p w14:paraId="5CCB17C4" w14:textId="16DCCBFB" w:rsidR="009F0955" w:rsidRPr="009F0955" w:rsidRDefault="009F0955" w:rsidP="00582248">
      <w:pPr>
        <w:jc w:val="both"/>
        <w:textAlignment w:val="center"/>
        <w:rPr>
          <w:b/>
          <w:i/>
        </w:rPr>
      </w:pPr>
      <w:r w:rsidRPr="009F0955">
        <w:rPr>
          <w:b/>
          <w:i/>
        </w:rPr>
        <w:t>Proposal 8.</w:t>
      </w:r>
      <w:r w:rsidRPr="009F0955">
        <w:rPr>
          <w:b/>
          <w:i/>
        </w:rPr>
        <w:tab/>
        <w:t>UE cannot monito</w:t>
      </w:r>
      <w:r>
        <w:rPr>
          <w:b/>
          <w:i/>
        </w:rPr>
        <w:t xml:space="preserve">r PDCCH from both PCell/PSCell </w:t>
      </w:r>
      <w:r w:rsidRPr="009F0955">
        <w:rPr>
          <w:b/>
          <w:i/>
        </w:rPr>
        <w:t>and sSCell in the same slot</w:t>
      </w:r>
    </w:p>
    <w:p w14:paraId="765B983C" w14:textId="77777777" w:rsidR="009F0955" w:rsidRPr="009F0955" w:rsidRDefault="009F0955" w:rsidP="00582248">
      <w:pPr>
        <w:jc w:val="both"/>
        <w:textAlignment w:val="center"/>
        <w:rPr>
          <w:b/>
          <w:i/>
        </w:rPr>
      </w:pPr>
      <w:r w:rsidRPr="009F0955">
        <w:rPr>
          <w:b/>
          <w:i/>
        </w:rPr>
        <w:t>Proposal 9.</w:t>
      </w:r>
      <w:r w:rsidRPr="009F0955">
        <w:rPr>
          <w:b/>
          <w:i/>
        </w:rPr>
        <w:tab/>
        <w:t>Support Alt 2-2 of DCI format 1_X and DCI 0_X handling for further study.</w:t>
      </w:r>
    </w:p>
    <w:p w14:paraId="32EC346D" w14:textId="77777777" w:rsidR="009F0955" w:rsidRPr="009F0955" w:rsidRDefault="009F0955" w:rsidP="00582248">
      <w:pPr>
        <w:jc w:val="both"/>
        <w:textAlignment w:val="center"/>
        <w:rPr>
          <w:b/>
          <w:i/>
        </w:rPr>
      </w:pPr>
      <w:r w:rsidRPr="009F0955">
        <w:rPr>
          <w:b/>
          <w:i/>
        </w:rPr>
        <w:t>Proposal 10.</w:t>
      </w:r>
      <w:r w:rsidRPr="009F0955">
        <w:rPr>
          <w:b/>
          <w:i/>
        </w:rPr>
        <w:tab/>
        <w:t>Support both BDs and non-overlapped CCEs on PCell and sSCell are considered for PCell.</w:t>
      </w:r>
    </w:p>
    <w:p w14:paraId="2AA4128A" w14:textId="77777777" w:rsidR="009F0955" w:rsidRPr="009F0955" w:rsidRDefault="009F0955" w:rsidP="00582248">
      <w:pPr>
        <w:jc w:val="both"/>
        <w:textAlignment w:val="center"/>
        <w:rPr>
          <w:b/>
          <w:i/>
        </w:rPr>
      </w:pPr>
      <w:r w:rsidRPr="009F0955">
        <w:rPr>
          <w:b/>
          <w:i/>
        </w:rPr>
        <w:t>Proposal 11.</w:t>
      </w:r>
      <w:r w:rsidRPr="009F0955">
        <w:rPr>
          <w:b/>
          <w:i/>
        </w:rPr>
        <w:tab/>
        <w:t>Support no overbooking on sSCell, including the part of BD/CCE for PCell/PSCell. Support overbooking on PCell/PSCell only.</w:t>
      </w:r>
    </w:p>
    <w:p w14:paraId="736802E9" w14:textId="77777777" w:rsidR="009F0955" w:rsidRPr="009F0955" w:rsidRDefault="009F0955" w:rsidP="00582248">
      <w:pPr>
        <w:jc w:val="both"/>
        <w:textAlignment w:val="center"/>
        <w:rPr>
          <w:b/>
          <w:i/>
        </w:rPr>
      </w:pPr>
      <w:r w:rsidRPr="009F0955">
        <w:rPr>
          <w:b/>
          <w:i/>
        </w:rPr>
        <w:t>Proposal 12.</w:t>
      </w:r>
      <w:r w:rsidRPr="009F0955">
        <w:rPr>
          <w:b/>
          <w:i/>
        </w:rPr>
        <w:tab/>
        <w:t>UE monitors DCI formats 2_6 only on the PCell/PSCell and not on the sSCell.</w:t>
      </w:r>
    </w:p>
    <w:p w14:paraId="18BB1669" w14:textId="7844891F" w:rsidR="009F0955" w:rsidRPr="009F0955" w:rsidRDefault="009F0955" w:rsidP="00582248">
      <w:pPr>
        <w:jc w:val="both"/>
        <w:textAlignment w:val="center"/>
        <w:rPr>
          <w:b/>
          <w:i/>
        </w:rPr>
      </w:pPr>
      <w:r w:rsidRPr="009F0955">
        <w:rPr>
          <w:b/>
          <w:i/>
        </w:rPr>
        <w:t>Proposal 13.</w:t>
      </w:r>
      <w:r w:rsidRPr="009F0955">
        <w:rPr>
          <w:b/>
          <w:i/>
        </w:rPr>
        <w:tab/>
        <w:t>When CCS from sSCell to PCell/PSCell is configured, dormancy BWP operation for the sSCell is supported.</w:t>
      </w:r>
    </w:p>
    <w:bookmarkEnd w:id="10"/>
    <w:bookmarkEnd w:id="11"/>
    <w:p w14:paraId="06277EA8" w14:textId="77777777" w:rsidR="0045740A" w:rsidRPr="001D3F32" w:rsidRDefault="00FC0E47" w:rsidP="00582248">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3E5A950D" w:rsidR="0044506C" w:rsidRDefault="00774A05" w:rsidP="00582248">
      <w:pPr>
        <w:pStyle w:val="References"/>
        <w:rPr>
          <w:lang w:eastAsia="zh-CN"/>
        </w:rPr>
      </w:pPr>
      <w:r w:rsidRPr="00774A05">
        <w:rPr>
          <w:lang w:eastAsia="zh-CN"/>
        </w:rPr>
        <w:t>RP-193260</w:t>
      </w:r>
      <w:r>
        <w:rPr>
          <w:lang w:eastAsia="zh-CN"/>
        </w:rPr>
        <w:t xml:space="preserve">, </w:t>
      </w:r>
      <w:r w:rsidR="0044506C" w:rsidRPr="001D3F32">
        <w:rPr>
          <w:lang w:eastAsia="zh-CN"/>
        </w:rPr>
        <w:t>3GPP RAN</w:t>
      </w:r>
      <w:r>
        <w:rPr>
          <w:lang w:eastAsia="zh-CN"/>
        </w:rPr>
        <w:t xml:space="preserve">, </w:t>
      </w:r>
      <w:r w:rsidRPr="00774A05">
        <w:rPr>
          <w:lang w:eastAsia="zh-CN"/>
        </w:rPr>
        <w:t>New WID on NR Dynamic spectrum sharing (DSS)</w:t>
      </w:r>
    </w:p>
    <w:p w14:paraId="1FD5483E" w14:textId="7F2DFBE4" w:rsidR="00BF549A" w:rsidRDefault="00BF549A" w:rsidP="00582248">
      <w:pPr>
        <w:pStyle w:val="References"/>
        <w:rPr>
          <w:lang w:eastAsia="zh-CN"/>
        </w:rPr>
      </w:pPr>
      <w:r w:rsidRPr="00BF549A">
        <w:rPr>
          <w:lang w:eastAsia="zh-CN"/>
        </w:rPr>
        <w:t xml:space="preserve">RAN1 </w:t>
      </w:r>
      <w:r>
        <w:rPr>
          <w:lang w:eastAsia="zh-CN"/>
        </w:rPr>
        <w:t xml:space="preserve">104e </w:t>
      </w:r>
      <w:r w:rsidRPr="00BF549A">
        <w:rPr>
          <w:lang w:eastAsia="zh-CN"/>
        </w:rPr>
        <w:t>Chairman’s Notes</w:t>
      </w:r>
    </w:p>
    <w:p w14:paraId="5FDF11B5" w14:textId="2666E1BE" w:rsidR="00A61B9A" w:rsidRDefault="009552D5" w:rsidP="00582248">
      <w:pPr>
        <w:pStyle w:val="References"/>
        <w:rPr>
          <w:lang w:eastAsia="zh-CN"/>
        </w:rPr>
      </w:pPr>
      <w:r w:rsidRPr="009552D5">
        <w:rPr>
          <w:lang w:eastAsia="zh-CN"/>
        </w:rPr>
        <w:t>R1-2102101</w:t>
      </w:r>
      <w:r w:rsidRPr="009552D5">
        <w:rPr>
          <w:lang w:eastAsia="zh-CN"/>
        </w:rPr>
        <w:tab/>
        <w:t>Summary#3 of Email discussion [104-e-NR-DSS-01]</w:t>
      </w:r>
      <w:r w:rsidRPr="009552D5">
        <w:rPr>
          <w:lang w:eastAsia="zh-CN"/>
        </w:rPr>
        <w:tab/>
        <w:t>Moderator (Ericsson)</w:t>
      </w:r>
    </w:p>
    <w:sectPr w:rsidR="00A61B9A">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2ADB0" w14:textId="77777777" w:rsidR="00056A8C" w:rsidRDefault="00056A8C">
      <w:r>
        <w:separator/>
      </w:r>
    </w:p>
  </w:endnote>
  <w:endnote w:type="continuationSeparator" w:id="0">
    <w:p w14:paraId="2BBC7578" w14:textId="77777777" w:rsidR="00056A8C" w:rsidRDefault="00056A8C">
      <w:r>
        <w:continuationSeparator/>
      </w:r>
    </w:p>
  </w:endnote>
  <w:endnote w:type="continuationNotice" w:id="1">
    <w:p w14:paraId="48C9E5BA" w14:textId="77777777" w:rsidR="00056A8C" w:rsidRDefault="00056A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BE6A67" w:rsidRDefault="00BE6A6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BE6A67" w:rsidRDefault="00BE6A6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BE6A67" w:rsidRDefault="00BE6A67">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582248">
      <w:rPr>
        <w:rStyle w:val="af3"/>
      </w:rPr>
      <w:t>4</w:t>
    </w:r>
    <w:r>
      <w:rPr>
        <w:rStyle w:val="af3"/>
      </w:rPr>
      <w:fldChar w:fldCharType="end"/>
    </w:r>
  </w:p>
  <w:p w14:paraId="1032240D" w14:textId="77777777" w:rsidR="00BE6A67" w:rsidRDefault="00BE6A6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7CB31" w14:textId="77777777" w:rsidR="00056A8C" w:rsidRDefault="00056A8C">
      <w:r>
        <w:separator/>
      </w:r>
    </w:p>
  </w:footnote>
  <w:footnote w:type="continuationSeparator" w:id="0">
    <w:p w14:paraId="68558E10" w14:textId="77777777" w:rsidR="00056A8C" w:rsidRDefault="00056A8C">
      <w:r>
        <w:continuationSeparator/>
      </w:r>
    </w:p>
  </w:footnote>
  <w:footnote w:type="continuationNotice" w:id="1">
    <w:p w14:paraId="3C95DC1D" w14:textId="77777777" w:rsidR="00056A8C" w:rsidRDefault="00056A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4A4355"/>
    <w:multiLevelType w:val="hybridMultilevel"/>
    <w:tmpl w:val="14FEC5B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311839"/>
    <w:multiLevelType w:val="hybridMultilevel"/>
    <w:tmpl w:val="903E41FE"/>
    <w:lvl w:ilvl="0" w:tplc="E818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460DE7"/>
    <w:multiLevelType w:val="hybridMultilevel"/>
    <w:tmpl w:val="106426B6"/>
    <w:lvl w:ilvl="0" w:tplc="50A8D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7F0F79"/>
    <w:multiLevelType w:val="hybridMultilevel"/>
    <w:tmpl w:val="584E2B2E"/>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C76C4D"/>
    <w:multiLevelType w:val="hybridMultilevel"/>
    <w:tmpl w:val="C1685104"/>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703476"/>
    <w:multiLevelType w:val="hybridMultilevel"/>
    <w:tmpl w:val="584E2B2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89C0AD8"/>
    <w:multiLevelType w:val="hybridMultilevel"/>
    <w:tmpl w:val="7C62375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C83440"/>
    <w:multiLevelType w:val="hybridMultilevel"/>
    <w:tmpl w:val="7C123B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453482"/>
    <w:multiLevelType w:val="hybridMultilevel"/>
    <w:tmpl w:val="52C6D5C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9DD46A4"/>
    <w:multiLevelType w:val="hybridMultilevel"/>
    <w:tmpl w:val="F33E4F00"/>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05040A"/>
    <w:multiLevelType w:val="hybridMultilevel"/>
    <w:tmpl w:val="59544BFC"/>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16591F"/>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6" w15:restartNumberingAfterBreak="0">
    <w:nsid w:val="70246534"/>
    <w:multiLevelType w:val="hybridMultilevel"/>
    <w:tmpl w:val="7FC052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5B0006"/>
    <w:multiLevelType w:val="hybridMultilevel"/>
    <w:tmpl w:val="AF0258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644" w:hanging="360"/>
      </w:pPr>
      <w:rPr>
        <w:rFonts w:ascii="Wingdings" w:hAnsi="Wingdings" w:hint="default"/>
      </w:rPr>
    </w:lvl>
    <w:lvl w:ilvl="3" w:tplc="04090001">
      <w:start w:val="1"/>
      <w:numFmt w:val="bullet"/>
      <w:lvlText w:val=""/>
      <w:lvlJc w:val="left"/>
      <w:pPr>
        <w:ind w:left="1494"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3677BAB"/>
    <w:multiLevelType w:val="hybridMultilevel"/>
    <w:tmpl w:val="F33E4F00"/>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15:restartNumberingAfterBreak="0">
    <w:nsid w:val="759068DA"/>
    <w:multiLevelType w:val="hybridMultilevel"/>
    <w:tmpl w:val="F2ECE15A"/>
    <w:lvl w:ilvl="0" w:tplc="5DB42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C9C4693"/>
    <w:multiLevelType w:val="hybridMultilevel"/>
    <w:tmpl w:val="658E593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3"/>
  </w:num>
  <w:num w:numId="2">
    <w:abstractNumId w:val="46"/>
  </w:num>
  <w:num w:numId="3">
    <w:abstractNumId w:val="18"/>
  </w:num>
  <w:num w:numId="4">
    <w:abstractNumId w:val="34"/>
  </w:num>
  <w:num w:numId="5">
    <w:abstractNumId w:val="23"/>
  </w:num>
  <w:num w:numId="6">
    <w:abstractNumId w:val="24"/>
  </w:num>
  <w:num w:numId="7">
    <w:abstractNumId w:val="21"/>
  </w:num>
  <w:num w:numId="8">
    <w:abstractNumId w:val="44"/>
  </w:num>
  <w:num w:numId="9">
    <w:abstractNumId w:val="16"/>
  </w:num>
  <w:num w:numId="10">
    <w:abstractNumId w:val="13"/>
  </w:num>
  <w:num w:numId="11">
    <w:abstractNumId w:val="41"/>
  </w:num>
  <w:num w:numId="12">
    <w:abstractNumId w:val="17"/>
  </w:num>
  <w:num w:numId="13">
    <w:abstractNumId w:val="0"/>
  </w:num>
  <w:num w:numId="14">
    <w:abstractNumId w:val="10"/>
  </w:num>
  <w:num w:numId="15">
    <w:abstractNumId w:val="32"/>
  </w:num>
  <w:num w:numId="16">
    <w:abstractNumId w:val="45"/>
  </w:num>
  <w:num w:numId="17">
    <w:abstractNumId w:val="6"/>
  </w:num>
  <w:num w:numId="18">
    <w:abstractNumId w:val="28"/>
  </w:num>
  <w:num w:numId="19">
    <w:abstractNumId w:val="8"/>
  </w:num>
  <w:num w:numId="20">
    <w:abstractNumId w:val="19"/>
  </w:num>
  <w:num w:numId="21">
    <w:abstractNumId w:val="39"/>
  </w:num>
  <w:num w:numId="22">
    <w:abstractNumId w:val="12"/>
  </w:num>
  <w:num w:numId="23">
    <w:abstractNumId w:val="25"/>
  </w:num>
  <w:num w:numId="24">
    <w:abstractNumId w:val="35"/>
  </w:num>
  <w:num w:numId="25">
    <w:abstractNumId w:val="40"/>
  </w:num>
  <w:num w:numId="26">
    <w:abstractNumId w:val="20"/>
  </w:num>
  <w:num w:numId="27">
    <w:abstractNumId w:val="36"/>
  </w:num>
  <w:num w:numId="28">
    <w:abstractNumId w:val="26"/>
  </w:num>
  <w:num w:numId="29">
    <w:abstractNumId w:val="30"/>
  </w:num>
  <w:num w:numId="30">
    <w:abstractNumId w:val="9"/>
  </w:num>
  <w:num w:numId="31">
    <w:abstractNumId w:val="11"/>
  </w:num>
  <w:num w:numId="32">
    <w:abstractNumId w:val="15"/>
  </w:num>
  <w:num w:numId="33">
    <w:abstractNumId w:val="14"/>
  </w:num>
  <w:num w:numId="34">
    <w:abstractNumId w:val="29"/>
  </w:num>
  <w:num w:numId="35">
    <w:abstractNumId w:val="7"/>
  </w:num>
  <w:num w:numId="36">
    <w:abstractNumId w:val="2"/>
  </w:num>
  <w:num w:numId="37">
    <w:abstractNumId w:val="31"/>
  </w:num>
  <w:num w:numId="38">
    <w:abstractNumId w:val="37"/>
  </w:num>
  <w:num w:numId="39">
    <w:abstractNumId w:val="38"/>
  </w:num>
  <w:num w:numId="40">
    <w:abstractNumId w:val="33"/>
  </w:num>
  <w:num w:numId="41">
    <w:abstractNumId w:val="42"/>
  </w:num>
  <w:num w:numId="42">
    <w:abstractNumId w:val="4"/>
  </w:num>
  <w:num w:numId="43">
    <w:abstractNumId w:val="5"/>
  </w:num>
  <w:num w:numId="44">
    <w:abstractNumId w:val="3"/>
  </w:num>
  <w:num w:numId="45">
    <w:abstractNumId w:val="47"/>
  </w:num>
  <w:num w:numId="46">
    <w:abstractNumId w:val="27"/>
  </w:num>
  <w:num w:numId="47">
    <w:abstractNumId w:val="22"/>
  </w:num>
  <w:num w:numId="48">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A7E"/>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390"/>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6A8C"/>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5F82"/>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A9"/>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42A"/>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5C6"/>
    <w:rsid w:val="001227F0"/>
    <w:rsid w:val="00122870"/>
    <w:rsid w:val="00122C11"/>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3FB"/>
    <w:rsid w:val="001628AE"/>
    <w:rsid w:val="00162CB3"/>
    <w:rsid w:val="00163415"/>
    <w:rsid w:val="00163418"/>
    <w:rsid w:val="00163943"/>
    <w:rsid w:val="00163A6E"/>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0F4A"/>
    <w:rsid w:val="001B1300"/>
    <w:rsid w:val="001B1684"/>
    <w:rsid w:val="001B1F4B"/>
    <w:rsid w:val="001B223C"/>
    <w:rsid w:val="001B2803"/>
    <w:rsid w:val="001B37D2"/>
    <w:rsid w:val="001B38C6"/>
    <w:rsid w:val="001B43B1"/>
    <w:rsid w:val="001B4583"/>
    <w:rsid w:val="001B46E3"/>
    <w:rsid w:val="001B48B1"/>
    <w:rsid w:val="001B4C69"/>
    <w:rsid w:val="001B4F38"/>
    <w:rsid w:val="001B4F90"/>
    <w:rsid w:val="001B572F"/>
    <w:rsid w:val="001B694E"/>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B42"/>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1A45"/>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3225"/>
    <w:rsid w:val="0028393C"/>
    <w:rsid w:val="00283A74"/>
    <w:rsid w:val="00283BF6"/>
    <w:rsid w:val="00284032"/>
    <w:rsid w:val="00284638"/>
    <w:rsid w:val="00284733"/>
    <w:rsid w:val="00284952"/>
    <w:rsid w:val="00284E44"/>
    <w:rsid w:val="002850E3"/>
    <w:rsid w:val="00285B00"/>
    <w:rsid w:val="00287077"/>
    <w:rsid w:val="002872FC"/>
    <w:rsid w:val="002876F1"/>
    <w:rsid w:val="00287712"/>
    <w:rsid w:val="002877FB"/>
    <w:rsid w:val="00287A5A"/>
    <w:rsid w:val="00287B8D"/>
    <w:rsid w:val="00287D94"/>
    <w:rsid w:val="00290096"/>
    <w:rsid w:val="002900F1"/>
    <w:rsid w:val="002901F7"/>
    <w:rsid w:val="00290836"/>
    <w:rsid w:val="00291247"/>
    <w:rsid w:val="002913BD"/>
    <w:rsid w:val="002915EF"/>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75A"/>
    <w:rsid w:val="002A5C27"/>
    <w:rsid w:val="002A5D13"/>
    <w:rsid w:val="002A5E54"/>
    <w:rsid w:val="002A5EEA"/>
    <w:rsid w:val="002A602A"/>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12"/>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C2A"/>
    <w:rsid w:val="002C4E49"/>
    <w:rsid w:val="002C5774"/>
    <w:rsid w:val="002C57C5"/>
    <w:rsid w:val="002C592A"/>
    <w:rsid w:val="002C595E"/>
    <w:rsid w:val="002C5B49"/>
    <w:rsid w:val="002C6502"/>
    <w:rsid w:val="002C66F0"/>
    <w:rsid w:val="002C6A79"/>
    <w:rsid w:val="002D110F"/>
    <w:rsid w:val="002D11AD"/>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776"/>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50F"/>
    <w:rsid w:val="003576A2"/>
    <w:rsid w:val="00357F85"/>
    <w:rsid w:val="003601F7"/>
    <w:rsid w:val="00360D1C"/>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253"/>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9B0"/>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885"/>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B74"/>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AB1"/>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3DB"/>
    <w:rsid w:val="004C47E9"/>
    <w:rsid w:val="004C4BDB"/>
    <w:rsid w:val="004C4E3E"/>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3EE"/>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4E21"/>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1A4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48"/>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4352"/>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6D20"/>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5EF2"/>
    <w:rsid w:val="005D64AF"/>
    <w:rsid w:val="005D6514"/>
    <w:rsid w:val="005D6659"/>
    <w:rsid w:val="005D698F"/>
    <w:rsid w:val="005D702E"/>
    <w:rsid w:val="005D73B3"/>
    <w:rsid w:val="005D73DC"/>
    <w:rsid w:val="005D79EA"/>
    <w:rsid w:val="005D7C53"/>
    <w:rsid w:val="005E00C1"/>
    <w:rsid w:val="005E0506"/>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2B03"/>
    <w:rsid w:val="005E30C0"/>
    <w:rsid w:val="005E3499"/>
    <w:rsid w:val="005E3731"/>
    <w:rsid w:val="005E3B84"/>
    <w:rsid w:val="005E4010"/>
    <w:rsid w:val="005E4396"/>
    <w:rsid w:val="005E5222"/>
    <w:rsid w:val="005E53D7"/>
    <w:rsid w:val="005E558E"/>
    <w:rsid w:val="005E5837"/>
    <w:rsid w:val="005E5D5F"/>
    <w:rsid w:val="005E5E43"/>
    <w:rsid w:val="005E5FBE"/>
    <w:rsid w:val="005E5FC4"/>
    <w:rsid w:val="005E6447"/>
    <w:rsid w:val="005E64DB"/>
    <w:rsid w:val="005E68F1"/>
    <w:rsid w:val="005E72BA"/>
    <w:rsid w:val="005E7D29"/>
    <w:rsid w:val="005F00BA"/>
    <w:rsid w:val="005F019D"/>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731"/>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68E"/>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5C9"/>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489"/>
    <w:rsid w:val="0066465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B8B"/>
    <w:rsid w:val="00697EA8"/>
    <w:rsid w:val="006A01B4"/>
    <w:rsid w:val="006A0B90"/>
    <w:rsid w:val="006A0E83"/>
    <w:rsid w:val="006A19BA"/>
    <w:rsid w:val="006A1EC7"/>
    <w:rsid w:val="006A2D4C"/>
    <w:rsid w:val="006A31C2"/>
    <w:rsid w:val="006A3464"/>
    <w:rsid w:val="006A3717"/>
    <w:rsid w:val="006A3BE4"/>
    <w:rsid w:val="006A4C31"/>
    <w:rsid w:val="006A532C"/>
    <w:rsid w:val="006A57DA"/>
    <w:rsid w:val="006A5EB1"/>
    <w:rsid w:val="006A656B"/>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6DD"/>
    <w:rsid w:val="007117F4"/>
    <w:rsid w:val="0071213A"/>
    <w:rsid w:val="0071221F"/>
    <w:rsid w:val="0071246C"/>
    <w:rsid w:val="00713D13"/>
    <w:rsid w:val="0071449E"/>
    <w:rsid w:val="007144E3"/>
    <w:rsid w:val="007147C4"/>
    <w:rsid w:val="00714FAC"/>
    <w:rsid w:val="00715200"/>
    <w:rsid w:val="007157FE"/>
    <w:rsid w:val="00715D4D"/>
    <w:rsid w:val="00717043"/>
    <w:rsid w:val="007170ED"/>
    <w:rsid w:val="007174A1"/>
    <w:rsid w:val="00717828"/>
    <w:rsid w:val="00717955"/>
    <w:rsid w:val="00720BC4"/>
    <w:rsid w:val="00720C14"/>
    <w:rsid w:val="00720E42"/>
    <w:rsid w:val="00721713"/>
    <w:rsid w:val="00721C13"/>
    <w:rsid w:val="00721CC3"/>
    <w:rsid w:val="007224F2"/>
    <w:rsid w:val="00722A16"/>
    <w:rsid w:val="00722B21"/>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5E9F"/>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004"/>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997"/>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547"/>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8EC"/>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02"/>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27AEE"/>
    <w:rsid w:val="008303E6"/>
    <w:rsid w:val="008308AE"/>
    <w:rsid w:val="00831F0D"/>
    <w:rsid w:val="008322F7"/>
    <w:rsid w:val="008328B8"/>
    <w:rsid w:val="00832B13"/>
    <w:rsid w:val="008335A4"/>
    <w:rsid w:val="0083388A"/>
    <w:rsid w:val="008347C5"/>
    <w:rsid w:val="00835CDE"/>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36"/>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6D37"/>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0A6"/>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6325"/>
    <w:rsid w:val="008D66E8"/>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293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5CE2"/>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4E00"/>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4AE"/>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FF4"/>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2D5"/>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A3"/>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99"/>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2E"/>
    <w:rsid w:val="009E7CB4"/>
    <w:rsid w:val="009F0499"/>
    <w:rsid w:val="009F0711"/>
    <w:rsid w:val="009F0955"/>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0F7"/>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36E"/>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1B9A"/>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029"/>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549"/>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E7"/>
    <w:rsid w:val="00AF58B3"/>
    <w:rsid w:val="00AF59C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4D5"/>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C9D"/>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6A5"/>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67"/>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49A"/>
    <w:rsid w:val="00BF59B2"/>
    <w:rsid w:val="00BF59DA"/>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8F4"/>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091"/>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EB2"/>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59"/>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44B"/>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1A01"/>
    <w:rsid w:val="00CE26D4"/>
    <w:rsid w:val="00CE28A6"/>
    <w:rsid w:val="00CE30F4"/>
    <w:rsid w:val="00CE33F0"/>
    <w:rsid w:val="00CE3932"/>
    <w:rsid w:val="00CE39B8"/>
    <w:rsid w:val="00CE3A14"/>
    <w:rsid w:val="00CE3C8C"/>
    <w:rsid w:val="00CE40B6"/>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366"/>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E08"/>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28F4"/>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3ECD"/>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9BD"/>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450"/>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532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141"/>
    <w:rsid w:val="00E015A8"/>
    <w:rsid w:val="00E015CE"/>
    <w:rsid w:val="00E02375"/>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2E76"/>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0D1"/>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42DB"/>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AED"/>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3F31"/>
    <w:rsid w:val="00EE4101"/>
    <w:rsid w:val="00EE4887"/>
    <w:rsid w:val="00EE4B61"/>
    <w:rsid w:val="00EE4C15"/>
    <w:rsid w:val="00EE537D"/>
    <w:rsid w:val="00EE539C"/>
    <w:rsid w:val="00EE5FA4"/>
    <w:rsid w:val="00EE60E6"/>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3B1D"/>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372"/>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22"/>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DF2"/>
    <w:rsid w:val="00F51567"/>
    <w:rsid w:val="00F515E3"/>
    <w:rsid w:val="00F528EA"/>
    <w:rsid w:val="00F52B70"/>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86C"/>
    <w:rsid w:val="00F75C00"/>
    <w:rsid w:val="00F75FA1"/>
    <w:rsid w:val="00F765C7"/>
    <w:rsid w:val="00F77073"/>
    <w:rsid w:val="00F7767B"/>
    <w:rsid w:val="00F7791F"/>
    <w:rsid w:val="00F80710"/>
    <w:rsid w:val="00F807A8"/>
    <w:rsid w:val="00F8125D"/>
    <w:rsid w:val="00F81916"/>
    <w:rsid w:val="00F82144"/>
    <w:rsid w:val="00F82C4F"/>
    <w:rsid w:val="00F82E19"/>
    <w:rsid w:val="00F8328D"/>
    <w:rsid w:val="00F83349"/>
    <w:rsid w:val="00F83425"/>
    <w:rsid w:val="00F834FA"/>
    <w:rsid w:val="00F837A6"/>
    <w:rsid w:val="00F83AD5"/>
    <w:rsid w:val="00F83D7F"/>
    <w:rsid w:val="00F845F7"/>
    <w:rsid w:val="00F846C1"/>
    <w:rsid w:val="00F84D0E"/>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4E8E"/>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68"/>
    <w:rsid w:val="00FE4ED3"/>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uiPriority w:val="99"/>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
    <w:link w:val="ab"/>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611402">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09713">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4639039">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744055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4E187-5993-4AE6-A8A1-9EA7CCEC3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3249</TotalTime>
  <Pages>5</Pages>
  <Words>2139</Words>
  <Characters>12198</Characters>
  <Application>Microsoft Office Word</Application>
  <DocSecurity>0</DocSecurity>
  <Lines>101</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14309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78</cp:revision>
  <cp:lastPrinted>2010-04-02T09:58:00Z</cp:lastPrinted>
  <dcterms:created xsi:type="dcterms:W3CDTF">2020-05-15T00:32:00Z</dcterms:created>
  <dcterms:modified xsi:type="dcterms:W3CDTF">2021-04-06T23:55:00Z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