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AB7174" w:rsidRPr="009353CF" w:rsidRDefault="00AB7174"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AB7174" w:rsidRPr="009353CF" w:rsidRDefault="00AB7174"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lastRenderedPageBreak/>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w:t>
            </w:r>
            <w:r>
              <w:rPr>
                <w:rFonts w:eastAsia="Yu Mincho" w:cs="Arial"/>
              </w:rPr>
              <w:lastRenderedPageBreak/>
              <w:t xml:space="preserve">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lastRenderedPageBreak/>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t>Apple</w:t>
            </w:r>
          </w:p>
        </w:tc>
        <w:tc>
          <w:tcPr>
            <w:tcW w:w="7834" w:type="dxa"/>
          </w:tcPr>
          <w:p w14:paraId="687ABCE0" w14:textId="77777777" w:rsidR="00733A9E" w:rsidRDefault="00733A9E" w:rsidP="00733A9E">
            <w:pPr>
              <w:pStyle w:val="BodyText"/>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BodyText"/>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BodyText"/>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hint="eastAsia"/>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gNB.</w:t>
                            </w:r>
                          </w:p>
                          <w:p w14:paraId="072EC1DD" w14:textId="7F092BF2" w:rsidR="00AB7174" w:rsidRPr="00765EFE" w:rsidRDefault="00AB7174" w:rsidP="00191A58">
                            <w:pPr>
                              <w:rPr>
                                <w:b/>
                                <w:bCs/>
                                <w:sz w:val="20"/>
                                <w:szCs w:val="20"/>
                              </w:rPr>
                            </w:pPr>
                            <w:r w:rsidRPr="00765EFE">
                              <w:rPr>
                                <w:b/>
                                <w:bCs/>
                                <w:sz w:val="20"/>
                                <w:szCs w:val="20"/>
                              </w:rPr>
                              <w:t>[MediaTek]:</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gNB.</w:t>
                      </w:r>
                    </w:p>
                    <w:p w14:paraId="072EC1DD" w14:textId="7F092BF2" w:rsidR="00AB7174" w:rsidRPr="00765EFE" w:rsidRDefault="00AB7174" w:rsidP="00191A58">
                      <w:pPr>
                        <w:rPr>
                          <w:b/>
                          <w:bCs/>
                          <w:sz w:val="20"/>
                          <w:szCs w:val="20"/>
                        </w:rPr>
                      </w:pPr>
                      <w:r w:rsidRPr="00765EFE">
                        <w:rPr>
                          <w:b/>
                          <w:bCs/>
                          <w:sz w:val="20"/>
                          <w:szCs w:val="20"/>
                        </w:rPr>
                        <w:t>[MediaTek]:</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w:t>
                            </w:r>
                            <w:proofErr w:type="gramStart"/>
                            <w:r w:rsidRPr="00936171">
                              <w:rPr>
                                <w:rFonts w:eastAsiaTheme="majorEastAsia"/>
                                <w:sz w:val="20"/>
                                <w:szCs w:val="20"/>
                              </w:rPr>
                              <w:t>supported, and</w:t>
                            </w:r>
                            <w:proofErr w:type="gramEnd"/>
                            <w:r w:rsidRPr="00936171">
                              <w:rPr>
                                <w:rFonts w:eastAsiaTheme="majorEastAsia"/>
                                <w:sz w:val="20"/>
                                <w:szCs w:val="20"/>
                              </w:rPr>
                              <w:t xml:space="preserve">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w:t>
                      </w:r>
                      <w:proofErr w:type="gramStart"/>
                      <w:r w:rsidRPr="00936171">
                        <w:rPr>
                          <w:rFonts w:eastAsiaTheme="majorEastAsia"/>
                          <w:sz w:val="20"/>
                          <w:szCs w:val="20"/>
                        </w:rPr>
                        <w:t>supported, and</w:t>
                      </w:r>
                      <w:proofErr w:type="gramEnd"/>
                      <w:r w:rsidRPr="00936171">
                        <w:rPr>
                          <w:rFonts w:eastAsiaTheme="majorEastAsia"/>
                          <w:sz w:val="20"/>
                          <w:szCs w:val="20"/>
                        </w:rPr>
                        <w:t xml:space="preserve">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[Fraunhofer IIS, Fraunhofer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[Fraunhofer IIS, Fraunhofer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lastRenderedPageBreak/>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lastRenderedPageBreak/>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AB7174" w:rsidRPr="00936171" w:rsidRDefault="00AB7174"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AB7174" w:rsidRPr="00936171" w:rsidRDefault="00AB7174"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AB7174" w:rsidRPr="00936171" w:rsidRDefault="00AB7174"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ListParagraph"/>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AB7174" w:rsidRPr="00C74D95" w:rsidRDefault="00AB7174" w:rsidP="00C74D95">
                            <w:pPr>
                              <w:pStyle w:val="ListParagraph"/>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AB7174" w:rsidRPr="00936171" w:rsidRDefault="00AB7174"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AB7174" w:rsidRPr="00936171" w:rsidRDefault="00AB7174"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AB7174" w:rsidRPr="00936171" w:rsidRDefault="00AB7174"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AB7174" w:rsidRPr="00936171" w:rsidRDefault="00AB7174"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ListParagraph"/>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AB7174" w:rsidRPr="00C74D95" w:rsidRDefault="00AB7174" w:rsidP="00C74D95">
                      <w:pPr>
                        <w:pStyle w:val="ListParagraph"/>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AB7174" w:rsidRPr="00936171" w:rsidRDefault="00AB7174"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AB7174" w:rsidRPr="00936171" w:rsidRDefault="00AB7174"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[Interdigital]:</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[Xiaomi]:</w:t>
                            </w:r>
                          </w:p>
                          <w:p w14:paraId="4D8ACBFD" w14:textId="77777777" w:rsidR="00AB7174" w:rsidRPr="00936171" w:rsidRDefault="00AB7174"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AB7174" w:rsidRPr="00936171" w:rsidRDefault="00AB7174"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[Interdigital]:</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[Xiaomi]:</w:t>
                      </w:r>
                    </w:p>
                    <w:p w14:paraId="4D8ACBFD" w14:textId="77777777" w:rsidR="00AB7174" w:rsidRPr="00936171" w:rsidRDefault="00AB7174"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b/>
                                <w:bCs/>
                                <w:sz w:val="20"/>
                                <w:szCs w:val="20"/>
                              </w:rPr>
                            </w:pPr>
                            <w:r w:rsidRPr="0068233D">
                              <w:rPr>
                                <w:rFonts w:eastAsiaTheme="majorEastAsia"/>
                                <w:b/>
                                <w:bCs/>
                                <w:sz w:val="20"/>
                                <w:szCs w:val="20"/>
                              </w:rPr>
                              <w:t>[Fraunhofer IIS, Fraunhofer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AB7174" w:rsidRPr="00936171" w:rsidRDefault="00AB7174" w:rsidP="00314F68">
                      <w:pPr>
                        <w:rPr>
                          <w:b/>
                          <w:bCs/>
                          <w:sz w:val="20"/>
                          <w:szCs w:val="20"/>
                        </w:rPr>
                      </w:pPr>
                      <w:r w:rsidRPr="0068233D">
                        <w:rPr>
                          <w:rFonts w:eastAsiaTheme="majorEastAsia"/>
                          <w:b/>
                          <w:bCs/>
                          <w:sz w:val="20"/>
                          <w:szCs w:val="20"/>
                        </w:rPr>
                        <w:t>[Fraunhofer IIS, Fraunhofer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 xml:space="preserve">would depend on progress on other </w:t>
      </w:r>
      <w:r w:rsidRPr="00EB624F">
        <w:rPr>
          <w:rFonts w:ascii="Arial" w:hAnsi="Arial" w:cs="Arial"/>
        </w:rPr>
        <w:lastRenderedPageBreak/>
        <w:t>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hint="eastAsia"/>
              </w:rPr>
            </w:pPr>
            <w:r>
              <w:rPr>
                <w:rFonts w:cs="Arial"/>
              </w:rPr>
              <w:t>Qualcomm</w:t>
            </w:r>
          </w:p>
        </w:tc>
        <w:tc>
          <w:tcPr>
            <w:tcW w:w="7834" w:type="dxa"/>
          </w:tcPr>
          <w:p w14:paraId="58E7361E" w14:textId="04BAABAC" w:rsidR="00BF6C0B" w:rsidRDefault="00F216A9" w:rsidP="00D340E1">
            <w:pPr>
              <w:pStyle w:val="BodyText"/>
              <w:spacing w:line="256" w:lineRule="auto"/>
              <w:rPr>
                <w:rFonts w:cs="Arial" w:hint="eastAsia"/>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lastRenderedPageBreak/>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[Interdigital]:</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[MediaTek]:</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[Interdigital]:</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[MediaTek]:</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AB7174" w:rsidRPr="00936171" w:rsidRDefault="00AB7174"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AB7174" w:rsidRPr="00936171" w:rsidRDefault="00AB7174"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 xml:space="preserve">f </w:t>
            </w:r>
            <w:r w:rsidRPr="009353CF">
              <w:rPr>
                <w:rFonts w:eastAsiaTheme="minorEastAsia" w:cs="Arial" w:hint="eastAsia"/>
              </w:rPr>
              <w:lastRenderedPageBreak/>
              <w:t>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hint="eastAsia"/>
              </w:rPr>
            </w:pPr>
            <w:r>
              <w:rPr>
                <w:rFonts w:cs="Arial"/>
              </w:rPr>
              <w:t>Qualcomm</w:t>
            </w:r>
          </w:p>
        </w:tc>
        <w:tc>
          <w:tcPr>
            <w:tcW w:w="7834" w:type="dxa"/>
          </w:tcPr>
          <w:p w14:paraId="3DCE53E2" w14:textId="3B10A355" w:rsidR="00493B2D" w:rsidRDefault="00A15C1E" w:rsidP="00D340E1">
            <w:pPr>
              <w:pStyle w:val="BodyText"/>
              <w:spacing w:line="256" w:lineRule="auto"/>
              <w:rPr>
                <w:rFonts w:cs="Arial" w:hint="eastAsia"/>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w:t>
            </w:r>
            <w:proofErr w:type="gramStart"/>
            <w:r w:rsidR="00AE2CC8">
              <w:rPr>
                <w:rFonts w:cs="Arial"/>
              </w:rPr>
              <w:t>is allowed to</w:t>
            </w:r>
            <w:proofErr w:type="gramEnd"/>
            <w:r w:rsidR="00AE2CC8">
              <w:rPr>
                <w:rFonts w:cs="Arial"/>
              </w:rPr>
              <w:t xml:space="preserve">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AB7174" w:rsidRPr="00936171" w:rsidRDefault="00AB7174"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lastRenderedPageBreak/>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w:t>
            </w:r>
            <w:r>
              <w:rPr>
                <w:rFonts w:cs="Arial"/>
              </w:rPr>
              <w:lastRenderedPageBreak/>
              <w:t xml:space="preserve">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lastRenderedPageBreak/>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D340E1" w:rsidRPr="009353CF" w14:paraId="46BEEA00" w14:textId="77777777" w:rsidTr="003053F6">
        <w:tc>
          <w:tcPr>
            <w:tcW w:w="1795" w:type="dxa"/>
          </w:tcPr>
          <w:p w14:paraId="68DE9B74" w14:textId="77777777" w:rsidR="00D340E1" w:rsidRPr="009353CF" w:rsidRDefault="00D340E1" w:rsidP="00D340E1">
            <w:pPr>
              <w:pStyle w:val="BodyText"/>
              <w:spacing w:line="256" w:lineRule="auto"/>
              <w:rPr>
                <w:rFonts w:cs="Arial"/>
              </w:rPr>
            </w:pPr>
          </w:p>
        </w:tc>
        <w:tc>
          <w:tcPr>
            <w:tcW w:w="7834" w:type="dxa"/>
          </w:tcPr>
          <w:p w14:paraId="3EFE8EF4" w14:textId="77777777" w:rsidR="00D340E1" w:rsidRPr="009353CF" w:rsidRDefault="00D340E1" w:rsidP="00D340E1">
            <w:pPr>
              <w:pStyle w:val="BodyText"/>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BodyText"/>
              <w:spacing w:line="256" w:lineRule="auto"/>
              <w:rPr>
                <w:rFonts w:cs="Arial"/>
              </w:rPr>
            </w:pPr>
          </w:p>
        </w:tc>
        <w:tc>
          <w:tcPr>
            <w:tcW w:w="7834" w:type="dxa"/>
          </w:tcPr>
          <w:p w14:paraId="6D67A53F" w14:textId="77777777" w:rsidR="00D340E1" w:rsidRPr="009353CF" w:rsidRDefault="00D340E1" w:rsidP="00D340E1">
            <w:pPr>
              <w:pStyle w:val="BodyText"/>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39" w:dyaOrig="239"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8pt;height:11.8pt;mso-width-percent:0;mso-height-percent:0;mso-width-percent:0;mso-height-percent:0">
                                  <v:imagedata r:id="rId13" o:title=""/>
                                </v:shape>
                                <o:OLEObject Type="Embed" ProgID="Equation.3" ShapeID="_x0000_i1026" DrawAspect="Content" ObjectID="_1673183695"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4" w:dyaOrig="239" w14:anchorId="4A65FE49">
                                <v:shape id="_x0000_i1028" type="#_x0000_t75" alt="" style="width:35.8pt;height:11.8pt;mso-width-percent:0;mso-height-percent:0;mso-width-percent:0;mso-height-percent:0">
                                  <v:imagedata r:id="rId15" o:title=""/>
                                </v:shape>
                                <o:OLEObject Type="Embed" ProgID="Equation.3" ShapeID="_x0000_i1028" DrawAspect="Content" ObjectID="_1673183696" r:id="rId16"/>
                              </w:object>
                            </w:r>
                            <w:r w:rsidRPr="00936171">
                              <w:t xml:space="preserve"> where </w:t>
                            </w:r>
                            <w:r w:rsidR="0000794D" w:rsidRPr="003F599E">
                              <w:rPr>
                                <w:noProof/>
                                <w:position w:val="-12"/>
                              </w:rPr>
                              <w:object w:dxaOrig="3712" w:dyaOrig="370" w14:anchorId="45D91C1F">
                                <v:shape id="_x0000_i1030" type="#_x0000_t75" alt="" style="width:185.5pt;height:18.3pt;mso-width-percent:0;mso-height-percent:0;mso-width-percent:0;mso-height-percent:0">
                                  <v:imagedata r:id="rId17" o:title=""/>
                                </v:shape>
                                <o:OLEObject Type="Embed" ProgID="Equation.3" ShapeID="_x0000_i1030" DrawAspect="Content" ObjectID="_1673183697"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39" w:dyaOrig="239" w14:anchorId="4C8CA36A">
                          <v:shape id="_x0000_i1026" type="#_x0000_t75" alt="" style="width:11.8pt;height:11.8pt;mso-width-percent:0;mso-height-percent:0;mso-width-percent:0;mso-height-percent:0">
                            <v:imagedata r:id="rId13" o:title=""/>
                          </v:shape>
                          <o:OLEObject Type="Embed" ProgID="Equation.3" ShapeID="_x0000_i1026" DrawAspect="Content" ObjectID="_1673183695"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4" w:dyaOrig="239" w14:anchorId="4A65FE49">
                          <v:shape id="_x0000_i1028" type="#_x0000_t75" alt="" style="width:35.8pt;height:11.8pt;mso-width-percent:0;mso-height-percent:0;mso-width-percent:0;mso-height-percent:0">
                            <v:imagedata r:id="rId15" o:title=""/>
                          </v:shape>
                          <o:OLEObject Type="Embed" ProgID="Equation.3" ShapeID="_x0000_i1028" DrawAspect="Content" ObjectID="_1673183696" r:id="rId20"/>
                        </w:object>
                      </w:r>
                      <w:r w:rsidRPr="00936171">
                        <w:t xml:space="preserve"> where </w:t>
                      </w:r>
                      <w:r w:rsidR="0000794D" w:rsidRPr="003F599E">
                        <w:rPr>
                          <w:noProof/>
                          <w:position w:val="-12"/>
                        </w:rPr>
                        <w:object w:dxaOrig="3712" w:dyaOrig="370" w14:anchorId="45D91C1F">
                          <v:shape id="_x0000_i1030" type="#_x0000_t75" alt="" style="width:185.5pt;height:18.3pt;mso-width-percent:0;mso-height-percent:0;mso-width-percent:0;mso-height-percent:0">
                            <v:imagedata r:id="rId17" o:title=""/>
                          </v:shape>
                          <o:OLEObject Type="Embed" ProgID="Equation.3" ShapeID="_x0000_i1030" DrawAspect="Content" ObjectID="_1673183697"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lastRenderedPageBreak/>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r>
              <w:rPr>
                <w:rFonts w:cs="Arial"/>
              </w:rPr>
              <w:t>Thales</w:t>
            </w:r>
          </w:p>
        </w:tc>
        <w:tc>
          <w:tcPr>
            <w:tcW w:w="7834"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834"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834"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3053F6">
        <w:tc>
          <w:tcPr>
            <w:tcW w:w="1795"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834"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3053F6">
        <w:tc>
          <w:tcPr>
            <w:tcW w:w="1795"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834"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w:t>
            </w:r>
            <w:r w:rsidRPr="001543CF">
              <w:rPr>
                <w:rFonts w:ascii="Arial" w:hAnsi="Arial" w:cs="Arial"/>
              </w:rPr>
              <w:lastRenderedPageBreak/>
              <w:t xml:space="preserve">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3053F6">
        <w:tc>
          <w:tcPr>
            <w:tcW w:w="1795"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cs="Times New Roman"/>
              </w:rPr>
              <w:lastRenderedPageBreak/>
              <w:t>OPPO</w:t>
            </w:r>
          </w:p>
        </w:tc>
        <w:tc>
          <w:tcPr>
            <w:tcW w:w="7834"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cs="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cs="Times New Roman"/>
              </w:rPr>
              <w:t>N</w:t>
            </w:r>
            <w:r w:rsidRPr="008D0CB1">
              <w:rPr>
                <w:rFonts w:ascii="Times New Roman" w:hAnsi="Times New Roman" w:cs="Times New Roman"/>
                <w:vertAlign w:val="subscript"/>
              </w:rPr>
              <w:t>TA,max</w:t>
            </w:r>
            <w:proofErr w:type="spellEnd"/>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3053F6">
        <w:tc>
          <w:tcPr>
            <w:tcW w:w="1795" w:type="dxa"/>
          </w:tcPr>
          <w:p w14:paraId="486F82D1" w14:textId="7AE20738"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t>Qualcomm</w:t>
            </w:r>
          </w:p>
        </w:tc>
        <w:tc>
          <w:tcPr>
            <w:tcW w:w="7834" w:type="dxa"/>
          </w:tcPr>
          <w:p w14:paraId="78FA5640" w14:textId="6A1E1922"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t>Support Option 2.</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[MediaTek]:</w:t>
                            </w:r>
                          </w:p>
                          <w:p w14:paraId="45D08555"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AB7174" w:rsidRPr="00936171" w:rsidRDefault="00AB7174" w:rsidP="00CA325F">
                            <w:pPr>
                              <w:rPr>
                                <w:b/>
                                <w:bCs/>
                                <w:sz w:val="20"/>
                                <w:szCs w:val="20"/>
                              </w:rPr>
                            </w:pPr>
                            <w:r w:rsidRPr="00936171">
                              <w:rPr>
                                <w:b/>
                                <w:bCs/>
                                <w:sz w:val="20"/>
                                <w:szCs w:val="20"/>
                              </w:rPr>
                              <w:t>[Xiaomi]:</w:t>
                            </w:r>
                          </w:p>
                          <w:p w14:paraId="4817899E"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[MediaTek]:</w:t>
                      </w:r>
                    </w:p>
                    <w:p w14:paraId="45D08555"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AB7174" w:rsidRPr="00936171" w:rsidRDefault="00AB7174" w:rsidP="00CA325F">
                      <w:pPr>
                        <w:rPr>
                          <w:b/>
                          <w:bCs/>
                          <w:sz w:val="20"/>
                          <w:szCs w:val="20"/>
                        </w:rPr>
                      </w:pPr>
                      <w:r w:rsidRPr="00936171">
                        <w:rPr>
                          <w:b/>
                          <w:bCs/>
                          <w:sz w:val="20"/>
                          <w:szCs w:val="20"/>
                        </w:rPr>
                        <w:t>[Xiaomi]:</w:t>
                      </w:r>
                    </w:p>
                    <w:p w14:paraId="4817899E"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lastRenderedPageBreak/>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w:t>
            </w:r>
            <w:proofErr w:type="gramStart"/>
            <w:r w:rsidR="00796011">
              <w:rPr>
                <w:rFonts w:cs="Arial"/>
              </w:rPr>
              <w:t>Hence</w:t>
            </w:r>
            <w:proofErr w:type="gramEnd"/>
            <w:r w:rsidR="00796011">
              <w:rPr>
                <w:rFonts w:cs="Arial"/>
              </w:rPr>
              <w:t xml:space="preserv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B0DB0" w:rsidRPr="009353CF" w14:paraId="10B20C20" w14:textId="77777777" w:rsidTr="003053F6">
        <w:tc>
          <w:tcPr>
            <w:tcW w:w="1795" w:type="dxa"/>
          </w:tcPr>
          <w:p w14:paraId="7E3ADA59" w14:textId="77777777" w:rsidR="007B0DB0" w:rsidRPr="009353CF" w:rsidRDefault="007B0DB0" w:rsidP="007B0DB0">
            <w:pPr>
              <w:pStyle w:val="BodyText"/>
              <w:spacing w:line="256" w:lineRule="auto"/>
              <w:rPr>
                <w:rFonts w:cs="Arial"/>
              </w:rPr>
            </w:pPr>
          </w:p>
        </w:tc>
        <w:tc>
          <w:tcPr>
            <w:tcW w:w="7834" w:type="dxa"/>
          </w:tcPr>
          <w:p w14:paraId="32D78264" w14:textId="77777777" w:rsidR="007B0DB0" w:rsidRPr="009353CF" w:rsidRDefault="007B0DB0" w:rsidP="007B0DB0">
            <w:pPr>
              <w:pStyle w:val="BodyText"/>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BodyText"/>
              <w:spacing w:line="256" w:lineRule="auto"/>
              <w:rPr>
                <w:rFonts w:cs="Arial"/>
              </w:rPr>
            </w:pPr>
          </w:p>
        </w:tc>
        <w:tc>
          <w:tcPr>
            <w:tcW w:w="7834" w:type="dxa"/>
          </w:tcPr>
          <w:p w14:paraId="0BCDA78B" w14:textId="77777777" w:rsidR="007B0DB0" w:rsidRPr="009353CF" w:rsidRDefault="007B0DB0" w:rsidP="007B0DB0">
            <w:pPr>
              <w:pStyle w:val="BodyText"/>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[MediaTek]:</w:t>
                            </w:r>
                          </w:p>
                          <w:p w14:paraId="43D6F770" w14:textId="77777777" w:rsidR="00AB7174" w:rsidRPr="00936171" w:rsidRDefault="00AB7174"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[MediaTek]:</w:t>
                      </w:r>
                    </w:p>
                    <w:p w14:paraId="43D6F770" w14:textId="77777777" w:rsidR="00AB7174" w:rsidRPr="00936171" w:rsidRDefault="00AB7174"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33A9E" w:rsidRPr="009353CF" w14:paraId="5CE43FD6" w14:textId="77777777" w:rsidTr="003053F6">
        <w:tc>
          <w:tcPr>
            <w:tcW w:w="1795" w:type="dxa"/>
          </w:tcPr>
          <w:p w14:paraId="4099B671" w14:textId="77777777" w:rsidR="00733A9E" w:rsidRPr="009353CF" w:rsidRDefault="00733A9E" w:rsidP="00733A9E">
            <w:pPr>
              <w:pStyle w:val="BodyText"/>
              <w:spacing w:line="256" w:lineRule="auto"/>
              <w:rPr>
                <w:rFonts w:cs="Arial"/>
              </w:rPr>
            </w:pPr>
          </w:p>
        </w:tc>
        <w:tc>
          <w:tcPr>
            <w:tcW w:w="7834" w:type="dxa"/>
          </w:tcPr>
          <w:p w14:paraId="63F8DA86" w14:textId="77777777" w:rsidR="00733A9E" w:rsidRPr="009353CF" w:rsidRDefault="00733A9E" w:rsidP="00733A9E">
            <w:pPr>
              <w:pStyle w:val="BodyText"/>
              <w:spacing w:line="256" w:lineRule="auto"/>
              <w:rPr>
                <w:rFonts w:cs="Arial"/>
              </w:rPr>
            </w:pPr>
          </w:p>
        </w:tc>
      </w:tr>
      <w:tr w:rsidR="00733A9E" w:rsidRPr="009353CF" w14:paraId="4C43BAF4" w14:textId="77777777" w:rsidTr="003053F6">
        <w:tc>
          <w:tcPr>
            <w:tcW w:w="1795" w:type="dxa"/>
          </w:tcPr>
          <w:p w14:paraId="3B71E9EE" w14:textId="77777777" w:rsidR="00733A9E" w:rsidRPr="009353CF" w:rsidRDefault="00733A9E" w:rsidP="00733A9E">
            <w:pPr>
              <w:pStyle w:val="BodyText"/>
              <w:spacing w:line="256" w:lineRule="auto"/>
              <w:rPr>
                <w:rFonts w:cs="Arial"/>
              </w:rPr>
            </w:pPr>
          </w:p>
        </w:tc>
        <w:tc>
          <w:tcPr>
            <w:tcW w:w="7834" w:type="dxa"/>
          </w:tcPr>
          <w:p w14:paraId="1C282C99" w14:textId="77777777" w:rsidR="00733A9E" w:rsidRPr="009353CF" w:rsidRDefault="00733A9E" w:rsidP="00733A9E">
            <w:pPr>
              <w:pStyle w:val="BodyText"/>
              <w:spacing w:line="256" w:lineRule="auto"/>
              <w:rPr>
                <w:rFonts w:cs="Arial"/>
              </w:rPr>
            </w:pPr>
          </w:p>
        </w:tc>
      </w:tr>
      <w:tr w:rsidR="00733A9E" w:rsidRPr="009353CF" w14:paraId="718105CB" w14:textId="77777777" w:rsidTr="003053F6">
        <w:tc>
          <w:tcPr>
            <w:tcW w:w="1795" w:type="dxa"/>
          </w:tcPr>
          <w:p w14:paraId="5D680685" w14:textId="77777777" w:rsidR="00733A9E" w:rsidRPr="009353CF" w:rsidRDefault="00733A9E" w:rsidP="00733A9E">
            <w:pPr>
              <w:pStyle w:val="BodyText"/>
              <w:spacing w:line="256" w:lineRule="auto"/>
              <w:rPr>
                <w:rFonts w:cs="Arial"/>
              </w:rPr>
            </w:pPr>
          </w:p>
        </w:tc>
        <w:tc>
          <w:tcPr>
            <w:tcW w:w="7834" w:type="dxa"/>
          </w:tcPr>
          <w:p w14:paraId="7ACEFB06" w14:textId="77777777" w:rsidR="00733A9E" w:rsidRPr="009353CF" w:rsidRDefault="00733A9E" w:rsidP="00733A9E">
            <w:pPr>
              <w:pStyle w:val="BodyText"/>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lastRenderedPageBreak/>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AB7174" w:rsidRPr="00936171" w:rsidRDefault="00AB7174"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lastRenderedPageBreak/>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lastRenderedPageBreak/>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hint="eastAsia"/>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lastRenderedPageBreak/>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w:t>
                            </w:r>
                            <w:proofErr w:type="spellStart"/>
                            <w:r w:rsidRPr="00936171">
                              <w:rPr>
                                <w:rFonts w:eastAsiaTheme="majorEastAsia"/>
                                <w:sz w:val="20"/>
                                <w:szCs w:val="20"/>
                              </w:rPr>
                              <w:t>gNB</w:t>
                            </w:r>
                            <w:proofErr w:type="spellEnd"/>
                            <w:r w:rsidRPr="00936171">
                              <w:rPr>
                                <w:rFonts w:eastAsiaTheme="majorEastAsia"/>
                                <w:sz w:val="20"/>
                                <w:szCs w:val="20"/>
                              </w:rPr>
                              <w:t xml:space="preserve"> or implicitly related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w:t>
                      </w:r>
                      <w:proofErr w:type="spellStart"/>
                      <w:r w:rsidRPr="00936171">
                        <w:rPr>
                          <w:rFonts w:eastAsiaTheme="majorEastAsia"/>
                          <w:sz w:val="20"/>
                          <w:szCs w:val="20"/>
                        </w:rPr>
                        <w:t>gNB</w:t>
                      </w:r>
                      <w:proofErr w:type="spellEnd"/>
                      <w:r w:rsidRPr="00936171">
                        <w:rPr>
                          <w:rFonts w:eastAsiaTheme="majorEastAsia"/>
                          <w:sz w:val="20"/>
                          <w:szCs w:val="20"/>
                        </w:rPr>
                        <w:t xml:space="preserve"> or implicitly related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lastRenderedPageBreak/>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 xml:space="preserve">Option 2. “next available PRACH occasion” is </w:t>
            </w:r>
            <w:proofErr w:type="gramStart"/>
            <w:r>
              <w:rPr>
                <w:rFonts w:cs="Arial"/>
              </w:rPr>
              <w:t>sufficient</w:t>
            </w:r>
            <w:proofErr w:type="gramEnd"/>
            <w:r>
              <w:rPr>
                <w:rFonts w:cs="Arial"/>
              </w:rPr>
              <w:t>.</w:t>
            </w:r>
          </w:p>
        </w:tc>
      </w:tr>
      <w:tr w:rsidR="00D340E1" w:rsidRPr="009353CF" w14:paraId="4B4C890B" w14:textId="77777777" w:rsidTr="003053F6">
        <w:tc>
          <w:tcPr>
            <w:tcW w:w="1795" w:type="dxa"/>
          </w:tcPr>
          <w:p w14:paraId="526050F4" w14:textId="77777777" w:rsidR="00D340E1" w:rsidRPr="009353CF" w:rsidRDefault="00D340E1" w:rsidP="00D340E1">
            <w:pPr>
              <w:pStyle w:val="BodyText"/>
              <w:spacing w:line="256" w:lineRule="auto"/>
              <w:rPr>
                <w:rFonts w:cs="Arial"/>
              </w:rPr>
            </w:pPr>
          </w:p>
        </w:tc>
        <w:tc>
          <w:tcPr>
            <w:tcW w:w="7834" w:type="dxa"/>
          </w:tcPr>
          <w:p w14:paraId="540E7FE0" w14:textId="77777777" w:rsidR="00D340E1" w:rsidRPr="009353CF" w:rsidRDefault="00D340E1" w:rsidP="00D340E1">
            <w:pPr>
              <w:pStyle w:val="BodyText"/>
              <w:spacing w:line="256" w:lineRule="auto"/>
              <w:rPr>
                <w:rFonts w:cs="Arial"/>
              </w:rPr>
            </w:pPr>
          </w:p>
        </w:tc>
      </w:tr>
      <w:tr w:rsidR="00D340E1" w:rsidRPr="009353CF" w14:paraId="058A5CB0" w14:textId="77777777" w:rsidTr="003053F6">
        <w:tc>
          <w:tcPr>
            <w:tcW w:w="1795" w:type="dxa"/>
          </w:tcPr>
          <w:p w14:paraId="52324E93" w14:textId="77777777" w:rsidR="00D340E1" w:rsidRPr="009353CF" w:rsidRDefault="00D340E1" w:rsidP="00D340E1">
            <w:pPr>
              <w:pStyle w:val="BodyText"/>
              <w:spacing w:line="256" w:lineRule="auto"/>
              <w:rPr>
                <w:rFonts w:cs="Arial"/>
              </w:rPr>
            </w:pPr>
          </w:p>
        </w:tc>
        <w:tc>
          <w:tcPr>
            <w:tcW w:w="7834" w:type="dxa"/>
          </w:tcPr>
          <w:p w14:paraId="6EFD4699" w14:textId="77777777" w:rsidR="00D340E1" w:rsidRPr="009353CF" w:rsidRDefault="00D340E1" w:rsidP="00D340E1">
            <w:pPr>
              <w:pStyle w:val="BodyText"/>
              <w:spacing w:line="256" w:lineRule="auto"/>
              <w:rPr>
                <w:rFonts w:cs="Arial"/>
              </w:rPr>
            </w:pPr>
          </w:p>
        </w:tc>
      </w:tr>
      <w:tr w:rsidR="00D340E1" w:rsidRPr="009353CF" w14:paraId="321B3ADA" w14:textId="77777777" w:rsidTr="003053F6">
        <w:tc>
          <w:tcPr>
            <w:tcW w:w="1795" w:type="dxa"/>
          </w:tcPr>
          <w:p w14:paraId="28127E37" w14:textId="77777777" w:rsidR="00D340E1" w:rsidRPr="009353CF" w:rsidRDefault="00D340E1" w:rsidP="00D340E1">
            <w:pPr>
              <w:pStyle w:val="BodyText"/>
              <w:spacing w:line="256" w:lineRule="auto"/>
              <w:rPr>
                <w:rFonts w:cs="Arial"/>
              </w:rPr>
            </w:pPr>
          </w:p>
        </w:tc>
        <w:tc>
          <w:tcPr>
            <w:tcW w:w="7834" w:type="dxa"/>
          </w:tcPr>
          <w:p w14:paraId="6880D93F" w14:textId="77777777" w:rsidR="00D340E1" w:rsidRPr="009353CF" w:rsidRDefault="00D340E1" w:rsidP="00D340E1">
            <w:pPr>
              <w:pStyle w:val="BodyText"/>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lastRenderedPageBreak/>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lastRenderedPageBreak/>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bookmarkStart w:id="0" w:name="_GoBack"/>
            <w:bookmarkEnd w:id="0"/>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lastRenderedPageBreak/>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AB7174" w:rsidRPr="00936171" w:rsidRDefault="00AB7174"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lastRenderedPageBreak/>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BodyText"/>
              <w:spacing w:line="256" w:lineRule="auto"/>
              <w:rPr>
                <w:rFonts w:cs="Arial"/>
              </w:rPr>
            </w:pPr>
          </w:p>
        </w:tc>
        <w:tc>
          <w:tcPr>
            <w:tcW w:w="7834" w:type="dxa"/>
          </w:tcPr>
          <w:p w14:paraId="2FC72E01" w14:textId="77777777" w:rsidR="00D340E1" w:rsidRPr="009353CF" w:rsidRDefault="00D340E1" w:rsidP="00D340E1">
            <w:pPr>
              <w:pStyle w:val="BodyText"/>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BodyText"/>
              <w:spacing w:line="256" w:lineRule="auto"/>
              <w:rPr>
                <w:rFonts w:cs="Arial"/>
              </w:rPr>
            </w:pPr>
          </w:p>
        </w:tc>
        <w:tc>
          <w:tcPr>
            <w:tcW w:w="7834" w:type="dxa"/>
          </w:tcPr>
          <w:p w14:paraId="1351E9AD" w14:textId="77777777" w:rsidR="00D340E1" w:rsidRPr="009353CF" w:rsidRDefault="00D340E1" w:rsidP="00D340E1">
            <w:pPr>
              <w:pStyle w:val="BodyText"/>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BodyText"/>
              <w:spacing w:line="256" w:lineRule="auto"/>
              <w:rPr>
                <w:rFonts w:cs="Arial"/>
              </w:rPr>
            </w:pPr>
          </w:p>
        </w:tc>
        <w:tc>
          <w:tcPr>
            <w:tcW w:w="7834" w:type="dxa"/>
          </w:tcPr>
          <w:p w14:paraId="264AD6EE" w14:textId="77777777" w:rsidR="00D340E1" w:rsidRPr="009353CF" w:rsidRDefault="00D340E1" w:rsidP="00D340E1">
            <w:pPr>
              <w:pStyle w:val="BodyText"/>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BodyText"/>
              <w:spacing w:line="256" w:lineRule="auto"/>
              <w:rPr>
                <w:rFonts w:cs="Arial"/>
              </w:rPr>
            </w:pPr>
          </w:p>
        </w:tc>
        <w:tc>
          <w:tcPr>
            <w:tcW w:w="7834" w:type="dxa"/>
          </w:tcPr>
          <w:p w14:paraId="09A5E7A5" w14:textId="77777777" w:rsidR="00D340E1" w:rsidRPr="009353CF" w:rsidRDefault="00D340E1" w:rsidP="00D340E1">
            <w:pPr>
              <w:pStyle w:val="BodyText"/>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BodyText"/>
              <w:spacing w:line="256" w:lineRule="auto"/>
              <w:rPr>
                <w:rFonts w:cs="Arial"/>
              </w:rPr>
            </w:pPr>
          </w:p>
        </w:tc>
        <w:tc>
          <w:tcPr>
            <w:tcW w:w="7834" w:type="dxa"/>
          </w:tcPr>
          <w:p w14:paraId="50CC037C" w14:textId="77777777" w:rsidR="00D340E1" w:rsidRPr="009353CF" w:rsidRDefault="00D340E1" w:rsidP="00D340E1">
            <w:pPr>
              <w:pStyle w:val="BodyText"/>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BodyText"/>
              <w:spacing w:line="256" w:lineRule="auto"/>
              <w:rPr>
                <w:rFonts w:cs="Arial"/>
              </w:rPr>
            </w:pPr>
          </w:p>
        </w:tc>
        <w:tc>
          <w:tcPr>
            <w:tcW w:w="7834" w:type="dxa"/>
          </w:tcPr>
          <w:p w14:paraId="1F2C01EC" w14:textId="77777777" w:rsidR="00D340E1" w:rsidRPr="009353CF" w:rsidRDefault="00D340E1" w:rsidP="00D340E1">
            <w:pPr>
              <w:pStyle w:val="BodyText"/>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BodyText"/>
              <w:spacing w:line="256" w:lineRule="auto"/>
              <w:rPr>
                <w:rFonts w:cs="Arial"/>
              </w:rPr>
            </w:pPr>
          </w:p>
        </w:tc>
        <w:tc>
          <w:tcPr>
            <w:tcW w:w="7834" w:type="dxa"/>
          </w:tcPr>
          <w:p w14:paraId="755EFA30" w14:textId="77777777" w:rsidR="00D340E1" w:rsidRPr="009353CF" w:rsidRDefault="00D340E1" w:rsidP="00D340E1">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lastRenderedPageBreak/>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AB7174" w:rsidRPr="00936171" w:rsidRDefault="00AB7174"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2"/>
                    <w:p w14:paraId="2323961C" w14:textId="77777777" w:rsidR="00AB7174" w:rsidRPr="00936171" w:rsidRDefault="00AB7174"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710B6C"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710B6C"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710B6C"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lastRenderedPageBreak/>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710B6C"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710B6C"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710B6C"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710B6C"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710B6C"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lastRenderedPageBreak/>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710B6C"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710B6C"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lastRenderedPageBreak/>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710B6C"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710B6C"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710B6C"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710B6C"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710B6C"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lastRenderedPageBreak/>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710B6C"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710B6C"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lastRenderedPageBreak/>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710B6C"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710B6C"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lastRenderedPageBreak/>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710B6C"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710B6C"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710B6C"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710B6C"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710B6C"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lastRenderedPageBreak/>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710B6C"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710B6C"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CC86" w14:textId="77777777" w:rsidR="009E7934" w:rsidRDefault="009E7934">
      <w:r>
        <w:separator/>
      </w:r>
    </w:p>
  </w:endnote>
  <w:endnote w:type="continuationSeparator" w:id="0">
    <w:p w14:paraId="17248E98" w14:textId="77777777" w:rsidR="009E7934" w:rsidRDefault="009E7934">
      <w:r>
        <w:continuationSeparator/>
      </w:r>
    </w:p>
  </w:endnote>
  <w:endnote w:type="continuationNotice" w:id="1">
    <w:p w14:paraId="54F8569D" w14:textId="77777777" w:rsidR="009E7934" w:rsidRDefault="009E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AB7174" w:rsidRDefault="00AB71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340E1">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40E1">
      <w:rPr>
        <w:rStyle w:val="PageNumber"/>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29DF" w14:textId="77777777" w:rsidR="009E7934" w:rsidRDefault="009E7934">
      <w:r>
        <w:separator/>
      </w:r>
    </w:p>
  </w:footnote>
  <w:footnote w:type="continuationSeparator" w:id="0">
    <w:p w14:paraId="65748402" w14:textId="77777777" w:rsidR="009E7934" w:rsidRDefault="009E7934">
      <w:r>
        <w:continuationSeparator/>
      </w:r>
    </w:p>
  </w:footnote>
  <w:footnote w:type="continuationNotice" w:id="1">
    <w:p w14:paraId="0E7CA755" w14:textId="77777777" w:rsidR="009E7934" w:rsidRDefault="009E7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AB7174" w:rsidRDefault="00AB71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5D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9D45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5D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381.zip" TargetMode="External"/><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08D0D2B9-CA25-4325-956E-7318E866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10618</Words>
  <Characters>60525</Characters>
  <Application>Microsoft Office Word</Application>
  <DocSecurity>0</DocSecurity>
  <Lines>504</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71001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Xiao feng Wang</cp:lastModifiedBy>
  <cp:revision>2</cp:revision>
  <dcterms:created xsi:type="dcterms:W3CDTF">2021-01-26T22:57:00Z</dcterms:created>
  <dcterms:modified xsi:type="dcterms:W3CDTF">2021-01-26T22:57:00Z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