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 xml:space="preserve">Nokia, NSB, Apple, NTT DOCOMO, ZTE, </w:t>
            </w:r>
            <w:proofErr w:type="spellStart"/>
            <w:r w:rsidRPr="006D35F2">
              <w:rPr>
                <w:rFonts w:eastAsia="微软雅黑"/>
                <w:sz w:val="20"/>
                <w:szCs w:val="20"/>
              </w:rPr>
              <w:t>Futurewei</w:t>
            </w:r>
            <w:proofErr w:type="spellEnd"/>
            <w:r w:rsidRPr="006D35F2">
              <w:rPr>
                <w:rFonts w:eastAsia="微软雅黑"/>
                <w:sz w:val="20"/>
                <w:szCs w:val="20"/>
              </w:rPr>
              <w:t xml:space="preserve">, OPPO, Huawei, </w:t>
            </w:r>
            <w:proofErr w:type="spellStart"/>
            <w:r w:rsidRPr="006D35F2">
              <w:rPr>
                <w:rFonts w:eastAsia="微软雅黑"/>
                <w:sz w:val="20"/>
                <w:szCs w:val="20"/>
              </w:rPr>
              <w:t>HiSilicon</w:t>
            </w:r>
            <w:proofErr w:type="spellEnd"/>
            <w:r w:rsidRPr="006D35F2">
              <w:rPr>
                <w:rFonts w:eastAsia="微软雅黑"/>
                <w:sz w:val="20"/>
                <w:szCs w:val="20"/>
              </w:rPr>
              <w:t>,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 xml:space="preserve">NEC, CMCC, Xiaomi, Qualcomm, Ericsson, Sharp, </w:t>
            </w:r>
            <w:proofErr w:type="spellStart"/>
            <w:r w:rsidRPr="00C40A68">
              <w:rPr>
                <w:rFonts w:eastAsia="微软雅黑"/>
                <w:sz w:val="20"/>
                <w:szCs w:val="20"/>
              </w:rPr>
              <w:t>InterDigital</w:t>
            </w:r>
            <w:proofErr w:type="spellEnd"/>
            <w:r w:rsidRPr="00C40A68">
              <w:rPr>
                <w:rFonts w:eastAsia="微软雅黑"/>
                <w:sz w:val="20"/>
                <w:szCs w:val="20"/>
              </w:rPr>
              <w:t xml:space="preserve">, CATT, vivo, MediaTek, Intel, </w:t>
            </w:r>
            <w:proofErr w:type="spellStart"/>
            <w:r w:rsidRPr="00C40A68">
              <w:rPr>
                <w:rFonts w:eastAsia="微软雅黑"/>
                <w:sz w:val="20"/>
                <w:szCs w:val="20"/>
              </w:rPr>
              <w:t>Spreadtrum</w:t>
            </w:r>
            <w:proofErr w:type="spellEnd"/>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proofErr w:type="spellStart"/>
            <w:r w:rsidR="0002704F">
              <w:rPr>
                <w:rFonts w:eastAsia="微软雅黑"/>
                <w:sz w:val="20"/>
                <w:szCs w:val="20"/>
              </w:rPr>
              <w:t>MotM</w:t>
            </w:r>
            <w:proofErr w:type="spellEnd"/>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47E35D29"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1143F4">
        <w:rPr>
          <w:rFonts w:eastAsia="微软雅黑"/>
          <w:i/>
          <w:sz w:val="20"/>
          <w:szCs w:val="20"/>
        </w:rPr>
        <w:t>Further discuss in RAN1#104e</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 xml:space="preserve">y defining the offset as number of slots counting ‘available slots’ only, RAN1 already agreed that flexible indication to make the offset longer than before. If we set the ‘original/pre-configured value’ of offset as the reference, then </w:t>
            </w:r>
            <w:proofErr w:type="spellStart"/>
            <w:r>
              <w:rPr>
                <w:rFonts w:eastAsia="Malgun Gothic"/>
                <w:sz w:val="20"/>
                <w:szCs w:val="20"/>
                <w:lang w:eastAsia="ko-KR"/>
              </w:rPr>
              <w:t>gNB</w:t>
            </w:r>
            <w:proofErr w:type="spellEnd"/>
            <w:r>
              <w:rPr>
                <w:rFonts w:eastAsia="Malgun Gothic"/>
                <w:sz w:val="20"/>
                <w:szCs w:val="20"/>
                <w:lang w:eastAsia="ko-KR"/>
              </w:rPr>
              <w:t xml:space="preserve">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E1FF17" w14:textId="77777777"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w:t>
            </w:r>
            <w:proofErr w:type="spellStart"/>
            <w:r>
              <w:rPr>
                <w:rFonts w:eastAsia="微软雅黑"/>
                <w:sz w:val="20"/>
                <w:szCs w:val="20"/>
              </w:rPr>
              <w:t>slotoffset</w:t>
            </w:r>
            <w:proofErr w:type="spellEnd"/>
            <w:r>
              <w:rPr>
                <w:rFonts w:eastAsia="微软雅黑"/>
                <w:sz w:val="20"/>
                <w:szCs w:val="20"/>
              </w:rPr>
              <w:t xml:space="preserve"> is, say, 10 slots, and the </w:t>
            </w:r>
            <w:proofErr w:type="spellStart"/>
            <w:r>
              <w:rPr>
                <w:rFonts w:eastAsia="微软雅黑"/>
                <w:sz w:val="20"/>
                <w:szCs w:val="20"/>
              </w:rPr>
              <w:t>gNB</w:t>
            </w:r>
            <w:proofErr w:type="spellEnd"/>
            <w:r>
              <w:rPr>
                <w:rFonts w:eastAsia="微软雅黑"/>
                <w:sz w:val="20"/>
                <w:szCs w:val="20"/>
              </w:rPr>
              <w:t xml:space="preserve">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 xml:space="preserve">but can be utilized with Opt. 1. Can this be taken into consideration when </w:t>
            </w:r>
            <w:proofErr w:type="gramStart"/>
            <w:r>
              <w:rPr>
                <w:rFonts w:eastAsia="微软雅黑"/>
                <w:sz w:val="20"/>
                <w:szCs w:val="20"/>
              </w:rPr>
              <w:t>making a decision</w:t>
            </w:r>
            <w:proofErr w:type="gramEnd"/>
            <w:r>
              <w:rPr>
                <w:rFonts w:eastAsia="微软雅黑"/>
                <w:sz w:val="20"/>
                <w:szCs w:val="20"/>
              </w:rPr>
              <w:t>?</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 xml:space="preserve">pt.2 it can’t trigger SRS transmission before reference slot unless a negative “t” is used, which is not flexible enough. Then, if negative “t” is defined, it </w:t>
            </w:r>
            <w:proofErr w:type="gramStart"/>
            <w:r>
              <w:rPr>
                <w:rFonts w:eastAsia="微软雅黑"/>
                <w:sz w:val="20"/>
                <w:szCs w:val="20"/>
              </w:rPr>
              <w:t>require</w:t>
            </w:r>
            <w:proofErr w:type="gramEnd"/>
            <w:r>
              <w:rPr>
                <w:rFonts w:eastAsia="微软雅黑"/>
                <w:sz w:val="20"/>
                <w:szCs w:val="20"/>
              </w:rPr>
              <w:t xml:space="preserv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proofErr w:type="spellStart"/>
            <w:r w:rsidR="00B95483" w:rsidRPr="00B95483">
              <w:rPr>
                <w:rFonts w:eastAsia="微软雅黑"/>
                <w:i/>
                <w:sz w:val="20"/>
                <w:szCs w:val="20"/>
              </w:rPr>
              <w:t>slotoffset</w:t>
            </w:r>
            <w:proofErr w:type="spellEnd"/>
            <w:r w:rsidR="00B95483">
              <w:rPr>
                <w:rFonts w:eastAsia="微软雅黑"/>
                <w:sz w:val="20"/>
                <w:szCs w:val="20"/>
              </w:rPr>
              <w:t xml:space="preserve">, and the other is with “t” after </w:t>
            </w:r>
            <w:proofErr w:type="spellStart"/>
            <w:r w:rsidR="00B95483" w:rsidRPr="00B95483">
              <w:rPr>
                <w:rFonts w:eastAsia="微软雅黑"/>
                <w:i/>
                <w:sz w:val="20"/>
                <w:szCs w:val="20"/>
              </w:rPr>
              <w:t>slotoffset</w:t>
            </w:r>
            <w:proofErr w:type="spellEnd"/>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w:t>
            </w:r>
            <w:proofErr w:type="spellStart"/>
            <w:r w:rsidR="00523B71" w:rsidRPr="00523B71">
              <w:rPr>
                <w:rFonts w:eastAsia="微软雅黑"/>
                <w:i/>
                <w:sz w:val="20"/>
                <w:szCs w:val="20"/>
              </w:rPr>
              <w:t>slotoffset</w:t>
            </w:r>
            <w:proofErr w:type="spellEnd"/>
            <w:r w:rsidR="00523B71" w:rsidRPr="00523B71">
              <w:rPr>
                <w:rFonts w:eastAsia="微软雅黑"/>
                <w:i/>
                <w:sz w:val="20"/>
                <w:szCs w:val="20"/>
              </w:rPr>
              <w: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1. For Option 2, if there </w:t>
            </w:r>
            <w:proofErr w:type="gramStart"/>
            <w:r>
              <w:rPr>
                <w:rFonts w:eastAsiaTheme="minorEastAsia"/>
                <w:sz w:val="20"/>
                <w:szCs w:val="20"/>
              </w:rPr>
              <w:t>is</w:t>
            </w:r>
            <w:proofErr w:type="gramEnd"/>
            <w:r>
              <w:rPr>
                <w:rFonts w:eastAsiaTheme="minorEastAsia"/>
                <w:sz w:val="20"/>
                <w:szCs w:val="20"/>
              </w:rPr>
              <w:t xml:space="preserve"> no negative t values, for legacy offset larger than 0, there is large restriction on the slots to send the triggering DCI. </w:t>
            </w:r>
            <w:proofErr w:type="gramStart"/>
            <w:r>
              <w:rPr>
                <w:rFonts w:eastAsiaTheme="minorEastAsia"/>
                <w:sz w:val="20"/>
                <w:szCs w:val="20"/>
              </w:rPr>
              <w:t>So</w:t>
            </w:r>
            <w:proofErr w:type="gramEnd"/>
            <w:r>
              <w:rPr>
                <w:rFonts w:eastAsiaTheme="minorEastAsia"/>
                <w:sz w:val="20"/>
                <w:szCs w:val="20"/>
              </w:rPr>
              <w:t xml:space="preserve"> in the end, even with Option 2, </w:t>
            </w:r>
            <w:proofErr w:type="spellStart"/>
            <w:r>
              <w:rPr>
                <w:rFonts w:eastAsiaTheme="minorEastAsia"/>
                <w:sz w:val="20"/>
                <w:szCs w:val="20"/>
              </w:rPr>
              <w:t>gNB</w:t>
            </w:r>
            <w:proofErr w:type="spellEnd"/>
            <w:r>
              <w:rPr>
                <w:rFonts w:eastAsiaTheme="minorEastAsia"/>
                <w:sz w:val="20"/>
                <w:szCs w:val="20"/>
              </w:rPr>
              <w:t xml:space="preserve"> will configure legacy offset as 0. Then it is option 1 eventually. Hence the so-called “more flexibility” in Option 2 does not exist in practical. </w:t>
            </w:r>
            <w:proofErr w:type="gramStart"/>
            <w:r>
              <w:rPr>
                <w:rFonts w:eastAsiaTheme="minorEastAsia"/>
                <w:sz w:val="20"/>
                <w:szCs w:val="20"/>
              </w:rPr>
              <w:t>So</w:t>
            </w:r>
            <w:proofErr w:type="gramEnd"/>
            <w:r>
              <w:rPr>
                <w:rFonts w:eastAsiaTheme="minorEastAsia"/>
                <w:sz w:val="20"/>
                <w:szCs w:val="20"/>
              </w:rPr>
              <w:t xml:space="preserve">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 xml:space="preserve">Further, for companies who can accept Option 2, they should be able to accept </w:t>
            </w:r>
            <w:proofErr w:type="spellStart"/>
            <w:r>
              <w:rPr>
                <w:rFonts w:eastAsiaTheme="minorEastAsia"/>
                <w:sz w:val="20"/>
                <w:szCs w:val="20"/>
              </w:rPr>
              <w:t>gNB</w:t>
            </w:r>
            <w:proofErr w:type="spellEnd"/>
            <w:r>
              <w:rPr>
                <w:rFonts w:eastAsiaTheme="minorEastAsia"/>
                <w:sz w:val="20"/>
                <w:szCs w:val="20"/>
              </w:rPr>
              <w:t xml:space="preserve"> to configure legacy offset as 0 in option 2. </w:t>
            </w:r>
            <w:proofErr w:type="gramStart"/>
            <w:r>
              <w:rPr>
                <w:rFonts w:eastAsiaTheme="minorEastAsia"/>
                <w:sz w:val="20"/>
                <w:szCs w:val="20"/>
              </w:rPr>
              <w:t>Hence</w:t>
            </w:r>
            <w:proofErr w:type="gramEnd"/>
            <w:r>
              <w:rPr>
                <w:rFonts w:eastAsiaTheme="minorEastAsia"/>
                <w:sz w:val="20"/>
                <w:szCs w:val="20"/>
              </w:rPr>
              <w:t xml:space="preserv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0"/>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w:t>
            </w:r>
            <w:proofErr w:type="spellStart"/>
            <w:r w:rsidRPr="00102535">
              <w:rPr>
                <w:rFonts w:eastAsia="微软雅黑"/>
                <w:sz w:val="20"/>
                <w:szCs w:val="20"/>
              </w:rPr>
              <w:t>SlotOffset</w:t>
            </w:r>
            <w:proofErr w:type="spellEnd"/>
            <w:r w:rsidRPr="00102535">
              <w:rPr>
                <w:rFonts w:eastAsia="微软雅黑"/>
                <w:sz w:val="20"/>
                <w:szCs w:val="20"/>
              </w:rPr>
              <w:t xml:space="preserve"> if NW doesn’t support </w:t>
            </w:r>
            <w:r>
              <w:rPr>
                <w:rFonts w:eastAsia="微软雅黑"/>
                <w:sz w:val="20"/>
                <w:szCs w:val="20"/>
              </w:rPr>
              <w:t xml:space="preserve">Rel-17 </w:t>
            </w:r>
            <w:r w:rsidRPr="00102535">
              <w:rPr>
                <w:rFonts w:eastAsia="微软雅黑"/>
                <w:sz w:val="20"/>
                <w:szCs w:val="20"/>
              </w:rPr>
              <w:t>enhanced triggering (</w:t>
            </w:r>
            <w:proofErr w:type="gramStart"/>
            <w:r w:rsidRPr="00102535">
              <w:rPr>
                <w:rFonts w:eastAsia="微软雅黑"/>
                <w:sz w:val="20"/>
                <w:szCs w:val="20"/>
              </w:rPr>
              <w:t>i.e..</w:t>
            </w:r>
            <w:proofErr w:type="gramEnd"/>
            <w:r w:rsidRPr="00102535">
              <w:rPr>
                <w:rFonts w:eastAsia="微软雅黑"/>
                <w:sz w:val="20"/>
                <w:szCs w:val="20"/>
              </w:rPr>
              <w:t xml:space="preserve"> Rel.15/16</w:t>
            </w:r>
            <w:r>
              <w:rPr>
                <w:rFonts w:eastAsia="微软雅黑"/>
                <w:sz w:val="20"/>
                <w:szCs w:val="20"/>
              </w:rPr>
              <w:t xml:space="preserve"> </w:t>
            </w:r>
            <w:proofErr w:type="spellStart"/>
            <w:r>
              <w:rPr>
                <w:rFonts w:eastAsia="微软雅黑"/>
                <w:sz w:val="20"/>
                <w:szCs w:val="20"/>
              </w:rPr>
              <w:t>gNB</w:t>
            </w:r>
            <w:proofErr w:type="spellEnd"/>
            <w:r w:rsidRPr="00102535">
              <w:rPr>
                <w:rFonts w:eastAsia="微软雅黑"/>
                <w:sz w:val="20"/>
                <w:szCs w:val="20"/>
              </w:rPr>
              <w:t xml:space="preserve">) and enhanced triggering based on available slot. Option 2 is </w:t>
            </w:r>
            <w:proofErr w:type="gramStart"/>
            <w:r>
              <w:rPr>
                <w:rFonts w:eastAsia="微软雅黑"/>
                <w:sz w:val="20"/>
                <w:szCs w:val="20"/>
              </w:rPr>
              <w:t>enables</w:t>
            </w:r>
            <w:proofErr w:type="gramEnd"/>
            <w:r>
              <w:rPr>
                <w:rFonts w:eastAsia="微软雅黑"/>
                <w:sz w:val="20"/>
                <w:szCs w:val="20"/>
              </w:rPr>
              <w:t xml:space="preserve">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w:t>
            </w:r>
            <w:proofErr w:type="spellStart"/>
            <w:r w:rsidRPr="00102535">
              <w:rPr>
                <w:rFonts w:eastAsia="微软雅黑"/>
                <w:sz w:val="20"/>
                <w:szCs w:val="20"/>
                <w:u w:val="single"/>
              </w:rPr>
              <w:t>slotOffset</w:t>
            </w:r>
            <w:proofErr w:type="spellEnd"/>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0"/>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w:t>
            </w:r>
            <w:proofErr w:type="spellStart"/>
            <w:r>
              <w:rPr>
                <w:rFonts w:eastAsia="微软雅黑"/>
                <w:sz w:val="20"/>
                <w:szCs w:val="20"/>
              </w:rPr>
              <w:t>slotOffset</w:t>
            </w:r>
            <w:proofErr w:type="spellEnd"/>
            <w:r>
              <w:rPr>
                <w:rFonts w:eastAsia="微软雅黑"/>
                <w:sz w:val="20"/>
                <w:szCs w:val="20"/>
              </w:rPr>
              <w:t xml:space="preserve">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r w:rsidR="00121034" w14:paraId="7F0BDF9C" w14:textId="77777777" w:rsidTr="00942031">
        <w:tc>
          <w:tcPr>
            <w:tcW w:w="2405" w:type="dxa"/>
          </w:tcPr>
          <w:p w14:paraId="120F989F" w14:textId="74E1CAE4"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7B5ECDD8" w14:textId="1CABF7AF"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Option 1. </w:t>
            </w:r>
            <w:r>
              <w:rPr>
                <w:rFonts w:eastAsia="Malgun Gothic" w:hint="eastAsia"/>
                <w:sz w:val="20"/>
                <w:szCs w:val="20"/>
                <w:lang w:eastAsia="ko-KR"/>
              </w:rPr>
              <w:t xml:space="preserve">Option 1 is more flexible solution to </w:t>
            </w:r>
            <w:r>
              <w:rPr>
                <w:rFonts w:eastAsia="Malgun Gothic"/>
                <w:sz w:val="20"/>
                <w:szCs w:val="20"/>
                <w:lang w:eastAsia="ko-KR"/>
              </w:rPr>
              <w:t>enable</w:t>
            </w:r>
            <w:r>
              <w:rPr>
                <w:rFonts w:eastAsia="Malgun Gothic" w:hint="eastAsia"/>
                <w:sz w:val="20"/>
                <w:szCs w:val="20"/>
                <w:lang w:eastAsia="ko-KR"/>
              </w:rPr>
              <w:t xml:space="preserve"> zero slot offset trigge</w:t>
            </w:r>
            <w:r>
              <w:rPr>
                <w:rFonts w:eastAsia="Malgun Gothic"/>
                <w:sz w:val="20"/>
                <w:szCs w:val="20"/>
                <w:lang w:eastAsia="ko-KR"/>
              </w:rPr>
              <w:t>r</w:t>
            </w:r>
            <w:r>
              <w:rPr>
                <w:rFonts w:eastAsia="Malgun Gothic" w:hint="eastAsia"/>
                <w:sz w:val="20"/>
                <w:szCs w:val="20"/>
                <w:lang w:eastAsia="ko-KR"/>
              </w:rPr>
              <w:t>ing</w:t>
            </w:r>
            <w:r>
              <w:rPr>
                <w:rFonts w:eastAsia="Malgun Gothic"/>
                <w:sz w:val="20"/>
                <w:szCs w:val="20"/>
                <w:lang w:eastAsia="ko-KR"/>
              </w:rPr>
              <w:t xml:space="preserve"> always.</w:t>
            </w:r>
          </w:p>
        </w:tc>
      </w:tr>
      <w:tr w:rsidR="00866F79" w14:paraId="177F57E4" w14:textId="77777777" w:rsidTr="00942031">
        <w:tc>
          <w:tcPr>
            <w:tcW w:w="2405" w:type="dxa"/>
          </w:tcPr>
          <w:p w14:paraId="67111F9E" w14:textId="5CF4BE5A" w:rsidR="00866F79" w:rsidRDefault="00866F79"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4376F6B" w14:textId="77777777" w:rsidR="00866F79" w:rsidRDefault="00866F79" w:rsidP="00866F79">
            <w:pPr>
              <w:widowControl w:val="0"/>
              <w:snapToGrid w:val="0"/>
              <w:spacing w:before="120" w:after="120" w:line="240" w:lineRule="auto"/>
              <w:rPr>
                <w:rFonts w:eastAsiaTheme="minorEastAsia"/>
                <w:sz w:val="20"/>
                <w:szCs w:val="20"/>
              </w:rPr>
            </w:pPr>
            <w:r>
              <w:rPr>
                <w:rFonts w:eastAsiaTheme="minorEastAsia"/>
                <w:sz w:val="20"/>
                <w:szCs w:val="20"/>
              </w:rPr>
              <w:t>We slightly prefer Option 2 which offers more flexibility.</w:t>
            </w:r>
          </w:p>
          <w:p w14:paraId="16F6DCBF" w14:textId="4F591842" w:rsidR="00866F79" w:rsidRDefault="00866F79" w:rsidP="00866F79">
            <w:pPr>
              <w:widowControl w:val="0"/>
              <w:snapToGrid w:val="0"/>
              <w:spacing w:before="120" w:after="120" w:line="240" w:lineRule="auto"/>
              <w:rPr>
                <w:rFonts w:eastAsia="Malgun Gothic"/>
                <w:sz w:val="20"/>
                <w:szCs w:val="20"/>
                <w:lang w:eastAsia="ko-KR"/>
              </w:rPr>
            </w:pPr>
            <w:r>
              <w:rPr>
                <w:rFonts w:eastAsiaTheme="minorEastAsia"/>
                <w:sz w:val="20"/>
                <w:szCs w:val="20"/>
              </w:rPr>
              <w:t>For Option 1, we are not sure how Option 1 can ensure that UE capability on offset between aperiodic SRS triggering and transmission is always met.</w:t>
            </w:r>
          </w:p>
        </w:tc>
      </w:tr>
      <w:tr w:rsidR="00911D3C" w14:paraId="676259AD" w14:textId="77777777" w:rsidTr="00942031">
        <w:tc>
          <w:tcPr>
            <w:tcW w:w="2405" w:type="dxa"/>
          </w:tcPr>
          <w:p w14:paraId="3A40B291" w14:textId="5A96DD1C" w:rsidR="00911D3C" w:rsidRDefault="00911D3C"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0951A635" w14:textId="77777777"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 xml:space="preserve">Regarding the comment that Option 1 is a special case of Option 2 if </w:t>
            </w:r>
            <w:proofErr w:type="spellStart"/>
            <w:r>
              <w:rPr>
                <w:rFonts w:eastAsiaTheme="minorEastAsia"/>
                <w:sz w:val="20"/>
                <w:szCs w:val="20"/>
              </w:rPr>
              <w:t>slotoffset</w:t>
            </w:r>
            <w:proofErr w:type="spellEnd"/>
            <w:r>
              <w:rPr>
                <w:rFonts w:eastAsiaTheme="minorEastAsia"/>
                <w:sz w:val="20"/>
                <w:szCs w:val="20"/>
              </w:rPr>
              <w:t xml:space="preserve"> is set to be 0, we’d like to point out that </w:t>
            </w:r>
            <w:proofErr w:type="spellStart"/>
            <w:r>
              <w:rPr>
                <w:rFonts w:eastAsiaTheme="minorEastAsia"/>
                <w:sz w:val="20"/>
                <w:szCs w:val="20"/>
              </w:rPr>
              <w:t>slotoffset</w:t>
            </w:r>
            <w:proofErr w:type="spellEnd"/>
            <w:r>
              <w:rPr>
                <w:rFonts w:eastAsiaTheme="minorEastAsia"/>
                <w:sz w:val="20"/>
                <w:szCs w:val="20"/>
              </w:rPr>
              <w:t xml:space="preserve"> is RRC configured and cannot be changed dynamically enough. The goal here is to have more flexibility, but a reference slot based on RRC configuration lacks flexibility. If it turns out that </w:t>
            </w:r>
            <w:proofErr w:type="spellStart"/>
            <w:r>
              <w:rPr>
                <w:rFonts w:eastAsiaTheme="minorEastAsia"/>
                <w:sz w:val="20"/>
                <w:szCs w:val="20"/>
              </w:rPr>
              <w:t>slotoffset</w:t>
            </w:r>
            <w:proofErr w:type="spellEnd"/>
            <w:r>
              <w:rPr>
                <w:rFonts w:eastAsiaTheme="minorEastAsia"/>
                <w:sz w:val="20"/>
                <w:szCs w:val="20"/>
              </w:rPr>
              <w:t xml:space="preserve"> always have to be configured as 0, then we should just go with Option 1.</w:t>
            </w:r>
          </w:p>
          <w:p w14:paraId="5F0F41F6" w14:textId="2CB13FBB" w:rsidR="00911D3C" w:rsidRDefault="00911D3C" w:rsidP="00866F79">
            <w:pPr>
              <w:widowControl w:val="0"/>
              <w:snapToGrid w:val="0"/>
              <w:spacing w:before="120" w:after="120" w:line="240" w:lineRule="auto"/>
              <w:rPr>
                <w:rFonts w:eastAsiaTheme="minorEastAsia"/>
                <w:sz w:val="20"/>
                <w:szCs w:val="20"/>
              </w:rPr>
            </w:pPr>
            <w:r>
              <w:rPr>
                <w:rFonts w:eastAsiaTheme="minorEastAsia"/>
                <w:sz w:val="20"/>
                <w:szCs w:val="20"/>
              </w:rPr>
              <w:t>To Intel: the offset between the trigger and the SRS is ensured in the definition of available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 xml:space="preserve">NEC, Samsung, Qualcomm, Ericsson, Sharp, ZTE, </w:t>
            </w:r>
            <w:proofErr w:type="spellStart"/>
            <w:r w:rsidRPr="00093AE0">
              <w:rPr>
                <w:rFonts w:eastAsia="微软雅黑"/>
                <w:sz w:val="20"/>
                <w:szCs w:val="20"/>
              </w:rPr>
              <w:t>Futurewei</w:t>
            </w:r>
            <w:proofErr w:type="spellEnd"/>
            <w:proofErr w:type="gramStart"/>
            <w:r w:rsidRPr="00093AE0">
              <w:rPr>
                <w:rFonts w:eastAsia="微软雅黑"/>
                <w:sz w:val="20"/>
                <w:szCs w:val="20"/>
              </w:rPr>
              <w:t>, ,</w:t>
            </w:r>
            <w:proofErr w:type="gramEnd"/>
            <w:r w:rsidRPr="00093AE0">
              <w:rPr>
                <w:rFonts w:eastAsia="微软雅黑"/>
                <w:sz w:val="20"/>
                <w:szCs w:val="20"/>
              </w:rPr>
              <w:t xml:space="preserve"> OPPO, Huawei, </w:t>
            </w:r>
            <w:proofErr w:type="spellStart"/>
            <w:r w:rsidRPr="00093AE0">
              <w:rPr>
                <w:rFonts w:eastAsia="微软雅黑"/>
                <w:sz w:val="20"/>
                <w:szCs w:val="20"/>
              </w:rPr>
              <w:t>HiSilicon</w:t>
            </w:r>
            <w:proofErr w:type="spellEnd"/>
            <w:r w:rsidRPr="00093AE0">
              <w:rPr>
                <w:rFonts w:eastAsia="微软雅黑"/>
                <w:sz w:val="20"/>
                <w:szCs w:val="20"/>
              </w:rPr>
              <w:t>,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proofErr w:type="spellStart"/>
            <w:r w:rsidR="0002704F">
              <w:rPr>
                <w:rFonts w:eastAsia="微软雅黑"/>
                <w:sz w:val="20"/>
                <w:szCs w:val="20"/>
              </w:rPr>
              <w:t>MotM</w:t>
            </w:r>
            <w:proofErr w:type="spellEnd"/>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w:t>
            </w:r>
            <w:r w:rsidRPr="00922900">
              <w:rPr>
                <w:rFonts w:eastAsia="微软雅黑"/>
                <w:sz w:val="20"/>
                <w:szCs w:val="20"/>
              </w:rPr>
              <w:lastRenderedPageBreak/>
              <w:t xml:space="preserve">based on RRC configuration, i.e., </w:t>
            </w:r>
          </w:p>
          <w:p w14:paraId="00E3AE39" w14:textId="77777777" w:rsidR="00E50DC2" w:rsidRDefault="00922900" w:rsidP="00B660D0">
            <w:pPr>
              <w:pStyle w:val="aff0"/>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0"/>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lastRenderedPageBreak/>
              <w:t xml:space="preserve">NEC, CMCC, Samsung, Apple, Qualcomm, Ericsson, Sharp, ZTE, </w:t>
            </w:r>
            <w:r w:rsidRPr="00047235">
              <w:rPr>
                <w:rFonts w:eastAsia="微软雅黑"/>
                <w:sz w:val="20"/>
                <w:szCs w:val="20"/>
              </w:rPr>
              <w:lastRenderedPageBreak/>
              <w:t xml:space="preserve">OPPO, </w:t>
            </w:r>
            <w:proofErr w:type="gramStart"/>
            <w:r w:rsidRPr="00047235">
              <w:rPr>
                <w:rFonts w:eastAsia="微软雅黑"/>
                <w:sz w:val="20"/>
                <w:szCs w:val="20"/>
              </w:rPr>
              <w:t>vivo</w:t>
            </w:r>
            <w:r>
              <w:rPr>
                <w:rFonts w:eastAsia="微软雅黑"/>
                <w:sz w:val="20"/>
                <w:szCs w:val="20"/>
              </w:rPr>
              <w:t xml:space="preserve"> </w:t>
            </w:r>
            <w:r w:rsidR="00582B8B">
              <w:rPr>
                <w:rFonts w:eastAsia="微软雅黑"/>
                <w:sz w:val="20"/>
                <w:szCs w:val="20"/>
              </w:rPr>
              <w:t>,Xiaomi</w:t>
            </w:r>
            <w:proofErr w:type="gramEnd"/>
            <w:r w:rsidR="00582B8B">
              <w:rPr>
                <w:rFonts w:eastAsia="微软雅黑"/>
                <w:sz w:val="20"/>
                <w:szCs w:val="20"/>
              </w:rPr>
              <w:t xml:space="preserve">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4FF24978"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C823DB">
        <w:rPr>
          <w:rFonts w:eastAsia="微软雅黑"/>
          <w:b/>
          <w:i/>
          <w:sz w:val="20"/>
          <w:szCs w:val="20"/>
          <w:highlight w:val="yellow"/>
        </w:rPr>
        <w:t xml:space="preserve"> 2-2</w:t>
      </w:r>
      <w:r w:rsidRPr="00E56BD1">
        <w:rPr>
          <w:rFonts w:eastAsia="微软雅黑"/>
          <w:b/>
          <w:i/>
          <w:sz w:val="20"/>
          <w:szCs w:val="20"/>
          <w:highlight w:val="yellow"/>
        </w:rPr>
        <w:t>:</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0"/>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UL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0"/>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19809997" w:rsidR="00262717" w:rsidRPr="00E56BD1" w:rsidRDefault="00262717" w:rsidP="00F61A9F">
      <w:pPr>
        <w:pStyle w:val="aff0"/>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w:t>
      </w:r>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r>
        <w:rPr>
          <w:rFonts w:eastAsia="微软雅黑"/>
          <w:i/>
          <w:sz w:val="20"/>
          <w:szCs w:val="20"/>
        </w:rPr>
        <w:t xml:space="preserve"> </w:t>
      </w:r>
      <w:r w:rsidR="00B960FB">
        <w:rPr>
          <w:rFonts w:eastAsia="微软雅黑"/>
          <w:i/>
          <w:sz w:val="20"/>
          <w:szCs w:val="20"/>
        </w:rPr>
        <w:t xml:space="preserve">the </w:t>
      </w:r>
      <w:r>
        <w:rPr>
          <w:rFonts w:eastAsia="微软雅黑"/>
          <w:i/>
          <w:sz w:val="20"/>
          <w:szCs w:val="20"/>
        </w:rPr>
        <w:t>case of multiple SRS resource sets with overlapping symbols</w:t>
      </w:r>
      <w:ins w:id="2" w:author="ZTE" w:date="2021-01-26T00:13:00Z">
        <w:r w:rsidR="00E41E6F">
          <w:rPr>
            <w:rFonts w:eastAsia="微软雅黑"/>
            <w:i/>
            <w:sz w:val="20"/>
            <w:szCs w:val="20"/>
          </w:rPr>
          <w:t xml:space="preserve"> </w:t>
        </w:r>
        <w:r w:rsidR="00E41E6F">
          <w:rPr>
            <w:rFonts w:eastAsia="微软雅黑" w:hint="eastAsia"/>
            <w:i/>
            <w:sz w:val="20"/>
            <w:szCs w:val="20"/>
          </w:rPr>
          <w:t>and</w:t>
        </w:r>
        <w:r w:rsidR="00E41E6F">
          <w:rPr>
            <w:rFonts w:eastAsia="微软雅黑"/>
            <w:i/>
            <w:sz w:val="20"/>
            <w:szCs w:val="20"/>
          </w:rPr>
          <w:t>/or tri</w:t>
        </w:r>
      </w:ins>
      <w:ins w:id="3" w:author="ZTE" w:date="2021-01-26T00:14:00Z">
        <w:r w:rsidR="00E41E6F">
          <w:rPr>
            <w:rFonts w:eastAsia="微软雅黑"/>
            <w:i/>
            <w:sz w:val="20"/>
            <w:szCs w:val="20"/>
          </w:rPr>
          <w:t>ggered by a same DCI</w:t>
        </w:r>
      </w:ins>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proofErr w:type="gramStart"/>
            <w:r>
              <w:rPr>
                <w:rFonts w:eastAsia="微软雅黑"/>
                <w:sz w:val="20"/>
                <w:szCs w:val="20"/>
              </w:rPr>
              <w:t>Also</w:t>
            </w:r>
            <w:proofErr w:type="gramEnd"/>
            <w:r>
              <w:rPr>
                <w:rFonts w:eastAsia="微软雅黑"/>
                <w:sz w:val="20"/>
                <w:szCs w:val="20"/>
              </w:rPr>
              <w:t xml:space="preserve">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BF03C6A" w14:textId="77777777" w:rsidR="00160D4E" w:rsidRPr="00A43B44"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xml:space="preserve">” for one resource set? There might be different interpretations on why multiple slots may be used for one resource set. We should prevent the available slots from being interpreted too broadly; we understand this is also related to the reference slot design and offset </w:t>
            </w:r>
            <w:r>
              <w:rPr>
                <w:rFonts w:eastAsia="微软雅黑"/>
                <w:sz w:val="20"/>
                <w:szCs w:val="20"/>
              </w:rPr>
              <w:lastRenderedPageBreak/>
              <w:t>indication.</w:t>
            </w:r>
          </w:p>
          <w:p w14:paraId="3A4A7B4F" w14:textId="77777777" w:rsidR="00160D4E" w:rsidRDefault="00160D4E" w:rsidP="00CE4004">
            <w:pPr>
              <w:pStyle w:val="aff0"/>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0"/>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0"/>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0"/>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w:t>
            </w:r>
            <w:proofErr w:type="spellStart"/>
            <w:r>
              <w:rPr>
                <w:rFonts w:eastAsia="微软雅黑"/>
                <w:sz w:val="20"/>
                <w:szCs w:val="20"/>
              </w:rPr>
              <w:t>gNB</w:t>
            </w:r>
            <w:proofErr w:type="spellEnd"/>
            <w:r>
              <w:rPr>
                <w:rFonts w:eastAsia="微软雅黑"/>
                <w:sz w:val="20"/>
                <w:szCs w:val="20"/>
              </w:rPr>
              <w:t xml:space="preserve"> instructs the UE to sound on one or more slots, the </w:t>
            </w:r>
            <w:proofErr w:type="spellStart"/>
            <w:r>
              <w:rPr>
                <w:rFonts w:eastAsia="微软雅黑"/>
                <w:sz w:val="20"/>
                <w:szCs w:val="20"/>
              </w:rPr>
              <w:t>gNB</w:t>
            </w:r>
            <w:proofErr w:type="spellEnd"/>
            <w:r>
              <w:rPr>
                <w:rFonts w:eastAsia="微软雅黑"/>
                <w:sz w:val="20"/>
                <w:szCs w:val="20"/>
              </w:rPr>
              <w:t xml:space="preserve"> should not change </w:t>
            </w:r>
            <w:r w:rsidR="00BA25A2">
              <w:rPr>
                <w:rFonts w:eastAsia="微软雅黑"/>
                <w:sz w:val="20"/>
                <w:szCs w:val="20"/>
              </w:rPr>
              <w:t>those</w:t>
            </w:r>
            <w:r>
              <w:rPr>
                <w:rFonts w:eastAsia="微软雅黑"/>
                <w:sz w:val="20"/>
                <w:szCs w:val="20"/>
              </w:rPr>
              <w:t xml:space="preserve"> slots’ UL/flexible formats, but the </w:t>
            </w:r>
            <w:proofErr w:type="spellStart"/>
            <w:r>
              <w:rPr>
                <w:rFonts w:eastAsia="微软雅黑"/>
                <w:sz w:val="20"/>
                <w:szCs w:val="20"/>
              </w:rPr>
              <w:t>gNB</w:t>
            </w:r>
            <w:proofErr w:type="spellEnd"/>
            <w:r>
              <w:rPr>
                <w:rFonts w:eastAsia="微软雅黑"/>
                <w:sz w:val="20"/>
                <w:szCs w:val="20"/>
              </w:rPr>
              <w:t xml:space="preserve">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w:t>
            </w:r>
            <w:proofErr w:type="spellStart"/>
            <w:r>
              <w:rPr>
                <w:rFonts w:eastAsia="微软雅黑"/>
                <w:sz w:val="20"/>
                <w:szCs w:val="20"/>
              </w:rPr>
              <w:t>gNB</w:t>
            </w:r>
            <w:proofErr w:type="spellEnd"/>
            <w:r>
              <w:rPr>
                <w:rFonts w:eastAsia="微软雅黑"/>
                <w:sz w:val="20"/>
                <w:szCs w:val="20"/>
              </w:rPr>
              <w:t xml:space="preserve">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0"/>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 xml:space="preserve">bility of </w:t>
            </w:r>
            <w:proofErr w:type="spellStart"/>
            <w:r w:rsidR="00914FB0">
              <w:rPr>
                <w:rFonts w:eastAsiaTheme="minorEastAsia"/>
                <w:sz w:val="20"/>
                <w:szCs w:val="20"/>
              </w:rPr>
              <w:t>gNB</w:t>
            </w:r>
            <w:proofErr w:type="spellEnd"/>
            <w:r w:rsidR="00914FB0">
              <w:rPr>
                <w:rFonts w:eastAsiaTheme="minorEastAsia"/>
                <w:sz w:val="20"/>
                <w:szCs w:val="20"/>
              </w:rPr>
              <w:t xml:space="preserve"> can send triggering DCI in any slot for the triggered SRS resources, and the sub-bullets </w:t>
            </w:r>
            <w:r w:rsidR="00914FB0">
              <w:rPr>
                <w:rFonts w:eastAsiaTheme="minorEastAsia"/>
                <w:sz w:val="20"/>
                <w:szCs w:val="20"/>
              </w:rPr>
              <w:lastRenderedPageBreak/>
              <w:t>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lastRenderedPageBreak/>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0"/>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0"/>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r w:rsidR="00121034" w14:paraId="52D69BF4" w14:textId="77777777" w:rsidTr="00942031">
        <w:tc>
          <w:tcPr>
            <w:tcW w:w="2405" w:type="dxa"/>
          </w:tcPr>
          <w:p w14:paraId="68D7FD99" w14:textId="33647BB0"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128BC8F" w14:textId="30E9D1B3"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7F29F5" w14:paraId="5473A145" w14:textId="77777777" w:rsidTr="00942031">
        <w:tc>
          <w:tcPr>
            <w:tcW w:w="2405" w:type="dxa"/>
          </w:tcPr>
          <w:p w14:paraId="66CD1A99" w14:textId="65924CB2" w:rsidR="007F29F5" w:rsidRDefault="007F29F5"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CBD5067"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Generally, we are fine with the main bullet of FL proposal.</w:t>
            </w:r>
          </w:p>
          <w:p w14:paraId="189430EE" w14:textId="27352564"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 xml:space="preserve">The collision between aperiodic SRS and </w:t>
            </w:r>
            <w:proofErr w:type="gramStart"/>
            <w:r>
              <w:rPr>
                <w:rFonts w:eastAsiaTheme="minorEastAsia"/>
                <w:sz w:val="20"/>
                <w:szCs w:val="20"/>
              </w:rPr>
              <w:t>other</w:t>
            </w:r>
            <w:proofErr w:type="gramEnd"/>
            <w:r>
              <w:rPr>
                <w:rFonts w:eastAsiaTheme="minorEastAsia"/>
                <w:sz w:val="20"/>
                <w:szCs w:val="20"/>
              </w:rPr>
              <w:t xml:space="preserve"> UL channel/signal may happen often. We suggest considering collision handling when determining slot availability. If not, then the UE may need to drop the SRS and the </w:t>
            </w:r>
            <w:proofErr w:type="spellStart"/>
            <w:r>
              <w:rPr>
                <w:rFonts w:eastAsiaTheme="minorEastAsia"/>
                <w:sz w:val="20"/>
                <w:szCs w:val="20"/>
              </w:rPr>
              <w:t>gNB</w:t>
            </w:r>
            <w:proofErr w:type="spellEnd"/>
            <w:r>
              <w:rPr>
                <w:rFonts w:eastAsiaTheme="minorEastAsia"/>
                <w:sz w:val="20"/>
                <w:szCs w:val="20"/>
              </w:rPr>
              <w:t xml:space="preserve"> needs to send the triggering again.</w:t>
            </w:r>
          </w:p>
          <w:p w14:paraId="0825EC10" w14:textId="1494B8EB"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In addition, we think the comment from Ericsson makes good point and it should be discussed. And the ‘overlapping symbols’ in the third sub-bullet should be changed to ‘the same trigger state’.</w:t>
            </w:r>
          </w:p>
          <w:p w14:paraId="31DDCDDF" w14:textId="77777777" w:rsidR="007F29F5" w:rsidRDefault="007F29F5" w:rsidP="007F29F5">
            <w:pPr>
              <w:widowControl w:val="0"/>
              <w:snapToGrid w:val="0"/>
              <w:spacing w:before="120" w:after="120" w:line="240" w:lineRule="auto"/>
              <w:rPr>
                <w:rFonts w:eastAsiaTheme="minorEastAsia"/>
                <w:sz w:val="20"/>
                <w:szCs w:val="20"/>
              </w:rPr>
            </w:pPr>
            <w:r>
              <w:rPr>
                <w:rFonts w:eastAsiaTheme="minorEastAsia"/>
                <w:sz w:val="20"/>
                <w:szCs w:val="20"/>
              </w:rPr>
              <w:t>The following change is suggested:</w:t>
            </w:r>
          </w:p>
          <w:p w14:paraId="252FB65C" w14:textId="77777777" w:rsidR="007F29F5" w:rsidRPr="007F29F5" w:rsidRDefault="007F29F5" w:rsidP="007F29F5">
            <w:pPr>
              <w:pStyle w:val="aff0"/>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3273B2CD" w14:textId="77777777" w:rsidR="007F29F5" w:rsidRPr="007F29F5" w:rsidRDefault="007F29F5" w:rsidP="007F29F5">
            <w:pPr>
              <w:pStyle w:val="aff0"/>
              <w:widowControl w:val="0"/>
              <w:numPr>
                <w:ilvl w:val="0"/>
                <w:numId w:val="26"/>
              </w:numPr>
              <w:snapToGrid w:val="0"/>
              <w:spacing w:before="120" w:after="120" w:line="240" w:lineRule="auto"/>
              <w:jc w:val="both"/>
              <w:rPr>
                <w:rFonts w:eastAsia="微软雅黑"/>
                <w:i/>
                <w:color w:val="FF0000"/>
                <w:sz w:val="20"/>
                <w:szCs w:val="20"/>
              </w:rPr>
            </w:pPr>
            <w:r w:rsidRPr="007F29F5">
              <w:rPr>
                <w:rFonts w:eastAsia="微软雅黑"/>
                <w:i/>
                <w:color w:val="FF0000"/>
                <w:sz w:val="20"/>
                <w:szCs w:val="20"/>
              </w:rPr>
              <w:t>FFS: whether or not the determination of available slot should include aperiodic SRS dropping due to collision handling.</w:t>
            </w:r>
          </w:p>
          <w:p w14:paraId="1B9F31F9" w14:textId="71DD03D5" w:rsidR="007F29F5" w:rsidRPr="00E56BD1" w:rsidRDefault="007F29F5" w:rsidP="007F29F5">
            <w:pPr>
              <w:pStyle w:val="aff0"/>
              <w:widowControl w:val="0"/>
              <w:numPr>
                <w:ilvl w:val="0"/>
                <w:numId w:val="26"/>
              </w:numPr>
              <w:snapToGrid w:val="0"/>
              <w:spacing w:before="120" w:after="120" w:line="240" w:lineRule="auto"/>
              <w:jc w:val="both"/>
              <w:rPr>
                <w:rFonts w:eastAsia="微软雅黑"/>
                <w:i/>
                <w:sz w:val="20"/>
                <w:szCs w:val="20"/>
              </w:rPr>
            </w:pPr>
            <w:r>
              <w:rPr>
                <w:rFonts w:eastAsia="微软雅黑"/>
                <w:i/>
                <w:sz w:val="20"/>
                <w:szCs w:val="20"/>
              </w:rPr>
              <w:t xml:space="preserve">FFS: Rules to handle the case of multiple SRS resource sets with </w:t>
            </w:r>
            <w:r w:rsidRPr="007F29F5">
              <w:rPr>
                <w:rFonts w:eastAsia="微软雅黑"/>
                <w:i/>
                <w:strike/>
                <w:color w:val="FF0000"/>
                <w:sz w:val="20"/>
                <w:szCs w:val="20"/>
              </w:rPr>
              <w:t>overlapping symbols</w:t>
            </w:r>
            <w:r w:rsidRPr="007F29F5">
              <w:rPr>
                <w:rFonts w:eastAsia="微软雅黑"/>
                <w:i/>
                <w:color w:val="FF0000"/>
                <w:sz w:val="20"/>
                <w:szCs w:val="20"/>
              </w:rPr>
              <w:t xml:space="preserve"> the same trigger state</w:t>
            </w:r>
            <w:r>
              <w:rPr>
                <w:rFonts w:eastAsia="微软雅黑"/>
                <w:i/>
                <w:sz w:val="20"/>
                <w:szCs w:val="20"/>
              </w:rPr>
              <w:t>.</w:t>
            </w:r>
          </w:p>
          <w:p w14:paraId="658257EA" w14:textId="77777777" w:rsidR="007F29F5" w:rsidRDefault="007F29F5" w:rsidP="00121034">
            <w:pPr>
              <w:widowControl w:val="0"/>
              <w:snapToGrid w:val="0"/>
              <w:spacing w:before="120" w:after="120" w:line="240" w:lineRule="auto"/>
              <w:rPr>
                <w:rFonts w:eastAsia="Malgun Gothic"/>
                <w:sz w:val="20"/>
                <w:szCs w:val="20"/>
                <w:lang w:eastAsia="ko-KR"/>
              </w:rPr>
            </w:pPr>
          </w:p>
        </w:tc>
      </w:tr>
      <w:tr w:rsidR="008F0575" w14:paraId="0A36DC08" w14:textId="77777777" w:rsidTr="00942031">
        <w:tc>
          <w:tcPr>
            <w:tcW w:w="2405" w:type="dxa"/>
          </w:tcPr>
          <w:p w14:paraId="0201993B" w14:textId="765A83E1" w:rsidR="008F0575" w:rsidRPr="008F0575" w:rsidRDefault="008F0575" w:rsidP="008F0575">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9824A26" w14:textId="77777777"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do not support the part of flexible symbols in the main bullet. As we proposed in the contribution, the flexible symbols determined through RRC configurations should not be counted as the available time domain resources for SRS.</w:t>
            </w:r>
          </w:p>
          <w:p w14:paraId="12600F47" w14:textId="66634D93" w:rsidR="008F0575" w:rsidRDefault="008F0575" w:rsidP="008F0575">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or the first sub</w:t>
            </w:r>
            <w:r>
              <w:rPr>
                <w:rFonts w:eastAsiaTheme="minorEastAsia"/>
                <w:sz w:val="20"/>
                <w:szCs w:val="20"/>
              </w:rPr>
              <w:t>-</w:t>
            </w:r>
            <w:r>
              <w:rPr>
                <w:rFonts w:eastAsiaTheme="minorEastAsia" w:hint="eastAsia"/>
                <w:sz w:val="20"/>
                <w:szCs w:val="20"/>
              </w:rPr>
              <w:t>bullet</w:t>
            </w:r>
            <w:r>
              <w:rPr>
                <w:rFonts w:eastAsiaTheme="minorEastAsia"/>
                <w:sz w:val="20"/>
                <w:szCs w:val="20"/>
              </w:rPr>
              <w:t xml:space="preserve">, there is no need to restrain the scheduling of </w:t>
            </w:r>
            <w:proofErr w:type="spellStart"/>
            <w:r>
              <w:rPr>
                <w:rFonts w:eastAsiaTheme="minorEastAsia"/>
                <w:sz w:val="20"/>
                <w:szCs w:val="20"/>
              </w:rPr>
              <w:t>gNB</w:t>
            </w:r>
            <w:proofErr w:type="spellEnd"/>
            <w:r>
              <w:rPr>
                <w:rFonts w:eastAsiaTheme="minorEastAsia"/>
                <w:sz w:val="20"/>
                <w:szCs w:val="20"/>
              </w:rPr>
              <w:t xml:space="preserve">, more focus on the collision handling is preferred. </w:t>
            </w:r>
          </w:p>
        </w:tc>
      </w:tr>
      <w:tr w:rsidR="001E4652" w14:paraId="46805A30" w14:textId="77777777" w:rsidTr="00942031">
        <w:tc>
          <w:tcPr>
            <w:tcW w:w="2405" w:type="dxa"/>
          </w:tcPr>
          <w:p w14:paraId="597C8422" w14:textId="43990FF9" w:rsidR="001E4652" w:rsidRDefault="001E4652" w:rsidP="008F0575">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1C1900EA" w14:textId="77777777"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Thanks to the FL for considering our question on “slots” vs “slot”. There are cases that the SRS resources in one SRS resource set are on multiple slots. Do we intend to exclude those cases in this proposal? We are fine either way but it will be good to clarify.</w:t>
            </w:r>
          </w:p>
          <w:p w14:paraId="18E5E49F" w14:textId="2A1B2D14" w:rsidR="001E4652" w:rsidRDefault="001E4652" w:rsidP="008F0575">
            <w:pPr>
              <w:widowControl w:val="0"/>
              <w:snapToGrid w:val="0"/>
              <w:spacing w:before="120" w:after="120" w:line="240" w:lineRule="auto"/>
              <w:rPr>
                <w:rFonts w:eastAsiaTheme="minorEastAsia"/>
                <w:sz w:val="20"/>
                <w:szCs w:val="20"/>
              </w:rPr>
            </w:pPr>
            <w:r>
              <w:rPr>
                <w:rFonts w:eastAsiaTheme="minorEastAsia"/>
                <w:sz w:val="20"/>
                <w:szCs w:val="20"/>
              </w:rPr>
              <w:t>We still think the first bullet is unnecessarily limiting. Only the slot for the SRS transmission should not experience the dynamic events to alter its slot format; the slots before it can be modified without affecting the SRS slot.</w:t>
            </w:r>
          </w:p>
        </w:tc>
      </w:tr>
      <w:tr w:rsidR="00ED1666" w14:paraId="63C393E9" w14:textId="77777777" w:rsidTr="00942031">
        <w:tc>
          <w:tcPr>
            <w:tcW w:w="2405" w:type="dxa"/>
          </w:tcPr>
          <w:p w14:paraId="31048743" w14:textId="6EE5D819" w:rsidR="00ED1666" w:rsidRDefault="00ED1666" w:rsidP="008F0575">
            <w:pPr>
              <w:widowControl w:val="0"/>
              <w:snapToGrid w:val="0"/>
              <w:spacing w:before="120" w:after="120" w:line="240" w:lineRule="auto"/>
              <w:rPr>
                <w:rFonts w:eastAsia="微软雅黑"/>
                <w:sz w:val="20"/>
                <w:szCs w:val="20"/>
              </w:rPr>
            </w:pPr>
            <w:r>
              <w:rPr>
                <w:rFonts w:eastAsia="微软雅黑"/>
                <w:sz w:val="20"/>
                <w:szCs w:val="20"/>
              </w:rPr>
              <w:t>Intel2</w:t>
            </w:r>
          </w:p>
        </w:tc>
        <w:tc>
          <w:tcPr>
            <w:tcW w:w="6945" w:type="dxa"/>
          </w:tcPr>
          <w:p w14:paraId="02A0247B" w14:textId="77777777" w:rsidR="00ED1666" w:rsidRDefault="00ED1666" w:rsidP="00ED1666">
            <w:pPr>
              <w:widowControl w:val="0"/>
              <w:snapToGrid w:val="0"/>
              <w:spacing w:before="120" w:after="120" w:line="240" w:lineRule="auto"/>
              <w:rPr>
                <w:rFonts w:eastAsiaTheme="minorEastAsia"/>
                <w:sz w:val="20"/>
                <w:szCs w:val="20"/>
              </w:rPr>
            </w:pPr>
            <w:r>
              <w:rPr>
                <w:rFonts w:eastAsiaTheme="minorEastAsia"/>
                <w:sz w:val="20"/>
                <w:szCs w:val="20"/>
              </w:rPr>
              <w:t xml:space="preserve">We still have some concern on performing collision handling after available slot determination. As explained previously, if collision handling is performed after </w:t>
            </w:r>
            <w:r>
              <w:rPr>
                <w:rFonts w:eastAsiaTheme="minorEastAsia"/>
                <w:sz w:val="20"/>
                <w:szCs w:val="20"/>
              </w:rPr>
              <w:lastRenderedPageBreak/>
              <w:t xml:space="preserve">available slot determination and SRS should be dropped, the </w:t>
            </w:r>
            <w:proofErr w:type="spellStart"/>
            <w:r>
              <w:rPr>
                <w:rFonts w:eastAsiaTheme="minorEastAsia"/>
                <w:sz w:val="20"/>
                <w:szCs w:val="20"/>
              </w:rPr>
              <w:t>gNB</w:t>
            </w:r>
            <w:proofErr w:type="spellEnd"/>
            <w:r>
              <w:rPr>
                <w:rFonts w:eastAsiaTheme="minorEastAsia"/>
                <w:sz w:val="20"/>
                <w:szCs w:val="20"/>
              </w:rPr>
              <w:t xml:space="preserve"> will need to send triggering DCI again. The following modification is suggested:</w:t>
            </w:r>
          </w:p>
          <w:p w14:paraId="54A43DA7" w14:textId="77777777" w:rsidR="00ED1666" w:rsidRPr="007F29F5" w:rsidRDefault="00ED1666" w:rsidP="00ED1666">
            <w:pPr>
              <w:pStyle w:val="aff0"/>
              <w:widowControl w:val="0"/>
              <w:numPr>
                <w:ilvl w:val="0"/>
                <w:numId w:val="26"/>
              </w:numPr>
              <w:snapToGrid w:val="0"/>
              <w:spacing w:before="120" w:after="120" w:line="240" w:lineRule="auto"/>
              <w:jc w:val="both"/>
              <w:rPr>
                <w:rFonts w:eastAsia="微软雅黑"/>
                <w:i/>
                <w:strike/>
                <w:color w:val="FF0000"/>
                <w:sz w:val="20"/>
                <w:szCs w:val="20"/>
              </w:rPr>
            </w:pPr>
            <w:r w:rsidRPr="007F29F5">
              <w:rPr>
                <w:rFonts w:eastAsia="微软雅黑"/>
                <w:i/>
                <w:strike/>
                <w:color w:val="FF0000"/>
                <w:sz w:val="20"/>
                <w:szCs w:val="20"/>
              </w:rPr>
              <w:t>Note: Collision handling between the triggered SRS and any other UL channel/signal is performed after the determination of available slot.</w:t>
            </w:r>
          </w:p>
          <w:p w14:paraId="15C5E3DF" w14:textId="3BDE07A3" w:rsidR="00ED1666" w:rsidRDefault="00ED1666" w:rsidP="00ED1666">
            <w:pPr>
              <w:widowControl w:val="0"/>
              <w:snapToGrid w:val="0"/>
              <w:spacing w:before="120" w:after="120" w:line="240" w:lineRule="auto"/>
              <w:rPr>
                <w:rFonts w:eastAsiaTheme="minorEastAsia"/>
                <w:sz w:val="20"/>
                <w:szCs w:val="20"/>
              </w:rPr>
            </w:pPr>
            <w:r w:rsidRPr="007F29F5">
              <w:rPr>
                <w:rFonts w:eastAsia="微软雅黑"/>
                <w:i/>
                <w:color w:val="FF0000"/>
                <w:sz w:val="20"/>
                <w:szCs w:val="20"/>
              </w:rPr>
              <w:t>FFS: whether or not the determination of available slot should include aperiodic SRS dropping due to collision handling.</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CEEACA"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 xml:space="preserve">Apple, Huawei, </w:t>
            </w:r>
            <w:proofErr w:type="spellStart"/>
            <w:r w:rsidRPr="00202298">
              <w:rPr>
                <w:rFonts w:eastAsia="微软雅黑"/>
                <w:sz w:val="20"/>
                <w:szCs w:val="20"/>
              </w:rPr>
              <w:t>HiSilicon</w:t>
            </w:r>
            <w:proofErr w:type="spellEnd"/>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 xml:space="preserve">CMCC (TDRA), Qualcomm, ZTE (TDRA), </w:t>
            </w:r>
            <w:proofErr w:type="spellStart"/>
            <w:r w:rsidRPr="00C71C56">
              <w:rPr>
                <w:rFonts w:eastAsia="微软雅黑"/>
                <w:sz w:val="20"/>
                <w:szCs w:val="20"/>
              </w:rPr>
              <w:t>Futurewei</w:t>
            </w:r>
            <w:proofErr w:type="spellEnd"/>
            <w:r w:rsidRPr="00C71C56">
              <w:rPr>
                <w:rFonts w:eastAsia="微软雅黑"/>
                <w:sz w:val="20"/>
                <w:szCs w:val="20"/>
              </w:rPr>
              <w:t xml:space="preserve">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 xml:space="preserve">Nokia, NSB, Apple, </w:t>
            </w:r>
            <w:proofErr w:type="spellStart"/>
            <w:r w:rsidRPr="00A83E28">
              <w:rPr>
                <w:rFonts w:eastAsia="微软雅黑"/>
                <w:sz w:val="20"/>
                <w:szCs w:val="20"/>
              </w:rPr>
              <w:t>Futurewei</w:t>
            </w:r>
            <w:proofErr w:type="spellEnd"/>
            <w:r w:rsidRPr="00A83E28">
              <w:rPr>
                <w:rFonts w:eastAsia="微软雅黑"/>
                <w:sz w:val="20"/>
                <w:szCs w:val="20"/>
              </w:rPr>
              <w:t xml:space="preserve">, Huawei, </w:t>
            </w:r>
            <w:proofErr w:type="spellStart"/>
            <w:r w:rsidRPr="00A83E28">
              <w:rPr>
                <w:rFonts w:eastAsia="微软雅黑"/>
                <w:sz w:val="20"/>
                <w:szCs w:val="20"/>
              </w:rPr>
              <w:t>HiSilicon</w:t>
            </w:r>
            <w:proofErr w:type="spellEnd"/>
            <w:r w:rsidRPr="00A83E28">
              <w:rPr>
                <w:rFonts w:eastAsia="微软雅黑"/>
                <w:sz w:val="20"/>
                <w:szCs w:val="20"/>
              </w:rPr>
              <w:t>,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proofErr w:type="spellStart"/>
            <w:r w:rsidR="0002704F">
              <w:rPr>
                <w:rFonts w:eastAsia="微软雅黑"/>
                <w:sz w:val="20"/>
                <w:szCs w:val="20"/>
              </w:rPr>
              <w:t>MotM</w:t>
            </w:r>
            <w:proofErr w:type="spellEnd"/>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w:t>
      </w:r>
      <w:proofErr w:type="gramStart"/>
      <w:r>
        <w:rPr>
          <w:rFonts w:eastAsia="微软雅黑"/>
          <w:sz w:val="20"/>
          <w:szCs w:val="20"/>
        </w:rPr>
        <w:t>DCI,</w:t>
      </w:r>
      <w:proofErr w:type="gramEnd"/>
      <w:r>
        <w:rPr>
          <w:rFonts w:eastAsia="微软雅黑"/>
          <w:sz w:val="20"/>
          <w:szCs w:val="20"/>
        </w:rPr>
        <w:t xml:space="preserve">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w:t>
      </w:r>
      <w:proofErr w:type="spellStart"/>
      <w:r w:rsidR="00533D6D">
        <w:rPr>
          <w:rFonts w:eastAsia="微软雅黑"/>
          <w:sz w:val="20"/>
          <w:szCs w:val="20"/>
        </w:rPr>
        <w:t>gNB</w:t>
      </w:r>
      <w:proofErr w:type="spellEnd"/>
      <w:r w:rsidR="00533D6D">
        <w:rPr>
          <w:rFonts w:eastAsia="微软雅黑"/>
          <w:sz w:val="20"/>
          <w:szCs w:val="20"/>
        </w:rPr>
        <w:t xml:space="preserve">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31FBDB5C"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6D79CCCF" w:rsidR="00127460" w:rsidDel="00FC390F" w:rsidRDefault="00332A7A" w:rsidP="00127460">
      <w:pPr>
        <w:pStyle w:val="aff0"/>
        <w:widowControl w:val="0"/>
        <w:numPr>
          <w:ilvl w:val="0"/>
          <w:numId w:val="28"/>
        </w:numPr>
        <w:snapToGrid w:val="0"/>
        <w:spacing w:before="120" w:after="120" w:line="240" w:lineRule="auto"/>
        <w:jc w:val="both"/>
        <w:rPr>
          <w:del w:id="4" w:author="ZTE" w:date="2021-01-25T20:25:00Z"/>
          <w:rFonts w:eastAsia="微软雅黑"/>
          <w:i/>
          <w:sz w:val="20"/>
          <w:szCs w:val="20"/>
        </w:rPr>
      </w:pPr>
      <w:del w:id="5" w:author="ZTE" w:date="2021-01-25T20:25:00Z">
        <w:r w:rsidDel="00FC390F">
          <w:rPr>
            <w:rFonts w:eastAsia="微软雅黑"/>
            <w:i/>
            <w:sz w:val="20"/>
            <w:szCs w:val="20"/>
          </w:rPr>
          <w:delText>In DCI format</w:delText>
        </w:r>
        <w:r w:rsidR="00EF1CA9" w:rsidDel="00FC390F">
          <w:rPr>
            <w:rFonts w:eastAsia="微软雅黑"/>
            <w:i/>
            <w:sz w:val="20"/>
            <w:szCs w:val="20"/>
          </w:rPr>
          <w:delText xml:space="preserve"> 0_1/0_2/1_1/</w:delText>
        </w:r>
        <w:r w:rsidR="00A73DDE" w:rsidDel="00FC390F">
          <w:rPr>
            <w:rFonts w:eastAsia="微软雅黑"/>
            <w:i/>
            <w:sz w:val="20"/>
            <w:szCs w:val="20"/>
          </w:rPr>
          <w:delText xml:space="preserve">1_2, add a new configurable </w:delText>
        </w:r>
        <w:r w:rsidR="00EF1CA9" w:rsidDel="00FC390F">
          <w:rPr>
            <w:rFonts w:eastAsia="微软雅黑"/>
            <w:i/>
            <w:sz w:val="20"/>
            <w:szCs w:val="20"/>
          </w:rPr>
          <w:delText xml:space="preserve">field to indicate the values of t </w:delText>
        </w:r>
      </w:del>
    </w:p>
    <w:p w14:paraId="62CFAE58" w14:textId="1651C6F6" w:rsidR="00024DF8" w:rsidDel="00FC390F" w:rsidRDefault="00024DF8" w:rsidP="0044540F">
      <w:pPr>
        <w:pStyle w:val="aff0"/>
        <w:widowControl w:val="0"/>
        <w:numPr>
          <w:ilvl w:val="1"/>
          <w:numId w:val="28"/>
        </w:numPr>
        <w:snapToGrid w:val="0"/>
        <w:spacing w:before="120" w:after="120" w:line="240" w:lineRule="auto"/>
        <w:jc w:val="both"/>
        <w:rPr>
          <w:del w:id="6" w:author="ZTE" w:date="2021-01-25T20:25:00Z"/>
          <w:rFonts w:eastAsia="微软雅黑"/>
          <w:i/>
          <w:sz w:val="20"/>
          <w:szCs w:val="20"/>
        </w:rPr>
      </w:pPr>
      <w:del w:id="7" w:author="ZTE" w:date="2021-01-25T20:25:00Z">
        <w:r w:rsidDel="00FC390F">
          <w:rPr>
            <w:rFonts w:eastAsia="微软雅黑"/>
            <w:i/>
            <w:sz w:val="20"/>
            <w:szCs w:val="20"/>
          </w:rPr>
          <w:delText>FFS the detailed design of this new field</w:delText>
        </w:r>
      </w:del>
    </w:p>
    <w:p w14:paraId="00E3AE77" w14:textId="77777777" w:rsidR="00EF1CA9" w:rsidRDefault="00EF1CA9" w:rsidP="00127460">
      <w:pPr>
        <w:pStyle w:val="aff0"/>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608D4A5B" w:rsidR="000D794D" w:rsidRDefault="008B0B7A" w:rsidP="0044540F">
      <w:pPr>
        <w:pStyle w:val="aff0"/>
        <w:widowControl w:val="0"/>
        <w:numPr>
          <w:ilvl w:val="1"/>
          <w:numId w:val="28"/>
        </w:numPr>
        <w:snapToGrid w:val="0"/>
        <w:spacing w:before="120" w:after="120" w:line="240" w:lineRule="auto"/>
        <w:jc w:val="both"/>
        <w:rPr>
          <w:ins w:id="8" w:author="ZTE" w:date="2021-01-25T20:25:00Z"/>
          <w:rFonts w:eastAsia="微软雅黑"/>
          <w:i/>
          <w:sz w:val="20"/>
          <w:szCs w:val="20"/>
        </w:rPr>
      </w:pPr>
      <w:del w:id="9" w:author="ZTE" w:date="2021-01-26T15:17:00Z">
        <w:r w:rsidDel="00BA1051">
          <w:rPr>
            <w:rFonts w:eastAsia="微软雅黑" w:hint="eastAsia"/>
            <w:i/>
            <w:sz w:val="20"/>
            <w:szCs w:val="20"/>
          </w:rPr>
          <w:delText>F</w:delText>
        </w:r>
        <w:r w:rsidDel="00BA1051">
          <w:rPr>
            <w:rFonts w:eastAsia="微软雅黑"/>
            <w:i/>
            <w:sz w:val="20"/>
            <w:szCs w:val="20"/>
          </w:rPr>
          <w:delText>FS the repurposed field, e.g., TDRA</w:delText>
        </w:r>
      </w:del>
    </w:p>
    <w:p w14:paraId="5A4A9120" w14:textId="791518BF" w:rsidR="00FC390F" w:rsidRDefault="00FC390F" w:rsidP="00FC390F">
      <w:pPr>
        <w:pStyle w:val="aff0"/>
        <w:widowControl w:val="0"/>
        <w:numPr>
          <w:ilvl w:val="0"/>
          <w:numId w:val="28"/>
        </w:numPr>
        <w:snapToGrid w:val="0"/>
        <w:spacing w:before="120" w:after="120" w:line="240" w:lineRule="auto"/>
        <w:jc w:val="both"/>
        <w:rPr>
          <w:ins w:id="10" w:author="ZTE" w:date="2021-01-25T20:27:00Z"/>
          <w:rFonts w:eastAsia="微软雅黑"/>
          <w:i/>
          <w:sz w:val="20"/>
          <w:szCs w:val="20"/>
        </w:rPr>
      </w:pPr>
      <w:ins w:id="11" w:author="ZTE" w:date="2021-01-25T20:25:00Z">
        <w:r>
          <w:rPr>
            <w:rFonts w:eastAsia="微软雅黑"/>
            <w:i/>
            <w:sz w:val="20"/>
            <w:szCs w:val="20"/>
          </w:rPr>
          <w:lastRenderedPageBreak/>
          <w:t>In</w:t>
        </w:r>
      </w:ins>
      <w:ins w:id="12" w:author="ZTE" w:date="2021-01-25T20:26:00Z">
        <w:r>
          <w:rPr>
            <w:rFonts w:eastAsia="微软雅黑"/>
            <w:i/>
            <w:sz w:val="20"/>
            <w:szCs w:val="20"/>
          </w:rPr>
          <w:t xml:space="preserve"> DCI format 0_1/0_2/1-1/1-2 that schedules a PDSCH or PUSCH, indication of t is </w:t>
        </w:r>
      </w:ins>
      <w:ins w:id="13" w:author="ZTE" w:date="2021-01-25T20:27:00Z">
        <w:r>
          <w:rPr>
            <w:rFonts w:eastAsia="微软雅黑"/>
            <w:i/>
            <w:sz w:val="20"/>
            <w:szCs w:val="20"/>
          </w:rPr>
          <w:t>performed with one of the two following alternatives</w:t>
        </w:r>
      </w:ins>
    </w:p>
    <w:p w14:paraId="39635425" w14:textId="08BBC0F9" w:rsidR="00FC390F" w:rsidRDefault="00FC390F" w:rsidP="00D47AE8">
      <w:pPr>
        <w:pStyle w:val="aff0"/>
        <w:widowControl w:val="0"/>
        <w:numPr>
          <w:ilvl w:val="1"/>
          <w:numId w:val="28"/>
        </w:numPr>
        <w:snapToGrid w:val="0"/>
        <w:spacing w:before="120" w:after="120" w:line="240" w:lineRule="auto"/>
        <w:jc w:val="both"/>
        <w:rPr>
          <w:ins w:id="14" w:author="ZTE" w:date="2021-01-25T20:28:00Z"/>
          <w:rFonts w:eastAsia="微软雅黑"/>
          <w:i/>
          <w:sz w:val="20"/>
          <w:szCs w:val="20"/>
        </w:rPr>
      </w:pPr>
      <w:ins w:id="15" w:author="ZTE" w:date="2021-01-25T20:27:00Z">
        <w:r>
          <w:rPr>
            <w:rFonts w:eastAsia="微软雅黑"/>
            <w:i/>
            <w:sz w:val="20"/>
            <w:szCs w:val="20"/>
          </w:rPr>
          <w:t xml:space="preserve">Alt 2-1: </w:t>
        </w:r>
      </w:ins>
      <w:ins w:id="16" w:author="ZTE" w:date="2021-01-25T20:28:00Z">
        <w:r w:rsidRPr="00FC390F">
          <w:rPr>
            <w:rFonts w:eastAsia="微软雅黑"/>
            <w:i/>
            <w:sz w:val="20"/>
            <w:szCs w:val="20"/>
          </w:rPr>
          <w:t>Add a new configurable DCI field to indicate t</w:t>
        </w:r>
      </w:ins>
    </w:p>
    <w:p w14:paraId="474519F6" w14:textId="18DCA6EA" w:rsidR="00FC390F" w:rsidRDefault="00FC390F" w:rsidP="00D47AE8">
      <w:pPr>
        <w:pStyle w:val="aff0"/>
        <w:widowControl w:val="0"/>
        <w:numPr>
          <w:ilvl w:val="1"/>
          <w:numId w:val="28"/>
        </w:numPr>
        <w:snapToGrid w:val="0"/>
        <w:spacing w:before="120" w:after="120" w:line="240" w:lineRule="auto"/>
        <w:jc w:val="both"/>
        <w:rPr>
          <w:rFonts w:eastAsia="微软雅黑"/>
          <w:i/>
          <w:sz w:val="20"/>
          <w:szCs w:val="20"/>
        </w:rPr>
      </w:pPr>
      <w:ins w:id="17" w:author="ZTE" w:date="2021-01-25T20:28:00Z">
        <w:r>
          <w:rPr>
            <w:rFonts w:eastAsia="微软雅黑"/>
            <w:i/>
            <w:sz w:val="20"/>
            <w:szCs w:val="20"/>
          </w:rPr>
          <w:t xml:space="preserve">Alt 2-2: </w:t>
        </w:r>
        <w:r w:rsidRPr="00FC390F">
          <w:rPr>
            <w:rFonts w:eastAsia="微软雅黑"/>
            <w:i/>
            <w:sz w:val="20"/>
            <w:szCs w:val="20"/>
          </w:rPr>
          <w:t>t is indicated without adding DCI payload</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w:t>
            </w:r>
            <w:proofErr w:type="spellStart"/>
            <w:r>
              <w:rPr>
                <w:rFonts w:eastAsia="Malgun Gothic"/>
                <w:sz w:val="20"/>
                <w:szCs w:val="20"/>
                <w:lang w:eastAsia="ko-KR"/>
              </w:rPr>
              <w:t>subbullet</w:t>
            </w:r>
            <w:proofErr w:type="spellEnd"/>
            <w:r>
              <w:rPr>
                <w:rFonts w:eastAsia="Malgun Gothic"/>
                <w:sz w:val="20"/>
                <w:szCs w:val="20"/>
                <w:lang w:eastAsia="ko-KR"/>
              </w:rPr>
              <w: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4B86C29" w14:textId="3361CA5A" w:rsidR="00F642BC" w:rsidRDefault="00F642BC"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0"/>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0"/>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0"/>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proofErr w:type="spellStart"/>
            <w:r w:rsidRPr="000F3A3A">
              <w:rPr>
                <w:rFonts w:eastAsia="微软雅黑"/>
                <w:i/>
                <w:strike/>
                <w:color w:val="FF0000"/>
                <w:sz w:val="20"/>
                <w:szCs w:val="20"/>
              </w:rPr>
              <w:t>an</w:t>
            </w:r>
            <w:proofErr w:type="spellEnd"/>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 xml:space="preserve">ultiple slot offset values can be configured by RRC, while not all of them are available. The UE can </w:t>
            </w:r>
            <w:r w:rsidR="000A0B6F">
              <w:rPr>
                <w:rFonts w:eastAsia="微软雅黑"/>
                <w:sz w:val="20"/>
                <w:szCs w:val="20"/>
              </w:rPr>
              <w:lastRenderedPageBreak/>
              <w:t>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lastRenderedPageBreak/>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For the current proposal, it may lead to different DCI sizes and more complexity of 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think it is important not to increase DCI payload. Increasing DCI payload causes lower PDCCH reliability and higher UE BD complexity. </w:t>
            </w:r>
            <w:proofErr w:type="gramStart"/>
            <w:r>
              <w:rPr>
                <w:rFonts w:eastAsia="微软雅黑"/>
                <w:sz w:val="20"/>
                <w:szCs w:val="20"/>
              </w:rPr>
              <w:t>Hence</w:t>
            </w:r>
            <w:proofErr w:type="gramEnd"/>
            <w:r>
              <w:rPr>
                <w:rFonts w:eastAsia="微软雅黑"/>
                <w:sz w:val="20"/>
                <w:szCs w:val="20"/>
              </w:rPr>
              <w:t xml:space="preserv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r w:rsidR="00121034" w14:paraId="10141A0E" w14:textId="77777777" w:rsidTr="00942031">
        <w:tc>
          <w:tcPr>
            <w:tcW w:w="2405" w:type="dxa"/>
          </w:tcPr>
          <w:p w14:paraId="40CEC109" w14:textId="18C5752C"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6A2CC5A4"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Alt. 1-2 for DCI format 0_1/0_2 without data and without CSI request. </w:t>
            </w:r>
          </w:p>
          <w:p w14:paraId="52A7084F"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Prefer to further discuss regarding DCI with data. Alt 2-1 and alt 2-2 are in trade-off relationship, e.g., a</w:t>
            </w:r>
            <w:r>
              <w:rPr>
                <w:rFonts w:eastAsia="Malgun Gothic" w:hint="eastAsia"/>
                <w:sz w:val="20"/>
                <w:szCs w:val="20"/>
                <w:lang w:eastAsia="ko-KR"/>
              </w:rPr>
              <w:t>lt 2-1 is more flexible</w:t>
            </w:r>
            <w:r>
              <w:rPr>
                <w:rFonts w:eastAsia="Malgun Gothic"/>
                <w:sz w:val="20"/>
                <w:szCs w:val="20"/>
                <w:lang w:eastAsia="ko-KR"/>
              </w:rPr>
              <w:t xml:space="preserve"> to indicate slot offset </w:t>
            </w:r>
            <w:r>
              <w:rPr>
                <w:rFonts w:eastAsia="Malgun Gothic" w:hint="eastAsia"/>
                <w:sz w:val="20"/>
                <w:szCs w:val="20"/>
                <w:lang w:eastAsia="ko-KR"/>
              </w:rPr>
              <w:t>but</w:t>
            </w:r>
            <w:r>
              <w:rPr>
                <w:rFonts w:eastAsia="Malgun Gothic"/>
                <w:sz w:val="20"/>
                <w:szCs w:val="20"/>
                <w:lang w:eastAsia="ko-KR"/>
              </w:rPr>
              <w:t xml:space="preserve"> needs DCI payload overhead, alt 2-2 don’t need additional DCI payload but isn’t flexible enough to indicate a number of slot offset.</w:t>
            </w:r>
          </w:p>
          <w:p w14:paraId="56D04C83" w14:textId="6CF68F78"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And we think DCI format 1_1/1_2 without data can also be used to trigger aperiodic SRS. Unused fields related with PDSCH scheduling can be used for slot offset indication.</w:t>
            </w:r>
          </w:p>
        </w:tc>
      </w:tr>
      <w:tr w:rsidR="001C734F" w14:paraId="61A75A98" w14:textId="77777777" w:rsidTr="00942031">
        <w:tc>
          <w:tcPr>
            <w:tcW w:w="2405" w:type="dxa"/>
          </w:tcPr>
          <w:p w14:paraId="5B4D51C1" w14:textId="7328C5DA" w:rsidR="001C734F" w:rsidRDefault="001C734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E3B2EE8" w14:textId="156330C4" w:rsidR="001C734F" w:rsidRDefault="001C734F" w:rsidP="001C734F">
            <w:pPr>
              <w:widowControl w:val="0"/>
              <w:snapToGrid w:val="0"/>
              <w:spacing w:before="120" w:after="120" w:line="240" w:lineRule="auto"/>
              <w:rPr>
                <w:rFonts w:eastAsia="微软雅黑"/>
                <w:sz w:val="20"/>
                <w:szCs w:val="20"/>
              </w:rPr>
            </w:pPr>
            <w:r>
              <w:rPr>
                <w:rFonts w:eastAsia="微软雅黑"/>
                <w:sz w:val="20"/>
                <w:szCs w:val="20"/>
              </w:rPr>
              <w:t>We think the FL proposal is a mix of indication of ‘t’ and DCI extension. It’s better to discuss separately.</w:t>
            </w:r>
          </w:p>
          <w:p w14:paraId="40463D38" w14:textId="3F837E15" w:rsidR="001C734F" w:rsidRDefault="001C734F" w:rsidP="001C734F">
            <w:pPr>
              <w:widowControl w:val="0"/>
              <w:snapToGrid w:val="0"/>
              <w:spacing w:before="120" w:after="120" w:line="240" w:lineRule="auto"/>
              <w:rPr>
                <w:rFonts w:eastAsia="Malgun Gothic"/>
                <w:sz w:val="20"/>
                <w:szCs w:val="20"/>
                <w:lang w:eastAsia="ko-KR"/>
              </w:rPr>
            </w:pPr>
            <w:r>
              <w:rPr>
                <w:rFonts w:eastAsia="微软雅黑"/>
                <w:sz w:val="20"/>
                <w:szCs w:val="20"/>
              </w:rPr>
              <w:t>We prefer to indicate ‘t’ implicitly. DCI overhead increasing should be avoided.</w:t>
            </w:r>
          </w:p>
        </w:tc>
      </w:tr>
      <w:tr w:rsidR="00054FE8" w14:paraId="4BD05268" w14:textId="77777777" w:rsidTr="00942031">
        <w:tc>
          <w:tcPr>
            <w:tcW w:w="2405" w:type="dxa"/>
          </w:tcPr>
          <w:p w14:paraId="0F857036" w14:textId="433915EE" w:rsidR="00054FE8" w:rsidRDefault="00054FE8" w:rsidP="00054FE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000B283A" w14:textId="77777777" w:rsidR="00054FE8" w:rsidRDefault="00054FE8" w:rsidP="00054FE8">
            <w:pPr>
              <w:widowControl w:val="0"/>
              <w:snapToGrid w:val="0"/>
              <w:spacing w:before="120" w:after="120" w:line="240" w:lineRule="auto"/>
              <w:rPr>
                <w:rFonts w:eastAsia="微软雅黑"/>
                <w:i/>
                <w:sz w:val="20"/>
                <w:szCs w:val="20"/>
              </w:rPr>
            </w:pPr>
            <w:r>
              <w:rPr>
                <w:rFonts w:eastAsia="微软雅黑"/>
                <w:sz w:val="20"/>
                <w:szCs w:val="20"/>
              </w:rPr>
              <w:t>The main part of the FL’s proposal needs more discussion, i.e.  “</w:t>
            </w:r>
            <w:r w:rsidRPr="00D30334">
              <w:rPr>
                <w:rFonts w:eastAsia="微软雅黑"/>
                <w:i/>
                <w:sz w:val="20"/>
                <w:szCs w:val="20"/>
              </w:rPr>
              <w:t>A list of t values is configured in RRC for each SRS resource set</w:t>
            </w:r>
            <w:r>
              <w:rPr>
                <w:rFonts w:eastAsia="微软雅黑"/>
                <w:i/>
                <w:sz w:val="20"/>
                <w:szCs w:val="20"/>
              </w:rPr>
              <w:t>”</w:t>
            </w:r>
            <w:r w:rsidRPr="00060020">
              <w:rPr>
                <w:rFonts w:eastAsia="微软雅黑"/>
                <w:sz w:val="20"/>
                <w:szCs w:val="20"/>
              </w:rPr>
              <w:t>, which</w:t>
            </w:r>
            <w:r>
              <w:rPr>
                <w:rFonts w:eastAsia="微软雅黑"/>
                <w:sz w:val="20"/>
                <w:szCs w:val="20"/>
              </w:rPr>
              <w:t xml:space="preserve"> is related to the flexibility of </w:t>
            </w:r>
            <w:r>
              <w:rPr>
                <w:rFonts w:eastAsia="微软雅黑"/>
                <w:sz w:val="20"/>
                <w:szCs w:val="20"/>
              </w:rPr>
              <w:lastRenderedPageBreak/>
              <w:t>SRS and the background consideration of section 2.1.1.</w:t>
            </w:r>
          </w:p>
          <w:p w14:paraId="0D2E7F24" w14:textId="4712E79A" w:rsidR="00054FE8" w:rsidRDefault="00054FE8" w:rsidP="00054FE8">
            <w:pPr>
              <w:widowControl w:val="0"/>
              <w:snapToGrid w:val="0"/>
              <w:spacing w:before="120" w:after="120" w:line="240" w:lineRule="auto"/>
              <w:rPr>
                <w:rFonts w:eastAsia="微软雅黑"/>
                <w:sz w:val="20"/>
                <w:szCs w:val="20"/>
              </w:rPr>
            </w:pPr>
            <w:r>
              <w:rPr>
                <w:rFonts w:eastAsia="微软雅黑"/>
                <w:sz w:val="20"/>
                <w:szCs w:val="20"/>
              </w:rPr>
              <w:t xml:space="preserve">Alt 1-2 and alt 2-2 are supported. Adding new bits to the scheduling DCI will increase the BD complexity and lower the PDCCH reliability. The necessary of increasing DCI payload should be justified. </w:t>
            </w:r>
          </w:p>
        </w:tc>
      </w:tr>
      <w:tr w:rsidR="00EC2CF9" w14:paraId="4A65FBA8" w14:textId="77777777" w:rsidTr="00942031">
        <w:tc>
          <w:tcPr>
            <w:tcW w:w="2405" w:type="dxa"/>
          </w:tcPr>
          <w:p w14:paraId="71F3E118" w14:textId="6A7F9FDB"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lastRenderedPageBreak/>
              <w:t>Futurewei2</w:t>
            </w:r>
          </w:p>
        </w:tc>
        <w:tc>
          <w:tcPr>
            <w:tcW w:w="6945" w:type="dxa"/>
          </w:tcPr>
          <w:p w14:paraId="340F4F67" w14:textId="418837EE" w:rsidR="00EC2CF9" w:rsidRDefault="00EC2CF9" w:rsidP="00054FE8">
            <w:pPr>
              <w:widowControl w:val="0"/>
              <w:snapToGrid w:val="0"/>
              <w:spacing w:before="120" w:after="120" w:line="240" w:lineRule="auto"/>
              <w:rPr>
                <w:rFonts w:eastAsia="微软雅黑"/>
                <w:sz w:val="20"/>
                <w:szCs w:val="20"/>
              </w:rPr>
            </w:pPr>
            <w:r>
              <w:rPr>
                <w:rFonts w:eastAsia="微软雅黑"/>
                <w:sz w:val="20"/>
                <w:szCs w:val="20"/>
              </w:rPr>
              <w:t>We think adding a new configurable DCI field would not cause 2 different payload sizes for the same UE at the same time. The payload size is based on RRC configuration and only one size is configured.</w:t>
            </w:r>
          </w:p>
        </w:tc>
      </w:tr>
      <w:tr w:rsidR="00A32C8C" w14:paraId="2563CEC8" w14:textId="77777777" w:rsidTr="00942031">
        <w:tc>
          <w:tcPr>
            <w:tcW w:w="2405" w:type="dxa"/>
          </w:tcPr>
          <w:p w14:paraId="606B4FAF" w14:textId="618E23B0" w:rsidR="00A32C8C" w:rsidRPr="00A32C8C" w:rsidRDefault="00A32C8C" w:rsidP="00054FE8">
            <w:pPr>
              <w:widowControl w:val="0"/>
              <w:snapToGrid w:val="0"/>
              <w:spacing w:before="120" w:after="120" w:line="240" w:lineRule="auto"/>
              <w:rPr>
                <w:rFonts w:eastAsia="Malgun Gothic"/>
                <w:sz w:val="20"/>
                <w:szCs w:val="20"/>
                <w:lang w:eastAsia="ko-KR"/>
                <w:rPrChange w:id="18" w:author="Park, Dan (Nokia - KR/Seoul)" w:date="2021-01-26T14:03:00Z">
                  <w:rPr>
                    <w:rFonts w:eastAsia="微软雅黑"/>
                    <w:sz w:val="20"/>
                    <w:szCs w:val="20"/>
                  </w:rPr>
                </w:rPrChange>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FDCD1A8" w14:textId="021E586F" w:rsidR="00A32C8C" w:rsidRPr="00A32C8C" w:rsidRDefault="00A32C8C" w:rsidP="00054FE8">
            <w:pPr>
              <w:widowControl w:val="0"/>
              <w:snapToGrid w:val="0"/>
              <w:spacing w:before="120" w:after="120" w:line="240" w:lineRule="auto"/>
              <w:rPr>
                <w:rFonts w:eastAsia="Malgun Gothic"/>
                <w:sz w:val="20"/>
                <w:szCs w:val="20"/>
                <w:lang w:eastAsia="ko-KR"/>
                <w:rPrChange w:id="19" w:author="Park, Dan (Nokia - KR/Seoul)" w:date="2021-01-26T14:03:00Z">
                  <w:rPr>
                    <w:rFonts w:eastAsia="微软雅黑"/>
                    <w:sz w:val="20"/>
                    <w:szCs w:val="20"/>
                  </w:rPr>
                </w:rPrChange>
              </w:rPr>
            </w:pPr>
            <w:r>
              <w:rPr>
                <w:rFonts w:eastAsia="Malgun Gothic"/>
                <w:sz w:val="20"/>
                <w:szCs w:val="20"/>
                <w:lang w:eastAsia="ko-KR"/>
              </w:rPr>
              <w:t xml:space="preserve">Modified FL proposal: </w:t>
            </w:r>
            <w:r>
              <w:rPr>
                <w:rFonts w:eastAsia="Malgun Gothic" w:hint="eastAsia"/>
                <w:sz w:val="20"/>
                <w:szCs w:val="20"/>
                <w:lang w:eastAsia="ko-KR"/>
              </w:rPr>
              <w:t>W</w:t>
            </w:r>
            <w:r>
              <w:rPr>
                <w:rFonts w:eastAsia="Malgun Gothic"/>
                <w:sz w:val="20"/>
                <w:szCs w:val="20"/>
                <w:lang w:eastAsia="ko-KR"/>
              </w:rPr>
              <w:t xml:space="preserve">e want to delete FFS part in the first bullet. It is not fair to indicate some specific solution. We are O.K. with FL proposal if that part is deleted. </w:t>
            </w:r>
          </w:p>
        </w:tc>
      </w:tr>
      <w:tr w:rsidR="007D7265" w14:paraId="6DB0BFAF" w14:textId="77777777" w:rsidTr="00942031">
        <w:tc>
          <w:tcPr>
            <w:tcW w:w="2405" w:type="dxa"/>
          </w:tcPr>
          <w:p w14:paraId="2599D11A" w14:textId="37FC8F23" w:rsidR="007D7265" w:rsidRPr="007D7265" w:rsidRDefault="007D7265" w:rsidP="00054FE8">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sidR="00DA2975">
              <w:rPr>
                <w:rFonts w:eastAsia="Malgun Gothic"/>
                <w:sz w:val="20"/>
                <w:szCs w:val="20"/>
                <w:lang w:eastAsia="ko-KR"/>
              </w:rPr>
              <w:t>2</w:t>
            </w:r>
          </w:p>
        </w:tc>
        <w:tc>
          <w:tcPr>
            <w:tcW w:w="6945" w:type="dxa"/>
          </w:tcPr>
          <w:p w14:paraId="18F798E1" w14:textId="4BE050E8" w:rsidR="007D7265" w:rsidRDefault="007D7265"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Nokia, we also prefer to delete FFS part in the first bullet. Or, we can enumerate all of unused field</w:t>
            </w:r>
            <w:r w:rsidR="008E1C6F">
              <w:rPr>
                <w:rFonts w:eastAsia="Malgun Gothic"/>
                <w:sz w:val="20"/>
                <w:szCs w:val="20"/>
                <w:lang w:eastAsia="ko-KR"/>
              </w:rPr>
              <w:t>s</w:t>
            </w:r>
            <w:r>
              <w:rPr>
                <w:rFonts w:eastAsia="Malgun Gothic"/>
                <w:sz w:val="20"/>
                <w:szCs w:val="20"/>
                <w:lang w:eastAsia="ko-KR"/>
              </w:rPr>
              <w:t xml:space="preserve"> related with data scheduling, e.g., TDRA, FDRA, MCS, NDI, RV, HARQ process number, antenna </w:t>
            </w:r>
            <w:proofErr w:type="gramStart"/>
            <w:r>
              <w:rPr>
                <w:rFonts w:eastAsia="Malgun Gothic"/>
                <w:sz w:val="20"/>
                <w:szCs w:val="20"/>
                <w:lang w:eastAsia="ko-KR"/>
              </w:rPr>
              <w:t>port(</w:t>
            </w:r>
            <w:proofErr w:type="gramEnd"/>
            <w:r>
              <w:rPr>
                <w:rFonts w:eastAsia="Malgun Gothic"/>
                <w:sz w:val="20"/>
                <w:szCs w:val="20"/>
                <w:lang w:eastAsia="ko-KR"/>
              </w:rPr>
              <w:t>s)..</w:t>
            </w:r>
          </w:p>
        </w:tc>
      </w:tr>
      <w:tr w:rsidR="00ED1666" w14:paraId="7234C533" w14:textId="77777777" w:rsidTr="00942031">
        <w:tc>
          <w:tcPr>
            <w:tcW w:w="2405" w:type="dxa"/>
          </w:tcPr>
          <w:p w14:paraId="20709F6A" w14:textId="2412F9A8"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Intel2</w:t>
            </w:r>
          </w:p>
        </w:tc>
        <w:tc>
          <w:tcPr>
            <w:tcW w:w="6945" w:type="dxa"/>
          </w:tcPr>
          <w:p w14:paraId="1BA05DA2" w14:textId="2B4646E2" w:rsidR="00ED1666" w:rsidRDefault="00ED166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the first bullet should be discussed in Section 2.2 since it is related with repurposing DCI field for DCI without data and CSI request.</w:t>
            </w:r>
          </w:p>
        </w:tc>
      </w:tr>
      <w:tr w:rsidR="00B60620" w14:paraId="1ACFD862" w14:textId="77777777" w:rsidTr="00942031">
        <w:tc>
          <w:tcPr>
            <w:tcW w:w="2405" w:type="dxa"/>
          </w:tcPr>
          <w:p w14:paraId="4A7AF7BC" w14:textId="6C6B8788"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OPPO2</w:t>
            </w:r>
          </w:p>
        </w:tc>
        <w:tc>
          <w:tcPr>
            <w:tcW w:w="6945" w:type="dxa"/>
          </w:tcPr>
          <w:p w14:paraId="0CD4124C" w14:textId="77777777" w:rsidR="00B60620" w:rsidRDefault="00B60620"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prefer a common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As the design for </w:t>
            </w:r>
            <w:r w:rsidRPr="00B60620">
              <w:rPr>
                <w:rFonts w:eastAsia="Malgun Gothic"/>
                <w:sz w:val="20"/>
                <w:szCs w:val="20"/>
                <w:lang w:eastAsia="ko-KR"/>
              </w:rPr>
              <w:t>DCI format 0_1/0_2/1-1/1-2 that schedules a PDSCH or PUSCH</w:t>
            </w:r>
            <w:r>
              <w:rPr>
                <w:rFonts w:eastAsia="Malgun Gothic"/>
                <w:sz w:val="20"/>
                <w:szCs w:val="20"/>
                <w:lang w:eastAsia="ko-KR"/>
              </w:rPr>
              <w:t xml:space="preserve"> will have impact on that of and </w:t>
            </w:r>
            <w:r w:rsidRPr="00B60620">
              <w:rPr>
                <w:rFonts w:eastAsia="Malgun Gothic"/>
                <w:sz w:val="20"/>
                <w:szCs w:val="20"/>
                <w:lang w:eastAsia="ko-KR"/>
              </w:rPr>
              <w:t>DCI format 0_1/0_2 without data and without CSI request</w:t>
            </w:r>
            <w:r>
              <w:rPr>
                <w:rFonts w:eastAsia="Malgun Gothic"/>
                <w:sz w:val="20"/>
                <w:szCs w:val="20"/>
                <w:lang w:eastAsia="ko-KR"/>
              </w:rPr>
              <w:t xml:space="preserve">, we suggest to determine the solution for DCI format scheduling PDSCH/PUSCH as a first step. And then, we can further discuss whether </w:t>
            </w:r>
            <w:r w:rsidRPr="00B60620">
              <w:rPr>
                <w:rFonts w:eastAsia="Malgun Gothic"/>
                <w:sz w:val="20"/>
                <w:szCs w:val="20"/>
                <w:lang w:eastAsia="ko-KR"/>
              </w:rPr>
              <w:t xml:space="preserve">re-purpose </w:t>
            </w:r>
            <w:r>
              <w:rPr>
                <w:rFonts w:eastAsia="Malgun Gothic"/>
                <w:sz w:val="20"/>
                <w:szCs w:val="20"/>
                <w:lang w:eastAsia="ko-KR"/>
              </w:rPr>
              <w:t xml:space="preserve">of </w:t>
            </w:r>
            <w:r w:rsidRPr="00B60620">
              <w:rPr>
                <w:rFonts w:eastAsia="Malgun Gothic"/>
                <w:sz w:val="20"/>
                <w:szCs w:val="20"/>
                <w:lang w:eastAsia="ko-KR"/>
              </w:rPr>
              <w:t>an unused field</w:t>
            </w:r>
            <w:r>
              <w:rPr>
                <w:rFonts w:eastAsia="Malgun Gothic"/>
                <w:sz w:val="20"/>
                <w:szCs w:val="20"/>
                <w:lang w:eastAsia="ko-KR"/>
              </w:rPr>
              <w:t xml:space="preserve"> has any additional benefit.  </w:t>
            </w:r>
          </w:p>
          <w:p w14:paraId="6A7EBAC4" w14:textId="57581228" w:rsidR="00A92676" w:rsidRDefault="00A92676" w:rsidP="00054FE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w:t>
            </w:r>
            <w:r w:rsidR="00DB22AE">
              <w:rPr>
                <w:rFonts w:eastAsia="Malgun Gothic"/>
                <w:sz w:val="20"/>
                <w:szCs w:val="20"/>
                <w:lang w:eastAsia="ko-KR"/>
              </w:rPr>
              <w:t xml:space="preserve">also </w:t>
            </w:r>
            <w:r>
              <w:rPr>
                <w:rFonts w:eastAsia="Malgun Gothic"/>
                <w:sz w:val="20"/>
                <w:szCs w:val="20"/>
                <w:lang w:eastAsia="ko-KR"/>
              </w:rPr>
              <w:t xml:space="preserve">support Intel’s proposal that the first bullet should be </w:t>
            </w:r>
            <w:r w:rsidR="00DB22AE">
              <w:rPr>
                <w:rFonts w:eastAsia="Malgun Gothic"/>
                <w:sz w:val="20"/>
                <w:szCs w:val="20"/>
                <w:lang w:eastAsia="ko-KR"/>
              </w:rPr>
              <w:t>in Section 2.2</w:t>
            </w:r>
            <w:r w:rsidR="00D179B6">
              <w:rPr>
                <w:rFonts w:eastAsia="Malgun Gothic"/>
                <w:sz w:val="20"/>
                <w:szCs w:val="20"/>
                <w:lang w:eastAsia="ko-KR"/>
              </w:rPr>
              <w:t xml:space="preserve"> (proposal 2.6)</w:t>
            </w:r>
            <w:r w:rsidR="00DB22AE">
              <w:rPr>
                <w:rFonts w:eastAsia="Malgun Gothic"/>
                <w:sz w:val="20"/>
                <w:szCs w:val="20"/>
                <w:lang w:eastAsia="ko-KR"/>
              </w:rPr>
              <w:t>.</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 xml:space="preserve">Nokia, NSB, Samsung, Qualcomm, NTT DOCOMO, </w:t>
            </w:r>
            <w:proofErr w:type="spellStart"/>
            <w:r w:rsidRPr="00A35A1A">
              <w:rPr>
                <w:rFonts w:eastAsia="微软雅黑"/>
                <w:sz w:val="20"/>
                <w:szCs w:val="20"/>
              </w:rPr>
              <w:t>MotM</w:t>
            </w:r>
            <w:proofErr w:type="spellEnd"/>
            <w:r w:rsidRPr="00A35A1A">
              <w:rPr>
                <w:rFonts w:eastAsia="微软雅黑"/>
                <w:sz w:val="20"/>
                <w:szCs w:val="20"/>
              </w:rPr>
              <w:t>, Lenovo, MediaTek</w:t>
            </w:r>
            <w:r w:rsidR="00942031">
              <w:rPr>
                <w:rFonts w:eastAsia="微软雅黑"/>
                <w:sz w:val="20"/>
                <w:szCs w:val="20"/>
              </w:rPr>
              <w:t xml:space="preserve">, </w:t>
            </w:r>
            <w:proofErr w:type="spellStart"/>
            <w:r w:rsidR="00942031">
              <w:rPr>
                <w:rFonts w:eastAsia="微软雅黑"/>
                <w:sz w:val="20"/>
                <w:szCs w:val="20"/>
              </w:rPr>
              <w:t>InterDigital</w:t>
            </w:r>
            <w:proofErr w:type="spellEnd"/>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 xml:space="preserve">CMCC, </w:t>
            </w:r>
            <w:proofErr w:type="spellStart"/>
            <w:r w:rsidRPr="0028056C">
              <w:rPr>
                <w:rFonts w:eastAsia="微软雅黑"/>
                <w:sz w:val="20"/>
                <w:szCs w:val="20"/>
              </w:rPr>
              <w:t>Futurewei</w:t>
            </w:r>
            <w:proofErr w:type="spellEnd"/>
            <w:r w:rsidRPr="0028056C">
              <w:rPr>
                <w:rFonts w:eastAsia="微软雅黑"/>
                <w:sz w:val="20"/>
                <w:szCs w:val="20"/>
              </w:rPr>
              <w:t>,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xml:space="preserve">, Huawei, </w:t>
            </w:r>
            <w:proofErr w:type="spellStart"/>
            <w:r w:rsidR="00F4093B">
              <w:rPr>
                <w:rFonts w:eastAsia="微软雅黑"/>
                <w:sz w:val="20"/>
                <w:szCs w:val="20"/>
              </w:rPr>
              <w:t>HiSilicon</w:t>
            </w:r>
            <w:proofErr w:type="spellEnd"/>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32C0D990"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RAN1#104e</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necessary. In the previous agreement, only support RRC+DCI. In our understanding, RRC and DCI are sufficient, since 3 states for SRS indication in the general case for TDD slot configuration (</w:t>
            </w:r>
            <w:proofErr w:type="gramStart"/>
            <w:r>
              <w:rPr>
                <w:rFonts w:eastAsia="微软雅黑"/>
                <w:sz w:val="20"/>
                <w:szCs w:val="20"/>
              </w:rPr>
              <w:t>DL:UL</w:t>
            </w:r>
            <w:proofErr w:type="gramEnd"/>
            <w:r>
              <w:rPr>
                <w:rFonts w:eastAsia="微软雅黑"/>
                <w:sz w:val="20"/>
                <w:szCs w:val="20"/>
              </w:rPr>
              <w:t xml:space="preserve">=8:2).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MAC CE update for t values and also ‘</w:t>
            </w:r>
            <w:proofErr w:type="spellStart"/>
            <w:r>
              <w:rPr>
                <w:rFonts w:eastAsia="微软雅黑"/>
                <w:sz w:val="20"/>
                <w:szCs w:val="20"/>
              </w:rPr>
              <w:t>SlotOffset</w:t>
            </w:r>
            <w:proofErr w:type="spellEnd"/>
            <w:r>
              <w:rPr>
                <w:rFonts w:eastAsia="微软雅黑"/>
                <w:sz w:val="20"/>
                <w:szCs w:val="20"/>
              </w:rPr>
              <w:t xml:space="preserve">’ for updating the reference slot (i.e. option 2). </w:t>
            </w:r>
          </w:p>
        </w:tc>
      </w:tr>
      <w:tr w:rsidR="00552606" w14:paraId="66A4E64E" w14:textId="77777777" w:rsidTr="00942031">
        <w:tc>
          <w:tcPr>
            <w:tcW w:w="2405" w:type="dxa"/>
          </w:tcPr>
          <w:p w14:paraId="57E9230D" w14:textId="37BB06C5"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5F29759" w14:textId="6A13C7A3" w:rsidR="00552606" w:rsidRDefault="00552606" w:rsidP="004845BC">
            <w:pPr>
              <w:widowControl w:val="0"/>
              <w:snapToGrid w:val="0"/>
              <w:spacing w:before="120" w:after="120" w:line="240" w:lineRule="auto"/>
              <w:rPr>
                <w:rFonts w:eastAsia="微软雅黑"/>
                <w:sz w:val="20"/>
                <w:szCs w:val="20"/>
              </w:rPr>
            </w:pPr>
            <w:r>
              <w:rPr>
                <w:rFonts w:eastAsia="微软雅黑"/>
                <w:sz w:val="20"/>
                <w:szCs w:val="20"/>
              </w:rPr>
              <w:t xml:space="preserve">It’s not necessary to introduce MAC-CE to update the value of </w:t>
            </w:r>
            <w:r w:rsidR="00884007">
              <w:rPr>
                <w:rFonts w:eastAsia="微软雅黑"/>
                <w:sz w:val="20"/>
                <w:szCs w:val="20"/>
              </w:rPr>
              <w:t>‘</w:t>
            </w:r>
            <w:r>
              <w:rPr>
                <w:rFonts w:eastAsia="微软雅黑"/>
                <w:sz w:val="20"/>
                <w:szCs w:val="20"/>
              </w:rPr>
              <w:t>t</w:t>
            </w:r>
            <w:r w:rsidR="00884007">
              <w:rPr>
                <w:rFonts w:eastAsia="微软雅黑"/>
                <w:sz w:val="20"/>
                <w:szCs w:val="20"/>
              </w:rPr>
              <w:t>’</w:t>
            </w:r>
            <w:r>
              <w:rPr>
                <w:rFonts w:eastAsia="微软雅黑"/>
                <w:sz w:val="20"/>
                <w:szCs w:val="20"/>
              </w:rPr>
              <w:t>. Similar view as other companies, the current design is flexible enough.</w:t>
            </w:r>
          </w:p>
        </w:tc>
      </w:tr>
      <w:tr w:rsidR="00293BB8" w14:paraId="366CB241" w14:textId="77777777" w:rsidTr="00942031">
        <w:tc>
          <w:tcPr>
            <w:tcW w:w="2405" w:type="dxa"/>
          </w:tcPr>
          <w:p w14:paraId="0D383BDE" w14:textId="0390C6C7" w:rsidR="00293BB8" w:rsidRDefault="00293BB8" w:rsidP="00293BB8">
            <w:pPr>
              <w:widowControl w:val="0"/>
              <w:snapToGrid w:val="0"/>
              <w:spacing w:before="120" w:after="120" w:line="240" w:lineRule="auto"/>
              <w:rPr>
                <w:rFonts w:eastAsia="微软雅黑"/>
                <w:sz w:val="20"/>
                <w:szCs w:val="20"/>
              </w:rPr>
            </w:pPr>
            <w:r w:rsidRPr="00E66A99">
              <w:rPr>
                <w:rFonts w:eastAsia="微软雅黑"/>
                <w:sz w:val="20"/>
                <w:szCs w:val="20"/>
              </w:rPr>
              <w:t>CMCC</w:t>
            </w:r>
          </w:p>
        </w:tc>
        <w:tc>
          <w:tcPr>
            <w:tcW w:w="6945" w:type="dxa"/>
          </w:tcPr>
          <w:p w14:paraId="415D615B" w14:textId="64267C62" w:rsidR="00293BB8" w:rsidRDefault="00293BB8" w:rsidP="00293BB8">
            <w:pPr>
              <w:widowControl w:val="0"/>
              <w:snapToGrid w:val="0"/>
              <w:spacing w:before="120" w:after="120" w:line="240" w:lineRule="auto"/>
              <w:rPr>
                <w:rFonts w:eastAsia="微软雅黑"/>
                <w:sz w:val="20"/>
                <w:szCs w:val="20"/>
              </w:rPr>
            </w:pPr>
            <w:r>
              <w:rPr>
                <w:rFonts w:eastAsia="微软雅黑"/>
                <w:sz w:val="20"/>
                <w:szCs w:val="20"/>
              </w:rPr>
              <w:t>N</w:t>
            </w:r>
            <w:r>
              <w:rPr>
                <w:rFonts w:eastAsia="微软雅黑" w:hint="eastAsia"/>
                <w:sz w:val="20"/>
                <w:szCs w:val="20"/>
              </w:rPr>
              <w:t>ot</w:t>
            </w:r>
            <w:r>
              <w:rPr>
                <w:rFonts w:eastAsia="微软雅黑"/>
                <w:sz w:val="20"/>
                <w:szCs w:val="20"/>
              </w:rPr>
              <w:t xml:space="preserve"> </w:t>
            </w:r>
            <w:r>
              <w:rPr>
                <w:rFonts w:eastAsia="微软雅黑" w:hint="eastAsia"/>
                <w:sz w:val="20"/>
                <w:szCs w:val="20"/>
              </w:rPr>
              <w:t>support the MAC CE updated slot offset, since DCI and RRC based indication provides sufficient flexibility.</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559DCE5E"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494429">
        <w:rPr>
          <w:rFonts w:eastAsia="微软雅黑"/>
          <w:i/>
          <w:sz w:val="20"/>
          <w:szCs w:val="20"/>
        </w:rPr>
        <w:t>Further discuss in RAN1#104e</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hint="eastAsia"/>
                <w:sz w:val="20"/>
                <w:szCs w:val="20"/>
              </w:rPr>
              <w:t>g</w:t>
            </w:r>
            <w:r>
              <w:rPr>
                <w:rFonts w:eastAsia="微软雅黑"/>
                <w:sz w:val="20"/>
                <w:szCs w:val="20"/>
              </w:rPr>
              <w:t>NB</w:t>
            </w:r>
            <w:proofErr w:type="spellEnd"/>
            <w:r>
              <w:rPr>
                <w:rFonts w:eastAsia="微软雅黑"/>
                <w:sz w:val="20"/>
                <w:szCs w:val="20"/>
              </w:rPr>
              <w:t xml:space="preserve">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w:t>
            </w:r>
            <w:proofErr w:type="spellStart"/>
            <w:r>
              <w:rPr>
                <w:rFonts w:eastAsia="微软雅黑"/>
                <w:sz w:val="20"/>
                <w:szCs w:val="20"/>
              </w:rPr>
              <w:t>gNB</w:t>
            </w:r>
            <w:proofErr w:type="spellEnd"/>
            <w:r>
              <w:rPr>
                <w:rFonts w:eastAsia="微软雅黑"/>
                <w:sz w:val="20"/>
                <w:szCs w:val="20"/>
              </w:rPr>
              <w:t xml:space="preserve">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 xml:space="preserve">ween the triggered SRS resource and periodic SRS resource. Further considerations on UE capability of simultaneous SRS transmission among multiple CCs need to be </w:t>
            </w:r>
            <w:proofErr w:type="gramStart"/>
            <w:r>
              <w:rPr>
                <w:rFonts w:eastAsia="微软雅黑"/>
                <w:sz w:val="20"/>
                <w:szCs w:val="20"/>
              </w:rPr>
              <w:t>taken into account</w:t>
            </w:r>
            <w:proofErr w:type="gramEnd"/>
            <w:r>
              <w:rPr>
                <w:rFonts w:eastAsia="微软雅黑"/>
                <w:sz w:val="20"/>
                <w:szCs w:val="20"/>
              </w:rPr>
              <w: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r w:rsidR="00121034" w14:paraId="54B2C775" w14:textId="77777777" w:rsidTr="00515754">
        <w:tc>
          <w:tcPr>
            <w:tcW w:w="2405" w:type="dxa"/>
          </w:tcPr>
          <w:p w14:paraId="103ACDF1" w14:textId="379ECA27"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AFB45D5" w14:textId="61BDFF2D"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OK to discuss.</w:t>
            </w:r>
          </w:p>
        </w:tc>
      </w:tr>
      <w:tr w:rsidR="0041420D" w14:paraId="4E878A0B" w14:textId="77777777" w:rsidTr="00515754">
        <w:tc>
          <w:tcPr>
            <w:tcW w:w="2405" w:type="dxa"/>
          </w:tcPr>
          <w:p w14:paraId="1BCC05C0" w14:textId="309FF06E" w:rsidR="0041420D" w:rsidRDefault="0041420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7D054726" w14:textId="40341BA9" w:rsidR="0041420D" w:rsidRDefault="0041420D" w:rsidP="00121034">
            <w:pPr>
              <w:widowControl w:val="0"/>
              <w:snapToGrid w:val="0"/>
              <w:spacing w:before="120" w:after="120" w:line="240" w:lineRule="auto"/>
              <w:rPr>
                <w:rFonts w:eastAsia="Malgun Gothic"/>
                <w:sz w:val="20"/>
                <w:szCs w:val="20"/>
                <w:lang w:eastAsia="ko-KR"/>
              </w:rPr>
            </w:pPr>
            <w:r>
              <w:rPr>
                <w:rFonts w:eastAsia="微软雅黑"/>
                <w:sz w:val="20"/>
                <w:szCs w:val="20"/>
              </w:rPr>
              <w:t>Agree with Ericsson and vivo to discuss this issue. It should be clarified whether it is allowed to transmit a subset of the triggered SRS resource sets.</w:t>
            </w:r>
          </w:p>
        </w:tc>
      </w:tr>
      <w:tr w:rsidR="001E6088" w14:paraId="39F63963" w14:textId="77777777" w:rsidTr="00515754">
        <w:tc>
          <w:tcPr>
            <w:tcW w:w="2405" w:type="dxa"/>
          </w:tcPr>
          <w:p w14:paraId="3532519E" w14:textId="734F4C83" w:rsidR="001E6088" w:rsidRDefault="001E6088" w:rsidP="001E6088">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6671E1F4" w14:textId="4437382C" w:rsidR="001E6088" w:rsidRDefault="001E6088" w:rsidP="001E6088">
            <w:pPr>
              <w:widowControl w:val="0"/>
              <w:snapToGrid w:val="0"/>
              <w:spacing w:before="120" w:after="120" w:line="240" w:lineRule="auto"/>
              <w:rPr>
                <w:rFonts w:eastAsia="微软雅黑"/>
                <w:sz w:val="20"/>
                <w:szCs w:val="20"/>
              </w:rPr>
            </w:pPr>
            <w:r>
              <w:rPr>
                <w:rFonts w:eastAsia="微软雅黑"/>
                <w:sz w:val="20"/>
                <w:szCs w:val="20"/>
              </w:rPr>
              <w:t xml:space="preserve">Not necessary. </w:t>
            </w:r>
            <w:proofErr w:type="spellStart"/>
            <w:r>
              <w:rPr>
                <w:rFonts w:eastAsia="微软雅黑"/>
                <w:sz w:val="20"/>
                <w:szCs w:val="20"/>
              </w:rPr>
              <w:t>gNB</w:t>
            </w:r>
            <w:proofErr w:type="spellEnd"/>
            <w:r>
              <w:rPr>
                <w:rFonts w:eastAsia="微软雅黑"/>
                <w:sz w:val="20"/>
                <w:szCs w:val="20"/>
              </w:rPr>
              <w:t xml:space="preserve"> should avoid such a collision. </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w:t>
      </w:r>
      <w:proofErr w:type="gramStart"/>
      <w:r>
        <w:rPr>
          <w:rFonts w:eastAsia="微软雅黑"/>
          <w:sz w:val="20"/>
          <w:szCs w:val="20"/>
        </w:rPr>
        <w:t>meeting</w:t>
      </w:r>
      <w:proofErr w:type="gramEnd"/>
      <w:r>
        <w:rPr>
          <w:rFonts w:eastAsia="微软雅黑"/>
          <w:sz w:val="20"/>
          <w:szCs w:val="20"/>
        </w:rPr>
        <w:t xml:space="preserve">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lastRenderedPageBreak/>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w:t>
            </w:r>
            <w:proofErr w:type="spellStart"/>
            <w:r w:rsidRPr="00D07ABC">
              <w:rPr>
                <w:rFonts w:eastAsia="微软雅黑"/>
                <w:sz w:val="20"/>
                <w:szCs w:val="20"/>
              </w:rPr>
              <w:t>Futurewei</w:t>
            </w:r>
            <w:proofErr w:type="spellEnd"/>
            <w:r w:rsidRPr="00D07ABC">
              <w:rPr>
                <w:rFonts w:eastAsia="微软雅黑"/>
                <w:sz w:val="20"/>
                <w:szCs w:val="20"/>
              </w:rPr>
              <w:t xml:space="preserve">,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 xml:space="preserve">Ericsson, </w:t>
            </w:r>
            <w:proofErr w:type="spellStart"/>
            <w:r w:rsidRPr="00903821">
              <w:rPr>
                <w:rFonts w:eastAsia="微软雅黑"/>
                <w:sz w:val="20"/>
                <w:szCs w:val="20"/>
              </w:rPr>
              <w:t>Futurewei</w:t>
            </w:r>
            <w:proofErr w:type="spellEnd"/>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proofErr w:type="spellStart"/>
            <w:r w:rsidRPr="00B50EDB">
              <w:rPr>
                <w:rFonts w:eastAsia="微软雅黑"/>
                <w:sz w:val="20"/>
                <w:szCs w:val="20"/>
              </w:rPr>
              <w:t>Futurewei</w:t>
            </w:r>
            <w:proofErr w:type="spellEnd"/>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 xml:space="preserve">Apple, Huawei, </w:t>
            </w:r>
            <w:proofErr w:type="spellStart"/>
            <w:r w:rsidRPr="00D040D0">
              <w:rPr>
                <w:rFonts w:eastAsia="微软雅黑"/>
                <w:sz w:val="20"/>
                <w:szCs w:val="20"/>
              </w:rPr>
              <w:t>HiSilicon</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54760A0D"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Further discuss in RAN1#104e</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w:t>
            </w:r>
            <w:proofErr w:type="spellStart"/>
            <w:r>
              <w:rPr>
                <w:rFonts w:eastAsia="微软雅黑"/>
                <w:sz w:val="20"/>
                <w:szCs w:val="20"/>
              </w:rPr>
              <w:t>tdoc</w:t>
            </w:r>
            <w:proofErr w:type="spellEnd"/>
            <w:r>
              <w:rPr>
                <w:rFonts w:eastAsia="微软雅黑"/>
                <w:sz w:val="20"/>
                <w:szCs w:val="20"/>
              </w:rPr>
              <w:t xml:space="preserve">,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 xml:space="preserve">Huawei, </w:t>
            </w:r>
            <w:proofErr w:type="spellStart"/>
            <w:r w:rsidRPr="00D040D0">
              <w:rPr>
                <w:rFonts w:eastAsia="微软雅黑"/>
                <w:sz w:val="20"/>
                <w:szCs w:val="20"/>
              </w:rPr>
              <w:t>HiSilicon</w:t>
            </w:r>
            <w:proofErr w:type="spellEnd"/>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0"/>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lastRenderedPageBreak/>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0"/>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r w:rsidR="00121034" w14:paraId="7C25F180" w14:textId="77777777" w:rsidTr="00515754">
        <w:tc>
          <w:tcPr>
            <w:tcW w:w="2405" w:type="dxa"/>
          </w:tcPr>
          <w:p w14:paraId="652591BF" w14:textId="74CA9D59"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D554ADD" w14:textId="1C034E2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W</w:t>
            </w:r>
            <w:r>
              <w:rPr>
                <w:rFonts w:eastAsia="Malgun Gothic" w:hint="eastAsia"/>
                <w:sz w:val="20"/>
                <w:szCs w:val="20"/>
                <w:lang w:eastAsia="ko-KR"/>
              </w:rPr>
              <w:t xml:space="preserve">e propose </w:t>
            </w:r>
            <w:r>
              <w:rPr>
                <w:rFonts w:eastAsia="Malgun Gothic"/>
                <w:sz w:val="20"/>
                <w:szCs w:val="20"/>
                <w:lang w:eastAsia="ko-KR"/>
              </w:rPr>
              <w:t xml:space="preserve">SRS band can be reused by PDSCH/PUSCH FDRA field </w:t>
            </w:r>
            <w:r w:rsidRPr="00475701">
              <w:rPr>
                <w:rFonts w:eastAsia="Malgun Gothic"/>
                <w:i/>
                <w:sz w:val="20"/>
                <w:szCs w:val="20"/>
                <w:u w:val="single"/>
                <w:lang w:eastAsia="ko-KR"/>
              </w:rPr>
              <w:t>in DCI with data</w:t>
            </w:r>
            <w:r>
              <w:rPr>
                <w:rFonts w:eastAsia="Malgun Gothic"/>
                <w:sz w:val="20"/>
                <w:szCs w:val="20"/>
                <w:lang w:eastAsia="ko-KR"/>
              </w:rPr>
              <w:t>. I</w:t>
            </w:r>
            <w:r w:rsidRPr="00F21B5E">
              <w:rPr>
                <w:rFonts w:eastAsia="Malgun Gothic"/>
                <w:sz w:val="20"/>
                <w:szCs w:val="20"/>
                <w:lang w:eastAsia="ko-KR"/>
              </w:rPr>
              <w:t>t is considerable to align SRS band with PUSCH and/or PDSCH band</w:t>
            </w:r>
            <w:r>
              <w:rPr>
                <w:rFonts w:eastAsia="Malgun Gothic"/>
                <w:sz w:val="20"/>
                <w:szCs w:val="20"/>
                <w:lang w:eastAsia="ko-KR"/>
              </w:rPr>
              <w:t xml:space="preserve"> for dynamic SRS bandwidth indication</w:t>
            </w:r>
            <w:r w:rsidRPr="00F21B5E">
              <w:rPr>
                <w:rFonts w:eastAsia="Malgun Gothic"/>
                <w:sz w:val="20"/>
                <w:szCs w:val="20"/>
                <w:lang w:eastAsia="ko-KR"/>
              </w:rPr>
              <w:t>. This approach has a clear benefit to reuse former sounded/scheduled bandwidth with good channel quality and to avoid multi-UE SRS collision based on the mul</w:t>
            </w:r>
            <w:r>
              <w:rPr>
                <w:rFonts w:eastAsia="Malgun Gothic"/>
                <w:sz w:val="20"/>
                <w:szCs w:val="20"/>
                <w:lang w:eastAsia="ko-KR"/>
              </w:rPr>
              <w:t>ti-UE PUSCH/PDSCH multiplexing.</w:t>
            </w:r>
          </w:p>
        </w:tc>
      </w:tr>
      <w:tr w:rsidR="00AF3B1F" w14:paraId="4F2FF6F9" w14:textId="77777777" w:rsidTr="00515754">
        <w:tc>
          <w:tcPr>
            <w:tcW w:w="2405" w:type="dxa"/>
          </w:tcPr>
          <w:p w14:paraId="65FF20FB" w14:textId="142F193D" w:rsidR="00AF3B1F" w:rsidRDefault="00AF3B1F"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7A139B8" w14:textId="6DE7FA7F" w:rsidR="00AF3B1F" w:rsidRDefault="00AF3B1F" w:rsidP="00121034">
            <w:pPr>
              <w:widowControl w:val="0"/>
              <w:snapToGrid w:val="0"/>
              <w:spacing w:before="120" w:after="120" w:line="240" w:lineRule="auto"/>
              <w:rPr>
                <w:rFonts w:eastAsia="Malgun Gothic"/>
                <w:sz w:val="20"/>
                <w:szCs w:val="20"/>
                <w:lang w:eastAsia="ko-KR"/>
              </w:rPr>
            </w:pPr>
            <w:r>
              <w:rPr>
                <w:rFonts w:eastAsia="微软雅黑"/>
                <w:sz w:val="20"/>
                <w:szCs w:val="20"/>
              </w:rPr>
              <w:t>We don’t see a strong need to repurpose the existing DCI field.</w:t>
            </w:r>
          </w:p>
        </w:tc>
      </w:tr>
      <w:tr w:rsidR="00861602" w14:paraId="36AFDE45" w14:textId="77777777" w:rsidTr="00515754">
        <w:tc>
          <w:tcPr>
            <w:tcW w:w="2405" w:type="dxa"/>
          </w:tcPr>
          <w:p w14:paraId="181FB84E" w14:textId="6E80F063" w:rsidR="00861602" w:rsidRDefault="00861602" w:rsidP="00861602">
            <w:pPr>
              <w:widowControl w:val="0"/>
              <w:snapToGrid w:val="0"/>
              <w:spacing w:before="120" w:after="120" w:line="240" w:lineRule="auto"/>
              <w:rPr>
                <w:rFonts w:eastAsia="Malgun Gothic"/>
                <w:sz w:val="20"/>
                <w:szCs w:val="20"/>
                <w:lang w:eastAsia="ko-KR"/>
              </w:rPr>
            </w:pPr>
            <w:r>
              <w:rPr>
                <w:rFonts w:eastAsia="微软雅黑" w:hint="eastAsia"/>
                <w:sz w:val="20"/>
                <w:szCs w:val="20"/>
              </w:rPr>
              <w:t>CMCC</w:t>
            </w:r>
          </w:p>
        </w:tc>
        <w:tc>
          <w:tcPr>
            <w:tcW w:w="6945" w:type="dxa"/>
          </w:tcPr>
          <w:p w14:paraId="13EE43E8" w14:textId="6392F8E7" w:rsidR="00861602" w:rsidRDefault="00861602" w:rsidP="00861602">
            <w:pPr>
              <w:widowControl w:val="0"/>
              <w:snapToGrid w:val="0"/>
              <w:spacing w:before="120" w:after="120" w:line="240" w:lineRule="auto"/>
              <w:rPr>
                <w:rFonts w:eastAsia="微软雅黑"/>
                <w:sz w:val="20"/>
                <w:szCs w:val="20"/>
              </w:rPr>
            </w:pPr>
            <w:r>
              <w:rPr>
                <w:rFonts w:eastAsia="微软雅黑"/>
                <w:sz w:val="20"/>
                <w:szCs w:val="20"/>
              </w:rPr>
              <w:t>W</w:t>
            </w:r>
            <w:r>
              <w:rPr>
                <w:rFonts w:eastAsia="微软雅黑" w:hint="eastAsia"/>
                <w:sz w:val="20"/>
                <w:szCs w:val="20"/>
              </w:rPr>
              <w:t xml:space="preserve">e </w:t>
            </w:r>
            <w:r>
              <w:rPr>
                <w:rFonts w:eastAsia="微软雅黑"/>
                <w:sz w:val="20"/>
                <w:szCs w:val="20"/>
              </w:rPr>
              <w:t>are open to the indication of frequency domain resources of SRS by repurpose the unused field.</w:t>
            </w:r>
          </w:p>
        </w:tc>
      </w:tr>
      <w:tr w:rsidR="009D5ECA" w14:paraId="42C5D19B" w14:textId="77777777" w:rsidTr="00515754">
        <w:tc>
          <w:tcPr>
            <w:tcW w:w="2405" w:type="dxa"/>
          </w:tcPr>
          <w:p w14:paraId="09E41DFB" w14:textId="37D13F47"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F5ECC07" w14:textId="16015320" w:rsidR="009D5ECA" w:rsidRDefault="009D5ECA" w:rsidP="00861602">
            <w:pPr>
              <w:widowControl w:val="0"/>
              <w:snapToGrid w:val="0"/>
              <w:spacing w:before="120" w:after="120" w:line="240" w:lineRule="auto"/>
              <w:rPr>
                <w:rFonts w:eastAsia="微软雅黑"/>
                <w:sz w:val="20"/>
                <w:szCs w:val="20"/>
              </w:rPr>
            </w:pPr>
            <w:r>
              <w:rPr>
                <w:rFonts w:eastAsia="微软雅黑"/>
                <w:sz w:val="20"/>
                <w:szCs w:val="20"/>
              </w:rPr>
              <w:t>Support the RB / partial bandwidth indication as described by Ericsson, vivo, Qualcomm, LGE, and CMCC.</w:t>
            </w:r>
            <w:r w:rsidR="00BF17FF">
              <w:rPr>
                <w:rFonts w:eastAsia="微软雅黑"/>
                <w:sz w:val="20"/>
                <w:szCs w:val="20"/>
              </w:rPr>
              <w:t xml:space="preserve"> For scheduling DCI, the FDRA field can apply to both the data and SRS. For non-scheduling DCI, the unused FDRA field can indicate SRS BW and frequency location.</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Xiaomi, Samsung, Qualcomm, Sharp, </w:t>
            </w:r>
            <w:proofErr w:type="spellStart"/>
            <w:r w:rsidRPr="006B4E6A">
              <w:rPr>
                <w:rFonts w:eastAsia="微软雅黑"/>
                <w:sz w:val="20"/>
                <w:szCs w:val="20"/>
              </w:rPr>
              <w:t>Futurewei</w:t>
            </w:r>
            <w:proofErr w:type="spellEnd"/>
            <w:r w:rsidRPr="006B4E6A">
              <w:rPr>
                <w:rFonts w:eastAsia="微软雅黑"/>
                <w:sz w:val="20"/>
                <w:szCs w:val="20"/>
              </w:rPr>
              <w:t>,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 xml:space="preserve">Nokia, NSB, Huawei, </w:t>
            </w:r>
            <w:proofErr w:type="spellStart"/>
            <w:r w:rsidRPr="006B4E6A">
              <w:rPr>
                <w:rFonts w:eastAsia="微软雅黑"/>
                <w:sz w:val="20"/>
                <w:szCs w:val="20"/>
              </w:rPr>
              <w:t>HiSilicon</w:t>
            </w:r>
            <w:proofErr w:type="spellEnd"/>
            <w:r w:rsidRPr="006B4E6A">
              <w:rPr>
                <w:rFonts w:eastAsia="微软雅黑"/>
                <w:sz w:val="20"/>
                <w:szCs w:val="20"/>
              </w:rPr>
              <w:t>,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proofErr w:type="spellStart"/>
            <w:r w:rsidR="0002704F">
              <w:rPr>
                <w:rFonts w:eastAsia="微软雅黑"/>
                <w:sz w:val="20"/>
                <w:szCs w:val="20"/>
              </w:rPr>
              <w:t>MotM</w:t>
            </w:r>
            <w:proofErr w:type="spellEnd"/>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3D675F9F"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RAN1#104e</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 xml:space="preserve">Group-common DCI is already used for the purpose of SRS carrier switching purpose. </w:t>
            </w:r>
            <w:proofErr w:type="gramStart"/>
            <w:r>
              <w:rPr>
                <w:rFonts w:eastAsia="Malgun Gothic"/>
                <w:sz w:val="20"/>
                <w:szCs w:val="20"/>
                <w:lang w:eastAsia="ko-KR"/>
              </w:rPr>
              <w:t>Hence</w:t>
            </w:r>
            <w:proofErr w:type="gramEnd"/>
            <w:r>
              <w:rPr>
                <w:rFonts w:eastAsia="Malgun Gothic"/>
                <w:sz w:val="20"/>
                <w:szCs w:val="20"/>
                <w:lang w:eastAsia="ko-KR"/>
              </w:rPr>
              <w:t xml:space="preserv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 xml:space="preserve">GC DCI is useful to trigger multiple SRS by different UEs, by the same UE on </w:t>
            </w:r>
            <w:r>
              <w:rPr>
                <w:rFonts w:eastAsia="微软雅黑"/>
                <w:sz w:val="20"/>
                <w:szCs w:val="20"/>
              </w:rPr>
              <w:lastRenderedPageBreak/>
              <w:t>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lastRenderedPageBreak/>
              <w:t>InterDigital</w:t>
            </w:r>
            <w:proofErr w:type="spellEnd"/>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0B48F8BD" w:rsidR="00B10864" w:rsidRPr="006D35F2" w:rsidRDefault="003957E5" w:rsidP="00B10864">
            <w:pPr>
              <w:widowControl w:val="0"/>
              <w:snapToGrid w:val="0"/>
              <w:spacing w:before="120" w:after="120" w:line="240" w:lineRule="auto"/>
              <w:rPr>
                <w:rFonts w:eastAsia="微软雅黑"/>
                <w:sz w:val="20"/>
                <w:szCs w:val="20"/>
              </w:rPr>
            </w:pPr>
            <w:r>
              <w:rPr>
                <w:rFonts w:eastAsia="微软雅黑"/>
                <w:sz w:val="20"/>
                <w:szCs w:val="20"/>
              </w:rPr>
              <w:t>V</w:t>
            </w:r>
            <w:r w:rsidR="00B10864">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r w:rsidR="00121034" w14:paraId="3A8F23B2" w14:textId="77777777" w:rsidTr="00942031">
        <w:tc>
          <w:tcPr>
            <w:tcW w:w="2405" w:type="dxa"/>
          </w:tcPr>
          <w:p w14:paraId="3A2B8A8B" w14:textId="637DB0AA"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336EBE81" w14:textId="67EF634A"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A</w:t>
            </w:r>
            <w:r>
              <w:rPr>
                <w:rFonts w:eastAsia="Malgun Gothic" w:hint="eastAsia"/>
                <w:sz w:val="20"/>
                <w:szCs w:val="20"/>
                <w:lang w:eastAsia="ko-KR"/>
              </w:rPr>
              <w:t xml:space="preserve">gree </w:t>
            </w:r>
            <w:r>
              <w:rPr>
                <w:rFonts w:eastAsia="Malgun Gothic"/>
                <w:sz w:val="20"/>
                <w:szCs w:val="20"/>
                <w:lang w:eastAsia="ko-KR"/>
              </w:rPr>
              <w:t>with Samsung.</w:t>
            </w:r>
          </w:p>
        </w:tc>
      </w:tr>
      <w:tr w:rsidR="00030E1A" w14:paraId="7C810E1D" w14:textId="77777777" w:rsidTr="00942031">
        <w:tc>
          <w:tcPr>
            <w:tcW w:w="2405" w:type="dxa"/>
          </w:tcPr>
          <w:p w14:paraId="114E98B9" w14:textId="6CE61441" w:rsidR="00030E1A" w:rsidRDefault="00030E1A"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F459C12" w14:textId="0AAAE525" w:rsidR="00030E1A" w:rsidRDefault="00030E1A" w:rsidP="00121034">
            <w:pPr>
              <w:widowControl w:val="0"/>
              <w:snapToGrid w:val="0"/>
              <w:spacing w:before="120" w:after="120" w:line="240" w:lineRule="auto"/>
              <w:rPr>
                <w:rFonts w:eastAsia="Malgun Gothic"/>
                <w:sz w:val="20"/>
                <w:szCs w:val="20"/>
                <w:lang w:eastAsia="ko-KR"/>
              </w:rPr>
            </w:pPr>
            <w:r>
              <w:rPr>
                <w:rFonts w:eastAsia="微软雅黑"/>
                <w:sz w:val="20"/>
                <w:szCs w:val="20"/>
              </w:rPr>
              <w:t>Open to further discuss it</w:t>
            </w:r>
            <w:r w:rsidR="00156F5D">
              <w:rPr>
                <w:rFonts w:eastAsia="微软雅黑"/>
                <w:sz w:val="20"/>
                <w:szCs w:val="20"/>
              </w:rPr>
              <w:t>.</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CEEACA"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 xml:space="preserve">Xiaomi, </w:t>
            </w:r>
            <w:proofErr w:type="spellStart"/>
            <w:r w:rsidRPr="00DF4A7E">
              <w:rPr>
                <w:rFonts w:eastAsia="微软雅黑"/>
                <w:sz w:val="20"/>
                <w:szCs w:val="20"/>
              </w:rPr>
              <w:t>Futurewei</w:t>
            </w:r>
            <w:proofErr w:type="spellEnd"/>
            <w:r w:rsidRPr="00DF4A7E">
              <w:rPr>
                <w:rFonts w:eastAsia="微软雅黑"/>
                <w:sz w:val="20"/>
                <w:szCs w:val="20"/>
              </w:rPr>
              <w:t xml:space="preserve">, OPPO, Huawei, </w:t>
            </w:r>
            <w:proofErr w:type="spellStart"/>
            <w:r w:rsidRPr="00DF4A7E">
              <w:rPr>
                <w:rFonts w:eastAsia="微软雅黑"/>
                <w:sz w:val="20"/>
                <w:szCs w:val="20"/>
              </w:rPr>
              <w:t>HiSilicon</w:t>
            </w:r>
            <w:proofErr w:type="spellEnd"/>
            <w:r w:rsidRPr="00DF4A7E">
              <w:rPr>
                <w:rFonts w:eastAsia="微软雅黑"/>
                <w:sz w:val="20"/>
                <w:szCs w:val="20"/>
              </w:rPr>
              <w:t>,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proofErr w:type="spellStart"/>
            <w:r w:rsidR="0002704F">
              <w:rPr>
                <w:rFonts w:eastAsia="微软雅黑"/>
                <w:sz w:val="20"/>
                <w:szCs w:val="20"/>
              </w:rPr>
              <w:t>MotM</w:t>
            </w:r>
            <w:proofErr w:type="spellEnd"/>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49D4ECC4"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Further discuss in RAN1#104e</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5411CCF2" w:rsidR="001C0424" w:rsidRPr="001C0424" w:rsidRDefault="003957E5" w:rsidP="001C0424">
            <w:pPr>
              <w:widowControl w:val="0"/>
              <w:snapToGrid w:val="0"/>
              <w:spacing w:before="120" w:after="120" w:line="240" w:lineRule="auto"/>
              <w:rPr>
                <w:rFonts w:eastAsia="微软雅黑"/>
                <w:sz w:val="20"/>
                <w:szCs w:val="20"/>
              </w:rPr>
            </w:pPr>
            <w:r w:rsidRPr="001C0424">
              <w:rPr>
                <w:rFonts w:eastAsia="微软雅黑"/>
                <w:sz w:val="20"/>
                <w:szCs w:val="20"/>
              </w:rPr>
              <w:t>V</w:t>
            </w:r>
            <w:r w:rsidR="001C0424" w:rsidRPr="001C0424">
              <w:rPr>
                <w:rFonts w:eastAsia="微软雅黑" w:hint="eastAsia"/>
                <w:sz w:val="20"/>
                <w:szCs w:val="20"/>
              </w:rPr>
              <w:t>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r w:rsidR="00030E1A" w14:paraId="56D3F9A6" w14:textId="77777777" w:rsidTr="00515754">
        <w:tc>
          <w:tcPr>
            <w:tcW w:w="2405" w:type="dxa"/>
          </w:tcPr>
          <w:p w14:paraId="2C0E02F9" w14:textId="3F0659E7"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094C846" w14:textId="3A87E995" w:rsidR="00030E1A" w:rsidRDefault="00030E1A" w:rsidP="002C6EEB">
            <w:pPr>
              <w:widowControl w:val="0"/>
              <w:snapToGrid w:val="0"/>
              <w:spacing w:before="120" w:after="120" w:line="240" w:lineRule="auto"/>
              <w:rPr>
                <w:rFonts w:eastAsia="微软雅黑"/>
                <w:sz w:val="20"/>
                <w:szCs w:val="20"/>
              </w:rPr>
            </w:pPr>
            <w:r>
              <w:rPr>
                <w:rFonts w:eastAsia="微软雅黑"/>
                <w:sz w:val="20"/>
                <w:szCs w:val="20"/>
              </w:rPr>
              <w:t>Open to further discuss it.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w:t>
            </w:r>
            <w:proofErr w:type="spellStart"/>
            <w:r w:rsidRPr="002747AE">
              <w:rPr>
                <w:rFonts w:eastAsia="微软雅黑"/>
                <w:sz w:val="20"/>
                <w:szCs w:val="20"/>
              </w:rPr>
              <w:t>MotM</w:t>
            </w:r>
            <w:proofErr w:type="spellEnd"/>
            <w:r w:rsidRPr="002747AE">
              <w:rPr>
                <w:rFonts w:eastAsia="微软雅黑"/>
                <w:sz w:val="20"/>
                <w:szCs w:val="20"/>
              </w:rPr>
              <w:t>,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 xml:space="preserve">UE Report the preferred Tx or Rx antenna number together with other CSI contents to the </w:t>
            </w:r>
            <w:proofErr w:type="spellStart"/>
            <w:r w:rsidRPr="00E9553A">
              <w:rPr>
                <w:rFonts w:eastAsia="等线"/>
                <w:sz w:val="20"/>
                <w:szCs w:val="20"/>
                <w:lang w:val="en-GB"/>
              </w:rPr>
              <w:t>gNB</w:t>
            </w:r>
            <w:proofErr w:type="spellEnd"/>
            <w:r w:rsidRPr="00E9553A">
              <w:rPr>
                <w:rFonts w:eastAsia="等线"/>
                <w:sz w:val="20"/>
                <w:szCs w:val="20"/>
                <w:lang w:val="en-GB"/>
              </w:rPr>
              <w:t xml:space="preserve">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1959EB13"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del w:id="20" w:author="ZTE" w:date="2021-01-25T20:38:00Z">
        <w:r w:rsidR="00D65341" w:rsidRPr="00D65341" w:rsidDel="00F02B9A">
          <w:rPr>
            <w:rFonts w:eastAsia="微软雅黑"/>
            <w:i/>
            <w:sz w:val="20"/>
            <w:szCs w:val="20"/>
          </w:rPr>
          <w:delText xml:space="preserve">indicating </w:delText>
        </w:r>
      </w:del>
      <w:ins w:id="21" w:author="ZTE" w:date="2021-01-25T20:38:00Z">
        <w:r w:rsidR="00F02B9A">
          <w:rPr>
            <w:rFonts w:eastAsia="微软雅黑"/>
            <w:i/>
            <w:sz w:val="20"/>
            <w:szCs w:val="20"/>
          </w:rPr>
          <w:t>dynamic adaptation of</w:t>
        </w:r>
        <w:r w:rsidR="00F02B9A" w:rsidRPr="00D65341">
          <w:rPr>
            <w:rFonts w:eastAsia="微软雅黑"/>
            <w:i/>
            <w:sz w:val="20"/>
            <w:szCs w:val="20"/>
          </w:rPr>
          <w:t xml:space="preserve"> </w:t>
        </w:r>
      </w:ins>
      <w:r w:rsidR="00D65341" w:rsidRPr="00D65341">
        <w:rPr>
          <w:rFonts w:eastAsia="微软雅黑"/>
          <w:i/>
          <w:sz w:val="20"/>
          <w:szCs w:val="20"/>
        </w:rPr>
        <w:t>the number of Tx</w:t>
      </w:r>
      <w:del w:id="22" w:author="ZTE" w:date="2021-01-26T15:18:00Z">
        <w:r w:rsidR="00D65341" w:rsidRPr="00D65341" w:rsidDel="00AD1A39">
          <w:rPr>
            <w:rFonts w:eastAsia="微软雅黑"/>
            <w:i/>
            <w:sz w:val="20"/>
            <w:szCs w:val="20"/>
          </w:rPr>
          <w:delText>/</w:delText>
        </w:r>
      </w:del>
      <w:ins w:id="23" w:author="ZTE" w:date="2021-01-26T15:18:00Z">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ins>
      <w:r w:rsidR="00D65341" w:rsidRPr="00D65341">
        <w:rPr>
          <w:rFonts w:eastAsia="微软雅黑"/>
          <w:i/>
          <w:sz w:val="20"/>
          <w:szCs w:val="20"/>
        </w:rPr>
        <w:t>Rx antennas for SRS antenna switching</w:t>
      </w:r>
      <w:del w:id="24" w:author="ZTE" w:date="2021-01-25T20:38:00Z">
        <w:r w:rsidR="00D65341" w:rsidRPr="00D65341" w:rsidDel="00F02B9A">
          <w:rPr>
            <w:rFonts w:eastAsia="微软雅黑"/>
            <w:i/>
            <w:sz w:val="20"/>
            <w:szCs w:val="20"/>
          </w:rPr>
          <w:delText xml:space="preserve"> via MAC CE or DCI</w:delText>
        </w:r>
      </w:del>
      <w:del w:id="25" w:author="ZTE" w:date="2021-01-25T20:28:00Z">
        <w:r w:rsidR="00B740FB" w:rsidDel="00E47023">
          <w:rPr>
            <w:rFonts w:eastAsia="微软雅黑"/>
            <w:i/>
            <w:sz w:val="20"/>
            <w:szCs w:val="20"/>
          </w:rPr>
          <w:delText>,</w:delText>
        </w:r>
      </w:del>
      <w:del w:id="26" w:author="ZTE" w:date="2021-01-25T20:29:00Z">
        <w:r w:rsidR="00B740FB" w:rsidDel="00E47023">
          <w:rPr>
            <w:rFonts w:eastAsia="微软雅黑"/>
            <w:i/>
            <w:sz w:val="20"/>
            <w:szCs w:val="20"/>
          </w:rPr>
          <w:delText xml:space="preserve"> at least for aperiodic SRS</w:delText>
        </w:r>
        <w:r w:rsidR="00D65341" w:rsidDel="00E47023">
          <w:rPr>
            <w:rFonts w:eastAsia="微软雅黑"/>
            <w:i/>
            <w:sz w:val="20"/>
            <w:szCs w:val="20"/>
          </w:rPr>
          <w:delText>.</w:delText>
        </w:r>
      </w:del>
    </w:p>
    <w:p w14:paraId="73E4F155" w14:textId="33820FFC" w:rsidR="00E47023" w:rsidRDefault="00E93545" w:rsidP="00B77BF2">
      <w:pPr>
        <w:pStyle w:val="aff0"/>
        <w:widowControl w:val="0"/>
        <w:numPr>
          <w:ilvl w:val="0"/>
          <w:numId w:val="29"/>
        </w:numPr>
        <w:snapToGrid w:val="0"/>
        <w:spacing w:before="120" w:after="120" w:line="240" w:lineRule="auto"/>
        <w:jc w:val="both"/>
        <w:rPr>
          <w:ins w:id="27" w:author="ZTE" w:date="2021-01-25T20:29:00Z"/>
          <w:rFonts w:eastAsia="微软雅黑"/>
          <w:i/>
          <w:sz w:val="20"/>
          <w:szCs w:val="20"/>
        </w:rPr>
      </w:pPr>
      <w:ins w:id="28" w:author="ZTE" w:date="2021-01-25T20:31:00Z">
        <w:r>
          <w:rPr>
            <w:rFonts w:eastAsia="微软雅黑"/>
            <w:i/>
            <w:sz w:val="20"/>
            <w:szCs w:val="20"/>
          </w:rPr>
          <w:t xml:space="preserve">This indication is </w:t>
        </w:r>
      </w:ins>
      <w:ins w:id="29" w:author="ZTE" w:date="2021-01-25T20:32:00Z">
        <w:r>
          <w:rPr>
            <w:rFonts w:eastAsia="微软雅黑"/>
            <w:i/>
            <w:sz w:val="20"/>
            <w:szCs w:val="20"/>
          </w:rPr>
          <w:t>applicable for</w:t>
        </w:r>
      </w:ins>
      <w:ins w:id="30" w:author="ZTE" w:date="2021-01-25T20:29:00Z">
        <w:r w:rsidR="00E47023">
          <w:rPr>
            <w:rFonts w:eastAsia="微软雅黑"/>
            <w:i/>
            <w:sz w:val="20"/>
            <w:szCs w:val="20"/>
          </w:rPr>
          <w:t xml:space="preserve"> </w:t>
        </w:r>
      </w:ins>
      <w:ins w:id="31" w:author="ZTE" w:date="2021-01-25T20:30:00Z">
        <w:r w:rsidR="00E47023">
          <w:rPr>
            <w:rFonts w:eastAsia="微软雅黑"/>
            <w:i/>
            <w:sz w:val="20"/>
            <w:szCs w:val="20"/>
          </w:rPr>
          <w:t xml:space="preserve">at least </w:t>
        </w:r>
      </w:ins>
      <w:ins w:id="32" w:author="ZTE" w:date="2021-01-25T20:29:00Z">
        <w:r w:rsidR="00E47023">
          <w:rPr>
            <w:rFonts w:eastAsia="微软雅黑"/>
            <w:i/>
            <w:sz w:val="20"/>
            <w:szCs w:val="20"/>
          </w:rPr>
          <w:t xml:space="preserve">one of the following </w:t>
        </w:r>
      </w:ins>
    </w:p>
    <w:p w14:paraId="6D7F5D5D" w14:textId="414392E1" w:rsidR="00E47023" w:rsidRDefault="00E47023" w:rsidP="00B668B7">
      <w:pPr>
        <w:pStyle w:val="aff0"/>
        <w:widowControl w:val="0"/>
        <w:numPr>
          <w:ilvl w:val="1"/>
          <w:numId w:val="29"/>
        </w:numPr>
        <w:snapToGrid w:val="0"/>
        <w:spacing w:before="120" w:after="120" w:line="240" w:lineRule="auto"/>
        <w:jc w:val="both"/>
        <w:rPr>
          <w:ins w:id="33" w:author="ZTE" w:date="2021-01-25T20:30:00Z"/>
          <w:rFonts w:eastAsia="微软雅黑"/>
          <w:i/>
          <w:sz w:val="20"/>
          <w:szCs w:val="20"/>
        </w:rPr>
      </w:pPr>
      <w:ins w:id="34" w:author="ZTE" w:date="2021-01-25T20:30:00Z">
        <w:r>
          <w:rPr>
            <w:rFonts w:eastAsia="微软雅黑"/>
            <w:i/>
            <w:sz w:val="20"/>
            <w:szCs w:val="20"/>
          </w:rPr>
          <w:t xml:space="preserve">Case 1: </w:t>
        </w:r>
      </w:ins>
      <w:ins w:id="35" w:author="ZTE" w:date="2021-01-25T20:32:00Z">
        <w:r w:rsidR="00E93545">
          <w:rPr>
            <w:rFonts w:eastAsia="微软雅黑"/>
            <w:i/>
            <w:sz w:val="20"/>
            <w:szCs w:val="20"/>
          </w:rPr>
          <w:t>A</w:t>
        </w:r>
      </w:ins>
      <w:ins w:id="36" w:author="ZTE" w:date="2021-01-25T20:30:00Z">
        <w:r w:rsidR="00F13BDB">
          <w:rPr>
            <w:rFonts w:eastAsia="微软雅黑"/>
            <w:i/>
            <w:sz w:val="20"/>
            <w:szCs w:val="20"/>
          </w:rPr>
          <w:t>periodic SRS</w:t>
        </w:r>
      </w:ins>
    </w:p>
    <w:p w14:paraId="6C4774DD" w14:textId="5866A3AB" w:rsidR="00E47023" w:rsidRDefault="00E47023" w:rsidP="00B668B7">
      <w:pPr>
        <w:pStyle w:val="aff0"/>
        <w:widowControl w:val="0"/>
        <w:numPr>
          <w:ilvl w:val="1"/>
          <w:numId w:val="29"/>
        </w:numPr>
        <w:snapToGrid w:val="0"/>
        <w:spacing w:before="120" w:after="120" w:line="240" w:lineRule="auto"/>
        <w:jc w:val="both"/>
        <w:rPr>
          <w:ins w:id="37" w:author="ZTE" w:date="2021-01-25T20:29:00Z"/>
          <w:rFonts w:eastAsia="微软雅黑"/>
          <w:i/>
          <w:sz w:val="20"/>
          <w:szCs w:val="20"/>
        </w:rPr>
      </w:pPr>
      <w:ins w:id="38" w:author="ZTE" w:date="2021-01-25T20:30:00Z">
        <w:r>
          <w:rPr>
            <w:rFonts w:eastAsia="微软雅黑"/>
            <w:i/>
            <w:sz w:val="20"/>
            <w:szCs w:val="20"/>
          </w:rPr>
          <w:t xml:space="preserve">Case 2: </w:t>
        </w:r>
      </w:ins>
      <w:ins w:id="39" w:author="ZTE" w:date="2021-01-25T20:32:00Z">
        <w:r w:rsidR="00E93545">
          <w:rPr>
            <w:rFonts w:eastAsia="微软雅黑"/>
            <w:i/>
            <w:sz w:val="20"/>
            <w:szCs w:val="20"/>
          </w:rPr>
          <w:t>P</w:t>
        </w:r>
      </w:ins>
      <w:ins w:id="40" w:author="ZTE" w:date="2021-01-25T20:30:00Z">
        <w:r>
          <w:rPr>
            <w:rFonts w:eastAsia="微软雅黑"/>
            <w:i/>
            <w:sz w:val="20"/>
            <w:szCs w:val="20"/>
          </w:rPr>
          <w:t>eriodic and semi-persistent SR</w:t>
        </w:r>
      </w:ins>
      <w:ins w:id="41" w:author="ZTE" w:date="2021-01-25T20:31:00Z">
        <w:r>
          <w:rPr>
            <w:rFonts w:eastAsia="微软雅黑"/>
            <w:i/>
            <w:sz w:val="20"/>
            <w:szCs w:val="20"/>
          </w:rPr>
          <w:t>S</w:t>
        </w:r>
      </w:ins>
    </w:p>
    <w:p w14:paraId="42B644B8" w14:textId="66E31190" w:rsidR="00F02B9A" w:rsidRDefault="00F02B9A" w:rsidP="00B77BF2">
      <w:pPr>
        <w:pStyle w:val="aff0"/>
        <w:widowControl w:val="0"/>
        <w:numPr>
          <w:ilvl w:val="0"/>
          <w:numId w:val="29"/>
        </w:numPr>
        <w:snapToGrid w:val="0"/>
        <w:spacing w:before="120" w:after="120" w:line="240" w:lineRule="auto"/>
        <w:jc w:val="both"/>
        <w:rPr>
          <w:ins w:id="42" w:author="ZTE" w:date="2021-01-25T20:38:00Z"/>
          <w:rFonts w:eastAsia="微软雅黑"/>
          <w:i/>
          <w:sz w:val="20"/>
          <w:szCs w:val="20"/>
        </w:rPr>
      </w:pPr>
      <w:ins w:id="43" w:author="ZTE" w:date="2021-01-25T20:39:00Z">
        <w:r>
          <w:rPr>
            <w:rFonts w:eastAsia="微软雅黑"/>
            <w:i/>
            <w:sz w:val="20"/>
            <w:szCs w:val="20"/>
          </w:rPr>
          <w:t xml:space="preserve">FFS </w:t>
        </w:r>
      </w:ins>
      <w:ins w:id="44" w:author="ZTE" w:date="2021-01-25T20:38:00Z">
        <w:r w:rsidRPr="00D65341">
          <w:rPr>
            <w:rFonts w:eastAsia="微软雅黑"/>
            <w:i/>
            <w:sz w:val="20"/>
            <w:szCs w:val="20"/>
          </w:rPr>
          <w:t>via MAC CE or DCI</w:t>
        </w:r>
      </w:ins>
    </w:p>
    <w:p w14:paraId="42400A32" w14:textId="7764CBAA" w:rsidR="00B77BF2" w:rsidRDefault="00B77BF2" w:rsidP="00B77BF2">
      <w:pPr>
        <w:pStyle w:val="aff0"/>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0"/>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7E08E00" w14:textId="24AB5D4C" w:rsidR="005F7211" w:rsidRPr="005F7211" w:rsidRDefault="005F7211" w:rsidP="005F7211">
            <w:pPr>
              <w:pStyle w:val="aff0"/>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 xml:space="preserve">We think it is beneficial both for the UE and the network to allow the UE to trigger the change or fall back of antenna switching configuration from UE perspective.  In cases like Power saving mode, a subset of antennas is used for other </w:t>
            </w:r>
            <w:proofErr w:type="spellStart"/>
            <w:proofErr w:type="gramStart"/>
            <w:r>
              <w:rPr>
                <w:rFonts w:eastAsiaTheme="minorEastAsia"/>
                <w:sz w:val="20"/>
                <w:szCs w:val="20"/>
              </w:rPr>
              <w:t>RAT,etc</w:t>
            </w:r>
            <w:proofErr w:type="spellEnd"/>
            <w:r>
              <w:rPr>
                <w:rFonts w:eastAsiaTheme="minorEastAsia"/>
                <w:sz w:val="20"/>
                <w:szCs w:val="20"/>
              </w:rPr>
              <w:t>.</w:t>
            </w:r>
            <w:proofErr w:type="gramEnd"/>
          </w:p>
          <w:p w14:paraId="474E17EE" w14:textId="129E2DEF" w:rsidR="00944E5A" w:rsidRDefault="00944E5A" w:rsidP="00944E5A">
            <w:pPr>
              <w:pStyle w:val="aff0"/>
              <w:widowControl w:val="0"/>
              <w:snapToGrid w:val="0"/>
              <w:spacing w:before="120" w:after="120" w:line="240" w:lineRule="auto"/>
              <w:ind w:firstLine="0"/>
              <w:rPr>
                <w:rFonts w:eastAsia="微软雅黑"/>
                <w:sz w:val="20"/>
                <w:szCs w:val="20"/>
              </w:rPr>
            </w:pPr>
            <w:r>
              <w:rPr>
                <w:rFonts w:eastAsiaTheme="minorEastAsia"/>
                <w:sz w:val="20"/>
                <w:szCs w:val="20"/>
              </w:rPr>
              <w:t xml:space="preserve">Also, </w:t>
            </w:r>
            <w:proofErr w:type="gramStart"/>
            <w:r>
              <w:rPr>
                <w:rFonts w:eastAsiaTheme="minorEastAsia"/>
                <w:sz w:val="20"/>
                <w:szCs w:val="20"/>
              </w:rPr>
              <w:t>as  another</w:t>
            </w:r>
            <w:proofErr w:type="gramEnd"/>
            <w:r>
              <w:rPr>
                <w:rFonts w:eastAsiaTheme="minorEastAsia"/>
                <w:sz w:val="20"/>
                <w:szCs w:val="20"/>
              </w:rPr>
              <w:t xml:space="preserve">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 xml:space="preserve">By the way, the proposal </w:t>
            </w:r>
            <w:proofErr w:type="gramStart"/>
            <w:r>
              <w:rPr>
                <w:rFonts w:eastAsia="微软雅黑"/>
                <w:sz w:val="20"/>
                <w:szCs w:val="20"/>
              </w:rPr>
              <w:t>include</w:t>
            </w:r>
            <w:proofErr w:type="gramEnd"/>
            <w:r>
              <w:rPr>
                <w:rFonts w:eastAsia="微软雅黑"/>
                <w:sz w:val="20"/>
                <w:szCs w:val="20"/>
              </w:rPr>
              <w:t xml:space="preserv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20BC0917" w:rsidR="00E17C13" w:rsidRPr="00E17C13" w:rsidRDefault="003957E5" w:rsidP="00E17C13">
            <w:pPr>
              <w:widowControl w:val="0"/>
              <w:snapToGrid w:val="0"/>
              <w:spacing w:before="120" w:after="120" w:line="240" w:lineRule="auto"/>
              <w:rPr>
                <w:rFonts w:eastAsia="微软雅黑"/>
                <w:sz w:val="20"/>
                <w:szCs w:val="20"/>
              </w:rPr>
            </w:pPr>
            <w:r w:rsidRPr="00E17C13">
              <w:rPr>
                <w:rFonts w:eastAsia="微软雅黑"/>
                <w:sz w:val="20"/>
                <w:szCs w:val="20"/>
              </w:rPr>
              <w:t>V</w:t>
            </w:r>
            <w:r w:rsidR="00E17C13" w:rsidRPr="00E17C13">
              <w:rPr>
                <w:rFonts w:eastAsia="微软雅黑" w:hint="eastAsia"/>
                <w:sz w:val="20"/>
                <w:szCs w:val="20"/>
              </w:rPr>
              <w:t>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 xml:space="preserve">Regarding the CSI issue, </w:t>
            </w:r>
            <w:proofErr w:type="spellStart"/>
            <w:r>
              <w:rPr>
                <w:rFonts w:eastAsia="微软雅黑"/>
                <w:sz w:val="20"/>
                <w:szCs w:val="20"/>
              </w:rPr>
              <w:t>gNB</w:t>
            </w:r>
            <w:proofErr w:type="spellEnd"/>
            <w:r>
              <w:rPr>
                <w:rFonts w:eastAsia="微软雅黑"/>
                <w:sz w:val="20"/>
                <w:szCs w:val="20"/>
              </w:rPr>
              <w:t xml:space="preserve"> can configure CSI reports with different rank </w:t>
            </w:r>
            <w:r>
              <w:rPr>
                <w:rFonts w:eastAsia="微软雅黑"/>
                <w:sz w:val="20"/>
                <w:szCs w:val="20"/>
              </w:rPr>
              <w:lastRenderedPageBreak/>
              <w:t>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lastRenderedPageBreak/>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0"/>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w:t>
            </w:r>
            <w:proofErr w:type="spellStart"/>
            <w:r w:rsidRPr="00955630">
              <w:rPr>
                <w:rFonts w:eastAsia="微软雅黑"/>
                <w:sz w:val="20"/>
                <w:szCs w:val="20"/>
              </w:rPr>
              <w:t>maxMIMO</w:t>
            </w:r>
            <w:proofErr w:type="spellEnd"/>
            <w:r w:rsidRPr="00955630">
              <w:rPr>
                <w:rFonts w:eastAsia="微软雅黑"/>
                <w:sz w:val="20"/>
                <w:szCs w:val="20"/>
              </w:rPr>
              <w:t xml:space="preserve"> layer adaptation should be considered and believe that Rel-16 mechanics of per-BWP </w:t>
            </w:r>
            <w:proofErr w:type="spellStart"/>
            <w:r w:rsidRPr="00955630">
              <w:rPr>
                <w:rFonts w:eastAsia="微软雅黑"/>
                <w:sz w:val="20"/>
                <w:szCs w:val="20"/>
              </w:rPr>
              <w:t>maxMIMO</w:t>
            </w:r>
            <w:proofErr w:type="spellEnd"/>
            <w:r w:rsidRPr="00955630">
              <w:rPr>
                <w:rFonts w:eastAsia="微软雅黑"/>
                <w:sz w:val="20"/>
                <w:szCs w:val="20"/>
              </w:rPr>
              <w:t xml:space="preserve"> layer is sufficient. </w:t>
            </w:r>
          </w:p>
        </w:tc>
      </w:tr>
      <w:tr w:rsidR="00121034" w14:paraId="62A05143" w14:textId="77777777" w:rsidTr="00BD467E">
        <w:tc>
          <w:tcPr>
            <w:tcW w:w="2405" w:type="dxa"/>
          </w:tcPr>
          <w:p w14:paraId="753E1420" w14:textId="47468DE6" w:rsidR="00121034" w:rsidRDefault="00121034" w:rsidP="00121034">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78BE7868" w14:textId="77777777" w:rsidR="00121034" w:rsidRDefault="00121034"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have similar view as vivo.</w:t>
            </w:r>
          </w:p>
          <w:p w14:paraId="69970B7B" w14:textId="3E1E3567" w:rsidR="00121034" w:rsidRDefault="00121034" w:rsidP="00121034">
            <w:pPr>
              <w:widowControl w:val="0"/>
              <w:snapToGrid w:val="0"/>
              <w:spacing w:before="120" w:after="120" w:line="240" w:lineRule="auto"/>
              <w:rPr>
                <w:rFonts w:eastAsia="微软雅黑"/>
                <w:sz w:val="20"/>
                <w:szCs w:val="20"/>
              </w:rPr>
            </w:pPr>
            <w:r>
              <w:rPr>
                <w:rFonts w:eastAsia="Malgun Gothic"/>
                <w:sz w:val="20"/>
                <w:szCs w:val="20"/>
                <w:lang w:eastAsia="ko-KR"/>
              </w:rPr>
              <w:t xml:space="preserve">The motivation and benefit </w:t>
            </w:r>
            <w:proofErr w:type="gramStart"/>
            <w:r>
              <w:rPr>
                <w:rFonts w:eastAsia="Malgun Gothic"/>
                <w:sz w:val="20"/>
                <w:szCs w:val="20"/>
                <w:lang w:eastAsia="ko-KR"/>
              </w:rPr>
              <w:t>is</w:t>
            </w:r>
            <w:proofErr w:type="gramEnd"/>
            <w:r>
              <w:rPr>
                <w:rFonts w:eastAsia="Malgun Gothic"/>
                <w:sz w:val="20"/>
                <w:szCs w:val="20"/>
                <w:lang w:eastAsia="ko-KR"/>
              </w:rPr>
              <w:t xml:space="preserve"> not clear, since the number of Tx/Rx antennas for SRS antenna switching can be configured for a UE based on UE capability reporting. If the UE want to sound for subset of antennas for power saving, UE can report corresponding capability to </w:t>
            </w:r>
            <w:proofErr w:type="spellStart"/>
            <w:r>
              <w:rPr>
                <w:rFonts w:eastAsia="Malgun Gothic"/>
                <w:sz w:val="20"/>
                <w:szCs w:val="20"/>
                <w:lang w:eastAsia="ko-KR"/>
              </w:rPr>
              <w:t>gNB</w:t>
            </w:r>
            <w:proofErr w:type="spellEnd"/>
            <w:r>
              <w:rPr>
                <w:rFonts w:eastAsia="Malgun Gothic"/>
                <w:sz w:val="20"/>
                <w:szCs w:val="20"/>
                <w:lang w:eastAsia="ko-KR"/>
              </w:rPr>
              <w:t xml:space="preserve">. On the other hand, from </w:t>
            </w:r>
            <w:proofErr w:type="spellStart"/>
            <w:r>
              <w:rPr>
                <w:rFonts w:eastAsia="Malgun Gothic"/>
                <w:sz w:val="20"/>
                <w:szCs w:val="20"/>
                <w:lang w:eastAsia="ko-KR"/>
              </w:rPr>
              <w:t>gNB</w:t>
            </w:r>
            <w:proofErr w:type="spellEnd"/>
            <w:r>
              <w:rPr>
                <w:rFonts w:eastAsia="Malgun Gothic"/>
                <w:sz w:val="20"/>
                <w:szCs w:val="20"/>
                <w:lang w:eastAsia="ko-KR"/>
              </w:rPr>
              <w:t xml:space="preserve"> perspective, measuring not subset of SRS ports but all SRS ports of the UE for DL scheduling has no harm. We think RRC based solution should be a baseline.</w:t>
            </w:r>
          </w:p>
        </w:tc>
      </w:tr>
      <w:tr w:rsidR="00156F5D" w14:paraId="294C1FE5" w14:textId="77777777" w:rsidTr="00BD467E">
        <w:tc>
          <w:tcPr>
            <w:tcW w:w="2405" w:type="dxa"/>
          </w:tcPr>
          <w:p w14:paraId="60C8799E" w14:textId="62F6FC85" w:rsidR="00156F5D" w:rsidRDefault="00156F5D"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8425342"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 xml:space="preserve">We think the easiest way is to allow the </w:t>
            </w:r>
            <w:proofErr w:type="spellStart"/>
            <w:r>
              <w:rPr>
                <w:rFonts w:eastAsia="微软雅黑"/>
                <w:sz w:val="20"/>
                <w:szCs w:val="20"/>
              </w:rPr>
              <w:t>gNB</w:t>
            </w:r>
            <w:proofErr w:type="spellEnd"/>
            <w:r>
              <w:rPr>
                <w:rFonts w:eastAsia="微软雅黑"/>
                <w:sz w:val="20"/>
                <w:szCs w:val="20"/>
              </w:rPr>
              <w:t xml:space="preserve"> to trigger one SRS resource set from multiple configured SRS resource sets. For example, 2 aperiodic SS resource sets are configured for 1T4R, and only 1 SRS resource set is triggered for 1T2R operation.</w:t>
            </w:r>
          </w:p>
          <w:p w14:paraId="6380D5C1" w14:textId="77777777" w:rsidR="00156F5D" w:rsidRDefault="00156F5D" w:rsidP="00156F5D">
            <w:pPr>
              <w:widowControl w:val="0"/>
              <w:snapToGrid w:val="0"/>
              <w:spacing w:before="120" w:after="120" w:line="240" w:lineRule="auto"/>
              <w:rPr>
                <w:rFonts w:eastAsia="微软雅黑"/>
                <w:sz w:val="20"/>
                <w:szCs w:val="20"/>
              </w:rPr>
            </w:pPr>
            <w:r>
              <w:rPr>
                <w:rFonts w:eastAsia="微软雅黑"/>
                <w:sz w:val="20"/>
                <w:szCs w:val="20"/>
              </w:rPr>
              <w:t>The following modification is suggested:</w:t>
            </w:r>
          </w:p>
          <w:p w14:paraId="60953197" w14:textId="1725C47C" w:rsidR="00156F5D" w:rsidRPr="00D07002" w:rsidRDefault="00156F5D" w:rsidP="00156F5D">
            <w:pPr>
              <w:widowControl w:val="0"/>
              <w:snapToGrid w:val="0"/>
              <w:spacing w:before="120" w:after="120" w:line="240" w:lineRule="auto"/>
              <w:jc w:val="both"/>
              <w:rPr>
                <w:rFonts w:eastAsia="微软雅黑"/>
                <w:i/>
                <w:sz w:val="20"/>
                <w:szCs w:val="20"/>
              </w:rPr>
            </w:pPr>
            <w:r w:rsidRPr="00D07002">
              <w:rPr>
                <w:rFonts w:eastAsia="微软雅黑"/>
                <w:i/>
                <w:sz w:val="20"/>
                <w:szCs w:val="20"/>
              </w:rPr>
              <w:t xml:space="preserve">Support </w:t>
            </w:r>
            <w:r w:rsidRPr="00156F5D">
              <w:rPr>
                <w:rFonts w:eastAsia="微软雅黑"/>
                <w:i/>
                <w:strike/>
                <w:color w:val="FF0000"/>
                <w:sz w:val="20"/>
                <w:szCs w:val="20"/>
              </w:rPr>
              <w:t>indicating</w:t>
            </w:r>
            <w:r>
              <w:rPr>
                <w:rFonts w:eastAsia="微软雅黑"/>
                <w:i/>
                <w:sz w:val="20"/>
                <w:szCs w:val="20"/>
              </w:rPr>
              <w:t xml:space="preserve"> </w:t>
            </w:r>
            <w:r w:rsidRPr="00156F5D">
              <w:rPr>
                <w:rFonts w:eastAsia="微软雅黑"/>
                <w:i/>
                <w:color w:val="FF0000"/>
                <w:sz w:val="20"/>
                <w:szCs w:val="20"/>
              </w:rPr>
              <w:t xml:space="preserve">dynamic adaptation </w:t>
            </w:r>
            <w:r>
              <w:rPr>
                <w:rFonts w:eastAsia="微软雅黑"/>
                <w:i/>
                <w:sz w:val="20"/>
                <w:szCs w:val="20"/>
              </w:rPr>
              <w:t>of</w:t>
            </w:r>
            <w:r w:rsidRPr="00D07002">
              <w:rPr>
                <w:rFonts w:eastAsia="微软雅黑"/>
                <w:i/>
                <w:sz w:val="20"/>
                <w:szCs w:val="20"/>
              </w:rPr>
              <w:t xml:space="preserve"> the number of Tx/Rx antennas for SRS antenna switching </w:t>
            </w:r>
            <w:r w:rsidRPr="00156F5D">
              <w:rPr>
                <w:rFonts w:eastAsia="微软雅黑"/>
                <w:i/>
                <w:strike/>
                <w:color w:val="FF0000"/>
                <w:sz w:val="20"/>
                <w:szCs w:val="20"/>
              </w:rPr>
              <w:t>via MAC-CE or DCI,</w:t>
            </w:r>
            <w:r w:rsidRPr="00156F5D">
              <w:rPr>
                <w:rFonts w:eastAsia="微软雅黑"/>
                <w:i/>
                <w:color w:val="FF0000"/>
                <w:sz w:val="20"/>
                <w:szCs w:val="20"/>
              </w:rPr>
              <w:t xml:space="preserve"> </w:t>
            </w:r>
            <w:r>
              <w:rPr>
                <w:rFonts w:eastAsia="微软雅黑"/>
                <w:i/>
                <w:sz w:val="20"/>
                <w:szCs w:val="20"/>
              </w:rPr>
              <w:t>at least for aperiodic SRS</w:t>
            </w:r>
            <w:r w:rsidRPr="00D07002">
              <w:rPr>
                <w:rFonts w:eastAsia="微软雅黑"/>
                <w:i/>
                <w:sz w:val="20"/>
                <w:szCs w:val="20"/>
              </w:rPr>
              <w:t>.</w:t>
            </w:r>
          </w:p>
          <w:p w14:paraId="569C5DF2" w14:textId="77777777" w:rsidR="00156F5D" w:rsidRDefault="00156F5D" w:rsidP="00156F5D">
            <w:pPr>
              <w:pStyle w:val="aff0"/>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47CD02ED" w14:textId="77777777" w:rsidR="00156F5D" w:rsidRPr="00B77BF2" w:rsidRDefault="00156F5D" w:rsidP="00156F5D">
            <w:pPr>
              <w:pStyle w:val="aff0"/>
              <w:widowControl w:val="0"/>
              <w:numPr>
                <w:ilvl w:val="0"/>
                <w:numId w:val="29"/>
              </w:numPr>
              <w:snapToGrid w:val="0"/>
              <w:spacing w:before="120" w:after="120" w:line="240" w:lineRule="auto"/>
              <w:jc w:val="both"/>
              <w:rPr>
                <w:rFonts w:eastAsia="微软雅黑"/>
                <w:i/>
                <w:sz w:val="20"/>
                <w:szCs w:val="20"/>
              </w:rPr>
            </w:pPr>
            <w:r w:rsidRPr="00156F5D">
              <w:rPr>
                <w:rFonts w:eastAsia="微软雅黑"/>
                <w:i/>
                <w:color w:val="FF0000"/>
                <w:sz w:val="20"/>
                <w:szCs w:val="20"/>
              </w:rPr>
              <w:t>FFS via MAC-CE or DCI</w:t>
            </w:r>
          </w:p>
          <w:p w14:paraId="05EE7D5E" w14:textId="77777777" w:rsidR="00156F5D" w:rsidRDefault="00156F5D" w:rsidP="00121034">
            <w:pPr>
              <w:widowControl w:val="0"/>
              <w:snapToGrid w:val="0"/>
              <w:spacing w:before="120" w:after="120" w:line="240" w:lineRule="auto"/>
              <w:rPr>
                <w:rFonts w:eastAsia="Malgun Gothic"/>
                <w:sz w:val="20"/>
                <w:szCs w:val="20"/>
                <w:lang w:eastAsia="ko-KR"/>
              </w:rPr>
            </w:pPr>
          </w:p>
        </w:tc>
      </w:tr>
      <w:tr w:rsidR="00027067" w14:paraId="44F284E6" w14:textId="77777777" w:rsidTr="00BD467E">
        <w:tc>
          <w:tcPr>
            <w:tcW w:w="2405" w:type="dxa"/>
          </w:tcPr>
          <w:p w14:paraId="1340E3B5" w14:textId="63917E1B" w:rsidR="00027067" w:rsidRDefault="00027067" w:rsidP="00121034">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Futurewei2</w:t>
            </w:r>
          </w:p>
        </w:tc>
        <w:tc>
          <w:tcPr>
            <w:tcW w:w="6945" w:type="dxa"/>
          </w:tcPr>
          <w:p w14:paraId="3B6C4DD4" w14:textId="6AA73F96" w:rsidR="00027067" w:rsidRDefault="00027067" w:rsidP="00156F5D">
            <w:pPr>
              <w:widowControl w:val="0"/>
              <w:snapToGrid w:val="0"/>
              <w:spacing w:before="120" w:after="120" w:line="240" w:lineRule="auto"/>
              <w:rPr>
                <w:rFonts w:eastAsia="微软雅黑"/>
                <w:sz w:val="20"/>
                <w:szCs w:val="20"/>
              </w:rPr>
            </w:pPr>
            <w:r>
              <w:rPr>
                <w:rFonts w:eastAsia="微软雅黑"/>
                <w:sz w:val="20"/>
                <w:szCs w:val="20"/>
              </w:rPr>
              <w:t xml:space="preserve">Thanks for ZTE’s reply on our CSI question. We are still unsure about the suggested solution. The reply seems to suggest multiple / parallel CSI processes for different antenna configurations. </w:t>
            </w:r>
            <w:proofErr w:type="gramStart"/>
            <w:r>
              <w:rPr>
                <w:rFonts w:eastAsia="微软雅黑"/>
                <w:sz w:val="20"/>
                <w:szCs w:val="20"/>
              </w:rPr>
              <w:t>However</w:t>
            </w:r>
            <w:proofErr w:type="gramEnd"/>
            <w:r>
              <w:rPr>
                <w:rFonts w:eastAsia="微软雅黑"/>
                <w:sz w:val="20"/>
                <w:szCs w:val="20"/>
              </w:rPr>
              <w:t xml:space="preserve"> it is unclear to us how the CSI measurement resources are configured and measured by the UE --- to maintain the CSIs with different antenna configurations, the UE may have to switch back and forth among different antenna configurations. Please further clarify.</w:t>
            </w:r>
            <w:r w:rsidR="00E4003F">
              <w:rPr>
                <w:rFonts w:eastAsia="微软雅黑"/>
                <w:sz w:val="20"/>
                <w:szCs w:val="20"/>
              </w:rPr>
              <w:t xml:space="preserve"> Maybe a CSI measurement reset is needed every time the antenna configuration changes.</w:t>
            </w:r>
          </w:p>
        </w:tc>
      </w:tr>
      <w:tr w:rsidR="00A32C8C" w14:paraId="34A162FE" w14:textId="77777777" w:rsidTr="00BD467E">
        <w:tc>
          <w:tcPr>
            <w:tcW w:w="2405" w:type="dxa"/>
          </w:tcPr>
          <w:p w14:paraId="7D08B414" w14:textId="1EC2BC5E" w:rsidR="00A32C8C" w:rsidRDefault="00A32C8C" w:rsidP="0012103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3828BE8D" w14:textId="77777777" w:rsidR="00A32C8C" w:rsidRDefault="00A32C8C" w:rsidP="00A32C8C">
            <w:pPr>
              <w:widowControl w:val="0"/>
              <w:snapToGrid w:val="0"/>
              <w:spacing w:before="120" w:after="120" w:line="240" w:lineRule="auto"/>
              <w:jc w:val="both"/>
              <w:rPr>
                <w:rFonts w:eastAsia="Malgun Gothic"/>
                <w:bCs/>
                <w:iCs/>
                <w:sz w:val="20"/>
                <w:szCs w:val="20"/>
                <w:lang w:eastAsia="ko-KR"/>
              </w:rPr>
            </w:pPr>
            <w:r>
              <w:rPr>
                <w:rFonts w:eastAsia="Malgun Gothic"/>
                <w:bCs/>
                <w:iCs/>
                <w:sz w:val="20"/>
                <w:szCs w:val="20"/>
                <w:lang w:eastAsia="ko-KR"/>
              </w:rPr>
              <w:t>Modified FL proposal:</w:t>
            </w:r>
          </w:p>
          <w:p w14:paraId="62E46F72" w14:textId="54D91963" w:rsidR="00821E6B" w:rsidRDefault="00A32C8C" w:rsidP="00A32C8C">
            <w:pPr>
              <w:widowControl w:val="0"/>
              <w:snapToGrid w:val="0"/>
              <w:spacing w:before="120" w:after="120" w:line="240" w:lineRule="auto"/>
              <w:jc w:val="both"/>
              <w:rPr>
                <w:rFonts w:eastAsia="Malgun Gothic"/>
                <w:bCs/>
                <w:iCs/>
                <w:sz w:val="20"/>
                <w:szCs w:val="20"/>
                <w:lang w:eastAsia="ko-KR"/>
              </w:rPr>
            </w:pPr>
            <w:r w:rsidRPr="00A32C8C">
              <w:rPr>
                <w:rFonts w:eastAsia="Malgun Gothic"/>
                <w:bCs/>
                <w:iCs/>
                <w:sz w:val="20"/>
                <w:szCs w:val="20"/>
                <w:lang w:eastAsia="ko-KR"/>
                <w:rPrChange w:id="45" w:author="Park, Dan (Nokia - KR/Seoul)" w:date="2021-01-26T14:06:00Z">
                  <w:rPr>
                    <w:rFonts w:eastAsia="Malgun Gothic"/>
                    <w:bCs/>
                    <w:iCs/>
                    <w:sz w:val="20"/>
                    <w:szCs w:val="20"/>
                    <w:highlight w:val="yellow"/>
                    <w:lang w:eastAsia="ko-KR"/>
                  </w:rPr>
                </w:rPrChange>
              </w:rPr>
              <w:t xml:space="preserve">We </w:t>
            </w:r>
            <w:r w:rsidR="00821E6B">
              <w:rPr>
                <w:rFonts w:eastAsia="Malgun Gothic"/>
                <w:bCs/>
                <w:iCs/>
                <w:sz w:val="20"/>
                <w:szCs w:val="20"/>
                <w:lang w:eastAsia="ko-KR"/>
              </w:rPr>
              <w:t xml:space="preserve">suggest separated discussion for ‘T’ and ‘R’, since it is obvious that the complexity and </w:t>
            </w:r>
            <w:proofErr w:type="spellStart"/>
            <w:r w:rsidR="00821E6B">
              <w:rPr>
                <w:rFonts w:eastAsia="Malgun Gothic"/>
                <w:bCs/>
                <w:iCs/>
                <w:sz w:val="20"/>
                <w:szCs w:val="20"/>
                <w:lang w:eastAsia="ko-KR"/>
              </w:rPr>
              <w:t>usecases</w:t>
            </w:r>
            <w:proofErr w:type="spellEnd"/>
            <w:r w:rsidR="00821E6B">
              <w:rPr>
                <w:rFonts w:eastAsia="Malgun Gothic"/>
                <w:bCs/>
                <w:iCs/>
                <w:sz w:val="20"/>
                <w:szCs w:val="20"/>
                <w:lang w:eastAsia="ko-KR"/>
              </w:rPr>
              <w:t xml:space="preserve"> should be totally different for the adaption of ‘T’ or ‘R’. For </w:t>
            </w:r>
            <w:proofErr w:type="spellStart"/>
            <w:r w:rsidR="00821E6B">
              <w:rPr>
                <w:rFonts w:eastAsia="Malgun Gothic"/>
                <w:bCs/>
                <w:iCs/>
                <w:sz w:val="20"/>
                <w:szCs w:val="20"/>
                <w:lang w:eastAsia="ko-KR"/>
              </w:rPr>
              <w:t>exmpale</w:t>
            </w:r>
            <w:proofErr w:type="spellEnd"/>
            <w:r w:rsidR="00821E6B">
              <w:rPr>
                <w:rFonts w:eastAsia="Malgun Gothic"/>
                <w:bCs/>
                <w:iCs/>
                <w:sz w:val="20"/>
                <w:szCs w:val="20"/>
                <w:lang w:eastAsia="ko-KR"/>
              </w:rPr>
              <w:t xml:space="preserve">, adaption of ‘R’ can be simply done by triggering some of configured SRS resource set, </w:t>
            </w:r>
            <w:proofErr w:type="spellStart"/>
            <w:r w:rsidR="00821E6B">
              <w:rPr>
                <w:rFonts w:eastAsia="Malgun Gothic"/>
                <w:bCs/>
                <w:iCs/>
                <w:sz w:val="20"/>
                <w:szCs w:val="20"/>
                <w:lang w:eastAsia="ko-KR"/>
              </w:rPr>
              <w:t>wich</w:t>
            </w:r>
            <w:proofErr w:type="spellEnd"/>
            <w:r w:rsidR="00821E6B">
              <w:rPr>
                <w:rFonts w:eastAsia="Malgun Gothic"/>
                <w:bCs/>
                <w:iCs/>
                <w:sz w:val="20"/>
                <w:szCs w:val="20"/>
                <w:lang w:eastAsia="ko-KR"/>
              </w:rPr>
              <w:t xml:space="preserve"> is not supported option in Rel-15/16. </w:t>
            </w:r>
            <w:proofErr w:type="gramStart"/>
            <w:r w:rsidR="00821E6B">
              <w:rPr>
                <w:rFonts w:eastAsia="Malgun Gothic"/>
                <w:bCs/>
                <w:iCs/>
                <w:sz w:val="20"/>
                <w:szCs w:val="20"/>
                <w:lang w:eastAsia="ko-KR"/>
              </w:rPr>
              <w:t>So</w:t>
            </w:r>
            <w:proofErr w:type="gramEnd"/>
            <w:r w:rsidR="00821E6B">
              <w:rPr>
                <w:rFonts w:eastAsia="Malgun Gothic"/>
                <w:bCs/>
                <w:iCs/>
                <w:sz w:val="20"/>
                <w:szCs w:val="20"/>
                <w:lang w:eastAsia="ko-KR"/>
              </w:rPr>
              <w:t xml:space="preserve"> we suggest following modification (also including some editorial changes): </w:t>
            </w:r>
          </w:p>
          <w:p w14:paraId="2E5F8AA2" w14:textId="18AC0862" w:rsidR="00A32C8C" w:rsidRDefault="00A32C8C" w:rsidP="00A32C8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D65341">
              <w:rPr>
                <w:rFonts w:eastAsia="微软雅黑"/>
                <w:i/>
                <w:sz w:val="20"/>
                <w:szCs w:val="20"/>
              </w:rPr>
              <w:t xml:space="preserve">Support </w:t>
            </w:r>
            <w:r>
              <w:rPr>
                <w:rFonts w:eastAsia="微软雅黑"/>
                <w:i/>
                <w:sz w:val="20"/>
                <w:szCs w:val="20"/>
              </w:rPr>
              <w:t>dynamic adaptation of</w:t>
            </w:r>
            <w:r w:rsidRPr="00D65341">
              <w:rPr>
                <w:rFonts w:eastAsia="微软雅黑"/>
                <w:i/>
                <w:sz w:val="20"/>
                <w:szCs w:val="20"/>
              </w:rPr>
              <w:t xml:space="preserve"> the number of Tx</w:t>
            </w:r>
            <w:ins w:id="46" w:author="Park, Dan (Nokia - KR/Seoul)" w:date="2021-01-26T14:15:00Z">
              <w:r w:rsidR="00821E6B">
                <w:rPr>
                  <w:rFonts w:eastAsia="微软雅黑"/>
                  <w:i/>
                  <w:sz w:val="20"/>
                  <w:szCs w:val="20"/>
                </w:rPr>
                <w:t xml:space="preserve"> and/or </w:t>
              </w:r>
            </w:ins>
            <w:del w:id="47" w:author="Park, Dan (Nokia - KR/Seoul)" w:date="2021-01-26T14:15:00Z">
              <w:r w:rsidR="00821E6B" w:rsidRPr="00D65341" w:rsidDel="00821E6B">
                <w:rPr>
                  <w:rFonts w:eastAsia="微软雅黑"/>
                  <w:i/>
                  <w:sz w:val="20"/>
                  <w:szCs w:val="20"/>
                </w:rPr>
                <w:delText xml:space="preserve"> </w:delText>
              </w:r>
              <w:r w:rsidRPr="00D65341" w:rsidDel="00821E6B">
                <w:rPr>
                  <w:rFonts w:eastAsia="微软雅黑"/>
                  <w:i/>
                  <w:sz w:val="20"/>
                  <w:szCs w:val="20"/>
                </w:rPr>
                <w:delText>/</w:delText>
              </w:r>
            </w:del>
            <w:r w:rsidRPr="00D65341">
              <w:rPr>
                <w:rFonts w:eastAsia="微软雅黑"/>
                <w:i/>
                <w:sz w:val="20"/>
                <w:szCs w:val="20"/>
              </w:rPr>
              <w:t>Rx antennas for SRS antenna switching</w:t>
            </w:r>
          </w:p>
          <w:p w14:paraId="225632F5" w14:textId="77777777" w:rsidR="00A32C8C" w:rsidRDefault="00A32C8C" w:rsidP="00A32C8C">
            <w:pPr>
              <w:pStyle w:val="aff0"/>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This indication is applicable for at least one of the following </w:t>
            </w:r>
          </w:p>
          <w:p w14:paraId="5FEDAD21" w14:textId="1ACA51AC" w:rsidR="00A32C8C" w:rsidRDefault="00A32C8C" w:rsidP="00A32C8C">
            <w:pPr>
              <w:pStyle w:val="aff0"/>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1: Aperiodic SRS </w:t>
            </w:r>
            <w:del w:id="48" w:author="Park, Dan (Nokia - KR/Seoul)" w:date="2021-01-26T14:16:00Z">
              <w:r w:rsidDel="00821E6B">
                <w:rPr>
                  <w:rFonts w:eastAsia="微软雅黑"/>
                  <w:i/>
                  <w:sz w:val="20"/>
                  <w:szCs w:val="20"/>
                </w:rPr>
                <w:delText>only</w:delText>
              </w:r>
            </w:del>
          </w:p>
          <w:p w14:paraId="3C17B9CF" w14:textId="5EAC048E" w:rsidR="00A32C8C" w:rsidRDefault="00A32C8C" w:rsidP="00A32C8C">
            <w:pPr>
              <w:pStyle w:val="aff0"/>
              <w:widowControl w:val="0"/>
              <w:numPr>
                <w:ilvl w:val="1"/>
                <w:numId w:val="29"/>
              </w:numPr>
              <w:snapToGrid w:val="0"/>
              <w:spacing w:before="120" w:after="120" w:line="240" w:lineRule="auto"/>
              <w:jc w:val="both"/>
              <w:rPr>
                <w:rFonts w:eastAsia="微软雅黑"/>
                <w:i/>
                <w:sz w:val="20"/>
                <w:szCs w:val="20"/>
              </w:rPr>
            </w:pPr>
            <w:r>
              <w:rPr>
                <w:rFonts w:eastAsia="微软雅黑"/>
                <w:i/>
                <w:sz w:val="20"/>
                <w:szCs w:val="20"/>
              </w:rPr>
              <w:t xml:space="preserve">Case 2: Periodic and semi-persistent SRS </w:t>
            </w:r>
            <w:del w:id="49" w:author="Park, Dan (Nokia - KR/Seoul)" w:date="2021-01-26T14:16:00Z">
              <w:r w:rsidDel="00821E6B">
                <w:rPr>
                  <w:rFonts w:eastAsia="微软雅黑"/>
                  <w:i/>
                  <w:sz w:val="20"/>
                  <w:szCs w:val="20"/>
                </w:rPr>
                <w:delText>only</w:delText>
              </w:r>
            </w:del>
          </w:p>
          <w:p w14:paraId="75400679" w14:textId="77777777" w:rsidR="00A32C8C" w:rsidRDefault="00A32C8C" w:rsidP="00A32C8C">
            <w:pPr>
              <w:pStyle w:val="aff0"/>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34454CB7" w14:textId="77777777" w:rsidR="00A32C8C" w:rsidRDefault="00A32C8C" w:rsidP="00A32C8C">
            <w:pPr>
              <w:pStyle w:val="aff0"/>
              <w:widowControl w:val="0"/>
              <w:numPr>
                <w:ilvl w:val="0"/>
                <w:numId w:val="2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considerations on dynamic DL MIMO layer adaptation</w:t>
            </w:r>
          </w:p>
          <w:p w14:paraId="619CCC97" w14:textId="77777777" w:rsidR="00A32C8C" w:rsidRPr="00B77BF2" w:rsidRDefault="00A32C8C" w:rsidP="00A32C8C">
            <w:pPr>
              <w:pStyle w:val="aff0"/>
              <w:widowControl w:val="0"/>
              <w:numPr>
                <w:ilvl w:val="0"/>
                <w:numId w:val="29"/>
              </w:numPr>
              <w:snapToGrid w:val="0"/>
              <w:spacing w:before="120" w:after="120" w:line="240" w:lineRule="auto"/>
              <w:jc w:val="both"/>
              <w:rPr>
                <w:rFonts w:eastAsia="微软雅黑"/>
                <w:i/>
                <w:sz w:val="20"/>
                <w:szCs w:val="20"/>
              </w:rPr>
            </w:pPr>
            <w:r>
              <w:rPr>
                <w:rFonts w:eastAsia="微软雅黑"/>
                <w:i/>
                <w:sz w:val="20"/>
                <w:szCs w:val="20"/>
              </w:rPr>
              <w:lastRenderedPageBreak/>
              <w:t>FFS UE reporting of the preferred Tx/Rx antenna number</w:t>
            </w:r>
          </w:p>
          <w:p w14:paraId="51F1644B" w14:textId="77777777" w:rsidR="00A32C8C" w:rsidRPr="00A32C8C" w:rsidRDefault="00A32C8C" w:rsidP="00156F5D">
            <w:pPr>
              <w:widowControl w:val="0"/>
              <w:snapToGrid w:val="0"/>
              <w:spacing w:before="120" w:after="120" w:line="240" w:lineRule="auto"/>
              <w:rPr>
                <w:rFonts w:eastAsia="微软雅黑"/>
                <w:sz w:val="20"/>
                <w:szCs w:val="20"/>
              </w:rPr>
            </w:pPr>
          </w:p>
        </w:tc>
      </w:tr>
    </w:tbl>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 xml:space="preserve">enovo, </w:t>
            </w:r>
            <w:proofErr w:type="spellStart"/>
            <w:r w:rsidRPr="00BE4764">
              <w:rPr>
                <w:rFonts w:eastAsia="微软雅黑"/>
                <w:sz w:val="20"/>
                <w:szCs w:val="20"/>
              </w:rPr>
              <w:t>MotM</w:t>
            </w:r>
            <w:proofErr w:type="spellEnd"/>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w:t>
      </w:r>
      <w:proofErr w:type="gramStart"/>
      <w:r>
        <w:rPr>
          <w:rFonts w:eastAsia="微软雅黑"/>
          <w:sz w:val="20"/>
          <w:szCs w:val="20"/>
        </w:rPr>
        <w:t>antenna</w:t>
      </w:r>
      <w:proofErr w:type="gramEnd"/>
      <w:r>
        <w:rPr>
          <w:rFonts w:eastAsia="微软雅黑"/>
          <w:sz w:val="20"/>
          <w:szCs w:val="20"/>
        </w:rPr>
        <w:t xml:space="preserve">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proofErr w:type="spellStart"/>
            <w:r w:rsidRPr="00C66E39">
              <w:rPr>
                <w:rFonts w:eastAsia="微软雅黑" w:hint="eastAsia"/>
                <w:sz w:val="20"/>
                <w:szCs w:val="20"/>
              </w:rPr>
              <w:t>x</w:t>
            </w:r>
            <w:r w:rsidRPr="00C66E39">
              <w:rPr>
                <w:rFonts w:eastAsia="微软雅黑"/>
                <w:sz w:val="20"/>
                <w:szCs w:val="20"/>
              </w:rPr>
              <w:t>TyR</w:t>
            </w:r>
            <w:proofErr w:type="spellEnd"/>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xml:space="preserve">: Nokia, NSB, CMCC (aperiodic), Xiaomi, Samsung, Qualcomm,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xml:space="preserve">,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w:t>
            </w:r>
            <w:proofErr w:type="spellStart"/>
            <w:r w:rsidRPr="00C66E39">
              <w:rPr>
                <w:rFonts w:eastAsia="微软雅黑"/>
                <w:sz w:val="20"/>
                <w:szCs w:val="20"/>
              </w:rPr>
              <w:t>HiSilicon</w:t>
            </w:r>
            <w:proofErr w:type="spellEnd"/>
            <w:r w:rsidRPr="00C66E39">
              <w:rPr>
                <w:rFonts w:eastAsia="微软雅黑"/>
                <w:sz w:val="20"/>
                <w:szCs w:val="20"/>
              </w:rPr>
              <w:t xml:space="preserve">, </w:t>
            </w:r>
            <w:r w:rsidRPr="00C66E39">
              <w:rPr>
                <w:rFonts w:eastAsia="微软雅黑"/>
                <w:sz w:val="20"/>
                <w:szCs w:val="20"/>
              </w:rPr>
              <w:lastRenderedPageBreak/>
              <w:t>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C54EC2" w:rsidRPr="00C66E39">
              <w:rPr>
                <w:rFonts w:eastAsia="微软雅黑"/>
                <w:sz w:val="20"/>
                <w:szCs w:val="20"/>
              </w:rPr>
              <w:t>, vivo</w:t>
            </w:r>
            <w:r w:rsidR="0065156A">
              <w:rPr>
                <w:rFonts w:eastAsia="微软雅黑"/>
                <w:sz w:val="20"/>
                <w:szCs w:val="20"/>
              </w:rPr>
              <w:t>, DOCOMO</w:t>
            </w:r>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4+4: Nokia, NSB, Xiaomi, Qualcomm, vivo,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5E5D6D">
              <w:rPr>
                <w:rFonts w:eastAsia="微软雅黑"/>
                <w:sz w:val="20"/>
                <w:szCs w:val="20"/>
              </w:rPr>
              <w:t>, DOCOMO</w:t>
            </w:r>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w:t>
            </w:r>
            <w:proofErr w:type="spellStart"/>
            <w:r w:rsidRPr="00C66E39">
              <w:rPr>
                <w:rFonts w:eastAsia="微软雅黑"/>
                <w:sz w:val="20"/>
                <w:szCs w:val="20"/>
              </w:rPr>
              <w:t>Spreadtrum</w:t>
            </w:r>
            <w:proofErr w:type="spellEnd"/>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w:t>
            </w:r>
            <w:proofErr w:type="spellStart"/>
            <w:r w:rsidRPr="00C66E39">
              <w:rPr>
                <w:rFonts w:eastAsia="微软雅黑"/>
                <w:sz w:val="20"/>
                <w:szCs w:val="20"/>
              </w:rPr>
              <w:t>HiSilicon</w:t>
            </w:r>
            <w:proofErr w:type="spellEnd"/>
            <w:r w:rsidRPr="00C66E39">
              <w:rPr>
                <w:rFonts w:eastAsia="微软雅黑"/>
                <w:sz w:val="20"/>
                <w:szCs w:val="20"/>
              </w:rPr>
              <w:t xml:space="preserve">, </w:t>
            </w:r>
            <w:proofErr w:type="spellStart"/>
            <w:r w:rsidRPr="00C66E39">
              <w:rPr>
                <w:rFonts w:eastAsia="微软雅黑"/>
                <w:sz w:val="20"/>
                <w:szCs w:val="20"/>
              </w:rPr>
              <w:t>Spreadtrum</w:t>
            </w:r>
            <w:proofErr w:type="spellEnd"/>
            <w:r w:rsidRPr="00C66E39">
              <w:rPr>
                <w:rFonts w:eastAsia="微软雅黑"/>
                <w:sz w:val="20"/>
                <w:szCs w:val="20"/>
              </w:rPr>
              <w:t>,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506886">
              <w:rPr>
                <w:rFonts w:eastAsia="微软雅黑"/>
                <w:sz w:val="20"/>
                <w:szCs w:val="20"/>
              </w:rPr>
              <w:t>, DOCOMO</w:t>
            </w:r>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1 set, 2 resources: Nokia, NSB, CMCC, Xiaomi, Samsung, Qualcomm, OPPO, Huawei, </w:t>
            </w:r>
            <w:proofErr w:type="spellStart"/>
            <w:r w:rsidRPr="00C66E39">
              <w:rPr>
                <w:rFonts w:eastAsia="微软雅黑"/>
                <w:sz w:val="20"/>
                <w:szCs w:val="20"/>
              </w:rPr>
              <w:t>HiSilicon</w:t>
            </w:r>
            <w:proofErr w:type="spellEnd"/>
            <w:r w:rsidRPr="00C66E39">
              <w:rPr>
                <w:rFonts w:eastAsia="微软雅黑"/>
                <w:sz w:val="20"/>
                <w:szCs w:val="20"/>
              </w:rPr>
              <w:t xml:space="preserve">, CATT, </w:t>
            </w:r>
            <w:proofErr w:type="spellStart"/>
            <w:r w:rsidRPr="00C66E39">
              <w:rPr>
                <w:rFonts w:eastAsia="微软雅黑"/>
                <w:sz w:val="20"/>
                <w:szCs w:val="20"/>
              </w:rPr>
              <w:t>Spreadtrum</w:t>
            </w:r>
            <w:proofErr w:type="spellEnd"/>
            <w:r w:rsidRPr="00C66E39">
              <w:rPr>
                <w:rFonts w:eastAsia="微软雅黑"/>
                <w:sz w:val="20"/>
                <w:szCs w:val="20"/>
              </w:rPr>
              <w:t>,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w:t>
            </w:r>
            <w:proofErr w:type="spellStart"/>
            <w:r w:rsidR="0002704F" w:rsidRPr="00C66E39">
              <w:rPr>
                <w:rFonts w:eastAsia="微软雅黑"/>
                <w:sz w:val="20"/>
                <w:szCs w:val="20"/>
              </w:rPr>
              <w:t>MotM</w:t>
            </w:r>
            <w:proofErr w:type="spellEnd"/>
            <w:r w:rsidR="00D736E7" w:rsidRPr="00C66E39">
              <w:rPr>
                <w:rFonts w:eastAsia="微软雅黑"/>
                <w:sz w:val="20"/>
                <w:szCs w:val="20"/>
              </w:rPr>
              <w:t>, vivo</w:t>
            </w:r>
            <w:r w:rsidR="00373C97">
              <w:rPr>
                <w:rFonts w:eastAsia="微软雅黑"/>
                <w:sz w:val="20"/>
                <w:szCs w:val="20"/>
              </w:rPr>
              <w:t>, DOCOMO</w:t>
            </w:r>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Support RRC to flexibly configure the number of resource sets and 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 xml:space="preserve">Ericsson, ZTE, OPPO (for 1T6R (&lt;=2 sets), 1T8R (&lt;=4 sets) and 2T8R (&lt;=2 sets)), Huawei, </w:t>
            </w:r>
            <w:proofErr w:type="spellStart"/>
            <w:r w:rsidRPr="00C66E39">
              <w:rPr>
                <w:rFonts w:eastAsia="微软雅黑"/>
                <w:sz w:val="20"/>
                <w:szCs w:val="20"/>
              </w:rPr>
              <w:t>HiSilicon</w:t>
            </w:r>
            <w:proofErr w:type="spellEnd"/>
            <w:r w:rsidRPr="00C66E39">
              <w:rPr>
                <w:rFonts w:eastAsia="微软雅黑"/>
                <w:sz w:val="20"/>
                <w:szCs w:val="20"/>
              </w:rPr>
              <w:t xml:space="preserve"> (for 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0"/>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lastRenderedPageBreak/>
        <w:t>Along</w:t>
      </w:r>
      <w:r w:rsidR="007D0216">
        <w:rPr>
          <w:rFonts w:eastAsia="微软雅黑"/>
          <w:sz w:val="20"/>
          <w:szCs w:val="20"/>
        </w:rPr>
        <w:t xml:space="preserve"> the direction of flexible configuration, a lot of discussion time can be saved. The only discussion point is the maximum number of sets for each </w:t>
      </w:r>
      <w:proofErr w:type="spellStart"/>
      <w:r w:rsidR="007D0216">
        <w:rPr>
          <w:rFonts w:eastAsia="微软雅黑"/>
          <w:sz w:val="20"/>
          <w:szCs w:val="20"/>
        </w:rPr>
        <w:t>xTyR</w:t>
      </w:r>
      <w:proofErr w:type="spellEnd"/>
      <w:r w:rsidR="007D0216">
        <w:rPr>
          <w:rFonts w:eastAsia="微软雅黑"/>
          <w:sz w:val="20"/>
          <w:szCs w:val="20"/>
        </w:rPr>
        <w:t>.</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1D557A94" w:rsidR="002A422A" w:rsidRDefault="00056998" w:rsidP="00672317">
      <w:pPr>
        <w:widowControl w:val="0"/>
        <w:snapToGrid w:val="0"/>
        <w:spacing w:before="120" w:after="120" w:line="240" w:lineRule="auto"/>
        <w:jc w:val="both"/>
        <w:rPr>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00D923E9">
        <w:rPr>
          <w:rFonts w:eastAsia="微软雅黑"/>
          <w:b/>
          <w:i/>
          <w:sz w:val="20"/>
          <w:szCs w:val="20"/>
          <w:highlight w:val="yellow"/>
        </w:rPr>
        <w:t xml:space="preserve"> 3-1</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0"/>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r w:rsidR="002A422A" w:rsidRPr="002A422A">
        <w:rPr>
          <w:rFonts w:eastAsia="微软雅黑"/>
          <w:i/>
          <w:sz w:val="20"/>
          <w:szCs w:val="20"/>
        </w:rPr>
        <w:t xml:space="preserve">aperiodic </w:t>
      </w:r>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w:t>
      </w:r>
      <w:proofErr w:type="spellStart"/>
      <w:r w:rsidR="00440233" w:rsidRPr="002A422A">
        <w:rPr>
          <w:rFonts w:eastAsia="微软雅黑"/>
          <w:i/>
          <w:sz w:val="20"/>
          <w:szCs w:val="20"/>
        </w:rPr>
        <w:t>N_max</w:t>
      </w:r>
      <w:proofErr w:type="spellEnd"/>
      <w:r w:rsidR="00440233" w:rsidRPr="002A422A">
        <w:rPr>
          <w:rFonts w:eastAsia="微软雅黑"/>
          <w:i/>
          <w:sz w:val="20"/>
          <w:szCs w:val="20"/>
        </w:rPr>
        <w:t xml:space="preserve">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K=6,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C"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K=8,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00E3AF9D"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K=3,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00E3AF9E"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K=4,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00E3AF9F" w14:textId="77777777" w:rsidR="001C5965" w:rsidRDefault="001C5965"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K=2,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0A51E350" w14:textId="28154B42" w:rsidR="00CE4580" w:rsidRDefault="00CE4580" w:rsidP="001C5965">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0"/>
        <w:widowControl w:val="0"/>
        <w:numPr>
          <w:ilvl w:val="0"/>
          <w:numId w:val="33"/>
        </w:numPr>
        <w:snapToGrid w:val="0"/>
        <w:spacing w:before="120" w:after="120" w:line="240" w:lineRule="auto"/>
        <w:jc w:val="both"/>
        <w:rPr>
          <w:ins w:id="50" w:author="ZTE" w:date="2021-01-25T20:34:00Z"/>
          <w:rFonts w:eastAsia="微软雅黑"/>
          <w:i/>
          <w:sz w:val="20"/>
          <w:szCs w:val="20"/>
        </w:rPr>
      </w:pPr>
      <w:r>
        <w:rPr>
          <w:rFonts w:eastAsia="微软雅黑"/>
          <w:i/>
          <w:sz w:val="20"/>
          <w:szCs w:val="20"/>
        </w:rPr>
        <w:t xml:space="preserve">FFS extension to </w:t>
      </w:r>
      <w:r w:rsidR="00D1606C">
        <w:rPr>
          <w:rFonts w:eastAsia="微软雅黑"/>
          <w:i/>
          <w:sz w:val="20"/>
          <w:szCs w:val="20"/>
        </w:rPr>
        <w:t xml:space="preserve">increase </w:t>
      </w:r>
      <w:proofErr w:type="spellStart"/>
      <w:r w:rsidR="00D1606C">
        <w:rPr>
          <w:rFonts w:eastAsia="微软雅黑"/>
          <w:i/>
          <w:sz w:val="20"/>
          <w:szCs w:val="20"/>
        </w:rPr>
        <w:t>N_max</w:t>
      </w:r>
      <w:proofErr w:type="spellEnd"/>
      <w:r w:rsidR="00D1606C">
        <w:rPr>
          <w:rFonts w:eastAsia="微软雅黑"/>
          <w:i/>
          <w:sz w:val="20"/>
          <w:szCs w:val="20"/>
        </w:rPr>
        <w:t xml:space="preserve"> for</w:t>
      </w:r>
      <w:r>
        <w:rPr>
          <w:rFonts w:eastAsia="微软雅黑"/>
          <w:i/>
          <w:sz w:val="20"/>
          <w:szCs w:val="20"/>
        </w:rPr>
        <w:t xml:space="preserve"> 1T4R, 2T4R and 1T2R cases</w:t>
      </w:r>
    </w:p>
    <w:p w14:paraId="1FB416A8" w14:textId="5709BA3B" w:rsidR="00D06290" w:rsidRPr="007B227F" w:rsidDel="002F13F8" w:rsidRDefault="00D06290" w:rsidP="001C5965">
      <w:pPr>
        <w:pStyle w:val="aff0"/>
        <w:widowControl w:val="0"/>
        <w:numPr>
          <w:ilvl w:val="0"/>
          <w:numId w:val="33"/>
        </w:numPr>
        <w:snapToGrid w:val="0"/>
        <w:spacing w:before="120" w:after="120" w:line="240" w:lineRule="auto"/>
        <w:jc w:val="both"/>
        <w:rPr>
          <w:del w:id="51" w:author="ZTE" w:date="2021-01-26T15:19:00Z"/>
          <w:rFonts w:eastAsia="微软雅黑"/>
          <w:i/>
          <w:sz w:val="20"/>
          <w:szCs w:val="20"/>
        </w:rPr>
      </w:pPr>
      <w:del w:id="52" w:author="ZTE" w:date="2021-01-26T15:19:00Z">
        <w:r w:rsidRPr="00D06290" w:rsidDel="002F13F8">
          <w:rPr>
            <w:rFonts w:eastAsia="微软雅黑"/>
            <w:i/>
            <w:sz w:val="20"/>
            <w:szCs w:val="20"/>
          </w:rPr>
          <w:delText xml:space="preserve">FFS: whether </w:delText>
        </w:r>
        <w:r w:rsidRPr="007B227F" w:rsidDel="002F13F8">
          <w:rPr>
            <w:rFonts w:eastAsia="微软雅黑"/>
            <w:i/>
            <w:sz w:val="20"/>
            <w:szCs w:val="20"/>
          </w:rPr>
          <w:delText>the gNB can flexibly trigger one SRS resource set from multiple configured aperiodic SRS resource sets</w:delText>
        </w:r>
      </w:del>
    </w:p>
    <w:p w14:paraId="1B5E1235" w14:textId="61FB67B9" w:rsidR="002A422A" w:rsidRDefault="00B668B7" w:rsidP="002A422A">
      <w:pPr>
        <w:pStyle w:val="aff0"/>
        <w:widowControl w:val="0"/>
        <w:numPr>
          <w:ilvl w:val="0"/>
          <w:numId w:val="39"/>
        </w:numPr>
        <w:snapToGrid w:val="0"/>
        <w:spacing w:before="120" w:after="120" w:line="240" w:lineRule="auto"/>
        <w:jc w:val="both"/>
        <w:rPr>
          <w:rFonts w:eastAsia="微软雅黑"/>
          <w:i/>
          <w:sz w:val="20"/>
          <w:szCs w:val="20"/>
        </w:rPr>
      </w:pPr>
      <w:ins w:id="53" w:author="ZTE" w:date="2021-01-25T20:32:00Z">
        <w:r>
          <w:rPr>
            <w:rFonts w:eastAsia="微软雅黑"/>
            <w:i/>
            <w:sz w:val="20"/>
            <w:szCs w:val="20"/>
          </w:rPr>
          <w:t>FFS the number of resource</w:t>
        </w:r>
      </w:ins>
      <w:ins w:id="54" w:author="ZTE" w:date="2021-01-25T20:33:00Z">
        <w:r>
          <w:rPr>
            <w:rFonts w:eastAsia="微软雅黑"/>
            <w:i/>
            <w:sz w:val="20"/>
            <w:szCs w:val="20"/>
          </w:rPr>
          <w:t xml:space="preserve">s and resource sets </w:t>
        </w:r>
      </w:ins>
      <w:del w:id="55" w:author="ZTE" w:date="2021-01-25T20:33:00Z">
        <w:r w:rsidR="002A422A" w:rsidDel="00B668B7">
          <w:rPr>
            <w:rFonts w:eastAsia="微软雅黑" w:hint="eastAsia"/>
            <w:i/>
            <w:sz w:val="20"/>
            <w:szCs w:val="20"/>
          </w:rPr>
          <w:delText>F</w:delText>
        </w:r>
        <w:r w:rsidR="002A422A" w:rsidDel="00B668B7">
          <w:rPr>
            <w:rFonts w:eastAsia="微软雅黑"/>
            <w:i/>
            <w:sz w:val="20"/>
            <w:szCs w:val="20"/>
          </w:rPr>
          <w:delText xml:space="preserve">or </w:delText>
        </w:r>
      </w:del>
      <w:ins w:id="56" w:author="ZTE" w:date="2021-01-25T20:33:00Z">
        <w:r>
          <w:rPr>
            <w:rFonts w:eastAsia="微软雅黑"/>
            <w:i/>
            <w:sz w:val="20"/>
            <w:szCs w:val="20"/>
          </w:rPr>
          <w:t xml:space="preserve">for </w:t>
        </w:r>
      </w:ins>
      <w:r w:rsidR="002A422A">
        <w:rPr>
          <w:rFonts w:eastAsia="微软雅黑"/>
          <w:i/>
          <w:sz w:val="20"/>
          <w:szCs w:val="20"/>
        </w:rPr>
        <w:t>semi-persistent and periodic antenna switching SRS</w:t>
      </w:r>
      <w:del w:id="57" w:author="ZTE" w:date="2021-01-25T20:33:00Z">
        <w:r w:rsidR="002A422A" w:rsidDel="00B668B7">
          <w:rPr>
            <w:rFonts w:eastAsia="微软雅黑"/>
            <w:i/>
            <w:sz w:val="20"/>
            <w:szCs w:val="20"/>
          </w:rPr>
          <w:delText xml:space="preserve"> </w:delText>
        </w:r>
        <w:r w:rsidR="002A422A" w:rsidRPr="002A422A" w:rsidDel="00B668B7">
          <w:rPr>
            <w:rFonts w:eastAsia="微软雅黑"/>
            <w:i/>
            <w:sz w:val="20"/>
            <w:szCs w:val="20"/>
          </w:rPr>
          <w:delText>with 1T6R, 1T8R, 2T6R, 2T8R or 4T8R, support</w:delText>
        </w:r>
        <w:r w:rsidR="002A422A" w:rsidDel="00B668B7">
          <w:rPr>
            <w:rFonts w:eastAsia="微软雅黑"/>
            <w:i/>
            <w:sz w:val="20"/>
            <w:szCs w:val="20"/>
          </w:rPr>
          <w:delText xml:space="preserve"> one SRS resource set</w:delText>
        </w:r>
        <w:r w:rsidR="00196571" w:rsidDel="00B668B7">
          <w:rPr>
            <w:rFonts w:eastAsia="微软雅黑"/>
            <w:i/>
            <w:sz w:val="20"/>
            <w:szCs w:val="20"/>
          </w:rPr>
          <w:delText xml:space="preserve"> with K resources</w:delText>
        </w:r>
      </w:del>
      <w:del w:id="58" w:author="ZTE" w:date="2021-01-25T23:46:00Z">
        <w:r w:rsidR="00196571" w:rsidDel="00CB7184">
          <w:rPr>
            <w:rFonts w:eastAsia="微软雅黑"/>
            <w:i/>
            <w:sz w:val="20"/>
            <w:szCs w:val="20"/>
          </w:rPr>
          <w:delText xml:space="preserve"> for each xTyR</w:delText>
        </w:r>
      </w:del>
    </w:p>
    <w:p w14:paraId="6A6A3123" w14:textId="0F0B7A11" w:rsidR="00196571" w:rsidDel="00B668B7" w:rsidRDefault="00196571" w:rsidP="00196571">
      <w:pPr>
        <w:pStyle w:val="aff0"/>
        <w:widowControl w:val="0"/>
        <w:numPr>
          <w:ilvl w:val="0"/>
          <w:numId w:val="33"/>
        </w:numPr>
        <w:snapToGrid w:val="0"/>
        <w:spacing w:before="120" w:after="120" w:line="240" w:lineRule="auto"/>
        <w:jc w:val="both"/>
        <w:rPr>
          <w:del w:id="59" w:author="ZTE" w:date="2021-01-25T20:33:00Z"/>
          <w:rFonts w:eastAsia="微软雅黑"/>
          <w:i/>
          <w:sz w:val="20"/>
          <w:szCs w:val="20"/>
        </w:rPr>
      </w:pPr>
      <w:del w:id="60" w:author="ZTE" w:date="2021-01-25T20:33:00Z">
        <w:r w:rsidDel="00B668B7">
          <w:rPr>
            <w:rFonts w:eastAsia="微软雅黑" w:hint="eastAsia"/>
            <w:i/>
            <w:sz w:val="20"/>
            <w:szCs w:val="20"/>
          </w:rPr>
          <w:delText>F</w:delText>
        </w:r>
        <w:r w:rsidDel="00B668B7">
          <w:rPr>
            <w:rFonts w:eastAsia="微软雅黑"/>
            <w:i/>
            <w:sz w:val="20"/>
            <w:szCs w:val="20"/>
          </w:rPr>
          <w:delText>or 1T6R, K=6, and each resource has 1 port.</w:delText>
        </w:r>
      </w:del>
    </w:p>
    <w:p w14:paraId="06EC0028" w14:textId="03A573C1" w:rsidR="00196571" w:rsidDel="00B668B7" w:rsidRDefault="00196571" w:rsidP="00196571">
      <w:pPr>
        <w:pStyle w:val="aff0"/>
        <w:widowControl w:val="0"/>
        <w:numPr>
          <w:ilvl w:val="0"/>
          <w:numId w:val="33"/>
        </w:numPr>
        <w:snapToGrid w:val="0"/>
        <w:spacing w:before="120" w:after="120" w:line="240" w:lineRule="auto"/>
        <w:jc w:val="both"/>
        <w:rPr>
          <w:del w:id="61" w:author="ZTE" w:date="2021-01-25T20:33:00Z"/>
          <w:rFonts w:eastAsia="微软雅黑"/>
          <w:i/>
          <w:sz w:val="20"/>
          <w:szCs w:val="20"/>
        </w:rPr>
      </w:pPr>
      <w:del w:id="62" w:author="ZTE" w:date="2021-01-25T20:33:00Z">
        <w:r w:rsidDel="00B668B7">
          <w:rPr>
            <w:rFonts w:eastAsia="微软雅黑"/>
            <w:i/>
            <w:sz w:val="20"/>
            <w:szCs w:val="20"/>
          </w:rPr>
          <w:delText>For 1T8R, K=8, and each resource has 1 port.</w:delText>
        </w:r>
      </w:del>
    </w:p>
    <w:p w14:paraId="26CEBC59" w14:textId="78D8276F" w:rsidR="00196571" w:rsidDel="00B668B7" w:rsidRDefault="00196571" w:rsidP="00196571">
      <w:pPr>
        <w:pStyle w:val="aff0"/>
        <w:widowControl w:val="0"/>
        <w:numPr>
          <w:ilvl w:val="0"/>
          <w:numId w:val="33"/>
        </w:numPr>
        <w:snapToGrid w:val="0"/>
        <w:spacing w:before="120" w:after="120" w:line="240" w:lineRule="auto"/>
        <w:jc w:val="both"/>
        <w:rPr>
          <w:del w:id="63" w:author="ZTE" w:date="2021-01-25T20:33:00Z"/>
          <w:rFonts w:eastAsia="微软雅黑"/>
          <w:i/>
          <w:sz w:val="20"/>
          <w:szCs w:val="20"/>
        </w:rPr>
      </w:pPr>
      <w:del w:id="64" w:author="ZTE" w:date="2021-01-25T20:33:00Z">
        <w:r w:rsidDel="00B668B7">
          <w:rPr>
            <w:rFonts w:eastAsia="微软雅黑"/>
            <w:i/>
            <w:sz w:val="20"/>
            <w:szCs w:val="20"/>
          </w:rPr>
          <w:delText>For 2T6R, K=3, and each resource has 2 ports.</w:delText>
        </w:r>
      </w:del>
    </w:p>
    <w:p w14:paraId="641C768D" w14:textId="6B4CFBF5" w:rsidR="00196571" w:rsidDel="00B668B7" w:rsidRDefault="00196571" w:rsidP="00196571">
      <w:pPr>
        <w:pStyle w:val="aff0"/>
        <w:widowControl w:val="0"/>
        <w:numPr>
          <w:ilvl w:val="0"/>
          <w:numId w:val="33"/>
        </w:numPr>
        <w:snapToGrid w:val="0"/>
        <w:spacing w:before="120" w:after="120" w:line="240" w:lineRule="auto"/>
        <w:jc w:val="both"/>
        <w:rPr>
          <w:del w:id="65" w:author="ZTE" w:date="2021-01-25T20:33:00Z"/>
          <w:rFonts w:eastAsia="微软雅黑"/>
          <w:i/>
          <w:sz w:val="20"/>
          <w:szCs w:val="20"/>
        </w:rPr>
      </w:pPr>
      <w:del w:id="66" w:author="ZTE" w:date="2021-01-25T20:33:00Z">
        <w:r w:rsidDel="00B668B7">
          <w:rPr>
            <w:rFonts w:eastAsia="微软雅黑"/>
            <w:i/>
            <w:sz w:val="20"/>
            <w:szCs w:val="20"/>
          </w:rPr>
          <w:delText>For 2T8R, K=4, and each resource has 2 ports.</w:delText>
        </w:r>
      </w:del>
    </w:p>
    <w:p w14:paraId="343AE02E" w14:textId="061C6AE8" w:rsidR="00196571" w:rsidRPr="001C5965" w:rsidDel="00B668B7" w:rsidRDefault="00196571" w:rsidP="00196571">
      <w:pPr>
        <w:pStyle w:val="aff0"/>
        <w:widowControl w:val="0"/>
        <w:numPr>
          <w:ilvl w:val="1"/>
          <w:numId w:val="39"/>
        </w:numPr>
        <w:snapToGrid w:val="0"/>
        <w:spacing w:before="120" w:after="120" w:line="240" w:lineRule="auto"/>
        <w:jc w:val="both"/>
        <w:rPr>
          <w:del w:id="67" w:author="ZTE" w:date="2021-01-25T20:33:00Z"/>
          <w:rFonts w:eastAsia="微软雅黑"/>
          <w:i/>
          <w:sz w:val="20"/>
          <w:szCs w:val="20"/>
        </w:rPr>
      </w:pPr>
      <w:del w:id="68" w:author="ZTE" w:date="2021-01-25T20:33:00Z">
        <w:r w:rsidDel="00B668B7">
          <w:rPr>
            <w:rFonts w:eastAsia="微软雅黑"/>
            <w:i/>
            <w:sz w:val="20"/>
            <w:szCs w:val="20"/>
          </w:rPr>
          <w:delText>For 4T8R, K=2, and each resource has 4 ports.</w:delText>
        </w:r>
      </w:del>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w:t>
            </w:r>
            <w:proofErr w:type="spellStart"/>
            <w:r>
              <w:rPr>
                <w:rFonts w:eastAsia="微软雅黑"/>
                <w:i/>
                <w:sz w:val="20"/>
                <w:szCs w:val="20"/>
              </w:rPr>
              <w:t>N_max</w:t>
            </w:r>
            <w:proofErr w:type="spellEnd"/>
            <w:r>
              <w:rPr>
                <w:rFonts w:eastAsia="微软雅黑"/>
                <w:i/>
                <w:sz w:val="20"/>
                <w:szCs w:val="20"/>
              </w:rPr>
              <w:t xml:space="preserve">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w:t>
            </w:r>
            <w:proofErr w:type="spellStart"/>
            <w:r w:rsidRPr="005844C2">
              <w:rPr>
                <w:rFonts w:eastAsia="微软雅黑"/>
                <w:i/>
                <w:sz w:val="20"/>
                <w:szCs w:val="20"/>
              </w:rPr>
              <w:t>N_max</w:t>
            </w:r>
            <w:proofErr w:type="spellEnd"/>
            <w:r w:rsidRPr="005844C2">
              <w:rPr>
                <w:rFonts w:eastAsia="微软雅黑"/>
                <w:i/>
                <w:sz w:val="20"/>
                <w:szCs w:val="20"/>
              </w:rPr>
              <w:t xml:space="preserve">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w:t>
            </w:r>
            <w:proofErr w:type="spellStart"/>
            <w:r>
              <w:rPr>
                <w:rFonts w:eastAsia="微软雅黑"/>
                <w:i/>
                <w:sz w:val="20"/>
                <w:szCs w:val="20"/>
              </w:rPr>
              <w:t>N_max</w:t>
            </w:r>
            <w:proofErr w:type="spellEnd"/>
            <w:r>
              <w:rPr>
                <w:rFonts w:eastAsia="微软雅黑"/>
                <w:i/>
                <w:sz w:val="20"/>
                <w:szCs w:val="20"/>
              </w:rPr>
              <w:t xml:space="preserve">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w:t>
            </w:r>
            <w:proofErr w:type="spellStart"/>
            <w:r>
              <w:rPr>
                <w:rFonts w:eastAsia="Malgun Gothic"/>
                <w:sz w:val="20"/>
                <w:szCs w:val="20"/>
                <w:lang w:eastAsia="ko-KR"/>
              </w:rPr>
              <w:t>gNB</w:t>
            </w:r>
            <w:proofErr w:type="spellEnd"/>
            <w:r>
              <w:rPr>
                <w:rFonts w:eastAsia="Malgun Gothic"/>
                <w:sz w:val="20"/>
                <w:szCs w:val="20"/>
                <w:lang w:eastAsia="ko-KR"/>
              </w:rPr>
              <w:t xml:space="preserve"> can select proper configuration for SRS antenna switching. </w:t>
            </w:r>
            <w:proofErr w:type="gramStart"/>
            <w:r>
              <w:rPr>
                <w:rFonts w:eastAsia="Malgun Gothic"/>
                <w:sz w:val="20"/>
                <w:szCs w:val="20"/>
                <w:lang w:eastAsia="ko-KR"/>
              </w:rPr>
              <w:t>So</w:t>
            </w:r>
            <w:proofErr w:type="gramEnd"/>
            <w:r>
              <w:rPr>
                <w:rFonts w:eastAsia="Malgun Gothic"/>
                <w:sz w:val="20"/>
                <w:szCs w:val="20"/>
                <w:lang w:eastAsia="ko-KR"/>
              </w:rPr>
              <w:t xml:space="preserve"> we do not want to define ‘T and R specific’ value of </w:t>
            </w:r>
            <w:proofErr w:type="spellStart"/>
            <w:r>
              <w:rPr>
                <w:rFonts w:eastAsia="Malgun Gothic"/>
                <w:sz w:val="20"/>
                <w:szCs w:val="20"/>
                <w:lang w:eastAsia="ko-KR"/>
              </w:rPr>
              <w:t>N_max</w:t>
            </w:r>
            <w:proofErr w:type="spellEnd"/>
            <w:r>
              <w:rPr>
                <w:rFonts w:eastAsia="Malgun Gothic"/>
                <w:sz w:val="20"/>
                <w:szCs w:val="20"/>
                <w:lang w:eastAsia="ko-KR"/>
              </w:rPr>
              <w:t xml:space="preserve">.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InterDigital</w:t>
            </w:r>
            <w:proofErr w:type="spellEnd"/>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Don’t support, </w:t>
            </w:r>
            <w:proofErr w:type="gramStart"/>
            <w:r>
              <w:rPr>
                <w:rFonts w:eastAsia="Malgun Gothic"/>
                <w:sz w:val="20"/>
                <w:szCs w:val="20"/>
                <w:lang w:eastAsia="ko-KR"/>
              </w:rPr>
              <w:t>Need</w:t>
            </w:r>
            <w:proofErr w:type="gramEnd"/>
            <w:r>
              <w:rPr>
                <w:rFonts w:eastAsia="Malgun Gothic"/>
                <w:sz w:val="20"/>
                <w:szCs w:val="20"/>
                <w:lang w:eastAsia="ko-KR"/>
              </w:rPr>
              <w:t xml:space="preserve">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w:t>
            </w:r>
            <w:proofErr w:type="spellStart"/>
            <w:r>
              <w:rPr>
                <w:rFonts w:eastAsia="微软雅黑"/>
                <w:i/>
                <w:sz w:val="20"/>
                <w:szCs w:val="20"/>
              </w:rPr>
              <w:t>N_max</w:t>
            </w:r>
            <w:proofErr w:type="spellEnd"/>
            <w:r>
              <w:rPr>
                <w:rFonts w:eastAsia="微软雅黑"/>
                <w:i/>
                <w:sz w:val="20"/>
                <w:szCs w:val="20"/>
              </w:rPr>
              <w:t xml:space="preserve"> resource sets for aperiodic SRS, where totally K&lt;=</w:t>
            </w:r>
            <w:proofErr w:type="spellStart"/>
            <w:r>
              <w:rPr>
                <w:rFonts w:eastAsia="微软雅黑"/>
                <w:i/>
                <w:sz w:val="20"/>
                <w:szCs w:val="20"/>
              </w:rPr>
              <w:t>K_max</w:t>
            </w:r>
            <w:proofErr w:type="spellEnd"/>
            <w:r>
              <w:rPr>
                <w:rFonts w:eastAsia="微软雅黑"/>
                <w:i/>
                <w:sz w:val="20"/>
                <w:szCs w:val="20"/>
              </w:rPr>
              <w:t xml:space="preserve"> resources are distributed in the N resource sets flexibly based on RRC configuration.</w:t>
            </w:r>
          </w:p>
          <w:p w14:paraId="5A58DCD5" w14:textId="3CA1B22A"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1T6R, </w:t>
            </w:r>
            <w:proofErr w:type="spellStart"/>
            <w:r>
              <w:rPr>
                <w:rFonts w:eastAsia="微软雅黑"/>
                <w:i/>
                <w:sz w:val="20"/>
                <w:szCs w:val="20"/>
              </w:rPr>
              <w:t>K_max</w:t>
            </w:r>
            <w:proofErr w:type="spellEnd"/>
            <w:r>
              <w:rPr>
                <w:rFonts w:eastAsia="微软雅黑"/>
                <w:i/>
                <w:sz w:val="20"/>
                <w:szCs w:val="20"/>
              </w:rPr>
              <w:t xml:space="preserve">=12,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1E1CB7D0" w14:textId="223CB732"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1T8R, </w:t>
            </w:r>
            <w:proofErr w:type="spellStart"/>
            <w:r>
              <w:rPr>
                <w:rFonts w:eastAsia="微软雅黑"/>
                <w:i/>
                <w:sz w:val="20"/>
                <w:szCs w:val="20"/>
              </w:rPr>
              <w:t>K_max</w:t>
            </w:r>
            <w:proofErr w:type="spellEnd"/>
            <w:r>
              <w:rPr>
                <w:rFonts w:eastAsia="微软雅黑"/>
                <w:i/>
                <w:sz w:val="20"/>
                <w:szCs w:val="20"/>
              </w:rPr>
              <w:t xml:space="preserve">=16, </w:t>
            </w:r>
            <w:proofErr w:type="spellStart"/>
            <w:r>
              <w:rPr>
                <w:rFonts w:eastAsia="微软雅黑"/>
                <w:i/>
                <w:sz w:val="20"/>
                <w:szCs w:val="20"/>
              </w:rPr>
              <w:t>N_max</w:t>
            </w:r>
            <w:proofErr w:type="spellEnd"/>
            <w:r>
              <w:rPr>
                <w:rFonts w:eastAsia="微软雅黑"/>
                <w:i/>
                <w:sz w:val="20"/>
                <w:szCs w:val="20"/>
              </w:rPr>
              <w:t xml:space="preserve"> = [4], and each resource has 1 port.</w:t>
            </w:r>
          </w:p>
          <w:p w14:paraId="4EC477A2" w14:textId="0E4CCD03"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2T6R, </w:t>
            </w:r>
            <w:proofErr w:type="spellStart"/>
            <w:r>
              <w:rPr>
                <w:rFonts w:eastAsia="微软雅黑"/>
                <w:i/>
                <w:sz w:val="20"/>
                <w:szCs w:val="20"/>
              </w:rPr>
              <w:t>K_max</w:t>
            </w:r>
            <w:proofErr w:type="spellEnd"/>
            <w:r>
              <w:rPr>
                <w:rFonts w:eastAsia="微软雅黑"/>
                <w:i/>
                <w:sz w:val="20"/>
                <w:szCs w:val="20"/>
              </w:rPr>
              <w:t xml:space="preserve">=6, </w:t>
            </w:r>
            <w:proofErr w:type="spellStart"/>
            <w:r>
              <w:rPr>
                <w:rFonts w:eastAsia="微软雅黑"/>
                <w:i/>
                <w:sz w:val="20"/>
                <w:szCs w:val="20"/>
              </w:rPr>
              <w:t>N_max</w:t>
            </w:r>
            <w:proofErr w:type="spellEnd"/>
            <w:r>
              <w:rPr>
                <w:rFonts w:eastAsia="微软雅黑"/>
                <w:i/>
                <w:sz w:val="20"/>
                <w:szCs w:val="20"/>
              </w:rPr>
              <w:t xml:space="preserve"> = [3], and each resource has 2 ports.</w:t>
            </w:r>
          </w:p>
          <w:p w14:paraId="622E7038" w14:textId="3361A962"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2T8R, </w:t>
            </w:r>
            <w:proofErr w:type="spellStart"/>
            <w:r>
              <w:rPr>
                <w:rFonts w:eastAsia="微软雅黑"/>
                <w:i/>
                <w:sz w:val="20"/>
                <w:szCs w:val="20"/>
              </w:rPr>
              <w:t>K_max</w:t>
            </w:r>
            <w:proofErr w:type="spellEnd"/>
            <w:r>
              <w:rPr>
                <w:rFonts w:eastAsia="微软雅黑"/>
                <w:i/>
                <w:sz w:val="20"/>
                <w:szCs w:val="20"/>
              </w:rPr>
              <w:t xml:space="preserve">=8, </w:t>
            </w:r>
            <w:proofErr w:type="spellStart"/>
            <w:r>
              <w:rPr>
                <w:rFonts w:eastAsia="微软雅黑"/>
                <w:i/>
                <w:sz w:val="20"/>
                <w:szCs w:val="20"/>
              </w:rPr>
              <w:t>N_max</w:t>
            </w:r>
            <w:proofErr w:type="spellEnd"/>
            <w:r>
              <w:rPr>
                <w:rFonts w:eastAsia="微软雅黑"/>
                <w:i/>
                <w:sz w:val="20"/>
                <w:szCs w:val="20"/>
              </w:rPr>
              <w:t xml:space="preserve"> = [4], and each resource has 2 ports.</w:t>
            </w:r>
          </w:p>
          <w:p w14:paraId="2A94038A" w14:textId="44ABDE68" w:rsidR="00850E80" w:rsidRDefault="00850E80" w:rsidP="00850E80">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4T8R, </w:t>
            </w:r>
            <w:proofErr w:type="spellStart"/>
            <w:r>
              <w:rPr>
                <w:rFonts w:eastAsia="微软雅黑"/>
                <w:i/>
                <w:sz w:val="20"/>
                <w:szCs w:val="20"/>
              </w:rPr>
              <w:t>K_max</w:t>
            </w:r>
            <w:proofErr w:type="spellEnd"/>
            <w:r>
              <w:rPr>
                <w:rFonts w:eastAsia="微软雅黑"/>
                <w:i/>
                <w:sz w:val="20"/>
                <w:szCs w:val="20"/>
              </w:rPr>
              <w:t xml:space="preserve">=4, </w:t>
            </w:r>
            <w:proofErr w:type="spellStart"/>
            <w:r>
              <w:rPr>
                <w:rFonts w:eastAsia="微软雅黑"/>
                <w:i/>
                <w:sz w:val="20"/>
                <w:szCs w:val="20"/>
              </w:rPr>
              <w:t>N_max</w:t>
            </w:r>
            <w:proofErr w:type="spellEnd"/>
            <w:r>
              <w:rPr>
                <w:rFonts w:eastAsia="微软雅黑"/>
                <w:i/>
                <w:sz w:val="20"/>
                <w:szCs w:val="20"/>
              </w:rPr>
              <w:t xml:space="preserve">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are required to guarantee the flexibility in configuration. Some example use cases are shown as 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lastRenderedPageBreak/>
              <w:t>So, we prefer the following revisions on the proposal:</w:t>
            </w:r>
          </w:p>
          <w:p w14:paraId="33EE9A4C" w14:textId="1C943549" w:rsidR="00046F0A" w:rsidRDefault="00046F0A" w:rsidP="00046F0A">
            <w:pPr>
              <w:pStyle w:val="aff0"/>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r w:rsidR="00B406D3">
              <w:rPr>
                <w:rFonts w:eastAsia="微软雅黑"/>
                <w:i/>
                <w:sz w:val="20"/>
                <w:szCs w:val="20"/>
              </w:rPr>
              <w:t xml:space="preserve">at least 2 </w:t>
            </w:r>
            <w:r>
              <w:rPr>
                <w:rFonts w:eastAsia="微软雅黑"/>
                <w:i/>
                <w:sz w:val="20"/>
                <w:szCs w:val="20"/>
              </w:rPr>
              <w:t>SRS resource set</w:t>
            </w:r>
            <w:r w:rsidR="00B406D3">
              <w:rPr>
                <w:rFonts w:eastAsia="微软雅黑"/>
                <w:i/>
                <w:sz w:val="20"/>
                <w:szCs w:val="20"/>
              </w:rPr>
              <w:t>s and each resource set</w:t>
            </w:r>
            <w:r>
              <w:rPr>
                <w:rFonts w:eastAsia="微软雅黑"/>
                <w:i/>
                <w:sz w:val="20"/>
                <w:szCs w:val="20"/>
              </w:rPr>
              <w:t xml:space="preserve"> with K resources for each </w:t>
            </w:r>
            <w:proofErr w:type="spellStart"/>
            <w:r>
              <w:rPr>
                <w:rFonts w:eastAsia="微软雅黑"/>
                <w:i/>
                <w:sz w:val="20"/>
                <w:szCs w:val="20"/>
              </w:rPr>
              <w:t>xTyR</w:t>
            </w:r>
            <w:proofErr w:type="spellEnd"/>
          </w:p>
          <w:p w14:paraId="63A2312B" w14:textId="77777777" w:rsidR="00046F0A" w:rsidRDefault="00046F0A" w:rsidP="00046F0A">
            <w:pPr>
              <w:pStyle w:val="aff0"/>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0"/>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0"/>
              <w:widowControl w:val="0"/>
              <w:numPr>
                <w:ilvl w:val="1"/>
                <w:numId w:val="39"/>
              </w:numPr>
              <w:snapToGrid w:val="0"/>
              <w:spacing w:before="120" w:after="120" w:line="240" w:lineRule="auto"/>
              <w:jc w:val="both"/>
              <w:rPr>
                <w:rFonts w:eastAsia="微软雅黑"/>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w:t>
            </w:r>
            <w:proofErr w:type="spellStart"/>
            <w:r w:rsidRPr="00D736E7">
              <w:rPr>
                <w:rFonts w:eastAsia="微软雅黑"/>
                <w:sz w:val="20"/>
                <w:szCs w:val="20"/>
              </w:rPr>
              <w:t>nTmR</w:t>
            </w:r>
            <w:proofErr w:type="spellEnd"/>
            <w:r w:rsidRPr="00D736E7">
              <w:rPr>
                <w:rFonts w:eastAsia="微软雅黑"/>
                <w:sz w:val="20"/>
                <w:szCs w:val="20"/>
              </w:rPr>
              <w:t xml:space="preserve">,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proofErr w:type="spellStart"/>
            <w:r>
              <w:rPr>
                <w:rFonts w:eastAsia="微软雅黑"/>
                <w:i/>
                <w:sz w:val="20"/>
                <w:szCs w:val="20"/>
              </w:rPr>
              <w:t>N_max</w:t>
            </w:r>
            <w:proofErr w:type="spellEnd"/>
            <w:r>
              <w:rPr>
                <w:rFonts w:eastAsia="微软雅黑"/>
                <w:i/>
                <w:sz w:val="20"/>
                <w:szCs w:val="20"/>
              </w:rPr>
              <w:t xml:space="preserve">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 xml:space="preserve">The FL proposal needs to be further clarified it is for aperiodic SRS only. 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there is no issue to support only one SRS resource set for each </w:t>
            </w:r>
            <w:proofErr w:type="spellStart"/>
            <w:r>
              <w:rPr>
                <w:rFonts w:eastAsiaTheme="minorEastAsia"/>
                <w:sz w:val="20"/>
                <w:szCs w:val="20"/>
              </w:rPr>
              <w:t>xTyR</w:t>
            </w:r>
            <w:proofErr w:type="spellEnd"/>
            <w:r>
              <w:rPr>
                <w:rFonts w:eastAsiaTheme="minorEastAsia"/>
                <w:sz w:val="20"/>
                <w:szCs w:val="20"/>
              </w:rPr>
              <w:t>.</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0"/>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r w:rsidR="007F50E2" w14:paraId="7BB1029C" w14:textId="77777777" w:rsidTr="00942031">
        <w:tc>
          <w:tcPr>
            <w:tcW w:w="2405" w:type="dxa"/>
          </w:tcPr>
          <w:p w14:paraId="56E1CEB3" w14:textId="0F791081"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2FC38ACF" w14:textId="327ADCD6" w:rsidR="007F50E2" w:rsidRDefault="007F50E2" w:rsidP="007F50E2">
            <w:pPr>
              <w:widowControl w:val="0"/>
              <w:snapToGrid w:val="0"/>
              <w:spacing w:before="120" w:after="120" w:line="240" w:lineRule="auto"/>
              <w:rPr>
                <w:rFonts w:eastAsia="微软雅黑"/>
                <w:sz w:val="20"/>
                <w:szCs w:val="20"/>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fine with FL proposal.</w:t>
            </w:r>
          </w:p>
        </w:tc>
      </w:tr>
      <w:tr w:rsidR="006708BF" w14:paraId="3A6321AA" w14:textId="77777777" w:rsidTr="00942031">
        <w:tc>
          <w:tcPr>
            <w:tcW w:w="2405" w:type="dxa"/>
          </w:tcPr>
          <w:p w14:paraId="730498BE" w14:textId="02A41E65" w:rsidR="006708BF" w:rsidRDefault="006708BF"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6D2EB7D2"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think the FL proposal is mainly for aperiodic SRS.</w:t>
            </w:r>
          </w:p>
          <w:p w14:paraId="344ED6CC" w14:textId="77777777"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We agree with Ericsson on the extended configuration of 1T4R, 1T2R and 2T4R.</w:t>
            </w:r>
          </w:p>
          <w:p w14:paraId="4F93230E" w14:textId="2523FFE4" w:rsidR="006708BF" w:rsidRDefault="006708BF" w:rsidP="006708BF">
            <w:pPr>
              <w:widowControl w:val="0"/>
              <w:snapToGrid w:val="0"/>
              <w:spacing w:before="120" w:after="120" w:line="240" w:lineRule="auto"/>
              <w:jc w:val="both"/>
              <w:rPr>
                <w:rFonts w:eastAsiaTheme="minorEastAsia"/>
                <w:sz w:val="20"/>
                <w:szCs w:val="20"/>
              </w:rPr>
            </w:pPr>
            <w:r>
              <w:rPr>
                <w:rFonts w:eastAsiaTheme="minorEastAsia"/>
                <w:sz w:val="20"/>
                <w:szCs w:val="20"/>
              </w:rPr>
              <w:t>In addition, we suggest adding the following FFS to FL proposal</w:t>
            </w:r>
            <w:r w:rsidR="005E7FAA">
              <w:rPr>
                <w:rFonts w:eastAsiaTheme="minorEastAsia"/>
                <w:sz w:val="20"/>
                <w:szCs w:val="20"/>
              </w:rPr>
              <w:t xml:space="preserve"> since the maximum number of SRS resource sets is a bit large</w:t>
            </w:r>
            <w:r>
              <w:rPr>
                <w:rFonts w:eastAsiaTheme="minorEastAsia"/>
                <w:sz w:val="20"/>
                <w:szCs w:val="20"/>
              </w:rPr>
              <w:t>.</w:t>
            </w:r>
          </w:p>
          <w:p w14:paraId="5AB4ACD9" w14:textId="51B957BA" w:rsidR="006708BF" w:rsidRPr="006708BF" w:rsidRDefault="006708BF" w:rsidP="006708BF">
            <w:pPr>
              <w:pStyle w:val="aff0"/>
              <w:widowControl w:val="0"/>
              <w:numPr>
                <w:ilvl w:val="0"/>
                <w:numId w:val="33"/>
              </w:numPr>
              <w:snapToGrid w:val="0"/>
              <w:spacing w:before="120" w:after="120" w:line="240" w:lineRule="auto"/>
              <w:ind w:left="451"/>
              <w:jc w:val="both"/>
              <w:rPr>
                <w:rFonts w:eastAsia="微软雅黑"/>
                <w:i/>
                <w:color w:val="FF0000"/>
                <w:sz w:val="20"/>
                <w:szCs w:val="20"/>
              </w:rPr>
            </w:pPr>
            <w:r w:rsidRPr="006708BF">
              <w:rPr>
                <w:rFonts w:eastAsia="微软雅黑"/>
                <w:i/>
                <w:color w:val="FF0000"/>
                <w:sz w:val="20"/>
                <w:szCs w:val="20"/>
              </w:rPr>
              <w:t xml:space="preserve">FFS: </w:t>
            </w:r>
            <w:r w:rsidR="00F85F46">
              <w:rPr>
                <w:rFonts w:eastAsia="微软雅黑"/>
                <w:i/>
                <w:color w:val="FF0000"/>
                <w:sz w:val="20"/>
                <w:szCs w:val="20"/>
              </w:rPr>
              <w:t xml:space="preserve">whether </w:t>
            </w:r>
            <w:r w:rsidRPr="006708BF">
              <w:rPr>
                <w:rFonts w:eastAsia="微软雅黑"/>
                <w:i/>
                <w:color w:val="FF0000"/>
                <w:sz w:val="20"/>
                <w:szCs w:val="20"/>
              </w:rPr>
              <w:t xml:space="preserve">the </w:t>
            </w:r>
            <w:proofErr w:type="spellStart"/>
            <w:r w:rsidRPr="006708BF">
              <w:rPr>
                <w:rFonts w:eastAsia="微软雅黑"/>
                <w:i/>
                <w:color w:val="FF0000"/>
                <w:sz w:val="20"/>
                <w:szCs w:val="20"/>
              </w:rPr>
              <w:t>gNB</w:t>
            </w:r>
            <w:proofErr w:type="spellEnd"/>
            <w:r w:rsidRPr="006708BF">
              <w:rPr>
                <w:rFonts w:eastAsia="微软雅黑"/>
                <w:i/>
                <w:color w:val="FF0000"/>
                <w:sz w:val="20"/>
                <w:szCs w:val="20"/>
              </w:rPr>
              <w:t xml:space="preserve"> can flexibly trigger one SRS resource set from multiple configured aperiodic SRS resource sets</w:t>
            </w:r>
          </w:p>
          <w:p w14:paraId="1264A6E4" w14:textId="16A609C8" w:rsidR="006708BF" w:rsidRDefault="00F85F46"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Also</w:t>
            </w:r>
            <w:r w:rsidR="002D5DB8">
              <w:rPr>
                <w:rFonts w:eastAsia="Malgun Gothic"/>
                <w:sz w:val="20"/>
                <w:szCs w:val="20"/>
                <w:lang w:eastAsia="ko-KR"/>
              </w:rPr>
              <w:t>,</w:t>
            </w:r>
            <w:r>
              <w:rPr>
                <w:rFonts w:eastAsia="Malgun Gothic"/>
                <w:sz w:val="20"/>
                <w:szCs w:val="20"/>
                <w:lang w:eastAsia="ko-KR"/>
              </w:rPr>
              <w:t xml:space="preserve"> it’s not clear why we need to consider UE coherence capability</w:t>
            </w:r>
          </w:p>
        </w:tc>
      </w:tr>
      <w:tr w:rsidR="00A636C3" w14:paraId="33FBC637" w14:textId="77777777" w:rsidTr="00942031">
        <w:tc>
          <w:tcPr>
            <w:tcW w:w="2405" w:type="dxa"/>
          </w:tcPr>
          <w:p w14:paraId="27AEBC83" w14:textId="224A731C" w:rsidR="00A636C3" w:rsidRDefault="00A636C3" w:rsidP="007F50E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r>
              <w:rPr>
                <w:rFonts w:eastAsia="Malgun Gothic"/>
                <w:sz w:val="20"/>
                <w:szCs w:val="20"/>
                <w:lang w:eastAsia="ko-KR"/>
              </w:rPr>
              <w:t>2</w:t>
            </w:r>
          </w:p>
        </w:tc>
        <w:tc>
          <w:tcPr>
            <w:tcW w:w="6945" w:type="dxa"/>
          </w:tcPr>
          <w:p w14:paraId="7582BF8F" w14:textId="6CF2F515" w:rsidR="00A636C3" w:rsidRPr="00A636C3" w:rsidRDefault="00A636C3"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are somewhat confused regarding the last sub-bullet “</w:t>
            </w:r>
            <w:ins w:id="69" w:author="ZTE" w:date="2021-01-25T20:34:00Z">
              <w:r w:rsidRPr="00D06290">
                <w:rPr>
                  <w:rFonts w:eastAsia="微软雅黑"/>
                  <w:i/>
                  <w:sz w:val="20"/>
                  <w:szCs w:val="20"/>
                </w:rPr>
                <w:t xml:space="preserve">FFS: whether </w:t>
              </w:r>
              <w:r w:rsidRPr="007B227F">
                <w:rPr>
                  <w:rFonts w:eastAsia="微软雅黑"/>
                  <w:i/>
                  <w:sz w:val="20"/>
                  <w:szCs w:val="20"/>
                </w:rPr>
                <w:t xml:space="preserve">the </w:t>
              </w:r>
              <w:proofErr w:type="spellStart"/>
              <w:r w:rsidRPr="007B227F">
                <w:rPr>
                  <w:rFonts w:eastAsia="微软雅黑"/>
                  <w:i/>
                  <w:sz w:val="20"/>
                  <w:szCs w:val="20"/>
                </w:rPr>
                <w:t>gNB</w:t>
              </w:r>
              <w:proofErr w:type="spellEnd"/>
              <w:r w:rsidRPr="007B227F">
                <w:rPr>
                  <w:rFonts w:eastAsia="微软雅黑"/>
                  <w:i/>
                  <w:sz w:val="20"/>
                  <w:szCs w:val="20"/>
                </w:rPr>
                <w:t xml:space="preserve"> can flexibly trigger one SRS resource set from multiple configured aperiodic SRS resource sets</w:t>
              </w:r>
            </w:ins>
            <w:r>
              <w:rPr>
                <w:rFonts w:eastAsia="Malgun Gothic"/>
                <w:sz w:val="20"/>
                <w:szCs w:val="20"/>
                <w:lang w:eastAsia="ko-KR"/>
              </w:rPr>
              <w:t xml:space="preserve">”. Is it </w:t>
            </w:r>
            <w:r w:rsidR="000607C1">
              <w:rPr>
                <w:rFonts w:eastAsia="Malgun Gothic"/>
                <w:sz w:val="20"/>
                <w:szCs w:val="20"/>
                <w:lang w:eastAsia="ko-KR"/>
              </w:rPr>
              <w:t xml:space="preserve">the </w:t>
            </w:r>
            <w:r>
              <w:rPr>
                <w:rFonts w:eastAsia="Malgun Gothic"/>
                <w:sz w:val="20"/>
                <w:szCs w:val="20"/>
                <w:lang w:eastAsia="ko-KR"/>
              </w:rPr>
              <w:t xml:space="preserve">same thing with proposal 2-9 or not? I think </w:t>
            </w:r>
            <w:r w:rsidR="007C6AB2">
              <w:rPr>
                <w:rFonts w:eastAsia="Malgun Gothic"/>
                <w:sz w:val="20"/>
                <w:szCs w:val="20"/>
                <w:lang w:eastAsia="ko-KR"/>
              </w:rPr>
              <w:t xml:space="preserve">it is the </w:t>
            </w:r>
            <w:r w:rsidR="007C323F">
              <w:rPr>
                <w:rFonts w:eastAsia="Malgun Gothic"/>
                <w:sz w:val="20"/>
                <w:szCs w:val="20"/>
                <w:lang w:eastAsia="ko-KR"/>
              </w:rPr>
              <w:t>subset</w:t>
            </w:r>
            <w:r w:rsidR="007C6AB2">
              <w:rPr>
                <w:rFonts w:eastAsia="Malgun Gothic"/>
                <w:sz w:val="20"/>
                <w:szCs w:val="20"/>
                <w:lang w:eastAsia="ko-KR"/>
              </w:rPr>
              <w:t xml:space="preserve"> </w:t>
            </w:r>
            <w:r w:rsidR="007C6AB2">
              <w:rPr>
                <w:rFonts w:eastAsia="Malgun Gothic"/>
                <w:sz w:val="20"/>
                <w:szCs w:val="20"/>
                <w:lang w:eastAsia="ko-KR"/>
              </w:rPr>
              <w:lastRenderedPageBreak/>
              <w:t>of proposal 2-9. So, w</w:t>
            </w:r>
            <w:r>
              <w:rPr>
                <w:rFonts w:eastAsia="Malgun Gothic"/>
                <w:sz w:val="20"/>
                <w:szCs w:val="20"/>
                <w:lang w:eastAsia="ko-KR"/>
              </w:rPr>
              <w:t>e can jointly discuss about this FFS part in proposal 2-9 and it is not needed for this section.</w:t>
            </w:r>
          </w:p>
        </w:tc>
      </w:tr>
      <w:tr w:rsidR="003957E5" w14:paraId="3833E5AC" w14:textId="77777777" w:rsidTr="00942031">
        <w:tc>
          <w:tcPr>
            <w:tcW w:w="2405" w:type="dxa"/>
          </w:tcPr>
          <w:p w14:paraId="39DE31EE" w14:textId="234A6EF5" w:rsidR="003957E5" w:rsidRDefault="003957E5"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r w:rsidR="00F02961">
              <w:rPr>
                <w:rFonts w:eastAsia="Malgun Gothic"/>
                <w:sz w:val="20"/>
                <w:szCs w:val="20"/>
                <w:lang w:eastAsia="ko-KR"/>
              </w:rPr>
              <w:t>2</w:t>
            </w:r>
          </w:p>
        </w:tc>
        <w:tc>
          <w:tcPr>
            <w:tcW w:w="6945" w:type="dxa"/>
          </w:tcPr>
          <w:p w14:paraId="61934DAB" w14:textId="77777777" w:rsidR="003957E5" w:rsidRDefault="003957E5" w:rsidP="007C323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to “</w:t>
            </w:r>
            <w:r w:rsidRPr="00D06290">
              <w:rPr>
                <w:rFonts w:eastAsia="微软雅黑"/>
                <w:i/>
                <w:sz w:val="20"/>
                <w:szCs w:val="20"/>
              </w:rPr>
              <w:t xml:space="preserve">FFS: whether </w:t>
            </w:r>
            <w:r w:rsidRPr="007B227F">
              <w:rPr>
                <w:rFonts w:eastAsia="微软雅黑"/>
                <w:i/>
                <w:sz w:val="20"/>
                <w:szCs w:val="20"/>
              </w:rPr>
              <w:t xml:space="preserve">the </w:t>
            </w:r>
            <w:proofErr w:type="spellStart"/>
            <w:r w:rsidRPr="007B227F">
              <w:rPr>
                <w:rFonts w:eastAsia="微软雅黑"/>
                <w:i/>
                <w:sz w:val="20"/>
                <w:szCs w:val="20"/>
              </w:rPr>
              <w:t>gNB</w:t>
            </w:r>
            <w:proofErr w:type="spellEnd"/>
            <w:r w:rsidRPr="007B227F">
              <w:rPr>
                <w:rFonts w:eastAsia="微软雅黑"/>
                <w:i/>
                <w:sz w:val="20"/>
                <w:szCs w:val="20"/>
              </w:rPr>
              <w:t xml:space="preserve"> can flexibly trigger one SRS resource set from multiple configured aperiodic SRS resource sets</w:t>
            </w:r>
            <w:r>
              <w:rPr>
                <w:rFonts w:eastAsia="Malgun Gothic"/>
                <w:sz w:val="20"/>
                <w:szCs w:val="20"/>
                <w:lang w:eastAsia="ko-KR"/>
              </w:rPr>
              <w:t>”, we share the same view as LGE that it should be in Proposal 2-9 rather than in this proposal</w:t>
            </w:r>
            <w:r w:rsidR="00C87FEA">
              <w:rPr>
                <w:rFonts w:eastAsia="Malgun Gothic"/>
                <w:sz w:val="20"/>
                <w:szCs w:val="20"/>
                <w:lang w:eastAsia="ko-KR"/>
              </w:rPr>
              <w:t>.</w:t>
            </w:r>
          </w:p>
          <w:p w14:paraId="697C4E8C" w14:textId="77777777" w:rsidR="00C87FEA" w:rsidRDefault="00C87FEA" w:rsidP="007C323F">
            <w:pPr>
              <w:widowControl w:val="0"/>
              <w:snapToGrid w:val="0"/>
              <w:spacing w:before="120" w:after="120" w:line="240" w:lineRule="auto"/>
              <w:jc w:val="both"/>
              <w:rPr>
                <w:rFonts w:eastAsiaTheme="minorEastAsia"/>
                <w:sz w:val="20"/>
                <w:szCs w:val="20"/>
              </w:rPr>
            </w:pPr>
            <w:r>
              <w:rPr>
                <w:rFonts w:eastAsiaTheme="minorEastAsia"/>
                <w:sz w:val="20"/>
                <w:szCs w:val="20"/>
              </w:rPr>
              <w:t xml:space="preserve">For periodic and semi-persistent SRS, as the periodicity and slot offset </w:t>
            </w:r>
            <w:proofErr w:type="gramStart"/>
            <w:r>
              <w:rPr>
                <w:rFonts w:eastAsiaTheme="minorEastAsia"/>
                <w:sz w:val="20"/>
                <w:szCs w:val="20"/>
              </w:rPr>
              <w:t>is</w:t>
            </w:r>
            <w:proofErr w:type="gramEnd"/>
            <w:r>
              <w:rPr>
                <w:rFonts w:eastAsiaTheme="minorEastAsia"/>
                <w:sz w:val="20"/>
                <w:szCs w:val="20"/>
              </w:rPr>
              <w:t xml:space="preserve"> configured per resource, only one SRS resource set is sufficient for each </w:t>
            </w:r>
            <w:proofErr w:type="spellStart"/>
            <w:r>
              <w:rPr>
                <w:rFonts w:eastAsiaTheme="minorEastAsia"/>
                <w:sz w:val="20"/>
                <w:szCs w:val="20"/>
              </w:rPr>
              <w:t>xTyR</w:t>
            </w:r>
            <w:proofErr w:type="spellEnd"/>
            <w:r>
              <w:rPr>
                <w:rFonts w:eastAsiaTheme="minorEastAsia"/>
                <w:sz w:val="20"/>
                <w:szCs w:val="20"/>
              </w:rPr>
              <w:t>. As for the example illustrated by Huawei to show the flexibility, it should be discussed in Proposal 2-9.</w:t>
            </w:r>
          </w:p>
          <w:p w14:paraId="1C2E5307" w14:textId="683C39A5" w:rsidR="00C87FEA" w:rsidRDefault="00C87FEA" w:rsidP="007C323F">
            <w:pPr>
              <w:widowControl w:val="0"/>
              <w:snapToGrid w:val="0"/>
              <w:spacing w:before="120" w:after="120" w:line="240" w:lineRule="auto"/>
              <w:jc w:val="both"/>
              <w:rPr>
                <w:rFonts w:eastAsia="Malgun Gothic"/>
                <w:sz w:val="20"/>
                <w:szCs w:val="20"/>
                <w:lang w:eastAsia="ko-KR"/>
              </w:rPr>
            </w:pPr>
          </w:p>
        </w:tc>
      </w:tr>
      <w:tr w:rsidR="003957E5" w14:paraId="6F8EC7AD" w14:textId="77777777" w:rsidTr="00942031">
        <w:tc>
          <w:tcPr>
            <w:tcW w:w="2405" w:type="dxa"/>
          </w:tcPr>
          <w:p w14:paraId="466F34F0" w14:textId="77777777" w:rsidR="003957E5" w:rsidRDefault="003957E5" w:rsidP="007F50E2">
            <w:pPr>
              <w:widowControl w:val="0"/>
              <w:snapToGrid w:val="0"/>
              <w:spacing w:before="120" w:after="120" w:line="240" w:lineRule="auto"/>
              <w:rPr>
                <w:rFonts w:eastAsia="Malgun Gothic"/>
                <w:sz w:val="20"/>
                <w:szCs w:val="20"/>
                <w:lang w:eastAsia="ko-KR"/>
              </w:rPr>
            </w:pPr>
          </w:p>
        </w:tc>
        <w:tc>
          <w:tcPr>
            <w:tcW w:w="6945" w:type="dxa"/>
          </w:tcPr>
          <w:p w14:paraId="334EC2AA" w14:textId="77777777" w:rsidR="003957E5" w:rsidRDefault="003957E5" w:rsidP="007C323F">
            <w:pPr>
              <w:widowControl w:val="0"/>
              <w:snapToGrid w:val="0"/>
              <w:spacing w:before="120" w:after="120" w:line="240" w:lineRule="auto"/>
              <w:jc w:val="both"/>
              <w:rPr>
                <w:rFonts w:eastAsia="Malgun Gothic"/>
                <w:sz w:val="20"/>
                <w:szCs w:val="20"/>
                <w:lang w:eastAsia="ko-KR"/>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CEEACA"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 xml:space="preserve">NEC, Nokia, NSB, CMCC, Xiaomi, Samsung, Qualcomm, NTT DOCOMO, </w:t>
            </w:r>
            <w:proofErr w:type="spellStart"/>
            <w:r w:rsidRPr="00F96F20">
              <w:rPr>
                <w:rFonts w:eastAsia="微软雅黑"/>
                <w:sz w:val="20"/>
                <w:szCs w:val="20"/>
              </w:rPr>
              <w:t>InterDigital</w:t>
            </w:r>
            <w:proofErr w:type="spellEnd"/>
            <w:r w:rsidRPr="00F96F20">
              <w:rPr>
                <w:rFonts w:eastAsia="微软雅黑"/>
                <w:sz w:val="20"/>
                <w:szCs w:val="20"/>
              </w:rPr>
              <w:t xml:space="preserve">, </w:t>
            </w:r>
            <w:proofErr w:type="spellStart"/>
            <w:r w:rsidRPr="00F96F20">
              <w:rPr>
                <w:rFonts w:eastAsia="微软雅黑"/>
                <w:sz w:val="20"/>
                <w:szCs w:val="20"/>
              </w:rPr>
              <w:t>Spreadtrum</w:t>
            </w:r>
            <w:proofErr w:type="spellEnd"/>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proofErr w:type="spellStart"/>
            <w:r w:rsidR="0002704F">
              <w:rPr>
                <w:rFonts w:eastAsia="微软雅黑"/>
                <w:sz w:val="20"/>
                <w:szCs w:val="20"/>
              </w:rPr>
              <w:t>MotM</w:t>
            </w:r>
            <w:proofErr w:type="spellEnd"/>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 xml:space="preserve">Ericsson, </w:t>
            </w:r>
            <w:proofErr w:type="spellStart"/>
            <w:r w:rsidRPr="00F96F20">
              <w:rPr>
                <w:rFonts w:eastAsia="微软雅黑"/>
                <w:sz w:val="20"/>
                <w:szCs w:val="20"/>
              </w:rPr>
              <w:t>Futurewei</w:t>
            </w:r>
            <w:proofErr w:type="spellEnd"/>
            <w:r w:rsidRPr="00F96F20">
              <w:rPr>
                <w:rFonts w:eastAsia="微软雅黑"/>
                <w:sz w:val="20"/>
                <w:szCs w:val="20"/>
              </w:rPr>
              <w:t xml:space="preserve">, Huawei, </w:t>
            </w:r>
            <w:proofErr w:type="spellStart"/>
            <w:r w:rsidRPr="00F96F20">
              <w:rPr>
                <w:rFonts w:eastAsia="微软雅黑"/>
                <w:sz w:val="20"/>
                <w:szCs w:val="20"/>
              </w:rPr>
              <w:t>HiSilicon</w:t>
            </w:r>
            <w:proofErr w:type="spellEnd"/>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68E2186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Further discuss in RAN1#104e</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 xml:space="preserve">Huawei, </w:t>
            </w:r>
            <w:proofErr w:type="spellStart"/>
            <w:r w:rsidRPr="006D35F2">
              <w:rPr>
                <w:rFonts w:eastAsia="微软雅黑"/>
                <w:sz w:val="20"/>
                <w:szCs w:val="20"/>
              </w:rPr>
              <w:t>HiSilicon</w:t>
            </w:r>
            <w:proofErr w:type="spellEnd"/>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w:t>
            </w:r>
            <w:proofErr w:type="spellStart"/>
            <w:r>
              <w:rPr>
                <w:rFonts w:eastAsia="微软雅黑"/>
                <w:sz w:val="20"/>
                <w:szCs w:val="20"/>
              </w:rPr>
              <w:t>Tdoc</w:t>
            </w:r>
            <w:proofErr w:type="spellEnd"/>
            <w:r>
              <w:rPr>
                <w:rFonts w:eastAsia="微软雅黑"/>
                <w:sz w:val="20"/>
                <w:szCs w:val="20"/>
              </w:rPr>
              <w:t xml:space="preserve">, we are still confused on how to mapping antennas and ports, how to address the issues on insertion loss for 4T6R, </w:t>
            </w:r>
            <w:proofErr w:type="spellStart"/>
            <w:r>
              <w:rPr>
                <w:rFonts w:eastAsia="微软雅黑"/>
                <w:sz w:val="20"/>
                <w:szCs w:val="20"/>
              </w:rPr>
              <w:t>andwhat’s</w:t>
            </w:r>
            <w:proofErr w:type="spellEnd"/>
            <w:r>
              <w:rPr>
                <w:rFonts w:eastAsia="微软雅黑"/>
                <w:sz w:val="20"/>
                <w:szCs w:val="20"/>
              </w:rPr>
              <w:t xml:space="preserve"> the benefits with such switching in a </w:t>
            </w:r>
            <w:proofErr w:type="gramStart"/>
            <w:r>
              <w:rPr>
                <w:rFonts w:eastAsia="微软雅黑"/>
                <w:sz w:val="20"/>
                <w:szCs w:val="20"/>
              </w:rPr>
              <w:t>practical scenarios</w:t>
            </w:r>
            <w:proofErr w:type="gramEnd"/>
            <w:r>
              <w:rPr>
                <w:rFonts w:eastAsia="微软雅黑"/>
                <w:sz w:val="20"/>
                <w:szCs w:val="20"/>
              </w:rPr>
              <w:t xml:space="preserve">. As we discussed in our </w:t>
            </w:r>
            <w:proofErr w:type="spellStart"/>
            <w:r>
              <w:rPr>
                <w:rFonts w:eastAsia="微软雅黑"/>
                <w:sz w:val="20"/>
                <w:szCs w:val="20"/>
              </w:rPr>
              <w:t>Tdocs</w:t>
            </w:r>
            <w:proofErr w:type="spellEnd"/>
            <w:r>
              <w:rPr>
                <w:rFonts w:eastAsia="微软雅黑"/>
                <w:sz w:val="20"/>
                <w:szCs w:val="20"/>
              </w:rPr>
              <w:t xml:space="preserve">, following problems should be addressed before we supporting the case: </w:t>
            </w:r>
            <w:r w:rsidRPr="003D5F44">
              <w:rPr>
                <w:rFonts w:eastAsia="微软雅黑"/>
                <w:sz w:val="20"/>
                <w:szCs w:val="20"/>
              </w:rPr>
              <w:lastRenderedPageBreak/>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A6B297F" w:rsidR="00C651B4" w:rsidRPr="006D35F2" w:rsidRDefault="004D5771" w:rsidP="00C651B4">
            <w:pPr>
              <w:widowControl w:val="0"/>
              <w:snapToGrid w:val="0"/>
              <w:spacing w:before="120" w:after="120" w:line="240" w:lineRule="auto"/>
              <w:rPr>
                <w:rFonts w:eastAsia="微软雅黑"/>
                <w:sz w:val="20"/>
                <w:szCs w:val="20"/>
              </w:rPr>
            </w:pPr>
            <w:r>
              <w:rPr>
                <w:rFonts w:eastAsia="微软雅黑"/>
                <w:sz w:val="20"/>
                <w:szCs w:val="20"/>
              </w:rPr>
              <w:lastRenderedPageBreak/>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0"/>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w:t>
            </w:r>
            <w:proofErr w:type="spellStart"/>
            <w:r w:rsidRPr="00955630">
              <w:rPr>
                <w:rFonts w:eastAsia="微软雅黑"/>
                <w:sz w:val="20"/>
                <w:szCs w:val="20"/>
              </w:rPr>
              <w:t>tdoc</w:t>
            </w:r>
            <w:proofErr w:type="spellEnd"/>
            <w:r w:rsidRPr="00955630">
              <w:rPr>
                <w:rFonts w:eastAsia="微软雅黑"/>
                <w:sz w:val="20"/>
                <w:szCs w:val="20"/>
              </w:rPr>
              <w:t xml:space="preserve">,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r w:rsidR="00017741" w14:paraId="7E8648DE" w14:textId="77777777" w:rsidTr="00515754">
        <w:tc>
          <w:tcPr>
            <w:tcW w:w="2405" w:type="dxa"/>
          </w:tcPr>
          <w:p w14:paraId="3DFD21C8" w14:textId="0E18D648" w:rsidR="00017741" w:rsidRDefault="00017741" w:rsidP="0095563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305BF3D" w14:textId="62DEEBE2" w:rsidR="00017741" w:rsidRDefault="00017741" w:rsidP="00955630">
            <w:pPr>
              <w:widowControl w:val="0"/>
              <w:snapToGrid w:val="0"/>
              <w:spacing w:before="120" w:after="120" w:line="240" w:lineRule="auto"/>
              <w:jc w:val="both"/>
              <w:rPr>
                <w:rFonts w:eastAsia="微软雅黑"/>
                <w:sz w:val="20"/>
                <w:szCs w:val="20"/>
              </w:rPr>
            </w:pPr>
            <w:r>
              <w:rPr>
                <w:rFonts w:eastAsia="微软雅黑"/>
                <w:sz w:val="20"/>
                <w:szCs w:val="20"/>
              </w:rPr>
              <w:t>We are open to discuss the supporting of 4T6R.</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proofErr w:type="spellStart"/>
            <w:r>
              <w:rPr>
                <w:rFonts w:eastAsia="微软雅黑"/>
                <w:sz w:val="20"/>
                <w:szCs w:val="20"/>
              </w:rPr>
              <w:t>InterDigital</w:t>
            </w:r>
            <w:proofErr w:type="spellEnd"/>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 xml:space="preserve">NEC, Nokia, NSB, CMCC, Xiaomi, Samsung, Apple, Qualcomm, Sharp, ZTE, </w:t>
            </w:r>
            <w:proofErr w:type="spellStart"/>
            <w:r w:rsidRPr="0052662D">
              <w:rPr>
                <w:rFonts w:eastAsia="微软雅黑"/>
                <w:sz w:val="20"/>
                <w:szCs w:val="20"/>
              </w:rPr>
              <w:t>Futurewei</w:t>
            </w:r>
            <w:proofErr w:type="spellEnd"/>
            <w:r w:rsidRPr="0052662D">
              <w:rPr>
                <w:rFonts w:eastAsia="微软雅黑"/>
                <w:sz w:val="20"/>
                <w:szCs w:val="20"/>
              </w:rPr>
              <w:t xml:space="preserve">, </w:t>
            </w:r>
            <w:proofErr w:type="spellStart"/>
            <w:r w:rsidRPr="0052662D">
              <w:rPr>
                <w:rFonts w:eastAsia="微软雅黑"/>
                <w:sz w:val="20"/>
                <w:szCs w:val="20"/>
              </w:rPr>
              <w:t>MotM</w:t>
            </w:r>
            <w:proofErr w:type="spellEnd"/>
            <w:r w:rsidRPr="0052662D">
              <w:rPr>
                <w:rFonts w:eastAsia="微软雅黑"/>
                <w:sz w:val="20"/>
                <w:szCs w:val="20"/>
              </w:rPr>
              <w:t xml:space="preserve">, Lenovo, CATT, vivo, MediaTek, LG, Intel, </w:t>
            </w:r>
            <w:proofErr w:type="spellStart"/>
            <w:r w:rsidRPr="0052662D">
              <w:rPr>
                <w:rFonts w:eastAsia="微软雅黑"/>
                <w:sz w:val="20"/>
                <w:szCs w:val="20"/>
              </w:rPr>
              <w:t>Spreadtrum</w:t>
            </w:r>
            <w:proofErr w:type="spellEnd"/>
            <w:r w:rsidRPr="0052662D">
              <w:rPr>
                <w:rFonts w:eastAsia="微软雅黑"/>
                <w:sz w:val="20"/>
                <w:szCs w:val="20"/>
              </w:rPr>
              <w:t>,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 xml:space="preserve">Nokia, NSB, </w:t>
            </w:r>
            <w:proofErr w:type="spellStart"/>
            <w:r>
              <w:rPr>
                <w:rFonts w:eastAsia="微软雅黑"/>
                <w:sz w:val="20"/>
                <w:szCs w:val="20"/>
              </w:rPr>
              <w:t>Futurewei</w:t>
            </w:r>
            <w:proofErr w:type="spellEnd"/>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70" w:name="OLE_LINK1"/>
            <w:r w:rsidR="00806A17" w:rsidRPr="00806A17">
              <w:rPr>
                <w:rFonts w:eastAsia="微软雅黑"/>
                <w:iCs/>
                <w:sz w:val="20"/>
                <w:szCs w:val="20"/>
                <w:lang w:val="en-GB"/>
              </w:rPr>
              <w:t>Repetition</w:t>
            </w:r>
            <w:bookmarkEnd w:id="70"/>
            <w:r w:rsidR="00806A17" w:rsidRPr="00806A17">
              <w:rPr>
                <w:rFonts w:eastAsia="微软雅黑"/>
                <w:iCs/>
                <w:sz w:val="20"/>
                <w:szCs w:val="20"/>
                <w:lang w:val="en-GB"/>
              </w:rPr>
              <w:t xml:space="preserve"> with CS </w:t>
            </w:r>
            <w:r w:rsidR="00806A17" w:rsidRPr="00806A17">
              <w:rPr>
                <w:rFonts w:eastAsia="微软雅黑"/>
                <w:iCs/>
                <w:sz w:val="20"/>
                <w:szCs w:val="20"/>
                <w:lang w:val="en-GB"/>
              </w:rPr>
              <w:lastRenderedPageBreak/>
              <w:t>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lastRenderedPageBreak/>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 xml:space="preserve">Huawei, </w:t>
            </w:r>
            <w:proofErr w:type="spellStart"/>
            <w:r w:rsidRPr="00DA0283">
              <w:rPr>
                <w:rFonts w:eastAsia="微软雅黑"/>
                <w:sz w:val="20"/>
                <w:szCs w:val="20"/>
              </w:rPr>
              <w:t>HiSilicon</w:t>
            </w:r>
            <w:proofErr w:type="spellEnd"/>
            <w:r w:rsidRPr="00DA0283">
              <w:rPr>
                <w:rFonts w:eastAsia="微软雅黑"/>
                <w:sz w:val="20"/>
                <w:szCs w:val="20"/>
              </w:rPr>
              <w:t>,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w:t>
            </w:r>
            <w:proofErr w:type="spellStart"/>
            <w:r w:rsidRPr="00803676">
              <w:rPr>
                <w:rFonts w:eastAsia="微软雅黑"/>
                <w:sz w:val="20"/>
                <w:szCs w:val="20"/>
              </w:rPr>
              <w:t>subband</w:t>
            </w:r>
            <w:proofErr w:type="spellEnd"/>
            <w:r w:rsidRPr="00803676">
              <w:rPr>
                <w:rFonts w:eastAsia="微软雅黑"/>
                <w:sz w:val="20"/>
                <w:szCs w:val="20"/>
              </w:rPr>
              <w:t xml:space="preserve">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 xml:space="preserve">frequency hopping enhancements that allow contiguous portions of the band to be sounded in each slot), NTT DOCOMO, Fraunhofer IIS, Fraunhofer HHI, ZTE (contiguous RBs in a hop), </w:t>
            </w:r>
            <w:proofErr w:type="spellStart"/>
            <w:r w:rsidRPr="00803676">
              <w:rPr>
                <w:rFonts w:eastAsia="微软雅黑"/>
                <w:sz w:val="20"/>
                <w:szCs w:val="20"/>
              </w:rPr>
              <w:t>Futurewei</w:t>
            </w:r>
            <w:proofErr w:type="spellEnd"/>
            <w:r w:rsidRPr="00803676">
              <w:rPr>
                <w:rFonts w:eastAsia="微软雅黑"/>
                <w:sz w:val="20"/>
                <w:szCs w:val="20"/>
              </w:rPr>
              <w:t xml:space="preserve"> (</w:t>
            </w:r>
            <w:r w:rsidRPr="00803676">
              <w:rPr>
                <w:rFonts w:eastAsia="微软雅黑"/>
                <w:bCs/>
                <w:sz w:val="20"/>
                <w:szCs w:val="20"/>
              </w:rPr>
              <w:t>a unified design of partial frequency sounding with granularity of N PRBs</w:t>
            </w:r>
            <w:r w:rsidRPr="00803676">
              <w:rPr>
                <w:rFonts w:eastAsia="微软雅黑"/>
                <w:sz w:val="20"/>
                <w:szCs w:val="20"/>
              </w:rPr>
              <w:t xml:space="preserve">), Huawei, </w:t>
            </w:r>
            <w:proofErr w:type="spellStart"/>
            <w:r w:rsidRPr="00803676">
              <w:rPr>
                <w:rFonts w:eastAsia="微软雅黑"/>
                <w:sz w:val="20"/>
                <w:szCs w:val="20"/>
              </w:rPr>
              <w:t>HiSilicon</w:t>
            </w:r>
            <w:proofErr w:type="spellEnd"/>
            <w:r w:rsidRPr="00803676">
              <w:rPr>
                <w:rFonts w:eastAsia="微软雅黑"/>
                <w:sz w:val="20"/>
                <w:szCs w:val="20"/>
              </w:rPr>
              <w:t xml:space="preserve"> (for SRS hopping BW &gt; 4 RBs), </w:t>
            </w:r>
            <w:proofErr w:type="spellStart"/>
            <w:r w:rsidRPr="00803676">
              <w:rPr>
                <w:rFonts w:eastAsia="微软雅黑"/>
                <w:sz w:val="20"/>
                <w:szCs w:val="20"/>
              </w:rPr>
              <w:t>MotM</w:t>
            </w:r>
            <w:proofErr w:type="spellEnd"/>
            <w:r w:rsidRPr="00803676">
              <w:rPr>
                <w:rFonts w:eastAsia="微软雅黑"/>
                <w:sz w:val="20"/>
                <w:szCs w:val="20"/>
              </w:rPr>
              <w:t xml:space="preserve">, Lenovo, vivo, MediaTek, Intel, </w:t>
            </w:r>
            <w:proofErr w:type="spellStart"/>
            <w:r w:rsidRPr="00803676">
              <w:rPr>
                <w:rFonts w:eastAsia="微软雅黑"/>
                <w:sz w:val="20"/>
                <w:szCs w:val="20"/>
              </w:rPr>
              <w:t>Spreadtrum</w:t>
            </w:r>
            <w:proofErr w:type="spellEnd"/>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 xml:space="preserve">NEC, CMCC, Xiaomi, Samsung, Qualcomm, OPPO, </w:t>
            </w:r>
            <w:proofErr w:type="spellStart"/>
            <w:r w:rsidRPr="001A6574">
              <w:rPr>
                <w:rFonts w:eastAsia="微软雅黑"/>
                <w:sz w:val="20"/>
                <w:szCs w:val="20"/>
              </w:rPr>
              <w:t>MotM</w:t>
            </w:r>
            <w:proofErr w:type="spellEnd"/>
            <w:r w:rsidRPr="001A6574">
              <w:rPr>
                <w:rFonts w:eastAsia="微软雅黑"/>
                <w:sz w:val="20"/>
                <w:szCs w:val="20"/>
              </w:rPr>
              <w:t xml:space="preserve">, Lenovo, CATT, vivo, MediaTek, </w:t>
            </w:r>
            <w:proofErr w:type="spellStart"/>
            <w:r w:rsidRPr="001A6574">
              <w:rPr>
                <w:rFonts w:eastAsia="微软雅黑"/>
                <w:sz w:val="20"/>
                <w:szCs w:val="20"/>
              </w:rPr>
              <w:t>Spreadtrum</w:t>
            </w:r>
            <w:proofErr w:type="spellEnd"/>
            <w:r w:rsidRPr="001A6574">
              <w:rPr>
                <w:rFonts w:eastAsia="微软雅黑"/>
                <w:sz w:val="20"/>
                <w:szCs w:val="20"/>
              </w:rPr>
              <w:t>,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 xml:space="preserve">NEC (Reducing the number of </w:t>
            </w:r>
            <w:proofErr w:type="spellStart"/>
            <w:r w:rsidRPr="00690994">
              <w:rPr>
                <w:rFonts w:eastAsia="微软雅黑"/>
                <w:sz w:val="20"/>
                <w:szCs w:val="20"/>
              </w:rPr>
              <w:t>hoppings</w:t>
            </w:r>
            <w:proofErr w:type="spellEnd"/>
            <w:r w:rsidRPr="00690994">
              <w:rPr>
                <w:rFonts w:eastAsia="微软雅黑"/>
                <w:sz w:val="20"/>
                <w:szCs w:val="20"/>
              </w:rPr>
              <w:t xml:space="preserve">), Sharp, Fraunhofer IIS, Fraunhofer HHI, </w:t>
            </w:r>
            <w:proofErr w:type="spellStart"/>
            <w:r w:rsidRPr="00690994">
              <w:rPr>
                <w:rFonts w:eastAsia="微软雅黑"/>
                <w:sz w:val="20"/>
                <w:szCs w:val="20"/>
              </w:rPr>
              <w:t>MotM</w:t>
            </w:r>
            <w:proofErr w:type="spellEnd"/>
            <w:r w:rsidRPr="00690994">
              <w:rPr>
                <w:rFonts w:eastAsia="微软雅黑"/>
                <w:sz w:val="20"/>
                <w:szCs w:val="20"/>
              </w:rPr>
              <w:t>, Lenovo, vivo, MediaTek</w:t>
            </w:r>
            <w:r w:rsidR="00F853CE">
              <w:rPr>
                <w:rFonts w:eastAsia="微软雅黑"/>
                <w:sz w:val="20"/>
                <w:szCs w:val="20"/>
              </w:rPr>
              <w:t xml:space="preserve">, </w:t>
            </w:r>
            <w:proofErr w:type="spellStart"/>
            <w:r w:rsidR="00F853CE">
              <w:rPr>
                <w:rFonts w:eastAsia="微软雅黑"/>
                <w:sz w:val="20"/>
                <w:szCs w:val="20"/>
              </w:rPr>
              <w:t>Futurewei</w:t>
            </w:r>
            <w:proofErr w:type="spellEnd"/>
            <w:r w:rsidR="00F853CE">
              <w:rPr>
                <w:rFonts w:eastAsia="微软雅黑"/>
                <w:sz w:val="20"/>
                <w:szCs w:val="20"/>
              </w:rPr>
              <w:t xml:space="preserve">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Partial-frequency sounding schemes assisted with CSI-RS</w:t>
            </w:r>
          </w:p>
        </w:tc>
        <w:tc>
          <w:tcPr>
            <w:tcW w:w="0" w:type="auto"/>
          </w:tcPr>
          <w:p w14:paraId="00E3B004" w14:textId="7CCCE2F8" w:rsidR="00923800" w:rsidRDefault="00ED168C" w:rsidP="00DA2589">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 xml:space="preserve">Dynamic change of SRS bandwidth with RB-level </w:t>
            </w:r>
            <w:proofErr w:type="spellStart"/>
            <w:r w:rsidR="00B34FFB" w:rsidRPr="00B34FFB">
              <w:rPr>
                <w:rFonts w:eastAsia="微软雅黑"/>
                <w:sz w:val="20"/>
                <w:szCs w:val="20"/>
                <w:lang w:val="en-GB"/>
              </w:rPr>
              <w:t>subband</w:t>
            </w:r>
            <w:proofErr w:type="spellEnd"/>
            <w:r w:rsidR="00B34FFB" w:rsidRPr="00B34FFB">
              <w:rPr>
                <w:rFonts w:eastAsia="微软雅黑"/>
                <w:sz w:val="20"/>
                <w:szCs w:val="20"/>
                <w:lang w:val="en-GB"/>
              </w:rPr>
              <w:t xml:space="preserve">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0"/>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0"/>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5C01BE34"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00FF5F37">
        <w:rPr>
          <w:rFonts w:eastAsiaTheme="minorEastAsia"/>
          <w:b/>
          <w:i/>
          <w:sz w:val="20"/>
          <w:szCs w:val="20"/>
          <w:highlight w:val="yellow"/>
        </w:rPr>
        <w:t xml:space="preserve"> 4-1</w:t>
      </w:r>
      <w:r w:rsidRPr="006077D8">
        <w:rPr>
          <w:rFonts w:eastAsiaTheme="minorEastAsia"/>
          <w:b/>
          <w:i/>
          <w:sz w:val="20"/>
          <w:szCs w:val="20"/>
          <w:highlight w:val="yellow"/>
        </w:rPr>
        <w:t>:</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0BD6B3D" w:rsidR="001D48E4" w:rsidRDefault="001C7E9A" w:rsidP="001D48E4">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w:t>
      </w:r>
      <w:ins w:id="71" w:author="ZTE" w:date="2021-01-26T16:03:00Z">
        <w:r w:rsidR="00086AF9">
          <w:rPr>
            <w:rFonts w:eastAsiaTheme="minorEastAsia"/>
            <w:i/>
            <w:sz w:val="20"/>
            <w:szCs w:val="20"/>
          </w:rPr>
          <w:t xml:space="preserve"> 10</w:t>
        </w:r>
        <w:r w:rsidR="00086AF9">
          <w:rPr>
            <w:rFonts w:eastAsiaTheme="minorEastAsia" w:hint="eastAsia"/>
            <w:i/>
            <w:sz w:val="20"/>
            <w:szCs w:val="20"/>
          </w:rPr>
          <w:t>,</w:t>
        </w:r>
      </w:ins>
      <w:r w:rsidR="001D48E4" w:rsidRPr="006077D8">
        <w:rPr>
          <w:rFonts w:eastAsiaTheme="minorEastAsia"/>
          <w:i/>
          <w:sz w:val="20"/>
          <w:szCs w:val="20"/>
        </w:rPr>
        <w:t xml:space="preserve"> 12, 14}</w:t>
      </w:r>
    </w:p>
    <w:p w14:paraId="4AA214E3" w14:textId="6F2390B2" w:rsidR="0046432D" w:rsidRDefault="0046432D" w:rsidP="005B64B3">
      <w:pPr>
        <w:pStyle w:val="aff0"/>
        <w:widowControl w:val="0"/>
        <w:numPr>
          <w:ilvl w:val="2"/>
          <w:numId w:val="37"/>
        </w:numPr>
        <w:snapToGrid w:val="0"/>
        <w:spacing w:before="120" w:after="120" w:line="240" w:lineRule="auto"/>
        <w:jc w:val="both"/>
        <w:rPr>
          <w:rFonts w:eastAsiaTheme="minorEastAsia"/>
          <w:i/>
          <w:sz w:val="20"/>
          <w:szCs w:val="20"/>
        </w:rPr>
      </w:pPr>
      <w:r>
        <w:rPr>
          <w:rFonts w:eastAsiaTheme="minorEastAsia"/>
          <w:i/>
          <w:sz w:val="20"/>
          <w:szCs w:val="20"/>
        </w:rPr>
        <w:t>FFS other candidate values</w:t>
      </w:r>
    </w:p>
    <w:p w14:paraId="791732F1" w14:textId="6A47C5DD" w:rsidR="00EC7244" w:rsidRPr="006077D8" w:rsidRDefault="00EC7244" w:rsidP="001D48E4">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extension to inter-slot symbols</w:t>
      </w:r>
    </w:p>
    <w:p w14:paraId="00E3B017" w14:textId="27AC981B" w:rsidR="001D48E4" w:rsidRDefault="001B3ADB" w:rsidP="001D48E4">
      <w:pPr>
        <w:pStyle w:val="aff0"/>
        <w:widowControl w:val="0"/>
        <w:numPr>
          <w:ilvl w:val="0"/>
          <w:numId w:val="37"/>
        </w:numPr>
        <w:snapToGrid w:val="0"/>
        <w:spacing w:before="120" w:after="120" w:line="240" w:lineRule="auto"/>
        <w:jc w:val="both"/>
        <w:rPr>
          <w:rFonts w:eastAsiaTheme="minorEastAsia"/>
          <w:i/>
          <w:sz w:val="20"/>
          <w:szCs w:val="20"/>
        </w:rPr>
      </w:pPr>
      <w:del w:id="72" w:author="ZTE" w:date="2021-01-26T09:06:00Z">
        <w:r w:rsidDel="00F05A6D">
          <w:rPr>
            <w:rFonts w:eastAsiaTheme="minorEastAsia" w:hint="eastAsia"/>
            <w:i/>
            <w:sz w:val="20"/>
            <w:szCs w:val="20"/>
          </w:rPr>
          <w:lastRenderedPageBreak/>
          <w:delText>When</w:delText>
        </w:r>
        <w:r w:rsidR="00075BBA" w:rsidRPr="006077D8" w:rsidDel="00F05A6D">
          <w:rPr>
            <w:rFonts w:eastAsiaTheme="minorEastAsia" w:hint="eastAsia"/>
            <w:i/>
            <w:sz w:val="20"/>
            <w:szCs w:val="20"/>
          </w:rPr>
          <w:delText xml:space="preserve"> frequency hopping</w:delText>
        </w:r>
        <w:r w:rsidDel="00F05A6D">
          <w:rPr>
            <w:rFonts w:eastAsiaTheme="minorEastAsia" w:hint="eastAsia"/>
            <w:i/>
            <w:sz w:val="20"/>
            <w:szCs w:val="20"/>
          </w:rPr>
          <w:delText xml:space="preserve"> is enabled</w:delText>
        </w:r>
        <w:r w:rsidR="00075BBA" w:rsidRPr="006077D8" w:rsidDel="00F05A6D">
          <w:rPr>
            <w:rFonts w:eastAsiaTheme="minorEastAsia" w:hint="eastAsia"/>
            <w:i/>
            <w:sz w:val="20"/>
            <w:szCs w:val="20"/>
          </w:rPr>
          <w:delText>, s</w:delText>
        </w:r>
      </w:del>
      <w:ins w:id="73" w:author="ZTE" w:date="2021-01-26T09:06:00Z">
        <w:r w:rsidR="00F05A6D">
          <w:rPr>
            <w:rFonts w:eastAsiaTheme="minorEastAsia" w:hint="eastAsia"/>
            <w:i/>
            <w:sz w:val="20"/>
            <w:szCs w:val="20"/>
          </w:rPr>
          <w:t>S</w:t>
        </w:r>
      </w:ins>
      <w:r w:rsidR="00075BBA" w:rsidRPr="006077D8">
        <w:rPr>
          <w:rFonts w:eastAsiaTheme="minorEastAsia"/>
          <w:i/>
          <w:sz w:val="20"/>
          <w:szCs w:val="20"/>
        </w:rPr>
        <w:t xml:space="preserve">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w:t>
      </w:r>
      <w:del w:id="74" w:author="ZTE" w:date="2021-01-26T09:06:00Z">
        <w:r w:rsidR="001C7E9A" w:rsidDel="0026198D">
          <w:rPr>
            <w:rFonts w:eastAsiaTheme="minorEastAsia"/>
            <w:i/>
            <w:sz w:val="20"/>
            <w:szCs w:val="20"/>
          </w:rPr>
          <w:delText>frequency hop</w:delText>
        </w:r>
      </w:del>
      <w:ins w:id="75" w:author="ZTE" w:date="2021-01-26T09:06:00Z">
        <w:r w:rsidR="0026198D">
          <w:rPr>
            <w:rFonts w:eastAsiaTheme="minorEastAsia"/>
            <w:i/>
            <w:sz w:val="20"/>
            <w:szCs w:val="20"/>
          </w:rPr>
          <w:t>OFDM symbol</w:t>
        </w:r>
      </w:ins>
      <w:r w:rsidR="001C7E9A">
        <w:rPr>
          <w:rFonts w:eastAsiaTheme="minorEastAsia"/>
          <w:i/>
          <w:sz w:val="20"/>
          <w:szCs w:val="20"/>
        </w:rPr>
        <w:t>,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indicates the number of RBs</w:t>
      </w:r>
      <w:del w:id="76" w:author="ZTE" w:date="2021-01-26T09:06:00Z">
        <w:r w:rsidR="00DA1F03" w:rsidRPr="00C7517E" w:rsidDel="0026198D">
          <w:rPr>
            <w:rFonts w:eastAsiaTheme="minorEastAsia"/>
            <w:i/>
            <w:sz w:val="20"/>
            <w:szCs w:val="20"/>
          </w:rPr>
          <w:delText xml:space="preserve"> in a frequency hop</w:delText>
        </w:r>
      </w:del>
      <w:r w:rsidR="00DA1F03" w:rsidRPr="00C7517E">
        <w:rPr>
          <w:rFonts w:eastAsiaTheme="minorEastAsia"/>
          <w:i/>
          <w:sz w:val="20"/>
          <w:szCs w:val="20"/>
        </w:rPr>
        <w:t xml:space="preserve">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3C75748D" w:rsidR="001C7E9A" w:rsidRDefault="001C7E9A" w:rsidP="001C7E9A">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77" w:author="ZTE" w:date="2021-01-25T20:36:00Z">
        <w:r w:rsidR="000A784E">
          <w:rPr>
            <w:rFonts w:eastAsiaTheme="minorEastAsia"/>
            <w:i/>
            <w:sz w:val="20"/>
            <w:szCs w:val="20"/>
          </w:rPr>
          <w:t>[</w:t>
        </w:r>
      </w:ins>
      <w:r>
        <w:rPr>
          <w:rFonts w:eastAsiaTheme="minorEastAsia"/>
          <w:i/>
          <w:sz w:val="20"/>
          <w:szCs w:val="20"/>
        </w:rPr>
        <w:t>3</w:t>
      </w:r>
      <w:ins w:id="78" w:author="ZTE" w:date="2021-01-25T20:36:00Z">
        <w:r w:rsidR="000A784E">
          <w:rPr>
            <w:rFonts w:eastAsiaTheme="minorEastAsia"/>
            <w:i/>
            <w:sz w:val="20"/>
            <w:szCs w:val="20"/>
          </w:rPr>
          <w:t>]</w:t>
        </w:r>
      </w:ins>
      <w:r>
        <w:rPr>
          <w:rFonts w:eastAsiaTheme="minorEastAsia"/>
          <w:i/>
          <w:sz w:val="20"/>
          <w:szCs w:val="20"/>
        </w:rPr>
        <w:t>,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0"/>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3CFD6F5D" w14:textId="721C3D4B" w:rsidR="003D0ACA" w:rsidRDefault="00A315FA" w:rsidP="001C7E9A">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26AEC0EA" w:rsidR="00D10884" w:rsidRPr="006077D8" w:rsidRDefault="00D10884" w:rsidP="001C7E9A">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ins w:id="79" w:author="ZTE" w:date="2021-01-26T09:06:00Z">
        <w:r w:rsidR="00D72C7E">
          <w:rPr>
            <w:rFonts w:eastAsiaTheme="minorEastAsia"/>
            <w:i/>
            <w:sz w:val="20"/>
            <w:szCs w:val="20"/>
          </w:rPr>
          <w:t xml:space="preserve"> and the loc</w:t>
        </w:r>
      </w:ins>
      <w:ins w:id="80" w:author="ZTE" w:date="2021-01-26T09:07:00Z">
        <w:r w:rsidR="00D72C7E">
          <w:rPr>
            <w:rFonts w:eastAsiaTheme="minorEastAsia"/>
            <w:i/>
            <w:sz w:val="20"/>
            <w:szCs w:val="20"/>
          </w:rPr>
          <w:t xml:space="preserve">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r>
            <w:rPr>
              <w:rFonts w:ascii="Cambria Math" w:eastAsiaTheme="minorEastAsia" w:hAnsi="Cambria Math"/>
              <w:sz w:val="20"/>
              <w:szCs w:val="20"/>
            </w:rPr>
            <m:t xml:space="preserve"> </m:t>
          </m:r>
        </m:oMath>
        <w:r w:rsidR="00D72C7E">
          <w:rPr>
            <w:rFonts w:eastAsiaTheme="minorEastAsia"/>
            <w:i/>
            <w:sz w:val="20"/>
            <w:szCs w:val="20"/>
          </w:rPr>
          <w:t>RBs</w:t>
        </w:r>
      </w:ins>
    </w:p>
    <w:p w14:paraId="00E3B019" w14:textId="77777777" w:rsidR="00D40967" w:rsidRDefault="00D40967" w:rsidP="001D48E4">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Note: SRS sequence shorter than the minimum length supported in the current specification is not pursued.</w:t>
      </w:r>
    </w:p>
    <w:p w14:paraId="5B21A323" w14:textId="3A26F091" w:rsidR="00262717" w:rsidRDefault="00262717" w:rsidP="001D48E4">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w:t>
      </w:r>
      <w:ins w:id="81" w:author="ZTE" w:date="2021-01-26T09:06:00Z">
        <w:r w:rsidR="0026198D">
          <w:rPr>
            <w:rFonts w:eastAsiaTheme="minorEastAsia"/>
            <w:i/>
            <w:sz w:val="20"/>
            <w:szCs w:val="20"/>
          </w:rPr>
          <w:t>/CSI-IM</w:t>
        </w:r>
      </w:ins>
      <w:r w:rsidR="00CE4004">
        <w:rPr>
          <w:rFonts w:eastAsiaTheme="minorEastAsia"/>
          <w:i/>
          <w:sz w:val="20"/>
          <w:szCs w:val="20"/>
        </w:rPr>
        <w:t xml:space="preserve"> to improve DL CSI acquisition</w:t>
      </w:r>
    </w:p>
    <w:p w14:paraId="3ABB1F9A" w14:textId="15C10090" w:rsidR="00CE2D36" w:rsidRPr="006077D8" w:rsidRDefault="00CE2D36" w:rsidP="001D48E4">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 xml:space="preserve">FS </w:t>
      </w:r>
      <w:ins w:id="82" w:author="ZTE" w:date="2021-01-25T20:35:00Z">
        <w:r w:rsidR="008D086A">
          <w:rPr>
            <w:rFonts w:eastAsiaTheme="minorEastAsia"/>
            <w:i/>
            <w:sz w:val="20"/>
            <w:szCs w:val="20"/>
          </w:rPr>
          <w:t>whether and</w:t>
        </w:r>
      </w:ins>
      <w:ins w:id="83" w:author="ZTE" w:date="2021-01-25T20:36:00Z">
        <w:r w:rsidR="008D086A">
          <w:rPr>
            <w:rFonts w:eastAsiaTheme="minorEastAsia"/>
            <w:i/>
            <w:sz w:val="20"/>
            <w:szCs w:val="20"/>
          </w:rPr>
          <w:t xml:space="preserve"> if needed,</w:t>
        </w:r>
      </w:ins>
      <w:ins w:id="84" w:author="ZTE" w:date="2021-01-25T20:35:00Z">
        <w:r w:rsidR="008D086A">
          <w:rPr>
            <w:rFonts w:eastAsiaTheme="minorEastAsia"/>
            <w:i/>
            <w:sz w:val="20"/>
            <w:szCs w:val="20"/>
          </w:rPr>
          <w:t xml:space="preserve"> how to</w:t>
        </w:r>
      </w:ins>
      <w:ins w:id="85" w:author="ZTE" w:date="2021-01-25T20:36:00Z">
        <w:r w:rsidR="008D086A">
          <w:rPr>
            <w:rFonts w:eastAsiaTheme="minorEastAsia"/>
            <w:i/>
            <w:sz w:val="20"/>
            <w:szCs w:val="20"/>
          </w:rPr>
          <w:t xml:space="preserve"> use </w:t>
        </w:r>
      </w:ins>
      <w:r w:rsidR="00BB6EE1">
        <w:rPr>
          <w:rFonts w:eastAsiaTheme="minorEastAsia"/>
          <w:i/>
          <w:sz w:val="20"/>
          <w:szCs w:val="20"/>
        </w:rPr>
        <w:t>harmonized</w:t>
      </w:r>
      <w:r w:rsidR="0057767D">
        <w:rPr>
          <w:rFonts w:eastAsiaTheme="minorEastAsia"/>
          <w:i/>
          <w:sz w:val="20"/>
          <w:szCs w:val="20"/>
        </w:rPr>
        <w:t xml:space="preserve"> approach to define the three supported schemes</w:t>
      </w:r>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w:t>
            </w:r>
            <w:proofErr w:type="spellStart"/>
            <w:r>
              <w:rPr>
                <w:rFonts w:eastAsia="Malgun Gothic"/>
                <w:sz w:val="20"/>
                <w:szCs w:val="20"/>
                <w:lang w:eastAsia="ko-KR"/>
              </w:rPr>
              <w:t>gNB</w:t>
            </w:r>
            <w:proofErr w:type="spellEnd"/>
            <w:r>
              <w:rPr>
                <w:rFonts w:eastAsia="Malgun Gothic"/>
                <w:sz w:val="20"/>
                <w:szCs w:val="20"/>
                <w:lang w:eastAsia="ko-KR"/>
              </w:rPr>
              <w:t xml:space="preserve">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0"/>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lastRenderedPageBreak/>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lastRenderedPageBreak/>
              <w:t xml:space="preserve">Huawei, </w:t>
            </w:r>
            <w:proofErr w:type="spellStart"/>
            <w:r w:rsidRPr="006D35F2">
              <w:rPr>
                <w:rFonts w:eastAsia="微软雅黑"/>
                <w:sz w:val="20"/>
                <w:szCs w:val="20"/>
              </w:rPr>
              <w:t>HiSilicon</w:t>
            </w:r>
            <w:proofErr w:type="spellEnd"/>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For the first bullet, as we shown in our </w:t>
            </w:r>
            <w:proofErr w:type="spellStart"/>
            <w:r>
              <w:rPr>
                <w:rFonts w:eastAsia="微软雅黑"/>
                <w:sz w:val="20"/>
                <w:szCs w:val="20"/>
              </w:rPr>
              <w:t>Tdoc</w:t>
            </w:r>
            <w:proofErr w:type="spellEnd"/>
            <w:r>
              <w:rPr>
                <w:rFonts w:eastAsia="微软雅黑"/>
                <w:sz w:val="20"/>
                <w:szCs w:val="20"/>
              </w:rPr>
              <w:t>,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 xml:space="preserve">In our understanding, inter-cell interference is a main challenge in the practical scenarios, which is interference limited. Especially, with the larger repetition number, inter-cell interference will be increased. As we analyzed in our </w:t>
            </w:r>
            <w:proofErr w:type="spellStart"/>
            <w:r>
              <w:rPr>
                <w:rFonts w:eastAsia="微软雅黑"/>
                <w:sz w:val="20"/>
                <w:szCs w:val="20"/>
              </w:rPr>
              <w:t>Tdoc</w:t>
            </w:r>
            <w:proofErr w:type="spellEnd"/>
            <w:r>
              <w:rPr>
                <w:rFonts w:eastAsia="微软雅黑"/>
                <w:sz w:val="20"/>
                <w:szCs w:val="20"/>
              </w:rPr>
              <w:t>,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w:t>
            </w:r>
            <w:proofErr w:type="gramStart"/>
            <w:r>
              <w:rPr>
                <w:rFonts w:eastAsiaTheme="minorEastAsia"/>
                <w:sz w:val="20"/>
                <w:szCs w:val="20"/>
              </w:rPr>
              <w:t>comb</w:t>
            </w:r>
            <w:proofErr w:type="gramEnd"/>
            <w:r>
              <w:rPr>
                <w:rFonts w:eastAsiaTheme="minorEastAsia"/>
                <w:sz w:val="20"/>
                <w:szCs w:val="20"/>
              </w:rPr>
              <w:t xml:space="preserve">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w:t>
            </w:r>
            <w:proofErr w:type="spellStart"/>
            <w:r>
              <w:rPr>
                <w:rFonts w:eastAsia="微软雅黑"/>
                <w:sz w:val="20"/>
                <w:szCs w:val="20"/>
              </w:rPr>
              <w:t>gNB</w:t>
            </w:r>
            <w:proofErr w:type="spellEnd"/>
            <w:r>
              <w:rPr>
                <w:rFonts w:eastAsia="微软雅黑"/>
                <w:sz w:val="20"/>
                <w:szCs w:val="20"/>
              </w:rPr>
              <w:t xml:space="preserve">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44C308EA" w:rsidR="006166E7" w:rsidRPr="006166E7" w:rsidRDefault="004D5771" w:rsidP="006166E7">
            <w:pPr>
              <w:widowControl w:val="0"/>
              <w:snapToGrid w:val="0"/>
              <w:spacing w:before="120" w:after="120" w:line="240" w:lineRule="auto"/>
              <w:rPr>
                <w:rFonts w:eastAsia="微软雅黑"/>
                <w:sz w:val="20"/>
                <w:szCs w:val="20"/>
              </w:rPr>
            </w:pPr>
            <w:r w:rsidRPr="006166E7">
              <w:rPr>
                <w:rFonts w:eastAsia="微软雅黑"/>
                <w:sz w:val="20"/>
                <w:szCs w:val="20"/>
              </w:rPr>
              <w:t>V</w:t>
            </w:r>
            <w:r w:rsidR="006166E7" w:rsidRPr="006166E7">
              <w:rPr>
                <w:rFonts w:eastAsia="微软雅黑"/>
                <w:sz w:val="20"/>
                <w:szCs w:val="20"/>
              </w:rPr>
              <w:t>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w:t>
            </w:r>
            <w:r w:rsidRPr="004D5771">
              <w:rPr>
                <w:rFonts w:eastAsia="Malgun Gothic"/>
                <w:sz w:val="20"/>
                <w:szCs w:val="20"/>
                <w:vertAlign w:val="superscript"/>
                <w:lang w:eastAsia="ko-KR"/>
                <w:rPrChange w:id="86" w:author="Zhihua Shi" w:date="2021-01-26T16:43:00Z">
                  <w:rPr>
                    <w:rFonts w:eastAsia="Malgun Gothic"/>
                    <w:sz w:val="20"/>
                    <w:szCs w:val="20"/>
                    <w:lang w:eastAsia="ko-KR"/>
                  </w:rPr>
                </w:rPrChange>
              </w:rPr>
              <w:t>nd</w:t>
            </w:r>
            <w:r>
              <w:rPr>
                <w:rFonts w:eastAsia="Malgun Gothic"/>
                <w:sz w:val="20"/>
                <w:szCs w:val="20"/>
                <w:lang w:eastAsia="ko-KR"/>
              </w:rPr>
              <w:t xml:space="preserve"> bullet achieve similar functionality </w:t>
            </w:r>
            <w:r>
              <w:rPr>
                <w:rFonts w:eastAsia="Malgun Gothic"/>
                <w:sz w:val="20"/>
                <w:szCs w:val="20"/>
                <w:lang w:eastAsia="ko-KR"/>
              </w:rPr>
              <w:lastRenderedPageBreak/>
              <w:t>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08AE53C7"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w:t>
            </w:r>
            <w:proofErr w:type="spellStart"/>
            <w:r>
              <w:rPr>
                <w:rFonts w:eastAsia="微软雅黑"/>
                <w:sz w:val="20"/>
                <w:szCs w:val="20"/>
              </w:rPr>
              <w:t>C</w:t>
            </w:r>
            <w:r w:rsidR="004D5771">
              <w:rPr>
                <w:rFonts w:eastAsia="微软雅黑"/>
                <w:sz w:val="20"/>
                <w:szCs w:val="20"/>
              </w:rPr>
              <w:t>s</w:t>
            </w:r>
            <w:r>
              <w:rPr>
                <w:rFonts w:eastAsia="微软雅黑"/>
                <w:sz w:val="20"/>
                <w:szCs w:val="20"/>
              </w:rPr>
              <w:t>es</w:t>
            </w:r>
            <w:proofErr w:type="spellEnd"/>
            <w:r>
              <w:rPr>
                <w:rFonts w:eastAsia="微软雅黑"/>
                <w:sz w:val="20"/>
                <w:szCs w:val="20"/>
              </w:rPr>
              <w:t xml:space="preserve">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0"/>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w:t>
            </w:r>
            <w:proofErr w:type="spellStart"/>
            <w:r>
              <w:rPr>
                <w:rFonts w:eastAsia="微软雅黑"/>
                <w:iCs/>
                <w:sz w:val="20"/>
                <w:szCs w:val="20"/>
                <w:lang w:val="en-GB"/>
              </w:rPr>
              <w:t>tradeoff</w:t>
            </w:r>
            <w:proofErr w:type="spellEnd"/>
            <w:r>
              <w:rPr>
                <w:rFonts w:eastAsia="微软雅黑"/>
                <w:iCs/>
                <w:sz w:val="20"/>
                <w:szCs w:val="20"/>
                <w:lang w:val="en-GB"/>
              </w:rPr>
              <w:t xml:space="preserve"> between 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87" w:name="OLE_LINK2"/>
            <w:bookmarkStart w:id="88" w:name="OLE_LINK3"/>
            <w:r>
              <w:rPr>
                <w:rFonts w:eastAsia="微软雅黑"/>
                <w:bCs/>
                <w:sz w:val="20"/>
                <w:szCs w:val="20"/>
              </w:rPr>
              <w:t xml:space="preserve">accommodate </w:t>
            </w:r>
            <w:bookmarkEnd w:id="87"/>
            <w:bookmarkEnd w:id="88"/>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xml:space="preserve">. A systematic way to define the scheme is highly desired. In our </w:t>
            </w:r>
            <w:proofErr w:type="spellStart"/>
            <w:r>
              <w:rPr>
                <w:rFonts w:eastAsia="微软雅黑"/>
                <w:bCs/>
                <w:sz w:val="20"/>
                <w:szCs w:val="20"/>
              </w:rPr>
              <w:t>tdoc</w:t>
            </w:r>
            <w:proofErr w:type="spellEnd"/>
            <w:r>
              <w:rPr>
                <w:rFonts w:eastAsia="微软雅黑"/>
                <w:bCs/>
                <w:sz w:val="20"/>
                <w:szCs w:val="20"/>
              </w:rPr>
              <w:t>,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0"/>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0"/>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0"/>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w:t>
            </w:r>
            <w:proofErr w:type="spellStart"/>
            <w:r w:rsidRPr="00782C85">
              <w:rPr>
                <w:rFonts w:eastAsia="微软雅黑"/>
                <w:bCs/>
                <w:sz w:val="20"/>
                <w:szCs w:val="20"/>
              </w:rPr>
              <w:t>gNB</w:t>
            </w:r>
            <w:proofErr w:type="spellEnd"/>
            <w:r w:rsidRPr="00782C85">
              <w:rPr>
                <w:rFonts w:eastAsia="微软雅黑"/>
                <w:bCs/>
                <w:sz w:val="20"/>
                <w:szCs w:val="20"/>
              </w:rPr>
              <w:t xml:space="preserve"> interference statistics at the UE and improves DL TPUT. </w:t>
            </w:r>
          </w:p>
        </w:tc>
      </w:tr>
      <w:tr w:rsidR="007F50E2" w14:paraId="1EB242EC" w14:textId="77777777" w:rsidTr="00515754">
        <w:tc>
          <w:tcPr>
            <w:tcW w:w="2405" w:type="dxa"/>
          </w:tcPr>
          <w:p w14:paraId="0739B6D3" w14:textId="785C393D" w:rsidR="007F50E2" w:rsidRDefault="007F50E2" w:rsidP="007F50E2">
            <w:pPr>
              <w:widowControl w:val="0"/>
              <w:snapToGrid w:val="0"/>
              <w:spacing w:before="120" w:after="120" w:line="240" w:lineRule="auto"/>
              <w:rPr>
                <w:rFonts w:eastAsia="微软雅黑"/>
                <w:sz w:val="20"/>
                <w:szCs w:val="20"/>
              </w:rPr>
            </w:pPr>
            <w:r>
              <w:rPr>
                <w:rFonts w:eastAsia="Malgun Gothic" w:hint="eastAsia"/>
                <w:sz w:val="20"/>
                <w:szCs w:val="20"/>
                <w:lang w:eastAsia="ko-KR"/>
              </w:rPr>
              <w:t>LGE</w:t>
            </w:r>
          </w:p>
        </w:tc>
        <w:tc>
          <w:tcPr>
            <w:tcW w:w="6945" w:type="dxa"/>
          </w:tcPr>
          <w:p w14:paraId="4C276749" w14:textId="2CF2D002" w:rsidR="007F50E2" w:rsidRDefault="007F50E2" w:rsidP="005300DE">
            <w:pPr>
              <w:widowControl w:val="0"/>
              <w:snapToGrid w:val="0"/>
              <w:spacing w:before="120" w:after="120" w:line="240" w:lineRule="auto"/>
              <w:rPr>
                <w:rFonts w:eastAsia="微软雅黑"/>
                <w:bCs/>
                <w:sz w:val="20"/>
                <w:szCs w:val="20"/>
              </w:rPr>
            </w:pPr>
            <w:r>
              <w:rPr>
                <w:rFonts w:eastAsia="Malgun Gothic"/>
                <w:bCs/>
                <w:sz w:val="20"/>
                <w:szCs w:val="20"/>
                <w:lang w:eastAsia="ko-KR"/>
              </w:rPr>
              <w:t>S</w:t>
            </w:r>
            <w:r>
              <w:rPr>
                <w:rFonts w:eastAsia="Malgun Gothic" w:hint="eastAsia"/>
                <w:bCs/>
                <w:sz w:val="20"/>
                <w:szCs w:val="20"/>
                <w:lang w:eastAsia="ko-KR"/>
              </w:rPr>
              <w:t xml:space="preserve">upport </w:t>
            </w:r>
            <w:r>
              <w:rPr>
                <w:rFonts w:eastAsia="Malgun Gothic"/>
                <w:bCs/>
                <w:sz w:val="20"/>
                <w:szCs w:val="20"/>
                <w:lang w:eastAsia="ko-KR"/>
              </w:rPr>
              <w:t xml:space="preserve">at least first </w:t>
            </w:r>
            <w:proofErr w:type="gramStart"/>
            <w:r>
              <w:rPr>
                <w:rFonts w:eastAsia="Malgun Gothic"/>
                <w:bCs/>
                <w:sz w:val="20"/>
                <w:szCs w:val="20"/>
                <w:lang w:eastAsia="ko-KR"/>
              </w:rPr>
              <w:t>bullet</w:t>
            </w:r>
            <w:r w:rsidR="00A55EF2">
              <w:rPr>
                <w:rFonts w:eastAsia="Malgun Gothic"/>
                <w:bCs/>
                <w:sz w:val="20"/>
                <w:szCs w:val="20"/>
                <w:lang w:eastAsia="ko-KR"/>
              </w:rPr>
              <w:t>(</w:t>
            </w:r>
            <w:proofErr w:type="gramEnd"/>
            <w:r w:rsidR="00A55EF2">
              <w:rPr>
                <w:rFonts w:eastAsia="Malgun Gothic"/>
                <w:bCs/>
                <w:sz w:val="20"/>
                <w:szCs w:val="20"/>
                <w:lang w:eastAsia="ko-KR"/>
              </w:rPr>
              <w:t>scheme 2-0)</w:t>
            </w:r>
            <w:r>
              <w:rPr>
                <w:rFonts w:eastAsia="Malgun Gothic"/>
                <w:bCs/>
                <w:sz w:val="20"/>
                <w:szCs w:val="20"/>
                <w:lang w:eastAsia="ko-KR"/>
              </w:rPr>
              <w:t xml:space="preserve"> and second bullet</w:t>
            </w:r>
            <w:r w:rsidR="00A55EF2">
              <w:rPr>
                <w:rFonts w:eastAsia="Malgun Gothic"/>
                <w:bCs/>
                <w:sz w:val="20"/>
                <w:szCs w:val="20"/>
                <w:lang w:eastAsia="ko-KR"/>
              </w:rPr>
              <w:t>(scheme 3-</w:t>
            </w:r>
            <w:r w:rsidR="005300DE">
              <w:rPr>
                <w:rFonts w:eastAsia="Malgun Gothic"/>
                <w:bCs/>
                <w:sz w:val="20"/>
                <w:szCs w:val="20"/>
                <w:lang w:eastAsia="ko-KR"/>
              </w:rPr>
              <w:t>1</w:t>
            </w:r>
            <w:r w:rsidR="00A55EF2">
              <w:rPr>
                <w:rFonts w:eastAsia="Malgun Gothic"/>
                <w:bCs/>
                <w:sz w:val="20"/>
                <w:szCs w:val="20"/>
                <w:lang w:eastAsia="ko-KR"/>
              </w:rPr>
              <w:t>)</w:t>
            </w:r>
            <w:r>
              <w:rPr>
                <w:rFonts w:eastAsia="Malgun Gothic"/>
                <w:bCs/>
                <w:sz w:val="20"/>
                <w:szCs w:val="20"/>
                <w:lang w:eastAsia="ko-KR"/>
              </w:rPr>
              <w:t>.</w:t>
            </w:r>
          </w:p>
        </w:tc>
      </w:tr>
      <w:tr w:rsidR="00017741" w14:paraId="39E5014C" w14:textId="77777777" w:rsidTr="00515754">
        <w:tc>
          <w:tcPr>
            <w:tcW w:w="2405" w:type="dxa"/>
          </w:tcPr>
          <w:p w14:paraId="7792DA29" w14:textId="2A1682F5" w:rsidR="00017741" w:rsidRDefault="00017741" w:rsidP="007F50E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64DE812"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Class-2, we support Scheme 2-0, 2-1 and 2-2.</w:t>
            </w:r>
          </w:p>
          <w:p w14:paraId="65CCDC8B"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For increased repetitions, we think the consecutive repetition across slots have the same performance as the intra-slot repetition, since the slot is just a logical concept. With cross slot repetition, more flexibility could be achieved.</w:t>
            </w:r>
          </w:p>
          <w:p w14:paraId="7F35B0CF" w14:textId="77777777" w:rsidR="00017741" w:rsidRDefault="00017741" w:rsidP="00017741">
            <w:pPr>
              <w:widowControl w:val="0"/>
              <w:snapToGrid w:val="0"/>
              <w:spacing w:before="120" w:after="120" w:line="240" w:lineRule="auto"/>
              <w:rPr>
                <w:rFonts w:eastAsia="微软雅黑"/>
                <w:sz w:val="20"/>
                <w:szCs w:val="20"/>
              </w:rPr>
            </w:pPr>
            <w:r>
              <w:rPr>
                <w:rFonts w:eastAsia="微软雅黑"/>
                <w:sz w:val="20"/>
                <w:szCs w:val="20"/>
              </w:rPr>
              <w:t xml:space="preserve">Regarding the FL proposal, we can support the first bullet with the following </w:t>
            </w:r>
            <w:r>
              <w:rPr>
                <w:rFonts w:eastAsia="微软雅黑"/>
                <w:sz w:val="20"/>
                <w:szCs w:val="20"/>
              </w:rPr>
              <w:lastRenderedPageBreak/>
              <w:t>change:</w:t>
            </w:r>
          </w:p>
          <w:p w14:paraId="49CD001E" w14:textId="77777777" w:rsidR="00017741" w:rsidRPr="006077D8" w:rsidRDefault="00017741" w:rsidP="00017741">
            <w:pPr>
              <w:pStyle w:val="aff0"/>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 xml:space="preserve">n one </w:t>
            </w:r>
            <w:r>
              <w:rPr>
                <w:rFonts w:eastAsiaTheme="minorEastAsia"/>
                <w:i/>
                <w:color w:val="FF0000"/>
                <w:sz w:val="20"/>
                <w:szCs w:val="20"/>
              </w:rPr>
              <w:t xml:space="preserve">or multiple </w:t>
            </w:r>
            <w:r>
              <w:rPr>
                <w:rFonts w:eastAsiaTheme="minorEastAsia"/>
                <w:i/>
                <w:sz w:val="20"/>
                <w:szCs w:val="20"/>
              </w:rPr>
              <w:t>slot</w:t>
            </w:r>
            <w:r w:rsidRPr="00824EFE">
              <w:rPr>
                <w:rFonts w:eastAsiaTheme="minorEastAsia"/>
                <w:i/>
                <w:color w:val="FF0000"/>
                <w:sz w:val="20"/>
                <w:szCs w:val="20"/>
              </w:rPr>
              <w:t>s</w:t>
            </w:r>
            <w:r>
              <w:rPr>
                <w:rFonts w:eastAsiaTheme="minorEastAsia"/>
                <w:i/>
                <w:sz w:val="20"/>
                <w:szCs w:val="20"/>
              </w:rPr>
              <w:t xml:space="preserve"> and one SRS resource to S</w:t>
            </w:r>
          </w:p>
          <w:p w14:paraId="588A4FBF" w14:textId="77777777" w:rsidR="00017741" w:rsidRPr="006077D8" w:rsidRDefault="00017741" w:rsidP="00017741">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57C84AA8" w14:textId="4D222BDA" w:rsidR="00017741" w:rsidRDefault="00017741" w:rsidP="00017741">
            <w:pPr>
              <w:widowControl w:val="0"/>
              <w:snapToGrid w:val="0"/>
              <w:spacing w:before="120" w:after="120" w:line="240" w:lineRule="auto"/>
              <w:rPr>
                <w:rFonts w:eastAsia="Malgun Gothic"/>
                <w:bCs/>
                <w:sz w:val="20"/>
                <w:szCs w:val="20"/>
                <w:lang w:eastAsia="ko-KR"/>
              </w:rPr>
            </w:pPr>
            <w:r>
              <w:rPr>
                <w:rFonts w:eastAsia="微软雅黑"/>
                <w:sz w:val="20"/>
                <w:szCs w:val="20"/>
              </w:rPr>
              <w:t>In addition, we could be supportive on the third bullet (</w:t>
            </w:r>
            <w:r w:rsidRPr="00AB3835">
              <w:rPr>
                <w:rFonts w:eastAsia="微软雅黑"/>
                <w:i/>
                <w:iCs/>
                <w:sz w:val="20"/>
                <w:szCs w:val="20"/>
              </w:rPr>
              <w:t>Support Comb 8</w:t>
            </w:r>
            <w:r>
              <w:rPr>
                <w:rFonts w:eastAsia="微软雅黑"/>
                <w:sz w:val="20"/>
                <w:szCs w:val="20"/>
              </w:rPr>
              <w:t>) in FL proposal. We think one solution for SRS partial sounding is enough, which is Comb 8, since Comb 8 is already supported in spec.</w:t>
            </w:r>
          </w:p>
        </w:tc>
      </w:tr>
      <w:tr w:rsidR="00A158AF" w14:paraId="0DFD859A" w14:textId="77777777" w:rsidTr="00515754">
        <w:tc>
          <w:tcPr>
            <w:tcW w:w="2405" w:type="dxa"/>
          </w:tcPr>
          <w:p w14:paraId="5D0E498B" w14:textId="432F2CAA" w:rsidR="00A158AF" w:rsidRDefault="00A158AF" w:rsidP="00A158AF">
            <w:pPr>
              <w:widowControl w:val="0"/>
              <w:snapToGrid w:val="0"/>
              <w:spacing w:before="120" w:after="120" w:line="240" w:lineRule="auto"/>
              <w:rPr>
                <w:rFonts w:eastAsia="Malgun Gothic"/>
                <w:sz w:val="20"/>
                <w:szCs w:val="20"/>
                <w:lang w:eastAsia="ko-KR"/>
              </w:rPr>
            </w:pPr>
            <w:r>
              <w:rPr>
                <w:rFonts w:eastAsia="微软雅黑"/>
                <w:sz w:val="20"/>
                <w:szCs w:val="20"/>
              </w:rPr>
              <w:lastRenderedPageBreak/>
              <w:t>CMCC</w:t>
            </w:r>
          </w:p>
        </w:tc>
        <w:tc>
          <w:tcPr>
            <w:tcW w:w="6945" w:type="dxa"/>
          </w:tcPr>
          <w:p w14:paraId="03D160FC"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Support the 1</w:t>
            </w:r>
            <w:r w:rsidRPr="00AD2590">
              <w:rPr>
                <w:rFonts w:eastAsia="微软雅黑"/>
                <w:sz w:val="20"/>
                <w:szCs w:val="20"/>
                <w:vertAlign w:val="superscript"/>
              </w:rPr>
              <w:t>st</w:t>
            </w:r>
            <w:r>
              <w:rPr>
                <w:rFonts w:eastAsia="微软雅黑"/>
                <w:sz w:val="20"/>
                <w:szCs w:val="20"/>
              </w:rPr>
              <w:t xml:space="preserve"> and 2</w:t>
            </w:r>
            <w:r w:rsidRPr="00AD2590">
              <w:rPr>
                <w:rFonts w:eastAsia="微软雅黑"/>
                <w:sz w:val="20"/>
                <w:szCs w:val="20"/>
                <w:vertAlign w:val="superscript"/>
              </w:rPr>
              <w:t>nd</w:t>
            </w:r>
            <w:r>
              <w:rPr>
                <w:rFonts w:eastAsia="微软雅黑"/>
                <w:sz w:val="20"/>
                <w:szCs w:val="20"/>
              </w:rPr>
              <w:t xml:space="preserve"> sub-bullet. Support further study and discussion for the 4</w:t>
            </w:r>
            <w:r w:rsidRPr="00AD2590">
              <w:rPr>
                <w:rFonts w:eastAsia="微软雅黑"/>
                <w:sz w:val="20"/>
                <w:szCs w:val="20"/>
                <w:vertAlign w:val="superscript"/>
              </w:rPr>
              <w:t>th</w:t>
            </w:r>
            <w:r>
              <w:rPr>
                <w:rFonts w:eastAsia="微软雅黑"/>
                <w:sz w:val="20"/>
                <w:szCs w:val="20"/>
              </w:rPr>
              <w:t xml:space="preserve"> sub-bullet.</w:t>
            </w:r>
          </w:p>
          <w:p w14:paraId="12825441" w14:textId="77777777" w:rsidR="00A158AF" w:rsidRDefault="00A158AF" w:rsidP="00A158AF">
            <w:pPr>
              <w:widowControl w:val="0"/>
              <w:snapToGrid w:val="0"/>
              <w:spacing w:before="120" w:after="120" w:line="240" w:lineRule="auto"/>
              <w:rPr>
                <w:rFonts w:eastAsia="微软雅黑"/>
                <w:sz w:val="20"/>
                <w:szCs w:val="20"/>
              </w:rPr>
            </w:pPr>
            <w:r>
              <w:rPr>
                <w:rFonts w:eastAsia="微软雅黑"/>
                <w:sz w:val="20"/>
                <w:szCs w:val="20"/>
              </w:rPr>
              <w:t xml:space="preserve">Scheme 3-1,3-2,3-3 has similar performance in shorten the cycling period of sounding the full bandwidth part. The main benefit of 3-3 is to shorten the cycling period. 3-1 and 3-2 has similar performance in power boosting and increase the capacity. Capacity gain provided by 3-2 may degrade in the high delay spread scenario, which is very typical in the Urban Macro scenarios. </w:t>
            </w:r>
          </w:p>
          <w:p w14:paraId="082852CF" w14:textId="77777777" w:rsidR="00A158AF" w:rsidRDefault="00A158AF" w:rsidP="00A158AF">
            <w:pPr>
              <w:widowControl w:val="0"/>
              <w:snapToGrid w:val="0"/>
              <w:spacing w:before="120" w:after="120" w:line="240" w:lineRule="auto"/>
              <w:rPr>
                <w:rFonts w:eastAsia="微软雅黑"/>
                <w:sz w:val="20"/>
                <w:szCs w:val="20"/>
              </w:rPr>
            </w:pPr>
          </w:p>
        </w:tc>
      </w:tr>
      <w:tr w:rsidR="007A2E52" w14:paraId="3BEEA6B0" w14:textId="77777777" w:rsidTr="00515754">
        <w:tc>
          <w:tcPr>
            <w:tcW w:w="2405" w:type="dxa"/>
          </w:tcPr>
          <w:p w14:paraId="16CF84ED" w14:textId="7E308786"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5BCAF98A" w14:textId="77777777" w:rsidR="007A2E52" w:rsidRDefault="007A2E52" w:rsidP="00A158AF">
            <w:pPr>
              <w:widowControl w:val="0"/>
              <w:snapToGrid w:val="0"/>
              <w:spacing w:before="120" w:after="120" w:line="240" w:lineRule="auto"/>
              <w:rPr>
                <w:rFonts w:eastAsia="微软雅黑"/>
                <w:sz w:val="20"/>
                <w:szCs w:val="20"/>
              </w:rPr>
            </w:pPr>
            <w:r>
              <w:rPr>
                <w:rFonts w:eastAsia="微软雅黑"/>
                <w:sz w:val="20"/>
                <w:szCs w:val="20"/>
              </w:rPr>
              <w:t>Support the proposal in principle.</w:t>
            </w:r>
          </w:p>
          <w:p w14:paraId="40F9F836" w14:textId="5A98C6B2" w:rsidR="007A2E52" w:rsidRDefault="00C676B0" w:rsidP="00A158AF">
            <w:pPr>
              <w:widowControl w:val="0"/>
              <w:snapToGrid w:val="0"/>
              <w:spacing w:before="120" w:after="120" w:line="240" w:lineRule="auto"/>
              <w:rPr>
                <w:rFonts w:eastAsia="微软雅黑"/>
                <w:sz w:val="20"/>
                <w:szCs w:val="20"/>
              </w:rPr>
            </w:pPr>
            <w:r>
              <w:rPr>
                <w:rFonts w:eastAsia="微软雅黑"/>
                <w:sz w:val="20"/>
                <w:szCs w:val="20"/>
              </w:rPr>
              <w:t>Regarding the 2</w:t>
            </w:r>
            <w:r w:rsidRPr="00C676B0">
              <w:rPr>
                <w:rFonts w:eastAsia="微软雅黑"/>
                <w:sz w:val="20"/>
                <w:szCs w:val="20"/>
                <w:vertAlign w:val="superscript"/>
              </w:rPr>
              <w:t>nd</w:t>
            </w:r>
            <w:r>
              <w:rPr>
                <w:rFonts w:eastAsia="微软雅黑"/>
                <w:sz w:val="20"/>
                <w:szCs w:val="20"/>
              </w:rPr>
              <w:t xml:space="preserve"> </w:t>
            </w:r>
            <w:r w:rsidR="00545BBE">
              <w:rPr>
                <w:rFonts w:eastAsia="微软雅黑"/>
                <w:sz w:val="20"/>
                <w:szCs w:val="20"/>
              </w:rPr>
              <w:t xml:space="preserve">main </w:t>
            </w:r>
            <w:r>
              <w:rPr>
                <w:rFonts w:eastAsia="微软雅黑"/>
                <w:sz w:val="20"/>
                <w:szCs w:val="20"/>
              </w:rPr>
              <w:t>bullet, we wonder if “</w:t>
            </w: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Pr>
                <w:rFonts w:eastAsia="微软雅黑"/>
                <w:sz w:val="20"/>
                <w:szCs w:val="20"/>
              </w:rPr>
              <w:t>” and “</w:t>
            </w:r>
            <w:r>
              <w:rPr>
                <w:rFonts w:eastAsiaTheme="minorEastAsia"/>
                <w:i/>
                <w:sz w:val="20"/>
                <w:szCs w:val="20"/>
              </w:rPr>
              <w:t>in one frequency hop</w:t>
            </w:r>
            <w:r>
              <w:rPr>
                <w:rFonts w:eastAsia="微软雅黑"/>
                <w:sz w:val="20"/>
                <w:szCs w:val="20"/>
              </w:rPr>
              <w:t xml:space="preserve">” are needed. We think the intention here is just to say on one OFDM symbol, the SRS BW can be smaller. </w:t>
            </w:r>
            <w:proofErr w:type="gramStart"/>
            <w:r w:rsidR="009E4CCE">
              <w:rPr>
                <w:rFonts w:eastAsia="微软雅黑"/>
                <w:sz w:val="20"/>
                <w:szCs w:val="20"/>
              </w:rPr>
              <w:t>Thus</w:t>
            </w:r>
            <w:proofErr w:type="gramEnd"/>
            <w:r w:rsidR="009E4CCE">
              <w:rPr>
                <w:rFonts w:eastAsia="微软雅黑"/>
                <w:sz w:val="20"/>
                <w:szCs w:val="20"/>
              </w:rPr>
              <w:t xml:space="preserve"> we suggest to remove frequency hopping here.</w:t>
            </w:r>
          </w:p>
          <w:p w14:paraId="320B7B66" w14:textId="319D9F6E" w:rsidR="00FD4B6D" w:rsidRPr="00FD4B6D" w:rsidRDefault="00FD4B6D" w:rsidP="00A158AF">
            <w:pPr>
              <w:widowControl w:val="0"/>
              <w:snapToGrid w:val="0"/>
              <w:spacing w:before="120" w:after="120" w:line="240" w:lineRule="auto"/>
              <w:rPr>
                <w:rFonts w:eastAsia="微软雅黑"/>
                <w:iCs/>
                <w:sz w:val="20"/>
                <w:szCs w:val="20"/>
              </w:rPr>
            </w:pPr>
            <w:r>
              <w:rPr>
                <w:rFonts w:eastAsia="微软雅黑"/>
                <w:sz w:val="20"/>
                <w:szCs w:val="20"/>
              </w:rPr>
              <w:t xml:space="preserve">We suggest to also discuss the frequency location of the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FD4B6D">
              <w:rPr>
                <w:rFonts w:eastAsiaTheme="minorEastAsia"/>
                <w:iCs/>
                <w:sz w:val="20"/>
                <w:szCs w:val="20"/>
              </w:rPr>
              <w:t>contiguous RBs</w:t>
            </w:r>
            <w:r>
              <w:rPr>
                <w:rFonts w:eastAsiaTheme="minorEastAsia"/>
                <w:iCs/>
                <w:sz w:val="20"/>
                <w:szCs w:val="20"/>
              </w:rPr>
              <w:t>.</w:t>
            </w:r>
          </w:p>
          <w:p w14:paraId="7BAE8697" w14:textId="65CBE839" w:rsidR="001A4BBA" w:rsidRPr="001A4BBA" w:rsidRDefault="001A4BBA" w:rsidP="00A158AF">
            <w:pPr>
              <w:widowControl w:val="0"/>
              <w:snapToGrid w:val="0"/>
              <w:spacing w:before="120" w:after="120" w:line="240" w:lineRule="auto"/>
              <w:rPr>
                <w:rFonts w:eastAsia="微软雅黑"/>
                <w:iCs/>
                <w:sz w:val="20"/>
                <w:szCs w:val="20"/>
              </w:rPr>
            </w:pPr>
            <w:r>
              <w:rPr>
                <w:rFonts w:eastAsia="微软雅黑"/>
                <w:sz w:val="20"/>
                <w:szCs w:val="20"/>
              </w:rPr>
              <w:t xml:space="preserve">We think non-integer values for </w:t>
            </w:r>
            <w:r>
              <w:rPr>
                <w:rFonts w:eastAsiaTheme="minorEastAsia"/>
                <w:i/>
                <w:sz w:val="20"/>
                <w:szCs w:val="20"/>
              </w:rPr>
              <w:t>P</w:t>
            </w:r>
            <w:r w:rsidRPr="001C7E9A">
              <w:rPr>
                <w:rFonts w:eastAsiaTheme="minorEastAsia"/>
                <w:i/>
                <w:sz w:val="20"/>
                <w:szCs w:val="20"/>
                <w:vertAlign w:val="subscript"/>
              </w:rPr>
              <w:t>F</w:t>
            </w:r>
            <w:r>
              <w:rPr>
                <w:rFonts w:eastAsiaTheme="minorEastAsia"/>
                <w:iCs/>
                <w:sz w:val="20"/>
                <w:szCs w:val="20"/>
              </w:rPr>
              <w:t xml:space="preserve"> </w:t>
            </w:r>
            <w:r w:rsidR="004D0904">
              <w:rPr>
                <w:rFonts w:eastAsiaTheme="minorEastAsia"/>
                <w:iCs/>
                <w:sz w:val="20"/>
                <w:szCs w:val="20"/>
              </w:rPr>
              <w:t>are needed to make the partial frequency sounding more useful</w:t>
            </w:r>
            <w:r>
              <w:rPr>
                <w:rFonts w:eastAsiaTheme="minorEastAsia"/>
                <w:iCs/>
                <w:sz w:val="20"/>
                <w:szCs w:val="20"/>
              </w:rPr>
              <w:t xml:space="preserve">. </w:t>
            </w:r>
            <w:r w:rsidR="004D0904">
              <w:rPr>
                <w:rFonts w:eastAsiaTheme="minorEastAsia"/>
                <w:iCs/>
                <w:sz w:val="20"/>
                <w:szCs w:val="20"/>
              </w:rPr>
              <w:t>With the set of {</w:t>
            </w:r>
            <w:proofErr w:type="gramStart"/>
            <w:r w:rsidR="004D0904">
              <w:rPr>
                <w:rFonts w:eastAsiaTheme="minorEastAsia"/>
                <w:iCs/>
                <w:sz w:val="20"/>
                <w:szCs w:val="20"/>
              </w:rPr>
              <w:t>2,[</w:t>
            </w:r>
            <w:proofErr w:type="gramEnd"/>
            <w:r w:rsidR="004D0904">
              <w:rPr>
                <w:rFonts w:eastAsiaTheme="minorEastAsia"/>
                <w:iCs/>
                <w:sz w:val="20"/>
                <w:szCs w:val="20"/>
              </w:rPr>
              <w:t xml:space="preserve">3],4,8}, the actual SRS BW can only be ½, [1/3], ¼, 1/8 of the configured BW. If we wish to have the actual SRS BW of ¾ of the configured BW, then integer </w:t>
            </w:r>
            <w:r w:rsidR="004D0904">
              <w:rPr>
                <w:rFonts w:eastAsiaTheme="minorEastAsia"/>
                <w:i/>
                <w:sz w:val="20"/>
                <w:szCs w:val="20"/>
              </w:rPr>
              <w:t>P</w:t>
            </w:r>
            <w:r w:rsidR="004D0904" w:rsidRPr="001C7E9A">
              <w:rPr>
                <w:rFonts w:eastAsiaTheme="minorEastAsia"/>
                <w:i/>
                <w:sz w:val="20"/>
                <w:szCs w:val="20"/>
                <w:vertAlign w:val="subscript"/>
              </w:rPr>
              <w:t>F</w:t>
            </w:r>
            <w:r w:rsidR="004D0904">
              <w:rPr>
                <w:rFonts w:eastAsiaTheme="minorEastAsia"/>
                <w:iCs/>
                <w:sz w:val="20"/>
                <w:szCs w:val="20"/>
              </w:rPr>
              <w:t xml:space="preserve"> values are incapable of supporting so.</w:t>
            </w:r>
            <w:r w:rsidR="00CE0E28">
              <w:rPr>
                <w:rFonts w:eastAsiaTheme="minorEastAsia"/>
                <w:iCs/>
                <w:sz w:val="20"/>
                <w:szCs w:val="20"/>
              </w:rPr>
              <w:t xml:space="preserve"> If</w:t>
            </w:r>
            <w:r w:rsidR="002A1A38">
              <w:rPr>
                <w:rFonts w:eastAsiaTheme="minorEastAsia"/>
                <w:iCs/>
                <w:sz w:val="20"/>
                <w:szCs w:val="20"/>
              </w:rPr>
              <w:t>, however,</w:t>
            </w:r>
            <w:r w:rsidR="00CE0E28">
              <w:rPr>
                <w:rFonts w:eastAsiaTheme="minorEastAsia"/>
                <w:iCs/>
                <w:sz w:val="20"/>
                <w:szCs w:val="20"/>
              </w:rPr>
              <w:t xml:space="preserve"> fractional </w:t>
            </w:r>
            <w:r w:rsidR="00CE0E28">
              <w:rPr>
                <w:rFonts w:eastAsiaTheme="minorEastAsia"/>
                <w:i/>
                <w:sz w:val="20"/>
                <w:szCs w:val="20"/>
              </w:rPr>
              <w:t>P</w:t>
            </w:r>
            <w:r w:rsidR="00CE0E28" w:rsidRPr="001C7E9A">
              <w:rPr>
                <w:rFonts w:eastAsiaTheme="minorEastAsia"/>
                <w:i/>
                <w:sz w:val="20"/>
                <w:szCs w:val="20"/>
                <w:vertAlign w:val="subscript"/>
              </w:rPr>
              <w:t>F</w:t>
            </w:r>
            <w:r w:rsidR="00CE0E28">
              <w:rPr>
                <w:rFonts w:eastAsiaTheme="minorEastAsia"/>
                <w:iCs/>
                <w:sz w:val="20"/>
                <w:szCs w:val="20"/>
              </w:rPr>
              <w:t xml:space="preserve"> are allowed, such as 4/3, then sounding on ¾ of the configured BW becomes possible. </w:t>
            </w:r>
          </w:p>
          <w:p w14:paraId="3A15CF34" w14:textId="08B83832" w:rsidR="00C676B0" w:rsidRDefault="00C676B0" w:rsidP="00A158AF">
            <w:pPr>
              <w:widowControl w:val="0"/>
              <w:snapToGrid w:val="0"/>
              <w:spacing w:before="120" w:after="120" w:line="240" w:lineRule="auto"/>
              <w:rPr>
                <w:rFonts w:eastAsia="微软雅黑"/>
                <w:sz w:val="20"/>
                <w:szCs w:val="20"/>
              </w:rPr>
            </w:pPr>
            <w:r>
              <w:rPr>
                <w:rFonts w:eastAsia="微软雅黑"/>
                <w:sz w:val="20"/>
                <w:szCs w:val="20"/>
              </w:rPr>
              <w:t xml:space="preserve">Regarding Qualcomm’s comment on fractional RBs, this can be resolved easily with rounding operations (whether it is rounding up or down can be discussed later). Note </w:t>
            </w:r>
            <w:r w:rsidR="001A4BBA">
              <w:rPr>
                <w:rFonts w:eastAsia="微软雅黑"/>
                <w:sz w:val="20"/>
                <w:szCs w:val="20"/>
              </w:rPr>
              <w:t>that</w:t>
            </w:r>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微软雅黑"/>
                <w:sz w:val="20"/>
                <w:szCs w:val="20"/>
              </w:rPr>
              <w:t xml:space="preserve"> of 8 can </w:t>
            </w:r>
            <w:r w:rsidR="001A4BBA">
              <w:rPr>
                <w:rFonts w:eastAsia="微软雅黑"/>
                <w:sz w:val="20"/>
                <w:szCs w:val="20"/>
              </w:rPr>
              <w:t xml:space="preserve">also </w:t>
            </w:r>
            <w:r>
              <w:rPr>
                <w:rFonts w:eastAsia="微软雅黑"/>
                <w:sz w:val="20"/>
                <w:szCs w:val="20"/>
              </w:rPr>
              <w:t>lead to fractional RBs</w:t>
            </w:r>
            <w:r w:rsidR="002A1A38">
              <w:rPr>
                <w:rFonts w:eastAsia="微软雅黑"/>
                <w:sz w:val="20"/>
                <w:szCs w:val="20"/>
              </w:rPr>
              <w:t xml:space="preserve"> if no rounding is performed</w:t>
            </w:r>
            <w:r>
              <w:rPr>
                <w:rFonts w:eastAsia="微软雅黑"/>
                <w:sz w:val="20"/>
                <w:szCs w:val="20"/>
              </w:rPr>
              <w:t xml:space="preserve">. </w:t>
            </w:r>
          </w:p>
          <w:p w14:paraId="1E509016" w14:textId="3A7833A0" w:rsidR="009453B3" w:rsidRDefault="009453B3" w:rsidP="00A158AF">
            <w:pPr>
              <w:widowControl w:val="0"/>
              <w:snapToGrid w:val="0"/>
              <w:spacing w:before="120" w:after="120" w:line="240" w:lineRule="auto"/>
              <w:rPr>
                <w:rFonts w:eastAsia="微软雅黑"/>
                <w:sz w:val="20"/>
                <w:szCs w:val="20"/>
              </w:rPr>
            </w:pPr>
            <w:r>
              <w:rPr>
                <w:rFonts w:eastAsia="微软雅黑"/>
                <w:sz w:val="20"/>
                <w:szCs w:val="20"/>
              </w:rPr>
              <w:t xml:space="preserve">Regarding </w:t>
            </w:r>
            <w:r w:rsidR="00735788">
              <w:rPr>
                <w:rFonts w:eastAsia="微软雅黑"/>
                <w:sz w:val="20"/>
                <w:szCs w:val="20"/>
              </w:rPr>
              <w:t>Scheme</w:t>
            </w:r>
            <w:r w:rsidR="00324CB0">
              <w:rPr>
                <w:rFonts w:eastAsia="微软雅黑"/>
                <w:sz w:val="20"/>
                <w:szCs w:val="20"/>
              </w:rPr>
              <w:t>s</w:t>
            </w:r>
            <w:r w:rsidR="00735788">
              <w:rPr>
                <w:rFonts w:eastAsia="微软雅黑"/>
                <w:sz w:val="20"/>
                <w:szCs w:val="20"/>
              </w:rPr>
              <w:t xml:space="preserve"> </w:t>
            </w:r>
            <w:r w:rsidR="00324CB0">
              <w:rPr>
                <w:rFonts w:eastAsia="微软雅黑"/>
                <w:sz w:val="20"/>
                <w:szCs w:val="20"/>
              </w:rPr>
              <w:t xml:space="preserve">3-1 and </w:t>
            </w:r>
            <w:r w:rsidR="00735788">
              <w:rPr>
                <w:rFonts w:eastAsia="微软雅黑"/>
                <w:sz w:val="20"/>
                <w:szCs w:val="20"/>
              </w:rPr>
              <w:t xml:space="preserve">3-3, </w:t>
            </w:r>
            <w:r w:rsidR="002B1AA4">
              <w:rPr>
                <w:rFonts w:eastAsia="微软雅黑"/>
                <w:sz w:val="20"/>
                <w:szCs w:val="20"/>
              </w:rPr>
              <w:t xml:space="preserve">it may be considered jointly with DCI enhancement to indicate RBs for SRS as discussed in Sec. 2.2, which is supported by </w:t>
            </w:r>
            <w:r w:rsidR="00C17C0A">
              <w:rPr>
                <w:rFonts w:eastAsia="微软雅黑"/>
                <w:sz w:val="20"/>
                <w:szCs w:val="20"/>
              </w:rPr>
              <w:t xml:space="preserve">Ericsson, Qualcomm, LGE, </w:t>
            </w:r>
            <w:r w:rsidR="00070D1C">
              <w:rPr>
                <w:rFonts w:eastAsia="微软雅黑"/>
                <w:sz w:val="20"/>
                <w:szCs w:val="20"/>
              </w:rPr>
              <w:t xml:space="preserve">and </w:t>
            </w:r>
            <w:r w:rsidR="00C17C0A">
              <w:rPr>
                <w:rFonts w:eastAsia="微软雅黑"/>
                <w:sz w:val="20"/>
                <w:szCs w:val="20"/>
              </w:rPr>
              <w:t>CMCC</w:t>
            </w:r>
            <w:r w:rsidR="00070D1C">
              <w:rPr>
                <w:rFonts w:eastAsia="微软雅黑"/>
                <w:sz w:val="20"/>
                <w:szCs w:val="20"/>
              </w:rPr>
              <w:t xml:space="preserve"> (in addition to Scheme 3-3 proponents)</w:t>
            </w:r>
            <w:r w:rsidR="00C17C0A">
              <w:rPr>
                <w:rFonts w:eastAsia="微软雅黑"/>
                <w:sz w:val="20"/>
                <w:szCs w:val="20"/>
              </w:rPr>
              <w:t>.</w:t>
            </w:r>
            <w:r w:rsidR="002B1AA4">
              <w:rPr>
                <w:rFonts w:eastAsia="微软雅黑"/>
                <w:sz w:val="20"/>
                <w:szCs w:val="20"/>
              </w:rPr>
              <w:t xml:space="preserve"> </w:t>
            </w:r>
            <w:r w:rsidR="00324CB0">
              <w:rPr>
                <w:rFonts w:eastAsia="微软雅黑"/>
                <w:sz w:val="20"/>
                <w:szCs w:val="20"/>
              </w:rPr>
              <w:t xml:space="preserve">Therefore, we suggest to consider the DCI indication of RBs (or </w:t>
            </w:r>
            <w:proofErr w:type="spellStart"/>
            <w:r w:rsidR="00324CB0">
              <w:rPr>
                <w:rFonts w:eastAsia="微软雅黑"/>
                <w:sz w:val="20"/>
                <w:szCs w:val="20"/>
              </w:rPr>
              <w:t>subbands</w:t>
            </w:r>
            <w:proofErr w:type="spellEnd"/>
            <w:r w:rsidR="00324CB0">
              <w:rPr>
                <w:rFonts w:eastAsia="微软雅黑"/>
                <w:sz w:val="20"/>
                <w:szCs w:val="20"/>
              </w:rPr>
              <w:t xml:space="preserve">) in this proposal. </w:t>
            </w:r>
            <w:r w:rsidR="00C17C0A">
              <w:rPr>
                <w:rFonts w:eastAsia="微软雅黑"/>
                <w:sz w:val="20"/>
                <w:szCs w:val="20"/>
              </w:rPr>
              <w:t>I</w:t>
            </w:r>
            <w:r w:rsidR="00735788">
              <w:rPr>
                <w:rFonts w:eastAsia="微软雅黑"/>
                <w:sz w:val="20"/>
                <w:szCs w:val="20"/>
              </w:rPr>
              <w:t>t may or may not be done with non-contiguous SRS. S</w:t>
            </w:r>
            <w:r>
              <w:rPr>
                <w:rFonts w:eastAsia="微软雅黑"/>
                <w:sz w:val="20"/>
                <w:szCs w:val="20"/>
              </w:rPr>
              <w:t xml:space="preserve">ome PAPR concern on potentially non-contiguous segments of SRS, as shown by evaluations in our contribution, </w:t>
            </w:r>
            <w:r w:rsidR="00735788">
              <w:rPr>
                <w:rFonts w:eastAsia="微软雅黑"/>
                <w:sz w:val="20"/>
                <w:szCs w:val="20"/>
              </w:rPr>
              <w:t>with 2~3 segments</w:t>
            </w:r>
            <w:r>
              <w:rPr>
                <w:rFonts w:eastAsia="微软雅黑"/>
                <w:sz w:val="20"/>
                <w:szCs w:val="20"/>
              </w:rPr>
              <w:t xml:space="preserve"> the PAPR increase is within 0.5~1.5 dB</w:t>
            </w:r>
            <w:r w:rsidR="00735788">
              <w:rPr>
                <w:rFonts w:eastAsia="微软雅黑"/>
                <w:sz w:val="20"/>
                <w:szCs w:val="20"/>
              </w:rPr>
              <w:t xml:space="preserve">, which can be used for cell-center </w:t>
            </w:r>
            <w:proofErr w:type="spellStart"/>
            <w:r w:rsidR="00735788">
              <w:rPr>
                <w:rFonts w:eastAsia="微软雅黑"/>
                <w:sz w:val="20"/>
                <w:szCs w:val="20"/>
              </w:rPr>
              <w:t>U</w:t>
            </w:r>
            <w:r w:rsidR="004D5771">
              <w:rPr>
                <w:rFonts w:eastAsia="微软雅黑"/>
                <w:sz w:val="20"/>
                <w:szCs w:val="20"/>
              </w:rPr>
              <w:t>e</w:t>
            </w:r>
            <w:r w:rsidR="00735788">
              <w:rPr>
                <w:rFonts w:eastAsia="微软雅黑"/>
                <w:sz w:val="20"/>
                <w:szCs w:val="20"/>
              </w:rPr>
              <w:t>s</w:t>
            </w:r>
            <w:proofErr w:type="spellEnd"/>
            <w:r w:rsidR="00735788">
              <w:rPr>
                <w:rFonts w:eastAsia="微软雅黑"/>
                <w:sz w:val="20"/>
                <w:szCs w:val="20"/>
              </w:rPr>
              <w:t>. Splitting non-contiguous segments on multiple OFDM symbols is also a possibility.</w:t>
            </w:r>
          </w:p>
          <w:p w14:paraId="638C450A" w14:textId="5DF9B0E6" w:rsidR="00C676B0" w:rsidRDefault="0047748A" w:rsidP="00A158AF">
            <w:pPr>
              <w:widowControl w:val="0"/>
              <w:snapToGrid w:val="0"/>
              <w:spacing w:before="120" w:after="120" w:line="240" w:lineRule="auto"/>
              <w:rPr>
                <w:rFonts w:eastAsia="微软雅黑"/>
                <w:sz w:val="20"/>
                <w:szCs w:val="20"/>
              </w:rPr>
            </w:pPr>
            <w:r>
              <w:rPr>
                <w:rFonts w:eastAsia="微软雅黑"/>
                <w:sz w:val="20"/>
                <w:szCs w:val="20"/>
              </w:rPr>
              <w:t xml:space="preserve">Regarding Scheme 3-4, based on our understanding of the scheme, it requires to link SRS to CSI-RS </w:t>
            </w:r>
            <w:r w:rsidRPr="00AF32B7">
              <w:rPr>
                <w:rFonts w:eastAsia="微软雅黑"/>
                <w:sz w:val="20"/>
                <w:szCs w:val="20"/>
                <w:u w:val="single"/>
              </w:rPr>
              <w:t>and CSI-IM resources</w:t>
            </w:r>
            <w:r w:rsidR="00AF32B7">
              <w:rPr>
                <w:rFonts w:eastAsia="微软雅黑"/>
                <w:sz w:val="20"/>
                <w:szCs w:val="20"/>
              </w:rPr>
              <w:t xml:space="preserve"> for interference acquisition,</w:t>
            </w:r>
            <w:r>
              <w:rPr>
                <w:rFonts w:eastAsia="微软雅黑"/>
                <w:sz w:val="20"/>
                <w:szCs w:val="20"/>
              </w:rPr>
              <w:t xml:space="preserve"> and the CSI-IM needs to be captured in the bullet. </w:t>
            </w:r>
            <w:proofErr w:type="gramStart"/>
            <w:r>
              <w:rPr>
                <w:rFonts w:eastAsia="微软雅黑"/>
                <w:sz w:val="20"/>
                <w:szCs w:val="20"/>
              </w:rPr>
              <w:t>Also</w:t>
            </w:r>
            <w:proofErr w:type="gramEnd"/>
            <w:r>
              <w:rPr>
                <w:rFonts w:eastAsia="微软雅黑"/>
                <w:sz w:val="20"/>
                <w:szCs w:val="20"/>
              </w:rPr>
              <w:t xml:space="preserve"> as we show in our contribution, there are different ways to use SRS to convey </w:t>
            </w:r>
            <w:r w:rsidR="00AF32B7">
              <w:rPr>
                <w:rFonts w:eastAsia="微软雅黑"/>
                <w:sz w:val="20"/>
                <w:szCs w:val="20"/>
              </w:rPr>
              <w:t xml:space="preserve">DL </w:t>
            </w:r>
            <w:r>
              <w:rPr>
                <w:rFonts w:eastAsia="微软雅黑"/>
                <w:sz w:val="20"/>
                <w:szCs w:val="20"/>
              </w:rPr>
              <w:t>interference information. Therefore, the solution may not be based on pre-whitening</w:t>
            </w:r>
            <w:r w:rsidR="00AF32B7">
              <w:rPr>
                <w:rFonts w:eastAsia="微软雅黑"/>
                <w:sz w:val="20"/>
                <w:szCs w:val="20"/>
              </w:rPr>
              <w:t xml:space="preserve"> and we can further discuss</w:t>
            </w:r>
            <w:r>
              <w:rPr>
                <w:rFonts w:eastAsia="微软雅黑"/>
                <w:sz w:val="20"/>
                <w:szCs w:val="20"/>
              </w:rPr>
              <w:t xml:space="preserve">. </w:t>
            </w:r>
          </w:p>
          <w:p w14:paraId="4F0458FF" w14:textId="23B492D7" w:rsidR="00545BBE" w:rsidRDefault="00545BBE" w:rsidP="00A158AF">
            <w:pPr>
              <w:widowControl w:val="0"/>
              <w:snapToGrid w:val="0"/>
              <w:spacing w:before="120" w:after="120" w:line="240" w:lineRule="auto"/>
              <w:rPr>
                <w:rFonts w:eastAsia="微软雅黑"/>
                <w:sz w:val="20"/>
                <w:szCs w:val="20"/>
              </w:rPr>
            </w:pPr>
            <w:r>
              <w:rPr>
                <w:rFonts w:eastAsia="微软雅黑"/>
                <w:sz w:val="20"/>
                <w:szCs w:val="20"/>
              </w:rPr>
              <w:t>Regarding the 1</w:t>
            </w:r>
            <w:r w:rsidRPr="00545BBE">
              <w:rPr>
                <w:rFonts w:eastAsia="微软雅黑"/>
                <w:sz w:val="20"/>
                <w:szCs w:val="20"/>
                <w:vertAlign w:val="superscript"/>
              </w:rPr>
              <w:t>st</w:t>
            </w:r>
            <w:r>
              <w:rPr>
                <w:rFonts w:eastAsia="微软雅黑"/>
                <w:sz w:val="20"/>
                <w:szCs w:val="20"/>
              </w:rPr>
              <w:t xml:space="preserve"> bullet, as discussed in our contribution, the increased time-domain </w:t>
            </w:r>
            <w:r>
              <w:rPr>
                <w:rFonts w:eastAsia="微软雅黑"/>
                <w:sz w:val="20"/>
                <w:szCs w:val="20"/>
              </w:rPr>
              <w:lastRenderedPageBreak/>
              <w:t xml:space="preserve">repetition should be accompanied with reduced frequency-domain resources, to offset the negative impact on SRS capacity and to focus the power for cell-edge </w:t>
            </w:r>
            <w:proofErr w:type="spellStart"/>
            <w:r>
              <w:rPr>
                <w:rFonts w:eastAsia="微软雅黑"/>
                <w:sz w:val="20"/>
                <w:szCs w:val="20"/>
              </w:rPr>
              <w:t>U</w:t>
            </w:r>
            <w:r w:rsidR="004D5771">
              <w:rPr>
                <w:rFonts w:eastAsia="微软雅黑"/>
                <w:sz w:val="20"/>
                <w:szCs w:val="20"/>
              </w:rPr>
              <w:t>e</w:t>
            </w:r>
            <w:r>
              <w:rPr>
                <w:rFonts w:eastAsia="微软雅黑"/>
                <w:sz w:val="20"/>
                <w:szCs w:val="20"/>
              </w:rPr>
              <w:t>s</w:t>
            </w:r>
            <w:proofErr w:type="spellEnd"/>
            <w:r>
              <w:rPr>
                <w:rFonts w:eastAsia="微软雅黑"/>
                <w:sz w:val="20"/>
                <w:szCs w:val="20"/>
              </w:rPr>
              <w:t>. In this sense, the 1</w:t>
            </w:r>
            <w:r w:rsidRPr="00545BBE">
              <w:rPr>
                <w:rFonts w:eastAsia="微软雅黑"/>
                <w:sz w:val="20"/>
                <w:szCs w:val="20"/>
                <w:vertAlign w:val="superscript"/>
              </w:rPr>
              <w:t>st</w:t>
            </w:r>
            <w:r>
              <w:rPr>
                <w:rFonts w:eastAsia="微软雅黑"/>
                <w:sz w:val="20"/>
                <w:szCs w:val="20"/>
              </w:rPr>
              <w:t xml:space="preserve"> bullet may not be standalone.</w:t>
            </w:r>
          </w:p>
          <w:p w14:paraId="2C64AAF0" w14:textId="77777777" w:rsidR="00CE0E28" w:rsidRDefault="00CE0E28" w:rsidP="00A158AF">
            <w:pPr>
              <w:widowControl w:val="0"/>
              <w:snapToGrid w:val="0"/>
              <w:spacing w:before="120" w:after="120" w:line="240" w:lineRule="auto"/>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our suggestion modifications are:</w:t>
            </w:r>
          </w:p>
          <w:p w14:paraId="37116C9C" w14:textId="6F7150B8" w:rsidR="00CE0E28" w:rsidRDefault="00CE0E28" w:rsidP="00CE0E28">
            <w:pPr>
              <w:pStyle w:val="aff0"/>
              <w:widowControl w:val="0"/>
              <w:numPr>
                <w:ilvl w:val="0"/>
                <w:numId w:val="37"/>
              </w:numPr>
              <w:snapToGrid w:val="0"/>
              <w:spacing w:before="120" w:after="120" w:line="240" w:lineRule="auto"/>
              <w:jc w:val="both"/>
              <w:rPr>
                <w:rFonts w:eastAsiaTheme="minorEastAsia"/>
                <w:i/>
                <w:sz w:val="20"/>
                <w:szCs w:val="20"/>
              </w:rPr>
            </w:pPr>
            <w:del w:id="89" w:author="FW1" w:date="2021-01-25T12:21:00Z">
              <w:r w:rsidDel="00861817">
                <w:rPr>
                  <w:rFonts w:eastAsiaTheme="minorEastAsia"/>
                  <w:i/>
                  <w:sz w:val="20"/>
                  <w:szCs w:val="20"/>
                </w:rPr>
                <w:delText>When</w:delText>
              </w:r>
              <w:r w:rsidRPr="006077D8" w:rsidDel="00861817">
                <w:rPr>
                  <w:rFonts w:eastAsiaTheme="minorEastAsia"/>
                  <w:i/>
                  <w:sz w:val="20"/>
                  <w:szCs w:val="20"/>
                </w:rPr>
                <w:delText xml:space="preserve"> frequency hopping</w:delText>
              </w:r>
              <w:r w:rsidDel="00861817">
                <w:rPr>
                  <w:rFonts w:eastAsiaTheme="minorEastAsia"/>
                  <w:i/>
                  <w:sz w:val="20"/>
                  <w:szCs w:val="20"/>
                </w:rPr>
                <w:delText xml:space="preserve"> is enabled</w:delText>
              </w:r>
              <w:r w:rsidRPr="006077D8" w:rsidDel="00861817">
                <w:rPr>
                  <w:rFonts w:eastAsiaTheme="minorEastAsia"/>
                  <w:i/>
                  <w:sz w:val="20"/>
                  <w:szCs w:val="20"/>
                </w:rPr>
                <w:delText xml:space="preserve">, </w:delText>
              </w:r>
            </w:del>
            <w:del w:id="90" w:author="FW1" w:date="2021-01-25T12:22:00Z">
              <w:r w:rsidRPr="006077D8" w:rsidDel="00861817">
                <w:rPr>
                  <w:rFonts w:eastAsiaTheme="minorEastAsia"/>
                  <w:i/>
                  <w:sz w:val="20"/>
                  <w:szCs w:val="20"/>
                </w:rPr>
                <w:delText>s</w:delText>
              </w:r>
            </w:del>
            <w:ins w:id="91" w:author="FW1" w:date="2021-01-25T12:22:00Z">
              <w:r w:rsidR="00861817">
                <w:rPr>
                  <w:rFonts w:eastAsiaTheme="minorEastAsia"/>
                  <w:i/>
                  <w:sz w:val="20"/>
                  <w:szCs w:val="20"/>
                </w:rPr>
                <w:t>S</w:t>
              </w:r>
            </w:ins>
            <w:r w:rsidRPr="006077D8">
              <w:rPr>
                <w:rFonts w:eastAsiaTheme="minorEastAsia"/>
                <w:i/>
                <w:sz w:val="20"/>
                <w:szCs w:val="20"/>
              </w:rPr>
              <w:t xml:space="preserve">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w:t>
            </w:r>
            <w:del w:id="92" w:author="FW1" w:date="2021-01-25T12:22:00Z">
              <w:r w:rsidDel="00861817">
                <w:rPr>
                  <w:rFonts w:eastAsiaTheme="minorEastAsia"/>
                  <w:i/>
                  <w:sz w:val="20"/>
                  <w:szCs w:val="20"/>
                </w:rPr>
                <w:delText>frequency hop</w:delText>
              </w:r>
            </w:del>
            <w:ins w:id="93" w:author="FW1" w:date="2021-01-25T12:22:00Z">
              <w:r w:rsidR="00861817">
                <w:rPr>
                  <w:rFonts w:eastAsiaTheme="minorEastAsia"/>
                  <w:i/>
                  <w:sz w:val="20"/>
                  <w:szCs w:val="20"/>
                </w:rPr>
                <w:t>OFDM symbol</w:t>
              </w:r>
            </w:ins>
            <w:r>
              <w:rPr>
                <w:rFonts w:eastAsiaTheme="minorEastAsia"/>
                <w:i/>
                <w:sz w:val="20"/>
                <w:szCs w:val="20"/>
              </w:rPr>
              <w:t xml:space="preserve">,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 xml:space="preserve">indicates the number of RBs </w:t>
            </w:r>
            <w:del w:id="94" w:author="FW1" w:date="2021-01-25T12:22:00Z">
              <w:r w:rsidRPr="00C7517E" w:rsidDel="00861817">
                <w:rPr>
                  <w:rFonts w:eastAsiaTheme="minorEastAsia"/>
                  <w:i/>
                  <w:sz w:val="20"/>
                  <w:szCs w:val="20"/>
                </w:rPr>
                <w:delText xml:space="preserve">in a frequency hop </w:delText>
              </w:r>
            </w:del>
            <w:r w:rsidRPr="00C7517E">
              <w:rPr>
                <w:rFonts w:eastAsiaTheme="minorEastAsia"/>
                <w:i/>
                <w:sz w:val="20"/>
                <w:szCs w:val="20"/>
              </w:rPr>
              <w:t>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32807D8E" w14:textId="77777777" w:rsidR="00CE0E28" w:rsidRDefault="00CE0E28" w:rsidP="00CE0E28">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w:t>
            </w:r>
            <w:ins w:id="95" w:author="ZTE" w:date="2021-01-25T20:36:00Z">
              <w:r>
                <w:rPr>
                  <w:rFonts w:eastAsiaTheme="minorEastAsia"/>
                  <w:i/>
                  <w:sz w:val="20"/>
                  <w:szCs w:val="20"/>
                </w:rPr>
                <w:t>[</w:t>
              </w:r>
            </w:ins>
            <w:r>
              <w:rPr>
                <w:rFonts w:eastAsiaTheme="minorEastAsia"/>
                <w:i/>
                <w:sz w:val="20"/>
                <w:szCs w:val="20"/>
              </w:rPr>
              <w:t>3</w:t>
            </w:r>
            <w:ins w:id="96" w:author="ZTE" w:date="2021-01-25T20:36:00Z">
              <w:r>
                <w:rPr>
                  <w:rFonts w:eastAsiaTheme="minorEastAsia"/>
                  <w:i/>
                  <w:sz w:val="20"/>
                  <w:szCs w:val="20"/>
                </w:rPr>
                <w:t>]</w:t>
              </w:r>
            </w:ins>
            <w:r>
              <w:rPr>
                <w:rFonts w:eastAsiaTheme="minorEastAsia"/>
                <w:i/>
                <w:sz w:val="20"/>
                <w:szCs w:val="20"/>
              </w:rPr>
              <w:t>, 4, 8}</w:t>
            </w:r>
          </w:p>
          <w:p w14:paraId="065D851C" w14:textId="77777777" w:rsidR="00CE0E28" w:rsidRDefault="00CE0E28" w:rsidP="00CE0E28">
            <w:pPr>
              <w:pStyle w:val="aff0"/>
              <w:widowControl w:val="0"/>
              <w:numPr>
                <w:ilvl w:val="2"/>
                <w:numId w:val="37"/>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other candidate values, e.g., non-integer values for P</w:t>
            </w:r>
            <w:r w:rsidRPr="002D6A65">
              <w:rPr>
                <w:rFonts w:eastAsiaTheme="minorEastAsia"/>
                <w:i/>
                <w:sz w:val="20"/>
                <w:szCs w:val="20"/>
                <w:vertAlign w:val="subscript"/>
              </w:rPr>
              <w:t>F</w:t>
            </w:r>
          </w:p>
          <w:p w14:paraId="4CC83274" w14:textId="77777777" w:rsidR="00CE0E28" w:rsidRDefault="00CE0E28" w:rsidP="00CE0E28">
            <w:pPr>
              <w:pStyle w:val="aff0"/>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37445738" w14:textId="65FB632B" w:rsidR="00CE0E28" w:rsidRPr="00AF32B7" w:rsidRDefault="00CE0E28" w:rsidP="00CE0E28">
            <w:pPr>
              <w:pStyle w:val="aff0"/>
              <w:widowControl w:val="0"/>
              <w:numPr>
                <w:ilvl w:val="1"/>
                <w:numId w:val="37"/>
              </w:numPr>
              <w:snapToGrid w:val="0"/>
              <w:spacing w:before="120" w:after="120" w:line="240" w:lineRule="auto"/>
              <w:jc w:val="both"/>
              <w:rPr>
                <w:ins w:id="97" w:author="FW1" w:date="2021-01-25T12:26:00Z"/>
                <w:rFonts w:eastAsiaTheme="minorEastAsia"/>
                <w:i/>
                <w:sz w:val="20"/>
                <w:szCs w:val="20"/>
              </w:rPr>
            </w:pPr>
            <w:r>
              <w:rPr>
                <w:rFonts w:eastAsiaTheme="minorEastAsia"/>
                <w:i/>
                <w:sz w:val="20"/>
                <w:szCs w:val="20"/>
              </w:rPr>
              <w:t>FFS detailed signaling mechanism to determine P</w:t>
            </w:r>
            <w:r w:rsidRPr="00D10884">
              <w:rPr>
                <w:rFonts w:eastAsiaTheme="minorEastAsia"/>
                <w:i/>
                <w:sz w:val="20"/>
                <w:szCs w:val="20"/>
                <w:vertAlign w:val="subscript"/>
              </w:rPr>
              <w:t>F</w:t>
            </w:r>
          </w:p>
          <w:p w14:paraId="78184DD9" w14:textId="11D7FD3F" w:rsidR="00E86B6C" w:rsidRPr="006077D8" w:rsidRDefault="00E86B6C" w:rsidP="00CE0E28">
            <w:pPr>
              <w:pStyle w:val="aff0"/>
              <w:widowControl w:val="0"/>
              <w:numPr>
                <w:ilvl w:val="1"/>
                <w:numId w:val="37"/>
              </w:numPr>
              <w:snapToGrid w:val="0"/>
              <w:spacing w:before="120" w:after="120" w:line="240" w:lineRule="auto"/>
              <w:jc w:val="both"/>
              <w:rPr>
                <w:rFonts w:eastAsiaTheme="minorEastAsia"/>
                <w:i/>
                <w:sz w:val="20"/>
                <w:szCs w:val="20"/>
              </w:rPr>
            </w:pPr>
            <w:ins w:id="98" w:author="FW1" w:date="2021-01-25T12:26:00Z">
              <w:r>
                <w:rPr>
                  <w:rFonts w:eastAsiaTheme="minorEastAsia"/>
                  <w:i/>
                  <w:sz w:val="20"/>
                  <w:szCs w:val="20"/>
                </w:rPr>
                <w:t>FFS</w:t>
              </w:r>
            </w:ins>
            <w:ins w:id="99" w:author="FW1" w:date="2021-01-25T16:01:00Z">
              <w:r w:rsidR="00FD4B6D">
                <w:rPr>
                  <w:rFonts w:eastAsiaTheme="minorEastAsia"/>
                  <w:i/>
                  <w:sz w:val="20"/>
                  <w:szCs w:val="20"/>
                </w:rPr>
                <w:t xml:space="preserve"> </w:t>
              </w:r>
              <w:r w:rsidR="00FD4B6D" w:rsidRPr="00FD4B6D">
                <w:rPr>
                  <w:rFonts w:eastAsia="微软雅黑"/>
                  <w:i/>
                  <w:iCs/>
                  <w:sz w:val="20"/>
                  <w:szCs w:val="20"/>
                </w:rPr>
                <w:t xml:space="preserve">the frequency location of the </w:t>
              </w:r>
              <m:oMath>
                <m:f>
                  <m:fPr>
                    <m:ctrlPr>
                      <w:rPr>
                        <w:rFonts w:ascii="Cambria Math" w:eastAsiaTheme="minorEastAsia" w:hAnsi="Cambria Math"/>
                        <w:i/>
                        <w:iCs/>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iCs/>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i/>
                        <w:iCs/>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iCs/>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FD4B6D" w:rsidRPr="00FD4B6D">
                <w:rPr>
                  <w:rFonts w:eastAsiaTheme="minorEastAsia" w:hint="eastAsia"/>
                  <w:i/>
                  <w:iCs/>
                  <w:sz w:val="20"/>
                  <w:szCs w:val="20"/>
                </w:rPr>
                <w:t xml:space="preserve"> </w:t>
              </w:r>
              <w:r w:rsidR="00FD4B6D" w:rsidRPr="00FD4B6D">
                <w:rPr>
                  <w:rFonts w:eastAsiaTheme="minorEastAsia"/>
                  <w:i/>
                  <w:iCs/>
                  <w:sz w:val="20"/>
                  <w:szCs w:val="20"/>
                </w:rPr>
                <w:t>contiguous RBs</w:t>
              </w:r>
            </w:ins>
            <w:ins w:id="100" w:author="FW1" w:date="2021-01-25T16:02:00Z">
              <w:r w:rsidR="00FD4B6D">
                <w:rPr>
                  <w:rFonts w:eastAsiaTheme="minorEastAsia"/>
                  <w:i/>
                  <w:iCs/>
                  <w:sz w:val="20"/>
                  <w:szCs w:val="20"/>
                </w:rPr>
                <w:t>,</w:t>
              </w:r>
            </w:ins>
            <w:ins w:id="101" w:author="FW1" w:date="2021-01-25T12:26:00Z">
              <w:r>
                <w:rPr>
                  <w:rFonts w:eastAsiaTheme="minorEastAsia"/>
                  <w:i/>
                  <w:sz w:val="20"/>
                  <w:szCs w:val="20"/>
                </w:rPr>
                <w:t xml:space="preserve"> </w:t>
              </w:r>
            </w:ins>
            <w:ins w:id="102" w:author="FW1" w:date="2021-01-25T12:27:00Z">
              <w:r>
                <w:rPr>
                  <w:rFonts w:eastAsiaTheme="minorEastAsia"/>
                  <w:i/>
                  <w:sz w:val="20"/>
                  <w:szCs w:val="20"/>
                </w:rPr>
                <w:t xml:space="preserve">rounding of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i/>
                  <w:sz w:val="20"/>
                  <w:szCs w:val="20"/>
                </w:rPr>
                <w:t xml:space="preserve"> to obtain an integer number of RBs</w:t>
              </w:r>
            </w:ins>
          </w:p>
          <w:p w14:paraId="6B77CE03" w14:textId="77777777" w:rsidR="00CE0E28" w:rsidRDefault="00CE0E28" w:rsidP="00A158AF">
            <w:pPr>
              <w:widowControl w:val="0"/>
              <w:snapToGrid w:val="0"/>
              <w:spacing w:before="120" w:after="120" w:line="240" w:lineRule="auto"/>
              <w:rPr>
                <w:rFonts w:eastAsia="微软雅黑"/>
                <w:sz w:val="20"/>
                <w:szCs w:val="20"/>
              </w:rPr>
            </w:pPr>
            <w:r>
              <w:rPr>
                <w:rFonts w:eastAsia="微软雅黑"/>
                <w:sz w:val="20"/>
                <w:szCs w:val="20"/>
              </w:rPr>
              <w:t>…</w:t>
            </w:r>
          </w:p>
          <w:p w14:paraId="4FAFE198" w14:textId="77777777" w:rsidR="00CE0E28" w:rsidRDefault="00CE0E28" w:rsidP="00A158AF">
            <w:pPr>
              <w:pStyle w:val="aff0"/>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 considerations on the association between the partial sounded SRS resources and CSI-RS</w:t>
            </w:r>
            <w:ins w:id="103" w:author="FW1" w:date="2021-01-25T12:22:00Z">
              <w:r w:rsidR="00861817">
                <w:rPr>
                  <w:rFonts w:eastAsiaTheme="minorEastAsia"/>
                  <w:i/>
                  <w:sz w:val="20"/>
                  <w:szCs w:val="20"/>
                </w:rPr>
                <w:t>/CSI-IM resources</w:t>
              </w:r>
            </w:ins>
            <w:r>
              <w:rPr>
                <w:rFonts w:eastAsiaTheme="minorEastAsia"/>
                <w:i/>
                <w:sz w:val="20"/>
                <w:szCs w:val="20"/>
              </w:rPr>
              <w:t xml:space="preserve"> to improve DL CSI acquisition</w:t>
            </w:r>
          </w:p>
          <w:p w14:paraId="322B231C" w14:textId="26460BD2" w:rsidR="00070D1C" w:rsidRPr="00CE0E28" w:rsidRDefault="00070D1C" w:rsidP="00A158AF">
            <w:pPr>
              <w:pStyle w:val="aff0"/>
              <w:widowControl w:val="0"/>
              <w:numPr>
                <w:ilvl w:val="0"/>
                <w:numId w:val="37"/>
              </w:numPr>
              <w:snapToGrid w:val="0"/>
              <w:spacing w:before="120" w:after="120" w:line="240" w:lineRule="auto"/>
              <w:jc w:val="both"/>
              <w:rPr>
                <w:rFonts w:eastAsiaTheme="minorEastAsia"/>
                <w:i/>
                <w:sz w:val="20"/>
                <w:szCs w:val="20"/>
              </w:rPr>
            </w:pPr>
            <w:ins w:id="104" w:author="FW1" w:date="2021-01-25T16:30:00Z">
              <w:r>
                <w:rPr>
                  <w:rFonts w:eastAsiaTheme="minorEastAsia"/>
                  <w:i/>
                  <w:sz w:val="20"/>
                  <w:szCs w:val="20"/>
                </w:rPr>
                <w:t xml:space="preserve">Support </w:t>
              </w:r>
            </w:ins>
            <w:ins w:id="105" w:author="FW1" w:date="2021-01-25T16:31:00Z">
              <w:r>
                <w:rPr>
                  <w:rFonts w:eastAsiaTheme="minorEastAsia"/>
                  <w:i/>
                  <w:sz w:val="20"/>
                  <w:szCs w:val="20"/>
                </w:rPr>
                <w:t xml:space="preserve">DCI </w:t>
              </w:r>
            </w:ins>
            <w:ins w:id="106" w:author="FW1" w:date="2021-01-25T16:30:00Z">
              <w:r>
                <w:rPr>
                  <w:rFonts w:eastAsiaTheme="minorEastAsia"/>
                  <w:i/>
                  <w:sz w:val="20"/>
                  <w:szCs w:val="20"/>
                </w:rPr>
                <w:t xml:space="preserve">indication of </w:t>
              </w:r>
            </w:ins>
            <w:ins w:id="107" w:author="FW1" w:date="2021-01-25T16:33:00Z">
              <w:r>
                <w:rPr>
                  <w:rFonts w:eastAsiaTheme="minorEastAsia"/>
                  <w:i/>
                  <w:sz w:val="20"/>
                  <w:szCs w:val="20"/>
                </w:rPr>
                <w:t xml:space="preserve">RBs / </w:t>
              </w:r>
              <w:proofErr w:type="spellStart"/>
              <w:r>
                <w:rPr>
                  <w:rFonts w:eastAsiaTheme="minorEastAsia"/>
                  <w:i/>
                  <w:sz w:val="20"/>
                  <w:szCs w:val="20"/>
                </w:rPr>
                <w:t>subbands</w:t>
              </w:r>
              <w:proofErr w:type="spellEnd"/>
              <w:r>
                <w:rPr>
                  <w:rFonts w:eastAsiaTheme="minorEastAsia"/>
                  <w:i/>
                  <w:sz w:val="20"/>
                  <w:szCs w:val="20"/>
                </w:rPr>
                <w:t xml:space="preserve"> / partial bandwidth</w:t>
              </w:r>
            </w:ins>
            <w:ins w:id="108" w:author="FW1" w:date="2021-01-25T16:36:00Z">
              <w:r w:rsidR="00596D60">
                <w:rPr>
                  <w:rFonts w:eastAsiaTheme="minorEastAsia"/>
                  <w:i/>
                  <w:sz w:val="20"/>
                  <w:szCs w:val="20"/>
                </w:rPr>
                <w:t xml:space="preserve"> for SRS</w:t>
              </w:r>
            </w:ins>
          </w:p>
        </w:tc>
      </w:tr>
      <w:tr w:rsidR="007D51CA" w14:paraId="65C5889B" w14:textId="77777777" w:rsidTr="00515754">
        <w:tc>
          <w:tcPr>
            <w:tcW w:w="2405" w:type="dxa"/>
          </w:tcPr>
          <w:p w14:paraId="1DE543AB" w14:textId="2AEA3F47" w:rsidR="007D51CA" w:rsidRDefault="007D51CA" w:rsidP="00A158AF">
            <w:pPr>
              <w:widowControl w:val="0"/>
              <w:snapToGrid w:val="0"/>
              <w:spacing w:before="120" w:after="120" w:line="240" w:lineRule="auto"/>
              <w:rPr>
                <w:rFonts w:eastAsia="微软雅黑"/>
                <w:sz w:val="20"/>
                <w:szCs w:val="20"/>
              </w:rPr>
            </w:pPr>
            <w:r>
              <w:rPr>
                <w:rFonts w:eastAsia="微软雅黑"/>
                <w:sz w:val="20"/>
                <w:szCs w:val="20"/>
              </w:rPr>
              <w:lastRenderedPageBreak/>
              <w:t>Intel2</w:t>
            </w:r>
          </w:p>
        </w:tc>
        <w:tc>
          <w:tcPr>
            <w:tcW w:w="6945" w:type="dxa"/>
          </w:tcPr>
          <w:p w14:paraId="778A5218" w14:textId="77777777"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Regarding FL Proposal 3-1 (antenna switching up to 8Rx) and FL Proposal 4-1 (coverage and capacity enhancement), we think one thing should be firstly clarified is how many OFDM symbols could be configured for one SRS resource and which OFDM symbols within one slot could be used for SRS. For Rel-17 SRS design, should we follow the legacy Rel-15 configuration or Rel-16 positioning SRS configuration as starting point?</w:t>
            </w:r>
          </w:p>
          <w:p w14:paraId="7F61CB69" w14:textId="107C519E" w:rsidR="007D51CA" w:rsidRDefault="007D51CA" w:rsidP="007D51CA">
            <w:pPr>
              <w:widowControl w:val="0"/>
              <w:snapToGrid w:val="0"/>
              <w:spacing w:before="120" w:after="120" w:line="240" w:lineRule="auto"/>
              <w:rPr>
                <w:rFonts w:eastAsia="微软雅黑"/>
                <w:sz w:val="20"/>
                <w:szCs w:val="20"/>
              </w:rPr>
            </w:pPr>
            <w:r>
              <w:rPr>
                <w:rFonts w:eastAsia="微软雅黑"/>
                <w:sz w:val="20"/>
                <w:szCs w:val="20"/>
              </w:rPr>
              <w:t>We think this issue should be firstly clarified and it should be straightforward.</w:t>
            </w:r>
          </w:p>
        </w:tc>
      </w:tr>
      <w:tr w:rsidR="004D5771" w14:paraId="77183818" w14:textId="77777777" w:rsidTr="00515754">
        <w:tc>
          <w:tcPr>
            <w:tcW w:w="2405" w:type="dxa"/>
          </w:tcPr>
          <w:p w14:paraId="6EE5CA4B" w14:textId="29D4473D" w:rsidR="004D5771" w:rsidRDefault="004D5771" w:rsidP="00A158AF">
            <w:pPr>
              <w:widowControl w:val="0"/>
              <w:snapToGrid w:val="0"/>
              <w:spacing w:before="120" w:after="120" w:line="240" w:lineRule="auto"/>
              <w:rPr>
                <w:rFonts w:eastAsia="微软雅黑"/>
                <w:sz w:val="20"/>
                <w:szCs w:val="20"/>
              </w:rPr>
            </w:pPr>
            <w:r>
              <w:rPr>
                <w:rFonts w:eastAsia="微软雅黑"/>
                <w:sz w:val="20"/>
                <w:szCs w:val="20"/>
              </w:rPr>
              <w:t>OPPO2</w:t>
            </w:r>
          </w:p>
        </w:tc>
        <w:tc>
          <w:tcPr>
            <w:tcW w:w="6945" w:type="dxa"/>
          </w:tcPr>
          <w:p w14:paraId="69B4193E" w14:textId="0F5E7DEA" w:rsidR="004D5771" w:rsidRDefault="00D7212F" w:rsidP="007D51CA">
            <w:pPr>
              <w:widowControl w:val="0"/>
              <w:snapToGrid w:val="0"/>
              <w:spacing w:before="120" w:after="120" w:line="240" w:lineRule="auto"/>
              <w:rPr>
                <w:rFonts w:eastAsia="微软雅黑"/>
                <w:sz w:val="20"/>
                <w:szCs w:val="20"/>
              </w:rPr>
            </w:pPr>
            <w:r>
              <w:rPr>
                <w:rFonts w:eastAsia="微软雅黑"/>
                <w:sz w:val="20"/>
                <w:szCs w:val="20"/>
              </w:rPr>
              <w:t xml:space="preserve">Without </w:t>
            </w:r>
            <w:r w:rsidR="002C5B88">
              <w:rPr>
                <w:rFonts w:eastAsia="微软雅黑"/>
                <w:sz w:val="20"/>
                <w:szCs w:val="20"/>
              </w:rPr>
              <w:t>“</w:t>
            </w:r>
            <w:r>
              <w:rPr>
                <w:rFonts w:eastAsia="微软雅黑"/>
                <w:sz w:val="20"/>
                <w:szCs w:val="20"/>
              </w:rPr>
              <w:t>in each hop</w:t>
            </w:r>
            <w:r w:rsidR="002C5B88">
              <w:rPr>
                <w:rFonts w:eastAsia="微软雅黑"/>
                <w:sz w:val="20"/>
                <w:szCs w:val="20"/>
              </w:rPr>
              <w:t>”</w:t>
            </w:r>
            <w:r>
              <w:rPr>
                <w:rFonts w:eastAsia="微软雅黑"/>
                <w:sz w:val="20"/>
                <w:szCs w:val="20"/>
              </w:rPr>
              <w:t>, t</w:t>
            </w:r>
            <w:r w:rsidR="00F16080">
              <w:rPr>
                <w:rFonts w:eastAsia="微软雅黑"/>
                <w:sz w:val="20"/>
                <w:szCs w:val="20"/>
              </w:rPr>
              <w:t>he current version of the 2</w:t>
            </w:r>
            <w:r w:rsidR="00F16080" w:rsidRPr="00F16080">
              <w:rPr>
                <w:rFonts w:eastAsia="微软雅黑"/>
                <w:sz w:val="20"/>
                <w:szCs w:val="20"/>
                <w:vertAlign w:val="superscript"/>
                <w:rPrChange w:id="109" w:author="Zhihua Shi" w:date="2021-01-26T16:44:00Z">
                  <w:rPr>
                    <w:rFonts w:eastAsia="微软雅黑"/>
                    <w:sz w:val="20"/>
                    <w:szCs w:val="20"/>
                  </w:rPr>
                </w:rPrChange>
              </w:rPr>
              <w:t>nd</w:t>
            </w:r>
            <w:r w:rsidR="00F16080">
              <w:rPr>
                <w:rFonts w:eastAsia="微软雅黑"/>
                <w:sz w:val="20"/>
                <w:szCs w:val="20"/>
              </w:rPr>
              <w:t xml:space="preserve"> bullet seems to </w:t>
            </w:r>
            <w:r w:rsidR="0013085C">
              <w:rPr>
                <w:rFonts w:eastAsia="微软雅黑"/>
                <w:sz w:val="20"/>
                <w:szCs w:val="20"/>
              </w:rPr>
              <w:t xml:space="preserve">only </w:t>
            </w:r>
            <w:r w:rsidR="00F16080">
              <w:rPr>
                <w:rFonts w:eastAsia="微软雅黑"/>
                <w:sz w:val="20"/>
                <w:szCs w:val="20"/>
              </w:rPr>
              <w:t xml:space="preserve">introduce different </w:t>
            </w:r>
            <w:r>
              <w:rPr>
                <w:rFonts w:eastAsia="微软雅黑"/>
                <w:sz w:val="20"/>
                <w:szCs w:val="20"/>
              </w:rPr>
              <w:t xml:space="preserve">BW for </w:t>
            </w:r>
            <w:r w:rsidR="007F6419">
              <w:rPr>
                <w:rFonts w:eastAsia="微软雅黑"/>
                <w:sz w:val="20"/>
                <w:szCs w:val="20"/>
              </w:rPr>
              <w:t xml:space="preserve">SRS if hopping is not configured. Is that correct understanding?  If so, why the current SRS BW is not enough? </w:t>
            </w:r>
            <w:r w:rsidR="008D39AA">
              <w:rPr>
                <w:rFonts w:eastAsia="微软雅黑"/>
                <w:sz w:val="20"/>
                <w:szCs w:val="20"/>
              </w:rPr>
              <w:t xml:space="preserve"> For example, if </w:t>
            </w:r>
            <w:r w:rsidR="008D39AA">
              <w:rPr>
                <w:rFonts w:eastAsiaTheme="minorEastAsia"/>
                <w:i/>
                <w:sz w:val="20"/>
                <w:szCs w:val="20"/>
              </w:rPr>
              <w:t xml:space="preserve">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8D39AA">
              <w:rPr>
                <w:rFonts w:eastAsiaTheme="minorEastAsia" w:hint="eastAsia"/>
                <w:i/>
                <w:sz w:val="20"/>
                <w:szCs w:val="20"/>
              </w:rPr>
              <w:t xml:space="preserve"> </w:t>
            </w:r>
            <w:r w:rsidR="008D39AA">
              <w:rPr>
                <w:rFonts w:eastAsia="微软雅黑"/>
                <w:sz w:val="20"/>
                <w:szCs w:val="20"/>
              </w:rPr>
              <w:t xml:space="preserve">= 6, what’s the big different of 6 and 4, or 6 and 8? </w:t>
            </w:r>
            <w:bookmarkStart w:id="110" w:name="_GoBack"/>
            <w:bookmarkEnd w:id="110"/>
          </w:p>
          <w:p w14:paraId="5916A06A" w14:textId="77777777" w:rsidR="007F6419" w:rsidRDefault="007F6419" w:rsidP="007D51CA">
            <w:pPr>
              <w:widowControl w:val="0"/>
              <w:snapToGrid w:val="0"/>
              <w:spacing w:before="120" w:after="120" w:line="240" w:lineRule="auto"/>
              <w:rPr>
                <w:rFonts w:eastAsiaTheme="minorEastAsia"/>
                <w:sz w:val="20"/>
                <w:szCs w:val="20"/>
              </w:rPr>
            </w:pPr>
            <w:r>
              <w:rPr>
                <w:rFonts w:eastAsia="微软雅黑"/>
                <w:sz w:val="20"/>
                <w:szCs w:val="20"/>
              </w:rPr>
              <w:t xml:space="preserve">Regarding the comment on the reduction </w:t>
            </w:r>
            <w:r w:rsidRPr="00844575">
              <w:rPr>
                <w:rFonts w:eastAsiaTheme="minorEastAsia"/>
                <w:sz w:val="20"/>
                <w:szCs w:val="20"/>
              </w:rPr>
              <w:t>of available cyclic shift per comb</w:t>
            </w:r>
            <w:r w:rsidR="00FE61AC">
              <w:rPr>
                <w:rFonts w:eastAsiaTheme="minorEastAsia"/>
                <w:sz w:val="20"/>
                <w:szCs w:val="20"/>
              </w:rPr>
              <w:t xml:space="preserve"> for Comb-8 base solution, we think the solution in the 2</w:t>
            </w:r>
            <w:r w:rsidR="00FE61AC" w:rsidRPr="00FE61AC">
              <w:rPr>
                <w:rFonts w:eastAsiaTheme="minorEastAsia"/>
                <w:sz w:val="20"/>
                <w:szCs w:val="20"/>
                <w:vertAlign w:val="superscript"/>
                <w:rPrChange w:id="111" w:author="Zhihua Shi" w:date="2021-01-26T16:50:00Z">
                  <w:rPr>
                    <w:rFonts w:eastAsiaTheme="minorEastAsia"/>
                    <w:sz w:val="20"/>
                    <w:szCs w:val="20"/>
                  </w:rPr>
                </w:rPrChange>
              </w:rPr>
              <w:t>nd</w:t>
            </w:r>
            <w:r w:rsidR="00FE61AC">
              <w:rPr>
                <w:rFonts w:eastAsiaTheme="minorEastAsia"/>
                <w:sz w:val="20"/>
                <w:szCs w:val="20"/>
              </w:rPr>
              <w:t xml:space="preserve"> bullet suffer the similar issue as the reduction of SRS bandwidth will reduce the multiplexing capacity as well. There is no much difference.</w:t>
            </w:r>
          </w:p>
          <w:p w14:paraId="0C36C059" w14:textId="1C6B5BFD" w:rsidR="00F26B61" w:rsidRDefault="00FE61AC" w:rsidP="007D51CA">
            <w:pPr>
              <w:widowControl w:val="0"/>
              <w:snapToGrid w:val="0"/>
              <w:spacing w:before="120" w:after="120" w:line="240" w:lineRule="auto"/>
              <w:rPr>
                <w:rFonts w:eastAsia="微软雅黑"/>
                <w:sz w:val="20"/>
                <w:szCs w:val="20"/>
              </w:rPr>
            </w:pPr>
            <w:r>
              <w:rPr>
                <w:rFonts w:eastAsia="微软雅黑"/>
                <w:sz w:val="20"/>
                <w:szCs w:val="20"/>
              </w:rPr>
              <w:t xml:space="preserve">We have made good progress that three solutions are selected among so many candidates. </w:t>
            </w:r>
            <w:proofErr w:type="gramStart"/>
            <w:r>
              <w:rPr>
                <w:rFonts w:eastAsia="微软雅黑"/>
                <w:sz w:val="20"/>
                <w:szCs w:val="20"/>
              </w:rPr>
              <w:t xml:space="preserve">However,  </w:t>
            </w:r>
            <w:r w:rsidR="00F26B61">
              <w:rPr>
                <w:rFonts w:eastAsia="微软雅黑"/>
                <w:sz w:val="20"/>
                <w:szCs w:val="20"/>
              </w:rPr>
              <w:t>there</w:t>
            </w:r>
            <w:proofErr w:type="gramEnd"/>
            <w:r w:rsidR="00F26B61">
              <w:rPr>
                <w:rFonts w:eastAsia="微软雅黑"/>
                <w:sz w:val="20"/>
                <w:szCs w:val="20"/>
              </w:rPr>
              <w:t xml:space="preserve"> are still duplicated solution for the same purpose,  which will lead to unnecessary complexity at UE and </w:t>
            </w:r>
            <w:proofErr w:type="spellStart"/>
            <w:r w:rsidR="00F26B61">
              <w:rPr>
                <w:rFonts w:eastAsia="微软雅黑"/>
                <w:sz w:val="20"/>
                <w:szCs w:val="20"/>
              </w:rPr>
              <w:t>gNB</w:t>
            </w:r>
            <w:proofErr w:type="spellEnd"/>
            <w:r w:rsidR="00F26B61">
              <w:rPr>
                <w:rFonts w:eastAsia="微软雅黑"/>
                <w:sz w:val="20"/>
                <w:szCs w:val="20"/>
              </w:rPr>
              <w:t xml:space="preserve">. Thus, we propose to further down-select some solution(s) out of there three </w:t>
            </w:r>
            <w:proofErr w:type="gramStart"/>
            <w:r w:rsidR="00F26B61">
              <w:rPr>
                <w:rFonts w:eastAsia="微软雅黑"/>
                <w:sz w:val="20"/>
                <w:szCs w:val="20"/>
              </w:rPr>
              <w:t>bullet</w:t>
            </w:r>
            <w:proofErr w:type="gramEnd"/>
            <w:r w:rsidR="00F26B61">
              <w:rPr>
                <w:rFonts w:eastAsia="微软雅黑"/>
                <w:sz w:val="20"/>
                <w:szCs w:val="20"/>
              </w:rPr>
              <w:t>, and the proposal can be revised as below</w:t>
            </w:r>
          </w:p>
          <w:p w14:paraId="1665BCD6" w14:textId="77777777" w:rsidR="00F26B61" w:rsidRDefault="00F26B61" w:rsidP="007D51CA">
            <w:pPr>
              <w:widowControl w:val="0"/>
              <w:snapToGrid w:val="0"/>
              <w:spacing w:before="120" w:after="120" w:line="240" w:lineRule="auto"/>
              <w:rPr>
                <w:rFonts w:eastAsia="微软雅黑"/>
                <w:sz w:val="20"/>
                <w:szCs w:val="20"/>
              </w:rPr>
            </w:pPr>
          </w:p>
          <w:p w14:paraId="580A1929" w14:textId="5DB4C7E2" w:rsidR="00F26B61" w:rsidRDefault="00F26B61" w:rsidP="00F26B61">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 xml:space="preserve">For Rel-17 SRS capacity and coverage enhancement, </w:t>
            </w:r>
            <w:r w:rsidRPr="00F26B61">
              <w:rPr>
                <w:rFonts w:eastAsiaTheme="minorEastAsia"/>
                <w:i/>
                <w:color w:val="FF0000"/>
                <w:sz w:val="20"/>
                <w:szCs w:val="20"/>
              </w:rPr>
              <w:t xml:space="preserve">further down-select some solution(s) out of </w:t>
            </w:r>
            <w:r w:rsidRPr="00F26B61">
              <w:rPr>
                <w:rFonts w:eastAsiaTheme="minorEastAsia"/>
                <w:i/>
                <w:strike/>
                <w:color w:val="FF0000"/>
                <w:sz w:val="20"/>
                <w:szCs w:val="20"/>
              </w:rPr>
              <w:t>support</w:t>
            </w:r>
            <w:r w:rsidRPr="00F26B61">
              <w:rPr>
                <w:rFonts w:eastAsiaTheme="minorEastAsia"/>
                <w:i/>
                <w:color w:val="FF0000"/>
                <w:sz w:val="20"/>
                <w:szCs w:val="20"/>
              </w:rPr>
              <w:t xml:space="preserve"> </w:t>
            </w:r>
            <w:r w:rsidRPr="006077D8">
              <w:rPr>
                <w:rFonts w:eastAsiaTheme="minorEastAsia"/>
                <w:i/>
                <w:sz w:val="20"/>
                <w:szCs w:val="20"/>
              </w:rPr>
              <w:t>the following</w:t>
            </w:r>
          </w:p>
          <w:p w14:paraId="7B65142C" w14:textId="763A1581" w:rsidR="00F26B61" w:rsidRPr="006077D8" w:rsidRDefault="00F26B61" w:rsidP="00F26B61">
            <w:pPr>
              <w:widowControl w:val="0"/>
              <w:snapToGrid w:val="0"/>
              <w:spacing w:before="120" w:after="120" w:line="240" w:lineRule="auto"/>
              <w:jc w:val="both"/>
              <w:rPr>
                <w:rFonts w:eastAsiaTheme="minorEastAsia"/>
                <w:i/>
                <w:sz w:val="20"/>
                <w:szCs w:val="20"/>
              </w:rPr>
            </w:pPr>
            <w:r>
              <w:rPr>
                <w:rFonts w:eastAsiaTheme="minorEastAsia"/>
                <w:i/>
                <w:sz w:val="20"/>
                <w:szCs w:val="20"/>
              </w:rPr>
              <w:lastRenderedPageBreak/>
              <w:t>….</w:t>
            </w:r>
          </w:p>
          <w:p w14:paraId="008E8886" w14:textId="2B7DDBCB" w:rsidR="00FE61AC" w:rsidRDefault="00F26B61" w:rsidP="007D51CA">
            <w:pPr>
              <w:widowControl w:val="0"/>
              <w:snapToGrid w:val="0"/>
              <w:spacing w:before="120" w:after="120" w:line="240" w:lineRule="auto"/>
              <w:rPr>
                <w:rFonts w:eastAsia="微软雅黑"/>
                <w:sz w:val="20"/>
                <w:szCs w:val="20"/>
              </w:rPr>
            </w:pPr>
            <w:r>
              <w:rPr>
                <w:rFonts w:eastAsia="微软雅黑"/>
                <w:sz w:val="20"/>
                <w:szCs w:val="20"/>
              </w:rPr>
              <w:t xml:space="preserve"> </w:t>
            </w:r>
            <w:r w:rsidR="00FE61AC">
              <w:rPr>
                <w:rFonts w:eastAsia="微软雅黑"/>
                <w:sz w:val="20"/>
                <w:szCs w:val="20"/>
              </w:rPr>
              <w:t xml:space="preserve">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0"/>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D94CC9">
            <w:pPr>
              <w:pStyle w:val="aff0"/>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0"/>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w:t>
            </w:r>
            <w:proofErr w:type="gramStart"/>
            <w:r w:rsidRPr="008C6D01">
              <w:rPr>
                <w:rFonts w:eastAsia="微软雅黑"/>
                <w:sz w:val="20"/>
                <w:szCs w:val="20"/>
                <w:lang w:val="en-GB"/>
              </w:rPr>
              <w:t>are</w:t>
            </w:r>
            <w:proofErr w:type="gramEnd"/>
            <w:r w:rsidRPr="008C6D01">
              <w:rPr>
                <w:rFonts w:eastAsia="微软雅黑"/>
                <w:sz w:val="20"/>
                <w:szCs w:val="20"/>
                <w:lang w:val="en-GB"/>
              </w:rPr>
              <w:t xml:space="preserv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00E3B074" w14:textId="77777777" w:rsidR="00EC2BA9" w:rsidRDefault="00197588" w:rsidP="00515754">
            <w:pPr>
              <w:pStyle w:val="aff0"/>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0"/>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0"/>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2" w:name="_Toc61901146"/>
            <w:r w:rsidRPr="002C2828">
              <w:rPr>
                <w:rFonts w:eastAsia="微软雅黑"/>
                <w:sz w:val="20"/>
                <w:szCs w:val="20"/>
              </w:rPr>
              <w:t>The gains seen with increased SRS repetition factor depend largely on the reference case.</w:t>
            </w:r>
            <w:bookmarkEnd w:id="112"/>
          </w:p>
          <w:p w14:paraId="00E3B07F"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3" w:name="_Toc61901147"/>
            <w:r w:rsidRPr="002C2828">
              <w:rPr>
                <w:rFonts w:eastAsia="微软雅黑"/>
                <w:sz w:val="20"/>
                <w:szCs w:val="20"/>
              </w:rPr>
              <w:t>Only minor gains are found with increased SRS repetition for wideband reciprocity-based precoding.</w:t>
            </w:r>
            <w:bookmarkEnd w:id="113"/>
          </w:p>
          <w:p w14:paraId="00E3B080"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4" w:name="_Toc61901148"/>
            <w:r w:rsidRPr="002C2828">
              <w:rPr>
                <w:rFonts w:eastAsia="微软雅黑"/>
                <w:sz w:val="20"/>
                <w:szCs w:val="20"/>
              </w:rPr>
              <w:t>The throughput gain with SRS repetition quickly diminishes with increased UE speed.</w:t>
            </w:r>
            <w:bookmarkEnd w:id="114"/>
          </w:p>
          <w:p w14:paraId="00E3B081" w14:textId="77777777" w:rsidR="001D690B" w:rsidRPr="002C2828" w:rsidRDefault="001D690B" w:rsidP="00515754">
            <w:pPr>
              <w:pStyle w:val="aff0"/>
              <w:widowControl w:val="0"/>
              <w:numPr>
                <w:ilvl w:val="0"/>
                <w:numId w:val="8"/>
              </w:numPr>
              <w:snapToGrid w:val="0"/>
              <w:spacing w:before="120" w:after="120" w:line="240" w:lineRule="auto"/>
              <w:rPr>
                <w:rFonts w:eastAsia="微软雅黑"/>
                <w:sz w:val="20"/>
                <w:szCs w:val="20"/>
              </w:rPr>
            </w:pPr>
            <w:bookmarkStart w:id="115" w:name="_Toc61901149"/>
            <w:r w:rsidRPr="002C2828">
              <w:rPr>
                <w:rFonts w:eastAsia="微软雅黑"/>
                <w:sz w:val="20"/>
                <w:szCs w:val="20"/>
              </w:rPr>
              <w:t xml:space="preserve">Increased SRS repetition shows only marginal gains in system-level simulations where SRS interference is </w:t>
            </w:r>
            <w:proofErr w:type="gramStart"/>
            <w:r w:rsidRPr="002C2828">
              <w:rPr>
                <w:rFonts w:eastAsia="微软雅黑"/>
                <w:sz w:val="20"/>
                <w:szCs w:val="20"/>
              </w:rPr>
              <w:t>taken into account</w:t>
            </w:r>
            <w:proofErr w:type="gramEnd"/>
            <w:r w:rsidRPr="002C2828">
              <w:rPr>
                <w:rFonts w:eastAsia="微软雅黑"/>
                <w:sz w:val="20"/>
                <w:szCs w:val="20"/>
              </w:rPr>
              <w:t>.</w:t>
            </w:r>
            <w:bookmarkEnd w:id="115"/>
          </w:p>
          <w:p w14:paraId="00E3B082" w14:textId="77777777" w:rsidR="001D690B" w:rsidRPr="00322FD4" w:rsidRDefault="001D690B" w:rsidP="00515754">
            <w:pPr>
              <w:pStyle w:val="aff0"/>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Increasing the number of frequency hops per slot is a more effective way of 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512" w:type="dxa"/>
          </w:tcPr>
          <w:p w14:paraId="00E3B085" w14:textId="77777777" w:rsidR="00EC2BA9"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 xml:space="preserve">The association between SRS and CSI-RS helps improve the link adaptation based on </w:t>
            </w:r>
            <w:r w:rsidRPr="00FD481A">
              <w:rPr>
                <w:rFonts w:eastAsia="微软雅黑"/>
                <w:bCs/>
                <w:iCs/>
                <w:sz w:val="20"/>
                <w:szCs w:val="20"/>
                <w:lang w:val="en-GB"/>
              </w:rPr>
              <w:lastRenderedPageBreak/>
              <w:t>the pre-whitened channel estimation, which reflect to better DL throughput for SU-MIMO and MU-MIMO.</w:t>
            </w:r>
          </w:p>
          <w:p w14:paraId="00E3B08C"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boosting effect.</w:t>
            </w:r>
          </w:p>
          <w:p w14:paraId="00E3B095" w14:textId="77777777" w:rsidR="009B2351" w:rsidRPr="00FD481A" w:rsidRDefault="009B2351" w:rsidP="00515754">
            <w:pPr>
              <w:pStyle w:val="aff0"/>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0"/>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00E3B099" w14:textId="77777777" w:rsidR="00EC2BA9" w:rsidRDefault="0002130C" w:rsidP="00515754">
            <w:pPr>
              <w:pStyle w:val="aff0"/>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0"/>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0"/>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0"/>
              <w:widowControl w:val="0"/>
              <w:numPr>
                <w:ilvl w:val="0"/>
                <w:numId w:val="12"/>
              </w:numPr>
              <w:snapToGrid w:val="0"/>
              <w:spacing w:before="120" w:after="120" w:line="240" w:lineRule="auto"/>
              <w:rPr>
                <w:sz w:val="20"/>
                <w:szCs w:val="20"/>
              </w:rPr>
            </w:pPr>
            <w:r w:rsidRPr="00630C38">
              <w:rPr>
                <w:sz w:val="20"/>
                <w:szCs w:val="20"/>
              </w:rPr>
              <w:t xml:space="preserve">For small hopping bandwidth (such as 4 RBs), performance of partial sounding can be obtained with reducing SRS cyclic shift, but the multiplexing capacity will be </w:t>
            </w:r>
            <w:r w:rsidRPr="00630C38">
              <w:rPr>
                <w:sz w:val="20"/>
                <w:szCs w:val="20"/>
              </w:rPr>
              <w:lastRenderedPageBreak/>
              <w:t>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0"/>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8 repetitions is about 1-2dB over 4 repetitions.</w:t>
            </w:r>
          </w:p>
          <w:p w14:paraId="00E3B0AE" w14:textId="77777777" w:rsidR="00EC2BA9" w:rsidRDefault="00E34595" w:rsidP="00E34595">
            <w:pPr>
              <w:pStyle w:val="aff0"/>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0"/>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0"/>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0"/>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0"/>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0"/>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0"/>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c>
          <w:tcPr>
            <w:tcW w:w="7512" w:type="dxa"/>
          </w:tcPr>
          <w:p w14:paraId="00E3B0BC" w14:textId="77777777" w:rsidR="002A28AB" w:rsidRPr="00E71165" w:rsidRDefault="002A28AB" w:rsidP="00515754">
            <w:pPr>
              <w:pStyle w:val="aff0"/>
              <w:numPr>
                <w:ilvl w:val="0"/>
                <w:numId w:val="18"/>
              </w:numPr>
              <w:snapToGrid w:val="0"/>
              <w:spacing w:before="120" w:afterLines="50" w:after="120"/>
              <w:rPr>
                <w:rFonts w:eastAsia="微软雅黑"/>
                <w:sz w:val="20"/>
                <w:szCs w:val="20"/>
              </w:rPr>
            </w:pPr>
            <w:proofErr w:type="spellStart"/>
            <w:r w:rsidRPr="002A28AB">
              <w:rPr>
                <w:rFonts w:eastAsia="微软雅黑"/>
                <w:bCs/>
                <w:sz w:val="20"/>
                <w:szCs w:val="20"/>
              </w:rPr>
              <w:t>BiT</w:t>
            </w:r>
            <w:proofErr w:type="spellEnd"/>
            <w:r w:rsidRPr="002A28AB">
              <w:rPr>
                <w:rFonts w:eastAsia="微软雅黑"/>
                <w:bCs/>
                <w:sz w:val="20"/>
                <w:szCs w:val="20"/>
              </w:rPr>
              <w:t xml:space="preserve">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0"/>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0"/>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0"/>
              <w:numPr>
                <w:ilvl w:val="0"/>
                <w:numId w:val="18"/>
              </w:numPr>
              <w:snapToGrid w:val="0"/>
              <w:spacing w:before="120" w:afterLines="50" w:after="120"/>
              <w:rPr>
                <w:rFonts w:eastAsia="微软雅黑"/>
                <w:bCs/>
                <w:sz w:val="20"/>
                <w:szCs w:val="20"/>
              </w:rPr>
            </w:pPr>
            <w:r w:rsidRPr="00A16080">
              <w:rPr>
                <w:rFonts w:eastAsia="微软雅黑" w:hint="eastAsia"/>
                <w:sz w:val="20"/>
                <w:szCs w:val="20"/>
              </w:rPr>
              <w:t xml:space="preserve">For the same SRS transmission bandwidth, the PAPR of larger comb size, e.g., 8 or 12 is smaller than that of comb 4 with </w:t>
            </w:r>
            <w:proofErr w:type="gramStart"/>
            <w:r w:rsidRPr="00A16080">
              <w:rPr>
                <w:rFonts w:eastAsia="微软雅黑" w:hint="eastAsia"/>
                <w:sz w:val="20"/>
                <w:szCs w:val="20"/>
              </w:rPr>
              <w:t>pattern</w:t>
            </w:r>
            <w:r w:rsidRPr="00A16080">
              <w:rPr>
                <w:rFonts w:eastAsia="微软雅黑"/>
                <w:sz w:val="20"/>
                <w:szCs w:val="20"/>
              </w:rPr>
              <w:t>‘</w:t>
            </w:r>
            <w:proofErr w:type="gramEnd"/>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0"/>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 xml:space="preserve">For Scheme 2-0 the impact of antenna port coherence impairments </w:t>
            </w:r>
            <w:proofErr w:type="gramStart"/>
            <w:r w:rsidRPr="00205F20">
              <w:rPr>
                <w:rFonts w:eastAsia="微软雅黑"/>
                <w:bCs/>
                <w:iCs/>
                <w:sz w:val="20"/>
                <w:szCs w:val="20"/>
              </w:rPr>
              <w:t>are</w:t>
            </w:r>
            <w:proofErr w:type="gramEnd"/>
            <w:r w:rsidRPr="00205F20">
              <w:rPr>
                <w:rFonts w:eastAsia="微软雅黑"/>
                <w:bCs/>
                <w:iCs/>
                <w:sz w:val="20"/>
                <w:szCs w:val="20"/>
              </w:rPr>
              <w:t xml:space="preserve"> marginal.</w:t>
            </w:r>
          </w:p>
          <w:p w14:paraId="00E3B0C6" w14:textId="77777777" w:rsidR="008D0A58" w:rsidRPr="00205F20" w:rsidRDefault="008D0A58"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0"/>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C87CAB">
      <w:pPr>
        <w:pStyle w:val="aff0"/>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0"/>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7F45" w14:textId="77777777" w:rsidR="00286B19" w:rsidRDefault="00286B19" w:rsidP="0066336C">
      <w:pPr>
        <w:spacing w:after="0" w:line="240" w:lineRule="auto"/>
      </w:pPr>
      <w:r>
        <w:separator/>
      </w:r>
    </w:p>
  </w:endnote>
  <w:endnote w:type="continuationSeparator" w:id="0">
    <w:p w14:paraId="05BBB07C" w14:textId="77777777" w:rsidR="00286B19" w:rsidRDefault="00286B19"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C566" w14:textId="77777777" w:rsidR="00286B19" w:rsidRDefault="00286B19" w:rsidP="0066336C">
      <w:pPr>
        <w:spacing w:after="0" w:line="240" w:lineRule="auto"/>
      </w:pPr>
      <w:r>
        <w:separator/>
      </w:r>
    </w:p>
  </w:footnote>
  <w:footnote w:type="continuationSeparator" w:id="0">
    <w:p w14:paraId="4EA5E396" w14:textId="77777777" w:rsidR="00286B19" w:rsidRDefault="00286B19"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Park, Dan (Nokia - KR/Seoul)">
    <w15:presenceInfo w15:providerId="AD" w15:userId="S::dan.park@nokia.com::f491a828-4fc9-4c7f-9689-85d1b4d62e94"/>
  </w15:person>
  <w15:person w15:author="Zhihua Shi">
    <w15:presenceInfo w15:providerId="None" w15:userId="Zhihua Shi"/>
  </w15:person>
  <w15:person w15:author="FW1">
    <w15:presenceInfo w15:providerId="None" w15:userId="F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704F"/>
    <w:rsid w:val="00027067"/>
    <w:rsid w:val="000304EF"/>
    <w:rsid w:val="00030885"/>
    <w:rsid w:val="00030944"/>
    <w:rsid w:val="00030E1A"/>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4FE8"/>
    <w:rsid w:val="00056998"/>
    <w:rsid w:val="0005716F"/>
    <w:rsid w:val="000578A3"/>
    <w:rsid w:val="000607C1"/>
    <w:rsid w:val="00064919"/>
    <w:rsid w:val="0006535E"/>
    <w:rsid w:val="00066B0A"/>
    <w:rsid w:val="00070D1C"/>
    <w:rsid w:val="000710A2"/>
    <w:rsid w:val="00074970"/>
    <w:rsid w:val="00075BBA"/>
    <w:rsid w:val="00075FB3"/>
    <w:rsid w:val="000852AA"/>
    <w:rsid w:val="00086AF9"/>
    <w:rsid w:val="0008792F"/>
    <w:rsid w:val="00087F2C"/>
    <w:rsid w:val="000904FF"/>
    <w:rsid w:val="00092125"/>
    <w:rsid w:val="00093AE0"/>
    <w:rsid w:val="00094138"/>
    <w:rsid w:val="00094199"/>
    <w:rsid w:val="00094A84"/>
    <w:rsid w:val="000A0B6F"/>
    <w:rsid w:val="000A1D65"/>
    <w:rsid w:val="000A6403"/>
    <w:rsid w:val="000A784E"/>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22F"/>
    <w:rsid w:val="001C4F6F"/>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414B"/>
    <w:rsid w:val="001F4EC6"/>
    <w:rsid w:val="002003D0"/>
    <w:rsid w:val="00201389"/>
    <w:rsid w:val="00202298"/>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198D"/>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114B"/>
    <w:rsid w:val="002A1A38"/>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4EF9"/>
    <w:rsid w:val="002D5182"/>
    <w:rsid w:val="002D5DB8"/>
    <w:rsid w:val="002D668F"/>
    <w:rsid w:val="002D6A65"/>
    <w:rsid w:val="002E003C"/>
    <w:rsid w:val="002E2687"/>
    <w:rsid w:val="002E4A21"/>
    <w:rsid w:val="002E508C"/>
    <w:rsid w:val="002E508E"/>
    <w:rsid w:val="002E52EB"/>
    <w:rsid w:val="002E599F"/>
    <w:rsid w:val="002E6DD1"/>
    <w:rsid w:val="002E6EC8"/>
    <w:rsid w:val="002E753B"/>
    <w:rsid w:val="002F0F10"/>
    <w:rsid w:val="002F13F8"/>
    <w:rsid w:val="002F2501"/>
    <w:rsid w:val="002F2900"/>
    <w:rsid w:val="002F4B1C"/>
    <w:rsid w:val="002F67F2"/>
    <w:rsid w:val="002F70BF"/>
    <w:rsid w:val="00301127"/>
    <w:rsid w:val="0030168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892"/>
    <w:rsid w:val="00373C97"/>
    <w:rsid w:val="00380990"/>
    <w:rsid w:val="003841BD"/>
    <w:rsid w:val="00384748"/>
    <w:rsid w:val="00385732"/>
    <w:rsid w:val="0039447A"/>
    <w:rsid w:val="0039546E"/>
    <w:rsid w:val="003957E5"/>
    <w:rsid w:val="003976EC"/>
    <w:rsid w:val="003A13D9"/>
    <w:rsid w:val="003A5DBB"/>
    <w:rsid w:val="003B10B0"/>
    <w:rsid w:val="003B3BF5"/>
    <w:rsid w:val="003B45F5"/>
    <w:rsid w:val="003B6420"/>
    <w:rsid w:val="003C1E89"/>
    <w:rsid w:val="003C5473"/>
    <w:rsid w:val="003D096C"/>
    <w:rsid w:val="003D0ACA"/>
    <w:rsid w:val="003D1584"/>
    <w:rsid w:val="003D4887"/>
    <w:rsid w:val="003D6847"/>
    <w:rsid w:val="003E05A9"/>
    <w:rsid w:val="003E0C5B"/>
    <w:rsid w:val="003E24C2"/>
    <w:rsid w:val="003E2A38"/>
    <w:rsid w:val="003E2AF0"/>
    <w:rsid w:val="003E590B"/>
    <w:rsid w:val="003E7C20"/>
    <w:rsid w:val="003F0679"/>
    <w:rsid w:val="003F24B7"/>
    <w:rsid w:val="003F5D70"/>
    <w:rsid w:val="003F6FB8"/>
    <w:rsid w:val="003F7591"/>
    <w:rsid w:val="00402A6C"/>
    <w:rsid w:val="004030F2"/>
    <w:rsid w:val="004032BD"/>
    <w:rsid w:val="004039E9"/>
    <w:rsid w:val="004065BF"/>
    <w:rsid w:val="00407253"/>
    <w:rsid w:val="00410B09"/>
    <w:rsid w:val="00410DAA"/>
    <w:rsid w:val="0041420D"/>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7B37"/>
    <w:rsid w:val="004D0904"/>
    <w:rsid w:val="004D5771"/>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2C0D"/>
    <w:rsid w:val="00523B71"/>
    <w:rsid w:val="0052662D"/>
    <w:rsid w:val="005300DE"/>
    <w:rsid w:val="00531E2A"/>
    <w:rsid w:val="00533D6D"/>
    <w:rsid w:val="005354B5"/>
    <w:rsid w:val="00536E49"/>
    <w:rsid w:val="0054113B"/>
    <w:rsid w:val="00542CF3"/>
    <w:rsid w:val="00543246"/>
    <w:rsid w:val="0054365A"/>
    <w:rsid w:val="00545BBE"/>
    <w:rsid w:val="005463D5"/>
    <w:rsid w:val="0055084D"/>
    <w:rsid w:val="00552606"/>
    <w:rsid w:val="00555775"/>
    <w:rsid w:val="00561F4D"/>
    <w:rsid w:val="00564E11"/>
    <w:rsid w:val="00566A17"/>
    <w:rsid w:val="00567BBF"/>
    <w:rsid w:val="005748B3"/>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202C"/>
    <w:rsid w:val="005A2FB9"/>
    <w:rsid w:val="005A6712"/>
    <w:rsid w:val="005A68A3"/>
    <w:rsid w:val="005A77F3"/>
    <w:rsid w:val="005A7D1C"/>
    <w:rsid w:val="005B047B"/>
    <w:rsid w:val="005B502F"/>
    <w:rsid w:val="005B64B3"/>
    <w:rsid w:val="005C033C"/>
    <w:rsid w:val="005C1DFF"/>
    <w:rsid w:val="005C225D"/>
    <w:rsid w:val="005C48C5"/>
    <w:rsid w:val="005C60DD"/>
    <w:rsid w:val="005D4305"/>
    <w:rsid w:val="005D4A29"/>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08BF"/>
    <w:rsid w:val="00672317"/>
    <w:rsid w:val="00672629"/>
    <w:rsid w:val="0067286C"/>
    <w:rsid w:val="00673EFF"/>
    <w:rsid w:val="006748E9"/>
    <w:rsid w:val="00675DF1"/>
    <w:rsid w:val="00675E11"/>
    <w:rsid w:val="006841DA"/>
    <w:rsid w:val="0068533C"/>
    <w:rsid w:val="00685733"/>
    <w:rsid w:val="006859CC"/>
    <w:rsid w:val="0068648A"/>
    <w:rsid w:val="006867AF"/>
    <w:rsid w:val="00687138"/>
    <w:rsid w:val="00690994"/>
    <w:rsid w:val="00692F51"/>
    <w:rsid w:val="006964F3"/>
    <w:rsid w:val="006A166A"/>
    <w:rsid w:val="006A1EE4"/>
    <w:rsid w:val="006A2EDD"/>
    <w:rsid w:val="006A3C26"/>
    <w:rsid w:val="006A506D"/>
    <w:rsid w:val="006A5FC0"/>
    <w:rsid w:val="006A663B"/>
    <w:rsid w:val="006A72B3"/>
    <w:rsid w:val="006B08E4"/>
    <w:rsid w:val="006B0F61"/>
    <w:rsid w:val="006B0FC0"/>
    <w:rsid w:val="006B136B"/>
    <w:rsid w:val="006B3F90"/>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5788"/>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72CB"/>
    <w:rsid w:val="00792087"/>
    <w:rsid w:val="007926B0"/>
    <w:rsid w:val="00793EA1"/>
    <w:rsid w:val="0079435A"/>
    <w:rsid w:val="007A19DD"/>
    <w:rsid w:val="007A1CA7"/>
    <w:rsid w:val="007A2706"/>
    <w:rsid w:val="007A2A92"/>
    <w:rsid w:val="007A2E52"/>
    <w:rsid w:val="007A3A47"/>
    <w:rsid w:val="007A5530"/>
    <w:rsid w:val="007A583D"/>
    <w:rsid w:val="007A7448"/>
    <w:rsid w:val="007B227F"/>
    <w:rsid w:val="007B25C3"/>
    <w:rsid w:val="007B4CD2"/>
    <w:rsid w:val="007B5208"/>
    <w:rsid w:val="007B54E1"/>
    <w:rsid w:val="007B79C1"/>
    <w:rsid w:val="007B7AB7"/>
    <w:rsid w:val="007C075B"/>
    <w:rsid w:val="007C0D2E"/>
    <w:rsid w:val="007C2535"/>
    <w:rsid w:val="007C323F"/>
    <w:rsid w:val="007C3D95"/>
    <w:rsid w:val="007C575F"/>
    <w:rsid w:val="007C5985"/>
    <w:rsid w:val="007C6AB2"/>
    <w:rsid w:val="007C6F64"/>
    <w:rsid w:val="007C795B"/>
    <w:rsid w:val="007D0216"/>
    <w:rsid w:val="007D1D6A"/>
    <w:rsid w:val="007D22DA"/>
    <w:rsid w:val="007D4209"/>
    <w:rsid w:val="007D51CA"/>
    <w:rsid w:val="007D6B40"/>
    <w:rsid w:val="007D7265"/>
    <w:rsid w:val="007E0597"/>
    <w:rsid w:val="007E0A26"/>
    <w:rsid w:val="007E1DC0"/>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3624"/>
    <w:rsid w:val="00813E03"/>
    <w:rsid w:val="00814B39"/>
    <w:rsid w:val="00816B97"/>
    <w:rsid w:val="00821E6B"/>
    <w:rsid w:val="00826878"/>
    <w:rsid w:val="00831631"/>
    <w:rsid w:val="0083214E"/>
    <w:rsid w:val="00835FCA"/>
    <w:rsid w:val="00840E5C"/>
    <w:rsid w:val="00841A6F"/>
    <w:rsid w:val="00841D98"/>
    <w:rsid w:val="00843DE6"/>
    <w:rsid w:val="00844645"/>
    <w:rsid w:val="0085036A"/>
    <w:rsid w:val="00850E80"/>
    <w:rsid w:val="00852C5A"/>
    <w:rsid w:val="00853BF4"/>
    <w:rsid w:val="00853FDA"/>
    <w:rsid w:val="008565C0"/>
    <w:rsid w:val="00857C14"/>
    <w:rsid w:val="00861602"/>
    <w:rsid w:val="00861817"/>
    <w:rsid w:val="00862CAE"/>
    <w:rsid w:val="00863168"/>
    <w:rsid w:val="00865284"/>
    <w:rsid w:val="00866B0B"/>
    <w:rsid w:val="00866F79"/>
    <w:rsid w:val="0086749D"/>
    <w:rsid w:val="008708FD"/>
    <w:rsid w:val="00871CBC"/>
    <w:rsid w:val="00872422"/>
    <w:rsid w:val="008815EC"/>
    <w:rsid w:val="0088326E"/>
    <w:rsid w:val="00884007"/>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77EA"/>
    <w:rsid w:val="00910E81"/>
    <w:rsid w:val="009117CB"/>
    <w:rsid w:val="00911D3C"/>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453B3"/>
    <w:rsid w:val="00950D47"/>
    <w:rsid w:val="00952A4E"/>
    <w:rsid w:val="00953331"/>
    <w:rsid w:val="00955630"/>
    <w:rsid w:val="00955F8E"/>
    <w:rsid w:val="00956F50"/>
    <w:rsid w:val="0096269C"/>
    <w:rsid w:val="009637BF"/>
    <w:rsid w:val="0096501E"/>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5ECA"/>
    <w:rsid w:val="009D63B0"/>
    <w:rsid w:val="009D7F00"/>
    <w:rsid w:val="009E04B5"/>
    <w:rsid w:val="009E1BA9"/>
    <w:rsid w:val="009E1E44"/>
    <w:rsid w:val="009E2DCF"/>
    <w:rsid w:val="009E4CCE"/>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CA2"/>
    <w:rsid w:val="00A507F5"/>
    <w:rsid w:val="00A52882"/>
    <w:rsid w:val="00A55EF2"/>
    <w:rsid w:val="00A55F4C"/>
    <w:rsid w:val="00A5765C"/>
    <w:rsid w:val="00A60B81"/>
    <w:rsid w:val="00A636C3"/>
    <w:rsid w:val="00A63A87"/>
    <w:rsid w:val="00A64E30"/>
    <w:rsid w:val="00A65BE4"/>
    <w:rsid w:val="00A67C75"/>
    <w:rsid w:val="00A700C8"/>
    <w:rsid w:val="00A73DDE"/>
    <w:rsid w:val="00A753C5"/>
    <w:rsid w:val="00A76240"/>
    <w:rsid w:val="00A76BE4"/>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A39"/>
    <w:rsid w:val="00AD1B26"/>
    <w:rsid w:val="00AD25CE"/>
    <w:rsid w:val="00AD374E"/>
    <w:rsid w:val="00AD3B44"/>
    <w:rsid w:val="00AD5157"/>
    <w:rsid w:val="00AE0EB4"/>
    <w:rsid w:val="00AE15BA"/>
    <w:rsid w:val="00AE528B"/>
    <w:rsid w:val="00AE5528"/>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4C9"/>
    <w:rsid w:val="00B07676"/>
    <w:rsid w:val="00B10864"/>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703"/>
    <w:rsid w:val="00B50EDB"/>
    <w:rsid w:val="00B50FA1"/>
    <w:rsid w:val="00B5254F"/>
    <w:rsid w:val="00B56487"/>
    <w:rsid w:val="00B604C7"/>
    <w:rsid w:val="00B60620"/>
    <w:rsid w:val="00B6068C"/>
    <w:rsid w:val="00B61ED6"/>
    <w:rsid w:val="00B62E12"/>
    <w:rsid w:val="00B63C20"/>
    <w:rsid w:val="00B65CC2"/>
    <w:rsid w:val="00B660D0"/>
    <w:rsid w:val="00B668B7"/>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C3FF5"/>
    <w:rsid w:val="00BC5D1B"/>
    <w:rsid w:val="00BC6161"/>
    <w:rsid w:val="00BC6334"/>
    <w:rsid w:val="00BC7F69"/>
    <w:rsid w:val="00BD0365"/>
    <w:rsid w:val="00BD467E"/>
    <w:rsid w:val="00BD5C5B"/>
    <w:rsid w:val="00BD5F8E"/>
    <w:rsid w:val="00BE4764"/>
    <w:rsid w:val="00BE71D6"/>
    <w:rsid w:val="00BE74B8"/>
    <w:rsid w:val="00BF0989"/>
    <w:rsid w:val="00BF17FF"/>
    <w:rsid w:val="00BF38E0"/>
    <w:rsid w:val="00BF6125"/>
    <w:rsid w:val="00BF7B35"/>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47E4B"/>
    <w:rsid w:val="00C527DB"/>
    <w:rsid w:val="00C52C3A"/>
    <w:rsid w:val="00C52ED2"/>
    <w:rsid w:val="00C54EC2"/>
    <w:rsid w:val="00C60EDA"/>
    <w:rsid w:val="00C64F2E"/>
    <w:rsid w:val="00C651B4"/>
    <w:rsid w:val="00C6562A"/>
    <w:rsid w:val="00C66E39"/>
    <w:rsid w:val="00C676B0"/>
    <w:rsid w:val="00C678FB"/>
    <w:rsid w:val="00C71C56"/>
    <w:rsid w:val="00C74464"/>
    <w:rsid w:val="00C7517E"/>
    <w:rsid w:val="00C77D44"/>
    <w:rsid w:val="00C81A8E"/>
    <w:rsid w:val="00C823DB"/>
    <w:rsid w:val="00C84149"/>
    <w:rsid w:val="00C85CD6"/>
    <w:rsid w:val="00C87CAB"/>
    <w:rsid w:val="00C87FEA"/>
    <w:rsid w:val="00C937BB"/>
    <w:rsid w:val="00C93881"/>
    <w:rsid w:val="00C94E56"/>
    <w:rsid w:val="00C9507E"/>
    <w:rsid w:val="00C95AF5"/>
    <w:rsid w:val="00CA056E"/>
    <w:rsid w:val="00CA1622"/>
    <w:rsid w:val="00CA1D2F"/>
    <w:rsid w:val="00CA36F7"/>
    <w:rsid w:val="00CA61F2"/>
    <w:rsid w:val="00CB0211"/>
    <w:rsid w:val="00CB1B9D"/>
    <w:rsid w:val="00CB5B83"/>
    <w:rsid w:val="00CB7184"/>
    <w:rsid w:val="00CC17C5"/>
    <w:rsid w:val="00CC2564"/>
    <w:rsid w:val="00CC5130"/>
    <w:rsid w:val="00CC5769"/>
    <w:rsid w:val="00CC6EBC"/>
    <w:rsid w:val="00CC70AA"/>
    <w:rsid w:val="00CC70C6"/>
    <w:rsid w:val="00CC76C2"/>
    <w:rsid w:val="00CC7B55"/>
    <w:rsid w:val="00CD0077"/>
    <w:rsid w:val="00CD0717"/>
    <w:rsid w:val="00CD35B3"/>
    <w:rsid w:val="00CD54CC"/>
    <w:rsid w:val="00CE0E28"/>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606C"/>
    <w:rsid w:val="00D179B6"/>
    <w:rsid w:val="00D22D53"/>
    <w:rsid w:val="00D23766"/>
    <w:rsid w:val="00D24C25"/>
    <w:rsid w:val="00D26324"/>
    <w:rsid w:val="00D30334"/>
    <w:rsid w:val="00D30AF6"/>
    <w:rsid w:val="00D32040"/>
    <w:rsid w:val="00D40967"/>
    <w:rsid w:val="00D421E8"/>
    <w:rsid w:val="00D42BB3"/>
    <w:rsid w:val="00D43306"/>
    <w:rsid w:val="00D4612F"/>
    <w:rsid w:val="00D46EEF"/>
    <w:rsid w:val="00D47AE8"/>
    <w:rsid w:val="00D50228"/>
    <w:rsid w:val="00D5079A"/>
    <w:rsid w:val="00D509B9"/>
    <w:rsid w:val="00D50A6B"/>
    <w:rsid w:val="00D51665"/>
    <w:rsid w:val="00D56B48"/>
    <w:rsid w:val="00D56D2E"/>
    <w:rsid w:val="00D62BA6"/>
    <w:rsid w:val="00D65341"/>
    <w:rsid w:val="00D67CAA"/>
    <w:rsid w:val="00D710A6"/>
    <w:rsid w:val="00D71377"/>
    <w:rsid w:val="00D7212F"/>
    <w:rsid w:val="00D72C7E"/>
    <w:rsid w:val="00D736E7"/>
    <w:rsid w:val="00D73E43"/>
    <w:rsid w:val="00D73FC1"/>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003F"/>
    <w:rsid w:val="00E41E6F"/>
    <w:rsid w:val="00E42B94"/>
    <w:rsid w:val="00E438A9"/>
    <w:rsid w:val="00E45AA3"/>
    <w:rsid w:val="00E45FEF"/>
    <w:rsid w:val="00E47023"/>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5988"/>
    <w:rsid w:val="00E86B6C"/>
    <w:rsid w:val="00E86C58"/>
    <w:rsid w:val="00E875C0"/>
    <w:rsid w:val="00E904F3"/>
    <w:rsid w:val="00E90B8D"/>
    <w:rsid w:val="00E93545"/>
    <w:rsid w:val="00E938EC"/>
    <w:rsid w:val="00E952D7"/>
    <w:rsid w:val="00E9553A"/>
    <w:rsid w:val="00E960E8"/>
    <w:rsid w:val="00E969EB"/>
    <w:rsid w:val="00EA55FD"/>
    <w:rsid w:val="00EB08A2"/>
    <w:rsid w:val="00EB2288"/>
    <w:rsid w:val="00EB357E"/>
    <w:rsid w:val="00EB4056"/>
    <w:rsid w:val="00EB5CCC"/>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2719"/>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46"/>
    <w:rsid w:val="00F85F60"/>
    <w:rsid w:val="00F8692E"/>
    <w:rsid w:val="00F86B43"/>
    <w:rsid w:val="00F93350"/>
    <w:rsid w:val="00F94C0D"/>
    <w:rsid w:val="00F95403"/>
    <w:rsid w:val="00F96528"/>
    <w:rsid w:val="00F96F20"/>
    <w:rsid w:val="00FA2F55"/>
    <w:rsid w:val="00FA4E25"/>
    <w:rsid w:val="00FB18F9"/>
    <w:rsid w:val="00FB3079"/>
    <w:rsid w:val="00FB4290"/>
    <w:rsid w:val="00FB4D74"/>
    <w:rsid w:val="00FB7FBD"/>
    <w:rsid w:val="00FC0E5E"/>
    <w:rsid w:val="00FC116F"/>
    <w:rsid w:val="00FC390F"/>
    <w:rsid w:val="00FC3CF1"/>
    <w:rsid w:val="00FD138C"/>
    <w:rsid w:val="00FD15A8"/>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eastAsia="宋体" w:hAnsi="Times New Roman" w:cs="Times New Roman"/>
      <w:sz w:val="22"/>
      <w:szCs w:val="22"/>
    </w:rPr>
  </w:style>
  <w:style w:type="paragraph" w:styleId="aff0">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aff"/>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5">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6">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8">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2AFC52F2-09D2-4B31-A866-F627AF3C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39</Pages>
  <Words>13719</Words>
  <Characters>78202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91738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Zhihua Shi</cp:lastModifiedBy>
  <cp:revision>38</cp:revision>
  <dcterms:created xsi:type="dcterms:W3CDTF">2021-01-26T05:18:00Z</dcterms:created>
  <dcterms:modified xsi:type="dcterms:W3CDTF">2021-01-26T09:02:00Z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