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bookmarkStart w:id="0" w:name="_GoBack"/>
      <w:bookmarkEnd w:id="0"/>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10142B" w14:paraId="00E3AE21" w14:textId="77777777" w:rsidTr="009D63B0">
        <w:tc>
          <w:tcPr>
            <w:tcW w:w="2405" w:type="dxa"/>
          </w:tcPr>
          <w:p w14:paraId="00E3AE1F" w14:textId="67CC099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77777777" w:rsidR="0010142B" w:rsidRDefault="0010142B" w:rsidP="0010142B">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InterDigital, OPPO, Huawei, HiSilicon, vivo</w:t>
            </w:r>
            <w:r w:rsidR="007E739C">
              <w:rPr>
                <w:rFonts w:eastAsia="微软雅黑"/>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7777777" w:rsidR="009F3E90" w:rsidRDefault="009F3E90" w:rsidP="00B660D0">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w:t>
            </w:r>
            <w:r w:rsidRPr="009A577A">
              <w:rPr>
                <w:rFonts w:eastAsia="微软雅黑"/>
                <w:sz w:val="20"/>
                <w:szCs w:val="20"/>
              </w:rPr>
              <w:lastRenderedPageBreak/>
              <w:t>available slot</w:t>
            </w:r>
            <w:r>
              <w:rPr>
                <w:rFonts w:eastAsia="微软雅黑"/>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F61A9F" w:rsidRPr="00E56BD1">
        <w:rPr>
          <w:rFonts w:eastAsia="微软雅黑"/>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 or dynamic scheduling of DL channel/signal(s) on flexible symbol(s).</w:t>
      </w:r>
    </w:p>
    <w:p w14:paraId="00E3AE42" w14:textId="77777777" w:rsidR="00F61A9F" w:rsidRPr="00E56BD1"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77777777" w:rsidR="00202298" w:rsidRP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E5F" w14:textId="77777777"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421A516E" w:rsidR="007B7AB7" w:rsidRPr="00192DD9" w:rsidRDefault="00C71C56" w:rsidP="00064919">
            <w:pPr>
              <w:widowControl w:val="0"/>
              <w:snapToGrid w:val="0"/>
              <w:spacing w:before="120" w:after="120" w:line="240" w:lineRule="auto"/>
              <w:rPr>
                <w:rFonts w:eastAsia="微软雅黑"/>
                <w:sz w:val="20"/>
                <w:szCs w:val="20"/>
              </w:rPr>
            </w:pPr>
            <w:del w:id="3" w:author="ZTE" w:date="2021-01-22T09:48:00Z">
              <w:r w:rsidDel="00942800">
                <w:rPr>
                  <w:rFonts w:eastAsia="微软雅黑" w:hint="eastAsia"/>
                  <w:sz w:val="20"/>
                  <w:szCs w:val="20"/>
                </w:rPr>
                <w:delText>6</w:delText>
              </w:r>
            </w:del>
            <w:ins w:id="4" w:author="ZTE" w:date="2021-01-22T09:48:00Z">
              <w:r w:rsidR="00942800">
                <w:rPr>
                  <w:rFonts w:eastAsia="微软雅黑"/>
                  <w:sz w:val="20"/>
                  <w:szCs w:val="20"/>
                </w:rPr>
                <w:t>7</w:t>
              </w:r>
            </w:ins>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ins w:id="5" w:author="ZTE" w:date="2021-01-22T09:47:00Z">
              <w:r w:rsidR="00942800">
                <w:rPr>
                  <w:rFonts w:eastAsia="微软雅黑"/>
                  <w:sz w:val="20"/>
                  <w:szCs w:val="20"/>
                </w:rPr>
                <w:t>, Ericsson</w:t>
              </w:r>
            </w:ins>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77777777" w:rsidR="00064919" w:rsidRDefault="00A83E28" w:rsidP="0006491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69" w14:textId="77777777"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w:t>
            </w:r>
            <w:r w:rsidRPr="00192DD9">
              <w:rPr>
                <w:rFonts w:eastAsia="微软雅黑"/>
                <w:sz w:val="20"/>
                <w:szCs w:val="20"/>
              </w:rPr>
              <w:lastRenderedPageBreak/>
              <w:t>payload</w:t>
            </w:r>
          </w:p>
        </w:tc>
        <w:tc>
          <w:tcPr>
            <w:tcW w:w="0" w:type="auto"/>
          </w:tcPr>
          <w:p w14:paraId="00E3AE6D" w14:textId="389835BF" w:rsidR="00064919" w:rsidRPr="0067286C" w:rsidRDefault="00A83E28" w:rsidP="00064919">
            <w:pPr>
              <w:widowControl w:val="0"/>
              <w:snapToGrid w:val="0"/>
              <w:spacing w:before="120" w:after="120" w:line="240" w:lineRule="auto"/>
              <w:rPr>
                <w:rFonts w:eastAsia="微软雅黑"/>
                <w:sz w:val="20"/>
                <w:szCs w:val="20"/>
              </w:rPr>
            </w:pPr>
            <w:del w:id="6" w:author="ZTE" w:date="2021-01-22T09:48:00Z">
              <w:r w:rsidDel="00942800">
                <w:rPr>
                  <w:rFonts w:eastAsia="微软雅黑" w:hint="eastAsia"/>
                  <w:sz w:val="20"/>
                  <w:szCs w:val="20"/>
                </w:rPr>
                <w:lastRenderedPageBreak/>
                <w:delText>5</w:delText>
              </w:r>
            </w:del>
            <w:ins w:id="7" w:author="ZTE" w:date="2021-01-22T09:48:00Z">
              <w:r w:rsidR="00942800">
                <w:rPr>
                  <w:rFonts w:eastAsia="微软雅黑"/>
                  <w:sz w:val="20"/>
                  <w:szCs w:val="20"/>
                </w:rPr>
                <w:t>6</w:t>
              </w:r>
            </w:ins>
          </w:p>
        </w:tc>
        <w:tc>
          <w:tcPr>
            <w:tcW w:w="0" w:type="auto"/>
          </w:tcPr>
          <w:p w14:paraId="00E3AE6E" w14:textId="4C8FB661"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ins w:id="8" w:author="ZTE" w:date="2021-01-22T09:47:00Z">
              <w:r w:rsidR="00942800">
                <w:rPr>
                  <w:rFonts w:eastAsia="微软雅黑"/>
                  <w:sz w:val="20"/>
                  <w:szCs w:val="20"/>
                </w:rPr>
                <w:t>, Ericsson</w:t>
              </w:r>
            </w:ins>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77777777"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77777777" w:rsidR="00B05DD6" w:rsidRDefault="00B05DD6" w:rsidP="00515754">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663"/>
        <w:gridCol w:w="872"/>
        <w:gridCol w:w="4815"/>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780ABEA" w:rsidR="00326623" w:rsidRDefault="00326623" w:rsidP="00326623">
            <w:pPr>
              <w:widowControl w:val="0"/>
              <w:snapToGrid w:val="0"/>
              <w:spacing w:before="120" w:after="120" w:line="240" w:lineRule="auto"/>
              <w:rPr>
                <w:rFonts w:eastAsia="微软雅黑"/>
                <w:sz w:val="20"/>
                <w:szCs w:val="20"/>
              </w:rPr>
            </w:pPr>
            <w:del w:id="9" w:author="ZTE" w:date="2021-01-22T09:48:00Z">
              <w:r w:rsidDel="00AC7567">
                <w:rPr>
                  <w:rFonts w:eastAsia="微软雅黑" w:hint="eastAsia"/>
                  <w:sz w:val="20"/>
                  <w:szCs w:val="20"/>
                </w:rPr>
                <w:delText>3</w:delText>
              </w:r>
            </w:del>
            <w:ins w:id="10" w:author="ZTE" w:date="2021-01-22T09:48:00Z">
              <w:r w:rsidR="00AC7567">
                <w:rPr>
                  <w:rFonts w:eastAsia="微软雅黑"/>
                  <w:sz w:val="20"/>
                  <w:szCs w:val="20"/>
                </w:rPr>
                <w:t>4</w:t>
              </w:r>
            </w:ins>
          </w:p>
        </w:tc>
        <w:tc>
          <w:tcPr>
            <w:tcW w:w="0" w:type="auto"/>
          </w:tcPr>
          <w:p w14:paraId="00E3AE95" w14:textId="383FB682"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ins w:id="11" w:author="ZTE" w:date="2021-01-22T09:48:00Z">
              <w:r w:rsidR="00AC7567">
                <w:rPr>
                  <w:rFonts w:eastAsia="微软雅黑"/>
                  <w:sz w:val="20"/>
                  <w:szCs w:val="20"/>
                </w:rPr>
                <w:t>, Ericsson</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微软雅黑"/>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微软雅黑"/>
                <w:sz w:val="20"/>
                <w:szCs w:val="20"/>
              </w:rPr>
            </w:pP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577FF9" w14:paraId="00E3AEBD" w14:textId="77777777" w:rsidTr="00515754">
        <w:tc>
          <w:tcPr>
            <w:tcW w:w="2405" w:type="dxa"/>
          </w:tcPr>
          <w:p w14:paraId="00E3AEBB" w14:textId="77777777" w:rsidR="00577FF9" w:rsidRDefault="00577FF9" w:rsidP="00515754">
            <w:pPr>
              <w:widowControl w:val="0"/>
              <w:snapToGrid w:val="0"/>
              <w:spacing w:before="120" w:after="120" w:line="240" w:lineRule="auto"/>
              <w:rPr>
                <w:rFonts w:eastAsia="微软雅黑"/>
                <w:sz w:val="20"/>
                <w:szCs w:val="20"/>
              </w:rPr>
            </w:pPr>
          </w:p>
        </w:tc>
        <w:tc>
          <w:tcPr>
            <w:tcW w:w="6945" w:type="dxa"/>
          </w:tcPr>
          <w:p w14:paraId="00E3AEBC" w14:textId="77777777" w:rsidR="00577FF9" w:rsidRDefault="00577FF9" w:rsidP="00515754">
            <w:pPr>
              <w:widowControl w:val="0"/>
              <w:snapToGrid w:val="0"/>
              <w:spacing w:before="120" w:after="120" w:line="240" w:lineRule="auto"/>
              <w:rPr>
                <w:rFonts w:eastAsia="微软雅黑"/>
                <w:sz w:val="20"/>
                <w:szCs w:val="20"/>
              </w:rPr>
            </w:pPr>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微软雅黑"/>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微软雅黑"/>
                <w:sz w:val="20"/>
                <w:szCs w:val="20"/>
              </w:rPr>
            </w:pP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微软雅黑"/>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微软雅黑"/>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微软雅黑"/>
                <w:sz w:val="20"/>
                <w:szCs w:val="20"/>
              </w:rPr>
            </w:pPr>
            <w:r w:rsidRPr="002747AE">
              <w:rPr>
                <w:rFonts w:eastAsia="微软雅黑"/>
                <w:sz w:val="20"/>
                <w:szCs w:val="20"/>
              </w:rPr>
              <w:t>Xiaomi, Qualcomm, Ericsson, ZTE, MotM, Lenovo, Intel</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D2AF64" w:rsidR="00F4549B" w:rsidRPr="00173D00"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del w:id="12" w:author="ZTE" w:date="2021-01-22T09:50:00Z">
        <w:r w:rsidDel="00D65341">
          <w:rPr>
            <w:rFonts w:eastAsia="微软雅黑"/>
            <w:i/>
            <w:sz w:val="20"/>
            <w:szCs w:val="20"/>
          </w:rPr>
          <w:delText>TBD</w:delText>
        </w:r>
      </w:del>
      <w:ins w:id="13" w:author="ZTE" w:date="2021-01-22T09:50:00Z">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7777777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77777777"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xml:space="preserve">: Nokia, NSB, Xiaomi, Qualcomm, </w:t>
            </w:r>
            <w:r w:rsidRPr="001E6288">
              <w:rPr>
                <w:rFonts w:eastAsia="微软雅黑"/>
                <w:sz w:val="20"/>
                <w:szCs w:val="20"/>
              </w:rPr>
              <w:lastRenderedPageBreak/>
              <w:t>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lastRenderedPageBreak/>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P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77777777"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9" w14:textId="77777777" w:rsidR="005354B5" w:rsidRDefault="005354B5" w:rsidP="00515754">
            <w:pPr>
              <w:widowControl w:val="0"/>
              <w:snapToGrid w:val="0"/>
              <w:spacing w:before="120" w:after="120" w:line="240" w:lineRule="auto"/>
              <w:rPr>
                <w:rFonts w:eastAsia="微软雅黑"/>
                <w:sz w:val="20"/>
                <w:szCs w:val="20"/>
              </w:rPr>
            </w:pP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微软雅黑"/>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ins w:id="14" w:author="ZTE" w:date="2021-01-22T10:06:00Z">
        <w:r w:rsidR="00DE4D17">
          <w:rPr>
            <w:rFonts w:eastAsiaTheme="minorEastAsia"/>
            <w:sz w:val="20"/>
            <w:szCs w:val="20"/>
          </w:rPr>
          <w:t xml:space="preserve">support all three schemes: </w:t>
        </w:r>
      </w:ins>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8920A41"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0" w14:textId="77777777" w:rsidR="00114F3D" w:rsidRDefault="00114F3D" w:rsidP="00515754">
            <w:pPr>
              <w:widowControl w:val="0"/>
              <w:snapToGrid w:val="0"/>
              <w:spacing w:before="120" w:after="120" w:line="240" w:lineRule="auto"/>
              <w:rPr>
                <w:rFonts w:eastAsia="微软雅黑"/>
                <w:sz w:val="20"/>
                <w:szCs w:val="20"/>
              </w:rPr>
            </w:pP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微软雅黑"/>
                <w:sz w:val="20"/>
                <w:szCs w:val="20"/>
              </w:rPr>
              <w:lastRenderedPageBreak/>
              <w:t>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lastRenderedPageBreak/>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5" w:name="_Toc61901146"/>
            <w:r w:rsidRPr="002C2828">
              <w:rPr>
                <w:rFonts w:eastAsia="微软雅黑"/>
                <w:sz w:val="20"/>
                <w:szCs w:val="20"/>
              </w:rPr>
              <w:t>The gains seen with increased SRS repetition factor depend largely on the reference case.</w:t>
            </w:r>
            <w:bookmarkEnd w:id="15"/>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6" w:name="_Toc61901147"/>
            <w:r w:rsidRPr="002C2828">
              <w:rPr>
                <w:rFonts w:eastAsia="微软雅黑"/>
                <w:sz w:val="20"/>
                <w:szCs w:val="20"/>
              </w:rPr>
              <w:t>Only minor gains are found with increased SRS repetition for wideband reciprocity-based precoding.</w:t>
            </w:r>
            <w:bookmarkEnd w:id="16"/>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7" w:name="_Toc61901148"/>
            <w:r w:rsidRPr="002C2828">
              <w:rPr>
                <w:rFonts w:eastAsia="微软雅黑"/>
                <w:sz w:val="20"/>
                <w:szCs w:val="20"/>
              </w:rPr>
              <w:t>The throughput gain with SRS repetition quickly diminishes with increased UE speed.</w:t>
            </w:r>
            <w:bookmarkEnd w:id="17"/>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8" w:name="_Toc61901149"/>
            <w:r w:rsidRPr="002C2828">
              <w:rPr>
                <w:rFonts w:eastAsia="微软雅黑"/>
                <w:sz w:val="20"/>
                <w:szCs w:val="20"/>
              </w:rPr>
              <w:t>Increased SRS repetition shows only marginal gains in system-level simulations where SRS interference is taken into account.</w:t>
            </w:r>
            <w:bookmarkEnd w:id="18"/>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 xml:space="preserve">For a given capacity assumption, partial frequency sounding shows better throughput </w:t>
            </w:r>
            <w:r w:rsidRPr="00FD481A">
              <w:rPr>
                <w:rFonts w:eastAsia="微软雅黑"/>
                <w:bCs/>
                <w:sz w:val="20"/>
                <w:szCs w:val="20"/>
                <w:lang w:val="en-GB"/>
              </w:rPr>
              <w:lastRenderedPageBreak/>
              <w:t>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 xml:space="preserve">artial sounding can provide better performance than legacy SRS hopping for the </w:t>
            </w:r>
            <w:r w:rsidRPr="006867AF">
              <w:rPr>
                <w:sz w:val="20"/>
                <w:szCs w:val="20"/>
              </w:rPr>
              <w:lastRenderedPageBreak/>
              <w:t>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lastRenderedPageBreak/>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CBAD" w14:textId="77777777" w:rsidR="005A2FB9" w:rsidRDefault="005A2FB9" w:rsidP="0066336C">
      <w:pPr>
        <w:spacing w:after="0" w:line="240" w:lineRule="auto"/>
      </w:pPr>
      <w:r>
        <w:separator/>
      </w:r>
    </w:p>
  </w:endnote>
  <w:endnote w:type="continuationSeparator" w:id="0">
    <w:p w14:paraId="43166893" w14:textId="77777777" w:rsidR="005A2FB9" w:rsidRDefault="005A2FB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49684" w14:textId="77777777" w:rsidR="005A2FB9" w:rsidRDefault="005A2FB9" w:rsidP="0066336C">
      <w:pPr>
        <w:spacing w:after="0" w:line="240" w:lineRule="auto"/>
      </w:pPr>
      <w:r>
        <w:separator/>
      </w:r>
    </w:p>
  </w:footnote>
  <w:footnote w:type="continuationSeparator" w:id="0">
    <w:p w14:paraId="7B456DAE" w14:textId="77777777" w:rsidR="005A2FB9" w:rsidRDefault="005A2FB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10A58"/>
    <w:multiLevelType w:val="hybridMultilevel"/>
    <w:tmpl w:val="074414F4"/>
    <w:lvl w:ilvl="0" w:tplc="38626A68">
      <w:start w:val="2"/>
      <w:numFmt w:val="bullet"/>
      <w:lvlText w:val="-"/>
      <w:lvlJc w:val="left"/>
      <w:pPr>
        <w:ind w:left="360" w:hanging="360"/>
      </w:pPr>
      <w:rPr>
        <w:rFonts w:ascii="Times New Roman" w:eastAsia="微软雅黑"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8">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3AE0"/>
    <w:rsid w:val="00094138"/>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7064"/>
    <w:rsid w:val="001501BF"/>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22F7"/>
    <w:rsid w:val="001A3E9D"/>
    <w:rsid w:val="001A6574"/>
    <w:rsid w:val="001A7012"/>
    <w:rsid w:val="001B151B"/>
    <w:rsid w:val="001B1C2E"/>
    <w:rsid w:val="001B1CAB"/>
    <w:rsid w:val="001B1DB8"/>
    <w:rsid w:val="001B3ADB"/>
    <w:rsid w:val="001B4F40"/>
    <w:rsid w:val="001B5E7A"/>
    <w:rsid w:val="001B6889"/>
    <w:rsid w:val="001B75D4"/>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A26"/>
    <w:rsid w:val="00446A9C"/>
    <w:rsid w:val="00447BD8"/>
    <w:rsid w:val="00461B19"/>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2800"/>
    <w:rsid w:val="00943F23"/>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5E61"/>
    <w:rsid w:val="00A16080"/>
    <w:rsid w:val="00A245A5"/>
    <w:rsid w:val="00A24866"/>
    <w:rsid w:val="00A2770C"/>
    <w:rsid w:val="00A3033E"/>
    <w:rsid w:val="00A33B6D"/>
    <w:rsid w:val="00A33FFC"/>
    <w:rsid w:val="00A35A1A"/>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528"/>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8DD"/>
    <w:rsid w:val="00EF638B"/>
    <w:rsid w:val="00F06070"/>
    <w:rsid w:val="00F14A7F"/>
    <w:rsid w:val="00F159B1"/>
    <w:rsid w:val="00F17CC4"/>
    <w:rsid w:val="00F2395C"/>
    <w:rsid w:val="00F23F57"/>
    <w:rsid w:val="00F27BBC"/>
    <w:rsid w:val="00F32815"/>
    <w:rsid w:val="00F33EB8"/>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84F6D695-24E3-45AC-8BE0-8F765F33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5512</Words>
  <Characters>31424</Characters>
  <Application>Microsoft Office Word</Application>
  <DocSecurity>0</DocSecurity>
  <Lines>261</Lines>
  <Paragraphs>73</Paragraphs>
  <ScaleCrop>false</ScaleCrop>
  <Company>www.zte.com.cn</Company>
  <LinksUpToDate>false</LinksUpToDate>
  <CharactersWithSpaces>36863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55</cp:revision>
  <dcterms:created xsi:type="dcterms:W3CDTF">2021-01-21T15:47:00Z</dcterms:created>
  <dcterms:modified xsi:type="dcterms:W3CDTF">2021-01-22T02:08:00Z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