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9B9E68" w14:textId="4252F8D1" w:rsidR="00143FE8" w:rsidRPr="00595AF2" w:rsidRDefault="00143FE8" w:rsidP="00E3290D">
      <w:pPr>
        <w:pStyle w:val="Header"/>
        <w:tabs>
          <w:tab w:val="left" w:pos="8190"/>
        </w:tabs>
        <w:spacing w:after="0" w:afterAutospacing="0"/>
        <w:rPr>
          <w:rFonts w:ascii="Times New Roman" w:hAnsi="Times New Roman"/>
          <w:iCs/>
          <w:noProof w:val="0"/>
          <w:sz w:val="28"/>
          <w:szCs w:val="28"/>
          <w:lang w:val="en-US"/>
        </w:rPr>
      </w:pPr>
      <w:bookmarkStart w:id="0" w:name="OLE_LINK3"/>
      <w:r w:rsidRPr="00C55F6C">
        <w:rPr>
          <w:rFonts w:ascii="Times New Roman" w:eastAsia="MS Gothic" w:hAnsi="Times New Roman"/>
          <w:noProof w:val="0"/>
          <w:sz w:val="28"/>
          <w:szCs w:val="28"/>
          <w:lang w:val="en-US"/>
        </w:rPr>
        <w:t>3GPP TSG RAN WG1</w:t>
      </w:r>
      <w:r w:rsidR="002E6F8F">
        <w:rPr>
          <w:rFonts w:ascii="Times New Roman" w:eastAsia="MS Gothic" w:hAnsi="Times New Roman"/>
          <w:noProof w:val="0"/>
          <w:sz w:val="28"/>
          <w:szCs w:val="28"/>
          <w:lang w:val="en-US"/>
        </w:rPr>
        <w:t xml:space="preserve"> </w:t>
      </w:r>
      <w:r w:rsidR="009D183E" w:rsidRPr="00C55F6C">
        <w:rPr>
          <w:rFonts w:ascii="Times New Roman" w:eastAsia="MS Gothic" w:hAnsi="Times New Roman"/>
          <w:noProof w:val="0"/>
          <w:sz w:val="28"/>
          <w:szCs w:val="28"/>
          <w:lang w:val="en-US"/>
        </w:rPr>
        <w:t>#</w:t>
      </w:r>
      <w:r w:rsidR="00362D7E">
        <w:rPr>
          <w:rFonts w:ascii="Times New Roman" w:eastAsia="MS Gothic" w:hAnsi="Times New Roman"/>
          <w:noProof w:val="0"/>
          <w:sz w:val="28"/>
          <w:szCs w:val="28"/>
          <w:lang w:val="en-US"/>
        </w:rPr>
        <w:t>10</w:t>
      </w:r>
      <w:r w:rsidR="002E52CA">
        <w:rPr>
          <w:rFonts w:ascii="Times New Roman" w:eastAsia="MS Gothic" w:hAnsi="Times New Roman"/>
          <w:noProof w:val="0"/>
          <w:sz w:val="28"/>
          <w:szCs w:val="28"/>
          <w:lang w:val="en-US"/>
        </w:rPr>
        <w:t>4</w:t>
      </w:r>
      <w:r w:rsidR="002E6F8F">
        <w:rPr>
          <w:rFonts w:ascii="Times New Roman" w:eastAsia="MS Gothic" w:hAnsi="Times New Roman"/>
          <w:noProof w:val="0"/>
          <w:sz w:val="28"/>
          <w:szCs w:val="28"/>
          <w:lang w:val="en-US"/>
        </w:rPr>
        <w:t>-e</w:t>
      </w:r>
      <w:r w:rsidRPr="00C55F6C">
        <w:rPr>
          <w:rFonts w:ascii="Times New Roman" w:eastAsia="MS Gothic" w:hAnsi="Times New Roman"/>
          <w:noProof w:val="0"/>
          <w:sz w:val="28"/>
          <w:szCs w:val="28"/>
          <w:lang w:val="en-US"/>
        </w:rPr>
        <w:tab/>
      </w:r>
      <w:r w:rsidR="00257ED9" w:rsidRPr="00257ED9">
        <w:rPr>
          <w:rFonts w:ascii="Times New Roman" w:eastAsia="MS Gothic" w:hAnsi="Times New Roman"/>
          <w:noProof w:val="0"/>
          <w:sz w:val="28"/>
          <w:szCs w:val="28"/>
          <w:lang w:val="en-US"/>
        </w:rPr>
        <w:t>R1-</w:t>
      </w:r>
      <w:r w:rsidR="00CF1AEE" w:rsidRPr="00CF1AEE">
        <w:t xml:space="preserve"> </w:t>
      </w:r>
      <w:r w:rsidR="0092542B" w:rsidRPr="0092542B">
        <w:rPr>
          <w:rFonts w:ascii="Times New Roman" w:eastAsia="MS Gothic" w:hAnsi="Times New Roman"/>
          <w:noProof w:val="0"/>
          <w:sz w:val="28"/>
          <w:szCs w:val="28"/>
          <w:lang w:val="en-US"/>
        </w:rPr>
        <w:t>2101541</w:t>
      </w:r>
    </w:p>
    <w:p w14:paraId="0F18BE19" w14:textId="01A4166D" w:rsidR="00143FE8" w:rsidRPr="00595AF2" w:rsidRDefault="002E6F8F" w:rsidP="00E3290D">
      <w:pPr>
        <w:pStyle w:val="Header"/>
        <w:tabs>
          <w:tab w:val="right" w:pos="9072"/>
          <w:tab w:val="right" w:pos="10206"/>
        </w:tabs>
        <w:spacing w:after="0" w:afterAutospacing="0"/>
        <w:rPr>
          <w:rFonts w:ascii="Times New Roman" w:eastAsia="SimSun" w:hAnsi="Times New Roman"/>
          <w:noProof w:val="0"/>
          <w:sz w:val="28"/>
          <w:szCs w:val="28"/>
          <w:lang w:val="en-US" w:eastAsia="zh-CN"/>
        </w:rPr>
      </w:pPr>
      <w:r>
        <w:rPr>
          <w:rFonts w:ascii="Times New Roman" w:eastAsia="MS Gothic" w:hAnsi="Times New Roman"/>
          <w:noProof w:val="0"/>
          <w:sz w:val="28"/>
          <w:szCs w:val="28"/>
          <w:lang w:val="en-US"/>
        </w:rPr>
        <w:t>e-</w:t>
      </w:r>
      <w:r w:rsidRPr="00C55F6C">
        <w:rPr>
          <w:rFonts w:ascii="Times New Roman" w:eastAsia="MS Gothic" w:hAnsi="Times New Roman"/>
          <w:noProof w:val="0"/>
          <w:sz w:val="28"/>
          <w:szCs w:val="28"/>
          <w:lang w:val="en-US"/>
        </w:rPr>
        <w:t>Meeting</w:t>
      </w:r>
      <w:r>
        <w:rPr>
          <w:rFonts w:ascii="Times New Roman" w:eastAsia="MS Gothic" w:hAnsi="Times New Roman"/>
          <w:noProof w:val="0"/>
          <w:sz w:val="28"/>
          <w:szCs w:val="28"/>
          <w:lang w:val="en-US"/>
        </w:rPr>
        <w:t>,</w:t>
      </w:r>
      <w:r>
        <w:rPr>
          <w:rFonts w:ascii="Times New Roman" w:eastAsia="SimSun" w:hAnsi="Times New Roman"/>
          <w:sz w:val="28"/>
          <w:szCs w:val="28"/>
          <w:lang w:val="en-US" w:eastAsia="zh-CN"/>
        </w:rPr>
        <w:t xml:space="preserve"> </w:t>
      </w:r>
      <w:r w:rsidR="002E52CA" w:rsidRPr="002E52CA">
        <w:rPr>
          <w:rFonts w:ascii="Times New Roman" w:eastAsia="SimSun" w:hAnsi="Times New Roman"/>
          <w:bCs/>
          <w:sz w:val="28"/>
          <w:szCs w:val="28"/>
          <w:lang w:eastAsia="zh-CN"/>
        </w:rPr>
        <w:t>January 25</w:t>
      </w:r>
      <w:r w:rsidR="002E52CA" w:rsidRPr="002E52CA">
        <w:rPr>
          <w:rFonts w:ascii="Times New Roman" w:eastAsia="SimSun" w:hAnsi="Times New Roman"/>
          <w:bCs/>
          <w:sz w:val="28"/>
          <w:szCs w:val="28"/>
          <w:vertAlign w:val="superscript"/>
          <w:lang w:eastAsia="zh-CN"/>
        </w:rPr>
        <w:t>th</w:t>
      </w:r>
      <w:r w:rsidR="002E52CA" w:rsidRPr="002E52CA">
        <w:rPr>
          <w:rFonts w:ascii="Times New Roman" w:eastAsia="SimSun" w:hAnsi="Times New Roman"/>
          <w:bCs/>
          <w:sz w:val="28"/>
          <w:szCs w:val="28"/>
          <w:lang w:eastAsia="zh-CN"/>
        </w:rPr>
        <w:t xml:space="preserve"> – February 5</w:t>
      </w:r>
      <w:r w:rsidR="002E52CA" w:rsidRPr="002E52CA">
        <w:rPr>
          <w:rFonts w:ascii="Times New Roman" w:eastAsia="SimSun" w:hAnsi="Times New Roman"/>
          <w:bCs/>
          <w:sz w:val="28"/>
          <w:szCs w:val="28"/>
          <w:vertAlign w:val="superscript"/>
          <w:lang w:eastAsia="zh-CN"/>
        </w:rPr>
        <w:t>th</w:t>
      </w:r>
      <w:r w:rsidR="002E52CA" w:rsidRPr="002E52CA">
        <w:rPr>
          <w:rFonts w:ascii="Times New Roman" w:eastAsia="SimSun" w:hAnsi="Times New Roman"/>
          <w:bCs/>
          <w:sz w:val="28"/>
          <w:szCs w:val="28"/>
          <w:lang w:eastAsia="zh-CN"/>
        </w:rPr>
        <w:t>, 2021</w:t>
      </w:r>
    </w:p>
    <w:p w14:paraId="43416F0B" w14:textId="77777777" w:rsidR="00143FE8" w:rsidRPr="002E52CA" w:rsidRDefault="00143FE8" w:rsidP="00E3290D">
      <w:pPr>
        <w:pStyle w:val="Header"/>
        <w:tabs>
          <w:tab w:val="right" w:pos="10206"/>
        </w:tabs>
        <w:spacing w:after="0" w:afterAutospacing="0"/>
        <w:rPr>
          <w:rFonts w:ascii="Times New Roman" w:eastAsia="MS Gothic" w:hAnsi="Times New Roman"/>
          <w:noProof w:val="0"/>
          <w:sz w:val="28"/>
          <w:szCs w:val="28"/>
        </w:rPr>
      </w:pPr>
    </w:p>
    <w:p w14:paraId="404DC80C" w14:textId="77777777" w:rsidR="00143FE8" w:rsidRPr="00595AF2" w:rsidRDefault="00143FE8" w:rsidP="00E3290D">
      <w:pPr>
        <w:tabs>
          <w:tab w:val="left" w:pos="1985"/>
        </w:tabs>
        <w:spacing w:after="0" w:afterAutospacing="0"/>
        <w:ind w:left="1985" w:hangingChars="706" w:hanging="1985"/>
        <w:rPr>
          <w:rFonts w:eastAsia="MS Mincho"/>
          <w:b/>
          <w:sz w:val="28"/>
          <w:szCs w:val="28"/>
          <w:lang w:val="en-US"/>
        </w:rPr>
      </w:pPr>
      <w:bookmarkStart w:id="1" w:name="_Ref133120545"/>
      <w:bookmarkEnd w:id="0"/>
      <w:r w:rsidRPr="00595AF2">
        <w:rPr>
          <w:b/>
          <w:sz w:val="28"/>
          <w:szCs w:val="28"/>
          <w:lang w:val="en-US"/>
        </w:rPr>
        <w:t>Source:</w:t>
      </w:r>
      <w:r w:rsidRPr="00595AF2">
        <w:rPr>
          <w:b/>
          <w:sz w:val="28"/>
          <w:szCs w:val="28"/>
          <w:lang w:val="en-US"/>
        </w:rPr>
        <w:tab/>
        <w:t>S</w:t>
      </w:r>
      <w:r w:rsidRPr="00595AF2">
        <w:rPr>
          <w:rFonts w:eastAsia="MS Mincho"/>
          <w:b/>
          <w:sz w:val="28"/>
          <w:szCs w:val="28"/>
          <w:lang w:val="en-US"/>
        </w:rPr>
        <w:t>harp</w:t>
      </w:r>
    </w:p>
    <w:p w14:paraId="39A6C7D7" w14:textId="1C5BCBB2" w:rsidR="002E6F8F" w:rsidRDefault="00143FE8" w:rsidP="00E3290D">
      <w:pPr>
        <w:spacing w:after="0" w:afterAutospacing="0"/>
        <w:ind w:left="1985" w:hangingChars="706" w:hanging="1985"/>
        <w:rPr>
          <w:b/>
          <w:sz w:val="28"/>
          <w:szCs w:val="28"/>
          <w:lang w:val="en-US"/>
        </w:rPr>
      </w:pPr>
      <w:r w:rsidRPr="00595AF2">
        <w:rPr>
          <w:b/>
          <w:sz w:val="28"/>
          <w:szCs w:val="28"/>
          <w:lang w:val="en-US"/>
        </w:rPr>
        <w:t>Title:</w:t>
      </w:r>
      <w:r w:rsidRPr="00595AF2">
        <w:rPr>
          <w:b/>
          <w:sz w:val="28"/>
          <w:szCs w:val="28"/>
          <w:lang w:val="en-US"/>
        </w:rPr>
        <w:tab/>
      </w:r>
      <w:r w:rsidR="00933D88">
        <w:rPr>
          <w:b/>
          <w:sz w:val="28"/>
          <w:szCs w:val="28"/>
          <w:lang w:val="en-US"/>
        </w:rPr>
        <w:t xml:space="preserve">Enhancements on intra-UE UCI </w:t>
      </w:r>
      <w:r w:rsidR="00EF55A3">
        <w:rPr>
          <w:b/>
          <w:sz w:val="28"/>
          <w:szCs w:val="28"/>
          <w:lang w:val="en-US"/>
        </w:rPr>
        <w:t xml:space="preserve">multiplexing and </w:t>
      </w:r>
      <w:r w:rsidR="00933D88">
        <w:rPr>
          <w:b/>
          <w:sz w:val="28"/>
          <w:szCs w:val="28"/>
          <w:lang w:val="en-US"/>
        </w:rPr>
        <w:t xml:space="preserve">PUSCH </w:t>
      </w:r>
      <w:r w:rsidR="00EF55A3">
        <w:rPr>
          <w:b/>
          <w:sz w:val="28"/>
          <w:szCs w:val="28"/>
          <w:lang w:val="en-US"/>
        </w:rPr>
        <w:t>prioritization</w:t>
      </w:r>
    </w:p>
    <w:p w14:paraId="3BA584A4" w14:textId="79345718" w:rsidR="00143FE8" w:rsidRPr="00595AF2" w:rsidRDefault="00143FE8" w:rsidP="00E3290D">
      <w:pPr>
        <w:spacing w:after="0" w:afterAutospacing="0"/>
        <w:ind w:left="1985" w:hangingChars="706" w:hanging="1985"/>
        <w:rPr>
          <w:rFonts w:eastAsiaTheme="minorEastAsia"/>
          <w:b/>
          <w:sz w:val="28"/>
          <w:szCs w:val="28"/>
          <w:lang w:val="en-US" w:eastAsia="zh-CN"/>
        </w:rPr>
      </w:pPr>
      <w:r w:rsidRPr="00595AF2">
        <w:rPr>
          <w:b/>
          <w:sz w:val="28"/>
          <w:szCs w:val="28"/>
          <w:lang w:val="en-US"/>
        </w:rPr>
        <w:t>Agenda Item:</w:t>
      </w:r>
      <w:r w:rsidRPr="00595AF2">
        <w:rPr>
          <w:b/>
          <w:sz w:val="28"/>
          <w:szCs w:val="28"/>
          <w:lang w:val="en-US"/>
        </w:rPr>
        <w:tab/>
      </w:r>
      <w:r w:rsidR="0047495F" w:rsidRPr="009F194C">
        <w:rPr>
          <w:b/>
          <w:sz w:val="28"/>
          <w:szCs w:val="28"/>
          <w:lang w:val="en-US"/>
        </w:rPr>
        <w:t>8.</w:t>
      </w:r>
      <w:r w:rsidR="00BB3CD2">
        <w:rPr>
          <w:b/>
          <w:sz w:val="28"/>
          <w:szCs w:val="28"/>
          <w:lang w:val="en-US"/>
        </w:rPr>
        <w:t>3.</w:t>
      </w:r>
      <w:r w:rsidR="00E758A4">
        <w:rPr>
          <w:b/>
          <w:sz w:val="28"/>
          <w:szCs w:val="28"/>
          <w:lang w:val="en-US"/>
        </w:rPr>
        <w:t>3</w:t>
      </w:r>
    </w:p>
    <w:p w14:paraId="57DE6C95" w14:textId="77777777" w:rsidR="00143FE8" w:rsidRPr="00595AF2" w:rsidRDefault="00143FE8" w:rsidP="00E3290D">
      <w:pPr>
        <w:pBdr>
          <w:bottom w:val="single" w:sz="12" w:space="1" w:color="auto"/>
        </w:pBdr>
        <w:spacing w:after="0" w:afterAutospacing="0"/>
        <w:ind w:left="1985" w:hangingChars="706" w:hanging="1985"/>
        <w:rPr>
          <w:b/>
          <w:sz w:val="28"/>
          <w:szCs w:val="28"/>
          <w:lang w:val="en-US"/>
        </w:rPr>
      </w:pPr>
      <w:r w:rsidRPr="00595AF2">
        <w:rPr>
          <w:b/>
          <w:sz w:val="28"/>
          <w:szCs w:val="28"/>
          <w:lang w:val="en-US"/>
        </w:rPr>
        <w:t>Document for:</w:t>
      </w:r>
      <w:r w:rsidRPr="00595AF2">
        <w:rPr>
          <w:b/>
          <w:sz w:val="28"/>
          <w:szCs w:val="28"/>
          <w:lang w:val="en-US"/>
        </w:rPr>
        <w:tab/>
        <w:t>Discussion</w:t>
      </w:r>
      <w:bookmarkStart w:id="2" w:name="DocumentFor"/>
      <w:bookmarkEnd w:id="2"/>
      <w:r w:rsidRPr="00595AF2">
        <w:rPr>
          <w:b/>
          <w:sz w:val="28"/>
          <w:szCs w:val="28"/>
          <w:lang w:val="en-US"/>
        </w:rPr>
        <w:t xml:space="preserve"> and Decision</w:t>
      </w:r>
    </w:p>
    <w:p w14:paraId="0AF87B48" w14:textId="1FDA8A96" w:rsidR="00143FE8" w:rsidRPr="00595AF2" w:rsidRDefault="00143FE8" w:rsidP="009F54F9">
      <w:pPr>
        <w:pStyle w:val="Heading1"/>
        <w:numPr>
          <w:ilvl w:val="0"/>
          <w:numId w:val="10"/>
        </w:numPr>
        <w:adjustRightInd w:val="0"/>
        <w:spacing w:before="100" w:beforeAutospacing="1" w:afterLines="0" w:afterAutospacing="1"/>
        <w:rPr>
          <w:rFonts w:ascii="Times New Roman" w:hAnsi="Times New Roman"/>
        </w:rPr>
      </w:pPr>
      <w:r w:rsidRPr="00595AF2">
        <w:rPr>
          <w:rFonts w:ascii="Times New Roman" w:hAnsi="Times New Roman"/>
        </w:rPr>
        <w:t>Introduction</w:t>
      </w:r>
      <w:bookmarkEnd w:id="1"/>
    </w:p>
    <w:p w14:paraId="2A16BE3B" w14:textId="1889E3E0" w:rsidR="00AA5B26" w:rsidRDefault="00AA5B26" w:rsidP="00960451">
      <w:pPr>
        <w:adjustRightInd w:val="0"/>
        <w:spacing w:before="100" w:beforeAutospacing="1"/>
        <w:rPr>
          <w:szCs w:val="24"/>
        </w:rPr>
      </w:pPr>
      <w:r>
        <w:rPr>
          <w:szCs w:val="24"/>
        </w:rPr>
        <w:t>In this contribution, we provide our views on</w:t>
      </w:r>
      <w:r w:rsidR="00A54D06">
        <w:rPr>
          <w:szCs w:val="24"/>
        </w:rPr>
        <w:t xml:space="preserve"> remaining issues for</w:t>
      </w:r>
      <w:r>
        <w:rPr>
          <w:szCs w:val="24"/>
        </w:rPr>
        <w:t xml:space="preserve"> </w:t>
      </w:r>
      <w:r w:rsidRPr="00AA5B26">
        <w:rPr>
          <w:szCs w:val="24"/>
        </w:rPr>
        <w:t>intra-UE multiplexing</w:t>
      </w:r>
      <w:r>
        <w:rPr>
          <w:szCs w:val="24"/>
        </w:rPr>
        <w:t xml:space="preserve"> on with different priorities</w:t>
      </w:r>
      <w:r w:rsidR="00B10AA9">
        <w:rPr>
          <w:szCs w:val="24"/>
        </w:rPr>
        <w:t xml:space="preserve"> on PUCCH and PUSCH</w:t>
      </w:r>
      <w:r w:rsidR="00960451">
        <w:rPr>
          <w:szCs w:val="24"/>
        </w:rPr>
        <w:t xml:space="preserve">, and </w:t>
      </w:r>
      <w:r w:rsidR="00024F9F">
        <w:rPr>
          <w:szCs w:val="24"/>
        </w:rPr>
        <w:t xml:space="preserve">channel </w:t>
      </w:r>
      <w:r w:rsidR="00960451">
        <w:rPr>
          <w:szCs w:val="24"/>
        </w:rPr>
        <w:t>p</w:t>
      </w:r>
      <w:r w:rsidR="00960451" w:rsidRPr="00960451">
        <w:rPr>
          <w:szCs w:val="24"/>
        </w:rPr>
        <w:t>rioritization of PUSCH with different priorities</w:t>
      </w:r>
      <w:r w:rsidR="00960451">
        <w:rPr>
          <w:szCs w:val="24"/>
        </w:rPr>
        <w:t>.</w:t>
      </w:r>
    </w:p>
    <w:p w14:paraId="3F97D388" w14:textId="0BC0395C" w:rsidR="003F509B" w:rsidRDefault="00AA5B26" w:rsidP="003F509B">
      <w:pPr>
        <w:pStyle w:val="Heading1"/>
        <w:numPr>
          <w:ilvl w:val="0"/>
          <w:numId w:val="10"/>
        </w:numPr>
        <w:adjustRightInd w:val="0"/>
        <w:spacing w:before="100" w:beforeAutospacing="1" w:afterLines="0" w:afterAutospacing="1"/>
        <w:rPr>
          <w:rFonts w:ascii="Times New Roman" w:hAnsi="Times New Roman"/>
        </w:rPr>
      </w:pPr>
      <w:r>
        <w:rPr>
          <w:rFonts w:ascii="Times New Roman" w:hAnsi="Times New Roman"/>
        </w:rPr>
        <w:t>UCI multiplexing on PUCCH</w:t>
      </w:r>
    </w:p>
    <w:p w14:paraId="68653E12" w14:textId="7C2BF258" w:rsidR="00AA2978" w:rsidRPr="00AA2978" w:rsidRDefault="00AA2978" w:rsidP="00ED2ADF">
      <w:pPr>
        <w:ind w:firstLine="720"/>
        <w:rPr>
          <w:b/>
          <w:bCs/>
        </w:rPr>
      </w:pPr>
      <w:r w:rsidRPr="00AA2978">
        <w:rPr>
          <w:b/>
          <w:bCs/>
        </w:rPr>
        <w:t>2.1</w:t>
      </w:r>
      <w:r w:rsidR="00E24B42">
        <w:rPr>
          <w:b/>
          <w:bCs/>
        </w:rPr>
        <w:t>.</w:t>
      </w:r>
      <w:r w:rsidRPr="00AA2978">
        <w:rPr>
          <w:b/>
          <w:bCs/>
        </w:rPr>
        <w:t xml:space="preserve"> </w:t>
      </w:r>
      <w:r w:rsidR="00E24B42">
        <w:rPr>
          <w:b/>
          <w:bCs/>
        </w:rPr>
        <w:tab/>
      </w:r>
      <w:r w:rsidRPr="00AA2978">
        <w:rPr>
          <w:b/>
          <w:bCs/>
        </w:rPr>
        <w:t>Timeline requirements for multiplexing</w:t>
      </w:r>
    </w:p>
    <w:p w14:paraId="3F0E8602" w14:textId="77777777" w:rsidR="00BC3032" w:rsidRDefault="00BC3032" w:rsidP="00960451">
      <w:pPr>
        <w:pStyle w:val="xmsonormal"/>
        <w:adjustRightInd w:val="0"/>
        <w:snapToGrid w:val="0"/>
        <w:spacing w:before="100" w:beforeAutospacing="1" w:after="100" w:afterAutospacing="1"/>
        <w:jc w:val="both"/>
        <w:rPr>
          <w:rFonts w:ascii="Times New Roman" w:hAnsi="Times New Roman" w:cs="Times New Roman"/>
          <w:color w:val="000000"/>
          <w:szCs w:val="24"/>
        </w:rPr>
      </w:pPr>
      <w:r>
        <w:rPr>
          <w:rFonts w:ascii="Times New Roman" w:hAnsi="Times New Roman" w:cs="Times New Roman"/>
          <w:noProof/>
          <w:color w:val="000000"/>
          <w:szCs w:val="24"/>
        </w:rPr>
        <mc:AlternateContent>
          <mc:Choice Requires="wps">
            <w:drawing>
              <wp:inline distT="0" distB="0" distL="0" distR="0" wp14:anchorId="63692284" wp14:editId="42B22708">
                <wp:extent cx="6400800" cy="1919485"/>
                <wp:effectExtent l="0" t="0" r="12700" b="11430"/>
                <wp:docPr id="8" name="Text Box 8"/>
                <wp:cNvGraphicFramePr/>
                <a:graphic xmlns:a="http://schemas.openxmlformats.org/drawingml/2006/main">
                  <a:graphicData uri="http://schemas.microsoft.com/office/word/2010/wordprocessingShape">
                    <wps:wsp>
                      <wps:cNvSpPr txBox="1"/>
                      <wps:spPr>
                        <a:xfrm>
                          <a:off x="0" y="0"/>
                          <a:ext cx="6400800" cy="1919485"/>
                        </a:xfrm>
                        <a:prstGeom prst="rect">
                          <a:avLst/>
                        </a:prstGeom>
                        <a:solidFill>
                          <a:schemeClr val="lt1"/>
                        </a:solidFill>
                        <a:ln w="6350">
                          <a:solidFill>
                            <a:prstClr val="black"/>
                          </a:solidFill>
                        </a:ln>
                      </wps:spPr>
                      <wps:txbx>
                        <w:txbxContent>
                          <w:p w14:paraId="4DDFF9B9" w14:textId="77777777" w:rsidR="00BC3032" w:rsidRPr="005240FC" w:rsidRDefault="00BC3032" w:rsidP="00B970FD">
                            <w:pPr>
                              <w:adjustRightInd w:val="0"/>
                              <w:spacing w:before="100" w:beforeAutospacing="1"/>
                              <w:rPr>
                                <w:rFonts w:eastAsia="Microsoft YaHei"/>
                                <w:color w:val="000000"/>
                                <w:highlight w:val="green"/>
                              </w:rPr>
                            </w:pPr>
                            <w:r w:rsidRPr="005240FC">
                              <w:rPr>
                                <w:rFonts w:eastAsia="SimSun"/>
                                <w:color w:val="000000"/>
                                <w:highlight w:val="green"/>
                                <w:lang w:eastAsia="zh-CN"/>
                              </w:rPr>
                              <w:t>Agreements:</w:t>
                            </w:r>
                          </w:p>
                          <w:p w14:paraId="247BFCF5" w14:textId="77777777" w:rsidR="00BC3032" w:rsidRPr="005240FC" w:rsidRDefault="00BC3032" w:rsidP="00B970FD">
                            <w:pPr>
                              <w:adjustRightInd w:val="0"/>
                              <w:spacing w:before="100" w:beforeAutospacing="1"/>
                              <w:textAlignment w:val="baseline"/>
                              <w:rPr>
                                <w:rFonts w:eastAsia="Microsoft YaHei"/>
                                <w:color w:val="000000"/>
                              </w:rPr>
                            </w:pPr>
                            <w:r w:rsidRPr="005240FC">
                              <w:rPr>
                                <w:rFonts w:eastAsia="Microsoft YaHei"/>
                                <w:color w:val="000000"/>
                              </w:rPr>
                              <w:t xml:space="preserve">For multiplexing UCIs of different priorities in a PUCCH in R17, </w:t>
                            </w:r>
                          </w:p>
                          <w:p w14:paraId="43A4192C" w14:textId="77777777" w:rsidR="00BC3032" w:rsidRPr="005240FC" w:rsidRDefault="00BC3032" w:rsidP="00B970FD">
                            <w:pPr>
                              <w:numPr>
                                <w:ilvl w:val="0"/>
                                <w:numId w:val="41"/>
                              </w:numPr>
                              <w:adjustRightInd w:val="0"/>
                              <w:spacing w:before="100" w:beforeAutospacing="1"/>
                              <w:jc w:val="left"/>
                            </w:pPr>
                            <w:r w:rsidRPr="005240FC">
                              <w:t>Support of multiplexing between different resources not confined within a sub-slot if conditions are met</w:t>
                            </w:r>
                          </w:p>
                          <w:p w14:paraId="0966827B" w14:textId="77777777" w:rsidR="00BC3032" w:rsidRPr="005240FC" w:rsidRDefault="00BC3032" w:rsidP="00B970FD">
                            <w:pPr>
                              <w:numPr>
                                <w:ilvl w:val="1"/>
                                <w:numId w:val="41"/>
                              </w:numPr>
                              <w:adjustRightInd w:val="0"/>
                              <w:spacing w:before="100" w:beforeAutospacing="1"/>
                              <w:jc w:val="left"/>
                            </w:pPr>
                            <w:r w:rsidRPr="005240FC">
                              <w:t xml:space="preserve">FFS: Details </w:t>
                            </w:r>
                          </w:p>
                          <w:p w14:paraId="3CA865D3" w14:textId="77777777" w:rsidR="00BC3032" w:rsidRPr="005240FC" w:rsidRDefault="00BC3032" w:rsidP="00B970FD">
                            <w:pPr>
                              <w:numPr>
                                <w:ilvl w:val="0"/>
                                <w:numId w:val="41"/>
                              </w:numPr>
                              <w:adjustRightInd w:val="0"/>
                              <w:spacing w:before="100" w:beforeAutospacing="1"/>
                              <w:jc w:val="left"/>
                            </w:pPr>
                            <w:r w:rsidRPr="005240FC">
                              <w:rPr>
                                <w:rFonts w:eastAsia="Microsoft YaHei"/>
                                <w:color w:val="000000"/>
                              </w:rPr>
                              <w:t>Support multiplexing in case a PUCCH overlaps with more than one PUCCH if conditions are met</w:t>
                            </w:r>
                          </w:p>
                          <w:p w14:paraId="235731E3" w14:textId="77777777" w:rsidR="00BC3032" w:rsidRPr="005240FC" w:rsidRDefault="00BC3032" w:rsidP="00B970FD">
                            <w:pPr>
                              <w:numPr>
                                <w:ilvl w:val="1"/>
                                <w:numId w:val="41"/>
                              </w:numPr>
                              <w:adjustRightInd w:val="0"/>
                              <w:spacing w:before="100" w:beforeAutospacing="1"/>
                              <w:jc w:val="left"/>
                              <w:rPr>
                                <w:rFonts w:eastAsia="Microsoft YaHei"/>
                                <w:color w:val="000000"/>
                              </w:rPr>
                            </w:pPr>
                            <w:r w:rsidRPr="005240FC">
                              <w:rPr>
                                <w:rFonts w:eastAsia="Microsoft YaHei"/>
                                <w:color w:val="000000"/>
                              </w:rPr>
                              <w:t>FFS details</w:t>
                            </w:r>
                          </w:p>
                          <w:p w14:paraId="6C9DF572" w14:textId="77777777" w:rsidR="00BC3032" w:rsidRDefault="00BC303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3692284" id="_x0000_t202" coordsize="21600,21600" o:spt="202" path="m,l,21600r21600,l21600,xe">
                <v:stroke joinstyle="miter"/>
                <v:path gradientshapeok="t" o:connecttype="rect"/>
              </v:shapetype>
              <v:shape id="Text Box 8" o:spid="_x0000_s1026" type="#_x0000_t202" style="width:7in;height:15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" fillcolor="white [3201]" strokeweight=".5pt">
                <v:textbox>
                  <w:txbxContent>
                    <w:p w14:paraId="4DDFF9B9" w14:textId="77777777" w:rsidR="00BC3032" w:rsidRPr="005240FC" w:rsidRDefault="00BC3032" w:rsidP="00B970FD">
                      <w:pPr>
                        <w:adjustRightInd w:val="0"/>
                        <w:spacing w:before="100" w:beforeAutospacing="1"/>
                        <w:rPr>
                          <w:rFonts w:eastAsia="Microsoft YaHei"/>
                          <w:color w:val="000000"/>
                          <w:highlight w:val="green"/>
                        </w:rPr>
                      </w:pPr>
                      <w:r w:rsidRPr="005240FC">
                        <w:rPr>
                          <w:rFonts w:eastAsia="SimSun"/>
                          <w:color w:val="000000"/>
                          <w:highlight w:val="green"/>
                          <w:lang w:eastAsia="zh-CN"/>
                        </w:rPr>
                        <w:t>Agreements:</w:t>
                      </w:r>
                    </w:p>
                    <w:p w14:paraId="247BFCF5" w14:textId="77777777" w:rsidR="00BC3032" w:rsidRPr="005240FC" w:rsidRDefault="00BC3032" w:rsidP="00B970FD">
                      <w:pPr>
                        <w:adjustRightInd w:val="0"/>
                        <w:spacing w:before="100" w:beforeAutospacing="1"/>
                        <w:textAlignment w:val="baseline"/>
                        <w:rPr>
                          <w:rFonts w:eastAsia="Microsoft YaHei"/>
                          <w:color w:val="000000"/>
                        </w:rPr>
                      </w:pPr>
                      <w:r w:rsidRPr="005240FC">
                        <w:rPr>
                          <w:rFonts w:eastAsia="Microsoft YaHei"/>
                          <w:color w:val="000000"/>
                        </w:rPr>
                        <w:t xml:space="preserve">For multiplexing UCIs of different priorities in a PUCCH in R17, </w:t>
                      </w:r>
                    </w:p>
                    <w:p w14:paraId="43A4192C" w14:textId="77777777" w:rsidR="00BC3032" w:rsidRPr="005240FC" w:rsidRDefault="00BC3032" w:rsidP="00B970FD">
                      <w:pPr>
                        <w:numPr>
                          <w:ilvl w:val="0"/>
                          <w:numId w:val="41"/>
                        </w:numPr>
                        <w:adjustRightInd w:val="0"/>
                        <w:spacing w:before="100" w:beforeAutospacing="1"/>
                        <w:jc w:val="left"/>
                      </w:pPr>
                      <w:r w:rsidRPr="005240FC">
                        <w:t>Support of multiplexing between different resources not confined within a sub-slot if conditions are met</w:t>
                      </w:r>
                    </w:p>
                    <w:p w14:paraId="0966827B" w14:textId="77777777" w:rsidR="00BC3032" w:rsidRPr="005240FC" w:rsidRDefault="00BC3032" w:rsidP="00B970FD">
                      <w:pPr>
                        <w:numPr>
                          <w:ilvl w:val="1"/>
                          <w:numId w:val="41"/>
                        </w:numPr>
                        <w:adjustRightInd w:val="0"/>
                        <w:spacing w:before="100" w:beforeAutospacing="1"/>
                        <w:jc w:val="left"/>
                      </w:pPr>
                      <w:r w:rsidRPr="005240FC">
                        <w:t xml:space="preserve">FFS: Details </w:t>
                      </w:r>
                    </w:p>
                    <w:p w14:paraId="3CA865D3" w14:textId="77777777" w:rsidR="00BC3032" w:rsidRPr="005240FC" w:rsidRDefault="00BC3032" w:rsidP="00B970FD">
                      <w:pPr>
                        <w:numPr>
                          <w:ilvl w:val="0"/>
                          <w:numId w:val="41"/>
                        </w:numPr>
                        <w:adjustRightInd w:val="0"/>
                        <w:spacing w:before="100" w:beforeAutospacing="1"/>
                        <w:jc w:val="left"/>
                      </w:pPr>
                      <w:r w:rsidRPr="005240FC">
                        <w:rPr>
                          <w:rFonts w:eastAsia="Microsoft YaHei"/>
                          <w:color w:val="000000"/>
                        </w:rPr>
                        <w:t>Support multiplexing in case a PUCCH overlaps with more than one PUCCH if conditions are met</w:t>
                      </w:r>
                    </w:p>
                    <w:p w14:paraId="235731E3" w14:textId="77777777" w:rsidR="00BC3032" w:rsidRPr="005240FC" w:rsidRDefault="00BC3032" w:rsidP="00B970FD">
                      <w:pPr>
                        <w:numPr>
                          <w:ilvl w:val="1"/>
                          <w:numId w:val="41"/>
                        </w:numPr>
                        <w:adjustRightInd w:val="0"/>
                        <w:spacing w:before="100" w:beforeAutospacing="1"/>
                        <w:jc w:val="left"/>
                        <w:rPr>
                          <w:rFonts w:eastAsia="Microsoft YaHei"/>
                          <w:color w:val="000000"/>
                        </w:rPr>
                      </w:pPr>
                      <w:r w:rsidRPr="005240FC">
                        <w:rPr>
                          <w:rFonts w:eastAsia="Microsoft YaHei"/>
                          <w:color w:val="000000"/>
                        </w:rPr>
                        <w:t>FFS details</w:t>
                      </w:r>
                    </w:p>
                    <w:p w14:paraId="6C9DF572" w14:textId="77777777" w:rsidR="00BC3032" w:rsidRDefault="00BC3032"/>
                  </w:txbxContent>
                </v:textbox>
                <w10:anchorlock/>
              </v:shape>
            </w:pict>
          </mc:Fallback>
        </mc:AlternateContent>
      </w:r>
    </w:p>
    <w:p w14:paraId="482D7D83" w14:textId="77777777" w:rsidR="00AA2978" w:rsidRDefault="003F509B" w:rsidP="003F509B">
      <w:pPr>
        <w:adjustRightInd w:val="0"/>
        <w:spacing w:before="100" w:beforeAutospacing="1"/>
        <w:rPr>
          <w:rFonts w:eastAsia="Microsoft YaHei"/>
          <w:color w:val="000000"/>
          <w:szCs w:val="24"/>
          <w:lang w:val="en-US" w:eastAsia="zh-CN"/>
        </w:rPr>
      </w:pPr>
      <w:r>
        <w:rPr>
          <w:color w:val="000000"/>
          <w:szCs w:val="24"/>
        </w:rPr>
        <w:t>Based on the agreements above in RAN1 #103e, s</w:t>
      </w:r>
      <w:r w:rsidRPr="003F509B">
        <w:rPr>
          <w:color w:val="000000"/>
          <w:szCs w:val="24"/>
        </w:rPr>
        <w:t xml:space="preserve">ome timeline conditions should be </w:t>
      </w:r>
      <w:r>
        <w:rPr>
          <w:color w:val="000000"/>
          <w:szCs w:val="24"/>
        </w:rPr>
        <w:t>studied for multiplexing UCI of different priorities on PUCCH. In general, t</w:t>
      </w:r>
      <w:r>
        <w:rPr>
          <w:rFonts w:eastAsia="Microsoft YaHei"/>
          <w:color w:val="000000"/>
          <w:szCs w:val="24"/>
          <w:lang w:val="en-US" w:eastAsia="zh-CN"/>
        </w:rPr>
        <w:t xml:space="preserve">o multiplex UCI with different priorities on a PUCCH, the status or transmission of the high priority (HP) PUCCH should be known before the low priority (LP) PUCCH transmission, i.e. the channel dropping timing should be satisfied so that the LP PUCCH can be fully dropped. </w:t>
      </w:r>
    </w:p>
    <w:p w14:paraId="6D5BD4F9" w14:textId="77777777" w:rsidR="00AA2978" w:rsidRDefault="00AA2978" w:rsidP="00AA2978">
      <w:pPr>
        <w:adjustRightInd w:val="0"/>
        <w:spacing w:before="100" w:beforeAutospacing="1"/>
        <w:rPr>
          <w:rFonts w:eastAsia="Microsoft YaHei"/>
          <w:color w:val="000000"/>
          <w:szCs w:val="24"/>
          <w:lang w:val="en-US" w:eastAsia="zh-CN"/>
        </w:rPr>
      </w:pPr>
      <w:r>
        <w:rPr>
          <w:rFonts w:eastAsia="Microsoft YaHei"/>
          <w:color w:val="000000"/>
          <w:szCs w:val="24"/>
          <w:lang w:val="en-US" w:eastAsia="zh-CN"/>
        </w:rPr>
        <w:t>The existing channel dropping timeline can be used as a baseline, e</w:t>
      </w:r>
      <w:r w:rsidR="003F509B">
        <w:rPr>
          <w:rFonts w:eastAsia="Microsoft YaHei"/>
          <w:color w:val="000000"/>
          <w:szCs w:val="24"/>
          <w:lang w:val="en-US" w:eastAsia="zh-CN"/>
        </w:rPr>
        <w:t xml:space="preserve">xtra symbols may be </w:t>
      </w:r>
      <w:r>
        <w:rPr>
          <w:rFonts w:eastAsia="Microsoft YaHei"/>
          <w:color w:val="000000"/>
          <w:szCs w:val="24"/>
          <w:lang w:val="en-US" w:eastAsia="zh-CN"/>
        </w:rPr>
        <w:t>considered over t</w:t>
      </w:r>
      <w:r w:rsidR="003F509B">
        <w:rPr>
          <w:rFonts w:eastAsia="Microsoft YaHei"/>
          <w:color w:val="000000"/>
          <w:szCs w:val="24"/>
          <w:lang w:val="en-US" w:eastAsia="zh-CN"/>
        </w:rPr>
        <w:t xml:space="preserve">he </w:t>
      </w:r>
      <w:r>
        <w:rPr>
          <w:rFonts w:eastAsia="Microsoft YaHei"/>
          <w:color w:val="000000"/>
          <w:szCs w:val="24"/>
          <w:lang w:val="en-US" w:eastAsia="zh-CN"/>
        </w:rPr>
        <w:t xml:space="preserve">channel </w:t>
      </w:r>
      <w:r w:rsidR="003F509B">
        <w:rPr>
          <w:rFonts w:eastAsia="Microsoft YaHei"/>
          <w:color w:val="000000"/>
          <w:szCs w:val="24"/>
          <w:lang w:val="en-US" w:eastAsia="zh-CN"/>
        </w:rPr>
        <w:t xml:space="preserve">dropping timeline to allow processing time for the UCI multiplexing. </w:t>
      </w:r>
    </w:p>
    <w:p w14:paraId="686AA6C6" w14:textId="5CEF8F5D" w:rsidR="00AA2978" w:rsidRDefault="00AA2978" w:rsidP="00AA2978">
      <w:pPr>
        <w:adjustRightInd w:val="0"/>
        <w:spacing w:before="100" w:beforeAutospacing="1"/>
        <w:rPr>
          <w:rFonts w:eastAsia="Microsoft YaHei"/>
          <w:color w:val="000000"/>
          <w:szCs w:val="24"/>
          <w:lang w:val="en-US" w:eastAsia="zh-CN"/>
        </w:rPr>
      </w:pPr>
      <w:r>
        <w:rPr>
          <w:rFonts w:eastAsia="Microsoft YaHei"/>
          <w:color w:val="000000"/>
          <w:szCs w:val="24"/>
          <w:lang w:val="en-US" w:eastAsia="zh-CN"/>
        </w:rPr>
        <w:t>If the LP PUCCH transmission is already started, the HP PUCCH should drop the LP PUCCH following the dropping rules specified in Rel-16.</w:t>
      </w:r>
    </w:p>
    <w:p w14:paraId="15456907" w14:textId="6F68AA39" w:rsidR="003F509B" w:rsidRDefault="003F509B" w:rsidP="003F509B">
      <w:pPr>
        <w:adjustRightInd w:val="0"/>
        <w:spacing w:before="100" w:beforeAutospacing="1"/>
        <w:rPr>
          <w:rFonts w:eastAsia="Microsoft YaHei"/>
          <w:b/>
          <w:bCs/>
          <w:color w:val="000000"/>
          <w:szCs w:val="24"/>
          <w:lang w:val="en-US" w:eastAsia="zh-CN"/>
        </w:rPr>
      </w:pPr>
      <w:r w:rsidRPr="003F509B">
        <w:rPr>
          <w:rFonts w:eastAsia="Microsoft YaHei"/>
          <w:b/>
          <w:bCs/>
          <w:color w:val="000000"/>
          <w:szCs w:val="24"/>
          <w:lang w:val="en-US" w:eastAsia="zh-CN"/>
        </w:rPr>
        <w:t>Proposal</w:t>
      </w:r>
      <w:r w:rsidR="001E7D42">
        <w:rPr>
          <w:rFonts w:eastAsia="Microsoft YaHei"/>
          <w:b/>
          <w:bCs/>
          <w:color w:val="000000"/>
          <w:szCs w:val="24"/>
          <w:lang w:val="en-US" w:eastAsia="zh-CN"/>
        </w:rPr>
        <w:t xml:space="preserve"> 1: </w:t>
      </w:r>
      <w:r w:rsidR="001E7D42">
        <w:rPr>
          <w:rFonts w:eastAsia="Microsoft YaHei"/>
          <w:b/>
          <w:bCs/>
          <w:color w:val="000000"/>
        </w:rPr>
        <w:t>M</w:t>
      </w:r>
      <w:r w:rsidR="001E7D42" w:rsidRPr="003F509B">
        <w:rPr>
          <w:rFonts w:eastAsia="Microsoft YaHei"/>
          <w:b/>
          <w:bCs/>
          <w:color w:val="000000"/>
        </w:rPr>
        <w:t>ultiplexi</w:t>
      </w:r>
      <w:r w:rsidR="001E7D42">
        <w:rPr>
          <w:rFonts w:eastAsia="Microsoft YaHei"/>
          <w:b/>
          <w:bCs/>
          <w:color w:val="000000"/>
        </w:rPr>
        <w:t>ng U</w:t>
      </w:r>
      <w:r w:rsidRPr="003F509B">
        <w:rPr>
          <w:rFonts w:eastAsia="Microsoft YaHei"/>
          <w:b/>
          <w:bCs/>
          <w:color w:val="000000"/>
        </w:rPr>
        <w:t>CIs of different priorities in a PUCCH is supported if a</w:t>
      </w:r>
      <w:r w:rsidRPr="003F509B">
        <w:rPr>
          <w:rFonts w:eastAsia="Microsoft YaHei"/>
          <w:b/>
          <w:bCs/>
          <w:color w:val="000000"/>
          <w:szCs w:val="24"/>
          <w:lang w:val="en-US" w:eastAsia="zh-CN"/>
        </w:rPr>
        <w:t xml:space="preserve"> processing timeline is satisfied so that the LP PUCCH can be fully dropped by the HP PUCCH.</w:t>
      </w:r>
    </w:p>
    <w:p w14:paraId="0888D65E" w14:textId="3CFD1D52" w:rsidR="00AA2978" w:rsidRPr="00AA2978" w:rsidRDefault="00AA2978" w:rsidP="00ED2ADF">
      <w:pPr>
        <w:ind w:firstLine="720"/>
        <w:rPr>
          <w:b/>
          <w:bCs/>
        </w:rPr>
      </w:pPr>
      <w:r w:rsidRPr="00AA2978">
        <w:rPr>
          <w:b/>
          <w:bCs/>
        </w:rPr>
        <w:lastRenderedPageBreak/>
        <w:t>2.</w:t>
      </w:r>
      <w:r>
        <w:rPr>
          <w:b/>
          <w:bCs/>
        </w:rPr>
        <w:t>2</w:t>
      </w:r>
      <w:r w:rsidR="00E24B42">
        <w:rPr>
          <w:b/>
          <w:bCs/>
        </w:rPr>
        <w:t>.</w:t>
      </w:r>
      <w:r w:rsidRPr="00AA2978">
        <w:rPr>
          <w:b/>
          <w:bCs/>
        </w:rPr>
        <w:t xml:space="preserve"> </w:t>
      </w:r>
      <w:r w:rsidR="00E24B42">
        <w:rPr>
          <w:b/>
          <w:bCs/>
        </w:rPr>
        <w:tab/>
      </w:r>
      <w:r>
        <w:rPr>
          <w:b/>
          <w:bCs/>
        </w:rPr>
        <w:t>PUCCH resource for HARQ-ACK</w:t>
      </w:r>
      <w:r w:rsidRPr="00AA2978">
        <w:rPr>
          <w:b/>
          <w:bCs/>
        </w:rPr>
        <w:t xml:space="preserve"> multiplexing</w:t>
      </w:r>
    </w:p>
    <w:p w14:paraId="2F80F9F8" w14:textId="0C659E77" w:rsidR="003F509B" w:rsidRDefault="003F509B" w:rsidP="003F509B">
      <w:pPr>
        <w:adjustRightInd w:val="0"/>
        <w:spacing w:before="100" w:beforeAutospacing="1"/>
        <w:rPr>
          <w:rFonts w:eastAsia="Microsoft YaHei"/>
          <w:color w:val="000000"/>
          <w:szCs w:val="24"/>
        </w:rPr>
      </w:pPr>
      <w:r w:rsidRPr="00895C28">
        <w:rPr>
          <w:rFonts w:eastAsia="Times New Roman"/>
          <w:color w:val="000000"/>
          <w:szCs w:val="24"/>
          <w:shd w:val="clear" w:color="auto" w:fill="FFFFFF"/>
        </w:rPr>
        <w:t xml:space="preserve">For multiplexing a </w:t>
      </w:r>
      <w:r>
        <w:rPr>
          <w:rFonts w:eastAsia="Times New Roman"/>
          <w:color w:val="000000"/>
          <w:szCs w:val="24"/>
          <w:shd w:val="clear" w:color="auto" w:fill="FFFFFF"/>
        </w:rPr>
        <w:t>HP</w:t>
      </w:r>
      <w:r w:rsidRPr="00895C28">
        <w:rPr>
          <w:rFonts w:eastAsia="Times New Roman"/>
          <w:color w:val="000000"/>
          <w:szCs w:val="24"/>
          <w:shd w:val="clear" w:color="auto" w:fill="FFFFFF"/>
        </w:rPr>
        <w:t xml:space="preserve"> HARQ-ACK and a </w:t>
      </w:r>
      <w:r>
        <w:rPr>
          <w:rFonts w:eastAsia="Times New Roman"/>
          <w:color w:val="000000"/>
          <w:szCs w:val="24"/>
          <w:shd w:val="clear" w:color="auto" w:fill="FFFFFF"/>
        </w:rPr>
        <w:t>LP</w:t>
      </w:r>
      <w:r w:rsidRPr="00895C28">
        <w:rPr>
          <w:rFonts w:eastAsia="Times New Roman"/>
          <w:color w:val="000000"/>
          <w:szCs w:val="24"/>
          <w:shd w:val="clear" w:color="auto" w:fill="FFFFFF"/>
        </w:rPr>
        <w:t xml:space="preserve"> HARQ-ACK, t</w:t>
      </w:r>
      <w:r w:rsidRPr="00895C28">
        <w:rPr>
          <w:rFonts w:eastAsia="Microsoft YaHei"/>
          <w:color w:val="000000"/>
          <w:szCs w:val="24"/>
        </w:rPr>
        <w:t xml:space="preserve">o </w:t>
      </w:r>
      <w:r>
        <w:rPr>
          <w:rFonts w:eastAsia="Microsoft YaHei"/>
          <w:color w:val="000000"/>
          <w:szCs w:val="24"/>
        </w:rPr>
        <w:t xml:space="preserve">guarantee the reliability of </w:t>
      </w:r>
      <w:r w:rsidRPr="00D758A8">
        <w:rPr>
          <w:rFonts w:eastAsia="Microsoft YaHei"/>
          <w:color w:val="000000"/>
          <w:szCs w:val="24"/>
        </w:rPr>
        <w:t>HP HARQ-ACK, a HP HARQ-ACK PUCCH resource should be used for multiplexing of HARQ-ACK with different priorities on PUCCH</w:t>
      </w:r>
      <w:r>
        <w:rPr>
          <w:rFonts w:eastAsia="Microsoft YaHei"/>
          <w:color w:val="000000"/>
          <w:szCs w:val="24"/>
        </w:rPr>
        <w:t xml:space="preserve">. </w:t>
      </w:r>
      <w:r w:rsidR="00DA2DEF">
        <w:rPr>
          <w:rFonts w:eastAsia="Microsoft YaHei"/>
          <w:color w:val="000000"/>
          <w:szCs w:val="24"/>
        </w:rPr>
        <w:t>The also avoids additional PUCCH resource</w:t>
      </w:r>
      <w:r w:rsidR="00746FF0">
        <w:rPr>
          <w:rFonts w:eastAsia="Microsoft YaHei"/>
          <w:color w:val="000000"/>
          <w:szCs w:val="24"/>
        </w:rPr>
        <w:t>s</w:t>
      </w:r>
      <w:r w:rsidR="00DA2DEF">
        <w:rPr>
          <w:rFonts w:eastAsia="Microsoft YaHei"/>
          <w:color w:val="000000"/>
          <w:szCs w:val="24"/>
        </w:rPr>
        <w:t xml:space="preserve"> configuration.</w:t>
      </w:r>
    </w:p>
    <w:p w14:paraId="74BB041B" w14:textId="77064DC3" w:rsidR="003F509B" w:rsidRDefault="003F509B" w:rsidP="003F509B">
      <w:pPr>
        <w:adjustRightInd w:val="0"/>
        <w:spacing w:before="100" w:beforeAutospacing="1"/>
        <w:rPr>
          <w:rFonts w:eastAsia="Microsoft YaHei"/>
          <w:b/>
          <w:bCs/>
          <w:color w:val="000000"/>
          <w:szCs w:val="24"/>
          <w:lang w:val="en-US" w:eastAsia="zh-CN"/>
        </w:rPr>
      </w:pPr>
      <w:r w:rsidRPr="00350906">
        <w:rPr>
          <w:rFonts w:eastAsia="Microsoft YaHei"/>
          <w:b/>
          <w:bCs/>
          <w:color w:val="000000"/>
          <w:szCs w:val="24"/>
          <w:lang w:val="en-US" w:eastAsia="zh-CN"/>
        </w:rPr>
        <w:t xml:space="preserve">Proposal </w:t>
      </w:r>
      <w:r>
        <w:rPr>
          <w:rFonts w:eastAsia="Microsoft YaHei"/>
          <w:b/>
          <w:bCs/>
          <w:color w:val="000000"/>
          <w:szCs w:val="24"/>
          <w:lang w:val="en-US" w:eastAsia="zh-CN"/>
        </w:rPr>
        <w:t>2</w:t>
      </w:r>
      <w:r w:rsidRPr="00350906">
        <w:rPr>
          <w:rFonts w:eastAsia="Microsoft YaHei"/>
          <w:b/>
          <w:bCs/>
          <w:color w:val="000000"/>
          <w:szCs w:val="24"/>
          <w:lang w:val="en-US" w:eastAsia="zh-CN"/>
        </w:rPr>
        <w:t xml:space="preserve">: A HP PUCCH resource should be used </w:t>
      </w:r>
      <w:r>
        <w:rPr>
          <w:rFonts w:eastAsia="Microsoft YaHei"/>
          <w:b/>
          <w:bCs/>
          <w:color w:val="000000"/>
          <w:szCs w:val="24"/>
          <w:lang w:val="en-US" w:eastAsia="zh-CN"/>
        </w:rPr>
        <w:t>f</w:t>
      </w:r>
      <w:r w:rsidRPr="00350906">
        <w:rPr>
          <w:rFonts w:eastAsia="Microsoft YaHei"/>
          <w:b/>
          <w:bCs/>
          <w:color w:val="000000"/>
          <w:szCs w:val="24"/>
          <w:lang w:val="en-US" w:eastAsia="zh-CN"/>
        </w:rPr>
        <w:t xml:space="preserve">or HARQ-ACK multiplexing with different priorities. </w:t>
      </w:r>
    </w:p>
    <w:p w14:paraId="16DA41B2" w14:textId="555A964C" w:rsidR="00ED2ADF" w:rsidRPr="00AA2978" w:rsidRDefault="00ED2ADF" w:rsidP="00ED2ADF">
      <w:pPr>
        <w:ind w:firstLine="720"/>
        <w:rPr>
          <w:b/>
          <w:bCs/>
        </w:rPr>
      </w:pPr>
      <w:r w:rsidRPr="00AA2978">
        <w:rPr>
          <w:b/>
          <w:bCs/>
        </w:rPr>
        <w:t>2.</w:t>
      </w:r>
      <w:r w:rsidR="00BC0286">
        <w:rPr>
          <w:b/>
          <w:bCs/>
        </w:rPr>
        <w:t>3</w:t>
      </w:r>
      <w:r w:rsidR="00E24B42">
        <w:rPr>
          <w:b/>
          <w:bCs/>
        </w:rPr>
        <w:t>.</w:t>
      </w:r>
      <w:r w:rsidRPr="00AA2978">
        <w:rPr>
          <w:b/>
          <w:bCs/>
        </w:rPr>
        <w:t xml:space="preserve"> </w:t>
      </w:r>
      <w:r w:rsidR="00E24B42">
        <w:rPr>
          <w:b/>
          <w:bCs/>
        </w:rPr>
        <w:tab/>
      </w:r>
      <w:r>
        <w:rPr>
          <w:b/>
          <w:bCs/>
        </w:rPr>
        <w:t xml:space="preserve">Coding methods for </w:t>
      </w:r>
      <w:r w:rsidRPr="00AA2978">
        <w:rPr>
          <w:b/>
          <w:bCs/>
        </w:rPr>
        <w:t>HARQ-ACK multiplexing</w:t>
      </w:r>
      <w:r>
        <w:rPr>
          <w:b/>
          <w:bCs/>
        </w:rPr>
        <w:t xml:space="preserve"> </w:t>
      </w:r>
    </w:p>
    <w:p w14:paraId="2DE07E64" w14:textId="2549C8E0" w:rsidR="00BC3032" w:rsidRDefault="007C0418" w:rsidP="00960451">
      <w:pPr>
        <w:adjustRightInd w:val="0"/>
        <w:spacing w:before="100" w:beforeAutospacing="1"/>
        <w:rPr>
          <w:rFonts w:eastAsia="Microsoft YaHei"/>
          <w:color w:val="000000"/>
          <w:szCs w:val="24"/>
        </w:rPr>
      </w:pPr>
      <w:r>
        <w:rPr>
          <w:rFonts w:eastAsia="Microsoft YaHei"/>
          <w:noProof/>
          <w:color w:val="000000"/>
          <w:szCs w:val="24"/>
          <w:lang w:val="en-US"/>
        </w:rPr>
        <mc:AlternateContent>
          <mc:Choice Requires="wps">
            <w:drawing>
              <wp:inline distT="0" distB="0" distL="0" distR="0" wp14:anchorId="1AAC061B" wp14:editId="639D6A2E">
                <wp:extent cx="6327140" cy="3263900"/>
                <wp:effectExtent l="0" t="0" r="10160" b="12700"/>
                <wp:docPr id="5" name="Text Box 5"/>
                <wp:cNvGraphicFramePr/>
                <a:graphic xmlns:a="http://schemas.openxmlformats.org/drawingml/2006/main">
                  <a:graphicData uri="http://schemas.microsoft.com/office/word/2010/wordprocessingShape">
                    <wps:wsp>
                      <wps:cNvSpPr txBox="1"/>
                      <wps:spPr>
                        <a:xfrm>
                          <a:off x="0" y="0"/>
                          <a:ext cx="6327140" cy="3263900"/>
                        </a:xfrm>
                        <a:prstGeom prst="rect">
                          <a:avLst/>
                        </a:prstGeom>
                        <a:solidFill>
                          <a:schemeClr val="lt1"/>
                        </a:solidFill>
                        <a:ln w="6350">
                          <a:solidFill>
                            <a:prstClr val="black"/>
                          </a:solidFill>
                        </a:ln>
                      </wps:spPr>
                      <wps:txbx>
                        <w:txbxContent>
                          <w:p w14:paraId="719CFF9F" w14:textId="77777777" w:rsidR="007C0418" w:rsidRPr="00185680" w:rsidRDefault="007C0418" w:rsidP="007C0418">
                            <w:pPr>
                              <w:rPr>
                                <w:rFonts w:eastAsia="Microsoft YaHei"/>
                                <w:color w:val="000000"/>
                                <w:szCs w:val="24"/>
                                <w:highlight w:val="green"/>
                              </w:rPr>
                            </w:pPr>
                            <w:r w:rsidRPr="00185680">
                              <w:rPr>
                                <w:rFonts w:eastAsia="SimSun"/>
                                <w:color w:val="000000"/>
                                <w:szCs w:val="24"/>
                                <w:highlight w:val="green"/>
                                <w:lang w:eastAsia="zh-CN"/>
                              </w:rPr>
                              <w:t>Agreements:</w:t>
                            </w:r>
                          </w:p>
                          <w:p w14:paraId="2F07764B" w14:textId="77777777" w:rsidR="007C0418" w:rsidRPr="00185680" w:rsidRDefault="007C0418" w:rsidP="007C0418">
                            <w:pPr>
                              <w:pStyle w:val="xxmsonormal"/>
                              <w:textAlignment w:val="baseline"/>
                              <w:rPr>
                                <w:rFonts w:ascii="Times New Roman" w:eastAsia="Microsoft YaHei" w:hAnsi="Times New Roman" w:cs="Times New Roman"/>
                                <w:color w:val="000000"/>
                                <w:sz w:val="24"/>
                                <w:szCs w:val="24"/>
                              </w:rPr>
                            </w:pPr>
                            <w:r w:rsidRPr="00185680">
                              <w:rPr>
                                <w:rFonts w:ascii="Times New Roman" w:eastAsia="Microsoft YaHei" w:hAnsi="Times New Roman" w:cs="Times New Roman"/>
                                <w:color w:val="000000"/>
                                <w:sz w:val="24"/>
                                <w:szCs w:val="24"/>
                              </w:rPr>
                              <w:t>For multiplexing a high-priority (HP) HARQ-ACK and a low-priority (LP) HARQ-ACK into a PUCCH in R17, when the total number of LP and HP HARQ-ACK bits are more than 2 bits, down-select from the following options in RAN1#104-e:</w:t>
                            </w:r>
                          </w:p>
                          <w:p w14:paraId="4C51D4B7" w14:textId="77777777" w:rsidR="007C0418" w:rsidRPr="00185680" w:rsidRDefault="007C0418" w:rsidP="007C0418">
                            <w:pPr>
                              <w:pStyle w:val="xxmsolistparagraph"/>
                              <w:numPr>
                                <w:ilvl w:val="0"/>
                                <w:numId w:val="46"/>
                              </w:numPr>
                              <w:textAlignment w:val="baseline"/>
                              <w:rPr>
                                <w:rFonts w:ascii="Times New Roman" w:eastAsia="Microsoft YaHei" w:hAnsi="Times New Roman" w:cs="Times New Roman"/>
                                <w:color w:val="000000"/>
                                <w:sz w:val="24"/>
                                <w:szCs w:val="24"/>
                              </w:rPr>
                            </w:pPr>
                            <w:r w:rsidRPr="00185680">
                              <w:rPr>
                                <w:rFonts w:ascii="Times New Roman" w:eastAsia="Microsoft YaHei" w:hAnsi="Times New Roman" w:cs="Times New Roman"/>
                                <w:color w:val="000000"/>
                                <w:sz w:val="24"/>
                                <w:szCs w:val="24"/>
                              </w:rPr>
                              <w:t>Option 1: Support joint coding.</w:t>
                            </w:r>
                          </w:p>
                          <w:p w14:paraId="7A5A5688" w14:textId="77777777" w:rsidR="007C0418" w:rsidRPr="00185680" w:rsidRDefault="007C0418" w:rsidP="007C0418">
                            <w:pPr>
                              <w:pStyle w:val="xxmsolistparagraph"/>
                              <w:numPr>
                                <w:ilvl w:val="0"/>
                                <w:numId w:val="46"/>
                              </w:numPr>
                              <w:textAlignment w:val="baseline"/>
                              <w:rPr>
                                <w:rFonts w:ascii="Times New Roman" w:eastAsia="Microsoft YaHei" w:hAnsi="Times New Roman" w:cs="Times New Roman"/>
                                <w:color w:val="000000"/>
                                <w:sz w:val="24"/>
                                <w:szCs w:val="24"/>
                              </w:rPr>
                            </w:pPr>
                            <w:r w:rsidRPr="00185680">
                              <w:rPr>
                                <w:rFonts w:ascii="Times New Roman" w:eastAsia="Microsoft YaHei" w:hAnsi="Times New Roman" w:cs="Times New Roman"/>
                                <w:color w:val="000000"/>
                                <w:sz w:val="24"/>
                                <w:szCs w:val="24"/>
                              </w:rPr>
                              <w:t>Option 2: Support separate coding.</w:t>
                            </w:r>
                          </w:p>
                          <w:p w14:paraId="76B68861" w14:textId="77777777" w:rsidR="007C0418" w:rsidRPr="00185680" w:rsidRDefault="007C0418" w:rsidP="007C0418">
                            <w:pPr>
                              <w:pStyle w:val="xxmsolistparagraph"/>
                              <w:numPr>
                                <w:ilvl w:val="0"/>
                                <w:numId w:val="46"/>
                              </w:numPr>
                              <w:textAlignment w:val="baseline"/>
                              <w:rPr>
                                <w:rFonts w:ascii="Times New Roman" w:eastAsia="Microsoft YaHei" w:hAnsi="Times New Roman" w:cs="Times New Roman"/>
                                <w:color w:val="000000"/>
                                <w:sz w:val="24"/>
                                <w:szCs w:val="24"/>
                              </w:rPr>
                            </w:pPr>
                            <w:r w:rsidRPr="00185680">
                              <w:rPr>
                                <w:rFonts w:ascii="Times New Roman" w:eastAsia="Microsoft YaHei" w:hAnsi="Times New Roman" w:cs="Times New Roman"/>
                                <w:color w:val="000000"/>
                                <w:sz w:val="24"/>
                                <w:szCs w:val="24"/>
                              </w:rPr>
                              <w:t>Option 3: Combination of Option1 and 2.</w:t>
                            </w:r>
                          </w:p>
                          <w:p w14:paraId="539ADD82" w14:textId="77777777" w:rsidR="007C0418" w:rsidRDefault="007C0418" w:rsidP="007C0418">
                            <w:pPr>
                              <w:pStyle w:val="xxmsolistparagraph"/>
                              <w:numPr>
                                <w:ilvl w:val="0"/>
                                <w:numId w:val="46"/>
                              </w:numPr>
                              <w:textAlignment w:val="baseline"/>
                              <w:rPr>
                                <w:rFonts w:ascii="Times New Roman" w:eastAsia="Microsoft YaHei" w:hAnsi="Times New Roman" w:cs="Times New Roman"/>
                                <w:color w:val="000000"/>
                                <w:sz w:val="24"/>
                                <w:szCs w:val="24"/>
                              </w:rPr>
                            </w:pPr>
                            <w:r w:rsidRPr="00185680">
                              <w:rPr>
                                <w:rFonts w:ascii="Times New Roman" w:eastAsia="Microsoft YaHei" w:hAnsi="Times New Roman" w:cs="Times New Roman"/>
                                <w:color w:val="000000"/>
                                <w:sz w:val="24"/>
                                <w:szCs w:val="24"/>
                              </w:rPr>
                              <w:t>FFS the details</w:t>
                            </w:r>
                          </w:p>
                          <w:p w14:paraId="7730B032" w14:textId="77777777" w:rsidR="007C0418" w:rsidRPr="00185680" w:rsidRDefault="007C0418" w:rsidP="007C0418">
                            <w:pPr>
                              <w:pStyle w:val="xxmsonormal"/>
                              <w:textAlignment w:val="baseline"/>
                              <w:rPr>
                                <w:rFonts w:ascii="Times New Roman" w:eastAsia="Microsoft YaHei" w:hAnsi="Times New Roman" w:cs="Times New Roman"/>
                                <w:color w:val="000000"/>
                                <w:sz w:val="24"/>
                                <w:szCs w:val="24"/>
                              </w:rPr>
                            </w:pPr>
                            <w:r w:rsidRPr="00185680">
                              <w:rPr>
                                <w:rFonts w:ascii="Times New Roman" w:eastAsia="Microsoft YaHei" w:hAnsi="Times New Roman" w:cs="Times New Roman"/>
                                <w:color w:val="000000"/>
                                <w:sz w:val="24"/>
                                <w:szCs w:val="24"/>
                              </w:rPr>
                              <w:t>For multiplexing a high-priority (HP) HARQ-ACK and a low-priority (LP) HARQ-ACK into a PUCCH in R17, when the total number of LP and HP HARQ-ACK bits is 2 bits, provide design details for decision for the following cases in RAN1#104-e</w:t>
                            </w:r>
                            <w:r w:rsidRPr="00185680">
                              <w:rPr>
                                <w:rFonts w:ascii="Times New Roman" w:eastAsia="Microsoft YaHei" w:hAnsi="Times New Roman" w:cs="Times New Roman"/>
                                <w:color w:val="FF0000"/>
                                <w:sz w:val="24"/>
                                <w:szCs w:val="24"/>
                              </w:rPr>
                              <w:t>:</w:t>
                            </w:r>
                          </w:p>
                          <w:p w14:paraId="21E4648E" w14:textId="77777777" w:rsidR="007C0418" w:rsidRPr="00185680" w:rsidRDefault="007C0418" w:rsidP="007C0418">
                            <w:pPr>
                              <w:pStyle w:val="xxmsolistparagraph"/>
                              <w:numPr>
                                <w:ilvl w:val="0"/>
                                <w:numId w:val="46"/>
                              </w:numPr>
                              <w:textAlignment w:val="baseline"/>
                              <w:rPr>
                                <w:rFonts w:ascii="Times New Roman" w:eastAsia="Microsoft YaHei" w:hAnsi="Times New Roman" w:cs="Times New Roman"/>
                                <w:color w:val="000000"/>
                                <w:sz w:val="24"/>
                                <w:szCs w:val="24"/>
                              </w:rPr>
                            </w:pPr>
                            <w:r w:rsidRPr="00185680">
                              <w:rPr>
                                <w:rFonts w:ascii="Times New Roman" w:eastAsia="Microsoft YaHei" w:hAnsi="Times New Roman" w:cs="Times New Roman"/>
                                <w:color w:val="000000"/>
                                <w:sz w:val="24"/>
                                <w:szCs w:val="24"/>
                              </w:rPr>
                              <w:t>Multiplexing on a PUCCH format 0</w:t>
                            </w:r>
                          </w:p>
                          <w:p w14:paraId="51F24EC3" w14:textId="77777777" w:rsidR="007C0418" w:rsidRPr="00185680" w:rsidRDefault="007C0418" w:rsidP="007C0418">
                            <w:pPr>
                              <w:pStyle w:val="xxmsolistparagraph"/>
                              <w:numPr>
                                <w:ilvl w:val="0"/>
                                <w:numId w:val="46"/>
                              </w:numPr>
                              <w:textAlignment w:val="baseline"/>
                              <w:rPr>
                                <w:rFonts w:ascii="Times New Roman" w:eastAsia="Microsoft YaHei" w:hAnsi="Times New Roman" w:cs="Times New Roman"/>
                                <w:color w:val="000000"/>
                                <w:sz w:val="24"/>
                                <w:szCs w:val="24"/>
                              </w:rPr>
                            </w:pPr>
                            <w:r w:rsidRPr="00185680">
                              <w:rPr>
                                <w:rFonts w:ascii="Times New Roman" w:eastAsia="Microsoft YaHei" w:hAnsi="Times New Roman" w:cs="Times New Roman"/>
                                <w:color w:val="000000"/>
                                <w:sz w:val="24"/>
                                <w:szCs w:val="24"/>
                              </w:rPr>
                              <w:t>Multiplexing on a PUCCH format 1</w:t>
                            </w:r>
                          </w:p>
                          <w:p w14:paraId="57C46B00" w14:textId="77777777" w:rsidR="007C0418" w:rsidRPr="00185680" w:rsidRDefault="007C0418" w:rsidP="007C0418">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AAC061B" id="_x0000_t202" coordsize="21600,21600" o:spt="202" path="m,l,21600r21600,l21600,xe">
                <v:stroke joinstyle="miter"/>
                <v:path gradientshapeok="t" o:connecttype="rect"/>
              </v:shapetype>
              <v:shape id="Text Box 5" o:spid="_x0000_s1027" type="#_x0000_t202" style="width:498.2pt;height:2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" fillcolor="white [3201]" strokeweight=".5pt">
                <v:textbox>
                  <w:txbxContent>
                    <w:p w14:paraId="719CFF9F" w14:textId="77777777" w:rsidR="007C0418" w:rsidRPr="00185680" w:rsidRDefault="007C0418" w:rsidP="007C0418">
                      <w:pPr>
                        <w:rPr>
                          <w:rFonts w:eastAsia="Microsoft YaHei"/>
                          <w:color w:val="000000"/>
                          <w:szCs w:val="24"/>
                          <w:highlight w:val="green"/>
                        </w:rPr>
                      </w:pPr>
                      <w:r w:rsidRPr="00185680">
                        <w:rPr>
                          <w:rFonts w:eastAsia="SimSun"/>
                          <w:color w:val="000000"/>
                          <w:szCs w:val="24"/>
                          <w:highlight w:val="green"/>
                          <w:lang w:eastAsia="zh-CN"/>
                        </w:rPr>
                        <w:t>Agreements:</w:t>
                      </w:r>
                    </w:p>
                    <w:p w14:paraId="2F07764B" w14:textId="77777777" w:rsidR="007C0418" w:rsidRPr="00185680" w:rsidRDefault="007C0418" w:rsidP="007C0418">
                      <w:pPr>
                        <w:pStyle w:val="xxmsonormal"/>
                        <w:textAlignment w:val="baseline"/>
                        <w:rPr>
                          <w:rFonts w:ascii="Times New Roman" w:eastAsia="Microsoft YaHei" w:hAnsi="Times New Roman" w:cs="Times New Roman"/>
                          <w:color w:val="000000"/>
                          <w:sz w:val="24"/>
                          <w:szCs w:val="24"/>
                        </w:rPr>
                      </w:pPr>
                      <w:r w:rsidRPr="00185680">
                        <w:rPr>
                          <w:rFonts w:ascii="Times New Roman" w:eastAsia="Microsoft YaHei" w:hAnsi="Times New Roman" w:cs="Times New Roman"/>
                          <w:color w:val="000000"/>
                          <w:sz w:val="24"/>
                          <w:szCs w:val="24"/>
                        </w:rPr>
                        <w:t>For multiplexing a high-priority (HP) HARQ-ACK and a low-priority (LP) HARQ-ACK into a PUCCH in R17, when the total number of LP and HP HARQ-ACK bits are more than 2 bits, down-select from the following options in RAN1#104-e:</w:t>
                      </w:r>
                    </w:p>
                    <w:p w14:paraId="4C51D4B7" w14:textId="77777777" w:rsidR="007C0418" w:rsidRPr="00185680" w:rsidRDefault="007C0418" w:rsidP="007C0418">
                      <w:pPr>
                        <w:pStyle w:val="xxmsolistparagraph"/>
                        <w:numPr>
                          <w:ilvl w:val="0"/>
                          <w:numId w:val="46"/>
                        </w:numPr>
                        <w:textAlignment w:val="baseline"/>
                        <w:rPr>
                          <w:rFonts w:ascii="Times New Roman" w:eastAsia="Microsoft YaHei" w:hAnsi="Times New Roman" w:cs="Times New Roman"/>
                          <w:color w:val="000000"/>
                          <w:sz w:val="24"/>
                          <w:szCs w:val="24"/>
                        </w:rPr>
                      </w:pPr>
                      <w:r w:rsidRPr="00185680">
                        <w:rPr>
                          <w:rFonts w:ascii="Times New Roman" w:eastAsia="Microsoft YaHei" w:hAnsi="Times New Roman" w:cs="Times New Roman"/>
                          <w:color w:val="000000"/>
                          <w:sz w:val="24"/>
                          <w:szCs w:val="24"/>
                        </w:rPr>
                        <w:t>Option 1: Support joint coding.</w:t>
                      </w:r>
                    </w:p>
                    <w:p w14:paraId="7A5A5688" w14:textId="77777777" w:rsidR="007C0418" w:rsidRPr="00185680" w:rsidRDefault="007C0418" w:rsidP="007C0418">
                      <w:pPr>
                        <w:pStyle w:val="xxmsolistparagraph"/>
                        <w:numPr>
                          <w:ilvl w:val="0"/>
                          <w:numId w:val="46"/>
                        </w:numPr>
                        <w:textAlignment w:val="baseline"/>
                        <w:rPr>
                          <w:rFonts w:ascii="Times New Roman" w:eastAsia="Microsoft YaHei" w:hAnsi="Times New Roman" w:cs="Times New Roman"/>
                          <w:color w:val="000000"/>
                          <w:sz w:val="24"/>
                          <w:szCs w:val="24"/>
                        </w:rPr>
                      </w:pPr>
                      <w:r w:rsidRPr="00185680">
                        <w:rPr>
                          <w:rFonts w:ascii="Times New Roman" w:eastAsia="Microsoft YaHei" w:hAnsi="Times New Roman" w:cs="Times New Roman"/>
                          <w:color w:val="000000"/>
                          <w:sz w:val="24"/>
                          <w:szCs w:val="24"/>
                        </w:rPr>
                        <w:t>Option 2: Support separate coding.</w:t>
                      </w:r>
                    </w:p>
                    <w:p w14:paraId="76B68861" w14:textId="77777777" w:rsidR="007C0418" w:rsidRPr="00185680" w:rsidRDefault="007C0418" w:rsidP="007C0418">
                      <w:pPr>
                        <w:pStyle w:val="xxmsolistparagraph"/>
                        <w:numPr>
                          <w:ilvl w:val="0"/>
                          <w:numId w:val="46"/>
                        </w:numPr>
                        <w:textAlignment w:val="baseline"/>
                        <w:rPr>
                          <w:rFonts w:ascii="Times New Roman" w:eastAsia="Microsoft YaHei" w:hAnsi="Times New Roman" w:cs="Times New Roman"/>
                          <w:color w:val="000000"/>
                          <w:sz w:val="24"/>
                          <w:szCs w:val="24"/>
                        </w:rPr>
                      </w:pPr>
                      <w:r w:rsidRPr="00185680">
                        <w:rPr>
                          <w:rFonts w:ascii="Times New Roman" w:eastAsia="Microsoft YaHei" w:hAnsi="Times New Roman" w:cs="Times New Roman"/>
                          <w:color w:val="000000"/>
                          <w:sz w:val="24"/>
                          <w:szCs w:val="24"/>
                        </w:rPr>
                        <w:t>Option 3: Combination of Option1 and 2.</w:t>
                      </w:r>
                    </w:p>
                    <w:p w14:paraId="539ADD82" w14:textId="77777777" w:rsidR="007C0418" w:rsidRDefault="007C0418" w:rsidP="007C0418">
                      <w:pPr>
                        <w:pStyle w:val="xxmsolistparagraph"/>
                        <w:numPr>
                          <w:ilvl w:val="0"/>
                          <w:numId w:val="46"/>
                        </w:numPr>
                        <w:textAlignment w:val="baseline"/>
                        <w:rPr>
                          <w:rFonts w:ascii="Times New Roman" w:eastAsia="Microsoft YaHei" w:hAnsi="Times New Roman" w:cs="Times New Roman"/>
                          <w:color w:val="000000"/>
                          <w:sz w:val="24"/>
                          <w:szCs w:val="24"/>
                        </w:rPr>
                      </w:pPr>
                      <w:r w:rsidRPr="00185680">
                        <w:rPr>
                          <w:rFonts w:ascii="Times New Roman" w:eastAsia="Microsoft YaHei" w:hAnsi="Times New Roman" w:cs="Times New Roman"/>
                          <w:color w:val="000000"/>
                          <w:sz w:val="24"/>
                          <w:szCs w:val="24"/>
                        </w:rPr>
                        <w:t>FFS the details</w:t>
                      </w:r>
                    </w:p>
                    <w:p w14:paraId="7730B032" w14:textId="77777777" w:rsidR="007C0418" w:rsidRPr="00185680" w:rsidRDefault="007C0418" w:rsidP="007C0418">
                      <w:pPr>
                        <w:pStyle w:val="xxmsonormal"/>
                        <w:textAlignment w:val="baseline"/>
                        <w:rPr>
                          <w:rFonts w:ascii="Times New Roman" w:eastAsia="Microsoft YaHei" w:hAnsi="Times New Roman" w:cs="Times New Roman"/>
                          <w:color w:val="000000"/>
                          <w:sz w:val="24"/>
                          <w:szCs w:val="24"/>
                        </w:rPr>
                      </w:pPr>
                      <w:r w:rsidRPr="00185680">
                        <w:rPr>
                          <w:rFonts w:ascii="Times New Roman" w:eastAsia="Microsoft YaHei" w:hAnsi="Times New Roman" w:cs="Times New Roman"/>
                          <w:color w:val="000000"/>
                          <w:sz w:val="24"/>
                          <w:szCs w:val="24"/>
                        </w:rPr>
                        <w:t>For multiplexing a high-priority (HP) HARQ-ACK and a low-priority (LP) HARQ-ACK into a PUCCH in R17, when the total number of LP and HP HARQ-ACK bits is 2 bits, provide design details for decision for the following cases in RAN1#104-e</w:t>
                      </w:r>
                      <w:r w:rsidRPr="00185680">
                        <w:rPr>
                          <w:rFonts w:ascii="Times New Roman" w:eastAsia="Microsoft YaHei" w:hAnsi="Times New Roman" w:cs="Times New Roman"/>
                          <w:color w:val="FF0000"/>
                          <w:sz w:val="24"/>
                          <w:szCs w:val="24"/>
                        </w:rPr>
                        <w:t>:</w:t>
                      </w:r>
                    </w:p>
                    <w:p w14:paraId="21E4648E" w14:textId="77777777" w:rsidR="007C0418" w:rsidRPr="00185680" w:rsidRDefault="007C0418" w:rsidP="007C0418">
                      <w:pPr>
                        <w:pStyle w:val="xxmsolistparagraph"/>
                        <w:numPr>
                          <w:ilvl w:val="0"/>
                          <w:numId w:val="46"/>
                        </w:numPr>
                        <w:textAlignment w:val="baseline"/>
                        <w:rPr>
                          <w:rFonts w:ascii="Times New Roman" w:eastAsia="Microsoft YaHei" w:hAnsi="Times New Roman" w:cs="Times New Roman"/>
                          <w:color w:val="000000"/>
                          <w:sz w:val="24"/>
                          <w:szCs w:val="24"/>
                        </w:rPr>
                      </w:pPr>
                      <w:r w:rsidRPr="00185680">
                        <w:rPr>
                          <w:rFonts w:ascii="Times New Roman" w:eastAsia="Microsoft YaHei" w:hAnsi="Times New Roman" w:cs="Times New Roman"/>
                          <w:color w:val="000000"/>
                          <w:sz w:val="24"/>
                          <w:szCs w:val="24"/>
                        </w:rPr>
                        <w:t>Multiplexing on a PUCCH format 0</w:t>
                      </w:r>
                    </w:p>
                    <w:p w14:paraId="51F24EC3" w14:textId="77777777" w:rsidR="007C0418" w:rsidRPr="00185680" w:rsidRDefault="007C0418" w:rsidP="007C0418">
                      <w:pPr>
                        <w:pStyle w:val="xxmsolistparagraph"/>
                        <w:numPr>
                          <w:ilvl w:val="0"/>
                          <w:numId w:val="46"/>
                        </w:numPr>
                        <w:textAlignment w:val="baseline"/>
                        <w:rPr>
                          <w:rFonts w:ascii="Times New Roman" w:eastAsia="Microsoft YaHei" w:hAnsi="Times New Roman" w:cs="Times New Roman"/>
                          <w:color w:val="000000"/>
                          <w:sz w:val="24"/>
                          <w:szCs w:val="24"/>
                        </w:rPr>
                      </w:pPr>
                      <w:r w:rsidRPr="00185680">
                        <w:rPr>
                          <w:rFonts w:ascii="Times New Roman" w:eastAsia="Microsoft YaHei" w:hAnsi="Times New Roman" w:cs="Times New Roman"/>
                          <w:color w:val="000000"/>
                          <w:sz w:val="24"/>
                          <w:szCs w:val="24"/>
                        </w:rPr>
                        <w:t>Multiplexing on a PUCCH format 1</w:t>
                      </w:r>
                    </w:p>
                    <w:p w14:paraId="57C46B00" w14:textId="77777777" w:rsidR="007C0418" w:rsidRPr="00185680" w:rsidRDefault="007C0418" w:rsidP="007C0418">
                      <w:pPr>
                        <w:rPr>
                          <w:lang w:val="en-US"/>
                        </w:rPr>
                      </w:pPr>
                    </w:p>
                  </w:txbxContent>
                </v:textbox>
                <w10:anchorlock/>
              </v:shape>
            </w:pict>
          </mc:Fallback>
        </mc:AlternateContent>
      </w:r>
    </w:p>
    <w:p w14:paraId="2B152439" w14:textId="041EF2E3" w:rsidR="00950A5D" w:rsidRPr="00950A5D" w:rsidRDefault="00950A5D" w:rsidP="007C0418">
      <w:pPr>
        <w:pStyle w:val="xxmsonormal"/>
        <w:snapToGrid w:val="0"/>
        <w:textAlignment w:val="baseline"/>
        <w:rPr>
          <w:rFonts w:eastAsia="Microsoft YaHei"/>
          <w:color w:val="000000"/>
          <w:szCs w:val="24"/>
        </w:rPr>
      </w:pPr>
      <w:r w:rsidRPr="00950A5D">
        <w:rPr>
          <w:rFonts w:ascii="Times New Roman" w:eastAsia="Microsoft YaHei" w:hAnsi="Times New Roman" w:cs="Times New Roman"/>
          <w:color w:val="000000"/>
          <w:sz w:val="24"/>
          <w:szCs w:val="24"/>
        </w:rPr>
        <w:t xml:space="preserve">When the total number of LP and HP HARQ-ACK bits is 2 bits, the LP-HARQ-ACK </w:t>
      </w:r>
      <w:r>
        <w:rPr>
          <w:rFonts w:ascii="Times New Roman" w:eastAsia="Microsoft YaHei" w:hAnsi="Times New Roman" w:cs="Times New Roman"/>
          <w:color w:val="000000"/>
          <w:sz w:val="24"/>
          <w:szCs w:val="24"/>
        </w:rPr>
        <w:t xml:space="preserve">can be </w:t>
      </w:r>
      <w:r w:rsidRPr="00950A5D">
        <w:rPr>
          <w:rFonts w:ascii="Times New Roman" w:eastAsia="Microsoft YaHei" w:hAnsi="Times New Roman" w:cs="Times New Roman"/>
          <w:color w:val="000000"/>
          <w:sz w:val="24"/>
          <w:szCs w:val="24"/>
        </w:rPr>
        <w:t xml:space="preserve">appended to HP HARQ-ACK, and the concatenated 2 bits of HARQ-ACK </w:t>
      </w:r>
      <w:r>
        <w:rPr>
          <w:rFonts w:ascii="Times New Roman" w:eastAsia="Microsoft YaHei" w:hAnsi="Times New Roman" w:cs="Times New Roman"/>
          <w:color w:val="000000"/>
          <w:sz w:val="24"/>
          <w:szCs w:val="24"/>
        </w:rPr>
        <w:t xml:space="preserve">can then be </w:t>
      </w:r>
      <w:r w:rsidRPr="00950A5D">
        <w:rPr>
          <w:rFonts w:ascii="Times New Roman" w:eastAsia="Microsoft YaHei" w:hAnsi="Times New Roman" w:cs="Times New Roman"/>
          <w:color w:val="000000"/>
          <w:sz w:val="24"/>
          <w:szCs w:val="24"/>
        </w:rPr>
        <w:t xml:space="preserve">reported on the original PUCCH resource for the HP HARQ-ACK with PUCCH format </w:t>
      </w:r>
      <w:r>
        <w:rPr>
          <w:rFonts w:ascii="Times New Roman" w:eastAsia="Microsoft YaHei" w:hAnsi="Times New Roman" w:cs="Times New Roman"/>
          <w:color w:val="000000"/>
          <w:sz w:val="24"/>
          <w:szCs w:val="24"/>
        </w:rPr>
        <w:t xml:space="preserve">(PF) </w:t>
      </w:r>
      <w:r w:rsidRPr="00950A5D">
        <w:rPr>
          <w:rFonts w:ascii="Times New Roman" w:eastAsia="Microsoft YaHei" w:hAnsi="Times New Roman" w:cs="Times New Roman"/>
          <w:color w:val="000000"/>
          <w:sz w:val="24"/>
          <w:szCs w:val="24"/>
        </w:rPr>
        <w:t>0 or 1.</w:t>
      </w:r>
      <w:r>
        <w:rPr>
          <w:rFonts w:ascii="Times New Roman" w:eastAsia="Microsoft YaHei" w:hAnsi="Times New Roman" w:cs="Times New Roman"/>
          <w:color w:val="000000"/>
          <w:sz w:val="24"/>
          <w:szCs w:val="24"/>
        </w:rPr>
        <w:t xml:space="preserve"> To provide better PUCCH resource efficiency, multiplexing on a HP PUCCH with PF 0/1 may be extended to up to 2 bits of </w:t>
      </w:r>
      <w:r>
        <w:rPr>
          <w:rFonts w:ascii="Times New Roman" w:eastAsia="Microsoft YaHei" w:hAnsi="Times New Roman" w:cs="Times New Roman"/>
          <w:color w:val="000000"/>
          <w:sz w:val="24"/>
          <w:szCs w:val="24"/>
          <w:lang w:eastAsia="zh-CN"/>
        </w:rPr>
        <w:t>H</w:t>
      </w:r>
      <w:r>
        <w:rPr>
          <w:rFonts w:ascii="Times New Roman" w:eastAsia="Microsoft YaHei" w:hAnsi="Times New Roman" w:cs="Times New Roman"/>
          <w:color w:val="000000"/>
          <w:sz w:val="24"/>
          <w:szCs w:val="24"/>
        </w:rPr>
        <w:t>P HARQ-ACK multiplexing with up to 2 bits of LP HARQ-ACK.</w:t>
      </w:r>
    </w:p>
    <w:p w14:paraId="16D55BD5" w14:textId="5E98E850" w:rsidR="00916347" w:rsidRDefault="00185680" w:rsidP="00960451">
      <w:pPr>
        <w:adjustRightInd w:val="0"/>
        <w:spacing w:before="100" w:beforeAutospacing="1"/>
        <w:rPr>
          <w:rFonts w:eastAsia="Microsoft YaHei"/>
          <w:color w:val="000000"/>
          <w:szCs w:val="24"/>
        </w:rPr>
      </w:pPr>
      <w:r>
        <w:rPr>
          <w:rFonts w:eastAsia="Microsoft YaHei"/>
          <w:color w:val="000000"/>
          <w:szCs w:val="24"/>
        </w:rPr>
        <w:t>W</w:t>
      </w:r>
      <w:r w:rsidRPr="00185680">
        <w:rPr>
          <w:rFonts w:eastAsia="Microsoft YaHei"/>
          <w:color w:val="000000"/>
          <w:szCs w:val="24"/>
        </w:rPr>
        <w:t>hen the total number of LP and HP HARQ-ACK bits are more than 2 bits</w:t>
      </w:r>
      <w:r w:rsidR="00D758A8">
        <w:rPr>
          <w:rFonts w:eastAsia="Microsoft YaHei"/>
          <w:color w:val="000000"/>
          <w:szCs w:val="24"/>
        </w:rPr>
        <w:t xml:space="preserve">, </w:t>
      </w:r>
      <w:r w:rsidR="00916347">
        <w:rPr>
          <w:rFonts w:eastAsia="Microsoft YaHei"/>
          <w:color w:val="000000"/>
          <w:szCs w:val="24"/>
        </w:rPr>
        <w:t>a HP PUCCH resource with format 2/3/4 should be used to carry both HP and LP HARQ-ACK. B</w:t>
      </w:r>
      <w:r w:rsidR="00D758A8">
        <w:rPr>
          <w:rFonts w:eastAsia="Microsoft YaHei"/>
          <w:color w:val="000000"/>
          <w:szCs w:val="24"/>
        </w:rPr>
        <w:t xml:space="preserve">oth joint coding and </w:t>
      </w:r>
      <w:r w:rsidR="00833FB2">
        <w:rPr>
          <w:rFonts w:eastAsia="Microsoft YaHei"/>
          <w:color w:val="000000"/>
          <w:szCs w:val="24"/>
        </w:rPr>
        <w:t>separate</w:t>
      </w:r>
      <w:r w:rsidR="00D758A8">
        <w:rPr>
          <w:rFonts w:eastAsia="Microsoft YaHei"/>
          <w:color w:val="000000"/>
          <w:szCs w:val="24"/>
        </w:rPr>
        <w:t xml:space="preserve"> coding methods can be considered. </w:t>
      </w:r>
    </w:p>
    <w:p w14:paraId="5B968808" w14:textId="77777777" w:rsidR="00F64C9C" w:rsidRDefault="00D758A8" w:rsidP="00960451">
      <w:pPr>
        <w:adjustRightInd w:val="0"/>
        <w:spacing w:before="100" w:beforeAutospacing="1"/>
        <w:rPr>
          <w:rFonts w:eastAsia="Microsoft YaHei"/>
          <w:color w:val="000000"/>
          <w:szCs w:val="24"/>
        </w:rPr>
      </w:pPr>
      <w:r>
        <w:rPr>
          <w:rFonts w:eastAsia="Microsoft YaHei"/>
          <w:color w:val="000000"/>
          <w:szCs w:val="24"/>
        </w:rPr>
        <w:t xml:space="preserve">Joint coding performs one coding and rate matching by promoting the </w:t>
      </w:r>
      <w:r w:rsidR="003F5C5B">
        <w:rPr>
          <w:rFonts w:eastAsia="Microsoft YaHei"/>
          <w:color w:val="000000"/>
          <w:szCs w:val="24"/>
        </w:rPr>
        <w:t>LP</w:t>
      </w:r>
      <w:r>
        <w:rPr>
          <w:rFonts w:eastAsia="Microsoft YaHei"/>
          <w:color w:val="000000"/>
          <w:szCs w:val="24"/>
        </w:rPr>
        <w:t xml:space="preserve"> HARQ-ACK to the same BER performance as the </w:t>
      </w:r>
      <w:r w:rsidR="003F5C5B">
        <w:rPr>
          <w:rFonts w:eastAsia="Microsoft YaHei"/>
          <w:color w:val="000000"/>
          <w:szCs w:val="24"/>
        </w:rPr>
        <w:t>HP</w:t>
      </w:r>
      <w:r>
        <w:rPr>
          <w:rFonts w:eastAsia="Microsoft YaHei"/>
          <w:color w:val="000000"/>
          <w:szCs w:val="24"/>
        </w:rPr>
        <w:t xml:space="preserve"> HARQ-ACK. Separate coding can provide different BER performance for HARQ-ACK with different priorities, and can reduce the total PUCCH resource utilization or multiplex more bits with the same number of PRBs on a PUCCH.</w:t>
      </w:r>
      <w:r w:rsidRPr="00D758A8">
        <w:rPr>
          <w:rFonts w:eastAsia="Microsoft YaHei"/>
          <w:color w:val="000000"/>
          <w:szCs w:val="24"/>
        </w:rPr>
        <w:t xml:space="preserve"> </w:t>
      </w:r>
    </w:p>
    <w:p w14:paraId="1DFCBDB2" w14:textId="480AA631" w:rsidR="00D758A8" w:rsidRPr="008F487E" w:rsidRDefault="00D758A8" w:rsidP="00960451">
      <w:pPr>
        <w:adjustRightInd w:val="0"/>
        <w:spacing w:before="100" w:beforeAutospacing="1"/>
        <w:rPr>
          <w:rFonts w:eastAsia="Microsoft YaHei"/>
          <w:color w:val="000000"/>
          <w:szCs w:val="24"/>
        </w:rPr>
      </w:pPr>
      <w:r w:rsidRPr="00D758A8">
        <w:rPr>
          <w:rFonts w:eastAsia="Microsoft YaHei"/>
          <w:color w:val="000000"/>
          <w:szCs w:val="24"/>
        </w:rPr>
        <w:lastRenderedPageBreak/>
        <w:t xml:space="preserve">The selection of separate coding </w:t>
      </w:r>
      <w:r>
        <w:rPr>
          <w:rFonts w:eastAsia="Microsoft YaHei"/>
          <w:color w:val="000000"/>
          <w:szCs w:val="24"/>
        </w:rPr>
        <w:t>or</w:t>
      </w:r>
      <w:r w:rsidRPr="00D758A8">
        <w:rPr>
          <w:rFonts w:eastAsia="Microsoft YaHei"/>
          <w:color w:val="000000"/>
          <w:szCs w:val="24"/>
        </w:rPr>
        <w:t xml:space="preserve"> joint coding can be determined by</w:t>
      </w:r>
      <w:r>
        <w:rPr>
          <w:rFonts w:eastAsia="Microsoft YaHei"/>
          <w:color w:val="000000"/>
          <w:szCs w:val="24"/>
        </w:rPr>
        <w:t xml:space="preserve"> the p</w:t>
      </w:r>
      <w:r w:rsidRPr="008F487E">
        <w:rPr>
          <w:rFonts w:eastAsia="Microsoft YaHei"/>
          <w:color w:val="000000"/>
          <w:szCs w:val="24"/>
        </w:rPr>
        <w:t>ayload size</w:t>
      </w:r>
      <w:r>
        <w:rPr>
          <w:rFonts w:eastAsia="Microsoft YaHei"/>
          <w:color w:val="000000"/>
          <w:szCs w:val="24"/>
        </w:rPr>
        <w:t>s</w:t>
      </w:r>
      <w:r w:rsidRPr="008F487E">
        <w:rPr>
          <w:rFonts w:eastAsia="Microsoft YaHei"/>
          <w:color w:val="000000"/>
          <w:szCs w:val="24"/>
        </w:rPr>
        <w:t xml:space="preserve"> of HARQ-ACK </w:t>
      </w:r>
      <w:r>
        <w:rPr>
          <w:rFonts w:eastAsia="Microsoft YaHei"/>
          <w:color w:val="000000"/>
          <w:szCs w:val="24"/>
        </w:rPr>
        <w:t>with different priorities, e.g. if the total payload is smaller than a threshold</w:t>
      </w:r>
      <w:r w:rsidR="00833FB2">
        <w:rPr>
          <w:rFonts w:eastAsia="Microsoft YaHei"/>
          <w:color w:val="000000"/>
          <w:szCs w:val="24"/>
        </w:rPr>
        <w:t xml:space="preserve"> value, joint coding is applied; otherwise, separate coding is employed.</w:t>
      </w:r>
    </w:p>
    <w:p w14:paraId="690EA76A" w14:textId="77777777" w:rsidR="00BC3032" w:rsidRDefault="00BC3032" w:rsidP="00960451">
      <w:pPr>
        <w:adjustRightInd w:val="0"/>
        <w:spacing w:before="100" w:beforeAutospacing="1"/>
        <w:rPr>
          <w:rFonts w:eastAsia="Microsoft YaHei"/>
          <w:color w:val="000000"/>
          <w:szCs w:val="24"/>
        </w:rPr>
      </w:pPr>
      <w:r>
        <w:rPr>
          <w:rFonts w:eastAsia="Microsoft YaHei"/>
          <w:color w:val="000000"/>
          <w:szCs w:val="24"/>
        </w:rPr>
        <w:t xml:space="preserve">For HARQ-ACK multiplexing on PUCCH format 2/3/4, the PUCCH resource selection can be determined based on the selected coding method. </w:t>
      </w:r>
      <w:r w:rsidR="00833FB2">
        <w:rPr>
          <w:rFonts w:eastAsia="Microsoft YaHei"/>
          <w:color w:val="000000"/>
          <w:szCs w:val="24"/>
        </w:rPr>
        <w:t xml:space="preserve">For joint coding, the total payload is used for PUCCH resource selection, and the </w:t>
      </w:r>
      <w:proofErr w:type="spellStart"/>
      <w:r w:rsidR="00833FB2">
        <w:rPr>
          <w:rFonts w:eastAsia="Microsoft YaHei"/>
          <w:color w:val="000000"/>
          <w:szCs w:val="24"/>
        </w:rPr>
        <w:t>maxCoderate</w:t>
      </w:r>
      <w:proofErr w:type="spellEnd"/>
      <w:r w:rsidR="00833FB2">
        <w:rPr>
          <w:rFonts w:eastAsia="Microsoft YaHei"/>
          <w:color w:val="000000"/>
          <w:szCs w:val="24"/>
        </w:rPr>
        <w:t xml:space="preserve"> configured the </w:t>
      </w:r>
      <w:r w:rsidR="003F5C5B">
        <w:rPr>
          <w:rFonts w:eastAsia="Microsoft YaHei"/>
          <w:color w:val="000000"/>
          <w:szCs w:val="24"/>
        </w:rPr>
        <w:t>HP</w:t>
      </w:r>
      <w:r w:rsidR="00833FB2">
        <w:rPr>
          <w:rFonts w:eastAsia="Microsoft YaHei"/>
          <w:color w:val="000000"/>
          <w:szCs w:val="24"/>
        </w:rPr>
        <w:t xml:space="preserve"> PUCCH resource is used for the code rate determination. </w:t>
      </w:r>
    </w:p>
    <w:p w14:paraId="514E4DDE" w14:textId="364E751D" w:rsidR="00BC3032" w:rsidRDefault="00833FB2" w:rsidP="00960451">
      <w:pPr>
        <w:adjustRightInd w:val="0"/>
        <w:spacing w:before="100" w:beforeAutospacing="1"/>
        <w:rPr>
          <w:rFonts w:eastAsia="Microsoft YaHei"/>
          <w:color w:val="000000"/>
          <w:szCs w:val="24"/>
        </w:rPr>
      </w:pPr>
      <w:r>
        <w:rPr>
          <w:rFonts w:eastAsia="Microsoft YaHei"/>
          <w:color w:val="000000"/>
          <w:szCs w:val="24"/>
        </w:rPr>
        <w:t xml:space="preserve">For separate coding, </w:t>
      </w:r>
      <w:r w:rsidR="00BC3032">
        <w:rPr>
          <w:rFonts w:eastAsia="Microsoft YaHei"/>
          <w:color w:val="000000"/>
          <w:szCs w:val="24"/>
        </w:rPr>
        <w:t xml:space="preserve">the existing </w:t>
      </w:r>
      <w:proofErr w:type="spellStart"/>
      <w:r w:rsidR="00BC3032">
        <w:rPr>
          <w:rFonts w:eastAsia="Microsoft YaHei"/>
          <w:color w:val="000000"/>
          <w:szCs w:val="24"/>
        </w:rPr>
        <w:t>maxCoderates</w:t>
      </w:r>
      <w:proofErr w:type="spellEnd"/>
      <w:r w:rsidR="00BC3032">
        <w:rPr>
          <w:rFonts w:eastAsia="Microsoft YaHei"/>
          <w:color w:val="000000"/>
          <w:szCs w:val="24"/>
        </w:rPr>
        <w:t xml:space="preserve"> in PUCCH-Configs with different priorities can be reused, or a new </w:t>
      </w:r>
      <w:proofErr w:type="spellStart"/>
      <w:r w:rsidR="00BC3032">
        <w:rPr>
          <w:rFonts w:eastAsia="Microsoft YaHei"/>
          <w:color w:val="000000"/>
          <w:szCs w:val="24"/>
        </w:rPr>
        <w:t>maxCoderate</w:t>
      </w:r>
      <w:proofErr w:type="spellEnd"/>
      <w:r w:rsidR="00BC3032">
        <w:rPr>
          <w:rFonts w:eastAsia="Microsoft YaHei"/>
          <w:color w:val="000000"/>
          <w:szCs w:val="24"/>
        </w:rPr>
        <w:t xml:space="preserve"> can be added to the PUCCH-Config for HP HARQ-ACK resources. Thus, a</w:t>
      </w:r>
      <w:r>
        <w:rPr>
          <w:rFonts w:eastAsia="Microsoft YaHei"/>
          <w:color w:val="000000"/>
          <w:szCs w:val="24"/>
        </w:rPr>
        <w:t xml:space="preserve"> ratio </w:t>
      </w:r>
      <w:r w:rsidR="00BC3032">
        <w:rPr>
          <w:rFonts w:eastAsia="Microsoft YaHei"/>
          <w:color w:val="000000"/>
          <w:szCs w:val="24"/>
        </w:rPr>
        <w:t xml:space="preserve">can be derived between the coding rate of HP HARQ-ACK and LP HARQ-ACK. Alternatively, a ratio </w:t>
      </w:r>
      <w:r>
        <w:rPr>
          <w:rFonts w:eastAsia="Microsoft YaHei"/>
          <w:color w:val="000000"/>
          <w:szCs w:val="24"/>
        </w:rPr>
        <w:t xml:space="preserve">or </w:t>
      </w:r>
      <w:r w:rsidR="00BC3032">
        <w:rPr>
          <w:rFonts w:eastAsia="Microsoft YaHei"/>
          <w:color w:val="000000"/>
          <w:szCs w:val="24"/>
        </w:rPr>
        <w:t xml:space="preserve">a </w:t>
      </w:r>
      <w:r>
        <w:rPr>
          <w:rFonts w:eastAsia="Microsoft YaHei"/>
          <w:color w:val="000000"/>
          <w:szCs w:val="24"/>
        </w:rPr>
        <w:t>beta offset value can be configured to provide the relative coding rate between the HARQ-ACK with different priorities</w:t>
      </w:r>
      <w:r w:rsidR="00BC3032">
        <w:rPr>
          <w:rFonts w:eastAsia="Microsoft YaHei"/>
          <w:color w:val="000000"/>
          <w:szCs w:val="24"/>
        </w:rPr>
        <w:t>. The PUCCH resource can be selected based on the payload of HP HARQ-ACK and the payload of LP HARQ-ACK considering the relative coding rate ratio between the HP HARQ-ACK and LP HARQ-ACK.</w:t>
      </w:r>
    </w:p>
    <w:p w14:paraId="59ACE268" w14:textId="2E61AC0F" w:rsidR="00185680" w:rsidRDefault="00185680" w:rsidP="00A57D45">
      <w:pPr>
        <w:pStyle w:val="xxmsonormal"/>
        <w:snapToGrid w:val="0"/>
        <w:spacing w:before="100" w:beforeAutospacing="1" w:after="100" w:afterAutospacing="1"/>
        <w:textAlignment w:val="baseline"/>
        <w:rPr>
          <w:rFonts w:ascii="Times New Roman" w:eastAsia="Microsoft YaHei" w:hAnsi="Times New Roman" w:cs="Times New Roman"/>
          <w:b/>
          <w:bCs/>
          <w:color w:val="000000"/>
          <w:sz w:val="24"/>
          <w:szCs w:val="24"/>
        </w:rPr>
      </w:pPr>
      <w:r w:rsidRPr="00185680">
        <w:rPr>
          <w:rFonts w:ascii="Times New Roman" w:eastAsia="Microsoft YaHei" w:hAnsi="Times New Roman" w:cs="Times New Roman"/>
          <w:b/>
          <w:bCs/>
          <w:color w:val="000000"/>
          <w:sz w:val="24"/>
          <w:szCs w:val="24"/>
        </w:rPr>
        <w:t xml:space="preserve">Proposal </w:t>
      </w:r>
      <w:r w:rsidR="00994FF2">
        <w:rPr>
          <w:rFonts w:ascii="Times New Roman" w:eastAsia="Microsoft YaHei" w:hAnsi="Times New Roman" w:cs="Times New Roman"/>
          <w:b/>
          <w:bCs/>
          <w:color w:val="000000"/>
          <w:sz w:val="24"/>
          <w:szCs w:val="24"/>
        </w:rPr>
        <w:t>3</w:t>
      </w:r>
      <w:r w:rsidRPr="00185680">
        <w:rPr>
          <w:rFonts w:ascii="Times New Roman" w:eastAsia="Microsoft YaHei" w:hAnsi="Times New Roman" w:cs="Times New Roman"/>
          <w:b/>
          <w:bCs/>
          <w:color w:val="000000"/>
          <w:sz w:val="24"/>
          <w:szCs w:val="24"/>
        </w:rPr>
        <w:t xml:space="preserve">: For multiplexing a HP HARQ-ACK and a LP HARQ-ACK into a PUCCH, </w:t>
      </w:r>
    </w:p>
    <w:p w14:paraId="11858036" w14:textId="61D58629" w:rsidR="00185680" w:rsidRPr="00185680" w:rsidRDefault="00185680" w:rsidP="00A57D45">
      <w:pPr>
        <w:pStyle w:val="xxmsonormal"/>
        <w:numPr>
          <w:ilvl w:val="0"/>
          <w:numId w:val="21"/>
        </w:numPr>
        <w:snapToGrid w:val="0"/>
        <w:spacing w:before="100" w:beforeAutospacing="1" w:after="100" w:afterAutospacing="1"/>
        <w:textAlignment w:val="baseline"/>
        <w:rPr>
          <w:rFonts w:ascii="Times New Roman" w:eastAsia="Microsoft YaHei" w:hAnsi="Times New Roman" w:cs="Times New Roman"/>
          <w:b/>
          <w:bCs/>
          <w:color w:val="000000"/>
          <w:sz w:val="24"/>
          <w:szCs w:val="24"/>
        </w:rPr>
      </w:pPr>
      <w:r>
        <w:rPr>
          <w:rFonts w:ascii="Times New Roman" w:eastAsia="Microsoft YaHei" w:hAnsi="Times New Roman" w:cs="Times New Roman"/>
          <w:b/>
          <w:bCs/>
          <w:color w:val="000000"/>
          <w:sz w:val="24"/>
          <w:szCs w:val="24"/>
        </w:rPr>
        <w:t>W</w:t>
      </w:r>
      <w:r w:rsidRPr="00185680">
        <w:rPr>
          <w:rFonts w:ascii="Times New Roman" w:eastAsia="Microsoft YaHei" w:hAnsi="Times New Roman" w:cs="Times New Roman"/>
          <w:b/>
          <w:bCs/>
          <w:color w:val="000000"/>
          <w:sz w:val="24"/>
          <w:szCs w:val="24"/>
        </w:rPr>
        <w:t>hen the total number of LP and HP HARQ-ACK bits is 2 bits, the LP-HARQ-ACK is appended to HP HARQ-ACK, and</w:t>
      </w:r>
      <w:r w:rsidR="00557CC4" w:rsidRPr="00557CC4">
        <w:rPr>
          <w:rFonts w:ascii="Times New Roman" w:eastAsia="Microsoft YaHei" w:hAnsi="Times New Roman" w:cs="Times New Roman"/>
          <w:b/>
          <w:bCs/>
          <w:color w:val="000000"/>
          <w:sz w:val="24"/>
          <w:szCs w:val="24"/>
        </w:rPr>
        <w:t xml:space="preserve"> </w:t>
      </w:r>
      <w:r w:rsidR="00557CC4">
        <w:rPr>
          <w:rFonts w:ascii="Times New Roman" w:eastAsia="Microsoft YaHei" w:hAnsi="Times New Roman" w:cs="Times New Roman"/>
          <w:b/>
          <w:bCs/>
          <w:color w:val="000000"/>
          <w:sz w:val="24"/>
          <w:szCs w:val="24"/>
        </w:rPr>
        <w:t>the concatenated HARQ-ACK bits are</w:t>
      </w:r>
      <w:r w:rsidRPr="00185680">
        <w:rPr>
          <w:rFonts w:ascii="Times New Roman" w:eastAsia="Microsoft YaHei" w:hAnsi="Times New Roman" w:cs="Times New Roman"/>
          <w:b/>
          <w:bCs/>
          <w:color w:val="000000"/>
          <w:sz w:val="24"/>
          <w:szCs w:val="24"/>
        </w:rPr>
        <w:t xml:space="preserve"> reported on the original PUCCH resource for the HP HARQ-ACK with </w:t>
      </w:r>
      <w:r w:rsidR="00751ABA">
        <w:rPr>
          <w:rFonts w:ascii="Times New Roman" w:eastAsia="Microsoft YaHei" w:hAnsi="Times New Roman" w:cs="Times New Roman"/>
          <w:b/>
          <w:bCs/>
          <w:color w:val="000000"/>
          <w:sz w:val="24"/>
          <w:szCs w:val="24"/>
        </w:rPr>
        <w:t>PF</w:t>
      </w:r>
      <w:r w:rsidRPr="00185680">
        <w:rPr>
          <w:rFonts w:ascii="Times New Roman" w:eastAsia="Microsoft YaHei" w:hAnsi="Times New Roman" w:cs="Times New Roman"/>
          <w:b/>
          <w:bCs/>
          <w:color w:val="000000"/>
          <w:sz w:val="24"/>
          <w:szCs w:val="24"/>
        </w:rPr>
        <w:t xml:space="preserve"> 0 or 1.</w:t>
      </w:r>
    </w:p>
    <w:p w14:paraId="1F68C620" w14:textId="6E87FC95" w:rsidR="00185680" w:rsidRPr="00185680" w:rsidRDefault="00185680" w:rsidP="00A57D45">
      <w:pPr>
        <w:pStyle w:val="ListParagraph"/>
        <w:numPr>
          <w:ilvl w:val="0"/>
          <w:numId w:val="21"/>
        </w:numPr>
        <w:adjustRightInd w:val="0"/>
        <w:spacing w:before="100" w:beforeAutospacing="1"/>
        <w:ind w:firstLineChars="0"/>
        <w:rPr>
          <w:rFonts w:eastAsia="Times New Roman"/>
          <w:color w:val="000000"/>
          <w:szCs w:val="24"/>
          <w:shd w:val="clear" w:color="auto" w:fill="FFFFFF"/>
          <w:lang w:val="en-US"/>
        </w:rPr>
      </w:pPr>
      <w:r w:rsidRPr="00185680">
        <w:rPr>
          <w:rFonts w:eastAsia="Microsoft YaHei"/>
          <w:b/>
          <w:bCs/>
          <w:color w:val="000000"/>
          <w:szCs w:val="24"/>
        </w:rPr>
        <w:t>When the total number of LP and HP HARQ-ACK bits is 2 bits,</w:t>
      </w:r>
      <w:r>
        <w:rPr>
          <w:rFonts w:eastAsia="Microsoft YaHei"/>
          <w:b/>
          <w:bCs/>
          <w:color w:val="000000"/>
          <w:szCs w:val="24"/>
        </w:rPr>
        <w:t xml:space="preserve"> a HP HARQ-ACK PUCCH resource with PF 2/3/4 </w:t>
      </w:r>
    </w:p>
    <w:p w14:paraId="25B02B71" w14:textId="18889DD5" w:rsidR="00185680" w:rsidRPr="00185680" w:rsidRDefault="00185680" w:rsidP="00A57D45">
      <w:pPr>
        <w:pStyle w:val="ListParagraph"/>
        <w:numPr>
          <w:ilvl w:val="1"/>
          <w:numId w:val="21"/>
        </w:numPr>
        <w:adjustRightInd w:val="0"/>
        <w:spacing w:before="100" w:beforeAutospacing="1"/>
        <w:ind w:firstLineChars="0"/>
        <w:rPr>
          <w:rFonts w:eastAsia="Times New Roman"/>
          <w:color w:val="000000"/>
          <w:szCs w:val="24"/>
          <w:shd w:val="clear" w:color="auto" w:fill="FFFFFF"/>
          <w:lang w:val="en-US"/>
        </w:rPr>
      </w:pPr>
      <w:r>
        <w:rPr>
          <w:rFonts w:eastAsia="Microsoft YaHei"/>
          <w:b/>
          <w:bCs/>
          <w:color w:val="000000"/>
          <w:szCs w:val="24"/>
        </w:rPr>
        <w:t>Joint coding or separate is determined based on a payload threshold</w:t>
      </w:r>
    </w:p>
    <w:p w14:paraId="08B518C4" w14:textId="5346A65D" w:rsidR="00185680" w:rsidRPr="00185680" w:rsidRDefault="00BC3032" w:rsidP="00A57D45">
      <w:pPr>
        <w:pStyle w:val="ListParagraph"/>
        <w:numPr>
          <w:ilvl w:val="1"/>
          <w:numId w:val="21"/>
        </w:numPr>
        <w:adjustRightInd w:val="0"/>
        <w:spacing w:before="100" w:beforeAutospacing="1"/>
        <w:ind w:firstLineChars="0"/>
        <w:rPr>
          <w:rFonts w:eastAsia="Times New Roman"/>
          <w:color w:val="000000"/>
          <w:szCs w:val="24"/>
          <w:shd w:val="clear" w:color="auto" w:fill="FFFFFF"/>
          <w:lang w:val="en-US"/>
        </w:rPr>
      </w:pPr>
      <w:r>
        <w:rPr>
          <w:rFonts w:eastAsia="Microsoft YaHei"/>
          <w:b/>
          <w:bCs/>
          <w:color w:val="000000"/>
          <w:szCs w:val="24"/>
          <w:lang w:val="en-US" w:eastAsia="zh-CN"/>
        </w:rPr>
        <w:t>In case of separate coding. c</w:t>
      </w:r>
      <w:r w:rsidR="00185680">
        <w:rPr>
          <w:rFonts w:eastAsia="Microsoft YaHei"/>
          <w:b/>
          <w:bCs/>
          <w:color w:val="000000"/>
          <w:szCs w:val="24"/>
          <w:lang w:val="en-US" w:eastAsia="zh-CN"/>
        </w:rPr>
        <w:t xml:space="preserve">ode rate for HARQ-ACK with different priorities are determined based on existing or additional configured </w:t>
      </w:r>
      <w:proofErr w:type="spellStart"/>
      <w:r w:rsidR="00185680">
        <w:rPr>
          <w:rFonts w:eastAsia="Microsoft YaHei"/>
          <w:b/>
          <w:bCs/>
          <w:color w:val="000000"/>
          <w:szCs w:val="24"/>
          <w:lang w:val="en-US" w:eastAsia="zh-CN"/>
        </w:rPr>
        <w:t>maxCoderate</w:t>
      </w:r>
      <w:proofErr w:type="spellEnd"/>
      <w:r w:rsidR="00185680">
        <w:rPr>
          <w:rFonts w:eastAsia="Microsoft YaHei"/>
          <w:b/>
          <w:bCs/>
          <w:color w:val="000000"/>
          <w:szCs w:val="24"/>
          <w:lang w:val="en-US" w:eastAsia="zh-CN"/>
        </w:rPr>
        <w:t xml:space="preserve"> parameters.</w:t>
      </w:r>
    </w:p>
    <w:p w14:paraId="0F3DC955" w14:textId="0F44D4B4" w:rsidR="00ED2ADF" w:rsidRPr="00AA2978" w:rsidRDefault="00ED2ADF" w:rsidP="00ED2ADF">
      <w:pPr>
        <w:ind w:firstLine="720"/>
        <w:rPr>
          <w:b/>
          <w:bCs/>
        </w:rPr>
      </w:pPr>
      <w:r w:rsidRPr="00AA2978">
        <w:rPr>
          <w:b/>
          <w:bCs/>
        </w:rPr>
        <w:t>2.</w:t>
      </w:r>
      <w:r w:rsidR="00994FF2">
        <w:rPr>
          <w:b/>
          <w:bCs/>
        </w:rPr>
        <w:t>4</w:t>
      </w:r>
      <w:r w:rsidR="00E24B42">
        <w:rPr>
          <w:b/>
          <w:bCs/>
        </w:rPr>
        <w:t>.</w:t>
      </w:r>
      <w:r w:rsidRPr="00AA2978">
        <w:rPr>
          <w:b/>
          <w:bCs/>
        </w:rPr>
        <w:t xml:space="preserve"> </w:t>
      </w:r>
      <w:r w:rsidR="00E24B42">
        <w:rPr>
          <w:b/>
          <w:bCs/>
        </w:rPr>
        <w:tab/>
      </w:r>
      <w:r w:rsidRPr="00AA2978">
        <w:rPr>
          <w:b/>
          <w:bCs/>
        </w:rPr>
        <w:t>HARQ-ACK multiplexing</w:t>
      </w:r>
      <w:r>
        <w:rPr>
          <w:b/>
          <w:bCs/>
        </w:rPr>
        <w:t xml:space="preserve"> enable/disable signalling</w:t>
      </w:r>
    </w:p>
    <w:p w14:paraId="50617F8B" w14:textId="77777777" w:rsidR="00ED2ADF" w:rsidRDefault="00ED2ADF" w:rsidP="00ED2ADF">
      <w:pPr>
        <w:pStyle w:val="xmsonormal"/>
        <w:adjustRightInd w:val="0"/>
        <w:snapToGrid w:val="0"/>
        <w:spacing w:before="100" w:beforeAutospacing="1" w:after="100" w:afterAutospacing="1"/>
        <w:jc w:val="both"/>
        <w:rPr>
          <w:rFonts w:ascii="Times New Roman" w:hAnsi="Times New Roman" w:cs="Times New Roman"/>
          <w:color w:val="000000"/>
          <w:szCs w:val="24"/>
        </w:rPr>
      </w:pPr>
      <w:r>
        <w:rPr>
          <w:rFonts w:ascii="Times New Roman" w:hAnsi="Times New Roman" w:cs="Times New Roman"/>
          <w:noProof/>
          <w:color w:val="000000"/>
          <w:szCs w:val="24"/>
        </w:rPr>
        <mc:AlternateContent>
          <mc:Choice Requires="wps">
            <w:drawing>
              <wp:inline distT="0" distB="0" distL="0" distR="0" wp14:anchorId="5C6F252C" wp14:editId="2EF1F987">
                <wp:extent cx="6245157" cy="1645920"/>
                <wp:effectExtent l="0" t="0" r="16510" b="17780"/>
                <wp:docPr id="6" name="Text Box 6"/>
                <wp:cNvGraphicFramePr/>
                <a:graphic xmlns:a="http://schemas.openxmlformats.org/drawingml/2006/main">
                  <a:graphicData uri="http://schemas.microsoft.com/office/word/2010/wordprocessingShape">
                    <wps:wsp>
                      <wps:cNvSpPr txBox="1"/>
                      <wps:spPr>
                        <a:xfrm>
                          <a:off x="0" y="0"/>
                          <a:ext cx="6245157" cy="1645920"/>
                        </a:xfrm>
                        <a:prstGeom prst="rect">
                          <a:avLst/>
                        </a:prstGeom>
                        <a:solidFill>
                          <a:schemeClr val="lt1"/>
                        </a:solidFill>
                        <a:ln w="6350">
                          <a:solidFill>
                            <a:prstClr val="black"/>
                          </a:solidFill>
                        </a:ln>
                      </wps:spPr>
                      <wps:txbx>
                        <w:txbxContent>
                          <w:p w14:paraId="760B1C6F" w14:textId="77777777" w:rsidR="00ED2ADF" w:rsidRPr="00BC3032" w:rsidRDefault="00ED2ADF" w:rsidP="00ED2ADF">
                            <w:pPr>
                              <w:rPr>
                                <w:rFonts w:eastAsia="Microsoft YaHei"/>
                                <w:color w:val="000000"/>
                                <w:szCs w:val="24"/>
                                <w:highlight w:val="green"/>
                              </w:rPr>
                            </w:pPr>
                            <w:r w:rsidRPr="00BC3032">
                              <w:rPr>
                                <w:rFonts w:eastAsia="SimSun"/>
                                <w:color w:val="000000"/>
                                <w:szCs w:val="24"/>
                                <w:highlight w:val="green"/>
                                <w:lang w:eastAsia="zh-CN"/>
                              </w:rPr>
                              <w:t>Agreements:</w:t>
                            </w:r>
                          </w:p>
                          <w:p w14:paraId="234EC670" w14:textId="77777777" w:rsidR="00ED2ADF" w:rsidRPr="00BC3032" w:rsidRDefault="00ED2ADF" w:rsidP="00ED2ADF">
                            <w:pPr>
                              <w:pStyle w:val="xxmsonormal"/>
                              <w:spacing w:line="315" w:lineRule="atLeast"/>
                              <w:textAlignment w:val="baseline"/>
                              <w:rPr>
                                <w:rFonts w:ascii="Times New Roman" w:eastAsia="Microsoft YaHei" w:hAnsi="Times New Roman" w:cs="Times New Roman"/>
                                <w:color w:val="000000"/>
                                <w:sz w:val="24"/>
                                <w:szCs w:val="24"/>
                              </w:rPr>
                            </w:pPr>
                            <w:r w:rsidRPr="00BC3032">
                              <w:rPr>
                                <w:rFonts w:ascii="Times New Roman" w:eastAsia="Microsoft YaHei" w:hAnsi="Times New Roman" w:cs="Times New Roman"/>
                                <w:color w:val="000000"/>
                                <w:sz w:val="24"/>
                                <w:szCs w:val="24"/>
                              </w:rPr>
                              <w:t xml:space="preserve">For multiplexing a high-priority (HP) HARQ-ACK and a low-priority (LP) HARQ-ACK into a PUCCH in R17, support a mechanism for </w:t>
                            </w:r>
                            <w:proofErr w:type="spellStart"/>
                            <w:r w:rsidRPr="00BC3032">
                              <w:rPr>
                                <w:rFonts w:ascii="Times New Roman" w:eastAsia="Microsoft YaHei" w:hAnsi="Times New Roman" w:cs="Times New Roman"/>
                                <w:color w:val="000000"/>
                                <w:sz w:val="24"/>
                                <w:szCs w:val="24"/>
                              </w:rPr>
                              <w:t>gNB</w:t>
                            </w:r>
                            <w:proofErr w:type="spellEnd"/>
                            <w:r w:rsidRPr="00BC3032">
                              <w:rPr>
                                <w:rFonts w:ascii="Times New Roman" w:eastAsia="Microsoft YaHei" w:hAnsi="Times New Roman" w:cs="Times New Roman"/>
                                <w:color w:val="000000"/>
                                <w:sz w:val="24"/>
                                <w:szCs w:val="24"/>
                              </w:rPr>
                              <w:t xml:space="preserve"> to enable/disable the multiplexing.</w:t>
                            </w:r>
                          </w:p>
                          <w:p w14:paraId="201F70C2" w14:textId="77777777" w:rsidR="00ED2ADF" w:rsidRPr="00BC3032" w:rsidRDefault="00ED2ADF" w:rsidP="00ED2ADF">
                            <w:pPr>
                              <w:pStyle w:val="xxmsolistparagraph"/>
                              <w:numPr>
                                <w:ilvl w:val="0"/>
                                <w:numId w:val="44"/>
                              </w:numPr>
                              <w:spacing w:line="315" w:lineRule="atLeast"/>
                              <w:textAlignment w:val="baseline"/>
                              <w:rPr>
                                <w:rFonts w:ascii="Times New Roman" w:eastAsia="Microsoft YaHei" w:hAnsi="Times New Roman" w:cs="Times New Roman"/>
                                <w:color w:val="000000"/>
                                <w:sz w:val="24"/>
                                <w:szCs w:val="24"/>
                              </w:rPr>
                            </w:pPr>
                            <w:r w:rsidRPr="00BC3032">
                              <w:rPr>
                                <w:rFonts w:ascii="Times New Roman" w:eastAsia="Microsoft YaHei" w:hAnsi="Times New Roman" w:cs="Times New Roman"/>
                                <w:color w:val="000000"/>
                                <w:sz w:val="24"/>
                                <w:szCs w:val="24"/>
                              </w:rPr>
                              <w:t xml:space="preserve">FFS the type of the mechanism, </w:t>
                            </w:r>
                            <w:proofErr w:type="gramStart"/>
                            <w:r w:rsidRPr="00BC3032">
                              <w:rPr>
                                <w:rFonts w:ascii="Times New Roman" w:eastAsia="Microsoft YaHei" w:hAnsi="Times New Roman" w:cs="Times New Roman"/>
                                <w:color w:val="000000"/>
                                <w:sz w:val="24"/>
                                <w:szCs w:val="24"/>
                              </w:rPr>
                              <w:t>e.g.</w:t>
                            </w:r>
                            <w:proofErr w:type="gramEnd"/>
                            <w:r w:rsidRPr="00BC3032">
                              <w:rPr>
                                <w:rFonts w:ascii="Times New Roman" w:eastAsia="Microsoft YaHei" w:hAnsi="Times New Roman" w:cs="Times New Roman"/>
                                <w:color w:val="000000"/>
                                <w:sz w:val="24"/>
                                <w:szCs w:val="24"/>
                              </w:rPr>
                              <w:t xml:space="preserve"> DCI indication and/or RRC configuration</w:t>
                            </w:r>
                          </w:p>
                          <w:p w14:paraId="7135938C" w14:textId="77777777" w:rsidR="00ED2ADF" w:rsidRPr="00BC3032" w:rsidRDefault="00ED2ADF" w:rsidP="00ED2ADF">
                            <w:pPr>
                              <w:pStyle w:val="xxmsolistparagraph"/>
                              <w:numPr>
                                <w:ilvl w:val="0"/>
                                <w:numId w:val="44"/>
                              </w:numPr>
                              <w:spacing w:line="315" w:lineRule="atLeast"/>
                              <w:textAlignment w:val="baseline"/>
                              <w:rPr>
                                <w:rFonts w:ascii="Times New Roman" w:eastAsia="Microsoft YaHei" w:hAnsi="Times New Roman" w:cs="Times New Roman"/>
                                <w:color w:val="000000"/>
                                <w:sz w:val="24"/>
                                <w:szCs w:val="24"/>
                              </w:rPr>
                            </w:pPr>
                            <w:r w:rsidRPr="00BC3032">
                              <w:rPr>
                                <w:rFonts w:ascii="Times New Roman" w:eastAsia="Microsoft YaHei" w:hAnsi="Times New Roman" w:cs="Times New Roman"/>
                                <w:color w:val="000000"/>
                                <w:sz w:val="24"/>
                                <w:szCs w:val="24"/>
                              </w:rPr>
                              <w:t>FFS: Interaction between the enable/disable mechanism and other multiplexing conditions</w:t>
                            </w:r>
                          </w:p>
                          <w:p w14:paraId="2F6A503B" w14:textId="77777777" w:rsidR="00ED2ADF" w:rsidRPr="00BC3032" w:rsidRDefault="00ED2ADF" w:rsidP="00ED2ADF">
                            <w:pPr>
                              <w:pStyle w:val="xxmsolistparagraph"/>
                              <w:numPr>
                                <w:ilvl w:val="0"/>
                                <w:numId w:val="44"/>
                              </w:numPr>
                              <w:spacing w:line="315" w:lineRule="atLeast"/>
                              <w:textAlignment w:val="baseline"/>
                              <w:rPr>
                                <w:rFonts w:ascii="Times New Roman" w:eastAsia="Microsoft YaHei" w:hAnsi="Times New Roman" w:cs="Times New Roman"/>
                                <w:color w:val="000000"/>
                                <w:sz w:val="24"/>
                                <w:szCs w:val="24"/>
                              </w:rPr>
                            </w:pPr>
                            <w:r w:rsidRPr="00BC3032">
                              <w:rPr>
                                <w:rFonts w:ascii="Times New Roman" w:eastAsia="Microsoft YaHei" w:hAnsi="Times New Roman" w:cs="Times New Roman"/>
                                <w:color w:val="000000"/>
                                <w:sz w:val="24"/>
                                <w:szCs w:val="24"/>
                                <w:shd w:val="clear" w:color="auto" w:fill="FFFFFF"/>
                              </w:rPr>
                              <w:t>FFS for other types of UCI.</w:t>
                            </w:r>
                          </w:p>
                          <w:p w14:paraId="1C94B057" w14:textId="77777777" w:rsidR="00ED2ADF" w:rsidRPr="00BC3032" w:rsidRDefault="00ED2ADF" w:rsidP="00ED2ADF">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C6F252C" id="Text Box 6" o:spid="_x0000_s1028" type="#_x0000_t202" style="width:491.75pt;height:12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" fillcolor="white [3201]" strokeweight=".5pt">
                <v:textbox>
                  <w:txbxContent>
                    <w:p w14:paraId="760B1C6F" w14:textId="77777777" w:rsidR="00ED2ADF" w:rsidRPr="00BC3032" w:rsidRDefault="00ED2ADF" w:rsidP="00ED2ADF">
                      <w:pPr>
                        <w:rPr>
                          <w:rFonts w:eastAsia="Microsoft YaHei"/>
                          <w:color w:val="000000"/>
                          <w:szCs w:val="24"/>
                          <w:highlight w:val="green"/>
                        </w:rPr>
                      </w:pPr>
                      <w:r w:rsidRPr="00BC3032">
                        <w:rPr>
                          <w:rFonts w:eastAsia="SimSun"/>
                          <w:color w:val="000000"/>
                          <w:szCs w:val="24"/>
                          <w:highlight w:val="green"/>
                          <w:lang w:eastAsia="zh-CN"/>
                        </w:rPr>
                        <w:t>Agreements:</w:t>
                      </w:r>
                    </w:p>
                    <w:p w14:paraId="234EC670" w14:textId="77777777" w:rsidR="00ED2ADF" w:rsidRPr="00BC3032" w:rsidRDefault="00ED2ADF" w:rsidP="00ED2ADF">
                      <w:pPr>
                        <w:pStyle w:val="xxmsonormal"/>
                        <w:spacing w:line="315" w:lineRule="atLeast"/>
                        <w:textAlignment w:val="baseline"/>
                        <w:rPr>
                          <w:rFonts w:ascii="Times New Roman" w:eastAsia="Microsoft YaHei" w:hAnsi="Times New Roman" w:cs="Times New Roman"/>
                          <w:color w:val="000000"/>
                          <w:sz w:val="24"/>
                          <w:szCs w:val="24"/>
                        </w:rPr>
                      </w:pPr>
                      <w:r w:rsidRPr="00BC3032">
                        <w:rPr>
                          <w:rFonts w:ascii="Times New Roman" w:eastAsia="Microsoft YaHei" w:hAnsi="Times New Roman" w:cs="Times New Roman"/>
                          <w:color w:val="000000"/>
                          <w:sz w:val="24"/>
                          <w:szCs w:val="24"/>
                        </w:rPr>
                        <w:t xml:space="preserve">For multiplexing a high-priority (HP) HARQ-ACK and a low-priority (LP) HARQ-ACK into a PUCCH in R17, support a mechanism for </w:t>
                      </w:r>
                      <w:proofErr w:type="spellStart"/>
                      <w:r w:rsidRPr="00BC3032">
                        <w:rPr>
                          <w:rFonts w:ascii="Times New Roman" w:eastAsia="Microsoft YaHei" w:hAnsi="Times New Roman" w:cs="Times New Roman"/>
                          <w:color w:val="000000"/>
                          <w:sz w:val="24"/>
                          <w:szCs w:val="24"/>
                        </w:rPr>
                        <w:t>gNB</w:t>
                      </w:r>
                      <w:proofErr w:type="spellEnd"/>
                      <w:r w:rsidRPr="00BC3032">
                        <w:rPr>
                          <w:rFonts w:ascii="Times New Roman" w:eastAsia="Microsoft YaHei" w:hAnsi="Times New Roman" w:cs="Times New Roman"/>
                          <w:color w:val="000000"/>
                          <w:sz w:val="24"/>
                          <w:szCs w:val="24"/>
                        </w:rPr>
                        <w:t xml:space="preserve"> to enable/disable the multiplexing.</w:t>
                      </w:r>
                    </w:p>
                    <w:p w14:paraId="201F70C2" w14:textId="77777777" w:rsidR="00ED2ADF" w:rsidRPr="00BC3032" w:rsidRDefault="00ED2ADF" w:rsidP="00ED2ADF">
                      <w:pPr>
                        <w:pStyle w:val="xxmsolistparagraph"/>
                        <w:numPr>
                          <w:ilvl w:val="0"/>
                          <w:numId w:val="44"/>
                        </w:numPr>
                        <w:spacing w:line="315" w:lineRule="atLeast"/>
                        <w:textAlignment w:val="baseline"/>
                        <w:rPr>
                          <w:rFonts w:ascii="Times New Roman" w:eastAsia="Microsoft YaHei" w:hAnsi="Times New Roman" w:cs="Times New Roman"/>
                          <w:color w:val="000000"/>
                          <w:sz w:val="24"/>
                          <w:szCs w:val="24"/>
                        </w:rPr>
                      </w:pPr>
                      <w:r w:rsidRPr="00BC3032">
                        <w:rPr>
                          <w:rFonts w:ascii="Times New Roman" w:eastAsia="Microsoft YaHei" w:hAnsi="Times New Roman" w:cs="Times New Roman"/>
                          <w:color w:val="000000"/>
                          <w:sz w:val="24"/>
                          <w:szCs w:val="24"/>
                        </w:rPr>
                        <w:t xml:space="preserve">FFS the type of the mechanism, </w:t>
                      </w:r>
                      <w:proofErr w:type="gramStart"/>
                      <w:r w:rsidRPr="00BC3032">
                        <w:rPr>
                          <w:rFonts w:ascii="Times New Roman" w:eastAsia="Microsoft YaHei" w:hAnsi="Times New Roman" w:cs="Times New Roman"/>
                          <w:color w:val="000000"/>
                          <w:sz w:val="24"/>
                          <w:szCs w:val="24"/>
                        </w:rPr>
                        <w:t>e.g.</w:t>
                      </w:r>
                      <w:proofErr w:type="gramEnd"/>
                      <w:r w:rsidRPr="00BC3032">
                        <w:rPr>
                          <w:rFonts w:ascii="Times New Roman" w:eastAsia="Microsoft YaHei" w:hAnsi="Times New Roman" w:cs="Times New Roman"/>
                          <w:color w:val="000000"/>
                          <w:sz w:val="24"/>
                          <w:szCs w:val="24"/>
                        </w:rPr>
                        <w:t xml:space="preserve"> DCI indication and/or RRC configuration</w:t>
                      </w:r>
                    </w:p>
                    <w:p w14:paraId="7135938C" w14:textId="77777777" w:rsidR="00ED2ADF" w:rsidRPr="00BC3032" w:rsidRDefault="00ED2ADF" w:rsidP="00ED2ADF">
                      <w:pPr>
                        <w:pStyle w:val="xxmsolistparagraph"/>
                        <w:numPr>
                          <w:ilvl w:val="0"/>
                          <w:numId w:val="44"/>
                        </w:numPr>
                        <w:spacing w:line="315" w:lineRule="atLeast"/>
                        <w:textAlignment w:val="baseline"/>
                        <w:rPr>
                          <w:rFonts w:ascii="Times New Roman" w:eastAsia="Microsoft YaHei" w:hAnsi="Times New Roman" w:cs="Times New Roman"/>
                          <w:color w:val="000000"/>
                          <w:sz w:val="24"/>
                          <w:szCs w:val="24"/>
                        </w:rPr>
                      </w:pPr>
                      <w:r w:rsidRPr="00BC3032">
                        <w:rPr>
                          <w:rFonts w:ascii="Times New Roman" w:eastAsia="Microsoft YaHei" w:hAnsi="Times New Roman" w:cs="Times New Roman"/>
                          <w:color w:val="000000"/>
                          <w:sz w:val="24"/>
                          <w:szCs w:val="24"/>
                        </w:rPr>
                        <w:t>FFS: Interaction between the enable/disable mechanism and other multiplexing conditions</w:t>
                      </w:r>
                    </w:p>
                    <w:p w14:paraId="2F6A503B" w14:textId="77777777" w:rsidR="00ED2ADF" w:rsidRPr="00BC3032" w:rsidRDefault="00ED2ADF" w:rsidP="00ED2ADF">
                      <w:pPr>
                        <w:pStyle w:val="xxmsolistparagraph"/>
                        <w:numPr>
                          <w:ilvl w:val="0"/>
                          <w:numId w:val="44"/>
                        </w:numPr>
                        <w:spacing w:line="315" w:lineRule="atLeast"/>
                        <w:textAlignment w:val="baseline"/>
                        <w:rPr>
                          <w:rFonts w:ascii="Times New Roman" w:eastAsia="Microsoft YaHei" w:hAnsi="Times New Roman" w:cs="Times New Roman"/>
                          <w:color w:val="000000"/>
                          <w:sz w:val="24"/>
                          <w:szCs w:val="24"/>
                        </w:rPr>
                      </w:pPr>
                      <w:r w:rsidRPr="00BC3032">
                        <w:rPr>
                          <w:rFonts w:ascii="Times New Roman" w:eastAsia="Microsoft YaHei" w:hAnsi="Times New Roman" w:cs="Times New Roman"/>
                          <w:color w:val="000000"/>
                          <w:sz w:val="24"/>
                          <w:szCs w:val="24"/>
                          <w:shd w:val="clear" w:color="auto" w:fill="FFFFFF"/>
                        </w:rPr>
                        <w:t>FFS for other types of UCI.</w:t>
                      </w:r>
                    </w:p>
                    <w:p w14:paraId="1C94B057" w14:textId="77777777" w:rsidR="00ED2ADF" w:rsidRPr="00BC3032" w:rsidRDefault="00ED2ADF" w:rsidP="00ED2ADF">
                      <w:pPr>
                        <w:rPr>
                          <w:lang w:val="en-US"/>
                        </w:rPr>
                      </w:pPr>
                    </w:p>
                  </w:txbxContent>
                </v:textbox>
                <w10:anchorlock/>
              </v:shape>
            </w:pict>
          </mc:Fallback>
        </mc:AlternateContent>
      </w:r>
    </w:p>
    <w:p w14:paraId="4766E424" w14:textId="77777777" w:rsidR="00ED2ADF" w:rsidRDefault="00ED2ADF" w:rsidP="00ED2ADF">
      <w:pPr>
        <w:pStyle w:val="xmsonormal"/>
        <w:adjustRightInd w:val="0"/>
        <w:snapToGrid w:val="0"/>
        <w:spacing w:before="100" w:beforeAutospacing="1" w:after="100" w:afterAutospacing="1"/>
        <w:jc w:val="both"/>
        <w:rPr>
          <w:rFonts w:ascii="Times New Roman" w:hAnsi="Times New Roman" w:cs="Times New Roman"/>
          <w:color w:val="000000"/>
          <w:szCs w:val="24"/>
        </w:rPr>
      </w:pPr>
      <w:r>
        <w:rPr>
          <w:rFonts w:ascii="Times New Roman" w:hAnsi="Times New Roman" w:cs="Times New Roman"/>
          <w:color w:val="000000"/>
          <w:szCs w:val="24"/>
        </w:rPr>
        <w:t xml:space="preserve">For the </w:t>
      </w:r>
      <w:r w:rsidRPr="00BC3032">
        <w:rPr>
          <w:rFonts w:ascii="Times New Roman" w:eastAsia="Microsoft YaHei" w:hAnsi="Times New Roman" w:cs="Times New Roman"/>
          <w:color w:val="000000"/>
          <w:szCs w:val="24"/>
        </w:rPr>
        <w:t>mechanism to enable/disable the multiplexin</w:t>
      </w:r>
      <w:r>
        <w:rPr>
          <w:rFonts w:ascii="Times New Roman" w:eastAsia="Microsoft YaHei" w:hAnsi="Times New Roman" w:cs="Times New Roman"/>
          <w:color w:val="000000"/>
          <w:szCs w:val="24"/>
        </w:rPr>
        <w:t>g, b</w:t>
      </w:r>
      <w:r>
        <w:rPr>
          <w:rFonts w:ascii="Times New Roman" w:hAnsi="Times New Roman" w:cs="Times New Roman"/>
          <w:color w:val="000000"/>
          <w:szCs w:val="24"/>
        </w:rPr>
        <w:t xml:space="preserve">ecause PUCCH collision and timeline requirements should be evaluated first, RRC configuration to support multiplexing of UCI with different priorities on PUCCH may be enough. </w:t>
      </w:r>
    </w:p>
    <w:p w14:paraId="514B2174" w14:textId="77777777" w:rsidR="00ED2ADF" w:rsidRDefault="00ED2ADF" w:rsidP="00ED2ADF">
      <w:pPr>
        <w:pStyle w:val="xmsonormal"/>
        <w:adjustRightInd w:val="0"/>
        <w:snapToGrid w:val="0"/>
        <w:spacing w:before="100" w:beforeAutospacing="1" w:after="100" w:afterAutospacing="1"/>
        <w:jc w:val="both"/>
        <w:rPr>
          <w:rFonts w:ascii="Times New Roman" w:hAnsi="Times New Roman" w:cs="Times New Roman"/>
          <w:color w:val="000000"/>
          <w:szCs w:val="24"/>
        </w:rPr>
      </w:pPr>
      <w:r>
        <w:rPr>
          <w:rFonts w:ascii="Times New Roman" w:hAnsi="Times New Roman" w:cs="Times New Roman"/>
          <w:color w:val="000000"/>
          <w:szCs w:val="24"/>
        </w:rPr>
        <w:t xml:space="preserve">A RRC configuration to enable/disable the multiplexing is simpler with consistent UE behavior. On the other hand, if DCI indication is supported, the timeline requirement may have conflict with the DCI indication. For example, if the PUCCH carrying LP HARQ-ACK transmission is already started, and the </w:t>
      </w:r>
      <w:r>
        <w:rPr>
          <w:rFonts w:ascii="Times New Roman" w:hAnsi="Times New Roman" w:cs="Times New Roman"/>
          <w:color w:val="000000"/>
          <w:szCs w:val="24"/>
        </w:rPr>
        <w:lastRenderedPageBreak/>
        <w:t xml:space="preserve">UE receives a DCI indicates HP HARQ-ACK and LP HARQ-ACK is enabled, the UE may not know what behavior should be performed. </w:t>
      </w:r>
    </w:p>
    <w:p w14:paraId="4A4F39F4" w14:textId="7BF264AD" w:rsidR="00ED2ADF" w:rsidRDefault="00ED2ADF" w:rsidP="00ED2ADF">
      <w:pPr>
        <w:adjustRightInd w:val="0"/>
        <w:spacing w:before="100" w:beforeAutospacing="1"/>
        <w:rPr>
          <w:rFonts w:eastAsia="Microsoft YaHei"/>
          <w:b/>
          <w:bCs/>
          <w:color w:val="000000"/>
          <w:szCs w:val="24"/>
        </w:rPr>
      </w:pPr>
      <w:r w:rsidRPr="006C0B0D">
        <w:rPr>
          <w:rFonts w:eastAsia="Microsoft YaHei"/>
          <w:b/>
          <w:bCs/>
          <w:color w:val="000000"/>
          <w:szCs w:val="24"/>
        </w:rPr>
        <w:t xml:space="preserve">Proposal </w:t>
      </w:r>
      <w:r w:rsidR="00994FF2">
        <w:rPr>
          <w:rFonts w:eastAsia="Microsoft YaHei"/>
          <w:b/>
          <w:bCs/>
          <w:color w:val="000000"/>
          <w:szCs w:val="24"/>
        </w:rPr>
        <w:t>4</w:t>
      </w:r>
      <w:r w:rsidRPr="006C0B0D">
        <w:rPr>
          <w:rFonts w:eastAsia="Microsoft YaHei"/>
          <w:b/>
          <w:bCs/>
          <w:color w:val="000000"/>
          <w:szCs w:val="24"/>
        </w:rPr>
        <w:t>: RRC configuration is used as the mechanism to enable/disable the multiplexing of HP HARQ-ACK and a LP HARQ-ACK into a PUCCH.</w:t>
      </w:r>
    </w:p>
    <w:p w14:paraId="1D28C355" w14:textId="5EA0B0DD" w:rsidR="00E24B42" w:rsidRPr="00AA2978" w:rsidRDefault="00E24B42" w:rsidP="00E24B42">
      <w:pPr>
        <w:ind w:firstLine="720"/>
        <w:rPr>
          <w:b/>
          <w:bCs/>
        </w:rPr>
      </w:pPr>
      <w:r w:rsidRPr="00AA2978">
        <w:rPr>
          <w:b/>
          <w:bCs/>
        </w:rPr>
        <w:t>2.</w:t>
      </w:r>
      <w:r>
        <w:rPr>
          <w:b/>
          <w:bCs/>
        </w:rPr>
        <w:t>5.</w:t>
      </w:r>
      <w:r w:rsidRPr="00AA2978">
        <w:rPr>
          <w:b/>
          <w:bCs/>
        </w:rPr>
        <w:t xml:space="preserve"> </w:t>
      </w:r>
      <w:r>
        <w:rPr>
          <w:b/>
          <w:bCs/>
          <w:lang w:val="en-US" w:eastAsia="zh-CN"/>
        </w:rPr>
        <w:tab/>
      </w:r>
      <w:r w:rsidRPr="00AA2978">
        <w:rPr>
          <w:b/>
          <w:bCs/>
        </w:rPr>
        <w:t>HARQ-ACK</w:t>
      </w:r>
      <w:r>
        <w:rPr>
          <w:b/>
          <w:bCs/>
        </w:rPr>
        <w:t xml:space="preserve"> and SR</w:t>
      </w:r>
      <w:r w:rsidRPr="00AA2978">
        <w:rPr>
          <w:b/>
          <w:bCs/>
        </w:rPr>
        <w:t xml:space="preserve"> multiplexing</w:t>
      </w:r>
      <w:r>
        <w:rPr>
          <w:b/>
          <w:bCs/>
        </w:rPr>
        <w:t xml:space="preserve"> </w:t>
      </w:r>
    </w:p>
    <w:p w14:paraId="6FD01854" w14:textId="77777777" w:rsidR="00FE3DA1" w:rsidRDefault="00895C28" w:rsidP="00960451">
      <w:pPr>
        <w:adjustRightInd w:val="0"/>
        <w:spacing w:before="100" w:beforeAutospacing="1"/>
        <w:rPr>
          <w:rFonts w:eastAsia="Times New Roman"/>
          <w:color w:val="000000"/>
          <w:szCs w:val="24"/>
          <w:shd w:val="clear" w:color="auto" w:fill="FFFFFF"/>
        </w:rPr>
      </w:pPr>
      <w:r w:rsidRPr="00895C28">
        <w:rPr>
          <w:rFonts w:eastAsia="Times New Roman"/>
          <w:color w:val="000000"/>
          <w:szCs w:val="24"/>
          <w:shd w:val="clear" w:color="auto" w:fill="FFFFFF"/>
        </w:rPr>
        <w:t>For multiplexing a</w:t>
      </w:r>
      <w:r w:rsidR="00AA5B26" w:rsidRPr="00895C28">
        <w:rPr>
          <w:rFonts w:eastAsia="Times New Roman"/>
          <w:color w:val="000000"/>
          <w:szCs w:val="24"/>
          <w:shd w:val="clear" w:color="auto" w:fill="FFFFFF"/>
        </w:rPr>
        <w:t xml:space="preserve"> </w:t>
      </w:r>
      <w:r w:rsidR="00B30991">
        <w:rPr>
          <w:rFonts w:eastAsia="Times New Roman"/>
          <w:color w:val="000000"/>
          <w:szCs w:val="24"/>
          <w:shd w:val="clear" w:color="auto" w:fill="FFFFFF"/>
        </w:rPr>
        <w:t>LP</w:t>
      </w:r>
      <w:r w:rsidR="00AA5B26" w:rsidRPr="00895C28">
        <w:rPr>
          <w:rFonts w:eastAsia="Times New Roman"/>
          <w:color w:val="000000"/>
          <w:szCs w:val="24"/>
          <w:shd w:val="clear" w:color="auto" w:fill="FFFFFF"/>
        </w:rPr>
        <w:t xml:space="preserve"> HARQ-ACK and a </w:t>
      </w:r>
      <w:r w:rsidR="00B30991">
        <w:rPr>
          <w:rFonts w:eastAsia="Times New Roman"/>
          <w:color w:val="000000"/>
          <w:szCs w:val="24"/>
          <w:shd w:val="clear" w:color="auto" w:fill="FFFFFF"/>
        </w:rPr>
        <w:t>HP</w:t>
      </w:r>
      <w:r w:rsidR="00AA5B26" w:rsidRPr="00895C28">
        <w:rPr>
          <w:rFonts w:eastAsia="Times New Roman"/>
          <w:color w:val="000000"/>
          <w:szCs w:val="24"/>
          <w:shd w:val="clear" w:color="auto" w:fill="FFFFFF"/>
        </w:rPr>
        <w:t xml:space="preserve"> SR</w:t>
      </w:r>
      <w:r w:rsidRPr="00895C28">
        <w:rPr>
          <w:rFonts w:eastAsia="Times New Roman"/>
          <w:color w:val="000000"/>
          <w:szCs w:val="24"/>
          <w:shd w:val="clear" w:color="auto" w:fill="FFFFFF"/>
        </w:rPr>
        <w:t>, a</w:t>
      </w:r>
      <w:r w:rsidR="003F5C5B" w:rsidRPr="00895C28">
        <w:rPr>
          <w:rFonts w:eastAsia="Times New Roman"/>
          <w:color w:val="000000"/>
          <w:szCs w:val="24"/>
          <w:shd w:val="clear" w:color="auto" w:fill="FFFFFF"/>
        </w:rPr>
        <w:t>ll PUCCH format</w:t>
      </w:r>
      <w:r w:rsidR="003F5C5B">
        <w:rPr>
          <w:rFonts w:eastAsia="Times New Roman"/>
          <w:color w:val="000000"/>
          <w:szCs w:val="24"/>
          <w:shd w:val="clear" w:color="auto" w:fill="FFFFFF"/>
        </w:rPr>
        <w:t xml:space="preserve"> combinations can be </w:t>
      </w:r>
      <w:r w:rsidR="00052E06">
        <w:rPr>
          <w:rFonts w:eastAsia="Times New Roman"/>
          <w:color w:val="000000"/>
          <w:szCs w:val="24"/>
          <w:shd w:val="clear" w:color="auto" w:fill="FFFFFF"/>
        </w:rPr>
        <w:t>considered</w:t>
      </w:r>
      <w:r w:rsidR="003F5C5B">
        <w:rPr>
          <w:rFonts w:eastAsia="Times New Roman"/>
          <w:color w:val="000000"/>
          <w:szCs w:val="24"/>
          <w:shd w:val="clear" w:color="auto" w:fill="FFFFFF"/>
        </w:rPr>
        <w:t xml:space="preserve">. </w:t>
      </w:r>
    </w:p>
    <w:p w14:paraId="671850F2" w14:textId="77777777" w:rsidR="00A57D45" w:rsidRDefault="003F5C5B" w:rsidP="00960451">
      <w:pPr>
        <w:adjustRightInd w:val="0"/>
        <w:spacing w:before="100" w:beforeAutospacing="1"/>
        <w:rPr>
          <w:rFonts w:eastAsia="Times New Roman"/>
          <w:color w:val="000000"/>
          <w:szCs w:val="24"/>
          <w:shd w:val="clear" w:color="auto" w:fill="FFFFFF"/>
        </w:rPr>
      </w:pPr>
      <w:r>
        <w:rPr>
          <w:rFonts w:eastAsia="Times New Roman"/>
          <w:color w:val="000000"/>
          <w:szCs w:val="24"/>
          <w:shd w:val="clear" w:color="auto" w:fill="FFFFFF"/>
        </w:rPr>
        <w:t>For LP HARQ-ACK with PUCCH format 0 collision with HP positive SR using PUCCH format 0</w:t>
      </w:r>
      <w:r w:rsidR="00052E06">
        <w:rPr>
          <w:rFonts w:eastAsia="Times New Roman"/>
          <w:color w:val="000000"/>
          <w:szCs w:val="24"/>
          <w:shd w:val="clear" w:color="auto" w:fill="FFFFFF"/>
        </w:rPr>
        <w:t xml:space="preserve"> or 1, a different cyclic shift (CS) can be used to differentiate a LP SR and a HP SR on the LP HARQ-ACK</w:t>
      </w:r>
      <w:r>
        <w:rPr>
          <w:rFonts w:eastAsia="Times New Roman"/>
          <w:color w:val="000000"/>
          <w:szCs w:val="24"/>
          <w:shd w:val="clear" w:color="auto" w:fill="FFFFFF"/>
        </w:rPr>
        <w:t xml:space="preserve"> PUCCH resource</w:t>
      </w:r>
      <w:r w:rsidR="00052E06">
        <w:rPr>
          <w:rFonts w:eastAsia="Times New Roman"/>
          <w:color w:val="000000"/>
          <w:szCs w:val="24"/>
          <w:shd w:val="clear" w:color="auto" w:fill="FFFFFF"/>
        </w:rPr>
        <w:t>, e.g. for 2 bits of HARQ-ACK, CS+1 and CS +2 over the HARQ-ACK only CS indicate a LP positive SR and a HP positive SR respectively.</w:t>
      </w:r>
      <w:r w:rsidR="00407556">
        <w:rPr>
          <w:rFonts w:eastAsia="Times New Roman"/>
          <w:color w:val="000000"/>
          <w:szCs w:val="24"/>
          <w:shd w:val="clear" w:color="auto" w:fill="FFFFFF"/>
        </w:rPr>
        <w:t xml:space="preserve"> </w:t>
      </w:r>
    </w:p>
    <w:p w14:paraId="51B9403C" w14:textId="25362E4C" w:rsidR="00FE3DA1" w:rsidRDefault="00A57D45" w:rsidP="00960451">
      <w:pPr>
        <w:adjustRightInd w:val="0"/>
        <w:spacing w:before="100" w:beforeAutospacing="1"/>
        <w:rPr>
          <w:rFonts w:eastAsia="Times New Roman"/>
          <w:color w:val="000000"/>
          <w:szCs w:val="24"/>
          <w:shd w:val="clear" w:color="auto" w:fill="FFFFFF"/>
        </w:rPr>
      </w:pPr>
      <w:r>
        <w:rPr>
          <w:rFonts w:eastAsia="Times New Roman"/>
          <w:color w:val="000000"/>
          <w:szCs w:val="24"/>
          <w:shd w:val="clear" w:color="auto" w:fill="FFFFFF"/>
        </w:rPr>
        <w:t>Alternatively, For LP HARQ-ACK with PUCCH format 0 or 1 collision with HP positive SR using PUCCH format 1, the high priority SR PUCCH resource can be used to carry the LP HARQ-ACK. F</w:t>
      </w:r>
      <w:r w:rsidR="003F5C5B">
        <w:rPr>
          <w:rFonts w:eastAsia="Times New Roman"/>
          <w:color w:val="000000"/>
          <w:szCs w:val="24"/>
          <w:shd w:val="clear" w:color="auto" w:fill="FFFFFF"/>
        </w:rPr>
        <w:t xml:space="preserve">or LP HARQ-ACK with PUCCH format 0 or 1 collision with HP positive SR using PUCCH format </w:t>
      </w:r>
      <w:r w:rsidR="00052E06">
        <w:rPr>
          <w:rFonts w:eastAsia="Times New Roman"/>
          <w:color w:val="000000"/>
          <w:szCs w:val="24"/>
          <w:shd w:val="clear" w:color="auto" w:fill="FFFFFF"/>
        </w:rPr>
        <w:t>0</w:t>
      </w:r>
      <w:r w:rsidR="003F5C5B">
        <w:rPr>
          <w:rFonts w:eastAsia="Times New Roman"/>
          <w:color w:val="000000"/>
          <w:szCs w:val="24"/>
          <w:shd w:val="clear" w:color="auto" w:fill="FFFFFF"/>
        </w:rPr>
        <w:t xml:space="preserve">, </w:t>
      </w:r>
      <w:r w:rsidR="00052E06">
        <w:rPr>
          <w:rFonts w:eastAsia="Times New Roman"/>
          <w:color w:val="000000"/>
          <w:szCs w:val="24"/>
          <w:shd w:val="clear" w:color="auto" w:fill="FFFFFF"/>
        </w:rPr>
        <w:t xml:space="preserve">a HP HARQ-ACK PUCCH resource can be selected to report the </w:t>
      </w:r>
      <w:r w:rsidR="003F5C5B">
        <w:rPr>
          <w:rFonts w:eastAsia="Times New Roman"/>
          <w:color w:val="000000"/>
          <w:szCs w:val="24"/>
          <w:shd w:val="clear" w:color="auto" w:fill="FFFFFF"/>
        </w:rPr>
        <w:t>LP HARQ-ACK.</w:t>
      </w:r>
      <w:r w:rsidR="00052E06">
        <w:rPr>
          <w:rFonts w:eastAsia="Times New Roman"/>
          <w:color w:val="000000"/>
          <w:szCs w:val="24"/>
          <w:shd w:val="clear" w:color="auto" w:fill="FFFFFF"/>
        </w:rPr>
        <w:t xml:space="preserve"> </w:t>
      </w:r>
    </w:p>
    <w:p w14:paraId="0731BF8D" w14:textId="4AE21B4F" w:rsidR="003F5C5B" w:rsidRDefault="00052E06" w:rsidP="00960451">
      <w:pPr>
        <w:adjustRightInd w:val="0"/>
        <w:spacing w:before="100" w:beforeAutospacing="1"/>
        <w:rPr>
          <w:rFonts w:eastAsia="Times New Roman"/>
          <w:color w:val="000000"/>
          <w:szCs w:val="24"/>
          <w:shd w:val="clear" w:color="auto" w:fill="FFFFFF"/>
        </w:rPr>
      </w:pPr>
      <w:r>
        <w:rPr>
          <w:rFonts w:eastAsia="Times New Roman"/>
          <w:color w:val="000000"/>
          <w:szCs w:val="24"/>
          <w:shd w:val="clear" w:color="auto" w:fill="FFFFFF"/>
        </w:rPr>
        <w:t>For LP HARQ-ACK with PUCCH format 2/3/4 collision with HP SRs,</w:t>
      </w:r>
      <w:r w:rsidRPr="00052E06">
        <w:rPr>
          <w:rFonts w:eastAsia="Times New Roman"/>
          <w:color w:val="000000"/>
          <w:szCs w:val="24"/>
          <w:shd w:val="clear" w:color="auto" w:fill="FFFFFF"/>
        </w:rPr>
        <w:t xml:space="preserve"> </w:t>
      </w:r>
      <w:r>
        <w:rPr>
          <w:rFonts w:eastAsia="Times New Roman"/>
          <w:color w:val="000000"/>
          <w:szCs w:val="24"/>
          <w:shd w:val="clear" w:color="auto" w:fill="FFFFFF"/>
        </w:rPr>
        <w:t>while bits are appended to the HARQ-ACK information for overlapping LP SRs, extra bits can be prepended to the LP HARQ-ACK bits for overlapping HP SRs.</w:t>
      </w:r>
    </w:p>
    <w:p w14:paraId="50FDA35E" w14:textId="529A6CB0" w:rsidR="00F410EF" w:rsidRDefault="00F410EF" w:rsidP="00960451">
      <w:pPr>
        <w:adjustRightInd w:val="0"/>
        <w:spacing w:before="100" w:beforeAutospacing="1"/>
        <w:rPr>
          <w:rFonts w:eastAsia="Times New Roman"/>
          <w:b/>
          <w:bCs/>
          <w:color w:val="000000"/>
          <w:szCs w:val="24"/>
          <w:shd w:val="clear" w:color="auto" w:fill="FFFFFF"/>
        </w:rPr>
      </w:pPr>
      <w:r w:rsidRPr="00EC33CE">
        <w:rPr>
          <w:rFonts w:eastAsia="Times New Roman"/>
          <w:b/>
          <w:bCs/>
          <w:color w:val="000000"/>
          <w:szCs w:val="24"/>
          <w:shd w:val="clear" w:color="auto" w:fill="FFFFFF"/>
        </w:rPr>
        <w:t xml:space="preserve">Proposal </w:t>
      </w:r>
      <w:r w:rsidR="002125EB">
        <w:rPr>
          <w:rFonts w:eastAsia="Times New Roman"/>
          <w:b/>
          <w:bCs/>
          <w:color w:val="000000"/>
          <w:szCs w:val="24"/>
          <w:shd w:val="clear" w:color="auto" w:fill="FFFFFF"/>
        </w:rPr>
        <w:t>5</w:t>
      </w:r>
      <w:r w:rsidRPr="00EC33CE">
        <w:rPr>
          <w:rFonts w:eastAsia="Times New Roman"/>
          <w:b/>
          <w:bCs/>
          <w:color w:val="000000"/>
          <w:szCs w:val="24"/>
          <w:shd w:val="clear" w:color="auto" w:fill="FFFFFF"/>
        </w:rPr>
        <w:t xml:space="preserve">: </w:t>
      </w:r>
      <w:r w:rsidR="0020210B">
        <w:rPr>
          <w:rFonts w:eastAsia="Times New Roman"/>
          <w:b/>
          <w:bCs/>
          <w:color w:val="000000"/>
          <w:szCs w:val="24"/>
          <w:shd w:val="clear" w:color="auto" w:fill="FFFFFF"/>
        </w:rPr>
        <w:t>Support</w:t>
      </w:r>
      <w:r w:rsidR="00EC33CE" w:rsidRPr="00EC33CE">
        <w:rPr>
          <w:rFonts w:eastAsia="Times New Roman"/>
          <w:b/>
          <w:bCs/>
          <w:color w:val="000000"/>
          <w:szCs w:val="24"/>
          <w:shd w:val="clear" w:color="auto" w:fill="FFFFFF"/>
        </w:rPr>
        <w:t xml:space="preserve"> all PUCCH format combinations for LP HARQ-ACK and HP SR</w:t>
      </w:r>
    </w:p>
    <w:p w14:paraId="300363B8" w14:textId="56839C50" w:rsidR="00FE3DA1" w:rsidRPr="00AA2978" w:rsidRDefault="00FE3DA1" w:rsidP="00FE3DA1">
      <w:pPr>
        <w:ind w:firstLine="720"/>
        <w:rPr>
          <w:b/>
          <w:bCs/>
        </w:rPr>
      </w:pPr>
      <w:r w:rsidRPr="00AA2978">
        <w:rPr>
          <w:b/>
          <w:bCs/>
        </w:rPr>
        <w:t>2.</w:t>
      </w:r>
      <w:r>
        <w:rPr>
          <w:b/>
          <w:bCs/>
        </w:rPr>
        <w:t>6.</w:t>
      </w:r>
      <w:r w:rsidRPr="00AA2978">
        <w:rPr>
          <w:b/>
          <w:bCs/>
        </w:rPr>
        <w:t xml:space="preserve"> </w:t>
      </w:r>
      <w:r>
        <w:rPr>
          <w:b/>
          <w:bCs/>
          <w:lang w:val="en-US" w:eastAsia="zh-CN"/>
        </w:rPr>
        <w:tab/>
        <w:t xml:space="preserve">HP </w:t>
      </w:r>
      <w:r w:rsidRPr="00AA2978">
        <w:rPr>
          <w:b/>
          <w:bCs/>
        </w:rPr>
        <w:t>HARQ-ACK</w:t>
      </w:r>
      <w:r>
        <w:rPr>
          <w:b/>
          <w:bCs/>
        </w:rPr>
        <w:t xml:space="preserve"> and LP HARQ-ACK and SR</w:t>
      </w:r>
      <w:r w:rsidRPr="00AA2978">
        <w:rPr>
          <w:b/>
          <w:bCs/>
        </w:rPr>
        <w:t xml:space="preserve"> multiplexing</w:t>
      </w:r>
      <w:r>
        <w:rPr>
          <w:b/>
          <w:bCs/>
        </w:rPr>
        <w:t xml:space="preserve"> </w:t>
      </w:r>
    </w:p>
    <w:p w14:paraId="2546D2BC" w14:textId="329AC944" w:rsidR="00572D08" w:rsidRDefault="00572D08" w:rsidP="00960451">
      <w:pPr>
        <w:adjustRightInd w:val="0"/>
        <w:spacing w:before="100" w:beforeAutospacing="1"/>
        <w:rPr>
          <w:rFonts w:eastAsia="Times New Roman"/>
          <w:color w:val="000000"/>
          <w:szCs w:val="24"/>
          <w:shd w:val="clear" w:color="auto" w:fill="FFFFFF"/>
        </w:rPr>
      </w:pPr>
      <w:r>
        <w:rPr>
          <w:rFonts w:eastAsia="Times New Roman"/>
          <w:color w:val="000000"/>
          <w:szCs w:val="24"/>
          <w:shd w:val="clear" w:color="auto" w:fill="FFFFFF"/>
        </w:rPr>
        <w:t xml:space="preserve">In </w:t>
      </w:r>
      <w:r w:rsidR="00407556">
        <w:rPr>
          <w:rFonts w:eastAsia="Times New Roman"/>
          <w:color w:val="000000"/>
          <w:szCs w:val="24"/>
          <w:shd w:val="clear" w:color="auto" w:fill="FFFFFF"/>
        </w:rPr>
        <w:t xml:space="preserve">case of </w:t>
      </w:r>
      <w:r w:rsidR="00895C28" w:rsidRPr="00895C28">
        <w:rPr>
          <w:rFonts w:eastAsia="Times New Roman"/>
          <w:color w:val="000000"/>
          <w:szCs w:val="24"/>
          <w:shd w:val="clear" w:color="auto" w:fill="FFFFFF"/>
        </w:rPr>
        <w:t>multiplexing a</w:t>
      </w:r>
      <w:r w:rsidR="00AA5B26" w:rsidRPr="00895C28">
        <w:rPr>
          <w:rFonts w:eastAsia="Times New Roman"/>
          <w:color w:val="000000"/>
          <w:szCs w:val="24"/>
          <w:shd w:val="clear" w:color="auto" w:fill="FFFFFF"/>
        </w:rPr>
        <w:t xml:space="preserve"> </w:t>
      </w:r>
      <w:r w:rsidR="00407556">
        <w:rPr>
          <w:rFonts w:eastAsia="Times New Roman"/>
          <w:color w:val="000000"/>
          <w:szCs w:val="24"/>
          <w:shd w:val="clear" w:color="auto" w:fill="FFFFFF"/>
        </w:rPr>
        <w:t>LP</w:t>
      </w:r>
      <w:r w:rsidR="00AA5B26" w:rsidRPr="00895C28">
        <w:rPr>
          <w:rFonts w:eastAsia="Times New Roman"/>
          <w:color w:val="000000"/>
          <w:szCs w:val="24"/>
          <w:shd w:val="clear" w:color="auto" w:fill="FFFFFF"/>
        </w:rPr>
        <w:t xml:space="preserve"> HARQ-ACK, a </w:t>
      </w:r>
      <w:r w:rsidR="00407556">
        <w:rPr>
          <w:rFonts w:eastAsia="Times New Roman"/>
          <w:color w:val="000000"/>
          <w:szCs w:val="24"/>
          <w:shd w:val="clear" w:color="auto" w:fill="FFFFFF"/>
        </w:rPr>
        <w:t>HP</w:t>
      </w:r>
      <w:r w:rsidR="00AA5B26" w:rsidRPr="00895C28">
        <w:rPr>
          <w:rFonts w:eastAsia="Times New Roman"/>
          <w:color w:val="000000"/>
          <w:szCs w:val="24"/>
          <w:shd w:val="clear" w:color="auto" w:fill="FFFFFF"/>
        </w:rPr>
        <w:t xml:space="preserve"> HARQ-ACK and a </w:t>
      </w:r>
      <w:r w:rsidR="00407556">
        <w:rPr>
          <w:rFonts w:eastAsia="Times New Roman"/>
          <w:color w:val="000000"/>
          <w:szCs w:val="24"/>
          <w:shd w:val="clear" w:color="auto" w:fill="FFFFFF"/>
        </w:rPr>
        <w:t>HR</w:t>
      </w:r>
      <w:r w:rsidR="00AA5B26" w:rsidRPr="00895C28">
        <w:rPr>
          <w:rFonts w:eastAsia="Times New Roman"/>
          <w:color w:val="000000"/>
          <w:szCs w:val="24"/>
          <w:shd w:val="clear" w:color="auto" w:fill="FFFFFF"/>
        </w:rPr>
        <w:t xml:space="preserve"> SR</w:t>
      </w:r>
      <w:r w:rsidR="006A7055">
        <w:rPr>
          <w:rFonts w:eastAsia="Times New Roman"/>
          <w:color w:val="000000"/>
          <w:szCs w:val="24"/>
          <w:shd w:val="clear" w:color="auto" w:fill="FFFFFF"/>
        </w:rPr>
        <w:t xml:space="preserve">, </w:t>
      </w:r>
      <w:r>
        <w:rPr>
          <w:rFonts w:eastAsia="Times New Roman"/>
          <w:color w:val="000000"/>
          <w:szCs w:val="24"/>
          <w:shd w:val="clear" w:color="auto" w:fill="FFFFFF"/>
        </w:rPr>
        <w:t>the total payload is always more than 2 bits, thus, a HP HARQ-ACK PUCCH resource with PUCCH format (PF) 2/3/4 should be selected. T</w:t>
      </w:r>
      <w:r w:rsidR="00F34E3B" w:rsidRPr="00895C28">
        <w:rPr>
          <w:rFonts w:eastAsia="Times New Roman"/>
          <w:color w:val="000000"/>
          <w:szCs w:val="24"/>
          <w:shd w:val="clear" w:color="auto" w:fill="FFFFFF"/>
        </w:rPr>
        <w:t>he order of multiplexing within a priority before the multiplexing between different priorities should be maintained.</w:t>
      </w:r>
      <w:r w:rsidR="006A7055">
        <w:rPr>
          <w:rFonts w:eastAsia="Times New Roman"/>
          <w:color w:val="000000"/>
          <w:szCs w:val="24"/>
          <w:shd w:val="clear" w:color="auto" w:fill="FFFFFF"/>
        </w:rPr>
        <w:t xml:space="preserve"> </w:t>
      </w:r>
      <w:r>
        <w:rPr>
          <w:rFonts w:eastAsia="Times New Roman"/>
          <w:color w:val="000000"/>
          <w:szCs w:val="24"/>
          <w:shd w:val="clear" w:color="auto" w:fill="FFFFFF"/>
        </w:rPr>
        <w:t xml:space="preserve">Thus, the multiplexing order is defined as HP HARQ-ACK + HP SR + LP HARQ-ACK. To avoid dropping of a positive LP SR with negative HP SR, the LP SR may be configured by higher layer signalling and reported with the multiplexing order of HP HARQ-ACK + HP SR + LP HARQ-ACK + LP SR. </w:t>
      </w:r>
    </w:p>
    <w:p w14:paraId="373F134E" w14:textId="182FC533" w:rsidR="00E5042D" w:rsidRDefault="00572D08" w:rsidP="00FE3DA1">
      <w:pPr>
        <w:adjustRightInd w:val="0"/>
        <w:spacing w:before="100" w:beforeAutospacing="1"/>
        <w:rPr>
          <w:rFonts w:eastAsia="Times New Roman"/>
          <w:color w:val="000000"/>
          <w:szCs w:val="24"/>
          <w:shd w:val="clear" w:color="auto" w:fill="FFFFFF"/>
        </w:rPr>
      </w:pPr>
      <w:r>
        <w:rPr>
          <w:rFonts w:eastAsia="Times New Roman"/>
          <w:color w:val="000000"/>
          <w:szCs w:val="24"/>
          <w:shd w:val="clear" w:color="auto" w:fill="FFFFFF"/>
        </w:rPr>
        <w:t>In all case, several issues need to be discussed on how to generate the SR bits</w:t>
      </w:r>
      <w:r w:rsidR="00E5042D">
        <w:rPr>
          <w:rFonts w:eastAsia="Times New Roman"/>
          <w:color w:val="000000"/>
          <w:szCs w:val="24"/>
          <w:shd w:val="clear" w:color="auto" w:fill="FFFFFF"/>
        </w:rPr>
        <w:t xml:space="preserve">. </w:t>
      </w:r>
      <w:r w:rsidRPr="00E5042D">
        <w:rPr>
          <w:rFonts w:eastAsia="Times New Roman"/>
          <w:color w:val="000000"/>
          <w:szCs w:val="24"/>
          <w:shd w:val="clear" w:color="auto" w:fill="FFFFFF"/>
        </w:rPr>
        <w:t xml:space="preserve">For a codebook with no more than 2 bits. In current HARQ-ACK and SR multiplexing on PUCCH with PUCCH format 0 or 1, no extra bit is added to the HARQ-ACK codebook. For multiplexing </w:t>
      </w:r>
      <w:r w:rsidR="00E5042D">
        <w:rPr>
          <w:rFonts w:eastAsia="Times New Roman"/>
          <w:color w:val="000000"/>
          <w:szCs w:val="24"/>
          <w:shd w:val="clear" w:color="auto" w:fill="FFFFFF"/>
        </w:rPr>
        <w:t xml:space="preserve">of HARQ-ACK with different priorities and SR </w:t>
      </w:r>
      <w:r w:rsidRPr="00E5042D">
        <w:rPr>
          <w:rFonts w:eastAsia="Times New Roman"/>
          <w:color w:val="000000"/>
          <w:szCs w:val="24"/>
          <w:shd w:val="clear" w:color="auto" w:fill="FFFFFF"/>
        </w:rPr>
        <w:t>on PF 2/3/4</w:t>
      </w:r>
      <w:r w:rsidR="00E5042D">
        <w:rPr>
          <w:rFonts w:eastAsia="Times New Roman"/>
          <w:color w:val="000000"/>
          <w:szCs w:val="24"/>
          <w:shd w:val="clear" w:color="auto" w:fill="FFFFFF"/>
        </w:rPr>
        <w:t xml:space="preserve">, </w:t>
      </w:r>
      <w:r w:rsidR="00FE3DA1">
        <w:rPr>
          <w:rFonts w:eastAsia="Times New Roman"/>
          <w:color w:val="000000"/>
          <w:szCs w:val="24"/>
          <w:shd w:val="clear" w:color="auto" w:fill="FFFFFF"/>
        </w:rPr>
        <w:t xml:space="preserve">how to represent the SR and </w:t>
      </w:r>
      <w:r w:rsidR="00E5042D">
        <w:rPr>
          <w:rFonts w:eastAsia="Times New Roman"/>
          <w:color w:val="000000"/>
          <w:szCs w:val="24"/>
          <w:shd w:val="clear" w:color="auto" w:fill="FFFFFF"/>
        </w:rPr>
        <w:t xml:space="preserve">how many bits should be generated for the SR should be studied. Furthermore, for </w:t>
      </w:r>
      <w:r w:rsidR="00E5042D" w:rsidRPr="00E5042D">
        <w:rPr>
          <w:rFonts w:eastAsia="Times New Roman"/>
          <w:color w:val="000000"/>
          <w:szCs w:val="24"/>
          <w:shd w:val="clear" w:color="auto" w:fill="FFFFFF"/>
        </w:rPr>
        <w:t xml:space="preserve">collision handling within each priority, SR bits are determined based on the </w:t>
      </w:r>
      <w:r w:rsidR="00E5042D">
        <w:rPr>
          <w:rFonts w:eastAsia="Times New Roman"/>
          <w:color w:val="000000"/>
          <w:szCs w:val="24"/>
          <w:shd w:val="clear" w:color="auto" w:fill="FFFFFF"/>
        </w:rPr>
        <w:t xml:space="preserve">number of overlapping </w:t>
      </w:r>
      <w:r w:rsidR="00E5042D" w:rsidRPr="00E5042D">
        <w:rPr>
          <w:rFonts w:eastAsia="Times New Roman"/>
          <w:color w:val="000000"/>
          <w:szCs w:val="24"/>
          <w:shd w:val="clear" w:color="auto" w:fill="FFFFFF"/>
        </w:rPr>
        <w:t>SR</w:t>
      </w:r>
      <w:r w:rsidR="00E5042D">
        <w:rPr>
          <w:rFonts w:eastAsia="Times New Roman"/>
          <w:color w:val="000000"/>
          <w:szCs w:val="24"/>
          <w:shd w:val="clear" w:color="auto" w:fill="FFFFFF"/>
        </w:rPr>
        <w:t xml:space="preserve">s with the HARQ-ACK PUCCH resource of the same priority. In case of </w:t>
      </w:r>
      <w:r w:rsidR="00E5042D" w:rsidRPr="00E5042D">
        <w:rPr>
          <w:rFonts w:eastAsia="Times New Roman"/>
          <w:color w:val="000000"/>
          <w:szCs w:val="24"/>
          <w:shd w:val="clear" w:color="auto" w:fill="FFFFFF"/>
        </w:rPr>
        <w:t xml:space="preserve"> </w:t>
      </w:r>
      <w:r w:rsidR="00E5042D">
        <w:rPr>
          <w:rFonts w:eastAsia="Times New Roman"/>
          <w:color w:val="000000"/>
          <w:szCs w:val="24"/>
          <w:shd w:val="clear" w:color="auto" w:fill="FFFFFF"/>
        </w:rPr>
        <w:t>multiplexing of HARQ-ACK with different priorities, the SR bits may be determined based on the number of overlapping SRs with the determined PUCCH resource for UCI multiplexing.</w:t>
      </w:r>
    </w:p>
    <w:p w14:paraId="1126FDF2" w14:textId="3C651EC2" w:rsidR="00E5042D" w:rsidRDefault="00E5042D" w:rsidP="00E5042D">
      <w:pPr>
        <w:adjustRightInd w:val="0"/>
        <w:spacing w:before="100" w:beforeAutospacing="1"/>
        <w:rPr>
          <w:rFonts w:eastAsia="Times New Roman"/>
          <w:b/>
          <w:bCs/>
          <w:color w:val="000000"/>
          <w:szCs w:val="24"/>
          <w:shd w:val="clear" w:color="auto" w:fill="FFFFFF"/>
        </w:rPr>
      </w:pPr>
      <w:r w:rsidRPr="00EC33CE">
        <w:rPr>
          <w:rFonts w:eastAsia="Times New Roman"/>
          <w:b/>
          <w:bCs/>
          <w:color w:val="000000"/>
          <w:szCs w:val="24"/>
          <w:shd w:val="clear" w:color="auto" w:fill="FFFFFF"/>
        </w:rPr>
        <w:t xml:space="preserve">Proposal </w:t>
      </w:r>
      <w:r w:rsidR="002125EB">
        <w:rPr>
          <w:rFonts w:eastAsia="Times New Roman"/>
          <w:b/>
          <w:bCs/>
          <w:color w:val="000000"/>
          <w:szCs w:val="24"/>
          <w:shd w:val="clear" w:color="auto" w:fill="FFFFFF"/>
        </w:rPr>
        <w:t>6</w:t>
      </w:r>
      <w:r w:rsidRPr="00EC33CE">
        <w:rPr>
          <w:rFonts w:eastAsia="Times New Roman"/>
          <w:b/>
          <w:bCs/>
          <w:color w:val="000000"/>
          <w:szCs w:val="24"/>
          <w:shd w:val="clear" w:color="auto" w:fill="FFFFFF"/>
        </w:rPr>
        <w:t xml:space="preserve">: </w:t>
      </w:r>
      <w:r>
        <w:rPr>
          <w:rFonts w:eastAsia="Times New Roman"/>
          <w:b/>
          <w:bCs/>
          <w:color w:val="000000"/>
          <w:szCs w:val="24"/>
          <w:shd w:val="clear" w:color="auto" w:fill="FFFFFF"/>
        </w:rPr>
        <w:t>For multiplexing of HP HARQ-ACK, LP HARQ-ACK and SR, the multiplexing order and SR bit generation methods should be further clarified.</w:t>
      </w:r>
    </w:p>
    <w:p w14:paraId="5A696050" w14:textId="065816F3" w:rsidR="00516C5E" w:rsidRPr="00595AF2" w:rsidRDefault="00516C5E" w:rsidP="009F54F9">
      <w:pPr>
        <w:pStyle w:val="Heading1"/>
        <w:numPr>
          <w:ilvl w:val="0"/>
          <w:numId w:val="10"/>
        </w:numPr>
        <w:adjustRightInd w:val="0"/>
        <w:spacing w:before="100" w:beforeAutospacing="1" w:afterLines="0" w:afterAutospacing="1"/>
        <w:rPr>
          <w:rFonts w:ascii="Times New Roman" w:hAnsi="Times New Roman"/>
        </w:rPr>
      </w:pPr>
      <w:r>
        <w:rPr>
          <w:rFonts w:ascii="Times New Roman" w:hAnsi="Times New Roman"/>
        </w:rPr>
        <w:lastRenderedPageBreak/>
        <w:t>UCI multiplexing on PUSCH</w:t>
      </w:r>
    </w:p>
    <w:p w14:paraId="5C2586E9" w14:textId="13F9289F" w:rsidR="00800B17" w:rsidRDefault="00800B17" w:rsidP="00407556">
      <w:pPr>
        <w:pStyle w:val="xmsonormal"/>
        <w:adjustRightInd w:val="0"/>
        <w:snapToGrid w:val="0"/>
        <w:spacing w:before="100" w:beforeAutospacing="1" w:after="100" w:afterAutospacing="1"/>
        <w:jc w:val="both"/>
        <w:rPr>
          <w:rFonts w:ascii="Times New Roman" w:hAnsi="Times New Roman" w:cs="Times New Roman"/>
          <w:color w:val="000000"/>
          <w:szCs w:val="24"/>
          <w:lang w:val="en-GB"/>
        </w:rPr>
      </w:pPr>
      <w:r>
        <w:rPr>
          <w:noProof/>
          <w:lang w:eastAsia="x-none"/>
        </w:rPr>
        <mc:AlternateContent>
          <mc:Choice Requires="wps">
            <w:drawing>
              <wp:inline distT="0" distB="0" distL="0" distR="0" wp14:anchorId="58981E72" wp14:editId="11FEC7B0">
                <wp:extent cx="6327140" cy="1955181"/>
                <wp:effectExtent l="0" t="0" r="10160" b="13335"/>
                <wp:docPr id="4" name="Text Box 4"/>
                <wp:cNvGraphicFramePr/>
                <a:graphic xmlns:a="http://schemas.openxmlformats.org/drawingml/2006/main">
                  <a:graphicData uri="http://schemas.microsoft.com/office/word/2010/wordprocessingShape">
                    <wps:wsp>
                      <wps:cNvSpPr txBox="1"/>
                      <wps:spPr>
                        <a:xfrm>
                          <a:off x="0" y="0"/>
                          <a:ext cx="6327140" cy="1955181"/>
                        </a:xfrm>
                        <a:prstGeom prst="rect">
                          <a:avLst/>
                        </a:prstGeom>
                        <a:solidFill>
                          <a:schemeClr val="lt1"/>
                        </a:solidFill>
                        <a:ln w="6350">
                          <a:solidFill>
                            <a:prstClr val="black"/>
                          </a:solidFill>
                        </a:ln>
                      </wps:spPr>
                      <wps:txbx>
                        <w:txbxContent>
                          <w:p w14:paraId="2077F239" w14:textId="77777777" w:rsidR="00800B17" w:rsidRDefault="00800B17" w:rsidP="00FE3DA1">
                            <w:pPr>
                              <w:spacing w:before="100" w:beforeAutospacing="1"/>
                              <w:rPr>
                                <w:rFonts w:eastAsia="SimSun"/>
                                <w:color w:val="000000"/>
                                <w:szCs w:val="24"/>
                                <w:lang w:eastAsia="zh-CN"/>
                              </w:rPr>
                            </w:pPr>
                            <w:r w:rsidRPr="00800B17">
                              <w:rPr>
                                <w:rFonts w:eastAsia="SimSun"/>
                                <w:color w:val="000000"/>
                                <w:szCs w:val="24"/>
                                <w:highlight w:val="green"/>
                                <w:lang w:eastAsia="zh-CN"/>
                              </w:rPr>
                              <w:t>Agreements:</w:t>
                            </w:r>
                          </w:p>
                          <w:p w14:paraId="34944422" w14:textId="77777777" w:rsidR="00800B17" w:rsidRPr="00800B17" w:rsidRDefault="00800B17" w:rsidP="00FE3DA1">
                            <w:pPr>
                              <w:spacing w:before="100" w:beforeAutospacing="1"/>
                              <w:rPr>
                                <w:rFonts w:eastAsia="Microsoft YaHei"/>
                                <w:color w:val="000000"/>
                                <w:szCs w:val="24"/>
                              </w:rPr>
                            </w:pPr>
                            <w:r w:rsidRPr="00800B17">
                              <w:rPr>
                                <w:rFonts w:eastAsia="Microsoft YaHei"/>
                                <w:color w:val="000000"/>
                                <w:szCs w:val="24"/>
                              </w:rPr>
                              <w:t xml:space="preserve">For HARQ-ACK multiplexing on PUSCH of different priority in R17, support a mechanism for </w:t>
                            </w:r>
                            <w:proofErr w:type="spellStart"/>
                            <w:r w:rsidRPr="00800B17">
                              <w:rPr>
                                <w:rFonts w:eastAsia="Microsoft YaHei"/>
                                <w:color w:val="000000"/>
                                <w:szCs w:val="24"/>
                              </w:rPr>
                              <w:t>gNB</w:t>
                            </w:r>
                            <w:proofErr w:type="spellEnd"/>
                            <w:r w:rsidRPr="00800B17">
                              <w:rPr>
                                <w:rFonts w:eastAsia="Microsoft YaHei"/>
                                <w:color w:val="000000"/>
                                <w:szCs w:val="24"/>
                              </w:rPr>
                              <w:t xml:space="preserve"> to enable/disable the multiplexing.</w:t>
                            </w:r>
                          </w:p>
                          <w:p w14:paraId="37069482" w14:textId="77777777" w:rsidR="00800B17" w:rsidRPr="00800B17" w:rsidRDefault="00800B17" w:rsidP="00FE3DA1">
                            <w:pPr>
                              <w:pStyle w:val="xxmsolistparagraph"/>
                              <w:numPr>
                                <w:ilvl w:val="0"/>
                                <w:numId w:val="43"/>
                              </w:numPr>
                              <w:snapToGrid w:val="0"/>
                              <w:spacing w:before="100" w:beforeAutospacing="1" w:after="100" w:afterAutospacing="1"/>
                              <w:textAlignment w:val="baseline"/>
                              <w:rPr>
                                <w:rFonts w:ascii="Times New Roman" w:eastAsia="Microsoft YaHei" w:hAnsi="Times New Roman" w:cs="Times New Roman"/>
                                <w:color w:val="000000"/>
                                <w:sz w:val="24"/>
                                <w:szCs w:val="24"/>
                              </w:rPr>
                            </w:pPr>
                            <w:r w:rsidRPr="00800B17">
                              <w:rPr>
                                <w:rFonts w:ascii="Times New Roman" w:eastAsia="Microsoft YaHei" w:hAnsi="Times New Roman" w:cs="Times New Roman"/>
                                <w:color w:val="000000"/>
                                <w:sz w:val="24"/>
                                <w:szCs w:val="24"/>
                              </w:rPr>
                              <w:t xml:space="preserve">FFS the type of the mechanism, </w:t>
                            </w:r>
                            <w:proofErr w:type="gramStart"/>
                            <w:r w:rsidRPr="00800B17">
                              <w:rPr>
                                <w:rFonts w:ascii="Times New Roman" w:eastAsia="Microsoft YaHei" w:hAnsi="Times New Roman" w:cs="Times New Roman"/>
                                <w:color w:val="000000"/>
                                <w:sz w:val="24"/>
                                <w:szCs w:val="24"/>
                              </w:rPr>
                              <w:t>e.g.</w:t>
                            </w:r>
                            <w:proofErr w:type="gramEnd"/>
                            <w:r w:rsidRPr="00800B17">
                              <w:rPr>
                                <w:rFonts w:ascii="Times New Roman" w:eastAsia="Microsoft YaHei" w:hAnsi="Times New Roman" w:cs="Times New Roman"/>
                                <w:color w:val="000000"/>
                                <w:sz w:val="24"/>
                                <w:szCs w:val="24"/>
                              </w:rPr>
                              <w:t xml:space="preserve"> DCI indication and/or RRC configuration, </w:t>
                            </w:r>
                            <w:proofErr w:type="spellStart"/>
                            <w:r w:rsidRPr="00800B17">
                              <w:rPr>
                                <w:rFonts w:ascii="Times New Roman" w:eastAsia="Microsoft YaHei" w:hAnsi="Times New Roman" w:cs="Times New Roman"/>
                                <w:color w:val="000000"/>
                                <w:sz w:val="24"/>
                                <w:szCs w:val="24"/>
                              </w:rPr>
                              <w:t>beta_offset</w:t>
                            </w:r>
                            <w:proofErr w:type="spellEnd"/>
                            <w:r w:rsidRPr="00800B17">
                              <w:rPr>
                                <w:rFonts w:ascii="Times New Roman" w:eastAsia="Microsoft YaHei" w:hAnsi="Times New Roman" w:cs="Times New Roman"/>
                                <w:color w:val="000000"/>
                                <w:sz w:val="24"/>
                                <w:szCs w:val="24"/>
                              </w:rPr>
                              <w:t>=0</w:t>
                            </w:r>
                          </w:p>
                          <w:p w14:paraId="127C15FF" w14:textId="77777777" w:rsidR="00800B17" w:rsidRPr="00800B17" w:rsidRDefault="00800B17" w:rsidP="00FE3DA1">
                            <w:pPr>
                              <w:pStyle w:val="xxmsolistparagraph"/>
                              <w:numPr>
                                <w:ilvl w:val="0"/>
                                <w:numId w:val="43"/>
                              </w:numPr>
                              <w:snapToGrid w:val="0"/>
                              <w:spacing w:before="100" w:beforeAutospacing="1" w:after="100" w:afterAutospacing="1"/>
                              <w:textAlignment w:val="baseline"/>
                              <w:rPr>
                                <w:rFonts w:ascii="Times New Roman" w:eastAsia="Microsoft YaHei" w:hAnsi="Times New Roman" w:cs="Times New Roman"/>
                                <w:color w:val="000000"/>
                                <w:sz w:val="24"/>
                                <w:szCs w:val="24"/>
                              </w:rPr>
                            </w:pPr>
                            <w:r w:rsidRPr="00800B17">
                              <w:rPr>
                                <w:rFonts w:ascii="Times New Roman" w:eastAsia="Microsoft YaHei" w:hAnsi="Times New Roman" w:cs="Times New Roman"/>
                                <w:color w:val="000000"/>
                                <w:sz w:val="24"/>
                                <w:szCs w:val="24"/>
                              </w:rPr>
                              <w:t>FFS: Interaction between the enable/disable mechanism and other multiplexing conditions</w:t>
                            </w:r>
                          </w:p>
                          <w:p w14:paraId="3D649827" w14:textId="77777777" w:rsidR="00800B17" w:rsidRPr="00800B17" w:rsidRDefault="00800B17" w:rsidP="00FE3DA1">
                            <w:pPr>
                              <w:pStyle w:val="xxmsolistparagraph"/>
                              <w:numPr>
                                <w:ilvl w:val="0"/>
                                <w:numId w:val="43"/>
                              </w:numPr>
                              <w:snapToGrid w:val="0"/>
                              <w:spacing w:before="100" w:beforeAutospacing="1" w:after="100" w:afterAutospacing="1"/>
                              <w:textAlignment w:val="baseline"/>
                              <w:rPr>
                                <w:rFonts w:ascii="Times New Roman" w:eastAsia="Microsoft YaHei" w:hAnsi="Times New Roman" w:cs="Times New Roman"/>
                                <w:color w:val="000000"/>
                                <w:sz w:val="24"/>
                                <w:szCs w:val="24"/>
                              </w:rPr>
                            </w:pPr>
                            <w:r w:rsidRPr="00800B17">
                              <w:rPr>
                                <w:rFonts w:ascii="Times New Roman" w:eastAsia="Microsoft YaHei" w:hAnsi="Times New Roman" w:cs="Times New Roman"/>
                                <w:color w:val="000000"/>
                                <w:sz w:val="24"/>
                                <w:szCs w:val="24"/>
                                <w:shd w:val="clear" w:color="auto" w:fill="FFFFFF"/>
                              </w:rPr>
                              <w:t>FFS for other types of UCI.</w:t>
                            </w:r>
                          </w:p>
                          <w:p w14:paraId="572DD2B4" w14:textId="77777777" w:rsidR="00800B17" w:rsidRPr="00800B17" w:rsidRDefault="00800B17" w:rsidP="00800B17">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8981E72" id="Text Box 4" o:spid="_x0000_s1029" type="#_x0000_t202" style="width:498.2pt;height:15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" fillcolor="white [3201]" strokeweight=".5pt">
                <v:textbox>
                  <w:txbxContent>
                    <w:p w14:paraId="2077F239" w14:textId="77777777" w:rsidR="00800B17" w:rsidRDefault="00800B17" w:rsidP="00FE3DA1">
                      <w:pPr>
                        <w:spacing w:before="100" w:beforeAutospacing="1"/>
                        <w:rPr>
                          <w:rFonts w:eastAsia="SimSun"/>
                          <w:color w:val="000000"/>
                          <w:szCs w:val="24"/>
                          <w:lang w:eastAsia="zh-CN"/>
                        </w:rPr>
                      </w:pPr>
                      <w:r w:rsidRPr="00800B17">
                        <w:rPr>
                          <w:rFonts w:eastAsia="SimSun"/>
                          <w:color w:val="000000"/>
                          <w:szCs w:val="24"/>
                          <w:highlight w:val="green"/>
                          <w:lang w:eastAsia="zh-CN"/>
                        </w:rPr>
                        <w:t>Agreements:</w:t>
                      </w:r>
                    </w:p>
                    <w:p w14:paraId="34944422" w14:textId="77777777" w:rsidR="00800B17" w:rsidRPr="00800B17" w:rsidRDefault="00800B17" w:rsidP="00FE3DA1">
                      <w:pPr>
                        <w:spacing w:before="100" w:beforeAutospacing="1"/>
                        <w:rPr>
                          <w:rFonts w:eastAsia="Microsoft YaHei"/>
                          <w:color w:val="000000"/>
                          <w:szCs w:val="24"/>
                        </w:rPr>
                      </w:pPr>
                      <w:r w:rsidRPr="00800B17">
                        <w:rPr>
                          <w:rFonts w:eastAsia="Microsoft YaHei"/>
                          <w:color w:val="000000"/>
                          <w:szCs w:val="24"/>
                        </w:rPr>
                        <w:t xml:space="preserve">For HARQ-ACK multiplexing on PUSCH of different priority in R17, support a mechanism for </w:t>
                      </w:r>
                      <w:proofErr w:type="spellStart"/>
                      <w:r w:rsidRPr="00800B17">
                        <w:rPr>
                          <w:rFonts w:eastAsia="Microsoft YaHei"/>
                          <w:color w:val="000000"/>
                          <w:szCs w:val="24"/>
                        </w:rPr>
                        <w:t>gNB</w:t>
                      </w:r>
                      <w:proofErr w:type="spellEnd"/>
                      <w:r w:rsidRPr="00800B17">
                        <w:rPr>
                          <w:rFonts w:eastAsia="Microsoft YaHei"/>
                          <w:color w:val="000000"/>
                          <w:szCs w:val="24"/>
                        </w:rPr>
                        <w:t xml:space="preserve"> to enable/disable the multiplexing.</w:t>
                      </w:r>
                    </w:p>
                    <w:p w14:paraId="37069482" w14:textId="77777777" w:rsidR="00800B17" w:rsidRPr="00800B17" w:rsidRDefault="00800B17" w:rsidP="00FE3DA1">
                      <w:pPr>
                        <w:pStyle w:val="xxmsolistparagraph"/>
                        <w:numPr>
                          <w:ilvl w:val="0"/>
                          <w:numId w:val="43"/>
                        </w:numPr>
                        <w:snapToGrid w:val="0"/>
                        <w:spacing w:before="100" w:beforeAutospacing="1" w:after="100" w:afterAutospacing="1"/>
                        <w:textAlignment w:val="baseline"/>
                        <w:rPr>
                          <w:rFonts w:ascii="Times New Roman" w:eastAsia="Microsoft YaHei" w:hAnsi="Times New Roman" w:cs="Times New Roman"/>
                          <w:color w:val="000000"/>
                          <w:sz w:val="24"/>
                          <w:szCs w:val="24"/>
                        </w:rPr>
                      </w:pPr>
                      <w:r w:rsidRPr="00800B17">
                        <w:rPr>
                          <w:rFonts w:ascii="Times New Roman" w:eastAsia="Microsoft YaHei" w:hAnsi="Times New Roman" w:cs="Times New Roman"/>
                          <w:color w:val="000000"/>
                          <w:sz w:val="24"/>
                          <w:szCs w:val="24"/>
                        </w:rPr>
                        <w:t xml:space="preserve">FFS the type of the mechanism, </w:t>
                      </w:r>
                      <w:proofErr w:type="gramStart"/>
                      <w:r w:rsidRPr="00800B17">
                        <w:rPr>
                          <w:rFonts w:ascii="Times New Roman" w:eastAsia="Microsoft YaHei" w:hAnsi="Times New Roman" w:cs="Times New Roman"/>
                          <w:color w:val="000000"/>
                          <w:sz w:val="24"/>
                          <w:szCs w:val="24"/>
                        </w:rPr>
                        <w:t>e.g.</w:t>
                      </w:r>
                      <w:proofErr w:type="gramEnd"/>
                      <w:r w:rsidRPr="00800B17">
                        <w:rPr>
                          <w:rFonts w:ascii="Times New Roman" w:eastAsia="Microsoft YaHei" w:hAnsi="Times New Roman" w:cs="Times New Roman"/>
                          <w:color w:val="000000"/>
                          <w:sz w:val="24"/>
                          <w:szCs w:val="24"/>
                        </w:rPr>
                        <w:t xml:space="preserve"> DCI indication and/or RRC configuration, </w:t>
                      </w:r>
                      <w:proofErr w:type="spellStart"/>
                      <w:r w:rsidRPr="00800B17">
                        <w:rPr>
                          <w:rFonts w:ascii="Times New Roman" w:eastAsia="Microsoft YaHei" w:hAnsi="Times New Roman" w:cs="Times New Roman"/>
                          <w:color w:val="000000"/>
                          <w:sz w:val="24"/>
                          <w:szCs w:val="24"/>
                        </w:rPr>
                        <w:t>beta_offset</w:t>
                      </w:r>
                      <w:proofErr w:type="spellEnd"/>
                      <w:r w:rsidRPr="00800B17">
                        <w:rPr>
                          <w:rFonts w:ascii="Times New Roman" w:eastAsia="Microsoft YaHei" w:hAnsi="Times New Roman" w:cs="Times New Roman"/>
                          <w:color w:val="000000"/>
                          <w:sz w:val="24"/>
                          <w:szCs w:val="24"/>
                        </w:rPr>
                        <w:t>=0</w:t>
                      </w:r>
                    </w:p>
                    <w:p w14:paraId="127C15FF" w14:textId="77777777" w:rsidR="00800B17" w:rsidRPr="00800B17" w:rsidRDefault="00800B17" w:rsidP="00FE3DA1">
                      <w:pPr>
                        <w:pStyle w:val="xxmsolistparagraph"/>
                        <w:numPr>
                          <w:ilvl w:val="0"/>
                          <w:numId w:val="43"/>
                        </w:numPr>
                        <w:snapToGrid w:val="0"/>
                        <w:spacing w:before="100" w:beforeAutospacing="1" w:after="100" w:afterAutospacing="1"/>
                        <w:textAlignment w:val="baseline"/>
                        <w:rPr>
                          <w:rFonts w:ascii="Times New Roman" w:eastAsia="Microsoft YaHei" w:hAnsi="Times New Roman" w:cs="Times New Roman"/>
                          <w:color w:val="000000"/>
                          <w:sz w:val="24"/>
                          <w:szCs w:val="24"/>
                        </w:rPr>
                      </w:pPr>
                      <w:r w:rsidRPr="00800B17">
                        <w:rPr>
                          <w:rFonts w:ascii="Times New Roman" w:eastAsia="Microsoft YaHei" w:hAnsi="Times New Roman" w:cs="Times New Roman"/>
                          <w:color w:val="000000"/>
                          <w:sz w:val="24"/>
                          <w:szCs w:val="24"/>
                        </w:rPr>
                        <w:t>FFS: Interaction between the enable/disable mechanism and other multiplexing conditions</w:t>
                      </w:r>
                    </w:p>
                    <w:p w14:paraId="3D649827" w14:textId="77777777" w:rsidR="00800B17" w:rsidRPr="00800B17" w:rsidRDefault="00800B17" w:rsidP="00FE3DA1">
                      <w:pPr>
                        <w:pStyle w:val="xxmsolistparagraph"/>
                        <w:numPr>
                          <w:ilvl w:val="0"/>
                          <w:numId w:val="43"/>
                        </w:numPr>
                        <w:snapToGrid w:val="0"/>
                        <w:spacing w:before="100" w:beforeAutospacing="1" w:after="100" w:afterAutospacing="1"/>
                        <w:textAlignment w:val="baseline"/>
                        <w:rPr>
                          <w:rFonts w:ascii="Times New Roman" w:eastAsia="Microsoft YaHei" w:hAnsi="Times New Roman" w:cs="Times New Roman"/>
                          <w:color w:val="000000"/>
                          <w:sz w:val="24"/>
                          <w:szCs w:val="24"/>
                        </w:rPr>
                      </w:pPr>
                      <w:r w:rsidRPr="00800B17">
                        <w:rPr>
                          <w:rFonts w:ascii="Times New Roman" w:eastAsia="Microsoft YaHei" w:hAnsi="Times New Roman" w:cs="Times New Roman"/>
                          <w:color w:val="000000"/>
                          <w:sz w:val="24"/>
                          <w:szCs w:val="24"/>
                          <w:shd w:val="clear" w:color="auto" w:fill="FFFFFF"/>
                        </w:rPr>
                        <w:t>FFS for other types of UCI.</w:t>
                      </w:r>
                    </w:p>
                    <w:p w14:paraId="572DD2B4" w14:textId="77777777" w:rsidR="00800B17" w:rsidRPr="00800B17" w:rsidRDefault="00800B17" w:rsidP="00800B17">
                      <w:pPr>
                        <w:rPr>
                          <w:lang w:val="en-US"/>
                        </w:rPr>
                      </w:pPr>
                    </w:p>
                  </w:txbxContent>
                </v:textbox>
                <w10:anchorlock/>
              </v:shape>
            </w:pict>
          </mc:Fallback>
        </mc:AlternateContent>
      </w:r>
    </w:p>
    <w:p w14:paraId="464A8214" w14:textId="28FAC9A3" w:rsidR="001D3959" w:rsidRDefault="001D3959" w:rsidP="001D3959">
      <w:pPr>
        <w:adjustRightInd w:val="0"/>
        <w:spacing w:before="100" w:beforeAutospacing="1"/>
        <w:rPr>
          <w:szCs w:val="24"/>
        </w:rPr>
      </w:pPr>
      <w:r w:rsidRPr="00895C28">
        <w:rPr>
          <w:szCs w:val="24"/>
        </w:rPr>
        <w:t xml:space="preserve">For LP HARQ-ACK on HP PUSCH, the HARQ-ACK timing can </w:t>
      </w:r>
      <w:r>
        <w:rPr>
          <w:szCs w:val="24"/>
        </w:rPr>
        <w:t xml:space="preserve">always </w:t>
      </w:r>
      <w:r w:rsidRPr="00895C28">
        <w:rPr>
          <w:szCs w:val="24"/>
        </w:rPr>
        <w:t xml:space="preserve">be satisfied. Thus, the existing Rel-16 method can be reused by applying a separate beta offset value as already agreed. </w:t>
      </w:r>
      <w:r>
        <w:rPr>
          <w:szCs w:val="24"/>
        </w:rPr>
        <w:t>If both HP HARQ-ACK and LP HARQ-ACK are reported on HP PUSCH, the HP HARQ-ACK can be multiplexed first, followed by the LP HARQ-ACK using different beta offsets.</w:t>
      </w:r>
    </w:p>
    <w:p w14:paraId="7848AB6D" w14:textId="789412B0" w:rsidR="000A4226" w:rsidRPr="001D3959" w:rsidRDefault="000A4226" w:rsidP="000A4226">
      <w:pPr>
        <w:adjustRightInd w:val="0"/>
        <w:spacing w:before="100" w:beforeAutospacing="1"/>
        <w:rPr>
          <w:rFonts w:eastAsia="Times New Roman"/>
          <w:b/>
          <w:bCs/>
          <w:color w:val="000000"/>
          <w:szCs w:val="24"/>
          <w:shd w:val="clear" w:color="auto" w:fill="FFFFFF"/>
        </w:rPr>
      </w:pPr>
      <w:r w:rsidRPr="002125EB">
        <w:rPr>
          <w:b/>
          <w:bCs/>
          <w:szCs w:val="24"/>
        </w:rPr>
        <w:t xml:space="preserve">Proposal 7: </w:t>
      </w:r>
      <w:r w:rsidRPr="001D3959">
        <w:rPr>
          <w:rFonts w:eastAsia="Times New Roman"/>
          <w:b/>
          <w:bCs/>
          <w:color w:val="000000"/>
          <w:szCs w:val="24"/>
          <w:shd w:val="clear" w:color="auto" w:fill="FFFFFF"/>
        </w:rPr>
        <w:t>For LP HARQ-ACK on HP PUSCH, re-use Rel-16 method with a separate beta offset.</w:t>
      </w:r>
    </w:p>
    <w:p w14:paraId="6E502487" w14:textId="1B66E956" w:rsidR="001D3959" w:rsidRDefault="001D3959" w:rsidP="001D3959">
      <w:pPr>
        <w:adjustRightInd w:val="0"/>
        <w:spacing w:before="100" w:beforeAutospacing="1"/>
        <w:rPr>
          <w:rFonts w:eastAsia="Microsoft YaHei"/>
          <w:color w:val="000000"/>
          <w:szCs w:val="24"/>
          <w:lang w:val="en-US" w:eastAsia="zh-CN"/>
        </w:rPr>
      </w:pPr>
      <w:r>
        <w:rPr>
          <w:szCs w:val="24"/>
        </w:rPr>
        <w:t>However, for HP HARQ-ACK on LP PUSCH, beside a different beta offset from LP HARQ-ACK, more details need to be discussed on the timeline requirements and the locations for HARQ-ACK multiplexing. For example, if the HP HARQ-ACK reporting is known after the start of LP PUSCH transmission, HP HARQ-ACK multiplexing on LP PUSCH cannot be supported, and Rel-16 dropping method should be applied. Thus, m</w:t>
      </w:r>
      <w:r w:rsidRPr="00800B17">
        <w:rPr>
          <w:rFonts w:eastAsia="Microsoft YaHei"/>
          <w:color w:val="000000"/>
          <w:szCs w:val="24"/>
        </w:rPr>
        <w:t xml:space="preserve">ultiplexing of HP HARQ-ACK on LP PUSCH can be supported if </w:t>
      </w:r>
      <w:r w:rsidRPr="00800B17">
        <w:rPr>
          <w:rFonts w:eastAsia="Microsoft YaHei"/>
          <w:color w:val="000000"/>
          <w:szCs w:val="24"/>
          <w:lang w:val="en-US" w:eastAsia="zh-CN"/>
        </w:rPr>
        <w:t xml:space="preserve">the LP PUSCH can be fully dropped based on existing channel dropping timeline. </w:t>
      </w:r>
      <w:r>
        <w:rPr>
          <w:rFonts w:eastAsia="Microsoft YaHei"/>
          <w:color w:val="000000"/>
          <w:szCs w:val="24"/>
          <w:lang w:val="en-US" w:eastAsia="zh-CN"/>
        </w:rPr>
        <w:t xml:space="preserve">On the other hand, </w:t>
      </w:r>
      <w:r w:rsidRPr="00800B17">
        <w:rPr>
          <w:szCs w:val="24"/>
        </w:rPr>
        <w:t>m</w:t>
      </w:r>
      <w:r w:rsidRPr="00800B17">
        <w:rPr>
          <w:rFonts w:eastAsia="Microsoft YaHei"/>
          <w:color w:val="000000"/>
          <w:szCs w:val="24"/>
        </w:rPr>
        <w:t xml:space="preserve">ultiplexing of HP HARQ-ACK on LP PUSCH can be supported even if </w:t>
      </w:r>
      <w:r w:rsidRPr="00800B17">
        <w:rPr>
          <w:rFonts w:eastAsia="Microsoft YaHei"/>
          <w:color w:val="000000"/>
          <w:szCs w:val="24"/>
          <w:lang w:val="en-US" w:eastAsia="zh-CN"/>
        </w:rPr>
        <w:t>the LP PUSCH is already started</w:t>
      </w:r>
      <w:r>
        <w:rPr>
          <w:rFonts w:eastAsia="Microsoft YaHei"/>
          <w:color w:val="000000"/>
          <w:szCs w:val="24"/>
          <w:lang w:val="en-US" w:eastAsia="zh-CN"/>
        </w:rPr>
        <w:t>, and the HP HARQ-ACK can puncture an ongoing LP-PUSCH</w:t>
      </w:r>
      <w:r w:rsidRPr="00800B17">
        <w:rPr>
          <w:rFonts w:eastAsia="Microsoft YaHei"/>
          <w:color w:val="000000"/>
          <w:szCs w:val="24"/>
          <w:lang w:val="en-US" w:eastAsia="zh-CN"/>
        </w:rPr>
        <w:t xml:space="preserve">. </w:t>
      </w:r>
    </w:p>
    <w:p w14:paraId="3E92D8A0" w14:textId="77777777" w:rsidR="001D3959" w:rsidRDefault="001D3959" w:rsidP="001D3959">
      <w:pPr>
        <w:adjustRightInd w:val="0"/>
        <w:spacing w:before="100" w:beforeAutospacing="1"/>
        <w:rPr>
          <w:szCs w:val="24"/>
        </w:rPr>
      </w:pPr>
      <w:r w:rsidRPr="00895C28">
        <w:rPr>
          <w:szCs w:val="24"/>
        </w:rPr>
        <w:t>To mai</w:t>
      </w:r>
      <w:r>
        <w:rPr>
          <w:szCs w:val="24"/>
        </w:rPr>
        <w:t>n</w:t>
      </w:r>
      <w:r w:rsidRPr="00895C28">
        <w:rPr>
          <w:szCs w:val="24"/>
        </w:rPr>
        <w:t xml:space="preserve">tain the HARQ-ACK timing, </w:t>
      </w:r>
      <w:r w:rsidRPr="00BE30F4">
        <w:rPr>
          <w:szCs w:val="24"/>
        </w:rPr>
        <w:t xml:space="preserve">the HARQ-ACK can be multiplexed within the overlapping symbols between the HP PUCCH and the LP PUSCH. Furthermore, the HARQ-ACK can be multiplexed in a single hop only. </w:t>
      </w:r>
      <w:r w:rsidRPr="00895C28">
        <w:rPr>
          <w:szCs w:val="24"/>
        </w:rPr>
        <w:t>The HARQ-ACK multiplexing may not be immediately after a DMRS symbol. If the HARQ-ACK multiplexing is far away from a DMRS, a UCI/RS structure as in PUCCH format 2 may be considered to provide better DMRS references for the HP HARQ-ACK on LP PUSCH.</w:t>
      </w:r>
    </w:p>
    <w:p w14:paraId="67A74D43" w14:textId="24AF5406" w:rsidR="001D3959" w:rsidRDefault="001D3959" w:rsidP="001D3959">
      <w:pPr>
        <w:adjustRightInd w:val="0"/>
        <w:spacing w:before="100" w:beforeAutospacing="1"/>
        <w:rPr>
          <w:szCs w:val="24"/>
        </w:rPr>
      </w:pPr>
      <w:r>
        <w:rPr>
          <w:szCs w:val="24"/>
        </w:rPr>
        <w:t>If both HP HARQ-ACK and LP-HARQ-ACK need to be reported on LP-PUSCH, the multiplexing methods should be further clarified. For example, the LP HARQ-ACK can be multiplexed on the PUSCH first, then the HP-HARQ is multiplexing on the PUSCH with LP HARQ-ACK. Or the HP HARQ-ACK and LP-HARQ-ACK can be jointly multiplexed on LP-PUSCH so that the HP-HARQ-ACK is multiplexed on a single hop, and the LP-HARQ-ACK may be multiplexed on two hops.</w:t>
      </w:r>
    </w:p>
    <w:p w14:paraId="0B32A006" w14:textId="11E63736" w:rsidR="002125EB" w:rsidRPr="001D3959" w:rsidRDefault="002125EB" w:rsidP="000A4226">
      <w:pPr>
        <w:adjustRightInd w:val="0"/>
        <w:spacing w:before="100" w:beforeAutospacing="1"/>
        <w:rPr>
          <w:rFonts w:eastAsia="Times New Roman"/>
          <w:b/>
          <w:bCs/>
          <w:color w:val="000000"/>
          <w:szCs w:val="24"/>
          <w:shd w:val="clear" w:color="auto" w:fill="FFFFFF"/>
        </w:rPr>
      </w:pPr>
      <w:r w:rsidRPr="002125EB">
        <w:rPr>
          <w:b/>
          <w:bCs/>
          <w:szCs w:val="24"/>
        </w:rPr>
        <w:t xml:space="preserve">Proposal </w:t>
      </w:r>
      <w:r w:rsidR="000A4226">
        <w:rPr>
          <w:b/>
          <w:bCs/>
          <w:szCs w:val="24"/>
        </w:rPr>
        <w:t>8</w:t>
      </w:r>
      <w:r w:rsidRPr="002125EB">
        <w:rPr>
          <w:b/>
          <w:bCs/>
          <w:szCs w:val="24"/>
        </w:rPr>
        <w:t xml:space="preserve">: </w:t>
      </w:r>
      <w:r w:rsidRPr="001D3959">
        <w:rPr>
          <w:rFonts w:eastAsia="Times New Roman"/>
          <w:b/>
          <w:bCs/>
          <w:color w:val="000000"/>
          <w:szCs w:val="24"/>
          <w:shd w:val="clear" w:color="auto" w:fill="FFFFFF"/>
        </w:rPr>
        <w:t>For HP HARQ-ACK on LP PUSCH, the timeline requirements and detailed multiplexing methods should be further studied.</w:t>
      </w:r>
    </w:p>
    <w:p w14:paraId="60D2DFD8" w14:textId="06D5A03A" w:rsidR="00800B17" w:rsidRDefault="001D3959" w:rsidP="00407556">
      <w:pPr>
        <w:pStyle w:val="xmsonormal"/>
        <w:adjustRightInd w:val="0"/>
        <w:snapToGrid w:val="0"/>
        <w:spacing w:before="100" w:beforeAutospacing="1" w:after="100" w:afterAutospacing="1"/>
        <w:jc w:val="both"/>
        <w:rPr>
          <w:rFonts w:ascii="Times New Roman" w:hAnsi="Times New Roman" w:cs="Times New Roman"/>
          <w:color w:val="000000"/>
          <w:szCs w:val="24"/>
          <w:lang w:val="en-GB"/>
        </w:rPr>
      </w:pPr>
      <w:r>
        <w:rPr>
          <w:rFonts w:ascii="Times New Roman" w:hAnsi="Times New Roman" w:cs="Times New Roman"/>
          <w:color w:val="000000"/>
          <w:szCs w:val="24"/>
          <w:lang w:val="en-GB"/>
        </w:rPr>
        <w:t xml:space="preserve">For the UCI multiplexing on PUSCH with different priorities, because </w:t>
      </w:r>
      <w:r w:rsidR="00800B17">
        <w:rPr>
          <w:rFonts w:ascii="Times New Roman" w:hAnsi="Times New Roman" w:cs="Times New Roman"/>
          <w:color w:val="000000"/>
          <w:szCs w:val="24"/>
          <w:lang w:val="en-GB"/>
        </w:rPr>
        <w:t>timeline requirements should be evaluated</w:t>
      </w:r>
      <w:r>
        <w:rPr>
          <w:rFonts w:ascii="Times New Roman" w:hAnsi="Times New Roman" w:cs="Times New Roman"/>
          <w:color w:val="000000"/>
          <w:szCs w:val="24"/>
          <w:lang w:val="en-GB"/>
        </w:rPr>
        <w:t xml:space="preserve"> first, </w:t>
      </w:r>
      <w:r w:rsidR="00800B17">
        <w:rPr>
          <w:rFonts w:ascii="Times New Roman" w:hAnsi="Times New Roman" w:cs="Times New Roman"/>
          <w:color w:val="000000"/>
          <w:szCs w:val="24"/>
          <w:lang w:val="en-GB"/>
        </w:rPr>
        <w:t xml:space="preserve">the RRC configuration </w:t>
      </w:r>
      <w:r>
        <w:rPr>
          <w:rFonts w:ascii="Times New Roman" w:hAnsi="Times New Roman" w:cs="Times New Roman"/>
          <w:color w:val="000000"/>
          <w:szCs w:val="24"/>
          <w:lang w:val="en-GB"/>
        </w:rPr>
        <w:t xml:space="preserve">for the enabled cases may be </w:t>
      </w:r>
      <w:r w:rsidR="00800B17">
        <w:rPr>
          <w:rFonts w:ascii="Times New Roman" w:hAnsi="Times New Roman" w:cs="Times New Roman"/>
          <w:color w:val="000000"/>
          <w:szCs w:val="24"/>
          <w:lang w:val="en-GB"/>
        </w:rPr>
        <w:t>sufficient</w:t>
      </w:r>
      <w:r>
        <w:rPr>
          <w:rFonts w:ascii="Times New Roman" w:hAnsi="Times New Roman" w:cs="Times New Roman"/>
          <w:color w:val="000000"/>
          <w:szCs w:val="24"/>
          <w:lang w:val="en-GB"/>
        </w:rPr>
        <w:t xml:space="preserve">. The enable/disable of </w:t>
      </w:r>
      <w:r>
        <w:rPr>
          <w:rFonts w:ascii="Times New Roman" w:hAnsi="Times New Roman" w:cs="Times New Roman"/>
          <w:color w:val="000000"/>
          <w:szCs w:val="24"/>
          <w:lang w:val="en-GB"/>
        </w:rPr>
        <w:lastRenderedPageBreak/>
        <w:t xml:space="preserve">multiplexing for each use case may be configured separately. If </w:t>
      </w:r>
      <w:r w:rsidR="00800B17">
        <w:rPr>
          <w:rFonts w:ascii="Times New Roman" w:hAnsi="Times New Roman" w:cs="Times New Roman"/>
          <w:color w:val="000000"/>
          <w:szCs w:val="24"/>
          <w:lang w:val="en-GB"/>
        </w:rPr>
        <w:t xml:space="preserve">DCI indication for UCI multiplexing </w:t>
      </w:r>
      <w:r>
        <w:rPr>
          <w:rFonts w:ascii="Times New Roman" w:hAnsi="Times New Roman" w:cs="Times New Roman"/>
          <w:color w:val="000000"/>
          <w:szCs w:val="24"/>
          <w:lang w:val="en-GB"/>
        </w:rPr>
        <w:t xml:space="preserve">is supported, it </w:t>
      </w:r>
      <w:r w:rsidR="00800B17">
        <w:rPr>
          <w:rFonts w:ascii="Times New Roman" w:hAnsi="Times New Roman" w:cs="Times New Roman"/>
          <w:color w:val="000000"/>
          <w:szCs w:val="24"/>
          <w:lang w:val="en-GB"/>
        </w:rPr>
        <w:t>only complicates the UE behaviour. For example, if DCI indication contradicts with the timeline requirements</w:t>
      </w:r>
      <w:r>
        <w:rPr>
          <w:rFonts w:ascii="Times New Roman" w:hAnsi="Times New Roman" w:cs="Times New Roman"/>
          <w:color w:val="000000"/>
          <w:szCs w:val="24"/>
          <w:lang w:val="en-GB"/>
        </w:rPr>
        <w:t xml:space="preserve"> for multiplexing on PUSCH</w:t>
      </w:r>
      <w:r w:rsidR="00800B17">
        <w:rPr>
          <w:rFonts w:ascii="Times New Roman" w:hAnsi="Times New Roman" w:cs="Times New Roman"/>
          <w:color w:val="000000"/>
          <w:szCs w:val="24"/>
          <w:lang w:val="en-GB"/>
        </w:rPr>
        <w:t xml:space="preserve">, the UE behaviour is </w:t>
      </w:r>
      <w:r>
        <w:rPr>
          <w:rFonts w:ascii="Times New Roman" w:hAnsi="Times New Roman" w:cs="Times New Roman"/>
          <w:color w:val="000000"/>
          <w:szCs w:val="24"/>
          <w:lang w:val="en-GB"/>
        </w:rPr>
        <w:t>unclear</w:t>
      </w:r>
      <w:r w:rsidR="00800B17">
        <w:rPr>
          <w:rFonts w:ascii="Times New Roman" w:hAnsi="Times New Roman" w:cs="Times New Roman"/>
          <w:color w:val="000000"/>
          <w:szCs w:val="24"/>
          <w:lang w:val="en-GB"/>
        </w:rPr>
        <w:t>.</w:t>
      </w:r>
    </w:p>
    <w:p w14:paraId="5EB7ABA3" w14:textId="2865FD96" w:rsidR="001D3959" w:rsidRPr="001D3959" w:rsidRDefault="00405355" w:rsidP="001D3959">
      <w:pPr>
        <w:adjustRightInd w:val="0"/>
        <w:spacing w:before="100" w:beforeAutospacing="1"/>
        <w:jc w:val="left"/>
        <w:rPr>
          <w:rFonts w:eastAsia="Times New Roman"/>
          <w:b/>
          <w:bCs/>
          <w:color w:val="000000"/>
          <w:szCs w:val="24"/>
          <w:shd w:val="clear" w:color="auto" w:fill="FFFFFF"/>
        </w:rPr>
      </w:pPr>
      <w:r w:rsidRPr="001D3959">
        <w:rPr>
          <w:rFonts w:eastAsia="Times New Roman"/>
          <w:b/>
          <w:bCs/>
          <w:color w:val="000000"/>
          <w:szCs w:val="24"/>
          <w:shd w:val="clear" w:color="auto" w:fill="FFFFFF"/>
        </w:rPr>
        <w:t xml:space="preserve">Proposal </w:t>
      </w:r>
      <w:r w:rsidR="008150A1">
        <w:rPr>
          <w:rFonts w:eastAsia="Times New Roman"/>
          <w:b/>
          <w:bCs/>
          <w:color w:val="000000"/>
          <w:szCs w:val="24"/>
          <w:shd w:val="clear" w:color="auto" w:fill="FFFFFF"/>
        </w:rPr>
        <w:t>9</w:t>
      </w:r>
      <w:r w:rsidRPr="001D3959">
        <w:rPr>
          <w:rFonts w:eastAsia="Times New Roman"/>
          <w:b/>
          <w:bCs/>
          <w:color w:val="000000"/>
          <w:szCs w:val="24"/>
          <w:shd w:val="clear" w:color="auto" w:fill="FFFFFF"/>
        </w:rPr>
        <w:t xml:space="preserve">: </w:t>
      </w:r>
      <w:r w:rsidR="001D3959" w:rsidRPr="001D3959">
        <w:rPr>
          <w:rFonts w:eastAsia="Times New Roman"/>
          <w:b/>
          <w:bCs/>
          <w:color w:val="000000"/>
          <w:szCs w:val="24"/>
          <w:shd w:val="clear" w:color="auto" w:fill="FFFFFF"/>
        </w:rPr>
        <w:t xml:space="preserve">RRC configuration is used to </w:t>
      </w:r>
      <w:r w:rsidR="00E3314A">
        <w:rPr>
          <w:rFonts w:eastAsia="Times New Roman"/>
          <w:b/>
          <w:bCs/>
          <w:color w:val="000000"/>
          <w:szCs w:val="24"/>
          <w:shd w:val="clear" w:color="auto" w:fill="FFFFFF"/>
        </w:rPr>
        <w:t xml:space="preserve">separately </w:t>
      </w:r>
      <w:r w:rsidR="001D3959" w:rsidRPr="001D3959">
        <w:rPr>
          <w:rFonts w:eastAsia="Times New Roman"/>
          <w:b/>
          <w:bCs/>
          <w:color w:val="000000"/>
          <w:szCs w:val="24"/>
          <w:shd w:val="clear" w:color="auto" w:fill="FFFFFF"/>
        </w:rPr>
        <w:t xml:space="preserve">enable/disable of </w:t>
      </w:r>
      <w:r w:rsidR="001D3959">
        <w:rPr>
          <w:rFonts w:eastAsia="Times New Roman"/>
          <w:b/>
          <w:bCs/>
          <w:color w:val="000000"/>
          <w:szCs w:val="24"/>
          <w:shd w:val="clear" w:color="auto" w:fill="FFFFFF"/>
        </w:rPr>
        <w:t xml:space="preserve">UCI </w:t>
      </w:r>
      <w:r w:rsidR="001D3959" w:rsidRPr="001D3959">
        <w:rPr>
          <w:rFonts w:eastAsia="Times New Roman"/>
          <w:b/>
          <w:bCs/>
          <w:color w:val="000000"/>
          <w:szCs w:val="24"/>
          <w:shd w:val="clear" w:color="auto" w:fill="FFFFFF"/>
        </w:rPr>
        <w:t xml:space="preserve">multiplexing </w:t>
      </w:r>
      <w:r w:rsidR="001D3959">
        <w:rPr>
          <w:rFonts w:eastAsia="Times New Roman"/>
          <w:b/>
          <w:bCs/>
          <w:color w:val="000000"/>
          <w:szCs w:val="24"/>
          <w:shd w:val="clear" w:color="auto" w:fill="FFFFFF"/>
        </w:rPr>
        <w:t>on PUSCH</w:t>
      </w:r>
      <w:r w:rsidR="00E3314A">
        <w:rPr>
          <w:rFonts w:eastAsia="Times New Roman"/>
          <w:b/>
          <w:bCs/>
          <w:color w:val="000000"/>
          <w:szCs w:val="24"/>
          <w:shd w:val="clear" w:color="auto" w:fill="FFFFFF"/>
        </w:rPr>
        <w:t xml:space="preserve"> for each scenario. </w:t>
      </w:r>
    </w:p>
    <w:p w14:paraId="2C4476E5" w14:textId="19AEBC4D" w:rsidR="009E3DCE" w:rsidRPr="000473DE" w:rsidRDefault="00C82E5B" w:rsidP="009F54F9">
      <w:pPr>
        <w:pStyle w:val="Heading1"/>
        <w:numPr>
          <w:ilvl w:val="0"/>
          <w:numId w:val="10"/>
        </w:numPr>
        <w:adjustRightInd w:val="0"/>
        <w:spacing w:before="100" w:beforeAutospacing="1" w:afterLines="0" w:afterAutospacing="1"/>
        <w:rPr>
          <w:rFonts w:ascii="Times New Roman" w:hAnsi="Times New Roman"/>
        </w:rPr>
      </w:pPr>
      <w:r>
        <w:rPr>
          <w:rFonts w:ascii="Times New Roman" w:hAnsi="Times New Roman"/>
        </w:rPr>
        <w:t>Prioritization of</w:t>
      </w:r>
      <w:r w:rsidR="00F46342" w:rsidRPr="000473DE">
        <w:rPr>
          <w:rFonts w:ascii="Times New Roman" w:hAnsi="Times New Roman"/>
        </w:rPr>
        <w:t xml:space="preserve"> </w:t>
      </w:r>
      <w:r w:rsidR="009E3DCE" w:rsidRPr="000473DE">
        <w:rPr>
          <w:rFonts w:ascii="Times New Roman" w:hAnsi="Times New Roman"/>
        </w:rPr>
        <w:t xml:space="preserve">PUSCH </w:t>
      </w:r>
      <w:r>
        <w:rPr>
          <w:rFonts w:ascii="Times New Roman" w:hAnsi="Times New Roman"/>
        </w:rPr>
        <w:t>with different priorities</w:t>
      </w:r>
    </w:p>
    <w:p w14:paraId="04A7067D" w14:textId="2BCD3973" w:rsidR="00842EDE" w:rsidRPr="005240FC" w:rsidRDefault="00800B17" w:rsidP="00842EDE">
      <w:pPr>
        <w:rPr>
          <w:rFonts w:eastAsia="Microsoft YaHei"/>
          <w:color w:val="000000"/>
          <w:highlight w:val="green"/>
        </w:rPr>
      </w:pPr>
      <w:r>
        <w:rPr>
          <w:noProof/>
        </w:rPr>
        <mc:AlternateContent>
          <mc:Choice Requires="wps">
            <w:drawing>
              <wp:inline distT="0" distB="0" distL="0" distR="0" wp14:anchorId="1A8895DE" wp14:editId="60AB3C69">
                <wp:extent cx="6327140" cy="2720340"/>
                <wp:effectExtent l="0" t="0" r="10160" b="10160"/>
                <wp:docPr id="3" name="Text Box 3"/>
                <wp:cNvGraphicFramePr/>
                <a:graphic xmlns:a="http://schemas.openxmlformats.org/drawingml/2006/main">
                  <a:graphicData uri="http://schemas.microsoft.com/office/word/2010/wordprocessingShape">
                    <wps:wsp>
                      <wps:cNvSpPr txBox="1"/>
                      <wps:spPr>
                        <a:xfrm>
                          <a:off x="0" y="0"/>
                          <a:ext cx="6327140" cy="2720340"/>
                        </a:xfrm>
                        <a:prstGeom prst="rect">
                          <a:avLst/>
                        </a:prstGeom>
                        <a:solidFill>
                          <a:schemeClr val="lt1"/>
                        </a:solidFill>
                        <a:ln w="6350">
                          <a:solidFill>
                            <a:prstClr val="black"/>
                          </a:solidFill>
                        </a:ln>
                      </wps:spPr>
                      <wps:txbx>
                        <w:txbxContent>
                          <w:p w14:paraId="1EFC9712" w14:textId="77777777" w:rsidR="00800B17" w:rsidRDefault="00800B17" w:rsidP="00800B17">
                            <w:pPr>
                              <w:pStyle w:val="xxmsonormal"/>
                              <w:rPr>
                                <w:noProof/>
                              </w:rPr>
                            </w:pPr>
                            <w:r w:rsidRPr="005240FC">
                              <w:rPr>
                                <w:rFonts w:eastAsia="SimSun"/>
                                <w:color w:val="000000"/>
                                <w:highlight w:val="green"/>
                                <w:lang w:eastAsia="zh-CN"/>
                              </w:rPr>
                              <w:t>Agreements:</w:t>
                            </w:r>
                            <w:r w:rsidRPr="00800B17">
                              <w:rPr>
                                <w:noProof/>
                              </w:rPr>
                              <w:t xml:space="preserve"> </w:t>
                            </w:r>
                          </w:p>
                          <w:p w14:paraId="65F0A2B6" w14:textId="55E07530" w:rsidR="00800B17" w:rsidRPr="00800B17" w:rsidRDefault="00800B17" w:rsidP="00800B17">
                            <w:pPr>
                              <w:pStyle w:val="xxmsonormal"/>
                              <w:rPr>
                                <w:rFonts w:ascii="Times New Roman" w:eastAsia="Microsoft YaHei" w:hAnsi="Times New Roman" w:cs="Times New Roman"/>
                                <w:color w:val="000000"/>
                                <w:sz w:val="28"/>
                                <w:szCs w:val="28"/>
                              </w:rPr>
                            </w:pPr>
                            <w:r w:rsidRPr="00800B17">
                              <w:rPr>
                                <w:rFonts w:ascii="Times New Roman" w:eastAsia="Microsoft YaHei" w:hAnsi="Times New Roman" w:cs="Times New Roman"/>
                                <w:color w:val="000000"/>
                                <w:sz w:val="24"/>
                                <w:szCs w:val="24"/>
                              </w:rPr>
                              <w:t>Support PHY prioritization of overlapping high-priority dynamic grant PUSCH and low-priority configured grant PUSCH on a BWP of a serving cell in R17.</w:t>
                            </w:r>
                          </w:p>
                          <w:p w14:paraId="5B9F0651" w14:textId="77777777" w:rsidR="00800B17" w:rsidRPr="00800B17" w:rsidRDefault="00800B17" w:rsidP="00800B17">
                            <w:pPr>
                              <w:pStyle w:val="xxmsolistparagraph"/>
                              <w:numPr>
                                <w:ilvl w:val="0"/>
                                <w:numId w:val="42"/>
                              </w:numPr>
                              <w:rPr>
                                <w:rFonts w:ascii="Times New Roman" w:eastAsia="Microsoft YaHei" w:hAnsi="Times New Roman" w:cs="Times New Roman"/>
                                <w:color w:val="000000"/>
                                <w:sz w:val="28"/>
                                <w:szCs w:val="28"/>
                              </w:rPr>
                            </w:pPr>
                            <w:r w:rsidRPr="00800B17">
                              <w:rPr>
                                <w:rFonts w:ascii="Times New Roman" w:eastAsia="Microsoft YaHei" w:hAnsi="Times New Roman" w:cs="Times New Roman"/>
                                <w:color w:val="000000"/>
                                <w:sz w:val="24"/>
                                <w:szCs w:val="24"/>
                              </w:rPr>
                              <w:t>FFS the related cancelation behavior for the PUSCH of lower PHY priority and other details.</w:t>
                            </w:r>
                          </w:p>
                          <w:p w14:paraId="7EC24855" w14:textId="77777777" w:rsidR="00800B17" w:rsidRPr="00800B17" w:rsidRDefault="00800B17" w:rsidP="00800B17">
                            <w:pPr>
                              <w:pStyle w:val="xxmsolistparagraph"/>
                              <w:numPr>
                                <w:ilvl w:val="1"/>
                                <w:numId w:val="42"/>
                              </w:numPr>
                              <w:rPr>
                                <w:rFonts w:ascii="Times New Roman" w:eastAsia="Microsoft YaHei" w:hAnsi="Times New Roman" w:cs="Times New Roman"/>
                                <w:sz w:val="28"/>
                                <w:szCs w:val="28"/>
                              </w:rPr>
                            </w:pPr>
                            <w:r w:rsidRPr="00800B17">
                              <w:rPr>
                                <w:rFonts w:ascii="Times New Roman" w:eastAsia="Microsoft YaHei" w:hAnsi="Times New Roman" w:cs="Times New Roman"/>
                                <w:color w:val="000000"/>
                                <w:sz w:val="24"/>
                                <w:szCs w:val="24"/>
                              </w:rPr>
                              <w:t xml:space="preserve">First clarify what is the scope of this feature, </w:t>
                            </w:r>
                            <w:proofErr w:type="gramStart"/>
                            <w:r w:rsidRPr="00800B17">
                              <w:rPr>
                                <w:rFonts w:ascii="Times New Roman" w:eastAsia="Microsoft YaHei" w:hAnsi="Times New Roman" w:cs="Times New Roman"/>
                                <w:color w:val="000000"/>
                                <w:sz w:val="24"/>
                                <w:szCs w:val="24"/>
                              </w:rPr>
                              <w:t>e.g.</w:t>
                            </w:r>
                            <w:proofErr w:type="gramEnd"/>
                            <w:r w:rsidRPr="00800B17">
                              <w:rPr>
                                <w:rFonts w:ascii="Times New Roman" w:eastAsia="Microsoft YaHei" w:hAnsi="Times New Roman" w:cs="Times New Roman"/>
                                <w:color w:val="000000"/>
                                <w:sz w:val="24"/>
                                <w:szCs w:val="24"/>
                              </w:rPr>
                              <w:t xml:space="preserve"> if overlapping between more than 2 channels is </w:t>
                            </w:r>
                            <w:r w:rsidRPr="00800B17">
                              <w:rPr>
                                <w:rFonts w:ascii="Times New Roman" w:eastAsia="Microsoft YaHei" w:hAnsi="Times New Roman" w:cs="Times New Roman"/>
                                <w:sz w:val="24"/>
                                <w:szCs w:val="24"/>
                              </w:rPr>
                              <w:t>considered.</w:t>
                            </w:r>
                          </w:p>
                          <w:p w14:paraId="7E5DEF31" w14:textId="77777777" w:rsidR="00800B17" w:rsidRPr="00800B17" w:rsidRDefault="00800B17" w:rsidP="00800B17">
                            <w:pPr>
                              <w:pStyle w:val="xxmsolistparagraph"/>
                              <w:numPr>
                                <w:ilvl w:val="0"/>
                                <w:numId w:val="42"/>
                              </w:numPr>
                              <w:rPr>
                                <w:rFonts w:ascii="Times New Roman" w:eastAsia="Microsoft YaHei" w:hAnsi="Times New Roman" w:cs="Times New Roman"/>
                                <w:sz w:val="28"/>
                                <w:szCs w:val="28"/>
                              </w:rPr>
                            </w:pPr>
                            <w:r w:rsidRPr="00800B17">
                              <w:rPr>
                                <w:rFonts w:ascii="Times New Roman" w:eastAsia="Microsoft YaHei" w:hAnsi="Times New Roman" w:cs="Times New Roman"/>
                                <w:sz w:val="24"/>
                                <w:szCs w:val="24"/>
                              </w:rPr>
                              <w:t>FFS the timeline requirements.</w:t>
                            </w:r>
                            <w:r w:rsidRPr="00800B17">
                              <w:rPr>
                                <w:rFonts w:ascii="Times New Roman" w:hAnsi="Times New Roman"/>
                                <w:noProof/>
                              </w:rPr>
                              <w:t xml:space="preserve"> </w:t>
                            </w:r>
                          </w:p>
                          <w:p w14:paraId="74AE36FD" w14:textId="77777777" w:rsidR="00800B17" w:rsidRPr="00800B17" w:rsidRDefault="00800B17" w:rsidP="00800B17">
                            <w:pPr>
                              <w:pStyle w:val="xxmsolistparagraph"/>
                              <w:numPr>
                                <w:ilvl w:val="1"/>
                                <w:numId w:val="42"/>
                              </w:numPr>
                              <w:rPr>
                                <w:rFonts w:ascii="Times New Roman" w:eastAsia="Microsoft YaHei" w:hAnsi="Times New Roman" w:cs="Times New Roman"/>
                                <w:sz w:val="28"/>
                                <w:szCs w:val="28"/>
                              </w:rPr>
                            </w:pPr>
                            <w:r w:rsidRPr="00800B17">
                              <w:rPr>
                                <w:rFonts w:ascii="Times New Roman" w:eastAsia="Microsoft YaHei" w:hAnsi="Times New Roman" w:cs="Times New Roman"/>
                                <w:sz w:val="24"/>
                                <w:szCs w:val="24"/>
                              </w:rPr>
                              <w:t>First clarify what is the behavior of Rel-16 UE in case of DG/CG/UCI overlapping, with and without uplink skipping enabled.</w:t>
                            </w:r>
                          </w:p>
                          <w:p w14:paraId="5A80826B" w14:textId="77777777" w:rsidR="00800B17" w:rsidRPr="00800B17" w:rsidRDefault="00800B17" w:rsidP="00800B17">
                            <w:pPr>
                              <w:pStyle w:val="xxmsolistparagraph"/>
                              <w:numPr>
                                <w:ilvl w:val="0"/>
                                <w:numId w:val="42"/>
                              </w:numPr>
                              <w:rPr>
                                <w:rFonts w:ascii="Times New Roman" w:eastAsia="Microsoft YaHei" w:hAnsi="Times New Roman" w:cs="Times New Roman"/>
                                <w:sz w:val="28"/>
                                <w:szCs w:val="28"/>
                              </w:rPr>
                            </w:pPr>
                            <w:r w:rsidRPr="00800B17">
                              <w:rPr>
                                <w:rFonts w:ascii="Times New Roman" w:eastAsia="Microsoft YaHei" w:hAnsi="Times New Roman" w:cs="Times New Roman"/>
                                <w:sz w:val="24"/>
                                <w:szCs w:val="24"/>
                              </w:rPr>
                              <w:t>FFS </w:t>
                            </w:r>
                            <w:r w:rsidRPr="00800B17">
                              <w:rPr>
                                <w:rFonts w:ascii="Times New Roman" w:eastAsia="Microsoft YaHei" w:hAnsi="Times New Roman" w:cs="Times New Roman"/>
                                <w:sz w:val="24"/>
                                <w:szCs w:val="24"/>
                                <w:shd w:val="clear" w:color="auto" w:fill="FFFFFF"/>
                              </w:rPr>
                              <w:t>UE capability for this feature.</w:t>
                            </w:r>
                          </w:p>
                          <w:p w14:paraId="0F181C1D" w14:textId="77777777" w:rsidR="00800B17" w:rsidRPr="00800B17" w:rsidRDefault="00800B17" w:rsidP="00800B17">
                            <w:pPr>
                              <w:pStyle w:val="xxmsolistparagraph"/>
                              <w:numPr>
                                <w:ilvl w:val="0"/>
                                <w:numId w:val="42"/>
                              </w:numPr>
                              <w:rPr>
                                <w:rFonts w:ascii="Times New Roman" w:eastAsia="Microsoft YaHei" w:hAnsi="Times New Roman" w:cs="Times New Roman"/>
                                <w:color w:val="000000"/>
                                <w:sz w:val="28"/>
                                <w:szCs w:val="28"/>
                              </w:rPr>
                            </w:pPr>
                            <w:r w:rsidRPr="00800B17">
                              <w:rPr>
                                <w:rFonts w:ascii="Times New Roman" w:eastAsia="Microsoft YaHei" w:hAnsi="Times New Roman" w:cs="Times New Roman"/>
                                <w:color w:val="000000"/>
                                <w:sz w:val="24"/>
                                <w:szCs w:val="24"/>
                              </w:rPr>
                              <w:t>Note: The main bullet has been agreed in the WID by RAN Plenary.</w:t>
                            </w:r>
                          </w:p>
                          <w:p w14:paraId="2CBD5D84" w14:textId="77777777" w:rsidR="00800B17" w:rsidRDefault="00800B17" w:rsidP="00800B1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A8895DE" id="Text Box 3" o:spid="_x0000_s1030" type="#_x0000_t202" style="width:498.2pt;height:2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" fillcolor="white [3201]" strokeweight=".5pt">
                <v:textbox>
                  <w:txbxContent>
                    <w:p w14:paraId="1EFC9712" w14:textId="77777777" w:rsidR="00800B17" w:rsidRDefault="00800B17" w:rsidP="00800B17">
                      <w:pPr>
                        <w:pStyle w:val="xxmsonormal"/>
                        <w:rPr>
                          <w:noProof/>
                        </w:rPr>
                      </w:pPr>
                      <w:r w:rsidRPr="005240FC">
                        <w:rPr>
                          <w:rFonts w:eastAsia="SimSun"/>
                          <w:color w:val="000000"/>
                          <w:highlight w:val="green"/>
                          <w:lang w:eastAsia="zh-CN"/>
                        </w:rPr>
                        <w:t>Agreements:</w:t>
                      </w:r>
                      <w:r w:rsidRPr="00800B17">
                        <w:rPr>
                          <w:noProof/>
                        </w:rPr>
                        <w:t xml:space="preserve"> </w:t>
                      </w:r>
                    </w:p>
                    <w:p w14:paraId="65F0A2B6" w14:textId="55E07530" w:rsidR="00800B17" w:rsidRPr="00800B17" w:rsidRDefault="00800B17" w:rsidP="00800B17">
                      <w:pPr>
                        <w:pStyle w:val="xxmsonormal"/>
                        <w:rPr>
                          <w:rFonts w:ascii="Times New Roman" w:eastAsia="Microsoft YaHei" w:hAnsi="Times New Roman" w:cs="Times New Roman"/>
                          <w:color w:val="000000"/>
                          <w:sz w:val="28"/>
                          <w:szCs w:val="28"/>
                        </w:rPr>
                      </w:pPr>
                      <w:r w:rsidRPr="00800B17">
                        <w:rPr>
                          <w:rFonts w:ascii="Times New Roman" w:eastAsia="Microsoft YaHei" w:hAnsi="Times New Roman" w:cs="Times New Roman"/>
                          <w:color w:val="000000"/>
                          <w:sz w:val="24"/>
                          <w:szCs w:val="24"/>
                        </w:rPr>
                        <w:t>Support PHY prioritization of overlapping high-priority dynamic grant PUSCH and low-priority configured grant PUSCH on a BWP of a serving cell in R17.</w:t>
                      </w:r>
                    </w:p>
                    <w:p w14:paraId="5B9F0651" w14:textId="77777777" w:rsidR="00800B17" w:rsidRPr="00800B17" w:rsidRDefault="00800B17" w:rsidP="00800B17">
                      <w:pPr>
                        <w:pStyle w:val="xxmsolistparagraph"/>
                        <w:numPr>
                          <w:ilvl w:val="0"/>
                          <w:numId w:val="42"/>
                        </w:numPr>
                        <w:rPr>
                          <w:rFonts w:ascii="Times New Roman" w:eastAsia="Microsoft YaHei" w:hAnsi="Times New Roman" w:cs="Times New Roman"/>
                          <w:color w:val="000000"/>
                          <w:sz w:val="28"/>
                          <w:szCs w:val="28"/>
                        </w:rPr>
                      </w:pPr>
                      <w:r w:rsidRPr="00800B17">
                        <w:rPr>
                          <w:rFonts w:ascii="Times New Roman" w:eastAsia="Microsoft YaHei" w:hAnsi="Times New Roman" w:cs="Times New Roman"/>
                          <w:color w:val="000000"/>
                          <w:sz w:val="24"/>
                          <w:szCs w:val="24"/>
                        </w:rPr>
                        <w:t>FFS the related cancelation behavior for the PUSCH of lower PHY priority and other details.</w:t>
                      </w:r>
                    </w:p>
                    <w:p w14:paraId="7EC24855" w14:textId="77777777" w:rsidR="00800B17" w:rsidRPr="00800B17" w:rsidRDefault="00800B17" w:rsidP="00800B17">
                      <w:pPr>
                        <w:pStyle w:val="xxmsolistparagraph"/>
                        <w:numPr>
                          <w:ilvl w:val="1"/>
                          <w:numId w:val="42"/>
                        </w:numPr>
                        <w:rPr>
                          <w:rFonts w:ascii="Times New Roman" w:eastAsia="Microsoft YaHei" w:hAnsi="Times New Roman" w:cs="Times New Roman"/>
                          <w:sz w:val="28"/>
                          <w:szCs w:val="28"/>
                        </w:rPr>
                      </w:pPr>
                      <w:r w:rsidRPr="00800B17">
                        <w:rPr>
                          <w:rFonts w:ascii="Times New Roman" w:eastAsia="Microsoft YaHei" w:hAnsi="Times New Roman" w:cs="Times New Roman"/>
                          <w:color w:val="000000"/>
                          <w:sz w:val="24"/>
                          <w:szCs w:val="24"/>
                        </w:rPr>
                        <w:t xml:space="preserve">First clarify what is the scope of this feature, </w:t>
                      </w:r>
                      <w:proofErr w:type="gramStart"/>
                      <w:r w:rsidRPr="00800B17">
                        <w:rPr>
                          <w:rFonts w:ascii="Times New Roman" w:eastAsia="Microsoft YaHei" w:hAnsi="Times New Roman" w:cs="Times New Roman"/>
                          <w:color w:val="000000"/>
                          <w:sz w:val="24"/>
                          <w:szCs w:val="24"/>
                        </w:rPr>
                        <w:t>e.g.</w:t>
                      </w:r>
                      <w:proofErr w:type="gramEnd"/>
                      <w:r w:rsidRPr="00800B17">
                        <w:rPr>
                          <w:rFonts w:ascii="Times New Roman" w:eastAsia="Microsoft YaHei" w:hAnsi="Times New Roman" w:cs="Times New Roman"/>
                          <w:color w:val="000000"/>
                          <w:sz w:val="24"/>
                          <w:szCs w:val="24"/>
                        </w:rPr>
                        <w:t xml:space="preserve"> if overlapping between more than 2 channels is </w:t>
                      </w:r>
                      <w:r w:rsidRPr="00800B17">
                        <w:rPr>
                          <w:rFonts w:ascii="Times New Roman" w:eastAsia="Microsoft YaHei" w:hAnsi="Times New Roman" w:cs="Times New Roman"/>
                          <w:sz w:val="24"/>
                          <w:szCs w:val="24"/>
                        </w:rPr>
                        <w:t>considered.</w:t>
                      </w:r>
                    </w:p>
                    <w:p w14:paraId="7E5DEF31" w14:textId="77777777" w:rsidR="00800B17" w:rsidRPr="00800B17" w:rsidRDefault="00800B17" w:rsidP="00800B17">
                      <w:pPr>
                        <w:pStyle w:val="xxmsolistparagraph"/>
                        <w:numPr>
                          <w:ilvl w:val="0"/>
                          <w:numId w:val="42"/>
                        </w:numPr>
                        <w:rPr>
                          <w:rFonts w:ascii="Times New Roman" w:eastAsia="Microsoft YaHei" w:hAnsi="Times New Roman" w:cs="Times New Roman"/>
                          <w:sz w:val="28"/>
                          <w:szCs w:val="28"/>
                        </w:rPr>
                      </w:pPr>
                      <w:r w:rsidRPr="00800B17">
                        <w:rPr>
                          <w:rFonts w:ascii="Times New Roman" w:eastAsia="Microsoft YaHei" w:hAnsi="Times New Roman" w:cs="Times New Roman"/>
                          <w:sz w:val="24"/>
                          <w:szCs w:val="24"/>
                        </w:rPr>
                        <w:t>FFS the timeline requirements.</w:t>
                      </w:r>
                      <w:r w:rsidRPr="00800B17">
                        <w:rPr>
                          <w:rFonts w:ascii="Times New Roman" w:hAnsi="Times New Roman"/>
                          <w:noProof/>
                        </w:rPr>
                        <w:t xml:space="preserve"> </w:t>
                      </w:r>
                    </w:p>
                    <w:p w14:paraId="74AE36FD" w14:textId="77777777" w:rsidR="00800B17" w:rsidRPr="00800B17" w:rsidRDefault="00800B17" w:rsidP="00800B17">
                      <w:pPr>
                        <w:pStyle w:val="xxmsolistparagraph"/>
                        <w:numPr>
                          <w:ilvl w:val="1"/>
                          <w:numId w:val="42"/>
                        </w:numPr>
                        <w:rPr>
                          <w:rFonts w:ascii="Times New Roman" w:eastAsia="Microsoft YaHei" w:hAnsi="Times New Roman" w:cs="Times New Roman"/>
                          <w:sz w:val="28"/>
                          <w:szCs w:val="28"/>
                        </w:rPr>
                      </w:pPr>
                      <w:r w:rsidRPr="00800B17">
                        <w:rPr>
                          <w:rFonts w:ascii="Times New Roman" w:eastAsia="Microsoft YaHei" w:hAnsi="Times New Roman" w:cs="Times New Roman"/>
                          <w:sz w:val="24"/>
                          <w:szCs w:val="24"/>
                        </w:rPr>
                        <w:t>First clarify what is the behavior of Rel-16 UE in case of DG/CG/UCI overlapping, with and without uplink skipping enabled.</w:t>
                      </w:r>
                    </w:p>
                    <w:p w14:paraId="5A80826B" w14:textId="77777777" w:rsidR="00800B17" w:rsidRPr="00800B17" w:rsidRDefault="00800B17" w:rsidP="00800B17">
                      <w:pPr>
                        <w:pStyle w:val="xxmsolistparagraph"/>
                        <w:numPr>
                          <w:ilvl w:val="0"/>
                          <w:numId w:val="42"/>
                        </w:numPr>
                        <w:rPr>
                          <w:rFonts w:ascii="Times New Roman" w:eastAsia="Microsoft YaHei" w:hAnsi="Times New Roman" w:cs="Times New Roman"/>
                          <w:sz w:val="28"/>
                          <w:szCs w:val="28"/>
                        </w:rPr>
                      </w:pPr>
                      <w:r w:rsidRPr="00800B17">
                        <w:rPr>
                          <w:rFonts w:ascii="Times New Roman" w:eastAsia="Microsoft YaHei" w:hAnsi="Times New Roman" w:cs="Times New Roman"/>
                          <w:sz w:val="24"/>
                          <w:szCs w:val="24"/>
                        </w:rPr>
                        <w:t>FFS </w:t>
                      </w:r>
                      <w:r w:rsidRPr="00800B17">
                        <w:rPr>
                          <w:rFonts w:ascii="Times New Roman" w:eastAsia="Microsoft YaHei" w:hAnsi="Times New Roman" w:cs="Times New Roman"/>
                          <w:sz w:val="24"/>
                          <w:szCs w:val="24"/>
                          <w:shd w:val="clear" w:color="auto" w:fill="FFFFFF"/>
                        </w:rPr>
                        <w:t>UE capability for this feature.</w:t>
                      </w:r>
                    </w:p>
                    <w:p w14:paraId="0F181C1D" w14:textId="77777777" w:rsidR="00800B17" w:rsidRPr="00800B17" w:rsidRDefault="00800B17" w:rsidP="00800B17">
                      <w:pPr>
                        <w:pStyle w:val="xxmsolistparagraph"/>
                        <w:numPr>
                          <w:ilvl w:val="0"/>
                          <w:numId w:val="42"/>
                        </w:numPr>
                        <w:rPr>
                          <w:rFonts w:ascii="Times New Roman" w:eastAsia="Microsoft YaHei" w:hAnsi="Times New Roman" w:cs="Times New Roman"/>
                          <w:color w:val="000000"/>
                          <w:sz w:val="28"/>
                          <w:szCs w:val="28"/>
                        </w:rPr>
                      </w:pPr>
                      <w:r w:rsidRPr="00800B17">
                        <w:rPr>
                          <w:rFonts w:ascii="Times New Roman" w:eastAsia="Microsoft YaHei" w:hAnsi="Times New Roman" w:cs="Times New Roman"/>
                          <w:color w:val="000000"/>
                          <w:sz w:val="24"/>
                          <w:szCs w:val="24"/>
                        </w:rPr>
                        <w:t>Note: The main bullet has been agreed in the WID by RAN Plenary.</w:t>
                      </w:r>
                    </w:p>
                    <w:p w14:paraId="2CBD5D84" w14:textId="77777777" w:rsidR="00800B17" w:rsidRDefault="00800B17" w:rsidP="00800B17"/>
                  </w:txbxContent>
                </v:textbox>
                <w10:anchorlock/>
              </v:shape>
            </w:pict>
          </mc:Fallback>
        </mc:AlternateContent>
      </w:r>
    </w:p>
    <w:p w14:paraId="4F2C369A" w14:textId="77777777" w:rsidR="00800B17" w:rsidRDefault="00C82E5B" w:rsidP="00AE6936">
      <w:pPr>
        <w:adjustRightInd w:val="0"/>
        <w:spacing w:before="100" w:beforeAutospacing="1"/>
        <w:rPr>
          <w:lang w:eastAsia="zh-CN"/>
        </w:rPr>
      </w:pPr>
      <w:r>
        <w:rPr>
          <w:rFonts w:eastAsia="Times New Roman"/>
          <w:lang w:val="en-US"/>
        </w:rPr>
        <w:t>In general, f</w:t>
      </w:r>
      <w:r w:rsidRPr="000473DE">
        <w:rPr>
          <w:rFonts w:eastAsia="Times New Roman"/>
          <w:lang w:val="en-US"/>
        </w:rPr>
        <w:t xml:space="preserve">or collision between PUSCH transmissions with different priorities, the </w:t>
      </w:r>
      <w:r w:rsidR="00337286">
        <w:rPr>
          <w:rFonts w:eastAsia="Times New Roman"/>
          <w:lang w:val="en-US"/>
        </w:rPr>
        <w:t>HP</w:t>
      </w:r>
      <w:r w:rsidRPr="000473DE">
        <w:rPr>
          <w:rFonts w:eastAsia="Times New Roman"/>
          <w:lang w:val="en-US"/>
        </w:rPr>
        <w:t xml:space="preserve"> PUSCH should be transmitted</w:t>
      </w:r>
      <w:r>
        <w:rPr>
          <w:rFonts w:eastAsia="Times New Roman"/>
          <w:lang w:val="en-US"/>
        </w:rPr>
        <w:t xml:space="preserve">, and the </w:t>
      </w:r>
      <w:r w:rsidR="00337286">
        <w:rPr>
          <w:rFonts w:eastAsia="Times New Roman"/>
          <w:lang w:val="en-US"/>
        </w:rPr>
        <w:t>LP</w:t>
      </w:r>
      <w:r>
        <w:rPr>
          <w:rFonts w:eastAsia="Times New Roman"/>
          <w:lang w:val="en-US"/>
        </w:rPr>
        <w:t xml:space="preserve"> PUSCH should be dropped</w:t>
      </w:r>
      <w:r w:rsidRPr="000473DE">
        <w:rPr>
          <w:rFonts w:eastAsia="Times New Roman"/>
          <w:lang w:val="en-US"/>
        </w:rPr>
        <w:t>.</w:t>
      </w:r>
      <w:r>
        <w:rPr>
          <w:rFonts w:eastAsia="Times New Roman"/>
          <w:lang w:val="en-US"/>
        </w:rPr>
        <w:t xml:space="preserve"> </w:t>
      </w:r>
      <w:r>
        <w:rPr>
          <w:lang w:eastAsia="zh-CN"/>
        </w:rPr>
        <w:t>F</w:t>
      </w:r>
      <w:r w:rsidR="003F0367" w:rsidRPr="000473DE">
        <w:rPr>
          <w:lang w:eastAsia="zh-CN"/>
        </w:rPr>
        <w:t xml:space="preserve">or </w:t>
      </w:r>
      <w:r w:rsidR="00862394">
        <w:rPr>
          <w:lang w:eastAsia="zh-CN"/>
        </w:rPr>
        <w:t xml:space="preserve">a </w:t>
      </w:r>
      <w:r w:rsidR="00407556">
        <w:rPr>
          <w:lang w:eastAsia="zh-CN"/>
        </w:rPr>
        <w:t>configured grant PUSCH (</w:t>
      </w:r>
      <w:r w:rsidR="00862394">
        <w:rPr>
          <w:lang w:eastAsia="zh-CN"/>
        </w:rPr>
        <w:t>CG</w:t>
      </w:r>
      <w:r w:rsidR="00407556">
        <w:rPr>
          <w:lang w:eastAsia="zh-CN"/>
        </w:rPr>
        <w:t>-</w:t>
      </w:r>
      <w:r w:rsidR="00862394">
        <w:rPr>
          <w:lang w:eastAsia="zh-CN"/>
        </w:rPr>
        <w:t>PUSCH</w:t>
      </w:r>
      <w:r w:rsidR="00407556">
        <w:rPr>
          <w:lang w:eastAsia="zh-CN"/>
        </w:rPr>
        <w:t>)</w:t>
      </w:r>
      <w:r w:rsidR="00862394">
        <w:rPr>
          <w:lang w:eastAsia="zh-CN"/>
        </w:rPr>
        <w:t xml:space="preserve">, a PUSCH transmission occurs </w:t>
      </w:r>
      <w:r w:rsidR="00407556">
        <w:rPr>
          <w:lang w:eastAsia="zh-CN"/>
        </w:rPr>
        <w:t xml:space="preserve">only </w:t>
      </w:r>
      <w:r w:rsidR="00862394">
        <w:rPr>
          <w:lang w:eastAsia="zh-CN"/>
        </w:rPr>
        <w:t>if there is data the buffer of the CG traffic. If there is no data, the CG</w:t>
      </w:r>
      <w:r w:rsidR="00407556">
        <w:rPr>
          <w:lang w:eastAsia="zh-CN"/>
        </w:rPr>
        <w:t>-</w:t>
      </w:r>
      <w:r w:rsidR="00862394">
        <w:rPr>
          <w:lang w:eastAsia="zh-CN"/>
        </w:rPr>
        <w:t xml:space="preserve">PUSCH </w:t>
      </w:r>
      <w:r w:rsidR="00407556">
        <w:rPr>
          <w:lang w:eastAsia="zh-CN"/>
        </w:rPr>
        <w:t>transmission will not occur. T</w:t>
      </w:r>
      <w:r w:rsidR="00862394">
        <w:rPr>
          <w:lang w:eastAsia="zh-CN"/>
        </w:rPr>
        <w:t xml:space="preserve">hus, a UL channel overlap </w:t>
      </w:r>
      <w:r w:rsidR="00407556">
        <w:rPr>
          <w:lang w:eastAsia="zh-CN"/>
        </w:rPr>
        <w:t xml:space="preserve">with </w:t>
      </w:r>
      <w:r w:rsidR="00862394">
        <w:rPr>
          <w:lang w:eastAsia="zh-CN"/>
        </w:rPr>
        <w:t>a CG</w:t>
      </w:r>
      <w:r w:rsidR="00407556">
        <w:rPr>
          <w:lang w:eastAsia="zh-CN"/>
        </w:rPr>
        <w:t>-</w:t>
      </w:r>
      <w:r w:rsidR="00862394">
        <w:rPr>
          <w:lang w:eastAsia="zh-CN"/>
        </w:rPr>
        <w:t>PUSCH does not always lead a channel collision.</w:t>
      </w:r>
      <w:r w:rsidR="00407556">
        <w:rPr>
          <w:lang w:eastAsia="zh-CN"/>
        </w:rPr>
        <w:t xml:space="preserve"> A collision occurs only if the CG-PUSCH has data to be transmitted.</w:t>
      </w:r>
      <w:r w:rsidR="00800B17">
        <w:rPr>
          <w:lang w:eastAsia="zh-CN"/>
        </w:rPr>
        <w:t xml:space="preserve"> </w:t>
      </w:r>
    </w:p>
    <w:p w14:paraId="61746D8E" w14:textId="090BEC9B" w:rsidR="00800B17" w:rsidRDefault="00800B17" w:rsidP="00AE6936">
      <w:pPr>
        <w:adjustRightInd w:val="0"/>
        <w:spacing w:before="100" w:beforeAutospacing="1"/>
      </w:pPr>
      <w:r>
        <w:rPr>
          <w:lang w:eastAsia="zh-CN"/>
        </w:rPr>
        <w:t xml:space="preserve">For a dynamic grant PUSCH (DG-PUSCH), the UE knows the transmission at least after the processing of the scheduling DCI. Therefore, in case of a HP DG PUSCH collides with a LP CG PUSCH, </w:t>
      </w:r>
      <w:r>
        <w:t xml:space="preserve">the UE should drop the LP CG-PUSCH </w:t>
      </w:r>
      <w:r w:rsidRPr="000473DE">
        <w:rPr>
          <w:lang w:eastAsia="zh-CN"/>
        </w:rPr>
        <w:t xml:space="preserve">before the </w:t>
      </w:r>
      <w:r>
        <w:rPr>
          <w:lang w:eastAsia="zh-CN"/>
        </w:rPr>
        <w:t xml:space="preserve">starting symbol of </w:t>
      </w:r>
      <w:r w:rsidRPr="000473DE">
        <w:rPr>
          <w:lang w:eastAsia="zh-CN"/>
        </w:rPr>
        <w:t xml:space="preserve">the </w:t>
      </w:r>
      <w:r>
        <w:rPr>
          <w:lang w:eastAsia="zh-CN"/>
        </w:rPr>
        <w:t>HP</w:t>
      </w:r>
      <w:r w:rsidRPr="000473DE">
        <w:rPr>
          <w:lang w:eastAsia="zh-CN"/>
        </w:rPr>
        <w:t xml:space="preserve"> </w:t>
      </w:r>
      <w:r>
        <w:rPr>
          <w:lang w:eastAsia="zh-CN"/>
        </w:rPr>
        <w:t>DG PUSCH</w:t>
      </w:r>
      <w:r w:rsidRPr="00862394">
        <w:rPr>
          <w:lang w:eastAsia="zh-CN"/>
        </w:rPr>
        <w:t xml:space="preserve"> </w:t>
      </w:r>
      <w:r w:rsidRPr="000473DE">
        <w:rPr>
          <w:lang w:eastAsia="zh-CN"/>
        </w:rPr>
        <w:t>transmission</w:t>
      </w:r>
      <w:r>
        <w:rPr>
          <w:lang w:eastAsia="zh-CN"/>
        </w:rPr>
        <w:t xml:space="preserve">, but the UE </w:t>
      </w:r>
      <w:r>
        <w:t>cannot cancel the LP PUSCH before the UE knows the transmission of the HP DG PUSCH, i.e. Tproc,2+d1 after the scheduling DCI of the HP DG-PUSCH.</w:t>
      </w:r>
    </w:p>
    <w:p w14:paraId="54912DEF" w14:textId="4730C992" w:rsidR="00337286" w:rsidRDefault="005F75D6" w:rsidP="00AE6936">
      <w:pPr>
        <w:adjustRightInd w:val="0"/>
        <w:spacing w:before="100" w:beforeAutospacing="1"/>
        <w:rPr>
          <w:b/>
          <w:bCs/>
        </w:rPr>
      </w:pPr>
      <w:r w:rsidRPr="005F75D6">
        <w:rPr>
          <w:rFonts w:eastAsiaTheme="minorEastAsia"/>
          <w:b/>
          <w:bCs/>
          <w:szCs w:val="24"/>
        </w:rPr>
        <w:t xml:space="preserve">Proposal </w:t>
      </w:r>
      <w:r w:rsidR="008150A1">
        <w:rPr>
          <w:rFonts w:eastAsiaTheme="minorEastAsia"/>
          <w:b/>
          <w:bCs/>
          <w:szCs w:val="24"/>
        </w:rPr>
        <w:t>10</w:t>
      </w:r>
      <w:r w:rsidRPr="005F75D6">
        <w:rPr>
          <w:rFonts w:eastAsiaTheme="minorEastAsia"/>
          <w:b/>
          <w:bCs/>
          <w:szCs w:val="24"/>
        </w:rPr>
        <w:t xml:space="preserve">: </w:t>
      </w:r>
      <w:r w:rsidRPr="00337286">
        <w:rPr>
          <w:rFonts w:eastAsiaTheme="minorEastAsia"/>
          <w:b/>
          <w:bCs/>
          <w:szCs w:val="24"/>
        </w:rPr>
        <w:t>F</w:t>
      </w:r>
      <w:r w:rsidRPr="00337286">
        <w:rPr>
          <w:rFonts w:eastAsia="Times New Roman"/>
          <w:b/>
          <w:bCs/>
          <w:lang w:val="en-US"/>
        </w:rPr>
        <w:t xml:space="preserve">or collision </w:t>
      </w:r>
      <w:r w:rsidR="00B71B80" w:rsidRPr="00337286">
        <w:rPr>
          <w:rFonts w:eastAsia="Times New Roman"/>
          <w:b/>
          <w:bCs/>
          <w:lang w:val="en-US"/>
        </w:rPr>
        <w:t xml:space="preserve">between a LP </w:t>
      </w:r>
      <w:r w:rsidR="00800B17">
        <w:rPr>
          <w:rFonts w:eastAsia="Times New Roman"/>
          <w:b/>
          <w:bCs/>
          <w:lang w:val="en-US"/>
        </w:rPr>
        <w:t>C</w:t>
      </w:r>
      <w:r w:rsidR="00B71B80" w:rsidRPr="00337286">
        <w:rPr>
          <w:rFonts w:eastAsia="Times New Roman"/>
          <w:b/>
          <w:bCs/>
          <w:lang w:val="en-US"/>
        </w:rPr>
        <w:t>G-PUSCH and</w:t>
      </w:r>
      <w:r w:rsidRPr="00337286">
        <w:rPr>
          <w:rFonts w:eastAsia="Times New Roman"/>
          <w:b/>
          <w:bCs/>
          <w:lang w:val="en-US"/>
        </w:rPr>
        <w:t xml:space="preserve"> a </w:t>
      </w:r>
      <w:r w:rsidR="00B71B80" w:rsidRPr="00337286">
        <w:rPr>
          <w:rFonts w:eastAsia="Times New Roman"/>
          <w:b/>
          <w:bCs/>
          <w:lang w:val="en-US"/>
        </w:rPr>
        <w:t>HP</w:t>
      </w:r>
      <w:r w:rsidRPr="00337286">
        <w:rPr>
          <w:rFonts w:eastAsia="Times New Roman"/>
          <w:b/>
          <w:bCs/>
          <w:lang w:val="en-US"/>
        </w:rPr>
        <w:t xml:space="preserve"> </w:t>
      </w:r>
      <w:r w:rsidR="00800B17">
        <w:rPr>
          <w:rFonts w:eastAsia="Times New Roman"/>
          <w:b/>
          <w:bCs/>
          <w:lang w:val="en-US"/>
        </w:rPr>
        <w:t>D</w:t>
      </w:r>
      <w:r w:rsidRPr="00337286">
        <w:rPr>
          <w:rFonts w:eastAsia="Times New Roman"/>
          <w:b/>
          <w:bCs/>
          <w:lang w:val="en-US"/>
        </w:rPr>
        <w:t>G</w:t>
      </w:r>
      <w:r w:rsidR="00AE6936">
        <w:rPr>
          <w:rFonts w:eastAsia="Times New Roman"/>
          <w:b/>
          <w:bCs/>
          <w:lang w:val="en-US"/>
        </w:rPr>
        <w:t>-</w:t>
      </w:r>
      <w:r w:rsidRPr="00337286">
        <w:rPr>
          <w:rFonts w:eastAsia="Times New Roman"/>
          <w:b/>
          <w:bCs/>
          <w:lang w:val="en-US"/>
        </w:rPr>
        <w:t xml:space="preserve">PUSCH, </w:t>
      </w:r>
      <w:r w:rsidR="00B71B80" w:rsidRPr="00337286">
        <w:rPr>
          <w:rFonts w:eastAsia="Times New Roman"/>
          <w:b/>
          <w:bCs/>
          <w:lang w:val="en-US"/>
        </w:rPr>
        <w:t>t</w:t>
      </w:r>
      <w:r w:rsidRPr="00337286">
        <w:rPr>
          <w:rFonts w:eastAsia="Times New Roman"/>
          <w:b/>
          <w:bCs/>
          <w:lang w:val="en-US"/>
        </w:rPr>
        <w:t xml:space="preserve">he </w:t>
      </w:r>
      <w:r w:rsidR="00B71B80" w:rsidRPr="00337286">
        <w:rPr>
          <w:rFonts w:eastAsia="Times New Roman"/>
          <w:b/>
          <w:bCs/>
          <w:lang w:val="en-US"/>
        </w:rPr>
        <w:t xml:space="preserve">LP </w:t>
      </w:r>
      <w:r w:rsidR="00AE6936">
        <w:rPr>
          <w:rFonts w:eastAsia="Times New Roman"/>
          <w:b/>
          <w:bCs/>
          <w:lang w:val="en-US"/>
        </w:rPr>
        <w:t>DG-</w:t>
      </w:r>
      <w:r w:rsidR="00B71B80" w:rsidRPr="00337286">
        <w:rPr>
          <w:rFonts w:eastAsia="Times New Roman"/>
          <w:b/>
          <w:bCs/>
          <w:lang w:val="en-US"/>
        </w:rPr>
        <w:t>PUSCH</w:t>
      </w:r>
      <w:r w:rsidRPr="00337286">
        <w:rPr>
          <w:rFonts w:eastAsia="Times New Roman"/>
          <w:b/>
          <w:bCs/>
          <w:lang w:val="en-US"/>
        </w:rPr>
        <w:t xml:space="preserve"> </w:t>
      </w:r>
      <w:r w:rsidR="00B71B80" w:rsidRPr="00337286">
        <w:rPr>
          <w:rFonts w:eastAsia="Times New Roman"/>
          <w:b/>
          <w:bCs/>
          <w:lang w:val="en-US"/>
        </w:rPr>
        <w:t xml:space="preserve">should be </w:t>
      </w:r>
      <w:r w:rsidR="00AE6936">
        <w:rPr>
          <w:rFonts w:eastAsia="Times New Roman"/>
          <w:b/>
          <w:bCs/>
          <w:lang w:val="en-US"/>
        </w:rPr>
        <w:t>dropped</w:t>
      </w:r>
      <w:r w:rsidRPr="00337286">
        <w:rPr>
          <w:rFonts w:eastAsia="Times New Roman"/>
          <w:b/>
          <w:bCs/>
          <w:lang w:val="en-US"/>
        </w:rPr>
        <w:t xml:space="preserve"> </w:t>
      </w:r>
      <w:r w:rsidRPr="00337286">
        <w:rPr>
          <w:b/>
          <w:bCs/>
          <w:lang w:eastAsia="zh-CN"/>
        </w:rPr>
        <w:t xml:space="preserve">before </w:t>
      </w:r>
      <w:r w:rsidR="00337286" w:rsidRPr="00337286">
        <w:rPr>
          <w:b/>
          <w:bCs/>
        </w:rPr>
        <w:t>the first symbol overlapping with the HP CG-PUSCH transmission</w:t>
      </w:r>
      <w:r w:rsidR="00800B17">
        <w:rPr>
          <w:b/>
          <w:bCs/>
        </w:rPr>
        <w:t xml:space="preserve">, but not before </w:t>
      </w:r>
      <w:r w:rsidR="00800B17" w:rsidRPr="00800B17">
        <w:rPr>
          <w:b/>
          <w:bCs/>
        </w:rPr>
        <w:t>Tproc,2+d1 after the scheduling DCI of the HP DG-PUSCH</w:t>
      </w:r>
      <w:r w:rsidR="00337286">
        <w:rPr>
          <w:b/>
          <w:bCs/>
        </w:rPr>
        <w:t xml:space="preserve">. </w:t>
      </w:r>
    </w:p>
    <w:p w14:paraId="6C481B65" w14:textId="2D434AAC" w:rsidR="00012F22" w:rsidRPr="00012F22" w:rsidRDefault="00C30613" w:rsidP="00E3314A">
      <w:pPr>
        <w:pStyle w:val="Heading1"/>
        <w:numPr>
          <w:ilvl w:val="0"/>
          <w:numId w:val="10"/>
        </w:numPr>
        <w:adjustRightInd w:val="0"/>
        <w:spacing w:before="100" w:beforeAutospacing="1" w:afterLines="0" w:afterAutospacing="1"/>
        <w:rPr>
          <w:rFonts w:ascii="Times New Roman" w:hAnsi="Times New Roman"/>
        </w:rPr>
      </w:pPr>
      <w:r w:rsidRPr="00595AF2">
        <w:rPr>
          <w:rFonts w:ascii="Times New Roman" w:hAnsi="Times New Roman"/>
        </w:rPr>
        <w:t>Conclusion</w:t>
      </w:r>
      <w:r w:rsidR="00DD08E3">
        <w:rPr>
          <w:rFonts w:ascii="Times New Roman" w:hAnsi="Times New Roman"/>
        </w:rPr>
        <w:t>s</w:t>
      </w:r>
    </w:p>
    <w:p w14:paraId="2CC068A6" w14:textId="77777777" w:rsidR="007A7437" w:rsidRDefault="00012F22" w:rsidP="00E3314A">
      <w:pPr>
        <w:adjustRightInd w:val="0"/>
        <w:spacing w:before="100" w:beforeAutospacing="1"/>
        <w:rPr>
          <w:rFonts w:eastAsiaTheme="minorEastAsia"/>
          <w:szCs w:val="24"/>
          <w:lang w:val="en-US"/>
        </w:rPr>
      </w:pPr>
      <w:r w:rsidRPr="00472353">
        <w:rPr>
          <w:rFonts w:eastAsiaTheme="minorEastAsia" w:hint="eastAsia"/>
          <w:szCs w:val="24"/>
          <w:lang w:val="en-US"/>
        </w:rPr>
        <w:t xml:space="preserve">In this contribution, we </w:t>
      </w:r>
      <w:bookmarkStart w:id="3" w:name="_References"/>
      <w:bookmarkEnd w:id="3"/>
      <w:r w:rsidR="005C58A6">
        <w:rPr>
          <w:rFonts w:eastAsiaTheme="minorEastAsia" w:hint="eastAsia"/>
          <w:szCs w:val="24"/>
          <w:lang w:val="en-US"/>
        </w:rPr>
        <w:t>provide the following</w:t>
      </w:r>
      <w:r w:rsidR="00F57EA6">
        <w:rPr>
          <w:rFonts w:eastAsiaTheme="minorEastAsia"/>
          <w:szCs w:val="24"/>
          <w:lang w:val="en-US"/>
        </w:rPr>
        <w:t xml:space="preserve"> proposals for potential enhancement of </w:t>
      </w:r>
      <w:r w:rsidR="005F75D6">
        <w:rPr>
          <w:rFonts w:eastAsiaTheme="minorEastAsia"/>
          <w:szCs w:val="24"/>
          <w:lang w:val="en-US"/>
        </w:rPr>
        <w:t>intra-UE multiplexing and prioritization</w:t>
      </w:r>
      <w:r w:rsidR="007A7437">
        <w:rPr>
          <w:rFonts w:eastAsiaTheme="minorEastAsia"/>
          <w:szCs w:val="24"/>
          <w:lang w:val="en-US"/>
        </w:rPr>
        <w:t xml:space="preserve">. </w:t>
      </w:r>
    </w:p>
    <w:p w14:paraId="01D83F44" w14:textId="7EEBC249" w:rsidR="00012F22" w:rsidRDefault="007A7437" w:rsidP="00E3314A">
      <w:pPr>
        <w:adjustRightInd w:val="0"/>
        <w:spacing w:before="100" w:beforeAutospacing="1"/>
        <w:rPr>
          <w:rFonts w:eastAsiaTheme="minorEastAsia"/>
          <w:szCs w:val="24"/>
          <w:lang w:val="en-US"/>
        </w:rPr>
      </w:pPr>
      <w:r>
        <w:rPr>
          <w:rFonts w:eastAsiaTheme="minorEastAsia"/>
          <w:szCs w:val="24"/>
          <w:lang w:val="en-US"/>
        </w:rPr>
        <w:lastRenderedPageBreak/>
        <w:t xml:space="preserve">For </w:t>
      </w:r>
      <w:r w:rsidR="0020210B">
        <w:rPr>
          <w:rFonts w:eastAsiaTheme="minorEastAsia"/>
          <w:szCs w:val="24"/>
          <w:lang w:val="en-US"/>
        </w:rPr>
        <w:t xml:space="preserve">multiplexing UCI with different priorities </w:t>
      </w:r>
      <w:r w:rsidR="005D3AA7">
        <w:rPr>
          <w:rFonts w:eastAsiaTheme="minorEastAsia"/>
          <w:szCs w:val="24"/>
          <w:lang w:val="en-US"/>
        </w:rPr>
        <w:t>on PUCCH</w:t>
      </w:r>
      <w:r>
        <w:rPr>
          <w:rFonts w:eastAsiaTheme="minorEastAsia"/>
          <w:szCs w:val="24"/>
          <w:lang w:val="en-US"/>
        </w:rPr>
        <w:t>, we propose</w:t>
      </w:r>
    </w:p>
    <w:p w14:paraId="15287163" w14:textId="51FCDE47" w:rsidR="001E7D42" w:rsidRDefault="001E7D42" w:rsidP="00E3314A">
      <w:pPr>
        <w:adjustRightInd w:val="0"/>
        <w:spacing w:before="100" w:beforeAutospacing="1"/>
        <w:rPr>
          <w:rFonts w:eastAsia="Microsoft YaHei"/>
          <w:b/>
          <w:bCs/>
          <w:color w:val="000000"/>
          <w:szCs w:val="24"/>
          <w:lang w:val="en-US" w:eastAsia="zh-CN"/>
        </w:rPr>
      </w:pPr>
      <w:r w:rsidRPr="003F509B">
        <w:rPr>
          <w:rFonts w:eastAsia="Microsoft YaHei"/>
          <w:b/>
          <w:bCs/>
          <w:color w:val="000000"/>
          <w:szCs w:val="24"/>
          <w:lang w:val="en-US" w:eastAsia="zh-CN"/>
        </w:rPr>
        <w:t>Proposal</w:t>
      </w:r>
      <w:r>
        <w:rPr>
          <w:rFonts w:eastAsia="Microsoft YaHei"/>
          <w:b/>
          <w:bCs/>
          <w:color w:val="000000"/>
          <w:szCs w:val="24"/>
          <w:lang w:val="en-US" w:eastAsia="zh-CN"/>
        </w:rPr>
        <w:t xml:space="preserve"> 1: </w:t>
      </w:r>
      <w:r>
        <w:rPr>
          <w:rFonts w:eastAsia="Microsoft YaHei"/>
          <w:b/>
          <w:bCs/>
          <w:color w:val="000000"/>
        </w:rPr>
        <w:t>M</w:t>
      </w:r>
      <w:r w:rsidRPr="003F509B">
        <w:rPr>
          <w:rFonts w:eastAsia="Microsoft YaHei"/>
          <w:b/>
          <w:bCs/>
          <w:color w:val="000000"/>
        </w:rPr>
        <w:t>ultiplexi</w:t>
      </w:r>
      <w:r>
        <w:rPr>
          <w:rFonts w:eastAsia="Microsoft YaHei"/>
          <w:b/>
          <w:bCs/>
          <w:color w:val="000000"/>
        </w:rPr>
        <w:t>ng U</w:t>
      </w:r>
      <w:r w:rsidRPr="003F509B">
        <w:rPr>
          <w:rFonts w:eastAsia="Microsoft YaHei"/>
          <w:b/>
          <w:bCs/>
          <w:color w:val="000000"/>
        </w:rPr>
        <w:t>CIs of different priorities in a PUCCH is supported if a</w:t>
      </w:r>
      <w:r w:rsidRPr="003F509B">
        <w:rPr>
          <w:rFonts w:eastAsia="Microsoft YaHei"/>
          <w:b/>
          <w:bCs/>
          <w:color w:val="000000"/>
          <w:szCs w:val="24"/>
          <w:lang w:val="en-US" w:eastAsia="zh-CN"/>
        </w:rPr>
        <w:t xml:space="preserve"> processing timeline is satisfied so that the LP PUCCH can be fully dropped by the HP PUCCH.</w:t>
      </w:r>
    </w:p>
    <w:p w14:paraId="4DB4610B" w14:textId="22103F7D" w:rsidR="0020210B" w:rsidRDefault="0020210B" w:rsidP="00E3314A">
      <w:pPr>
        <w:adjustRightInd w:val="0"/>
        <w:spacing w:before="100" w:beforeAutospacing="1"/>
        <w:rPr>
          <w:rFonts w:eastAsia="Microsoft YaHei"/>
          <w:b/>
          <w:bCs/>
          <w:color w:val="000000"/>
          <w:szCs w:val="24"/>
          <w:lang w:val="en-US" w:eastAsia="zh-CN"/>
        </w:rPr>
      </w:pPr>
      <w:r w:rsidRPr="00350906">
        <w:rPr>
          <w:rFonts w:eastAsia="Microsoft YaHei"/>
          <w:b/>
          <w:bCs/>
          <w:color w:val="000000"/>
          <w:szCs w:val="24"/>
          <w:lang w:val="en-US" w:eastAsia="zh-CN"/>
        </w:rPr>
        <w:t xml:space="preserve">Proposal </w:t>
      </w:r>
      <w:r w:rsidR="007C0418">
        <w:rPr>
          <w:rFonts w:eastAsia="Microsoft YaHei"/>
          <w:b/>
          <w:bCs/>
          <w:color w:val="000000"/>
          <w:szCs w:val="24"/>
          <w:lang w:val="en-US" w:eastAsia="zh-CN"/>
        </w:rPr>
        <w:t>2</w:t>
      </w:r>
      <w:r w:rsidRPr="00350906">
        <w:rPr>
          <w:rFonts w:eastAsia="Microsoft YaHei"/>
          <w:b/>
          <w:bCs/>
          <w:color w:val="000000"/>
          <w:szCs w:val="24"/>
          <w:lang w:val="en-US" w:eastAsia="zh-CN"/>
        </w:rPr>
        <w:t xml:space="preserve">: A HP PUCCH resource should be used </w:t>
      </w:r>
      <w:r>
        <w:rPr>
          <w:rFonts w:eastAsia="Microsoft YaHei"/>
          <w:b/>
          <w:bCs/>
          <w:color w:val="000000"/>
          <w:szCs w:val="24"/>
          <w:lang w:val="en-US" w:eastAsia="zh-CN"/>
        </w:rPr>
        <w:t>f</w:t>
      </w:r>
      <w:r w:rsidRPr="00350906">
        <w:rPr>
          <w:rFonts w:eastAsia="Microsoft YaHei"/>
          <w:b/>
          <w:bCs/>
          <w:color w:val="000000"/>
          <w:szCs w:val="24"/>
          <w:lang w:val="en-US" w:eastAsia="zh-CN"/>
        </w:rPr>
        <w:t xml:space="preserve">or HARQ-ACK multiplexing with different priorities. </w:t>
      </w:r>
    </w:p>
    <w:p w14:paraId="214EE90E" w14:textId="77777777" w:rsidR="00616DA5" w:rsidRDefault="00616DA5" w:rsidP="00E3314A">
      <w:pPr>
        <w:pStyle w:val="xxmsonormal"/>
        <w:snapToGrid w:val="0"/>
        <w:spacing w:before="100" w:beforeAutospacing="1" w:after="100" w:afterAutospacing="1"/>
        <w:textAlignment w:val="baseline"/>
        <w:rPr>
          <w:rFonts w:ascii="Times New Roman" w:eastAsia="Microsoft YaHei" w:hAnsi="Times New Roman" w:cs="Times New Roman"/>
          <w:b/>
          <w:bCs/>
          <w:color w:val="000000"/>
          <w:sz w:val="24"/>
          <w:szCs w:val="24"/>
        </w:rPr>
      </w:pPr>
      <w:r w:rsidRPr="00185680">
        <w:rPr>
          <w:rFonts w:ascii="Times New Roman" w:eastAsia="Microsoft YaHei" w:hAnsi="Times New Roman" w:cs="Times New Roman"/>
          <w:b/>
          <w:bCs/>
          <w:color w:val="000000"/>
          <w:sz w:val="24"/>
          <w:szCs w:val="24"/>
        </w:rPr>
        <w:t xml:space="preserve">Proposal </w:t>
      </w:r>
      <w:r>
        <w:rPr>
          <w:rFonts w:ascii="Times New Roman" w:eastAsia="Microsoft YaHei" w:hAnsi="Times New Roman" w:cs="Times New Roman"/>
          <w:b/>
          <w:bCs/>
          <w:color w:val="000000"/>
          <w:sz w:val="24"/>
          <w:szCs w:val="24"/>
        </w:rPr>
        <w:t>3</w:t>
      </w:r>
      <w:r w:rsidRPr="00185680">
        <w:rPr>
          <w:rFonts w:ascii="Times New Roman" w:eastAsia="Microsoft YaHei" w:hAnsi="Times New Roman" w:cs="Times New Roman"/>
          <w:b/>
          <w:bCs/>
          <w:color w:val="000000"/>
          <w:sz w:val="24"/>
          <w:szCs w:val="24"/>
        </w:rPr>
        <w:t xml:space="preserve">: For multiplexing a HP HARQ-ACK and a LP HARQ-ACK into a PUCCH, </w:t>
      </w:r>
    </w:p>
    <w:p w14:paraId="6B4F8497" w14:textId="15F48FC6" w:rsidR="00616DA5" w:rsidRPr="00185680" w:rsidRDefault="00616DA5" w:rsidP="00E3314A">
      <w:pPr>
        <w:pStyle w:val="xxmsonormal"/>
        <w:numPr>
          <w:ilvl w:val="0"/>
          <w:numId w:val="21"/>
        </w:numPr>
        <w:snapToGrid w:val="0"/>
        <w:spacing w:before="100" w:beforeAutospacing="1" w:after="100" w:afterAutospacing="1"/>
        <w:textAlignment w:val="baseline"/>
        <w:rPr>
          <w:rFonts w:ascii="Times New Roman" w:eastAsia="Microsoft YaHei" w:hAnsi="Times New Roman" w:cs="Times New Roman"/>
          <w:b/>
          <w:bCs/>
          <w:color w:val="000000"/>
          <w:sz w:val="24"/>
          <w:szCs w:val="24"/>
        </w:rPr>
      </w:pPr>
      <w:r>
        <w:rPr>
          <w:rFonts w:ascii="Times New Roman" w:eastAsia="Microsoft YaHei" w:hAnsi="Times New Roman" w:cs="Times New Roman"/>
          <w:b/>
          <w:bCs/>
          <w:color w:val="000000"/>
          <w:sz w:val="24"/>
          <w:szCs w:val="24"/>
        </w:rPr>
        <w:t>W</w:t>
      </w:r>
      <w:r w:rsidRPr="00185680">
        <w:rPr>
          <w:rFonts w:ascii="Times New Roman" w:eastAsia="Microsoft YaHei" w:hAnsi="Times New Roman" w:cs="Times New Roman"/>
          <w:b/>
          <w:bCs/>
          <w:color w:val="000000"/>
          <w:sz w:val="24"/>
          <w:szCs w:val="24"/>
        </w:rPr>
        <w:t>hen the total number of LP and HP HARQ-ACK bits is 2 bits, the LP-HARQ-ACK is appended to HP HARQ-ACK, and</w:t>
      </w:r>
      <w:r w:rsidR="00557CC4">
        <w:rPr>
          <w:rFonts w:ascii="Times New Roman" w:eastAsia="Microsoft YaHei" w:hAnsi="Times New Roman" w:cs="Times New Roman"/>
          <w:b/>
          <w:bCs/>
          <w:color w:val="000000"/>
          <w:sz w:val="24"/>
          <w:szCs w:val="24"/>
        </w:rPr>
        <w:t xml:space="preserve"> the concatenated HARQ-ACK bits are</w:t>
      </w:r>
      <w:r w:rsidRPr="00185680">
        <w:rPr>
          <w:rFonts w:ascii="Times New Roman" w:eastAsia="Microsoft YaHei" w:hAnsi="Times New Roman" w:cs="Times New Roman"/>
          <w:b/>
          <w:bCs/>
          <w:color w:val="000000"/>
          <w:sz w:val="24"/>
          <w:szCs w:val="24"/>
        </w:rPr>
        <w:t xml:space="preserve"> reported on the original PUCCH resource for the HP HARQ-ACK with </w:t>
      </w:r>
      <w:r>
        <w:rPr>
          <w:rFonts w:ascii="Times New Roman" w:eastAsia="Microsoft YaHei" w:hAnsi="Times New Roman" w:cs="Times New Roman"/>
          <w:b/>
          <w:bCs/>
          <w:color w:val="000000"/>
          <w:sz w:val="24"/>
          <w:szCs w:val="24"/>
        </w:rPr>
        <w:t>PF</w:t>
      </w:r>
      <w:r w:rsidRPr="00185680">
        <w:rPr>
          <w:rFonts w:ascii="Times New Roman" w:eastAsia="Microsoft YaHei" w:hAnsi="Times New Roman" w:cs="Times New Roman"/>
          <w:b/>
          <w:bCs/>
          <w:color w:val="000000"/>
          <w:sz w:val="24"/>
          <w:szCs w:val="24"/>
        </w:rPr>
        <w:t xml:space="preserve"> 0 or 1.</w:t>
      </w:r>
    </w:p>
    <w:p w14:paraId="649E9222" w14:textId="77777777" w:rsidR="00616DA5" w:rsidRPr="00185680" w:rsidRDefault="00616DA5" w:rsidP="00E3314A">
      <w:pPr>
        <w:pStyle w:val="ListParagraph"/>
        <w:numPr>
          <w:ilvl w:val="0"/>
          <w:numId w:val="21"/>
        </w:numPr>
        <w:adjustRightInd w:val="0"/>
        <w:spacing w:before="100" w:beforeAutospacing="1"/>
        <w:ind w:firstLineChars="0"/>
        <w:rPr>
          <w:rFonts w:eastAsia="Times New Roman"/>
          <w:color w:val="000000"/>
          <w:szCs w:val="24"/>
          <w:shd w:val="clear" w:color="auto" w:fill="FFFFFF"/>
          <w:lang w:val="en-US"/>
        </w:rPr>
      </w:pPr>
      <w:r w:rsidRPr="00185680">
        <w:rPr>
          <w:rFonts w:eastAsia="Microsoft YaHei"/>
          <w:b/>
          <w:bCs/>
          <w:color w:val="000000"/>
          <w:szCs w:val="24"/>
        </w:rPr>
        <w:t>When the total number of LP and HP HARQ-ACK bits is 2 bits,</w:t>
      </w:r>
      <w:r>
        <w:rPr>
          <w:rFonts w:eastAsia="Microsoft YaHei"/>
          <w:b/>
          <w:bCs/>
          <w:color w:val="000000"/>
          <w:szCs w:val="24"/>
        </w:rPr>
        <w:t xml:space="preserve"> a HP HARQ-ACK PUCCH resource with PF 2/3/4 </w:t>
      </w:r>
    </w:p>
    <w:p w14:paraId="3259172A" w14:textId="77777777" w:rsidR="00616DA5" w:rsidRPr="00185680" w:rsidRDefault="00616DA5" w:rsidP="00E3314A">
      <w:pPr>
        <w:pStyle w:val="ListParagraph"/>
        <w:numPr>
          <w:ilvl w:val="1"/>
          <w:numId w:val="21"/>
        </w:numPr>
        <w:adjustRightInd w:val="0"/>
        <w:spacing w:before="100" w:beforeAutospacing="1"/>
        <w:ind w:firstLineChars="0"/>
        <w:rPr>
          <w:rFonts w:eastAsia="Times New Roman"/>
          <w:color w:val="000000"/>
          <w:szCs w:val="24"/>
          <w:shd w:val="clear" w:color="auto" w:fill="FFFFFF"/>
          <w:lang w:val="en-US"/>
        </w:rPr>
      </w:pPr>
      <w:r>
        <w:rPr>
          <w:rFonts w:eastAsia="Microsoft YaHei"/>
          <w:b/>
          <w:bCs/>
          <w:color w:val="000000"/>
          <w:szCs w:val="24"/>
        </w:rPr>
        <w:t>Joint coding or separate is determined based on a payload threshold</w:t>
      </w:r>
    </w:p>
    <w:p w14:paraId="1EDA86EB" w14:textId="77777777" w:rsidR="00616DA5" w:rsidRPr="00185680" w:rsidRDefault="00616DA5" w:rsidP="00E3314A">
      <w:pPr>
        <w:pStyle w:val="ListParagraph"/>
        <w:numPr>
          <w:ilvl w:val="1"/>
          <w:numId w:val="21"/>
        </w:numPr>
        <w:adjustRightInd w:val="0"/>
        <w:spacing w:before="100" w:beforeAutospacing="1"/>
        <w:ind w:firstLineChars="0"/>
        <w:rPr>
          <w:rFonts w:eastAsia="Times New Roman"/>
          <w:color w:val="000000"/>
          <w:szCs w:val="24"/>
          <w:shd w:val="clear" w:color="auto" w:fill="FFFFFF"/>
          <w:lang w:val="en-US"/>
        </w:rPr>
      </w:pPr>
      <w:r>
        <w:rPr>
          <w:rFonts w:eastAsia="Microsoft YaHei"/>
          <w:b/>
          <w:bCs/>
          <w:color w:val="000000"/>
          <w:szCs w:val="24"/>
          <w:lang w:val="en-US" w:eastAsia="zh-CN"/>
        </w:rPr>
        <w:t xml:space="preserve">In case of separate coding. code rate for HARQ-ACK with different priorities are determined based on existing or additional configured </w:t>
      </w:r>
      <w:proofErr w:type="spellStart"/>
      <w:r>
        <w:rPr>
          <w:rFonts w:eastAsia="Microsoft YaHei"/>
          <w:b/>
          <w:bCs/>
          <w:color w:val="000000"/>
          <w:szCs w:val="24"/>
          <w:lang w:val="en-US" w:eastAsia="zh-CN"/>
        </w:rPr>
        <w:t>maxCoderate</w:t>
      </w:r>
      <w:proofErr w:type="spellEnd"/>
      <w:r>
        <w:rPr>
          <w:rFonts w:eastAsia="Microsoft YaHei"/>
          <w:b/>
          <w:bCs/>
          <w:color w:val="000000"/>
          <w:szCs w:val="24"/>
          <w:lang w:val="en-US" w:eastAsia="zh-CN"/>
        </w:rPr>
        <w:t xml:space="preserve"> parameters.</w:t>
      </w:r>
    </w:p>
    <w:p w14:paraId="0299756F" w14:textId="1140C68B" w:rsidR="007C0418" w:rsidRDefault="007C0418" w:rsidP="00E3314A">
      <w:pPr>
        <w:adjustRightInd w:val="0"/>
        <w:spacing w:before="100" w:beforeAutospacing="1"/>
        <w:rPr>
          <w:rFonts w:eastAsia="Microsoft YaHei"/>
          <w:b/>
          <w:bCs/>
          <w:color w:val="000000"/>
          <w:szCs w:val="24"/>
        </w:rPr>
      </w:pPr>
      <w:r w:rsidRPr="006C0B0D">
        <w:rPr>
          <w:rFonts w:eastAsia="Microsoft YaHei"/>
          <w:b/>
          <w:bCs/>
          <w:color w:val="000000"/>
          <w:szCs w:val="24"/>
        </w:rPr>
        <w:t xml:space="preserve">Proposal </w:t>
      </w:r>
      <w:r w:rsidR="00616DA5">
        <w:rPr>
          <w:rFonts w:eastAsia="Microsoft YaHei"/>
          <w:b/>
          <w:bCs/>
          <w:color w:val="000000"/>
          <w:szCs w:val="24"/>
        </w:rPr>
        <w:t>4</w:t>
      </w:r>
      <w:r w:rsidRPr="006C0B0D">
        <w:rPr>
          <w:rFonts w:eastAsia="Microsoft YaHei"/>
          <w:b/>
          <w:bCs/>
          <w:color w:val="000000"/>
          <w:szCs w:val="24"/>
        </w:rPr>
        <w:t>: RRC configuration is used as the mechanism to enable/disable the multiplexing of HP HARQ-ACK and a LP HARQ-ACK into a PUCCH.</w:t>
      </w:r>
    </w:p>
    <w:p w14:paraId="315080EB" w14:textId="25AECC28" w:rsidR="0020210B" w:rsidRDefault="0020210B" w:rsidP="00E3314A">
      <w:pPr>
        <w:adjustRightInd w:val="0"/>
        <w:spacing w:before="100" w:beforeAutospacing="1"/>
        <w:rPr>
          <w:rFonts w:eastAsia="Times New Roman"/>
          <w:b/>
          <w:bCs/>
          <w:color w:val="000000"/>
          <w:szCs w:val="24"/>
          <w:shd w:val="clear" w:color="auto" w:fill="FFFFFF"/>
        </w:rPr>
      </w:pPr>
      <w:r w:rsidRPr="00EC33CE">
        <w:rPr>
          <w:rFonts w:eastAsia="Times New Roman"/>
          <w:b/>
          <w:bCs/>
          <w:color w:val="000000"/>
          <w:szCs w:val="24"/>
          <w:shd w:val="clear" w:color="auto" w:fill="FFFFFF"/>
        </w:rPr>
        <w:t xml:space="preserve">Proposal </w:t>
      </w:r>
      <w:r w:rsidR="00F85640">
        <w:rPr>
          <w:rFonts w:eastAsia="Times New Roman"/>
          <w:b/>
          <w:bCs/>
          <w:color w:val="000000"/>
          <w:szCs w:val="24"/>
          <w:shd w:val="clear" w:color="auto" w:fill="FFFFFF"/>
        </w:rPr>
        <w:t>5</w:t>
      </w:r>
      <w:r w:rsidRPr="00EC33CE">
        <w:rPr>
          <w:rFonts w:eastAsia="Times New Roman"/>
          <w:b/>
          <w:bCs/>
          <w:color w:val="000000"/>
          <w:szCs w:val="24"/>
          <w:shd w:val="clear" w:color="auto" w:fill="FFFFFF"/>
        </w:rPr>
        <w:t xml:space="preserve">: </w:t>
      </w:r>
      <w:r>
        <w:rPr>
          <w:rFonts w:eastAsia="Times New Roman"/>
          <w:b/>
          <w:bCs/>
          <w:color w:val="000000"/>
          <w:szCs w:val="24"/>
          <w:shd w:val="clear" w:color="auto" w:fill="FFFFFF"/>
        </w:rPr>
        <w:t>Support</w:t>
      </w:r>
      <w:r w:rsidRPr="00EC33CE">
        <w:rPr>
          <w:rFonts w:eastAsia="Times New Roman"/>
          <w:b/>
          <w:bCs/>
          <w:color w:val="000000"/>
          <w:szCs w:val="24"/>
          <w:shd w:val="clear" w:color="auto" w:fill="FFFFFF"/>
        </w:rPr>
        <w:t xml:space="preserve"> all PUCCH format combinations for LP HARQ-ACK and HP SR</w:t>
      </w:r>
    </w:p>
    <w:p w14:paraId="5ED65C1C" w14:textId="0A0EB0A4" w:rsidR="00185680" w:rsidRDefault="00185680" w:rsidP="00E3314A">
      <w:pPr>
        <w:adjustRightInd w:val="0"/>
        <w:spacing w:before="100" w:beforeAutospacing="1"/>
        <w:rPr>
          <w:rFonts w:eastAsia="Times New Roman"/>
          <w:b/>
          <w:bCs/>
          <w:color w:val="000000"/>
          <w:szCs w:val="24"/>
          <w:shd w:val="clear" w:color="auto" w:fill="FFFFFF"/>
        </w:rPr>
      </w:pPr>
      <w:r w:rsidRPr="00EC33CE">
        <w:rPr>
          <w:rFonts w:eastAsia="Times New Roman"/>
          <w:b/>
          <w:bCs/>
          <w:color w:val="000000"/>
          <w:szCs w:val="24"/>
          <w:shd w:val="clear" w:color="auto" w:fill="FFFFFF"/>
        </w:rPr>
        <w:t xml:space="preserve">Proposal </w:t>
      </w:r>
      <w:r w:rsidR="00F85640">
        <w:rPr>
          <w:rFonts w:eastAsia="Times New Roman"/>
          <w:b/>
          <w:bCs/>
          <w:color w:val="000000"/>
          <w:szCs w:val="24"/>
          <w:shd w:val="clear" w:color="auto" w:fill="FFFFFF"/>
        </w:rPr>
        <w:t>6</w:t>
      </w:r>
      <w:r w:rsidRPr="00EC33CE">
        <w:rPr>
          <w:rFonts w:eastAsia="Times New Roman"/>
          <w:b/>
          <w:bCs/>
          <w:color w:val="000000"/>
          <w:szCs w:val="24"/>
          <w:shd w:val="clear" w:color="auto" w:fill="FFFFFF"/>
        </w:rPr>
        <w:t xml:space="preserve">: </w:t>
      </w:r>
      <w:r>
        <w:rPr>
          <w:rFonts w:eastAsia="Times New Roman"/>
          <w:b/>
          <w:bCs/>
          <w:color w:val="000000"/>
          <w:szCs w:val="24"/>
          <w:shd w:val="clear" w:color="auto" w:fill="FFFFFF"/>
        </w:rPr>
        <w:t>For multiplexing of HP HARQ-ACK, LP HARQ-ACK and SR, the multiplexing order and SR bit generation methods should be further clarified.</w:t>
      </w:r>
    </w:p>
    <w:p w14:paraId="1FBF32B0" w14:textId="0B79BE55" w:rsidR="0020210B" w:rsidRDefault="0020210B" w:rsidP="00E3314A">
      <w:pPr>
        <w:adjustRightInd w:val="0"/>
        <w:spacing w:before="100" w:beforeAutospacing="1"/>
        <w:rPr>
          <w:rFonts w:eastAsiaTheme="minorEastAsia"/>
          <w:szCs w:val="24"/>
          <w:lang w:val="en-US"/>
        </w:rPr>
      </w:pPr>
      <w:r>
        <w:rPr>
          <w:rFonts w:eastAsiaTheme="minorEastAsia"/>
          <w:szCs w:val="24"/>
          <w:lang w:val="en-US"/>
        </w:rPr>
        <w:t>For UCI multiplexing on PUSCH with different priorities, we propose</w:t>
      </w:r>
    </w:p>
    <w:p w14:paraId="6A597EE3" w14:textId="77777777" w:rsidR="00277733" w:rsidRPr="001D3959" w:rsidRDefault="00277733" w:rsidP="00277733">
      <w:pPr>
        <w:adjustRightInd w:val="0"/>
        <w:spacing w:before="100" w:beforeAutospacing="1"/>
        <w:rPr>
          <w:rFonts w:eastAsia="Times New Roman"/>
          <w:b/>
          <w:bCs/>
          <w:color w:val="000000"/>
          <w:szCs w:val="24"/>
          <w:shd w:val="clear" w:color="auto" w:fill="FFFFFF"/>
        </w:rPr>
      </w:pPr>
      <w:r w:rsidRPr="002125EB">
        <w:rPr>
          <w:b/>
          <w:bCs/>
          <w:szCs w:val="24"/>
        </w:rPr>
        <w:t xml:space="preserve">Proposal 7: </w:t>
      </w:r>
      <w:r w:rsidRPr="001D3959">
        <w:rPr>
          <w:rFonts w:eastAsia="Times New Roman"/>
          <w:b/>
          <w:bCs/>
          <w:color w:val="000000"/>
          <w:szCs w:val="24"/>
          <w:shd w:val="clear" w:color="auto" w:fill="FFFFFF"/>
        </w:rPr>
        <w:t>For LP HARQ-ACK on HP PUSCH, re-use Rel-16 method with a separate beta offset.</w:t>
      </w:r>
    </w:p>
    <w:p w14:paraId="54E0F154" w14:textId="53931457" w:rsidR="002125EB" w:rsidRPr="00277733" w:rsidRDefault="00277733" w:rsidP="00277733">
      <w:pPr>
        <w:adjustRightInd w:val="0"/>
        <w:spacing w:before="100" w:beforeAutospacing="1"/>
        <w:jc w:val="left"/>
        <w:rPr>
          <w:rFonts w:eastAsia="Times New Roman"/>
          <w:b/>
          <w:bCs/>
          <w:color w:val="000000"/>
          <w:szCs w:val="24"/>
          <w:shd w:val="clear" w:color="auto" w:fill="FFFFFF"/>
        </w:rPr>
      </w:pPr>
      <w:r>
        <w:rPr>
          <w:rFonts w:eastAsia="Times New Roman"/>
          <w:b/>
          <w:bCs/>
          <w:color w:val="000000"/>
          <w:szCs w:val="24"/>
          <w:shd w:val="clear" w:color="auto" w:fill="FFFFFF"/>
        </w:rPr>
        <w:t xml:space="preserve">Proposal 8: </w:t>
      </w:r>
      <w:r w:rsidR="002125EB" w:rsidRPr="00277733">
        <w:rPr>
          <w:rFonts w:eastAsia="Times New Roman"/>
          <w:b/>
          <w:bCs/>
          <w:color w:val="000000"/>
          <w:szCs w:val="24"/>
          <w:shd w:val="clear" w:color="auto" w:fill="FFFFFF"/>
        </w:rPr>
        <w:t>For HP HARQ-ACK on LP PUSCH, the timeline requirements and detailed multiplexing methods should be further studied.</w:t>
      </w:r>
    </w:p>
    <w:p w14:paraId="6A348BB7" w14:textId="539719E9" w:rsidR="00E3314A" w:rsidRPr="00E3314A" w:rsidRDefault="00E3314A" w:rsidP="00E3314A">
      <w:pPr>
        <w:adjustRightInd w:val="0"/>
        <w:spacing w:before="100" w:beforeAutospacing="1"/>
        <w:jc w:val="left"/>
        <w:rPr>
          <w:rFonts w:eastAsia="Times New Roman"/>
          <w:b/>
          <w:bCs/>
          <w:color w:val="000000"/>
          <w:szCs w:val="24"/>
          <w:shd w:val="clear" w:color="auto" w:fill="FFFFFF"/>
        </w:rPr>
      </w:pPr>
      <w:r w:rsidRPr="00E3314A">
        <w:rPr>
          <w:rFonts w:eastAsia="Times New Roman"/>
          <w:b/>
          <w:bCs/>
          <w:color w:val="000000"/>
          <w:szCs w:val="24"/>
          <w:shd w:val="clear" w:color="auto" w:fill="FFFFFF"/>
        </w:rPr>
        <w:t xml:space="preserve">Proposal </w:t>
      </w:r>
      <w:r w:rsidR="002A5B9A">
        <w:rPr>
          <w:rFonts w:eastAsia="Times New Roman"/>
          <w:b/>
          <w:bCs/>
          <w:color w:val="000000"/>
          <w:szCs w:val="24"/>
          <w:shd w:val="clear" w:color="auto" w:fill="FFFFFF"/>
        </w:rPr>
        <w:t>9</w:t>
      </w:r>
      <w:r w:rsidRPr="00E3314A">
        <w:rPr>
          <w:rFonts w:eastAsia="Times New Roman"/>
          <w:b/>
          <w:bCs/>
          <w:color w:val="000000"/>
          <w:szCs w:val="24"/>
          <w:shd w:val="clear" w:color="auto" w:fill="FFFFFF"/>
        </w:rPr>
        <w:t xml:space="preserve">: RRC configuration is used to separately enable/disable of UCI multiplexing on PUSCH for each scenario. </w:t>
      </w:r>
    </w:p>
    <w:p w14:paraId="658AFB60" w14:textId="571A8CBE" w:rsidR="00F57EA6" w:rsidRDefault="007A7437" w:rsidP="00E3314A">
      <w:pPr>
        <w:adjustRightInd w:val="0"/>
        <w:spacing w:before="100" w:beforeAutospacing="1"/>
        <w:rPr>
          <w:rFonts w:eastAsiaTheme="minorEastAsia"/>
          <w:szCs w:val="24"/>
        </w:rPr>
      </w:pPr>
      <w:r w:rsidRPr="007A7437">
        <w:rPr>
          <w:rFonts w:eastAsiaTheme="minorEastAsia"/>
          <w:szCs w:val="24"/>
        </w:rPr>
        <w:t>For collision handling between PUSCH with different priorities, we propose</w:t>
      </w:r>
    </w:p>
    <w:p w14:paraId="3C6ED2E7" w14:textId="0A18FBCD" w:rsidR="00185680" w:rsidRDefault="00185680" w:rsidP="00E3314A">
      <w:pPr>
        <w:adjustRightInd w:val="0"/>
        <w:spacing w:before="100" w:beforeAutospacing="1"/>
        <w:rPr>
          <w:b/>
          <w:bCs/>
        </w:rPr>
      </w:pPr>
      <w:r w:rsidRPr="005F75D6">
        <w:rPr>
          <w:rFonts w:eastAsiaTheme="minorEastAsia"/>
          <w:b/>
          <w:bCs/>
          <w:szCs w:val="24"/>
        </w:rPr>
        <w:t xml:space="preserve">Proposal </w:t>
      </w:r>
      <w:r w:rsidR="002A5B9A">
        <w:rPr>
          <w:rFonts w:eastAsiaTheme="minorEastAsia"/>
          <w:b/>
          <w:bCs/>
          <w:szCs w:val="24"/>
        </w:rPr>
        <w:t>10</w:t>
      </w:r>
      <w:r w:rsidRPr="005F75D6">
        <w:rPr>
          <w:rFonts w:eastAsiaTheme="minorEastAsia"/>
          <w:b/>
          <w:bCs/>
          <w:szCs w:val="24"/>
        </w:rPr>
        <w:t xml:space="preserve">: </w:t>
      </w:r>
      <w:r w:rsidRPr="00337286">
        <w:rPr>
          <w:rFonts w:eastAsiaTheme="minorEastAsia"/>
          <w:b/>
          <w:bCs/>
          <w:szCs w:val="24"/>
        </w:rPr>
        <w:t>F</w:t>
      </w:r>
      <w:r w:rsidRPr="00337286">
        <w:rPr>
          <w:rFonts w:eastAsia="Times New Roman"/>
          <w:b/>
          <w:bCs/>
          <w:lang w:val="en-US"/>
        </w:rPr>
        <w:t xml:space="preserve">or collision between a LP </w:t>
      </w:r>
      <w:r>
        <w:rPr>
          <w:rFonts w:eastAsia="Times New Roman"/>
          <w:b/>
          <w:bCs/>
          <w:lang w:val="en-US"/>
        </w:rPr>
        <w:t>C</w:t>
      </w:r>
      <w:r w:rsidRPr="00337286">
        <w:rPr>
          <w:rFonts w:eastAsia="Times New Roman"/>
          <w:b/>
          <w:bCs/>
          <w:lang w:val="en-US"/>
        </w:rPr>
        <w:t xml:space="preserve">G-PUSCH and a HP </w:t>
      </w:r>
      <w:r>
        <w:rPr>
          <w:rFonts w:eastAsia="Times New Roman"/>
          <w:b/>
          <w:bCs/>
          <w:lang w:val="en-US"/>
        </w:rPr>
        <w:t>D</w:t>
      </w:r>
      <w:r w:rsidRPr="00337286">
        <w:rPr>
          <w:rFonts w:eastAsia="Times New Roman"/>
          <w:b/>
          <w:bCs/>
          <w:lang w:val="en-US"/>
        </w:rPr>
        <w:t>G</w:t>
      </w:r>
      <w:r>
        <w:rPr>
          <w:rFonts w:eastAsia="Times New Roman"/>
          <w:b/>
          <w:bCs/>
          <w:lang w:val="en-US"/>
        </w:rPr>
        <w:t>-</w:t>
      </w:r>
      <w:r w:rsidRPr="00337286">
        <w:rPr>
          <w:rFonts w:eastAsia="Times New Roman"/>
          <w:b/>
          <w:bCs/>
          <w:lang w:val="en-US"/>
        </w:rPr>
        <w:t xml:space="preserve">PUSCH, the LP </w:t>
      </w:r>
      <w:r>
        <w:rPr>
          <w:rFonts w:eastAsia="Times New Roman"/>
          <w:b/>
          <w:bCs/>
          <w:lang w:val="en-US"/>
        </w:rPr>
        <w:t>DG-</w:t>
      </w:r>
      <w:r w:rsidRPr="00337286">
        <w:rPr>
          <w:rFonts w:eastAsia="Times New Roman"/>
          <w:b/>
          <w:bCs/>
          <w:lang w:val="en-US"/>
        </w:rPr>
        <w:t xml:space="preserve">PUSCH should be </w:t>
      </w:r>
      <w:r>
        <w:rPr>
          <w:rFonts w:eastAsia="Times New Roman"/>
          <w:b/>
          <w:bCs/>
          <w:lang w:val="en-US"/>
        </w:rPr>
        <w:t>dropped</w:t>
      </w:r>
      <w:r w:rsidRPr="00337286">
        <w:rPr>
          <w:rFonts w:eastAsia="Times New Roman"/>
          <w:b/>
          <w:bCs/>
          <w:lang w:val="en-US"/>
        </w:rPr>
        <w:t xml:space="preserve"> </w:t>
      </w:r>
      <w:r w:rsidRPr="00337286">
        <w:rPr>
          <w:b/>
          <w:bCs/>
          <w:lang w:eastAsia="zh-CN"/>
        </w:rPr>
        <w:t xml:space="preserve">before </w:t>
      </w:r>
      <w:r w:rsidRPr="00337286">
        <w:rPr>
          <w:b/>
          <w:bCs/>
        </w:rPr>
        <w:t>the first symbol overlapping with the HP CG-PUSCH transmission</w:t>
      </w:r>
      <w:r>
        <w:rPr>
          <w:b/>
          <w:bCs/>
        </w:rPr>
        <w:t xml:space="preserve">, but not before </w:t>
      </w:r>
      <w:r w:rsidRPr="00800B17">
        <w:rPr>
          <w:b/>
          <w:bCs/>
        </w:rPr>
        <w:t>Tproc,2+d1 after the scheduling DCI of the HP DG-PUSCH</w:t>
      </w:r>
      <w:r>
        <w:rPr>
          <w:b/>
          <w:bCs/>
        </w:rPr>
        <w:t xml:space="preserve">. </w:t>
      </w:r>
    </w:p>
    <w:p w14:paraId="4B21DD0D" w14:textId="77777777" w:rsidR="00C30613" w:rsidRPr="00595AF2" w:rsidRDefault="00C30613" w:rsidP="00E3314A">
      <w:pPr>
        <w:pStyle w:val="Heading1"/>
        <w:numPr>
          <w:ilvl w:val="0"/>
          <w:numId w:val="10"/>
        </w:numPr>
        <w:adjustRightInd w:val="0"/>
        <w:spacing w:before="100" w:beforeAutospacing="1" w:afterLines="0" w:afterAutospacing="1"/>
        <w:rPr>
          <w:rStyle w:val="Strong"/>
          <w:rFonts w:ascii="Times New Roman" w:hAnsi="Times New Roman"/>
          <w:b/>
          <w:kern w:val="0"/>
          <w:sz w:val="24"/>
        </w:rPr>
      </w:pPr>
      <w:r w:rsidRPr="00595AF2">
        <w:rPr>
          <w:rFonts w:ascii="Times New Roman" w:hAnsi="Times New Roman"/>
        </w:rPr>
        <w:t>References</w:t>
      </w:r>
    </w:p>
    <w:p w14:paraId="7C407247" w14:textId="3280B5FB" w:rsidR="006965FB" w:rsidRDefault="00EA6DBA" w:rsidP="00E3314A">
      <w:pPr>
        <w:pStyle w:val="textintend2"/>
        <w:numPr>
          <w:ilvl w:val="1"/>
          <w:numId w:val="12"/>
        </w:numPr>
        <w:snapToGrid w:val="0"/>
        <w:spacing w:before="100" w:beforeAutospacing="1" w:after="100" w:afterAutospacing="1"/>
        <w:rPr>
          <w:szCs w:val="24"/>
        </w:rPr>
      </w:pPr>
      <w:bookmarkStart w:id="4" w:name="_Ref46759008"/>
      <w:bookmarkStart w:id="5" w:name="_Ref54199259"/>
      <w:r>
        <w:rPr>
          <w:szCs w:val="24"/>
        </w:rPr>
        <w:t xml:space="preserve">Chairman’s Note </w:t>
      </w:r>
      <w:bookmarkEnd w:id="4"/>
      <w:r w:rsidR="00375C6E">
        <w:rPr>
          <w:szCs w:val="24"/>
        </w:rPr>
        <w:t>RAN#10</w:t>
      </w:r>
      <w:r w:rsidR="002125EB">
        <w:rPr>
          <w:szCs w:val="24"/>
        </w:rPr>
        <w:t>3</w:t>
      </w:r>
      <w:r w:rsidR="00375C6E">
        <w:rPr>
          <w:szCs w:val="24"/>
        </w:rPr>
        <w:t xml:space="preserve">e </w:t>
      </w:r>
      <w:bookmarkEnd w:id="5"/>
      <w:r w:rsidR="002125EB">
        <w:rPr>
          <w:szCs w:val="24"/>
        </w:rPr>
        <w:t>final</w:t>
      </w:r>
    </w:p>
    <w:sectPr w:rsidR="006965FB" w:rsidSect="005661E8">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86F2B8" w14:textId="77777777" w:rsidR="00E45428" w:rsidRDefault="00E45428">
      <w:pPr>
        <w:spacing w:after="0"/>
      </w:pPr>
      <w:r>
        <w:separator/>
      </w:r>
    </w:p>
  </w:endnote>
  <w:endnote w:type="continuationSeparator" w:id="0">
    <w:p w14:paraId="15C9BA52" w14:textId="77777777" w:rsidR="00E45428" w:rsidRDefault="00E454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8CF3C52" w:usb2="00000016" w:usb3="00000000" w:csb0="0004001F" w:csb1="00000000"/>
  </w:font>
  <w:font w:name="Times">
    <w:altName w:val="Times"/>
    <w:panose1 w:val="00000500000000020000"/>
    <w:charset w:val="00"/>
    <w:family w:val="auto"/>
    <w:pitch w:val="variable"/>
    <w:sig w:usb0="E0002AFF" w:usb1="D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2D0A1" w14:textId="40E83C80" w:rsidR="00BC3CFC" w:rsidRDefault="00BC3CFC">
    <w:pPr>
      <w:pStyle w:val="Footer"/>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BC3CFC" w:rsidRDefault="00BC3CF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5ADFBA" w14:textId="77777777" w:rsidR="00E45428" w:rsidRDefault="00E45428">
      <w:pPr>
        <w:spacing w:after="0"/>
      </w:pPr>
      <w:r>
        <w:separator/>
      </w:r>
    </w:p>
  </w:footnote>
  <w:footnote w:type="continuationSeparator" w:id="0">
    <w:p w14:paraId="48880342" w14:textId="77777777" w:rsidR="00E45428" w:rsidRDefault="00E454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256EA"/>
    <w:multiLevelType w:val="hybridMultilevel"/>
    <w:tmpl w:val="0DF0E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F2D0B"/>
    <w:multiLevelType w:val="hybridMultilevel"/>
    <w:tmpl w:val="9B4064D4"/>
    <w:lvl w:ilvl="0" w:tplc="BF629A74">
      <w:start w:val="3"/>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05B69"/>
    <w:multiLevelType w:val="hybridMultilevel"/>
    <w:tmpl w:val="7A2444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BF7033"/>
    <w:multiLevelType w:val="hybridMultilevel"/>
    <w:tmpl w:val="AC409956"/>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438ED"/>
    <w:multiLevelType w:val="hybridMultilevel"/>
    <w:tmpl w:val="22AA55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CB2E4B"/>
    <w:multiLevelType w:val="hybridMultilevel"/>
    <w:tmpl w:val="7C72B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306F84"/>
    <w:multiLevelType w:val="hybridMultilevel"/>
    <w:tmpl w:val="9BEAF5EA"/>
    <w:lvl w:ilvl="0" w:tplc="84DE9AD0">
      <w:numFmt w:val="bullet"/>
      <w:lvlText w:val="·"/>
      <w:lvlJc w:val="left"/>
      <w:pPr>
        <w:ind w:left="920" w:hanging="560"/>
      </w:pPr>
      <w:rPr>
        <w:rFonts w:ascii="Times New Roman" w:eastAsia="Microsoft YaHe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C80B42"/>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A8345F"/>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4" w15:restartNumberingAfterBreak="0">
    <w:nsid w:val="4413575F"/>
    <w:multiLevelType w:val="hybridMultilevel"/>
    <w:tmpl w:val="5094A1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6224590"/>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4E94562A"/>
    <w:multiLevelType w:val="hybridMultilevel"/>
    <w:tmpl w:val="B1605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1911AF"/>
    <w:multiLevelType w:val="hybridMultilevel"/>
    <w:tmpl w:val="2D64DFDA"/>
    <w:lvl w:ilvl="0" w:tplc="04090001">
      <w:start w:val="5"/>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5"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902F00"/>
    <w:multiLevelType w:val="hybridMultilevel"/>
    <w:tmpl w:val="AE044C0A"/>
    <w:lvl w:ilvl="0" w:tplc="BF629A74">
      <w:start w:val="3"/>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AB0B2F"/>
    <w:multiLevelType w:val="hybridMultilevel"/>
    <w:tmpl w:val="705CE4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E1D2E68"/>
    <w:multiLevelType w:val="hybridMultilevel"/>
    <w:tmpl w:val="361AE3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6" w15:restartNumberingAfterBreak="0">
    <w:nsid w:val="74292465"/>
    <w:multiLevelType w:val="hybridMultilevel"/>
    <w:tmpl w:val="BCE8B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2B37B5"/>
    <w:multiLevelType w:val="hybridMultilevel"/>
    <w:tmpl w:val="5F42D596"/>
    <w:lvl w:ilvl="0" w:tplc="0958C094">
      <w:start w:val="1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5"/>
  </w:num>
  <w:num w:numId="2">
    <w:abstractNumId w:val="45"/>
  </w:num>
  <w:num w:numId="3">
    <w:abstractNumId w:val="27"/>
  </w:num>
  <w:num w:numId="4">
    <w:abstractNumId w:val="28"/>
  </w:num>
  <w:num w:numId="5">
    <w:abstractNumId w:val="26"/>
  </w:num>
  <w:num w:numId="6">
    <w:abstractNumId w:val="4"/>
  </w:num>
  <w:num w:numId="7">
    <w:abstractNumId w:val="49"/>
  </w:num>
  <w:num w:numId="8">
    <w:abstractNumId w:val="23"/>
  </w:num>
  <w:num w:numId="9">
    <w:abstractNumId w:val="37"/>
  </w:num>
  <w:num w:numId="10">
    <w:abstractNumId w:val="48"/>
  </w:num>
  <w:num w:numId="11">
    <w:abstractNumId w:val="32"/>
  </w:num>
  <w:num w:numId="12">
    <w:abstractNumId w:val="22"/>
  </w:num>
  <w:num w:numId="13">
    <w:abstractNumId w:val="3"/>
  </w:num>
  <w:num w:numId="14">
    <w:abstractNumId w:val="16"/>
  </w:num>
  <w:num w:numId="15">
    <w:abstractNumId w:val="1"/>
  </w:num>
  <w:num w:numId="16">
    <w:abstractNumId w:val="38"/>
  </w:num>
  <w:num w:numId="17">
    <w:abstractNumId w:val="35"/>
  </w:num>
  <w:num w:numId="18">
    <w:abstractNumId w:val="36"/>
  </w:num>
  <w:num w:numId="19">
    <w:abstractNumId w:val="40"/>
  </w:num>
  <w:num w:numId="20">
    <w:abstractNumId w:val="31"/>
  </w:num>
  <w:num w:numId="21">
    <w:abstractNumId w:val="13"/>
  </w:num>
  <w:num w:numId="22">
    <w:abstractNumId w:val="15"/>
  </w:num>
  <w:num w:numId="23">
    <w:abstractNumId w:val="41"/>
  </w:num>
  <w:num w:numId="24">
    <w:abstractNumId w:val="7"/>
  </w:num>
  <w:num w:numId="25">
    <w:abstractNumId w:val="44"/>
  </w:num>
  <w:num w:numId="26">
    <w:abstractNumId w:val="6"/>
  </w:num>
  <w:num w:numId="27">
    <w:abstractNumId w:val="42"/>
  </w:num>
  <w:num w:numId="28">
    <w:abstractNumId w:val="30"/>
  </w:num>
  <w:num w:numId="29">
    <w:abstractNumId w:val="47"/>
  </w:num>
  <w:num w:numId="30">
    <w:abstractNumId w:val="33"/>
  </w:num>
  <w:num w:numId="31">
    <w:abstractNumId w:val="11"/>
  </w:num>
  <w:num w:numId="32">
    <w:abstractNumId w:val="20"/>
  </w:num>
  <w:num w:numId="33">
    <w:abstractNumId w:val="2"/>
  </w:num>
  <w:num w:numId="34">
    <w:abstractNumId w:val="8"/>
  </w:num>
  <w:num w:numId="35">
    <w:abstractNumId w:val="17"/>
  </w:num>
  <w:num w:numId="36">
    <w:abstractNumId w:val="24"/>
  </w:num>
  <w:num w:numId="37">
    <w:abstractNumId w:val="29"/>
  </w:num>
  <w:num w:numId="38">
    <w:abstractNumId w:val="46"/>
  </w:num>
  <w:num w:numId="39">
    <w:abstractNumId w:val="10"/>
  </w:num>
  <w:num w:numId="40">
    <w:abstractNumId w:val="0"/>
  </w:num>
  <w:num w:numId="41">
    <w:abstractNumId w:val="14"/>
  </w:num>
  <w:num w:numId="42">
    <w:abstractNumId w:val="12"/>
  </w:num>
  <w:num w:numId="43">
    <w:abstractNumId w:val="34"/>
  </w:num>
  <w:num w:numId="44">
    <w:abstractNumId w:val="9"/>
  </w:num>
  <w:num w:numId="45">
    <w:abstractNumId w:val="19"/>
  </w:num>
  <w:num w:numId="46">
    <w:abstractNumId w:val="25"/>
  </w:num>
  <w:num w:numId="47">
    <w:abstractNumId w:val="21"/>
  </w:num>
  <w:num w:numId="48">
    <w:abstractNumId w:val="18"/>
  </w:num>
  <w:num w:numId="49">
    <w:abstractNumId w:val="39"/>
  </w:num>
  <w:num w:numId="50">
    <w:abstractNumId w:val="4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1943"/>
    <w:rsid w:val="00001C94"/>
    <w:rsid w:val="00002626"/>
    <w:rsid w:val="000038FC"/>
    <w:rsid w:val="000046EA"/>
    <w:rsid w:val="00005AA1"/>
    <w:rsid w:val="0000600D"/>
    <w:rsid w:val="000072AC"/>
    <w:rsid w:val="00007EF1"/>
    <w:rsid w:val="000108F7"/>
    <w:rsid w:val="00010C7C"/>
    <w:rsid w:val="00011DE2"/>
    <w:rsid w:val="00012C3E"/>
    <w:rsid w:val="00012DA0"/>
    <w:rsid w:val="00012F22"/>
    <w:rsid w:val="000130D9"/>
    <w:rsid w:val="00013B95"/>
    <w:rsid w:val="00014DB6"/>
    <w:rsid w:val="00015E57"/>
    <w:rsid w:val="000208BB"/>
    <w:rsid w:val="00020A8A"/>
    <w:rsid w:val="00021219"/>
    <w:rsid w:val="000215E4"/>
    <w:rsid w:val="00021699"/>
    <w:rsid w:val="00021802"/>
    <w:rsid w:val="00022153"/>
    <w:rsid w:val="000226D4"/>
    <w:rsid w:val="0002272B"/>
    <w:rsid w:val="00022E29"/>
    <w:rsid w:val="000245D1"/>
    <w:rsid w:val="00024B42"/>
    <w:rsid w:val="00024EAE"/>
    <w:rsid w:val="00024F9F"/>
    <w:rsid w:val="000252CD"/>
    <w:rsid w:val="00027329"/>
    <w:rsid w:val="00027921"/>
    <w:rsid w:val="000303EF"/>
    <w:rsid w:val="00030914"/>
    <w:rsid w:val="0003262F"/>
    <w:rsid w:val="00032BAA"/>
    <w:rsid w:val="00033DF6"/>
    <w:rsid w:val="00033EC8"/>
    <w:rsid w:val="00034CCC"/>
    <w:rsid w:val="00034EAF"/>
    <w:rsid w:val="00034FEA"/>
    <w:rsid w:val="00035214"/>
    <w:rsid w:val="0003689E"/>
    <w:rsid w:val="000370D2"/>
    <w:rsid w:val="000374C2"/>
    <w:rsid w:val="0004116A"/>
    <w:rsid w:val="00041930"/>
    <w:rsid w:val="00041A96"/>
    <w:rsid w:val="0004241F"/>
    <w:rsid w:val="000432FA"/>
    <w:rsid w:val="0004334E"/>
    <w:rsid w:val="0004428C"/>
    <w:rsid w:val="000446AF"/>
    <w:rsid w:val="0004474C"/>
    <w:rsid w:val="0004498D"/>
    <w:rsid w:val="00045B1D"/>
    <w:rsid w:val="00045D36"/>
    <w:rsid w:val="000473DE"/>
    <w:rsid w:val="00047FD2"/>
    <w:rsid w:val="0005147A"/>
    <w:rsid w:val="00051520"/>
    <w:rsid w:val="00052DCA"/>
    <w:rsid w:val="00052E06"/>
    <w:rsid w:val="0005424E"/>
    <w:rsid w:val="00054DA2"/>
    <w:rsid w:val="00055B63"/>
    <w:rsid w:val="000562F1"/>
    <w:rsid w:val="00056A5D"/>
    <w:rsid w:val="00056CE8"/>
    <w:rsid w:val="00057B2E"/>
    <w:rsid w:val="00057CE7"/>
    <w:rsid w:val="00060B0D"/>
    <w:rsid w:val="00060D9C"/>
    <w:rsid w:val="00060FDA"/>
    <w:rsid w:val="0006169F"/>
    <w:rsid w:val="00062380"/>
    <w:rsid w:val="000626A4"/>
    <w:rsid w:val="000629CF"/>
    <w:rsid w:val="00062F66"/>
    <w:rsid w:val="000642A0"/>
    <w:rsid w:val="00064C9B"/>
    <w:rsid w:val="0006544E"/>
    <w:rsid w:val="000660FC"/>
    <w:rsid w:val="00066B59"/>
    <w:rsid w:val="00066CF2"/>
    <w:rsid w:val="00067A11"/>
    <w:rsid w:val="00073EDB"/>
    <w:rsid w:val="00074D11"/>
    <w:rsid w:val="00075758"/>
    <w:rsid w:val="00076DAC"/>
    <w:rsid w:val="00076DE4"/>
    <w:rsid w:val="00080270"/>
    <w:rsid w:val="00080F50"/>
    <w:rsid w:val="00081336"/>
    <w:rsid w:val="00081829"/>
    <w:rsid w:val="000825EF"/>
    <w:rsid w:val="000826A6"/>
    <w:rsid w:val="00082F2D"/>
    <w:rsid w:val="000836A0"/>
    <w:rsid w:val="00083E77"/>
    <w:rsid w:val="00083F01"/>
    <w:rsid w:val="00084026"/>
    <w:rsid w:val="000841C9"/>
    <w:rsid w:val="00084A94"/>
    <w:rsid w:val="00086145"/>
    <w:rsid w:val="0008761E"/>
    <w:rsid w:val="0008782B"/>
    <w:rsid w:val="00090121"/>
    <w:rsid w:val="000906C9"/>
    <w:rsid w:val="00090751"/>
    <w:rsid w:val="00090E39"/>
    <w:rsid w:val="000933F2"/>
    <w:rsid w:val="00093AD5"/>
    <w:rsid w:val="000944B1"/>
    <w:rsid w:val="00094760"/>
    <w:rsid w:val="00094BF6"/>
    <w:rsid w:val="00095111"/>
    <w:rsid w:val="00095143"/>
    <w:rsid w:val="00095763"/>
    <w:rsid w:val="000959BB"/>
    <w:rsid w:val="00095CC6"/>
    <w:rsid w:val="00095F40"/>
    <w:rsid w:val="00096088"/>
    <w:rsid w:val="00097932"/>
    <w:rsid w:val="000A03C5"/>
    <w:rsid w:val="000A0C8F"/>
    <w:rsid w:val="000A0F7D"/>
    <w:rsid w:val="000A2AA3"/>
    <w:rsid w:val="000A2E48"/>
    <w:rsid w:val="000A370B"/>
    <w:rsid w:val="000A4226"/>
    <w:rsid w:val="000A5EE1"/>
    <w:rsid w:val="000A6F8F"/>
    <w:rsid w:val="000A723E"/>
    <w:rsid w:val="000A798C"/>
    <w:rsid w:val="000B16D3"/>
    <w:rsid w:val="000B1E14"/>
    <w:rsid w:val="000B1E3F"/>
    <w:rsid w:val="000B30D7"/>
    <w:rsid w:val="000B3464"/>
    <w:rsid w:val="000B47CD"/>
    <w:rsid w:val="000B4C32"/>
    <w:rsid w:val="000B4ECC"/>
    <w:rsid w:val="000B5FAC"/>
    <w:rsid w:val="000B6AC9"/>
    <w:rsid w:val="000B76DA"/>
    <w:rsid w:val="000B78BB"/>
    <w:rsid w:val="000B7B57"/>
    <w:rsid w:val="000C06FD"/>
    <w:rsid w:val="000C090F"/>
    <w:rsid w:val="000C0C8A"/>
    <w:rsid w:val="000C0E44"/>
    <w:rsid w:val="000C3ED7"/>
    <w:rsid w:val="000C4C21"/>
    <w:rsid w:val="000C658C"/>
    <w:rsid w:val="000C6B1E"/>
    <w:rsid w:val="000D052D"/>
    <w:rsid w:val="000D098D"/>
    <w:rsid w:val="000D3329"/>
    <w:rsid w:val="000D340E"/>
    <w:rsid w:val="000D3CE3"/>
    <w:rsid w:val="000D4C20"/>
    <w:rsid w:val="000D4DD2"/>
    <w:rsid w:val="000D6605"/>
    <w:rsid w:val="000D6BA6"/>
    <w:rsid w:val="000D718D"/>
    <w:rsid w:val="000D7B5E"/>
    <w:rsid w:val="000E0B9B"/>
    <w:rsid w:val="000E0FC2"/>
    <w:rsid w:val="000E1699"/>
    <w:rsid w:val="000E2375"/>
    <w:rsid w:val="000E2560"/>
    <w:rsid w:val="000E4BDC"/>
    <w:rsid w:val="000E4C49"/>
    <w:rsid w:val="000E6877"/>
    <w:rsid w:val="000E6AFD"/>
    <w:rsid w:val="000E6EA5"/>
    <w:rsid w:val="000E71A5"/>
    <w:rsid w:val="000E7D38"/>
    <w:rsid w:val="000E7FA6"/>
    <w:rsid w:val="000F0B42"/>
    <w:rsid w:val="000F12FF"/>
    <w:rsid w:val="000F142E"/>
    <w:rsid w:val="000F2707"/>
    <w:rsid w:val="000F421A"/>
    <w:rsid w:val="000F4884"/>
    <w:rsid w:val="000F6ABD"/>
    <w:rsid w:val="001007FB"/>
    <w:rsid w:val="001009DC"/>
    <w:rsid w:val="001014FE"/>
    <w:rsid w:val="001015E2"/>
    <w:rsid w:val="00101EDA"/>
    <w:rsid w:val="00102302"/>
    <w:rsid w:val="00102503"/>
    <w:rsid w:val="00102BAC"/>
    <w:rsid w:val="00103FDB"/>
    <w:rsid w:val="0010414B"/>
    <w:rsid w:val="00104F49"/>
    <w:rsid w:val="00105247"/>
    <w:rsid w:val="00106000"/>
    <w:rsid w:val="0010610A"/>
    <w:rsid w:val="001071AA"/>
    <w:rsid w:val="00107535"/>
    <w:rsid w:val="00110991"/>
    <w:rsid w:val="00110B49"/>
    <w:rsid w:val="001112EA"/>
    <w:rsid w:val="001115C5"/>
    <w:rsid w:val="00112012"/>
    <w:rsid w:val="001126DE"/>
    <w:rsid w:val="00112729"/>
    <w:rsid w:val="00112BD4"/>
    <w:rsid w:val="00112C93"/>
    <w:rsid w:val="00113657"/>
    <w:rsid w:val="001141B4"/>
    <w:rsid w:val="00115BF5"/>
    <w:rsid w:val="00117BDA"/>
    <w:rsid w:val="00117D13"/>
    <w:rsid w:val="001201CD"/>
    <w:rsid w:val="001201F4"/>
    <w:rsid w:val="001203F4"/>
    <w:rsid w:val="00120898"/>
    <w:rsid w:val="00121700"/>
    <w:rsid w:val="00121A2C"/>
    <w:rsid w:val="001237DC"/>
    <w:rsid w:val="00124D4E"/>
    <w:rsid w:val="00125256"/>
    <w:rsid w:val="00126574"/>
    <w:rsid w:val="00127559"/>
    <w:rsid w:val="001275CD"/>
    <w:rsid w:val="00127D4B"/>
    <w:rsid w:val="001306D1"/>
    <w:rsid w:val="00130E30"/>
    <w:rsid w:val="00131488"/>
    <w:rsid w:val="0013183A"/>
    <w:rsid w:val="00132A7D"/>
    <w:rsid w:val="0013323E"/>
    <w:rsid w:val="00133596"/>
    <w:rsid w:val="00134D7B"/>
    <w:rsid w:val="00135E4C"/>
    <w:rsid w:val="00137204"/>
    <w:rsid w:val="0014115C"/>
    <w:rsid w:val="00142647"/>
    <w:rsid w:val="001433FF"/>
    <w:rsid w:val="00143639"/>
    <w:rsid w:val="00143E46"/>
    <w:rsid w:val="00143FA8"/>
    <w:rsid w:val="00143FE8"/>
    <w:rsid w:val="00144FD6"/>
    <w:rsid w:val="00145BA9"/>
    <w:rsid w:val="001470E3"/>
    <w:rsid w:val="00150471"/>
    <w:rsid w:val="001509BD"/>
    <w:rsid w:val="00151086"/>
    <w:rsid w:val="00151E6B"/>
    <w:rsid w:val="00152B87"/>
    <w:rsid w:val="0015380C"/>
    <w:rsid w:val="001542F7"/>
    <w:rsid w:val="00155A08"/>
    <w:rsid w:val="00155EAE"/>
    <w:rsid w:val="00156D5F"/>
    <w:rsid w:val="00157829"/>
    <w:rsid w:val="00160BD7"/>
    <w:rsid w:val="00161D03"/>
    <w:rsid w:val="001621E3"/>
    <w:rsid w:val="00162430"/>
    <w:rsid w:val="0016439A"/>
    <w:rsid w:val="00164A66"/>
    <w:rsid w:val="00165BD3"/>
    <w:rsid w:val="00167452"/>
    <w:rsid w:val="0016754F"/>
    <w:rsid w:val="001677F7"/>
    <w:rsid w:val="00167912"/>
    <w:rsid w:val="00167A3A"/>
    <w:rsid w:val="0017339F"/>
    <w:rsid w:val="00173714"/>
    <w:rsid w:val="00173FEF"/>
    <w:rsid w:val="0017467C"/>
    <w:rsid w:val="00174F5F"/>
    <w:rsid w:val="00175348"/>
    <w:rsid w:val="001754E4"/>
    <w:rsid w:val="001777AA"/>
    <w:rsid w:val="001800CF"/>
    <w:rsid w:val="001805B3"/>
    <w:rsid w:val="00181275"/>
    <w:rsid w:val="00184934"/>
    <w:rsid w:val="00184FDD"/>
    <w:rsid w:val="0018503A"/>
    <w:rsid w:val="00185680"/>
    <w:rsid w:val="00185CD7"/>
    <w:rsid w:val="00186AFC"/>
    <w:rsid w:val="00187222"/>
    <w:rsid w:val="00190229"/>
    <w:rsid w:val="001903D9"/>
    <w:rsid w:val="001910E0"/>
    <w:rsid w:val="00192D54"/>
    <w:rsid w:val="00192E3B"/>
    <w:rsid w:val="001935EE"/>
    <w:rsid w:val="00193F21"/>
    <w:rsid w:val="00195B83"/>
    <w:rsid w:val="00196F44"/>
    <w:rsid w:val="00197382"/>
    <w:rsid w:val="001A021A"/>
    <w:rsid w:val="001A216C"/>
    <w:rsid w:val="001A2659"/>
    <w:rsid w:val="001A39A6"/>
    <w:rsid w:val="001A3A99"/>
    <w:rsid w:val="001A3DC4"/>
    <w:rsid w:val="001A3E7F"/>
    <w:rsid w:val="001A4CBB"/>
    <w:rsid w:val="001A6AD1"/>
    <w:rsid w:val="001A75AB"/>
    <w:rsid w:val="001B13B2"/>
    <w:rsid w:val="001B1FDE"/>
    <w:rsid w:val="001B2416"/>
    <w:rsid w:val="001B27C5"/>
    <w:rsid w:val="001B434C"/>
    <w:rsid w:val="001B53D2"/>
    <w:rsid w:val="001B59C8"/>
    <w:rsid w:val="001C0202"/>
    <w:rsid w:val="001C04E1"/>
    <w:rsid w:val="001C1235"/>
    <w:rsid w:val="001C1425"/>
    <w:rsid w:val="001C1616"/>
    <w:rsid w:val="001C1D8A"/>
    <w:rsid w:val="001C4584"/>
    <w:rsid w:val="001C46BA"/>
    <w:rsid w:val="001C4AAD"/>
    <w:rsid w:val="001C5F7D"/>
    <w:rsid w:val="001C68D8"/>
    <w:rsid w:val="001C6B3A"/>
    <w:rsid w:val="001D0E5F"/>
    <w:rsid w:val="001D25C7"/>
    <w:rsid w:val="001D3880"/>
    <w:rsid w:val="001D3959"/>
    <w:rsid w:val="001D4D44"/>
    <w:rsid w:val="001D6EAB"/>
    <w:rsid w:val="001E1865"/>
    <w:rsid w:val="001E2784"/>
    <w:rsid w:val="001E3C73"/>
    <w:rsid w:val="001E544E"/>
    <w:rsid w:val="001E56B4"/>
    <w:rsid w:val="001E5821"/>
    <w:rsid w:val="001E5E53"/>
    <w:rsid w:val="001E667D"/>
    <w:rsid w:val="001E7D42"/>
    <w:rsid w:val="001F0C99"/>
    <w:rsid w:val="001F123C"/>
    <w:rsid w:val="001F1530"/>
    <w:rsid w:val="001F17FE"/>
    <w:rsid w:val="001F1AB5"/>
    <w:rsid w:val="001F2A3E"/>
    <w:rsid w:val="001F3E54"/>
    <w:rsid w:val="001F4423"/>
    <w:rsid w:val="001F47C2"/>
    <w:rsid w:val="001F4E5B"/>
    <w:rsid w:val="001F509D"/>
    <w:rsid w:val="001F562E"/>
    <w:rsid w:val="001F6511"/>
    <w:rsid w:val="0020063E"/>
    <w:rsid w:val="00200D20"/>
    <w:rsid w:val="0020210B"/>
    <w:rsid w:val="00202FD6"/>
    <w:rsid w:val="002057A9"/>
    <w:rsid w:val="00210560"/>
    <w:rsid w:val="002109CB"/>
    <w:rsid w:val="00210AB2"/>
    <w:rsid w:val="0021111F"/>
    <w:rsid w:val="00211B08"/>
    <w:rsid w:val="002125EB"/>
    <w:rsid w:val="002126A5"/>
    <w:rsid w:val="00212FC4"/>
    <w:rsid w:val="00213098"/>
    <w:rsid w:val="00215066"/>
    <w:rsid w:val="002158B3"/>
    <w:rsid w:val="00215DA2"/>
    <w:rsid w:val="0021631C"/>
    <w:rsid w:val="00216E46"/>
    <w:rsid w:val="00217B1E"/>
    <w:rsid w:val="00221B0A"/>
    <w:rsid w:val="00221C1B"/>
    <w:rsid w:val="00222DE7"/>
    <w:rsid w:val="00224F47"/>
    <w:rsid w:val="00224F54"/>
    <w:rsid w:val="00225BB0"/>
    <w:rsid w:val="00227027"/>
    <w:rsid w:val="0023077B"/>
    <w:rsid w:val="002311AA"/>
    <w:rsid w:val="002317C8"/>
    <w:rsid w:val="0023187B"/>
    <w:rsid w:val="00233143"/>
    <w:rsid w:val="0023317B"/>
    <w:rsid w:val="00233382"/>
    <w:rsid w:val="00233AB2"/>
    <w:rsid w:val="00233F50"/>
    <w:rsid w:val="00234BE4"/>
    <w:rsid w:val="00235060"/>
    <w:rsid w:val="00235340"/>
    <w:rsid w:val="00235B09"/>
    <w:rsid w:val="002360C0"/>
    <w:rsid w:val="00237F9F"/>
    <w:rsid w:val="002414B2"/>
    <w:rsid w:val="00241A59"/>
    <w:rsid w:val="00241ABB"/>
    <w:rsid w:val="00245187"/>
    <w:rsid w:val="002455D2"/>
    <w:rsid w:val="00246235"/>
    <w:rsid w:val="002469E1"/>
    <w:rsid w:val="00247342"/>
    <w:rsid w:val="002477E1"/>
    <w:rsid w:val="00247B53"/>
    <w:rsid w:val="00247EED"/>
    <w:rsid w:val="0025008A"/>
    <w:rsid w:val="002501BB"/>
    <w:rsid w:val="0025090B"/>
    <w:rsid w:val="002521B6"/>
    <w:rsid w:val="00252369"/>
    <w:rsid w:val="002527CB"/>
    <w:rsid w:val="00252B2C"/>
    <w:rsid w:val="00252C1C"/>
    <w:rsid w:val="002533A9"/>
    <w:rsid w:val="002534A8"/>
    <w:rsid w:val="002543AE"/>
    <w:rsid w:val="00254496"/>
    <w:rsid w:val="00254F6E"/>
    <w:rsid w:val="00254FD5"/>
    <w:rsid w:val="00257373"/>
    <w:rsid w:val="00257715"/>
    <w:rsid w:val="00257ED9"/>
    <w:rsid w:val="002608AC"/>
    <w:rsid w:val="00263E22"/>
    <w:rsid w:val="002643A3"/>
    <w:rsid w:val="00265E47"/>
    <w:rsid w:val="0027008F"/>
    <w:rsid w:val="00270924"/>
    <w:rsid w:val="00270AA3"/>
    <w:rsid w:val="00271446"/>
    <w:rsid w:val="0027183F"/>
    <w:rsid w:val="00271FD1"/>
    <w:rsid w:val="002730E9"/>
    <w:rsid w:val="00273F65"/>
    <w:rsid w:val="002755CA"/>
    <w:rsid w:val="00275E4F"/>
    <w:rsid w:val="0027604A"/>
    <w:rsid w:val="00276962"/>
    <w:rsid w:val="0027749E"/>
    <w:rsid w:val="00277733"/>
    <w:rsid w:val="002777DD"/>
    <w:rsid w:val="0027786C"/>
    <w:rsid w:val="00280A7A"/>
    <w:rsid w:val="00280BFA"/>
    <w:rsid w:val="00281711"/>
    <w:rsid w:val="00281A09"/>
    <w:rsid w:val="002822EF"/>
    <w:rsid w:val="002837F3"/>
    <w:rsid w:val="00284F42"/>
    <w:rsid w:val="00285282"/>
    <w:rsid w:val="002855A8"/>
    <w:rsid w:val="0028581A"/>
    <w:rsid w:val="00285EE5"/>
    <w:rsid w:val="00286BB3"/>
    <w:rsid w:val="00287448"/>
    <w:rsid w:val="00287F4B"/>
    <w:rsid w:val="002917DB"/>
    <w:rsid w:val="00291856"/>
    <w:rsid w:val="00292020"/>
    <w:rsid w:val="00292AE1"/>
    <w:rsid w:val="002941AD"/>
    <w:rsid w:val="00295DA0"/>
    <w:rsid w:val="002A217B"/>
    <w:rsid w:val="002A3D63"/>
    <w:rsid w:val="002A491A"/>
    <w:rsid w:val="002A5B9A"/>
    <w:rsid w:val="002A5BF6"/>
    <w:rsid w:val="002B020C"/>
    <w:rsid w:val="002B04F0"/>
    <w:rsid w:val="002B0E45"/>
    <w:rsid w:val="002B24AF"/>
    <w:rsid w:val="002B43D6"/>
    <w:rsid w:val="002B4E17"/>
    <w:rsid w:val="002B4E6F"/>
    <w:rsid w:val="002B5351"/>
    <w:rsid w:val="002B5C83"/>
    <w:rsid w:val="002B62F1"/>
    <w:rsid w:val="002B7319"/>
    <w:rsid w:val="002B7CC7"/>
    <w:rsid w:val="002C1240"/>
    <w:rsid w:val="002C174C"/>
    <w:rsid w:val="002C17A9"/>
    <w:rsid w:val="002C17FF"/>
    <w:rsid w:val="002C4CF7"/>
    <w:rsid w:val="002C4D8F"/>
    <w:rsid w:val="002C589C"/>
    <w:rsid w:val="002C66D7"/>
    <w:rsid w:val="002C68DD"/>
    <w:rsid w:val="002C7FAC"/>
    <w:rsid w:val="002D0FCB"/>
    <w:rsid w:val="002D1F21"/>
    <w:rsid w:val="002D353A"/>
    <w:rsid w:val="002D4031"/>
    <w:rsid w:val="002D459A"/>
    <w:rsid w:val="002D4619"/>
    <w:rsid w:val="002D5154"/>
    <w:rsid w:val="002D5C9F"/>
    <w:rsid w:val="002D63D7"/>
    <w:rsid w:val="002D69BF"/>
    <w:rsid w:val="002D7B9C"/>
    <w:rsid w:val="002E00E2"/>
    <w:rsid w:val="002E01D9"/>
    <w:rsid w:val="002E075D"/>
    <w:rsid w:val="002E19F7"/>
    <w:rsid w:val="002E1E65"/>
    <w:rsid w:val="002E1E83"/>
    <w:rsid w:val="002E275C"/>
    <w:rsid w:val="002E52CA"/>
    <w:rsid w:val="002E5821"/>
    <w:rsid w:val="002E5CC7"/>
    <w:rsid w:val="002E6C7A"/>
    <w:rsid w:val="002E6D05"/>
    <w:rsid w:val="002E6F8F"/>
    <w:rsid w:val="002E7307"/>
    <w:rsid w:val="002E7735"/>
    <w:rsid w:val="002F095F"/>
    <w:rsid w:val="002F1281"/>
    <w:rsid w:val="002F1375"/>
    <w:rsid w:val="002F1C28"/>
    <w:rsid w:val="002F2F6A"/>
    <w:rsid w:val="002F3593"/>
    <w:rsid w:val="002F4606"/>
    <w:rsid w:val="002F5029"/>
    <w:rsid w:val="002F5792"/>
    <w:rsid w:val="002F6043"/>
    <w:rsid w:val="002F60D3"/>
    <w:rsid w:val="002F6C77"/>
    <w:rsid w:val="002F7232"/>
    <w:rsid w:val="002F7F99"/>
    <w:rsid w:val="0030005F"/>
    <w:rsid w:val="003000F5"/>
    <w:rsid w:val="00300465"/>
    <w:rsid w:val="00300636"/>
    <w:rsid w:val="00301A7C"/>
    <w:rsid w:val="003034A5"/>
    <w:rsid w:val="0030367A"/>
    <w:rsid w:val="00303E16"/>
    <w:rsid w:val="00303FD2"/>
    <w:rsid w:val="00305081"/>
    <w:rsid w:val="0030552A"/>
    <w:rsid w:val="003062F6"/>
    <w:rsid w:val="00306451"/>
    <w:rsid w:val="00306752"/>
    <w:rsid w:val="00307B6C"/>
    <w:rsid w:val="00310378"/>
    <w:rsid w:val="003105A8"/>
    <w:rsid w:val="00310ABA"/>
    <w:rsid w:val="00311BB0"/>
    <w:rsid w:val="00312240"/>
    <w:rsid w:val="0031297F"/>
    <w:rsid w:val="00312E89"/>
    <w:rsid w:val="00313920"/>
    <w:rsid w:val="00314679"/>
    <w:rsid w:val="00314835"/>
    <w:rsid w:val="003156A6"/>
    <w:rsid w:val="00315DF3"/>
    <w:rsid w:val="00316736"/>
    <w:rsid w:val="00316B6A"/>
    <w:rsid w:val="0031749B"/>
    <w:rsid w:val="00317A2C"/>
    <w:rsid w:val="00317F5D"/>
    <w:rsid w:val="003204C2"/>
    <w:rsid w:val="00321415"/>
    <w:rsid w:val="00321488"/>
    <w:rsid w:val="003221F9"/>
    <w:rsid w:val="00322B03"/>
    <w:rsid w:val="003240DA"/>
    <w:rsid w:val="003246C5"/>
    <w:rsid w:val="00326CC5"/>
    <w:rsid w:val="00326F23"/>
    <w:rsid w:val="0032773A"/>
    <w:rsid w:val="00327AE9"/>
    <w:rsid w:val="00330324"/>
    <w:rsid w:val="003303FB"/>
    <w:rsid w:val="0033097B"/>
    <w:rsid w:val="0033224D"/>
    <w:rsid w:val="003329B7"/>
    <w:rsid w:val="00333089"/>
    <w:rsid w:val="003339C8"/>
    <w:rsid w:val="00335155"/>
    <w:rsid w:val="00335A0F"/>
    <w:rsid w:val="00335B5E"/>
    <w:rsid w:val="00335BCD"/>
    <w:rsid w:val="0033713D"/>
    <w:rsid w:val="00337286"/>
    <w:rsid w:val="00340840"/>
    <w:rsid w:val="00340B61"/>
    <w:rsid w:val="00341241"/>
    <w:rsid w:val="003415B4"/>
    <w:rsid w:val="00344722"/>
    <w:rsid w:val="00344F1E"/>
    <w:rsid w:val="003451B2"/>
    <w:rsid w:val="00345D67"/>
    <w:rsid w:val="00346A57"/>
    <w:rsid w:val="00346E30"/>
    <w:rsid w:val="00347258"/>
    <w:rsid w:val="00347BEA"/>
    <w:rsid w:val="003507D3"/>
    <w:rsid w:val="00350906"/>
    <w:rsid w:val="00351135"/>
    <w:rsid w:val="0035129C"/>
    <w:rsid w:val="00352E06"/>
    <w:rsid w:val="00353189"/>
    <w:rsid w:val="0035356F"/>
    <w:rsid w:val="003537F7"/>
    <w:rsid w:val="00355061"/>
    <w:rsid w:val="00355EC4"/>
    <w:rsid w:val="0035612C"/>
    <w:rsid w:val="00356BEC"/>
    <w:rsid w:val="00356DBB"/>
    <w:rsid w:val="00356E7E"/>
    <w:rsid w:val="00356EE7"/>
    <w:rsid w:val="00357105"/>
    <w:rsid w:val="003578BC"/>
    <w:rsid w:val="0036107A"/>
    <w:rsid w:val="0036136E"/>
    <w:rsid w:val="0036190A"/>
    <w:rsid w:val="0036206A"/>
    <w:rsid w:val="00362D7E"/>
    <w:rsid w:val="00363239"/>
    <w:rsid w:val="0036326D"/>
    <w:rsid w:val="00364FD1"/>
    <w:rsid w:val="00366402"/>
    <w:rsid w:val="00366A5C"/>
    <w:rsid w:val="00366C36"/>
    <w:rsid w:val="00367FCF"/>
    <w:rsid w:val="00370EA7"/>
    <w:rsid w:val="00371080"/>
    <w:rsid w:val="003718CA"/>
    <w:rsid w:val="00371CEF"/>
    <w:rsid w:val="00373036"/>
    <w:rsid w:val="0037419A"/>
    <w:rsid w:val="00375672"/>
    <w:rsid w:val="00375C6E"/>
    <w:rsid w:val="00376DD5"/>
    <w:rsid w:val="00380029"/>
    <w:rsid w:val="003802F3"/>
    <w:rsid w:val="00380457"/>
    <w:rsid w:val="003807F1"/>
    <w:rsid w:val="00380924"/>
    <w:rsid w:val="00381214"/>
    <w:rsid w:val="0038280C"/>
    <w:rsid w:val="00383411"/>
    <w:rsid w:val="00383D25"/>
    <w:rsid w:val="0038430C"/>
    <w:rsid w:val="00384993"/>
    <w:rsid w:val="00384CA0"/>
    <w:rsid w:val="00384D2D"/>
    <w:rsid w:val="00385196"/>
    <w:rsid w:val="0038702A"/>
    <w:rsid w:val="003871ED"/>
    <w:rsid w:val="00387C2C"/>
    <w:rsid w:val="00391143"/>
    <w:rsid w:val="00392107"/>
    <w:rsid w:val="003924AD"/>
    <w:rsid w:val="003934D9"/>
    <w:rsid w:val="00394A28"/>
    <w:rsid w:val="00394B51"/>
    <w:rsid w:val="00394E5A"/>
    <w:rsid w:val="00395370"/>
    <w:rsid w:val="00396125"/>
    <w:rsid w:val="00396635"/>
    <w:rsid w:val="00396DD5"/>
    <w:rsid w:val="003A031A"/>
    <w:rsid w:val="003A0A03"/>
    <w:rsid w:val="003A25AF"/>
    <w:rsid w:val="003A3A90"/>
    <w:rsid w:val="003A3D01"/>
    <w:rsid w:val="003A54B4"/>
    <w:rsid w:val="003A5840"/>
    <w:rsid w:val="003A5D48"/>
    <w:rsid w:val="003A64E4"/>
    <w:rsid w:val="003A761E"/>
    <w:rsid w:val="003A7909"/>
    <w:rsid w:val="003A7C5E"/>
    <w:rsid w:val="003B0A06"/>
    <w:rsid w:val="003B15B3"/>
    <w:rsid w:val="003B21D5"/>
    <w:rsid w:val="003B2697"/>
    <w:rsid w:val="003B2788"/>
    <w:rsid w:val="003B4C97"/>
    <w:rsid w:val="003B4F3E"/>
    <w:rsid w:val="003B4FFE"/>
    <w:rsid w:val="003B607D"/>
    <w:rsid w:val="003B6FDE"/>
    <w:rsid w:val="003B72EA"/>
    <w:rsid w:val="003B7DCB"/>
    <w:rsid w:val="003C0466"/>
    <w:rsid w:val="003C0624"/>
    <w:rsid w:val="003C2DBA"/>
    <w:rsid w:val="003C3204"/>
    <w:rsid w:val="003C3319"/>
    <w:rsid w:val="003C3531"/>
    <w:rsid w:val="003C4A33"/>
    <w:rsid w:val="003C50F6"/>
    <w:rsid w:val="003C6A00"/>
    <w:rsid w:val="003C7BBF"/>
    <w:rsid w:val="003C7F3C"/>
    <w:rsid w:val="003D02A0"/>
    <w:rsid w:val="003D1106"/>
    <w:rsid w:val="003D2061"/>
    <w:rsid w:val="003D2CC5"/>
    <w:rsid w:val="003D3475"/>
    <w:rsid w:val="003D4679"/>
    <w:rsid w:val="003D516D"/>
    <w:rsid w:val="003D6550"/>
    <w:rsid w:val="003D71CA"/>
    <w:rsid w:val="003D77A3"/>
    <w:rsid w:val="003E0371"/>
    <w:rsid w:val="003E049F"/>
    <w:rsid w:val="003E0622"/>
    <w:rsid w:val="003E0CA3"/>
    <w:rsid w:val="003E11DA"/>
    <w:rsid w:val="003E1233"/>
    <w:rsid w:val="003E3218"/>
    <w:rsid w:val="003E5CD8"/>
    <w:rsid w:val="003E6522"/>
    <w:rsid w:val="003E7228"/>
    <w:rsid w:val="003E7FA3"/>
    <w:rsid w:val="003F0119"/>
    <w:rsid w:val="003F0367"/>
    <w:rsid w:val="003F05E7"/>
    <w:rsid w:val="003F1864"/>
    <w:rsid w:val="003F2547"/>
    <w:rsid w:val="003F39A1"/>
    <w:rsid w:val="003F3C65"/>
    <w:rsid w:val="003F3DB7"/>
    <w:rsid w:val="003F509B"/>
    <w:rsid w:val="003F5718"/>
    <w:rsid w:val="003F5C5B"/>
    <w:rsid w:val="003F7644"/>
    <w:rsid w:val="004004E5"/>
    <w:rsid w:val="004007D8"/>
    <w:rsid w:val="004008C3"/>
    <w:rsid w:val="00400976"/>
    <w:rsid w:val="0040157F"/>
    <w:rsid w:val="00402B7E"/>
    <w:rsid w:val="00402C56"/>
    <w:rsid w:val="00404375"/>
    <w:rsid w:val="00405355"/>
    <w:rsid w:val="00405919"/>
    <w:rsid w:val="00407556"/>
    <w:rsid w:val="00407C0E"/>
    <w:rsid w:val="00410CAF"/>
    <w:rsid w:val="004117BF"/>
    <w:rsid w:val="00412ABE"/>
    <w:rsid w:val="00413018"/>
    <w:rsid w:val="00416664"/>
    <w:rsid w:val="0041791A"/>
    <w:rsid w:val="00417C6A"/>
    <w:rsid w:val="00417EC9"/>
    <w:rsid w:val="004213F2"/>
    <w:rsid w:val="00421420"/>
    <w:rsid w:val="0042248B"/>
    <w:rsid w:val="00422A04"/>
    <w:rsid w:val="00423116"/>
    <w:rsid w:val="00425507"/>
    <w:rsid w:val="0042580C"/>
    <w:rsid w:val="0042623A"/>
    <w:rsid w:val="00426D3B"/>
    <w:rsid w:val="00431711"/>
    <w:rsid w:val="00431A1F"/>
    <w:rsid w:val="00432EE1"/>
    <w:rsid w:val="0043381A"/>
    <w:rsid w:val="00433D22"/>
    <w:rsid w:val="0043419D"/>
    <w:rsid w:val="00434277"/>
    <w:rsid w:val="00434D7E"/>
    <w:rsid w:val="00435622"/>
    <w:rsid w:val="004362A3"/>
    <w:rsid w:val="00436863"/>
    <w:rsid w:val="004370D3"/>
    <w:rsid w:val="0044077D"/>
    <w:rsid w:val="00441B90"/>
    <w:rsid w:val="0044239C"/>
    <w:rsid w:val="004427DE"/>
    <w:rsid w:val="0044673A"/>
    <w:rsid w:val="00446EE9"/>
    <w:rsid w:val="00447602"/>
    <w:rsid w:val="004476D4"/>
    <w:rsid w:val="004502CB"/>
    <w:rsid w:val="00450939"/>
    <w:rsid w:val="00451DA5"/>
    <w:rsid w:val="00452F80"/>
    <w:rsid w:val="004530B7"/>
    <w:rsid w:val="00454B27"/>
    <w:rsid w:val="00454DB4"/>
    <w:rsid w:val="00455136"/>
    <w:rsid w:val="004562FC"/>
    <w:rsid w:val="00457668"/>
    <w:rsid w:val="004608EC"/>
    <w:rsid w:val="00460A06"/>
    <w:rsid w:val="00460A85"/>
    <w:rsid w:val="00461479"/>
    <w:rsid w:val="00462166"/>
    <w:rsid w:val="00462F9B"/>
    <w:rsid w:val="00463476"/>
    <w:rsid w:val="00463ADD"/>
    <w:rsid w:val="00463BF5"/>
    <w:rsid w:val="0046479D"/>
    <w:rsid w:val="00465760"/>
    <w:rsid w:val="004669E3"/>
    <w:rsid w:val="00467557"/>
    <w:rsid w:val="004704A0"/>
    <w:rsid w:val="00472353"/>
    <w:rsid w:val="004737B8"/>
    <w:rsid w:val="0047495F"/>
    <w:rsid w:val="00474B84"/>
    <w:rsid w:val="00475A37"/>
    <w:rsid w:val="00475DD3"/>
    <w:rsid w:val="00476639"/>
    <w:rsid w:val="00476B18"/>
    <w:rsid w:val="0047702E"/>
    <w:rsid w:val="004775DC"/>
    <w:rsid w:val="004777EE"/>
    <w:rsid w:val="00477CB6"/>
    <w:rsid w:val="00480659"/>
    <w:rsid w:val="00480A2A"/>
    <w:rsid w:val="00480C38"/>
    <w:rsid w:val="0048281A"/>
    <w:rsid w:val="004828F1"/>
    <w:rsid w:val="00483387"/>
    <w:rsid w:val="004839D5"/>
    <w:rsid w:val="0048476D"/>
    <w:rsid w:val="0048543A"/>
    <w:rsid w:val="0048575F"/>
    <w:rsid w:val="00485F8A"/>
    <w:rsid w:val="004901A5"/>
    <w:rsid w:val="004911EC"/>
    <w:rsid w:val="004919C4"/>
    <w:rsid w:val="0049286D"/>
    <w:rsid w:val="0049294B"/>
    <w:rsid w:val="004937D1"/>
    <w:rsid w:val="00493D38"/>
    <w:rsid w:val="00494DAD"/>
    <w:rsid w:val="004961F5"/>
    <w:rsid w:val="00496BC8"/>
    <w:rsid w:val="00496E4C"/>
    <w:rsid w:val="004973F0"/>
    <w:rsid w:val="00497D6E"/>
    <w:rsid w:val="004A0C7D"/>
    <w:rsid w:val="004A0E8E"/>
    <w:rsid w:val="004A2708"/>
    <w:rsid w:val="004A2772"/>
    <w:rsid w:val="004A3FF8"/>
    <w:rsid w:val="004A425B"/>
    <w:rsid w:val="004A4E41"/>
    <w:rsid w:val="004A51E7"/>
    <w:rsid w:val="004A56D4"/>
    <w:rsid w:val="004A6512"/>
    <w:rsid w:val="004B08C1"/>
    <w:rsid w:val="004B0B14"/>
    <w:rsid w:val="004B1467"/>
    <w:rsid w:val="004B1628"/>
    <w:rsid w:val="004B17A3"/>
    <w:rsid w:val="004B2A70"/>
    <w:rsid w:val="004B43A8"/>
    <w:rsid w:val="004B4D07"/>
    <w:rsid w:val="004B6CCB"/>
    <w:rsid w:val="004B70E9"/>
    <w:rsid w:val="004C003F"/>
    <w:rsid w:val="004C104D"/>
    <w:rsid w:val="004C10B8"/>
    <w:rsid w:val="004C224E"/>
    <w:rsid w:val="004C3277"/>
    <w:rsid w:val="004C61B7"/>
    <w:rsid w:val="004C6C7F"/>
    <w:rsid w:val="004D10FB"/>
    <w:rsid w:val="004D1B83"/>
    <w:rsid w:val="004D1BC9"/>
    <w:rsid w:val="004D518B"/>
    <w:rsid w:val="004D58C1"/>
    <w:rsid w:val="004D676D"/>
    <w:rsid w:val="004D6A26"/>
    <w:rsid w:val="004D798A"/>
    <w:rsid w:val="004E0CF4"/>
    <w:rsid w:val="004E1EFC"/>
    <w:rsid w:val="004E318F"/>
    <w:rsid w:val="004E3FC2"/>
    <w:rsid w:val="004E4D65"/>
    <w:rsid w:val="004E50F5"/>
    <w:rsid w:val="004E6171"/>
    <w:rsid w:val="004E6FFE"/>
    <w:rsid w:val="004E7A57"/>
    <w:rsid w:val="004E7DF5"/>
    <w:rsid w:val="004F01C9"/>
    <w:rsid w:val="004F023C"/>
    <w:rsid w:val="004F0E03"/>
    <w:rsid w:val="004F2AEF"/>
    <w:rsid w:val="004F4128"/>
    <w:rsid w:val="004F4193"/>
    <w:rsid w:val="004F44D0"/>
    <w:rsid w:val="004F45CD"/>
    <w:rsid w:val="004F4773"/>
    <w:rsid w:val="004F49E2"/>
    <w:rsid w:val="004F4EE3"/>
    <w:rsid w:val="004F585E"/>
    <w:rsid w:val="004F5C6E"/>
    <w:rsid w:val="004F5D58"/>
    <w:rsid w:val="004F719F"/>
    <w:rsid w:val="00500317"/>
    <w:rsid w:val="00500A05"/>
    <w:rsid w:val="00501086"/>
    <w:rsid w:val="00501C27"/>
    <w:rsid w:val="005028C4"/>
    <w:rsid w:val="005029C8"/>
    <w:rsid w:val="00503570"/>
    <w:rsid w:val="0050408E"/>
    <w:rsid w:val="00504AB7"/>
    <w:rsid w:val="0050562C"/>
    <w:rsid w:val="00506192"/>
    <w:rsid w:val="005062C0"/>
    <w:rsid w:val="00506671"/>
    <w:rsid w:val="00506B1E"/>
    <w:rsid w:val="00506C6F"/>
    <w:rsid w:val="00507E40"/>
    <w:rsid w:val="0051015A"/>
    <w:rsid w:val="0051083E"/>
    <w:rsid w:val="00511429"/>
    <w:rsid w:val="00511C1A"/>
    <w:rsid w:val="0051282D"/>
    <w:rsid w:val="00513588"/>
    <w:rsid w:val="00513800"/>
    <w:rsid w:val="00514506"/>
    <w:rsid w:val="0051550E"/>
    <w:rsid w:val="00516C5E"/>
    <w:rsid w:val="0051747C"/>
    <w:rsid w:val="00517AA9"/>
    <w:rsid w:val="005206E8"/>
    <w:rsid w:val="00520DE5"/>
    <w:rsid w:val="00520EF2"/>
    <w:rsid w:val="00520F91"/>
    <w:rsid w:val="0052104A"/>
    <w:rsid w:val="005217D8"/>
    <w:rsid w:val="00522A67"/>
    <w:rsid w:val="005248B4"/>
    <w:rsid w:val="00525A80"/>
    <w:rsid w:val="005261E3"/>
    <w:rsid w:val="00526645"/>
    <w:rsid w:val="00526C96"/>
    <w:rsid w:val="005270B5"/>
    <w:rsid w:val="00531493"/>
    <w:rsid w:val="00531978"/>
    <w:rsid w:val="00533CBE"/>
    <w:rsid w:val="005358A3"/>
    <w:rsid w:val="00536CFF"/>
    <w:rsid w:val="00540BF3"/>
    <w:rsid w:val="00540DF8"/>
    <w:rsid w:val="00543187"/>
    <w:rsid w:val="0054394B"/>
    <w:rsid w:val="005440C2"/>
    <w:rsid w:val="005443B5"/>
    <w:rsid w:val="0054458B"/>
    <w:rsid w:val="00544AC9"/>
    <w:rsid w:val="00544C07"/>
    <w:rsid w:val="005451DD"/>
    <w:rsid w:val="005462B8"/>
    <w:rsid w:val="00546E1A"/>
    <w:rsid w:val="00547600"/>
    <w:rsid w:val="00547844"/>
    <w:rsid w:val="00547E38"/>
    <w:rsid w:val="005514F7"/>
    <w:rsid w:val="00552041"/>
    <w:rsid w:val="00552426"/>
    <w:rsid w:val="00553CC1"/>
    <w:rsid w:val="00553D59"/>
    <w:rsid w:val="00555E14"/>
    <w:rsid w:val="00555F8D"/>
    <w:rsid w:val="00556757"/>
    <w:rsid w:val="00556C62"/>
    <w:rsid w:val="00557167"/>
    <w:rsid w:val="00557CC4"/>
    <w:rsid w:val="00560832"/>
    <w:rsid w:val="00560A57"/>
    <w:rsid w:val="00562B6C"/>
    <w:rsid w:val="005634BD"/>
    <w:rsid w:val="00563805"/>
    <w:rsid w:val="005643D2"/>
    <w:rsid w:val="005661E8"/>
    <w:rsid w:val="00567C10"/>
    <w:rsid w:val="00567DBF"/>
    <w:rsid w:val="0057104E"/>
    <w:rsid w:val="005723DA"/>
    <w:rsid w:val="00572A46"/>
    <w:rsid w:val="00572D08"/>
    <w:rsid w:val="00573127"/>
    <w:rsid w:val="005732E9"/>
    <w:rsid w:val="00574474"/>
    <w:rsid w:val="005753B6"/>
    <w:rsid w:val="00575663"/>
    <w:rsid w:val="005768E9"/>
    <w:rsid w:val="00576ADA"/>
    <w:rsid w:val="00576D53"/>
    <w:rsid w:val="0058005A"/>
    <w:rsid w:val="00580627"/>
    <w:rsid w:val="00580910"/>
    <w:rsid w:val="00580BEA"/>
    <w:rsid w:val="0058139F"/>
    <w:rsid w:val="005813FB"/>
    <w:rsid w:val="005818EC"/>
    <w:rsid w:val="0058197B"/>
    <w:rsid w:val="005823B8"/>
    <w:rsid w:val="005824B7"/>
    <w:rsid w:val="005833F3"/>
    <w:rsid w:val="005835D5"/>
    <w:rsid w:val="0058549C"/>
    <w:rsid w:val="005900C2"/>
    <w:rsid w:val="005903AF"/>
    <w:rsid w:val="00590835"/>
    <w:rsid w:val="00592C62"/>
    <w:rsid w:val="00593636"/>
    <w:rsid w:val="00594479"/>
    <w:rsid w:val="00594ED5"/>
    <w:rsid w:val="00595AF2"/>
    <w:rsid w:val="00596357"/>
    <w:rsid w:val="005A051A"/>
    <w:rsid w:val="005A0FE5"/>
    <w:rsid w:val="005A14D2"/>
    <w:rsid w:val="005A3D63"/>
    <w:rsid w:val="005A60F0"/>
    <w:rsid w:val="005A675F"/>
    <w:rsid w:val="005A78EE"/>
    <w:rsid w:val="005B0F90"/>
    <w:rsid w:val="005B0F92"/>
    <w:rsid w:val="005B133B"/>
    <w:rsid w:val="005B1437"/>
    <w:rsid w:val="005B238E"/>
    <w:rsid w:val="005B3000"/>
    <w:rsid w:val="005B305D"/>
    <w:rsid w:val="005B3529"/>
    <w:rsid w:val="005B3FAF"/>
    <w:rsid w:val="005B5F34"/>
    <w:rsid w:val="005B6598"/>
    <w:rsid w:val="005B6726"/>
    <w:rsid w:val="005B6784"/>
    <w:rsid w:val="005B6988"/>
    <w:rsid w:val="005B7248"/>
    <w:rsid w:val="005B7EC7"/>
    <w:rsid w:val="005C0B8D"/>
    <w:rsid w:val="005C1A3E"/>
    <w:rsid w:val="005C1CAA"/>
    <w:rsid w:val="005C30AF"/>
    <w:rsid w:val="005C32E8"/>
    <w:rsid w:val="005C3A77"/>
    <w:rsid w:val="005C3FE4"/>
    <w:rsid w:val="005C4652"/>
    <w:rsid w:val="005C49B2"/>
    <w:rsid w:val="005C4AFF"/>
    <w:rsid w:val="005C58A6"/>
    <w:rsid w:val="005C5925"/>
    <w:rsid w:val="005C5C52"/>
    <w:rsid w:val="005C622B"/>
    <w:rsid w:val="005C6645"/>
    <w:rsid w:val="005C788A"/>
    <w:rsid w:val="005C7C09"/>
    <w:rsid w:val="005D09B3"/>
    <w:rsid w:val="005D0DB5"/>
    <w:rsid w:val="005D0F49"/>
    <w:rsid w:val="005D0FFE"/>
    <w:rsid w:val="005D200E"/>
    <w:rsid w:val="005D28ED"/>
    <w:rsid w:val="005D3A8B"/>
    <w:rsid w:val="005D3AA7"/>
    <w:rsid w:val="005D4E41"/>
    <w:rsid w:val="005D53C9"/>
    <w:rsid w:val="005D6E3A"/>
    <w:rsid w:val="005D7D12"/>
    <w:rsid w:val="005E038A"/>
    <w:rsid w:val="005E056A"/>
    <w:rsid w:val="005E13D6"/>
    <w:rsid w:val="005E1F72"/>
    <w:rsid w:val="005E2F3F"/>
    <w:rsid w:val="005E3138"/>
    <w:rsid w:val="005E3D62"/>
    <w:rsid w:val="005E4174"/>
    <w:rsid w:val="005E5EFE"/>
    <w:rsid w:val="005E73F3"/>
    <w:rsid w:val="005E7ABE"/>
    <w:rsid w:val="005E7B15"/>
    <w:rsid w:val="005E7B96"/>
    <w:rsid w:val="005F0BB5"/>
    <w:rsid w:val="005F0C42"/>
    <w:rsid w:val="005F1364"/>
    <w:rsid w:val="005F1F36"/>
    <w:rsid w:val="005F2A22"/>
    <w:rsid w:val="005F2C1B"/>
    <w:rsid w:val="005F30D5"/>
    <w:rsid w:val="005F3B17"/>
    <w:rsid w:val="005F3EF4"/>
    <w:rsid w:val="005F5013"/>
    <w:rsid w:val="005F533E"/>
    <w:rsid w:val="005F534F"/>
    <w:rsid w:val="005F5802"/>
    <w:rsid w:val="005F5E1B"/>
    <w:rsid w:val="005F637B"/>
    <w:rsid w:val="005F6760"/>
    <w:rsid w:val="005F6CD3"/>
    <w:rsid w:val="005F6F29"/>
    <w:rsid w:val="005F75D6"/>
    <w:rsid w:val="005F777C"/>
    <w:rsid w:val="005F78C8"/>
    <w:rsid w:val="00600079"/>
    <w:rsid w:val="00600760"/>
    <w:rsid w:val="00601A74"/>
    <w:rsid w:val="00602580"/>
    <w:rsid w:val="00603E76"/>
    <w:rsid w:val="00604E0D"/>
    <w:rsid w:val="00605270"/>
    <w:rsid w:val="006058E5"/>
    <w:rsid w:val="00607725"/>
    <w:rsid w:val="006104A8"/>
    <w:rsid w:val="006109D9"/>
    <w:rsid w:val="00610F96"/>
    <w:rsid w:val="006115B2"/>
    <w:rsid w:val="00611630"/>
    <w:rsid w:val="006118D8"/>
    <w:rsid w:val="00611983"/>
    <w:rsid w:val="00611BFF"/>
    <w:rsid w:val="006133DE"/>
    <w:rsid w:val="00613485"/>
    <w:rsid w:val="00613802"/>
    <w:rsid w:val="00614211"/>
    <w:rsid w:val="006147CD"/>
    <w:rsid w:val="00615ACA"/>
    <w:rsid w:val="00616D56"/>
    <w:rsid w:val="00616DA5"/>
    <w:rsid w:val="00617B53"/>
    <w:rsid w:val="00617FC4"/>
    <w:rsid w:val="00620285"/>
    <w:rsid w:val="00620371"/>
    <w:rsid w:val="006212C8"/>
    <w:rsid w:val="00621DCE"/>
    <w:rsid w:val="00622149"/>
    <w:rsid w:val="00622894"/>
    <w:rsid w:val="00623C12"/>
    <w:rsid w:val="006259BF"/>
    <w:rsid w:val="00626CE5"/>
    <w:rsid w:val="00630016"/>
    <w:rsid w:val="00630418"/>
    <w:rsid w:val="006314BB"/>
    <w:rsid w:val="0063155F"/>
    <w:rsid w:val="00631A71"/>
    <w:rsid w:val="006325D8"/>
    <w:rsid w:val="00633BFA"/>
    <w:rsid w:val="00633E95"/>
    <w:rsid w:val="006347D1"/>
    <w:rsid w:val="00636210"/>
    <w:rsid w:val="00636370"/>
    <w:rsid w:val="00636382"/>
    <w:rsid w:val="0063689D"/>
    <w:rsid w:val="0064061B"/>
    <w:rsid w:val="00640BFD"/>
    <w:rsid w:val="0064153F"/>
    <w:rsid w:val="00641637"/>
    <w:rsid w:val="00641C51"/>
    <w:rsid w:val="00642BCA"/>
    <w:rsid w:val="00642E87"/>
    <w:rsid w:val="00642FC1"/>
    <w:rsid w:val="00643155"/>
    <w:rsid w:val="00646ED8"/>
    <w:rsid w:val="00647592"/>
    <w:rsid w:val="0065213C"/>
    <w:rsid w:val="00652A90"/>
    <w:rsid w:val="00652C2D"/>
    <w:rsid w:val="006533BA"/>
    <w:rsid w:val="00654433"/>
    <w:rsid w:val="00654BA7"/>
    <w:rsid w:val="006559BB"/>
    <w:rsid w:val="00655CF7"/>
    <w:rsid w:val="00656856"/>
    <w:rsid w:val="006571C4"/>
    <w:rsid w:val="00657FB7"/>
    <w:rsid w:val="00661B67"/>
    <w:rsid w:val="00664266"/>
    <w:rsid w:val="0066487D"/>
    <w:rsid w:val="006679AA"/>
    <w:rsid w:val="006713EC"/>
    <w:rsid w:val="006714BB"/>
    <w:rsid w:val="00671756"/>
    <w:rsid w:val="006735EA"/>
    <w:rsid w:val="00673AF4"/>
    <w:rsid w:val="00673D04"/>
    <w:rsid w:val="00673E2B"/>
    <w:rsid w:val="006754D7"/>
    <w:rsid w:val="00675DB5"/>
    <w:rsid w:val="00677AF3"/>
    <w:rsid w:val="00680C3E"/>
    <w:rsid w:val="00680DF8"/>
    <w:rsid w:val="006815AA"/>
    <w:rsid w:val="00682704"/>
    <w:rsid w:val="00682F26"/>
    <w:rsid w:val="006830C7"/>
    <w:rsid w:val="00683DFB"/>
    <w:rsid w:val="00683F57"/>
    <w:rsid w:val="006840EC"/>
    <w:rsid w:val="00684824"/>
    <w:rsid w:val="00685C32"/>
    <w:rsid w:val="0068716E"/>
    <w:rsid w:val="00687CBE"/>
    <w:rsid w:val="006922A8"/>
    <w:rsid w:val="00692788"/>
    <w:rsid w:val="006928D2"/>
    <w:rsid w:val="0069297A"/>
    <w:rsid w:val="006933AD"/>
    <w:rsid w:val="00693C3A"/>
    <w:rsid w:val="00695B2C"/>
    <w:rsid w:val="006965FB"/>
    <w:rsid w:val="0069748F"/>
    <w:rsid w:val="00697EC1"/>
    <w:rsid w:val="006A00B3"/>
    <w:rsid w:val="006A1892"/>
    <w:rsid w:val="006A18E5"/>
    <w:rsid w:val="006A20CA"/>
    <w:rsid w:val="006A2296"/>
    <w:rsid w:val="006A2310"/>
    <w:rsid w:val="006A262D"/>
    <w:rsid w:val="006A298A"/>
    <w:rsid w:val="006A3CF5"/>
    <w:rsid w:val="006A4BE2"/>
    <w:rsid w:val="006A4FA5"/>
    <w:rsid w:val="006A696C"/>
    <w:rsid w:val="006A6CF7"/>
    <w:rsid w:val="006A7055"/>
    <w:rsid w:val="006A7429"/>
    <w:rsid w:val="006A749E"/>
    <w:rsid w:val="006A78C0"/>
    <w:rsid w:val="006B0C06"/>
    <w:rsid w:val="006B11AA"/>
    <w:rsid w:val="006B307F"/>
    <w:rsid w:val="006B4493"/>
    <w:rsid w:val="006B46C3"/>
    <w:rsid w:val="006B4F84"/>
    <w:rsid w:val="006B6702"/>
    <w:rsid w:val="006B6B23"/>
    <w:rsid w:val="006B78CD"/>
    <w:rsid w:val="006C0745"/>
    <w:rsid w:val="006C0B0D"/>
    <w:rsid w:val="006C1513"/>
    <w:rsid w:val="006C3651"/>
    <w:rsid w:val="006C403D"/>
    <w:rsid w:val="006C4CCB"/>
    <w:rsid w:val="006C582F"/>
    <w:rsid w:val="006C70E1"/>
    <w:rsid w:val="006C729D"/>
    <w:rsid w:val="006C748A"/>
    <w:rsid w:val="006D054D"/>
    <w:rsid w:val="006D0A3E"/>
    <w:rsid w:val="006D12B8"/>
    <w:rsid w:val="006D17FA"/>
    <w:rsid w:val="006D1C0D"/>
    <w:rsid w:val="006D1E53"/>
    <w:rsid w:val="006D2A5A"/>
    <w:rsid w:val="006D34CB"/>
    <w:rsid w:val="006D3570"/>
    <w:rsid w:val="006D3714"/>
    <w:rsid w:val="006D3F6D"/>
    <w:rsid w:val="006D4566"/>
    <w:rsid w:val="006D5144"/>
    <w:rsid w:val="006D5333"/>
    <w:rsid w:val="006D6E21"/>
    <w:rsid w:val="006D7BBC"/>
    <w:rsid w:val="006D7EC6"/>
    <w:rsid w:val="006D7ECB"/>
    <w:rsid w:val="006E0333"/>
    <w:rsid w:val="006E0D3B"/>
    <w:rsid w:val="006E1BC8"/>
    <w:rsid w:val="006E280E"/>
    <w:rsid w:val="006E3762"/>
    <w:rsid w:val="006E61AF"/>
    <w:rsid w:val="006E6975"/>
    <w:rsid w:val="006E7676"/>
    <w:rsid w:val="006E7AAD"/>
    <w:rsid w:val="006F0CA6"/>
    <w:rsid w:val="006F1202"/>
    <w:rsid w:val="006F236E"/>
    <w:rsid w:val="006F2943"/>
    <w:rsid w:val="006F2993"/>
    <w:rsid w:val="006F2E26"/>
    <w:rsid w:val="006F3646"/>
    <w:rsid w:val="006F4E14"/>
    <w:rsid w:val="006F54B2"/>
    <w:rsid w:val="006F7097"/>
    <w:rsid w:val="006F7C56"/>
    <w:rsid w:val="00700C7E"/>
    <w:rsid w:val="0070132E"/>
    <w:rsid w:val="0070191D"/>
    <w:rsid w:val="007027E2"/>
    <w:rsid w:val="00702896"/>
    <w:rsid w:val="00702DA3"/>
    <w:rsid w:val="0070325D"/>
    <w:rsid w:val="0070388A"/>
    <w:rsid w:val="00703D35"/>
    <w:rsid w:val="00704044"/>
    <w:rsid w:val="0070489D"/>
    <w:rsid w:val="00705B63"/>
    <w:rsid w:val="00706A7D"/>
    <w:rsid w:val="007073F2"/>
    <w:rsid w:val="00707EAC"/>
    <w:rsid w:val="00710035"/>
    <w:rsid w:val="007103F6"/>
    <w:rsid w:val="00711912"/>
    <w:rsid w:val="00711C31"/>
    <w:rsid w:val="00712CD7"/>
    <w:rsid w:val="007138EC"/>
    <w:rsid w:val="007141B7"/>
    <w:rsid w:val="007143E9"/>
    <w:rsid w:val="00714FF4"/>
    <w:rsid w:val="007159F1"/>
    <w:rsid w:val="007169BE"/>
    <w:rsid w:val="007174EA"/>
    <w:rsid w:val="007203FC"/>
    <w:rsid w:val="00720852"/>
    <w:rsid w:val="00720FDE"/>
    <w:rsid w:val="00721714"/>
    <w:rsid w:val="00721A10"/>
    <w:rsid w:val="00723838"/>
    <w:rsid w:val="00723AB9"/>
    <w:rsid w:val="00724764"/>
    <w:rsid w:val="00725B35"/>
    <w:rsid w:val="00727099"/>
    <w:rsid w:val="0073032C"/>
    <w:rsid w:val="00732EF4"/>
    <w:rsid w:val="007359C2"/>
    <w:rsid w:val="00735BD7"/>
    <w:rsid w:val="0073601B"/>
    <w:rsid w:val="0073674D"/>
    <w:rsid w:val="00736C1C"/>
    <w:rsid w:val="0073772E"/>
    <w:rsid w:val="007377CE"/>
    <w:rsid w:val="00737B7A"/>
    <w:rsid w:val="00740F81"/>
    <w:rsid w:val="00741006"/>
    <w:rsid w:val="00743635"/>
    <w:rsid w:val="007445A8"/>
    <w:rsid w:val="00746ACB"/>
    <w:rsid w:val="00746FF0"/>
    <w:rsid w:val="00747BC0"/>
    <w:rsid w:val="00751086"/>
    <w:rsid w:val="00751ABA"/>
    <w:rsid w:val="00751CD4"/>
    <w:rsid w:val="00751F5E"/>
    <w:rsid w:val="0075219B"/>
    <w:rsid w:val="0075312B"/>
    <w:rsid w:val="00753C31"/>
    <w:rsid w:val="0075461E"/>
    <w:rsid w:val="00754FAF"/>
    <w:rsid w:val="00756BE8"/>
    <w:rsid w:val="007602E4"/>
    <w:rsid w:val="0076107F"/>
    <w:rsid w:val="007616A9"/>
    <w:rsid w:val="00761F3A"/>
    <w:rsid w:val="00762952"/>
    <w:rsid w:val="0076666D"/>
    <w:rsid w:val="007666E6"/>
    <w:rsid w:val="0076673D"/>
    <w:rsid w:val="007667A1"/>
    <w:rsid w:val="00766A42"/>
    <w:rsid w:val="00766A8F"/>
    <w:rsid w:val="00766CD2"/>
    <w:rsid w:val="00766E75"/>
    <w:rsid w:val="0076759E"/>
    <w:rsid w:val="0076795F"/>
    <w:rsid w:val="007704FC"/>
    <w:rsid w:val="007717C3"/>
    <w:rsid w:val="0077202B"/>
    <w:rsid w:val="0077260F"/>
    <w:rsid w:val="00772818"/>
    <w:rsid w:val="007730B1"/>
    <w:rsid w:val="00773883"/>
    <w:rsid w:val="00773FB4"/>
    <w:rsid w:val="00775308"/>
    <w:rsid w:val="007753F2"/>
    <w:rsid w:val="00775B78"/>
    <w:rsid w:val="00775D71"/>
    <w:rsid w:val="0077602F"/>
    <w:rsid w:val="0077789A"/>
    <w:rsid w:val="00777938"/>
    <w:rsid w:val="0078159F"/>
    <w:rsid w:val="007821DF"/>
    <w:rsid w:val="007840F4"/>
    <w:rsid w:val="0078414E"/>
    <w:rsid w:val="00786603"/>
    <w:rsid w:val="00786D37"/>
    <w:rsid w:val="00790CBB"/>
    <w:rsid w:val="00791ADD"/>
    <w:rsid w:val="007924B2"/>
    <w:rsid w:val="00794FE9"/>
    <w:rsid w:val="0079663F"/>
    <w:rsid w:val="0079792E"/>
    <w:rsid w:val="007A076B"/>
    <w:rsid w:val="007A0C08"/>
    <w:rsid w:val="007A2364"/>
    <w:rsid w:val="007A4499"/>
    <w:rsid w:val="007A4F6A"/>
    <w:rsid w:val="007A5BB8"/>
    <w:rsid w:val="007A5CFD"/>
    <w:rsid w:val="007A5FE5"/>
    <w:rsid w:val="007A621C"/>
    <w:rsid w:val="007A6319"/>
    <w:rsid w:val="007A6492"/>
    <w:rsid w:val="007A6B21"/>
    <w:rsid w:val="007A7437"/>
    <w:rsid w:val="007B01B9"/>
    <w:rsid w:val="007B0C25"/>
    <w:rsid w:val="007B12D1"/>
    <w:rsid w:val="007B16D6"/>
    <w:rsid w:val="007B1BFE"/>
    <w:rsid w:val="007B2318"/>
    <w:rsid w:val="007B2856"/>
    <w:rsid w:val="007B32EC"/>
    <w:rsid w:val="007B3372"/>
    <w:rsid w:val="007B44A3"/>
    <w:rsid w:val="007B5573"/>
    <w:rsid w:val="007B5D82"/>
    <w:rsid w:val="007B620A"/>
    <w:rsid w:val="007B6ED6"/>
    <w:rsid w:val="007B79DA"/>
    <w:rsid w:val="007C0418"/>
    <w:rsid w:val="007C1FC8"/>
    <w:rsid w:val="007C59DF"/>
    <w:rsid w:val="007C733B"/>
    <w:rsid w:val="007C79AC"/>
    <w:rsid w:val="007D02E8"/>
    <w:rsid w:val="007D150A"/>
    <w:rsid w:val="007D1E1B"/>
    <w:rsid w:val="007D1FC9"/>
    <w:rsid w:val="007D308F"/>
    <w:rsid w:val="007D325E"/>
    <w:rsid w:val="007D396B"/>
    <w:rsid w:val="007D4BE3"/>
    <w:rsid w:val="007D500B"/>
    <w:rsid w:val="007D5A12"/>
    <w:rsid w:val="007D5B75"/>
    <w:rsid w:val="007D5FA8"/>
    <w:rsid w:val="007D6B2E"/>
    <w:rsid w:val="007D6E87"/>
    <w:rsid w:val="007D7941"/>
    <w:rsid w:val="007D7E62"/>
    <w:rsid w:val="007E00C3"/>
    <w:rsid w:val="007E0A16"/>
    <w:rsid w:val="007E0E13"/>
    <w:rsid w:val="007E20DF"/>
    <w:rsid w:val="007E2112"/>
    <w:rsid w:val="007E2437"/>
    <w:rsid w:val="007E266F"/>
    <w:rsid w:val="007E2FF2"/>
    <w:rsid w:val="007E3992"/>
    <w:rsid w:val="007E3B50"/>
    <w:rsid w:val="007E5579"/>
    <w:rsid w:val="007E7C1B"/>
    <w:rsid w:val="007E7EF0"/>
    <w:rsid w:val="007E7F6B"/>
    <w:rsid w:val="007F0416"/>
    <w:rsid w:val="007F0443"/>
    <w:rsid w:val="007F0681"/>
    <w:rsid w:val="007F1BD1"/>
    <w:rsid w:val="007F26F4"/>
    <w:rsid w:val="007F273E"/>
    <w:rsid w:val="007F286C"/>
    <w:rsid w:val="007F2EB7"/>
    <w:rsid w:val="007F3066"/>
    <w:rsid w:val="007F30E1"/>
    <w:rsid w:val="007F3157"/>
    <w:rsid w:val="007F326F"/>
    <w:rsid w:val="007F384B"/>
    <w:rsid w:val="007F4074"/>
    <w:rsid w:val="007F41B4"/>
    <w:rsid w:val="007F4EE8"/>
    <w:rsid w:val="007F54E5"/>
    <w:rsid w:val="007F5862"/>
    <w:rsid w:val="007F5C9C"/>
    <w:rsid w:val="007F6ABD"/>
    <w:rsid w:val="007F7634"/>
    <w:rsid w:val="007F7CF7"/>
    <w:rsid w:val="00800B17"/>
    <w:rsid w:val="008014AF"/>
    <w:rsid w:val="00801B0F"/>
    <w:rsid w:val="00801CCE"/>
    <w:rsid w:val="00801FCE"/>
    <w:rsid w:val="0080265E"/>
    <w:rsid w:val="0080332C"/>
    <w:rsid w:val="008033BB"/>
    <w:rsid w:val="008037C4"/>
    <w:rsid w:val="00803824"/>
    <w:rsid w:val="0080612F"/>
    <w:rsid w:val="00806EA7"/>
    <w:rsid w:val="00806ECB"/>
    <w:rsid w:val="00811A7E"/>
    <w:rsid w:val="008121E0"/>
    <w:rsid w:val="00812600"/>
    <w:rsid w:val="00812980"/>
    <w:rsid w:val="008129E3"/>
    <w:rsid w:val="00812E74"/>
    <w:rsid w:val="00812F4D"/>
    <w:rsid w:val="00812F58"/>
    <w:rsid w:val="00813C8A"/>
    <w:rsid w:val="00813E0E"/>
    <w:rsid w:val="00814411"/>
    <w:rsid w:val="008150A1"/>
    <w:rsid w:val="00815297"/>
    <w:rsid w:val="008172C3"/>
    <w:rsid w:val="008205A4"/>
    <w:rsid w:val="0082079F"/>
    <w:rsid w:val="00820B32"/>
    <w:rsid w:val="00821D42"/>
    <w:rsid w:val="008225E2"/>
    <w:rsid w:val="00822602"/>
    <w:rsid w:val="0082320B"/>
    <w:rsid w:val="00823507"/>
    <w:rsid w:val="00823CF1"/>
    <w:rsid w:val="00824DE6"/>
    <w:rsid w:val="00824E5C"/>
    <w:rsid w:val="00825246"/>
    <w:rsid w:val="008264AD"/>
    <w:rsid w:val="008275B5"/>
    <w:rsid w:val="008277EB"/>
    <w:rsid w:val="00830550"/>
    <w:rsid w:val="00831022"/>
    <w:rsid w:val="0083268D"/>
    <w:rsid w:val="00833FB2"/>
    <w:rsid w:val="008341CB"/>
    <w:rsid w:val="00834267"/>
    <w:rsid w:val="0083573A"/>
    <w:rsid w:val="00835EE9"/>
    <w:rsid w:val="008376F0"/>
    <w:rsid w:val="008379E5"/>
    <w:rsid w:val="00837ED3"/>
    <w:rsid w:val="00840046"/>
    <w:rsid w:val="008400AB"/>
    <w:rsid w:val="00841B71"/>
    <w:rsid w:val="00841FCC"/>
    <w:rsid w:val="00842255"/>
    <w:rsid w:val="00842EDE"/>
    <w:rsid w:val="00843D0B"/>
    <w:rsid w:val="008449C6"/>
    <w:rsid w:val="00845A10"/>
    <w:rsid w:val="008463DA"/>
    <w:rsid w:val="00847FDE"/>
    <w:rsid w:val="00850F61"/>
    <w:rsid w:val="00851245"/>
    <w:rsid w:val="00851423"/>
    <w:rsid w:val="008530B8"/>
    <w:rsid w:val="008531A1"/>
    <w:rsid w:val="00853F17"/>
    <w:rsid w:val="0085426B"/>
    <w:rsid w:val="008544CB"/>
    <w:rsid w:val="00854BC6"/>
    <w:rsid w:val="00855276"/>
    <w:rsid w:val="008572DB"/>
    <w:rsid w:val="0086089A"/>
    <w:rsid w:val="00861352"/>
    <w:rsid w:val="00862394"/>
    <w:rsid w:val="0086282A"/>
    <w:rsid w:val="00863D31"/>
    <w:rsid w:val="00866752"/>
    <w:rsid w:val="00866841"/>
    <w:rsid w:val="008675A1"/>
    <w:rsid w:val="00867BEC"/>
    <w:rsid w:val="008710E2"/>
    <w:rsid w:val="00873D7C"/>
    <w:rsid w:val="00876E22"/>
    <w:rsid w:val="0087721A"/>
    <w:rsid w:val="00882170"/>
    <w:rsid w:val="00883909"/>
    <w:rsid w:val="008839A7"/>
    <w:rsid w:val="00883B1C"/>
    <w:rsid w:val="00884093"/>
    <w:rsid w:val="00884C3D"/>
    <w:rsid w:val="008865BE"/>
    <w:rsid w:val="00886DD6"/>
    <w:rsid w:val="008900BC"/>
    <w:rsid w:val="008909B4"/>
    <w:rsid w:val="00890A97"/>
    <w:rsid w:val="008922DE"/>
    <w:rsid w:val="00892515"/>
    <w:rsid w:val="00892EC0"/>
    <w:rsid w:val="0089522F"/>
    <w:rsid w:val="008955EB"/>
    <w:rsid w:val="00895C28"/>
    <w:rsid w:val="008A0072"/>
    <w:rsid w:val="008A1D09"/>
    <w:rsid w:val="008A2902"/>
    <w:rsid w:val="008A2DEF"/>
    <w:rsid w:val="008A3A82"/>
    <w:rsid w:val="008A3E52"/>
    <w:rsid w:val="008A4FE4"/>
    <w:rsid w:val="008A545F"/>
    <w:rsid w:val="008A65F4"/>
    <w:rsid w:val="008A6E25"/>
    <w:rsid w:val="008A705B"/>
    <w:rsid w:val="008A740A"/>
    <w:rsid w:val="008A7A81"/>
    <w:rsid w:val="008B0386"/>
    <w:rsid w:val="008B03F9"/>
    <w:rsid w:val="008B0ADA"/>
    <w:rsid w:val="008B14D9"/>
    <w:rsid w:val="008B31BD"/>
    <w:rsid w:val="008B4052"/>
    <w:rsid w:val="008B583D"/>
    <w:rsid w:val="008B5DC1"/>
    <w:rsid w:val="008B665B"/>
    <w:rsid w:val="008B6B07"/>
    <w:rsid w:val="008B6E90"/>
    <w:rsid w:val="008B7836"/>
    <w:rsid w:val="008C0A11"/>
    <w:rsid w:val="008C1001"/>
    <w:rsid w:val="008C219C"/>
    <w:rsid w:val="008C23F2"/>
    <w:rsid w:val="008C2D7D"/>
    <w:rsid w:val="008C32EE"/>
    <w:rsid w:val="008C51B7"/>
    <w:rsid w:val="008C57B2"/>
    <w:rsid w:val="008C5E84"/>
    <w:rsid w:val="008C5EFD"/>
    <w:rsid w:val="008C6564"/>
    <w:rsid w:val="008C6E89"/>
    <w:rsid w:val="008C7927"/>
    <w:rsid w:val="008D0947"/>
    <w:rsid w:val="008D2FCC"/>
    <w:rsid w:val="008D360F"/>
    <w:rsid w:val="008D3AD0"/>
    <w:rsid w:val="008D42C2"/>
    <w:rsid w:val="008D566A"/>
    <w:rsid w:val="008D5C8E"/>
    <w:rsid w:val="008D5FF3"/>
    <w:rsid w:val="008D6025"/>
    <w:rsid w:val="008D65AC"/>
    <w:rsid w:val="008D6D46"/>
    <w:rsid w:val="008E0B9E"/>
    <w:rsid w:val="008E1314"/>
    <w:rsid w:val="008E17A4"/>
    <w:rsid w:val="008E1D5D"/>
    <w:rsid w:val="008E1D9E"/>
    <w:rsid w:val="008E2AFC"/>
    <w:rsid w:val="008E3CCA"/>
    <w:rsid w:val="008E4A04"/>
    <w:rsid w:val="008E6A8D"/>
    <w:rsid w:val="008E7E92"/>
    <w:rsid w:val="008F1484"/>
    <w:rsid w:val="008F1578"/>
    <w:rsid w:val="008F15C1"/>
    <w:rsid w:val="008F33A2"/>
    <w:rsid w:val="008F3481"/>
    <w:rsid w:val="008F39D3"/>
    <w:rsid w:val="008F4344"/>
    <w:rsid w:val="008F46E9"/>
    <w:rsid w:val="008F487E"/>
    <w:rsid w:val="008F54CD"/>
    <w:rsid w:val="008F6CEC"/>
    <w:rsid w:val="00900018"/>
    <w:rsid w:val="00900A1D"/>
    <w:rsid w:val="00900C80"/>
    <w:rsid w:val="00901C9F"/>
    <w:rsid w:val="0090234B"/>
    <w:rsid w:val="00902DBF"/>
    <w:rsid w:val="00902E6F"/>
    <w:rsid w:val="0090317B"/>
    <w:rsid w:val="00903797"/>
    <w:rsid w:val="009037AD"/>
    <w:rsid w:val="00904A6A"/>
    <w:rsid w:val="009051F3"/>
    <w:rsid w:val="00905228"/>
    <w:rsid w:val="009056D9"/>
    <w:rsid w:val="00906497"/>
    <w:rsid w:val="00907065"/>
    <w:rsid w:val="00907C33"/>
    <w:rsid w:val="00910C81"/>
    <w:rsid w:val="00910E21"/>
    <w:rsid w:val="009110FD"/>
    <w:rsid w:val="00912EED"/>
    <w:rsid w:val="009144D5"/>
    <w:rsid w:val="00915114"/>
    <w:rsid w:val="00916347"/>
    <w:rsid w:val="00916743"/>
    <w:rsid w:val="00917198"/>
    <w:rsid w:val="00920165"/>
    <w:rsid w:val="00920CD0"/>
    <w:rsid w:val="009217D6"/>
    <w:rsid w:val="00922023"/>
    <w:rsid w:val="0092251E"/>
    <w:rsid w:val="0092447B"/>
    <w:rsid w:val="0092542B"/>
    <w:rsid w:val="00925C7E"/>
    <w:rsid w:val="009272FC"/>
    <w:rsid w:val="0092780E"/>
    <w:rsid w:val="00931444"/>
    <w:rsid w:val="00931575"/>
    <w:rsid w:val="00931597"/>
    <w:rsid w:val="00931C8C"/>
    <w:rsid w:val="00931F02"/>
    <w:rsid w:val="00931F7B"/>
    <w:rsid w:val="00932E50"/>
    <w:rsid w:val="00933D88"/>
    <w:rsid w:val="00934383"/>
    <w:rsid w:val="00934B73"/>
    <w:rsid w:val="00934D56"/>
    <w:rsid w:val="00936555"/>
    <w:rsid w:val="0093672C"/>
    <w:rsid w:val="009368E6"/>
    <w:rsid w:val="00936C4F"/>
    <w:rsid w:val="009408BA"/>
    <w:rsid w:val="00942936"/>
    <w:rsid w:val="00944282"/>
    <w:rsid w:val="009442E5"/>
    <w:rsid w:val="00944B13"/>
    <w:rsid w:val="00944FDD"/>
    <w:rsid w:val="00946609"/>
    <w:rsid w:val="00946A0E"/>
    <w:rsid w:val="009478EB"/>
    <w:rsid w:val="00947F82"/>
    <w:rsid w:val="00950992"/>
    <w:rsid w:val="00950A5D"/>
    <w:rsid w:val="00950DEA"/>
    <w:rsid w:val="00950DFE"/>
    <w:rsid w:val="00951356"/>
    <w:rsid w:val="009514C4"/>
    <w:rsid w:val="009532A2"/>
    <w:rsid w:val="00953879"/>
    <w:rsid w:val="009545B3"/>
    <w:rsid w:val="009554D0"/>
    <w:rsid w:val="00955BE2"/>
    <w:rsid w:val="0095722D"/>
    <w:rsid w:val="009574C7"/>
    <w:rsid w:val="009575AB"/>
    <w:rsid w:val="00960451"/>
    <w:rsid w:val="00960599"/>
    <w:rsid w:val="00960E2F"/>
    <w:rsid w:val="00961691"/>
    <w:rsid w:val="00961D2E"/>
    <w:rsid w:val="00961D7D"/>
    <w:rsid w:val="009623FB"/>
    <w:rsid w:val="009624E6"/>
    <w:rsid w:val="00962E96"/>
    <w:rsid w:val="0096315E"/>
    <w:rsid w:val="00963807"/>
    <w:rsid w:val="009647CA"/>
    <w:rsid w:val="009650BA"/>
    <w:rsid w:val="00966816"/>
    <w:rsid w:val="00966AB5"/>
    <w:rsid w:val="00966BC6"/>
    <w:rsid w:val="009670AF"/>
    <w:rsid w:val="009670B1"/>
    <w:rsid w:val="00967B27"/>
    <w:rsid w:val="00967ED6"/>
    <w:rsid w:val="00967F1D"/>
    <w:rsid w:val="00970D05"/>
    <w:rsid w:val="00971E3D"/>
    <w:rsid w:val="0097311D"/>
    <w:rsid w:val="0097327B"/>
    <w:rsid w:val="009746AB"/>
    <w:rsid w:val="009758B3"/>
    <w:rsid w:val="009760D5"/>
    <w:rsid w:val="00976249"/>
    <w:rsid w:val="00977711"/>
    <w:rsid w:val="009802FE"/>
    <w:rsid w:val="009809DF"/>
    <w:rsid w:val="009814D6"/>
    <w:rsid w:val="00981B7F"/>
    <w:rsid w:val="00981CFF"/>
    <w:rsid w:val="00982F1F"/>
    <w:rsid w:val="009830DB"/>
    <w:rsid w:val="0098342B"/>
    <w:rsid w:val="00983B46"/>
    <w:rsid w:val="0098560F"/>
    <w:rsid w:val="0098590C"/>
    <w:rsid w:val="00985E94"/>
    <w:rsid w:val="00986551"/>
    <w:rsid w:val="00986705"/>
    <w:rsid w:val="00987C51"/>
    <w:rsid w:val="00987CD5"/>
    <w:rsid w:val="00990040"/>
    <w:rsid w:val="00990067"/>
    <w:rsid w:val="009904D0"/>
    <w:rsid w:val="00990C71"/>
    <w:rsid w:val="00990CA0"/>
    <w:rsid w:val="00992FC7"/>
    <w:rsid w:val="00994FF2"/>
    <w:rsid w:val="00996226"/>
    <w:rsid w:val="00996E81"/>
    <w:rsid w:val="009A0DED"/>
    <w:rsid w:val="009A1040"/>
    <w:rsid w:val="009A1CC3"/>
    <w:rsid w:val="009A2814"/>
    <w:rsid w:val="009A2B2D"/>
    <w:rsid w:val="009A2E63"/>
    <w:rsid w:val="009A46A5"/>
    <w:rsid w:val="009A5FF1"/>
    <w:rsid w:val="009A63AB"/>
    <w:rsid w:val="009A63BD"/>
    <w:rsid w:val="009A699B"/>
    <w:rsid w:val="009A6E8F"/>
    <w:rsid w:val="009A7011"/>
    <w:rsid w:val="009A777E"/>
    <w:rsid w:val="009A77CA"/>
    <w:rsid w:val="009B0064"/>
    <w:rsid w:val="009B03A0"/>
    <w:rsid w:val="009B0E49"/>
    <w:rsid w:val="009B2A17"/>
    <w:rsid w:val="009B388F"/>
    <w:rsid w:val="009B4F5A"/>
    <w:rsid w:val="009B5E67"/>
    <w:rsid w:val="009B6681"/>
    <w:rsid w:val="009B6F48"/>
    <w:rsid w:val="009B7E5F"/>
    <w:rsid w:val="009C015D"/>
    <w:rsid w:val="009C018F"/>
    <w:rsid w:val="009C0190"/>
    <w:rsid w:val="009C1B77"/>
    <w:rsid w:val="009C238E"/>
    <w:rsid w:val="009C270A"/>
    <w:rsid w:val="009C299B"/>
    <w:rsid w:val="009C2BA2"/>
    <w:rsid w:val="009C327A"/>
    <w:rsid w:val="009C4AC6"/>
    <w:rsid w:val="009C5342"/>
    <w:rsid w:val="009C5ECA"/>
    <w:rsid w:val="009C64C1"/>
    <w:rsid w:val="009D0C0B"/>
    <w:rsid w:val="009D0FB9"/>
    <w:rsid w:val="009D183E"/>
    <w:rsid w:val="009D4630"/>
    <w:rsid w:val="009D4B6A"/>
    <w:rsid w:val="009D5A9B"/>
    <w:rsid w:val="009D73E5"/>
    <w:rsid w:val="009D7503"/>
    <w:rsid w:val="009D768D"/>
    <w:rsid w:val="009D772D"/>
    <w:rsid w:val="009D79BB"/>
    <w:rsid w:val="009D7E45"/>
    <w:rsid w:val="009E088B"/>
    <w:rsid w:val="009E0E57"/>
    <w:rsid w:val="009E2E3A"/>
    <w:rsid w:val="009E349A"/>
    <w:rsid w:val="009E34A2"/>
    <w:rsid w:val="009E353C"/>
    <w:rsid w:val="009E3CFD"/>
    <w:rsid w:val="009E3DCE"/>
    <w:rsid w:val="009E4331"/>
    <w:rsid w:val="009E74B1"/>
    <w:rsid w:val="009F03F2"/>
    <w:rsid w:val="009F0DE7"/>
    <w:rsid w:val="009F18B9"/>
    <w:rsid w:val="009F194C"/>
    <w:rsid w:val="009F1A53"/>
    <w:rsid w:val="009F2EB2"/>
    <w:rsid w:val="009F41CE"/>
    <w:rsid w:val="009F49A0"/>
    <w:rsid w:val="009F4E24"/>
    <w:rsid w:val="009F54F9"/>
    <w:rsid w:val="009F5BEB"/>
    <w:rsid w:val="009F637D"/>
    <w:rsid w:val="009F7509"/>
    <w:rsid w:val="009F7DC6"/>
    <w:rsid w:val="009F7E24"/>
    <w:rsid w:val="00A01115"/>
    <w:rsid w:val="00A01582"/>
    <w:rsid w:val="00A0184E"/>
    <w:rsid w:val="00A022A3"/>
    <w:rsid w:val="00A02443"/>
    <w:rsid w:val="00A02EBE"/>
    <w:rsid w:val="00A02F3A"/>
    <w:rsid w:val="00A0301B"/>
    <w:rsid w:val="00A03E66"/>
    <w:rsid w:val="00A044DF"/>
    <w:rsid w:val="00A05349"/>
    <w:rsid w:val="00A06233"/>
    <w:rsid w:val="00A06C0D"/>
    <w:rsid w:val="00A071B0"/>
    <w:rsid w:val="00A07786"/>
    <w:rsid w:val="00A07FE8"/>
    <w:rsid w:val="00A10060"/>
    <w:rsid w:val="00A119B9"/>
    <w:rsid w:val="00A11D27"/>
    <w:rsid w:val="00A12E1D"/>
    <w:rsid w:val="00A13260"/>
    <w:rsid w:val="00A14417"/>
    <w:rsid w:val="00A14BFF"/>
    <w:rsid w:val="00A14C94"/>
    <w:rsid w:val="00A1567E"/>
    <w:rsid w:val="00A1590E"/>
    <w:rsid w:val="00A16D47"/>
    <w:rsid w:val="00A174A0"/>
    <w:rsid w:val="00A20D3A"/>
    <w:rsid w:val="00A21ABD"/>
    <w:rsid w:val="00A22B8B"/>
    <w:rsid w:val="00A23194"/>
    <w:rsid w:val="00A2349F"/>
    <w:rsid w:val="00A25530"/>
    <w:rsid w:val="00A263B8"/>
    <w:rsid w:val="00A26F7B"/>
    <w:rsid w:val="00A2719C"/>
    <w:rsid w:val="00A274B3"/>
    <w:rsid w:val="00A2760C"/>
    <w:rsid w:val="00A27DF0"/>
    <w:rsid w:val="00A31FC7"/>
    <w:rsid w:val="00A32166"/>
    <w:rsid w:val="00A33811"/>
    <w:rsid w:val="00A3388D"/>
    <w:rsid w:val="00A356D6"/>
    <w:rsid w:val="00A3599F"/>
    <w:rsid w:val="00A359AE"/>
    <w:rsid w:val="00A36722"/>
    <w:rsid w:val="00A36F8D"/>
    <w:rsid w:val="00A37902"/>
    <w:rsid w:val="00A37CBD"/>
    <w:rsid w:val="00A401BB"/>
    <w:rsid w:val="00A409DE"/>
    <w:rsid w:val="00A40A73"/>
    <w:rsid w:val="00A414FC"/>
    <w:rsid w:val="00A41804"/>
    <w:rsid w:val="00A41AC6"/>
    <w:rsid w:val="00A42074"/>
    <w:rsid w:val="00A423A9"/>
    <w:rsid w:val="00A43837"/>
    <w:rsid w:val="00A438C1"/>
    <w:rsid w:val="00A445B9"/>
    <w:rsid w:val="00A44A34"/>
    <w:rsid w:val="00A45A11"/>
    <w:rsid w:val="00A45E96"/>
    <w:rsid w:val="00A4757A"/>
    <w:rsid w:val="00A47D94"/>
    <w:rsid w:val="00A516F6"/>
    <w:rsid w:val="00A52D92"/>
    <w:rsid w:val="00A5446E"/>
    <w:rsid w:val="00A546A3"/>
    <w:rsid w:val="00A54BDD"/>
    <w:rsid w:val="00A54D06"/>
    <w:rsid w:val="00A553C1"/>
    <w:rsid w:val="00A55CA3"/>
    <w:rsid w:val="00A55CCB"/>
    <w:rsid w:val="00A55FBD"/>
    <w:rsid w:val="00A56AB1"/>
    <w:rsid w:val="00A570F3"/>
    <w:rsid w:val="00A57D45"/>
    <w:rsid w:val="00A57E41"/>
    <w:rsid w:val="00A60D3C"/>
    <w:rsid w:val="00A6103F"/>
    <w:rsid w:val="00A61DEB"/>
    <w:rsid w:val="00A62C3C"/>
    <w:rsid w:val="00A62F0A"/>
    <w:rsid w:val="00A63197"/>
    <w:rsid w:val="00A63B6C"/>
    <w:rsid w:val="00A64A23"/>
    <w:rsid w:val="00A6599E"/>
    <w:rsid w:val="00A65E02"/>
    <w:rsid w:val="00A65F35"/>
    <w:rsid w:val="00A674AB"/>
    <w:rsid w:val="00A702E3"/>
    <w:rsid w:val="00A71435"/>
    <w:rsid w:val="00A7172E"/>
    <w:rsid w:val="00A72CF1"/>
    <w:rsid w:val="00A72DA6"/>
    <w:rsid w:val="00A73F56"/>
    <w:rsid w:val="00A740DE"/>
    <w:rsid w:val="00A74360"/>
    <w:rsid w:val="00A76EBC"/>
    <w:rsid w:val="00A77A20"/>
    <w:rsid w:val="00A77C87"/>
    <w:rsid w:val="00A8040D"/>
    <w:rsid w:val="00A8056B"/>
    <w:rsid w:val="00A80A22"/>
    <w:rsid w:val="00A8166A"/>
    <w:rsid w:val="00A81FE2"/>
    <w:rsid w:val="00A8255A"/>
    <w:rsid w:val="00A82663"/>
    <w:rsid w:val="00A82990"/>
    <w:rsid w:val="00A83307"/>
    <w:rsid w:val="00A8365A"/>
    <w:rsid w:val="00A84219"/>
    <w:rsid w:val="00A849E8"/>
    <w:rsid w:val="00A84F50"/>
    <w:rsid w:val="00A85AD7"/>
    <w:rsid w:val="00A86445"/>
    <w:rsid w:val="00A86AFF"/>
    <w:rsid w:val="00A90852"/>
    <w:rsid w:val="00A912E8"/>
    <w:rsid w:val="00A919EC"/>
    <w:rsid w:val="00A93A8D"/>
    <w:rsid w:val="00A93D10"/>
    <w:rsid w:val="00A959F0"/>
    <w:rsid w:val="00A961F5"/>
    <w:rsid w:val="00A96A22"/>
    <w:rsid w:val="00A97B5C"/>
    <w:rsid w:val="00A97C48"/>
    <w:rsid w:val="00AA2978"/>
    <w:rsid w:val="00AA2DFC"/>
    <w:rsid w:val="00AA310D"/>
    <w:rsid w:val="00AA312C"/>
    <w:rsid w:val="00AA3F3B"/>
    <w:rsid w:val="00AA534A"/>
    <w:rsid w:val="00AA5B26"/>
    <w:rsid w:val="00AA6229"/>
    <w:rsid w:val="00AA6333"/>
    <w:rsid w:val="00AA67C4"/>
    <w:rsid w:val="00AA6C91"/>
    <w:rsid w:val="00AB062B"/>
    <w:rsid w:val="00AB30AE"/>
    <w:rsid w:val="00AB3A99"/>
    <w:rsid w:val="00AB3C0D"/>
    <w:rsid w:val="00AB3DDC"/>
    <w:rsid w:val="00AB4BA2"/>
    <w:rsid w:val="00AB5EB8"/>
    <w:rsid w:val="00AB6BE4"/>
    <w:rsid w:val="00AB77F7"/>
    <w:rsid w:val="00AB7EBB"/>
    <w:rsid w:val="00AC06A0"/>
    <w:rsid w:val="00AC12C3"/>
    <w:rsid w:val="00AC1D71"/>
    <w:rsid w:val="00AC2137"/>
    <w:rsid w:val="00AC2198"/>
    <w:rsid w:val="00AC2366"/>
    <w:rsid w:val="00AC2368"/>
    <w:rsid w:val="00AC2CE5"/>
    <w:rsid w:val="00AC2EA9"/>
    <w:rsid w:val="00AC40EB"/>
    <w:rsid w:val="00AC422C"/>
    <w:rsid w:val="00AC4799"/>
    <w:rsid w:val="00AC6A9C"/>
    <w:rsid w:val="00AC71EC"/>
    <w:rsid w:val="00AD00FA"/>
    <w:rsid w:val="00AD0516"/>
    <w:rsid w:val="00AD0DD0"/>
    <w:rsid w:val="00AD11FE"/>
    <w:rsid w:val="00AD152B"/>
    <w:rsid w:val="00AD20F8"/>
    <w:rsid w:val="00AD4906"/>
    <w:rsid w:val="00AD547B"/>
    <w:rsid w:val="00AD5779"/>
    <w:rsid w:val="00AD7342"/>
    <w:rsid w:val="00AE00CC"/>
    <w:rsid w:val="00AE0296"/>
    <w:rsid w:val="00AE0B8D"/>
    <w:rsid w:val="00AE1D34"/>
    <w:rsid w:val="00AE4686"/>
    <w:rsid w:val="00AE4761"/>
    <w:rsid w:val="00AE5949"/>
    <w:rsid w:val="00AE6936"/>
    <w:rsid w:val="00AE773E"/>
    <w:rsid w:val="00AE7B4E"/>
    <w:rsid w:val="00AF0660"/>
    <w:rsid w:val="00AF17C4"/>
    <w:rsid w:val="00AF1911"/>
    <w:rsid w:val="00AF27EB"/>
    <w:rsid w:val="00AF2BB7"/>
    <w:rsid w:val="00AF31FB"/>
    <w:rsid w:val="00AF3DDE"/>
    <w:rsid w:val="00AF418F"/>
    <w:rsid w:val="00AF48AC"/>
    <w:rsid w:val="00AF4E4D"/>
    <w:rsid w:val="00AF579E"/>
    <w:rsid w:val="00AF58D7"/>
    <w:rsid w:val="00B01113"/>
    <w:rsid w:val="00B03947"/>
    <w:rsid w:val="00B03C05"/>
    <w:rsid w:val="00B04167"/>
    <w:rsid w:val="00B0442A"/>
    <w:rsid w:val="00B052C8"/>
    <w:rsid w:val="00B056F0"/>
    <w:rsid w:val="00B063BA"/>
    <w:rsid w:val="00B06728"/>
    <w:rsid w:val="00B06EF3"/>
    <w:rsid w:val="00B074AE"/>
    <w:rsid w:val="00B076F6"/>
    <w:rsid w:val="00B10195"/>
    <w:rsid w:val="00B10AA9"/>
    <w:rsid w:val="00B1211F"/>
    <w:rsid w:val="00B1334B"/>
    <w:rsid w:val="00B1360E"/>
    <w:rsid w:val="00B141AE"/>
    <w:rsid w:val="00B14213"/>
    <w:rsid w:val="00B156E9"/>
    <w:rsid w:val="00B21A5B"/>
    <w:rsid w:val="00B2249F"/>
    <w:rsid w:val="00B2260B"/>
    <w:rsid w:val="00B249BA"/>
    <w:rsid w:val="00B24A39"/>
    <w:rsid w:val="00B258DF"/>
    <w:rsid w:val="00B30115"/>
    <w:rsid w:val="00B30991"/>
    <w:rsid w:val="00B317F1"/>
    <w:rsid w:val="00B31912"/>
    <w:rsid w:val="00B319A7"/>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C1"/>
    <w:rsid w:val="00B4583F"/>
    <w:rsid w:val="00B45918"/>
    <w:rsid w:val="00B45E86"/>
    <w:rsid w:val="00B46570"/>
    <w:rsid w:val="00B4723A"/>
    <w:rsid w:val="00B477A7"/>
    <w:rsid w:val="00B502B7"/>
    <w:rsid w:val="00B5031E"/>
    <w:rsid w:val="00B508B5"/>
    <w:rsid w:val="00B51E31"/>
    <w:rsid w:val="00B523F9"/>
    <w:rsid w:val="00B525AD"/>
    <w:rsid w:val="00B53023"/>
    <w:rsid w:val="00B5328F"/>
    <w:rsid w:val="00B54632"/>
    <w:rsid w:val="00B55388"/>
    <w:rsid w:val="00B5593D"/>
    <w:rsid w:val="00B56968"/>
    <w:rsid w:val="00B5763D"/>
    <w:rsid w:val="00B60821"/>
    <w:rsid w:val="00B61850"/>
    <w:rsid w:val="00B61AAB"/>
    <w:rsid w:val="00B634B5"/>
    <w:rsid w:val="00B63EEB"/>
    <w:rsid w:val="00B64432"/>
    <w:rsid w:val="00B65F64"/>
    <w:rsid w:val="00B66FE8"/>
    <w:rsid w:val="00B67E56"/>
    <w:rsid w:val="00B70E1D"/>
    <w:rsid w:val="00B71783"/>
    <w:rsid w:val="00B71B80"/>
    <w:rsid w:val="00B71CFB"/>
    <w:rsid w:val="00B73C7D"/>
    <w:rsid w:val="00B75B0C"/>
    <w:rsid w:val="00B76252"/>
    <w:rsid w:val="00B80057"/>
    <w:rsid w:val="00B803D4"/>
    <w:rsid w:val="00B80965"/>
    <w:rsid w:val="00B811AF"/>
    <w:rsid w:val="00B81495"/>
    <w:rsid w:val="00B82C23"/>
    <w:rsid w:val="00B83320"/>
    <w:rsid w:val="00B835DB"/>
    <w:rsid w:val="00B8521C"/>
    <w:rsid w:val="00B8707D"/>
    <w:rsid w:val="00B874C0"/>
    <w:rsid w:val="00B87E62"/>
    <w:rsid w:val="00B91990"/>
    <w:rsid w:val="00B91E88"/>
    <w:rsid w:val="00B938EC"/>
    <w:rsid w:val="00B93D41"/>
    <w:rsid w:val="00B9491D"/>
    <w:rsid w:val="00B94C5B"/>
    <w:rsid w:val="00B964F7"/>
    <w:rsid w:val="00B970FD"/>
    <w:rsid w:val="00B97B78"/>
    <w:rsid w:val="00BA0EBF"/>
    <w:rsid w:val="00BA1FC1"/>
    <w:rsid w:val="00BA2672"/>
    <w:rsid w:val="00BA352E"/>
    <w:rsid w:val="00BA40B9"/>
    <w:rsid w:val="00BA48CD"/>
    <w:rsid w:val="00BA49D1"/>
    <w:rsid w:val="00BA4DE6"/>
    <w:rsid w:val="00BA574F"/>
    <w:rsid w:val="00BA7B4C"/>
    <w:rsid w:val="00BA7E94"/>
    <w:rsid w:val="00BA7E9F"/>
    <w:rsid w:val="00BB0191"/>
    <w:rsid w:val="00BB0658"/>
    <w:rsid w:val="00BB1569"/>
    <w:rsid w:val="00BB15E8"/>
    <w:rsid w:val="00BB20AF"/>
    <w:rsid w:val="00BB2784"/>
    <w:rsid w:val="00BB2A4D"/>
    <w:rsid w:val="00BB3CD2"/>
    <w:rsid w:val="00BB556B"/>
    <w:rsid w:val="00BB5934"/>
    <w:rsid w:val="00BB5D8E"/>
    <w:rsid w:val="00BB6685"/>
    <w:rsid w:val="00BB711A"/>
    <w:rsid w:val="00BB7431"/>
    <w:rsid w:val="00BC0286"/>
    <w:rsid w:val="00BC0791"/>
    <w:rsid w:val="00BC0FA4"/>
    <w:rsid w:val="00BC12B0"/>
    <w:rsid w:val="00BC1BAE"/>
    <w:rsid w:val="00BC3032"/>
    <w:rsid w:val="00BC3CFC"/>
    <w:rsid w:val="00BC3E6B"/>
    <w:rsid w:val="00BC5409"/>
    <w:rsid w:val="00BC5A3A"/>
    <w:rsid w:val="00BC669E"/>
    <w:rsid w:val="00BC6A4D"/>
    <w:rsid w:val="00BC6EC3"/>
    <w:rsid w:val="00BC79DE"/>
    <w:rsid w:val="00BD05F3"/>
    <w:rsid w:val="00BD0C14"/>
    <w:rsid w:val="00BD0E3C"/>
    <w:rsid w:val="00BD0E4D"/>
    <w:rsid w:val="00BD2001"/>
    <w:rsid w:val="00BD26B8"/>
    <w:rsid w:val="00BD3189"/>
    <w:rsid w:val="00BD6609"/>
    <w:rsid w:val="00BD7C54"/>
    <w:rsid w:val="00BD7DC6"/>
    <w:rsid w:val="00BE0508"/>
    <w:rsid w:val="00BE1BE2"/>
    <w:rsid w:val="00BE30F4"/>
    <w:rsid w:val="00BE381F"/>
    <w:rsid w:val="00BE4193"/>
    <w:rsid w:val="00BE58FA"/>
    <w:rsid w:val="00BE5C5E"/>
    <w:rsid w:val="00BE6288"/>
    <w:rsid w:val="00BE71C7"/>
    <w:rsid w:val="00BE7E73"/>
    <w:rsid w:val="00BE7F77"/>
    <w:rsid w:val="00BF00B5"/>
    <w:rsid w:val="00BF0B0B"/>
    <w:rsid w:val="00BF177C"/>
    <w:rsid w:val="00BF2027"/>
    <w:rsid w:val="00BF363E"/>
    <w:rsid w:val="00BF3CDF"/>
    <w:rsid w:val="00BF579F"/>
    <w:rsid w:val="00BF60D6"/>
    <w:rsid w:val="00BF6AC8"/>
    <w:rsid w:val="00BF6F8E"/>
    <w:rsid w:val="00BF73B3"/>
    <w:rsid w:val="00BF79D3"/>
    <w:rsid w:val="00BF7B94"/>
    <w:rsid w:val="00BF7D8E"/>
    <w:rsid w:val="00C003B5"/>
    <w:rsid w:val="00C009C1"/>
    <w:rsid w:val="00C00C85"/>
    <w:rsid w:val="00C0309A"/>
    <w:rsid w:val="00C03319"/>
    <w:rsid w:val="00C03AC6"/>
    <w:rsid w:val="00C03ED8"/>
    <w:rsid w:val="00C0440B"/>
    <w:rsid w:val="00C059E3"/>
    <w:rsid w:val="00C0772B"/>
    <w:rsid w:val="00C10DDB"/>
    <w:rsid w:val="00C1241F"/>
    <w:rsid w:val="00C126DE"/>
    <w:rsid w:val="00C131FD"/>
    <w:rsid w:val="00C156E6"/>
    <w:rsid w:val="00C1575F"/>
    <w:rsid w:val="00C157A4"/>
    <w:rsid w:val="00C165FD"/>
    <w:rsid w:val="00C1705C"/>
    <w:rsid w:val="00C1733C"/>
    <w:rsid w:val="00C17847"/>
    <w:rsid w:val="00C2085D"/>
    <w:rsid w:val="00C21289"/>
    <w:rsid w:val="00C21F42"/>
    <w:rsid w:val="00C22420"/>
    <w:rsid w:val="00C249F4"/>
    <w:rsid w:val="00C24B7B"/>
    <w:rsid w:val="00C251F3"/>
    <w:rsid w:val="00C25773"/>
    <w:rsid w:val="00C26B96"/>
    <w:rsid w:val="00C26DA1"/>
    <w:rsid w:val="00C30613"/>
    <w:rsid w:val="00C30BCD"/>
    <w:rsid w:val="00C315B8"/>
    <w:rsid w:val="00C31992"/>
    <w:rsid w:val="00C32502"/>
    <w:rsid w:val="00C331D0"/>
    <w:rsid w:val="00C347BB"/>
    <w:rsid w:val="00C35A34"/>
    <w:rsid w:val="00C35DEE"/>
    <w:rsid w:val="00C37189"/>
    <w:rsid w:val="00C401C9"/>
    <w:rsid w:val="00C420ED"/>
    <w:rsid w:val="00C4255B"/>
    <w:rsid w:val="00C42AD2"/>
    <w:rsid w:val="00C42BE8"/>
    <w:rsid w:val="00C43D11"/>
    <w:rsid w:val="00C43D6B"/>
    <w:rsid w:val="00C44440"/>
    <w:rsid w:val="00C452D4"/>
    <w:rsid w:val="00C45AE6"/>
    <w:rsid w:val="00C45DA4"/>
    <w:rsid w:val="00C46E45"/>
    <w:rsid w:val="00C475D7"/>
    <w:rsid w:val="00C518FA"/>
    <w:rsid w:val="00C52531"/>
    <w:rsid w:val="00C52EA7"/>
    <w:rsid w:val="00C5393C"/>
    <w:rsid w:val="00C53BEE"/>
    <w:rsid w:val="00C555D4"/>
    <w:rsid w:val="00C55F6C"/>
    <w:rsid w:val="00C56571"/>
    <w:rsid w:val="00C5689F"/>
    <w:rsid w:val="00C56EB4"/>
    <w:rsid w:val="00C60494"/>
    <w:rsid w:val="00C607EF"/>
    <w:rsid w:val="00C60895"/>
    <w:rsid w:val="00C612FD"/>
    <w:rsid w:val="00C62594"/>
    <w:rsid w:val="00C63BF9"/>
    <w:rsid w:val="00C65401"/>
    <w:rsid w:val="00C6637D"/>
    <w:rsid w:val="00C6656A"/>
    <w:rsid w:val="00C66F42"/>
    <w:rsid w:val="00C70A94"/>
    <w:rsid w:val="00C70C24"/>
    <w:rsid w:val="00C7124E"/>
    <w:rsid w:val="00C7280F"/>
    <w:rsid w:val="00C74E3D"/>
    <w:rsid w:val="00C75303"/>
    <w:rsid w:val="00C753C8"/>
    <w:rsid w:val="00C75538"/>
    <w:rsid w:val="00C759C2"/>
    <w:rsid w:val="00C76212"/>
    <w:rsid w:val="00C76241"/>
    <w:rsid w:val="00C776C4"/>
    <w:rsid w:val="00C800C0"/>
    <w:rsid w:val="00C80307"/>
    <w:rsid w:val="00C809F1"/>
    <w:rsid w:val="00C81015"/>
    <w:rsid w:val="00C811E5"/>
    <w:rsid w:val="00C81463"/>
    <w:rsid w:val="00C8177A"/>
    <w:rsid w:val="00C81BDF"/>
    <w:rsid w:val="00C828BE"/>
    <w:rsid w:val="00C82E5B"/>
    <w:rsid w:val="00C84433"/>
    <w:rsid w:val="00C8497B"/>
    <w:rsid w:val="00C85168"/>
    <w:rsid w:val="00C856B7"/>
    <w:rsid w:val="00C864B7"/>
    <w:rsid w:val="00C868D5"/>
    <w:rsid w:val="00C90179"/>
    <w:rsid w:val="00C902CA"/>
    <w:rsid w:val="00C90341"/>
    <w:rsid w:val="00C90C0A"/>
    <w:rsid w:val="00C90FA7"/>
    <w:rsid w:val="00C90FE9"/>
    <w:rsid w:val="00C9109A"/>
    <w:rsid w:val="00C91AC9"/>
    <w:rsid w:val="00C91E34"/>
    <w:rsid w:val="00C9274F"/>
    <w:rsid w:val="00C92DF1"/>
    <w:rsid w:val="00C934A7"/>
    <w:rsid w:val="00C94E93"/>
    <w:rsid w:val="00C95377"/>
    <w:rsid w:val="00C95EA3"/>
    <w:rsid w:val="00C96D70"/>
    <w:rsid w:val="00C97D8C"/>
    <w:rsid w:val="00C97F8E"/>
    <w:rsid w:val="00CA0614"/>
    <w:rsid w:val="00CA2A19"/>
    <w:rsid w:val="00CA4265"/>
    <w:rsid w:val="00CA4F45"/>
    <w:rsid w:val="00CA57CE"/>
    <w:rsid w:val="00CA65DE"/>
    <w:rsid w:val="00CA73CA"/>
    <w:rsid w:val="00CA773D"/>
    <w:rsid w:val="00CA774C"/>
    <w:rsid w:val="00CB071F"/>
    <w:rsid w:val="00CB17BC"/>
    <w:rsid w:val="00CB3706"/>
    <w:rsid w:val="00CB56AF"/>
    <w:rsid w:val="00CB6BB1"/>
    <w:rsid w:val="00CB74D9"/>
    <w:rsid w:val="00CB76AC"/>
    <w:rsid w:val="00CB76B8"/>
    <w:rsid w:val="00CC02DF"/>
    <w:rsid w:val="00CC12FB"/>
    <w:rsid w:val="00CC1AD9"/>
    <w:rsid w:val="00CC4F5E"/>
    <w:rsid w:val="00CC59C0"/>
    <w:rsid w:val="00CC74F9"/>
    <w:rsid w:val="00CD05C5"/>
    <w:rsid w:val="00CD3187"/>
    <w:rsid w:val="00CD4635"/>
    <w:rsid w:val="00CD4874"/>
    <w:rsid w:val="00CD560E"/>
    <w:rsid w:val="00CD6222"/>
    <w:rsid w:val="00CD631F"/>
    <w:rsid w:val="00CD64E5"/>
    <w:rsid w:val="00CD730D"/>
    <w:rsid w:val="00CD76CA"/>
    <w:rsid w:val="00CD7E7E"/>
    <w:rsid w:val="00CE00B5"/>
    <w:rsid w:val="00CE0195"/>
    <w:rsid w:val="00CE0256"/>
    <w:rsid w:val="00CE086A"/>
    <w:rsid w:val="00CE1435"/>
    <w:rsid w:val="00CE1B9E"/>
    <w:rsid w:val="00CE2F22"/>
    <w:rsid w:val="00CE310B"/>
    <w:rsid w:val="00CE3189"/>
    <w:rsid w:val="00CE4590"/>
    <w:rsid w:val="00CE5102"/>
    <w:rsid w:val="00CE7084"/>
    <w:rsid w:val="00CE7DEC"/>
    <w:rsid w:val="00CF0AE8"/>
    <w:rsid w:val="00CF118F"/>
    <w:rsid w:val="00CF131C"/>
    <w:rsid w:val="00CF1AEE"/>
    <w:rsid w:val="00CF2399"/>
    <w:rsid w:val="00CF64CD"/>
    <w:rsid w:val="00CF6EEA"/>
    <w:rsid w:val="00D00BF0"/>
    <w:rsid w:val="00D019CB"/>
    <w:rsid w:val="00D032A4"/>
    <w:rsid w:val="00D034C2"/>
    <w:rsid w:val="00D040A5"/>
    <w:rsid w:val="00D04BF5"/>
    <w:rsid w:val="00D05E84"/>
    <w:rsid w:val="00D06125"/>
    <w:rsid w:val="00D06B95"/>
    <w:rsid w:val="00D075CC"/>
    <w:rsid w:val="00D07787"/>
    <w:rsid w:val="00D07A8B"/>
    <w:rsid w:val="00D10524"/>
    <w:rsid w:val="00D10525"/>
    <w:rsid w:val="00D10DC2"/>
    <w:rsid w:val="00D12524"/>
    <w:rsid w:val="00D13F39"/>
    <w:rsid w:val="00D14D77"/>
    <w:rsid w:val="00D15019"/>
    <w:rsid w:val="00D15564"/>
    <w:rsid w:val="00D156AA"/>
    <w:rsid w:val="00D15B3F"/>
    <w:rsid w:val="00D248BC"/>
    <w:rsid w:val="00D25170"/>
    <w:rsid w:val="00D25415"/>
    <w:rsid w:val="00D26521"/>
    <w:rsid w:val="00D27058"/>
    <w:rsid w:val="00D27A63"/>
    <w:rsid w:val="00D3004D"/>
    <w:rsid w:val="00D3080F"/>
    <w:rsid w:val="00D32EC3"/>
    <w:rsid w:val="00D3429D"/>
    <w:rsid w:val="00D34A26"/>
    <w:rsid w:val="00D34A9B"/>
    <w:rsid w:val="00D34D5F"/>
    <w:rsid w:val="00D353C6"/>
    <w:rsid w:val="00D359A0"/>
    <w:rsid w:val="00D36440"/>
    <w:rsid w:val="00D37BD3"/>
    <w:rsid w:val="00D40215"/>
    <w:rsid w:val="00D403FA"/>
    <w:rsid w:val="00D408FC"/>
    <w:rsid w:val="00D40D9B"/>
    <w:rsid w:val="00D41C11"/>
    <w:rsid w:val="00D41F5E"/>
    <w:rsid w:val="00D4353F"/>
    <w:rsid w:val="00D4392E"/>
    <w:rsid w:val="00D43F5F"/>
    <w:rsid w:val="00D44846"/>
    <w:rsid w:val="00D44F44"/>
    <w:rsid w:val="00D456FD"/>
    <w:rsid w:val="00D45F6E"/>
    <w:rsid w:val="00D4628D"/>
    <w:rsid w:val="00D462DD"/>
    <w:rsid w:val="00D46B44"/>
    <w:rsid w:val="00D46F86"/>
    <w:rsid w:val="00D5003F"/>
    <w:rsid w:val="00D5006A"/>
    <w:rsid w:val="00D501D9"/>
    <w:rsid w:val="00D50383"/>
    <w:rsid w:val="00D5171C"/>
    <w:rsid w:val="00D51AE7"/>
    <w:rsid w:val="00D51B07"/>
    <w:rsid w:val="00D51D4C"/>
    <w:rsid w:val="00D532D0"/>
    <w:rsid w:val="00D53733"/>
    <w:rsid w:val="00D53837"/>
    <w:rsid w:val="00D540D8"/>
    <w:rsid w:val="00D543F7"/>
    <w:rsid w:val="00D556B7"/>
    <w:rsid w:val="00D5621E"/>
    <w:rsid w:val="00D5638E"/>
    <w:rsid w:val="00D563E9"/>
    <w:rsid w:val="00D56576"/>
    <w:rsid w:val="00D577DA"/>
    <w:rsid w:val="00D57D3D"/>
    <w:rsid w:val="00D60340"/>
    <w:rsid w:val="00D60B5C"/>
    <w:rsid w:val="00D610E6"/>
    <w:rsid w:val="00D612CB"/>
    <w:rsid w:val="00D61B09"/>
    <w:rsid w:val="00D62117"/>
    <w:rsid w:val="00D6296A"/>
    <w:rsid w:val="00D63777"/>
    <w:rsid w:val="00D6475D"/>
    <w:rsid w:val="00D65187"/>
    <w:rsid w:val="00D65433"/>
    <w:rsid w:val="00D66114"/>
    <w:rsid w:val="00D664DE"/>
    <w:rsid w:val="00D668D7"/>
    <w:rsid w:val="00D67B6A"/>
    <w:rsid w:val="00D7102A"/>
    <w:rsid w:val="00D71D51"/>
    <w:rsid w:val="00D72298"/>
    <w:rsid w:val="00D723AF"/>
    <w:rsid w:val="00D75284"/>
    <w:rsid w:val="00D758A8"/>
    <w:rsid w:val="00D75C71"/>
    <w:rsid w:val="00D7658A"/>
    <w:rsid w:val="00D7681C"/>
    <w:rsid w:val="00D76CD9"/>
    <w:rsid w:val="00D77925"/>
    <w:rsid w:val="00D8041A"/>
    <w:rsid w:val="00D80B82"/>
    <w:rsid w:val="00D81B35"/>
    <w:rsid w:val="00D8460E"/>
    <w:rsid w:val="00D848EE"/>
    <w:rsid w:val="00D84980"/>
    <w:rsid w:val="00D84F00"/>
    <w:rsid w:val="00D85943"/>
    <w:rsid w:val="00D85ACA"/>
    <w:rsid w:val="00D868A3"/>
    <w:rsid w:val="00D86959"/>
    <w:rsid w:val="00D86E13"/>
    <w:rsid w:val="00D91317"/>
    <w:rsid w:val="00D91368"/>
    <w:rsid w:val="00D9149C"/>
    <w:rsid w:val="00D914EB"/>
    <w:rsid w:val="00D919D5"/>
    <w:rsid w:val="00D91DEA"/>
    <w:rsid w:val="00D91F77"/>
    <w:rsid w:val="00D930AF"/>
    <w:rsid w:val="00D936C6"/>
    <w:rsid w:val="00D93A96"/>
    <w:rsid w:val="00D947AC"/>
    <w:rsid w:val="00D94AD8"/>
    <w:rsid w:val="00D955E3"/>
    <w:rsid w:val="00D95A13"/>
    <w:rsid w:val="00D95E08"/>
    <w:rsid w:val="00D96456"/>
    <w:rsid w:val="00D964BE"/>
    <w:rsid w:val="00D97C06"/>
    <w:rsid w:val="00D97C7C"/>
    <w:rsid w:val="00DA2DEF"/>
    <w:rsid w:val="00DA3199"/>
    <w:rsid w:val="00DA38E0"/>
    <w:rsid w:val="00DA3D8E"/>
    <w:rsid w:val="00DA3DCA"/>
    <w:rsid w:val="00DA45BF"/>
    <w:rsid w:val="00DA74C8"/>
    <w:rsid w:val="00DA7976"/>
    <w:rsid w:val="00DA7AAC"/>
    <w:rsid w:val="00DB05FF"/>
    <w:rsid w:val="00DB0EE4"/>
    <w:rsid w:val="00DB1554"/>
    <w:rsid w:val="00DB1BD0"/>
    <w:rsid w:val="00DB3E1A"/>
    <w:rsid w:val="00DB65C9"/>
    <w:rsid w:val="00DB6D86"/>
    <w:rsid w:val="00DC046B"/>
    <w:rsid w:val="00DC09BC"/>
    <w:rsid w:val="00DC0DCD"/>
    <w:rsid w:val="00DC11CB"/>
    <w:rsid w:val="00DC23B0"/>
    <w:rsid w:val="00DC302B"/>
    <w:rsid w:val="00DC3655"/>
    <w:rsid w:val="00DC4182"/>
    <w:rsid w:val="00DC4D0F"/>
    <w:rsid w:val="00DC4D71"/>
    <w:rsid w:val="00DC51FE"/>
    <w:rsid w:val="00DC5358"/>
    <w:rsid w:val="00DC587F"/>
    <w:rsid w:val="00DC5AAA"/>
    <w:rsid w:val="00DC671F"/>
    <w:rsid w:val="00DC6D93"/>
    <w:rsid w:val="00DC720E"/>
    <w:rsid w:val="00DC746B"/>
    <w:rsid w:val="00DC78E2"/>
    <w:rsid w:val="00DD019C"/>
    <w:rsid w:val="00DD08E3"/>
    <w:rsid w:val="00DD0A47"/>
    <w:rsid w:val="00DD21E8"/>
    <w:rsid w:val="00DD2382"/>
    <w:rsid w:val="00DD3D7E"/>
    <w:rsid w:val="00DD4195"/>
    <w:rsid w:val="00DD46C9"/>
    <w:rsid w:val="00DD4E40"/>
    <w:rsid w:val="00DD6D0F"/>
    <w:rsid w:val="00DE0554"/>
    <w:rsid w:val="00DE0581"/>
    <w:rsid w:val="00DE08C3"/>
    <w:rsid w:val="00DE1D6D"/>
    <w:rsid w:val="00DE1F1A"/>
    <w:rsid w:val="00DE3090"/>
    <w:rsid w:val="00DE33D0"/>
    <w:rsid w:val="00DE43F6"/>
    <w:rsid w:val="00DE48FE"/>
    <w:rsid w:val="00DE4C27"/>
    <w:rsid w:val="00DF09A8"/>
    <w:rsid w:val="00DF0B44"/>
    <w:rsid w:val="00DF0C79"/>
    <w:rsid w:val="00DF1AD7"/>
    <w:rsid w:val="00DF2927"/>
    <w:rsid w:val="00DF2D10"/>
    <w:rsid w:val="00DF41A4"/>
    <w:rsid w:val="00DF4880"/>
    <w:rsid w:val="00DF4D8B"/>
    <w:rsid w:val="00DF5098"/>
    <w:rsid w:val="00DF56FF"/>
    <w:rsid w:val="00DF619D"/>
    <w:rsid w:val="00DF6528"/>
    <w:rsid w:val="00DF6A25"/>
    <w:rsid w:val="00DF7C93"/>
    <w:rsid w:val="00DF7F74"/>
    <w:rsid w:val="00E00629"/>
    <w:rsid w:val="00E00748"/>
    <w:rsid w:val="00E01D4E"/>
    <w:rsid w:val="00E01EF5"/>
    <w:rsid w:val="00E02FAD"/>
    <w:rsid w:val="00E0338E"/>
    <w:rsid w:val="00E0474A"/>
    <w:rsid w:val="00E0546F"/>
    <w:rsid w:val="00E05A79"/>
    <w:rsid w:val="00E070CC"/>
    <w:rsid w:val="00E10883"/>
    <w:rsid w:val="00E10A3B"/>
    <w:rsid w:val="00E11B6E"/>
    <w:rsid w:val="00E127D3"/>
    <w:rsid w:val="00E139B8"/>
    <w:rsid w:val="00E14619"/>
    <w:rsid w:val="00E151CB"/>
    <w:rsid w:val="00E15B90"/>
    <w:rsid w:val="00E15D06"/>
    <w:rsid w:val="00E164FB"/>
    <w:rsid w:val="00E16961"/>
    <w:rsid w:val="00E1783D"/>
    <w:rsid w:val="00E20D65"/>
    <w:rsid w:val="00E20EFC"/>
    <w:rsid w:val="00E20F19"/>
    <w:rsid w:val="00E215C8"/>
    <w:rsid w:val="00E217A0"/>
    <w:rsid w:val="00E23B9B"/>
    <w:rsid w:val="00E241A2"/>
    <w:rsid w:val="00E24B42"/>
    <w:rsid w:val="00E25050"/>
    <w:rsid w:val="00E26542"/>
    <w:rsid w:val="00E269E5"/>
    <w:rsid w:val="00E273FA"/>
    <w:rsid w:val="00E307CA"/>
    <w:rsid w:val="00E30871"/>
    <w:rsid w:val="00E30C7E"/>
    <w:rsid w:val="00E30CF9"/>
    <w:rsid w:val="00E31F20"/>
    <w:rsid w:val="00E3290D"/>
    <w:rsid w:val="00E3313D"/>
    <w:rsid w:val="00E3314A"/>
    <w:rsid w:val="00E33859"/>
    <w:rsid w:val="00E35A1A"/>
    <w:rsid w:val="00E3671F"/>
    <w:rsid w:val="00E40CD5"/>
    <w:rsid w:val="00E40D8F"/>
    <w:rsid w:val="00E441C2"/>
    <w:rsid w:val="00E4438A"/>
    <w:rsid w:val="00E45339"/>
    <w:rsid w:val="00E45428"/>
    <w:rsid w:val="00E46F0E"/>
    <w:rsid w:val="00E476C2"/>
    <w:rsid w:val="00E47AE7"/>
    <w:rsid w:val="00E5042D"/>
    <w:rsid w:val="00E50561"/>
    <w:rsid w:val="00E51E36"/>
    <w:rsid w:val="00E52986"/>
    <w:rsid w:val="00E53A68"/>
    <w:rsid w:val="00E53C12"/>
    <w:rsid w:val="00E5407B"/>
    <w:rsid w:val="00E57A4F"/>
    <w:rsid w:val="00E57DF2"/>
    <w:rsid w:val="00E60454"/>
    <w:rsid w:val="00E60E04"/>
    <w:rsid w:val="00E6188B"/>
    <w:rsid w:val="00E62966"/>
    <w:rsid w:val="00E62E87"/>
    <w:rsid w:val="00E62EF1"/>
    <w:rsid w:val="00E63905"/>
    <w:rsid w:val="00E65492"/>
    <w:rsid w:val="00E6563B"/>
    <w:rsid w:val="00E666B8"/>
    <w:rsid w:val="00E7078C"/>
    <w:rsid w:val="00E71C46"/>
    <w:rsid w:val="00E71C54"/>
    <w:rsid w:val="00E71EE3"/>
    <w:rsid w:val="00E7385D"/>
    <w:rsid w:val="00E73AD7"/>
    <w:rsid w:val="00E752DE"/>
    <w:rsid w:val="00E758A4"/>
    <w:rsid w:val="00E76A74"/>
    <w:rsid w:val="00E777C1"/>
    <w:rsid w:val="00E80292"/>
    <w:rsid w:val="00E809A6"/>
    <w:rsid w:val="00E80DE2"/>
    <w:rsid w:val="00E81386"/>
    <w:rsid w:val="00E81636"/>
    <w:rsid w:val="00E81F49"/>
    <w:rsid w:val="00E826E3"/>
    <w:rsid w:val="00E82902"/>
    <w:rsid w:val="00E82E0F"/>
    <w:rsid w:val="00E8366E"/>
    <w:rsid w:val="00E83FD2"/>
    <w:rsid w:val="00E8528F"/>
    <w:rsid w:val="00E853CA"/>
    <w:rsid w:val="00E85800"/>
    <w:rsid w:val="00E85A18"/>
    <w:rsid w:val="00E8654A"/>
    <w:rsid w:val="00E87BFE"/>
    <w:rsid w:val="00E91080"/>
    <w:rsid w:val="00E91A69"/>
    <w:rsid w:val="00E91F5C"/>
    <w:rsid w:val="00E92742"/>
    <w:rsid w:val="00E9282D"/>
    <w:rsid w:val="00E9352A"/>
    <w:rsid w:val="00E9454B"/>
    <w:rsid w:val="00E95D65"/>
    <w:rsid w:val="00E971D9"/>
    <w:rsid w:val="00E978C7"/>
    <w:rsid w:val="00EA0AAE"/>
    <w:rsid w:val="00EA0AC5"/>
    <w:rsid w:val="00EA0E43"/>
    <w:rsid w:val="00EA15E3"/>
    <w:rsid w:val="00EA1D1D"/>
    <w:rsid w:val="00EA22AC"/>
    <w:rsid w:val="00EA3B3D"/>
    <w:rsid w:val="00EA5A8C"/>
    <w:rsid w:val="00EA6866"/>
    <w:rsid w:val="00EA6DBA"/>
    <w:rsid w:val="00EA6E55"/>
    <w:rsid w:val="00EA713E"/>
    <w:rsid w:val="00EB0251"/>
    <w:rsid w:val="00EB0323"/>
    <w:rsid w:val="00EB0CB4"/>
    <w:rsid w:val="00EB0F25"/>
    <w:rsid w:val="00EB137C"/>
    <w:rsid w:val="00EB1BE1"/>
    <w:rsid w:val="00EB2E9F"/>
    <w:rsid w:val="00EB39B7"/>
    <w:rsid w:val="00EB3BE1"/>
    <w:rsid w:val="00EB3CBD"/>
    <w:rsid w:val="00EB411F"/>
    <w:rsid w:val="00EB4521"/>
    <w:rsid w:val="00EB4565"/>
    <w:rsid w:val="00EB4672"/>
    <w:rsid w:val="00EB46D6"/>
    <w:rsid w:val="00EB65DB"/>
    <w:rsid w:val="00EB7178"/>
    <w:rsid w:val="00EB7547"/>
    <w:rsid w:val="00EC0166"/>
    <w:rsid w:val="00EC05A6"/>
    <w:rsid w:val="00EC1062"/>
    <w:rsid w:val="00EC2D93"/>
    <w:rsid w:val="00EC30EB"/>
    <w:rsid w:val="00EC314E"/>
    <w:rsid w:val="00EC33CE"/>
    <w:rsid w:val="00EC5045"/>
    <w:rsid w:val="00EC5263"/>
    <w:rsid w:val="00EC5541"/>
    <w:rsid w:val="00EC5ED8"/>
    <w:rsid w:val="00EC63F6"/>
    <w:rsid w:val="00EC73DA"/>
    <w:rsid w:val="00EC7B43"/>
    <w:rsid w:val="00ED0E08"/>
    <w:rsid w:val="00ED11D6"/>
    <w:rsid w:val="00ED11F2"/>
    <w:rsid w:val="00ED2ADF"/>
    <w:rsid w:val="00ED2F19"/>
    <w:rsid w:val="00ED3F24"/>
    <w:rsid w:val="00ED3F58"/>
    <w:rsid w:val="00ED40F1"/>
    <w:rsid w:val="00ED4652"/>
    <w:rsid w:val="00ED4C3E"/>
    <w:rsid w:val="00ED5029"/>
    <w:rsid w:val="00ED5890"/>
    <w:rsid w:val="00ED59E0"/>
    <w:rsid w:val="00ED5BD1"/>
    <w:rsid w:val="00ED68C1"/>
    <w:rsid w:val="00ED6D0E"/>
    <w:rsid w:val="00EE000E"/>
    <w:rsid w:val="00EE02B6"/>
    <w:rsid w:val="00EE1F02"/>
    <w:rsid w:val="00EE21F8"/>
    <w:rsid w:val="00EE3C53"/>
    <w:rsid w:val="00EE54D0"/>
    <w:rsid w:val="00EE587B"/>
    <w:rsid w:val="00EE59DA"/>
    <w:rsid w:val="00EE631C"/>
    <w:rsid w:val="00EE66D5"/>
    <w:rsid w:val="00EE69D3"/>
    <w:rsid w:val="00EE728F"/>
    <w:rsid w:val="00EE7A5F"/>
    <w:rsid w:val="00EF10A8"/>
    <w:rsid w:val="00EF1B50"/>
    <w:rsid w:val="00EF1FB0"/>
    <w:rsid w:val="00EF200A"/>
    <w:rsid w:val="00EF3489"/>
    <w:rsid w:val="00EF3739"/>
    <w:rsid w:val="00EF466F"/>
    <w:rsid w:val="00EF55A3"/>
    <w:rsid w:val="00F0058F"/>
    <w:rsid w:val="00F007DE"/>
    <w:rsid w:val="00F01C22"/>
    <w:rsid w:val="00F024C4"/>
    <w:rsid w:val="00F02ACA"/>
    <w:rsid w:val="00F02FDA"/>
    <w:rsid w:val="00F03C8F"/>
    <w:rsid w:val="00F046D4"/>
    <w:rsid w:val="00F0498B"/>
    <w:rsid w:val="00F04FE0"/>
    <w:rsid w:val="00F06C27"/>
    <w:rsid w:val="00F073F2"/>
    <w:rsid w:val="00F108ED"/>
    <w:rsid w:val="00F10F4E"/>
    <w:rsid w:val="00F11C38"/>
    <w:rsid w:val="00F1228B"/>
    <w:rsid w:val="00F140DE"/>
    <w:rsid w:val="00F1498D"/>
    <w:rsid w:val="00F14F58"/>
    <w:rsid w:val="00F1588F"/>
    <w:rsid w:val="00F160CA"/>
    <w:rsid w:val="00F16612"/>
    <w:rsid w:val="00F1677D"/>
    <w:rsid w:val="00F17093"/>
    <w:rsid w:val="00F1744E"/>
    <w:rsid w:val="00F17633"/>
    <w:rsid w:val="00F20B18"/>
    <w:rsid w:val="00F20C09"/>
    <w:rsid w:val="00F20C8A"/>
    <w:rsid w:val="00F2227A"/>
    <w:rsid w:val="00F23F98"/>
    <w:rsid w:val="00F2407E"/>
    <w:rsid w:val="00F24113"/>
    <w:rsid w:val="00F2430D"/>
    <w:rsid w:val="00F24D39"/>
    <w:rsid w:val="00F25361"/>
    <w:rsid w:val="00F301F9"/>
    <w:rsid w:val="00F30E30"/>
    <w:rsid w:val="00F31C2C"/>
    <w:rsid w:val="00F34038"/>
    <w:rsid w:val="00F34470"/>
    <w:rsid w:val="00F3476A"/>
    <w:rsid w:val="00F34872"/>
    <w:rsid w:val="00F34E3B"/>
    <w:rsid w:val="00F40B28"/>
    <w:rsid w:val="00F40C69"/>
    <w:rsid w:val="00F410EF"/>
    <w:rsid w:val="00F41D4E"/>
    <w:rsid w:val="00F4212A"/>
    <w:rsid w:val="00F440C2"/>
    <w:rsid w:val="00F456C8"/>
    <w:rsid w:val="00F45BED"/>
    <w:rsid w:val="00F45DD9"/>
    <w:rsid w:val="00F46342"/>
    <w:rsid w:val="00F4732F"/>
    <w:rsid w:val="00F47F71"/>
    <w:rsid w:val="00F50402"/>
    <w:rsid w:val="00F50822"/>
    <w:rsid w:val="00F511B7"/>
    <w:rsid w:val="00F51AD1"/>
    <w:rsid w:val="00F524E0"/>
    <w:rsid w:val="00F52511"/>
    <w:rsid w:val="00F53489"/>
    <w:rsid w:val="00F536E9"/>
    <w:rsid w:val="00F540B0"/>
    <w:rsid w:val="00F55887"/>
    <w:rsid w:val="00F55CB8"/>
    <w:rsid w:val="00F5684C"/>
    <w:rsid w:val="00F56E7F"/>
    <w:rsid w:val="00F573A6"/>
    <w:rsid w:val="00F57EA6"/>
    <w:rsid w:val="00F606CD"/>
    <w:rsid w:val="00F608A8"/>
    <w:rsid w:val="00F60AFF"/>
    <w:rsid w:val="00F60BE9"/>
    <w:rsid w:val="00F62811"/>
    <w:rsid w:val="00F64C9C"/>
    <w:rsid w:val="00F64FBD"/>
    <w:rsid w:val="00F659C7"/>
    <w:rsid w:val="00F6642A"/>
    <w:rsid w:val="00F66D73"/>
    <w:rsid w:val="00F67012"/>
    <w:rsid w:val="00F702A0"/>
    <w:rsid w:val="00F70CC7"/>
    <w:rsid w:val="00F711E3"/>
    <w:rsid w:val="00F7142E"/>
    <w:rsid w:val="00F7260E"/>
    <w:rsid w:val="00F7316D"/>
    <w:rsid w:val="00F73F76"/>
    <w:rsid w:val="00F752AF"/>
    <w:rsid w:val="00F76401"/>
    <w:rsid w:val="00F774E9"/>
    <w:rsid w:val="00F803FB"/>
    <w:rsid w:val="00F818ED"/>
    <w:rsid w:val="00F8193B"/>
    <w:rsid w:val="00F81D5F"/>
    <w:rsid w:val="00F823DC"/>
    <w:rsid w:val="00F826EB"/>
    <w:rsid w:val="00F83331"/>
    <w:rsid w:val="00F83B2F"/>
    <w:rsid w:val="00F83DCF"/>
    <w:rsid w:val="00F845EC"/>
    <w:rsid w:val="00F84BCD"/>
    <w:rsid w:val="00F85640"/>
    <w:rsid w:val="00F85FC8"/>
    <w:rsid w:val="00F862DC"/>
    <w:rsid w:val="00F864A3"/>
    <w:rsid w:val="00F866B1"/>
    <w:rsid w:val="00F90CDB"/>
    <w:rsid w:val="00F91031"/>
    <w:rsid w:val="00F9108D"/>
    <w:rsid w:val="00F91373"/>
    <w:rsid w:val="00F91C67"/>
    <w:rsid w:val="00F91C69"/>
    <w:rsid w:val="00F92C93"/>
    <w:rsid w:val="00F93DA3"/>
    <w:rsid w:val="00F94D8B"/>
    <w:rsid w:val="00F95718"/>
    <w:rsid w:val="00F95952"/>
    <w:rsid w:val="00F95E64"/>
    <w:rsid w:val="00F95F99"/>
    <w:rsid w:val="00F9635F"/>
    <w:rsid w:val="00F9735A"/>
    <w:rsid w:val="00F97F48"/>
    <w:rsid w:val="00FA041C"/>
    <w:rsid w:val="00FA1FB1"/>
    <w:rsid w:val="00FA2056"/>
    <w:rsid w:val="00FA208E"/>
    <w:rsid w:val="00FA30AE"/>
    <w:rsid w:val="00FA36BC"/>
    <w:rsid w:val="00FA3832"/>
    <w:rsid w:val="00FA3A5A"/>
    <w:rsid w:val="00FA3B39"/>
    <w:rsid w:val="00FA4845"/>
    <w:rsid w:val="00FA4DE2"/>
    <w:rsid w:val="00FA5848"/>
    <w:rsid w:val="00FA5AC4"/>
    <w:rsid w:val="00FA703B"/>
    <w:rsid w:val="00FA78A8"/>
    <w:rsid w:val="00FA7C91"/>
    <w:rsid w:val="00FA7D95"/>
    <w:rsid w:val="00FB0770"/>
    <w:rsid w:val="00FB21C8"/>
    <w:rsid w:val="00FB2FE7"/>
    <w:rsid w:val="00FB3C24"/>
    <w:rsid w:val="00FB42F1"/>
    <w:rsid w:val="00FB5529"/>
    <w:rsid w:val="00FB5ABF"/>
    <w:rsid w:val="00FB618D"/>
    <w:rsid w:val="00FB69DC"/>
    <w:rsid w:val="00FB7927"/>
    <w:rsid w:val="00FC0507"/>
    <w:rsid w:val="00FC0B0D"/>
    <w:rsid w:val="00FC0E0B"/>
    <w:rsid w:val="00FC11EC"/>
    <w:rsid w:val="00FC2319"/>
    <w:rsid w:val="00FC34F5"/>
    <w:rsid w:val="00FC40DE"/>
    <w:rsid w:val="00FC4CAA"/>
    <w:rsid w:val="00FC5610"/>
    <w:rsid w:val="00FC5B4B"/>
    <w:rsid w:val="00FC607C"/>
    <w:rsid w:val="00FC6489"/>
    <w:rsid w:val="00FC67D9"/>
    <w:rsid w:val="00FC6ABA"/>
    <w:rsid w:val="00FC6FD3"/>
    <w:rsid w:val="00FC775C"/>
    <w:rsid w:val="00FD0138"/>
    <w:rsid w:val="00FD1805"/>
    <w:rsid w:val="00FD2107"/>
    <w:rsid w:val="00FD3425"/>
    <w:rsid w:val="00FD4459"/>
    <w:rsid w:val="00FD4A30"/>
    <w:rsid w:val="00FD59F0"/>
    <w:rsid w:val="00FD7D82"/>
    <w:rsid w:val="00FE0734"/>
    <w:rsid w:val="00FE0A07"/>
    <w:rsid w:val="00FE0FC9"/>
    <w:rsid w:val="00FE13C9"/>
    <w:rsid w:val="00FE1ABA"/>
    <w:rsid w:val="00FE1C49"/>
    <w:rsid w:val="00FE2533"/>
    <w:rsid w:val="00FE2805"/>
    <w:rsid w:val="00FE3196"/>
    <w:rsid w:val="00FE3DA1"/>
    <w:rsid w:val="00FE3EAC"/>
    <w:rsid w:val="00FE47DD"/>
    <w:rsid w:val="00FE49F1"/>
    <w:rsid w:val="00FE4FBA"/>
    <w:rsid w:val="00FE600E"/>
    <w:rsid w:val="00FE6D86"/>
    <w:rsid w:val="00FE6E0E"/>
    <w:rsid w:val="00FE7FA2"/>
    <w:rsid w:val="00FF04D8"/>
    <w:rsid w:val="00FF0A12"/>
    <w:rsid w:val="00FF1926"/>
    <w:rsid w:val="00FF1ED1"/>
    <w:rsid w:val="00FF241C"/>
    <w:rsid w:val="00FF2A9F"/>
    <w:rsid w:val="00FF40EA"/>
    <w:rsid w:val="00FF5AEC"/>
    <w:rsid w:val="00FF72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FE8"/>
    <w:pPr>
      <w:snapToGrid w:val="0"/>
      <w:spacing w:after="100" w:afterAutospacing="1" w:line="240" w:lineRule="auto"/>
      <w:jc w:val="both"/>
    </w:pPr>
    <w:rPr>
      <w:rFonts w:ascii="Times New Roman" w:eastAsia="MS Gothic" w:hAnsi="Times New Roman" w:cs="Times New Roman"/>
      <w:sz w:val="24"/>
      <w:szCs w:val="20"/>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143FE8"/>
    <w:pPr>
      <w:keepNext/>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181275"/>
    <w:pPr>
      <w:keepNext/>
      <w:spacing w:before="240"/>
      <w:jc w:val="left"/>
      <w:outlineLvl w:val="1"/>
    </w:pPr>
    <w:rPr>
      <w:rFonts w:eastAsia="MS Mincho"/>
      <w:b/>
      <w:szCs w:val="24"/>
      <w:lang w:val="en-US"/>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143FE8"/>
    <w:pPr>
      <w:keepNext/>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143FE8"/>
    <w:pPr>
      <w:keepNext/>
      <w:jc w:val="right"/>
      <w:outlineLvl w:val="3"/>
    </w:pPr>
    <w:rPr>
      <w:rFonts w:ascii="Arial" w:hAnsi="Arial"/>
      <w:i/>
    </w:rPr>
  </w:style>
  <w:style w:type="paragraph" w:styleId="Heading5">
    <w:name w:val="heading 5"/>
    <w:aliases w:val="h5,Heading5"/>
    <w:basedOn w:val="Heading4"/>
    <w:next w:val="Normal"/>
    <w:link w:val="Heading5Char"/>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143FE8"/>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143FE8"/>
    <w:pPr>
      <w:outlineLvl w:val="6"/>
    </w:pPr>
    <w:rPr>
      <w:b w:val="0"/>
      <w:bCs w:val="0"/>
      <w:sz w:val="24"/>
      <w:szCs w:val="24"/>
    </w:rPr>
  </w:style>
  <w:style w:type="paragraph" w:styleId="Heading8">
    <w:name w:val="heading 8"/>
    <w:basedOn w:val="Heading1"/>
    <w:next w:val="Normal"/>
    <w:link w:val="Heading8Char"/>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143FE8"/>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
    <w:rsid w:val="00143FE8"/>
    <w:rPr>
      <w:rFonts w:ascii="Arial" w:eastAsia="MS Gothic" w:hAnsi="Arial" w:cs="Times New Roman"/>
      <w:b/>
      <w:kern w:val="28"/>
      <w:sz w:val="32"/>
      <w:szCs w:val="20"/>
      <w:lang w:val="en-GB"/>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uiPriority w:val="9"/>
    <w:rsid w:val="00181275"/>
    <w:rPr>
      <w:rFonts w:ascii="Times New Roman" w:eastAsia="MS Mincho" w:hAnsi="Times New Roman" w:cs="Times New Roman"/>
      <w:b/>
      <w:sz w:val="24"/>
      <w:szCs w:val="24"/>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basedOn w:val="DefaultParagraphFont"/>
    <w:link w:val="Heading3"/>
    <w:rsid w:val="00143FE8"/>
    <w:rPr>
      <w:rFonts w:ascii="Arial" w:eastAsia="MS Gothic" w:hAnsi="Arial" w:cs="Times New Roman"/>
      <w:b/>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43FE8"/>
    <w:rPr>
      <w:rFonts w:ascii="Arial" w:eastAsia="MS Gothic" w:hAnsi="Arial" w:cs="Times New Roman"/>
      <w:i/>
      <w:sz w:val="24"/>
      <w:szCs w:val="20"/>
      <w:lang w:val="en-GB"/>
    </w:rPr>
  </w:style>
  <w:style w:type="character" w:customStyle="1" w:styleId="Heading5Char">
    <w:name w:val="Heading 5 Char"/>
    <w:aliases w:val="h5 Char,Heading5 Char"/>
    <w:basedOn w:val="DefaultParagraphFont"/>
    <w:link w:val="Heading5"/>
    <w:uiPriority w:val="9"/>
    <w:rsid w:val="00143FE8"/>
    <w:rPr>
      <w:rFonts w:ascii="Times New Roman" w:eastAsia="MS Gothic" w:hAnsi="Times New Roman" w:cs="Times New Roman"/>
      <w:b/>
      <w:bCs/>
      <w:sz w:val="28"/>
      <w:szCs w:val="28"/>
      <w:lang w:val="en-GB"/>
    </w:rPr>
  </w:style>
  <w:style w:type="character" w:customStyle="1" w:styleId="Heading6Char">
    <w:name w:val="Heading 6 Char"/>
    <w:basedOn w:val="DefaultParagraphFont"/>
    <w:link w:val="Heading6"/>
    <w:uiPriority w:val="9"/>
    <w:rsid w:val="00143FE8"/>
    <w:rPr>
      <w:rFonts w:ascii="Cambria" w:eastAsia="SimSun" w:hAnsi="Cambria" w:cs="Times New Roman"/>
      <w:sz w:val="24"/>
      <w:szCs w:val="24"/>
      <w:lang w:val="en-GB"/>
    </w:rPr>
  </w:style>
  <w:style w:type="character" w:customStyle="1" w:styleId="Heading7Char">
    <w:name w:val="Heading 7 Char"/>
    <w:basedOn w:val="DefaultParagraphFont"/>
    <w:link w:val="Heading7"/>
    <w:uiPriority w:val="9"/>
    <w:rsid w:val="00143FE8"/>
    <w:rPr>
      <w:rFonts w:ascii="Times New Roman" w:eastAsia="MS Gothic" w:hAnsi="Times New Roman" w:cs="Times New Roman"/>
      <w:sz w:val="24"/>
      <w:szCs w:val="24"/>
      <w:lang w:val="en-GB"/>
    </w:rPr>
  </w:style>
  <w:style w:type="character" w:customStyle="1" w:styleId="Heading8Char">
    <w:name w:val="Heading 8 Char"/>
    <w:basedOn w:val="DefaultParagraphFont"/>
    <w:link w:val="Heading8"/>
    <w:uiPriority w:val="9"/>
    <w:rsid w:val="00143FE8"/>
    <w:rPr>
      <w:rFonts w:ascii="Cambria" w:eastAsia="SimSun" w:hAnsi="Cambria" w:cs="Times New Roman"/>
      <w:sz w:val="24"/>
      <w:szCs w:val="24"/>
      <w:lang w:val="en-GB"/>
    </w:rPr>
  </w:style>
  <w:style w:type="character" w:customStyle="1" w:styleId="Heading9Char">
    <w:name w:val="Heading 9 Char"/>
    <w:basedOn w:val="DefaultParagraphFont"/>
    <w:link w:val="Heading9"/>
    <w:uiPriority w:val="9"/>
    <w:rsid w:val="00143FE8"/>
    <w:rPr>
      <w:rFonts w:ascii="Cambria" w:eastAsia="SimSun" w:hAnsi="Cambria" w:cs="Times New Roman"/>
      <w:sz w:val="21"/>
      <w:szCs w:val="21"/>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43FE8"/>
    <w:rPr>
      <w:rFonts w:ascii="Arial" w:eastAsia="MS Mincho" w:hAnsi="Arial" w:cs="Times New Roman"/>
      <w:b/>
      <w:noProof/>
      <w:sz w:val="18"/>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143FE8"/>
    <w:pPr>
      <w:widowControl w:val="0"/>
    </w:pPr>
    <w:rPr>
      <w:rFonts w:ascii="Arial" w:eastAsia="MS Mincho" w:hAnsi="Arial"/>
      <w:b/>
      <w:noProof/>
      <w:sz w:val="18"/>
      <w:szCs w:val="22"/>
    </w:rPr>
  </w:style>
  <w:style w:type="character" w:customStyle="1" w:styleId="10">
    <w:name w:val="ヘッダー (文字)1"/>
    <w:basedOn w:val="DefaultParagraphFont"/>
    <w:uiPriority w:val="99"/>
    <w:semiHidden/>
    <w:rsid w:val="00143FE8"/>
    <w:rPr>
      <w:rFonts w:ascii="Times New Roman" w:eastAsia="MS Gothic"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MS Gothic" w:hAnsi="Times New Roman" w:cs="Times New Roman"/>
      <w:sz w:val="18"/>
      <w:szCs w:val="18"/>
      <w:lang w:val="en-GB" w:eastAsia="ja-JP"/>
    </w:rPr>
  </w:style>
  <w:style w:type="paragraph" w:styleId="Caption">
    <w:name w:val="caption"/>
    <w:aliases w:val="cap"/>
    <w:basedOn w:val="Normal"/>
    <w:next w:val="Normal"/>
    <w:link w:val="CaptionChar"/>
    <w:qFormat/>
    <w:rsid w:val="00143FE8"/>
    <w:pPr>
      <w:spacing w:before="120" w:after="120"/>
    </w:pPr>
    <w:rPr>
      <w:b/>
    </w:rPr>
  </w:style>
  <w:style w:type="paragraph" w:customStyle="1" w:styleId="H6">
    <w:name w:val="H6"/>
    <w:basedOn w:val="Heading5"/>
    <w:next w:val="Normal"/>
    <w:rsid w:val="00143FE8"/>
    <w:pPr>
      <w:ind w:left="1985" w:hanging="1985"/>
      <w:outlineLvl w:val="9"/>
    </w:pPr>
    <w:rPr>
      <w:sz w:val="20"/>
    </w:rPr>
  </w:style>
  <w:style w:type="paragraph" w:customStyle="1" w:styleId="Reference">
    <w:name w:val="Reference"/>
    <w:basedOn w:val="Normal"/>
    <w:rsid w:val="00143FE8"/>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yperlink">
    <w:name w:val="Hyperlink"/>
    <w:uiPriority w:val="99"/>
    <w:rsid w:val="00143FE8"/>
    <w:rPr>
      <w:rFonts w:cs="Times New Roman"/>
      <w:color w:val="0000FF"/>
      <w:u w:val="single"/>
    </w:rPr>
  </w:style>
  <w:style w:type="character" w:styleId="CommentReference">
    <w:name w:val="annotation reference"/>
    <w:uiPriority w:val="99"/>
    <w:qFormat/>
    <w:rsid w:val="00143FE8"/>
    <w:rPr>
      <w:rFonts w:cs="Times New Roman"/>
      <w:sz w:val="18"/>
    </w:rPr>
  </w:style>
  <w:style w:type="paragraph" w:styleId="CommentText">
    <w:name w:val="annotation text"/>
    <w:basedOn w:val="Normal"/>
    <w:link w:val="CommentTextChar"/>
    <w:uiPriority w:val="99"/>
    <w:semiHidden/>
    <w:rsid w:val="00143FE8"/>
    <w:pPr>
      <w:jc w:val="left"/>
    </w:pPr>
  </w:style>
  <w:style w:type="character" w:customStyle="1" w:styleId="CommentTextChar">
    <w:name w:val="Comment Text Char"/>
    <w:basedOn w:val="DefaultParagraphFont"/>
    <w:link w:val="CommentText"/>
    <w:uiPriority w:val="99"/>
    <w:rsid w:val="00143FE8"/>
    <w:rPr>
      <w:rFonts w:ascii="Times New Roman" w:eastAsia="MS Gothic" w:hAnsi="Times New Roman" w:cs="Times New Roman"/>
      <w:sz w:val="24"/>
      <w:szCs w:val="20"/>
      <w:lang w:val="en-GB"/>
    </w:rPr>
  </w:style>
  <w:style w:type="paragraph" w:styleId="CommentSubject">
    <w:name w:val="annotation subject"/>
    <w:basedOn w:val="CommentText"/>
    <w:next w:val="CommentText"/>
    <w:link w:val="CommentSubjectChar"/>
    <w:uiPriority w:val="99"/>
    <w:semiHidden/>
    <w:rsid w:val="00143FE8"/>
    <w:rPr>
      <w:b/>
      <w:bCs/>
    </w:rPr>
  </w:style>
  <w:style w:type="character" w:customStyle="1" w:styleId="CommentSubjectChar">
    <w:name w:val="Comment Subject Char"/>
    <w:basedOn w:val="CommentTextChar"/>
    <w:link w:val="CommentSubject"/>
    <w:uiPriority w:val="99"/>
    <w:semiHidden/>
    <w:rsid w:val="00143FE8"/>
    <w:rPr>
      <w:rFonts w:ascii="Times New Roman" w:eastAsia="MS Gothic" w:hAnsi="Times New Roman" w:cs="Times New Roman"/>
      <w:b/>
      <w:bCs/>
      <w:sz w:val="24"/>
      <w:szCs w:val="20"/>
      <w:lang w:val="en-GB"/>
    </w:rPr>
  </w:style>
  <w:style w:type="paragraph" w:styleId="BalloonText">
    <w:name w:val="Balloon Text"/>
    <w:basedOn w:val="Normal"/>
    <w:link w:val="BalloonTextChar"/>
    <w:uiPriority w:val="99"/>
    <w:semiHidden/>
    <w:rsid w:val="00143FE8"/>
    <w:rPr>
      <w:sz w:val="18"/>
      <w:szCs w:val="18"/>
    </w:rPr>
  </w:style>
  <w:style w:type="character" w:customStyle="1" w:styleId="BalloonTextChar">
    <w:name w:val="Balloon Text Char"/>
    <w:basedOn w:val="DefaultParagraphFont"/>
    <w:link w:val="BalloonText"/>
    <w:uiPriority w:val="99"/>
    <w:semiHidden/>
    <w:rsid w:val="00143FE8"/>
    <w:rPr>
      <w:rFonts w:ascii="Times New Roman" w:eastAsia="MS Gothic" w:hAnsi="Times New Roman" w:cs="Times New Roman"/>
      <w:sz w:val="18"/>
      <w:szCs w:val="18"/>
      <w:lang w:val="en-GB"/>
    </w:rPr>
  </w:style>
  <w:style w:type="paragraph" w:styleId="Footer">
    <w:name w:val="footer"/>
    <w:basedOn w:val="Normal"/>
    <w:link w:val="FooterChar"/>
    <w:uiPriority w:val="99"/>
    <w:rsid w:val="00143FE8"/>
    <w:pPr>
      <w:tabs>
        <w:tab w:val="center" w:pos="4252"/>
        <w:tab w:val="right" w:pos="8504"/>
      </w:tabs>
    </w:pPr>
  </w:style>
  <w:style w:type="character" w:customStyle="1" w:styleId="FooterChar">
    <w:name w:val="Footer Char"/>
    <w:basedOn w:val="DefaultParagraphFont"/>
    <w:link w:val="Footer"/>
    <w:uiPriority w:val="99"/>
    <w:rsid w:val="00143FE8"/>
    <w:rPr>
      <w:rFonts w:ascii="Times New Roman" w:eastAsia="MS Gothic" w:hAnsi="Times New Roman" w:cs="Times New Roman"/>
      <w:sz w:val="24"/>
      <w:szCs w:val="20"/>
      <w:lang w:val="en-GB"/>
    </w:rPr>
  </w:style>
  <w:style w:type="paragraph" w:customStyle="1" w:styleId="a">
    <w:name w:val="スタイル 数式"/>
    <w:basedOn w:val="Normal"/>
    <w:rsid w:val="00143FE8"/>
    <w:pPr>
      <w:ind w:firstLine="720"/>
    </w:pPr>
    <w:rPr>
      <w:rFonts w:cs="MS Mincho"/>
    </w:rPr>
  </w:style>
  <w:style w:type="table" w:styleId="TableGrid">
    <w:name w:val="Table Grid"/>
    <w:basedOn w:val="TableNormal"/>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143FE8"/>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43FE8"/>
    <w:rPr>
      <w:rFonts w:ascii="Century" w:eastAsia="MS Mincho" w:hAnsi="Century" w:cs="Times New Roman"/>
      <w:sz w:val="24"/>
      <w:szCs w:val="20"/>
      <w:lang w:eastAsia="en-US"/>
    </w:rPr>
  </w:style>
  <w:style w:type="table" w:styleId="TableGrid8">
    <w:name w:val="Table Grid 8"/>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143FE8"/>
    <w:rPr>
      <w:i/>
      <w:color w:val="000000"/>
    </w:rPr>
  </w:style>
  <w:style w:type="character" w:customStyle="1" w:styleId="QuoteChar">
    <w:name w:val="Quote Char"/>
    <w:basedOn w:val="DefaultParagraphFont"/>
    <w:link w:val="Quote"/>
    <w:uiPriority w:val="29"/>
    <w:rsid w:val="00143FE8"/>
    <w:rPr>
      <w:rFonts w:ascii="Times New Roman" w:eastAsia="MS Gothic" w:hAnsi="Times New Roman" w:cs="Times New Roman"/>
      <w:i/>
      <w:color w:val="000000"/>
      <w:sz w:val="24"/>
      <w:szCs w:val="20"/>
      <w:lang w:val="en-GB"/>
    </w:rPr>
  </w:style>
  <w:style w:type="character" w:styleId="Strong">
    <w:name w:val="Strong"/>
    <w:uiPriority w:val="22"/>
    <w:qFormat/>
    <w:rsid w:val="00143FE8"/>
    <w:rPr>
      <w:rFonts w:cs="Times New Roman"/>
      <w:b/>
    </w:rPr>
  </w:style>
  <w:style w:type="paragraph" w:customStyle="1" w:styleId="1">
    <w:name w:val="段落番号1"/>
    <w:basedOn w:val="Heading1"/>
    <w:next w:val="Normal"/>
    <w:rsid w:val="00143FE8"/>
    <w:pPr>
      <w:widowControl w:val="0"/>
      <w:numPr>
        <w:numId w:val="1"/>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143FE8"/>
    <w:pPr>
      <w:numPr>
        <w:ilvl w:val="1"/>
      </w:numPr>
      <w:ind w:left="200" w:hangingChars="200" w:hanging="200"/>
    </w:pPr>
    <w:rPr>
      <w:rFonts w:eastAsia="MS PMincho"/>
    </w:rPr>
  </w:style>
  <w:style w:type="paragraph" w:customStyle="1" w:styleId="3">
    <w:name w:val="段落番号3"/>
    <w:basedOn w:val="1"/>
    <w:next w:val="Normal"/>
    <w:rsid w:val="00143FE8"/>
    <w:pPr>
      <w:numPr>
        <w:ilvl w:val="2"/>
      </w:numPr>
      <w:ind w:left="250" w:hangingChars="250" w:hanging="250"/>
    </w:pPr>
  </w:style>
  <w:style w:type="paragraph" w:styleId="Revision">
    <w:name w:val="Revision"/>
    <w:hidden/>
    <w:uiPriority w:val="99"/>
    <w:semiHidden/>
    <w:rsid w:val="00143FE8"/>
    <w:pPr>
      <w:spacing w:after="0" w:line="240" w:lineRule="auto"/>
    </w:pPr>
    <w:rPr>
      <w:rFonts w:ascii="Times New Roman" w:eastAsia="MS Gothic"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MS Mincho" w:hAnsi="Times New Roman" w:cs="Times New Roman"/>
      <w:kern w:val="2"/>
      <w:sz w:val="20"/>
      <w:szCs w:val="20"/>
      <w:lang w:val="en-GB" w:eastAsia="zh-CN"/>
    </w:rPr>
  </w:style>
  <w:style w:type="paragraph" w:customStyle="1" w:styleId="a0">
    <w:name w:val="図表"/>
    <w:basedOn w:val="Caption"/>
    <w:link w:val="a1"/>
    <w:qFormat/>
    <w:rsid w:val="00143FE8"/>
    <w:pPr>
      <w:jc w:val="center"/>
    </w:pPr>
  </w:style>
  <w:style w:type="paragraph" w:styleId="DocumentMap">
    <w:name w:val="Document Map"/>
    <w:basedOn w:val="Normal"/>
    <w:link w:val="DocumentMapChar"/>
    <w:uiPriority w:val="99"/>
    <w:semiHidden/>
    <w:rsid w:val="00143FE8"/>
    <w:pPr>
      <w:shd w:val="clear" w:color="auto" w:fill="000080"/>
    </w:pPr>
    <w:rPr>
      <w:rFonts w:ascii="SimSun" w:eastAsia="SimSun"/>
      <w:sz w:val="18"/>
      <w:szCs w:val="18"/>
    </w:rPr>
  </w:style>
  <w:style w:type="character" w:customStyle="1" w:styleId="DocumentMapChar">
    <w:name w:val="Document Map Char"/>
    <w:basedOn w:val="DefaultParagraphFont"/>
    <w:link w:val="DocumentMap"/>
    <w:uiPriority w:val="99"/>
    <w:semiHidden/>
    <w:rsid w:val="00143FE8"/>
    <w:rPr>
      <w:rFonts w:ascii="SimSun" w:eastAsia="SimSun" w:hAnsi="Times New Roman" w:cs="Times New Roman"/>
      <w:sz w:val="18"/>
      <w:szCs w:val="18"/>
      <w:shd w:val="clear" w:color="auto" w:fill="000080"/>
      <w:lang w:val="en-GB"/>
    </w:rPr>
  </w:style>
  <w:style w:type="character" w:customStyle="1" w:styleId="CaptionChar">
    <w:name w:val="Caption Char"/>
    <w:aliases w:val="cap Char"/>
    <w:link w:val="Caption"/>
    <w:locked/>
    <w:rsid w:val="00143FE8"/>
    <w:rPr>
      <w:rFonts w:ascii="Times New Roman" w:eastAsia="MS Gothic" w:hAnsi="Times New Roman" w:cs="Times New Roman"/>
      <w:b/>
      <w:sz w:val="24"/>
      <w:szCs w:val="20"/>
      <w:lang w:val="en-GB"/>
    </w:rPr>
  </w:style>
  <w:style w:type="character" w:customStyle="1" w:styleId="a1">
    <w:name w:val="図表 (文字)"/>
    <w:link w:val="a0"/>
    <w:locked/>
    <w:rsid w:val="00143FE8"/>
    <w:rPr>
      <w:rFonts w:ascii="Times New Roman" w:eastAsia="MS Gothic" w:hAnsi="Times New Roman" w:cs="Times New Roman"/>
      <w:b/>
      <w:sz w:val="24"/>
      <w:szCs w:val="20"/>
      <w:lang w:val="en-GB"/>
    </w:rPr>
  </w:style>
  <w:style w:type="table" w:styleId="LightShading-Accent6">
    <w:name w:val="Light Shading Accent 6"/>
    <w:basedOn w:val="TableNormal"/>
    <w:uiPriority w:val="60"/>
    <w:rsid w:val="00143FE8"/>
    <w:pPr>
      <w:spacing w:after="0" w:line="240" w:lineRule="auto"/>
    </w:pPr>
    <w:rPr>
      <w:rFonts w:ascii="Century" w:eastAsia="MS Mincho"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143FE8"/>
    <w:pPr>
      <w:spacing w:after="0" w:line="240" w:lineRule="auto"/>
    </w:pPr>
    <w:rPr>
      <w:rFonts w:ascii="Century" w:eastAsia="MS Mincho"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143FE8"/>
    <w:pPr>
      <w:numPr>
        <w:numId w:val="2"/>
      </w:numPr>
    </w:pPr>
    <w:rPr>
      <w:rFonts w:ascii="Century" w:hAnsi="Century"/>
    </w:rPr>
  </w:style>
  <w:style w:type="paragraph" w:styleId="PlainText">
    <w:name w:val="Plain Text"/>
    <w:basedOn w:val="Normal"/>
    <w:link w:val="PlainTextChar"/>
    <w:uiPriority w:val="99"/>
    <w:semiHidden/>
    <w:unhideWhenUsed/>
    <w:rsid w:val="00143FE8"/>
    <w:pPr>
      <w:snapToGrid/>
      <w:spacing w:after="0" w:afterAutospacing="0"/>
      <w:jc w:val="left"/>
    </w:pPr>
    <w:rPr>
      <w:rFonts w:ascii="MS Gothic" w:hAnsi="MS Gothic"/>
      <w:sz w:val="20"/>
    </w:rPr>
  </w:style>
  <w:style w:type="character" w:customStyle="1" w:styleId="PlainTextChar">
    <w:name w:val="Plain Text Char"/>
    <w:basedOn w:val="DefaultParagraphFont"/>
    <w:link w:val="PlainText"/>
    <w:uiPriority w:val="99"/>
    <w:semiHidden/>
    <w:rsid w:val="00143FE8"/>
    <w:rPr>
      <w:rFonts w:ascii="MS Gothic" w:eastAsia="MS Gothic" w:hAnsi="MS Gothic" w:cs="Times New Roman"/>
      <w:sz w:val="20"/>
      <w:szCs w:val="20"/>
      <w:lang w:val="en-GB"/>
    </w:rPr>
  </w:style>
  <w:style w:type="character" w:customStyle="1" w:styleId="bullet0">
    <w:name w:val="bullet (文字)"/>
    <w:link w:val="bullet"/>
    <w:locked/>
    <w:rsid w:val="00143FE8"/>
    <w:rPr>
      <w:rFonts w:ascii="Century" w:eastAsia="MS Gothic" w:hAnsi="Century" w:cs="Times New Roman"/>
      <w:sz w:val="24"/>
      <w:szCs w:val="20"/>
      <w:lang w:val="en-GB"/>
    </w:rPr>
  </w:style>
  <w:style w:type="table" w:styleId="LightList-Accent6">
    <w:name w:val="Light List Accent 6"/>
    <w:basedOn w:val="TableNormal"/>
    <w:uiPriority w:val="61"/>
    <w:rsid w:val="00143FE8"/>
    <w:pPr>
      <w:spacing w:after="0" w:line="240" w:lineRule="auto"/>
    </w:pPr>
    <w:rPr>
      <w:rFonts w:ascii="Century" w:eastAsia="MS Mincho"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143FE8"/>
    <w:pPr>
      <w:ind w:left="1418" w:hanging="1418"/>
    </w:pPr>
  </w:style>
  <w:style w:type="paragraph" w:styleId="TOC8">
    <w:name w:val="toc 8"/>
    <w:basedOn w:val="TOC1"/>
    <w:uiPriority w:val="39"/>
    <w:semiHidden/>
    <w:rsid w:val="00143FE8"/>
    <w:pPr>
      <w:spacing w:before="180"/>
      <w:ind w:left="2693" w:hanging="2693"/>
    </w:pPr>
    <w:rPr>
      <w:b/>
    </w:rPr>
  </w:style>
  <w:style w:type="paragraph" w:styleId="TOC1">
    <w:name w:val="toc 1"/>
    <w:basedOn w:val="Normal"/>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lang w:val="en-GB" w:eastAsia="en-GB"/>
    </w:rPr>
  </w:style>
  <w:style w:type="paragraph" w:styleId="TOC5">
    <w:name w:val="toc 5"/>
    <w:basedOn w:val="TOC4"/>
    <w:uiPriority w:val="39"/>
    <w:semiHidden/>
    <w:rsid w:val="00143FE8"/>
    <w:pPr>
      <w:ind w:left="1701" w:hanging="1701"/>
    </w:pPr>
  </w:style>
  <w:style w:type="paragraph" w:styleId="TOC4">
    <w:name w:val="toc 4"/>
    <w:basedOn w:val="TOC3"/>
    <w:uiPriority w:val="39"/>
    <w:semiHidden/>
    <w:rsid w:val="00143FE8"/>
    <w:pPr>
      <w:ind w:left="1418" w:hanging="1418"/>
    </w:pPr>
  </w:style>
  <w:style w:type="paragraph" w:styleId="TOC3">
    <w:name w:val="toc 3"/>
    <w:basedOn w:val="TOC2"/>
    <w:uiPriority w:val="39"/>
    <w:semiHidden/>
    <w:rsid w:val="00143FE8"/>
    <w:pPr>
      <w:ind w:left="1134" w:hanging="1134"/>
    </w:pPr>
  </w:style>
  <w:style w:type="paragraph" w:styleId="TOC2">
    <w:name w:val="toc 2"/>
    <w:basedOn w:val="TOC1"/>
    <w:uiPriority w:val="39"/>
    <w:semiHidden/>
    <w:rsid w:val="00143FE8"/>
    <w:pPr>
      <w:keepNext w:val="0"/>
      <w:spacing w:before="0"/>
      <w:ind w:left="851" w:hanging="851"/>
    </w:pPr>
    <w:rPr>
      <w:sz w:val="20"/>
    </w:rPr>
  </w:style>
  <w:style w:type="paragraph" w:styleId="Index1">
    <w:name w:val="index 1"/>
    <w:basedOn w:val="Normal"/>
    <w:uiPriority w:val="99"/>
    <w:semiHidden/>
    <w:rsid w:val="00143FE8"/>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143FE8"/>
    <w:pPr>
      <w:ind w:left="284"/>
    </w:pPr>
  </w:style>
  <w:style w:type="paragraph" w:customStyle="1" w:styleId="TT">
    <w:name w:val="TT"/>
    <w:basedOn w:val="Heading1"/>
    <w:next w:val="Normal"/>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143FE8"/>
    <w:rPr>
      <w:rFonts w:cs="Times New Roman"/>
      <w:b/>
      <w:position w:val="6"/>
      <w:sz w:val="16"/>
    </w:rPr>
  </w:style>
  <w:style w:type="paragraph" w:styleId="FootnoteText">
    <w:name w:val="footnote text"/>
    <w:aliases w:val="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2">
    <w:name w:val="脚注文字列 (文字)"/>
    <w:basedOn w:val="DefaultParagraphFont"/>
    <w:uiPriority w:val="99"/>
    <w:semiHidden/>
    <w:rsid w:val="00143FE8"/>
    <w:rPr>
      <w:rFonts w:ascii="Times New Roman" w:eastAsia="MS Gothic" w:hAnsi="Times New Roman" w:cs="Times New Roman"/>
      <w:sz w:val="20"/>
      <w:szCs w:val="20"/>
      <w:lang w:val="en-GB"/>
    </w:rPr>
  </w:style>
  <w:style w:type="paragraph" w:styleId="ListNumber">
    <w:name w:val="List Number"/>
    <w:basedOn w:val="List"/>
    <w:uiPriority w:val="99"/>
    <w:rsid w:val="00143FE8"/>
  </w:style>
  <w:style w:type="paragraph" w:styleId="ListNumber2">
    <w:name w:val="List Number 2"/>
    <w:basedOn w:val="ListNumber"/>
    <w:uiPriority w:val="99"/>
    <w:rsid w:val="00143FE8"/>
    <w:pPr>
      <w:ind w:left="851"/>
    </w:pPr>
  </w:style>
  <w:style w:type="paragraph" w:customStyle="1" w:styleId="TAL">
    <w:name w:val="TAL"/>
    <w:basedOn w:val="Normal"/>
    <w:rsid w:val="00143FE8"/>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Normal"/>
    <w:link w:val="NOCar"/>
    <w:rsid w:val="00143FE8"/>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lang w:val="en-GB" w:eastAsia="en-GB"/>
    </w:rPr>
  </w:style>
  <w:style w:type="character" w:customStyle="1" w:styleId="FootnoteTextChar">
    <w:name w:val="Footnote Text Char"/>
    <w:aliases w:val="footnote text1 (文字) Char,footnote text2 (文字) Char,footnote text3 (文字) Char,footnote text4 (文字) Char,footnote text5 (文字) Char,footnote text6 (文字) Char,footnote text7 (文字) Char,footnote text11 (文字) Char,footnote text21 (文字) Char"/>
    <w:link w:val="FootnoteText"/>
    <w:uiPriority w:val="99"/>
    <w:semiHidden/>
    <w:locked/>
    <w:rsid w:val="00143FE8"/>
    <w:rPr>
      <w:rFonts w:ascii="Times New Roman" w:eastAsia="MS Gothic" w:hAnsi="Times New Roman" w:cs="Times New Roman"/>
      <w:sz w:val="24"/>
      <w:szCs w:val="20"/>
      <w:lang w:val="en-GB"/>
    </w:rPr>
  </w:style>
  <w:style w:type="paragraph" w:styleId="List">
    <w:name w:val="List"/>
    <w:basedOn w:val="Normal"/>
    <w:uiPriority w:val="99"/>
    <w:rsid w:val="00143FE8"/>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lang w:val="en-GB" w:eastAsia="en-GB"/>
    </w:rPr>
  </w:style>
  <w:style w:type="paragraph" w:customStyle="1" w:styleId="EX">
    <w:name w:val="EX"/>
    <w:basedOn w:val="Normal"/>
    <w:rsid w:val="00143FE8"/>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143FE8"/>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List"/>
    <w:link w:val="B1Char1"/>
    <w:qFormat/>
    <w:rsid w:val="00143FE8"/>
    <w:rPr>
      <w:rFonts w:ascii="Century" w:hAnsi="Century"/>
    </w:rPr>
  </w:style>
  <w:style w:type="character" w:customStyle="1" w:styleId="B1Char1">
    <w:name w:val="B1 Char1"/>
    <w:link w:val="B1"/>
    <w:qFormat/>
    <w:locked/>
    <w:rsid w:val="00143FE8"/>
    <w:rPr>
      <w:rFonts w:ascii="Century" w:eastAsia="MS Mincho" w:hAnsi="Century" w:cs="Times New Roman"/>
      <w:sz w:val="20"/>
      <w:szCs w:val="20"/>
      <w:lang w:val="en-GB" w:eastAsia="en-GB"/>
    </w:rPr>
  </w:style>
  <w:style w:type="paragraph" w:styleId="TOC6">
    <w:name w:val="toc 6"/>
    <w:basedOn w:val="TOC5"/>
    <w:next w:val="Normal"/>
    <w:uiPriority w:val="39"/>
    <w:semiHidden/>
    <w:rsid w:val="00143FE8"/>
    <w:pPr>
      <w:ind w:left="1985" w:hanging="1985"/>
    </w:pPr>
  </w:style>
  <w:style w:type="paragraph" w:styleId="TOC7">
    <w:name w:val="toc 7"/>
    <w:basedOn w:val="TOC6"/>
    <w:next w:val="Normal"/>
    <w:uiPriority w:val="39"/>
    <w:semiHidden/>
    <w:rsid w:val="00143FE8"/>
    <w:pPr>
      <w:ind w:left="2268" w:hanging="2268"/>
    </w:pPr>
  </w:style>
  <w:style w:type="paragraph" w:styleId="ListBullet2">
    <w:name w:val="List Bullet 2"/>
    <w:basedOn w:val="ListBullet"/>
    <w:uiPriority w:val="99"/>
    <w:rsid w:val="00143FE8"/>
    <w:pPr>
      <w:ind w:left="851"/>
    </w:pPr>
  </w:style>
  <w:style w:type="paragraph" w:styleId="ListBullet">
    <w:name w:val="List Bullet"/>
    <w:basedOn w:val="List"/>
    <w:uiPriority w:val="99"/>
    <w:rsid w:val="00143FE8"/>
  </w:style>
  <w:style w:type="paragraph" w:customStyle="1" w:styleId="EditorsNote">
    <w:name w:val="Editor's Note"/>
    <w:basedOn w:val="NO"/>
    <w:rsid w:val="00143FE8"/>
    <w:rPr>
      <w:color w:val="FF0000"/>
    </w:rPr>
  </w:style>
  <w:style w:type="paragraph" w:customStyle="1" w:styleId="TH">
    <w:name w:val="TH"/>
    <w:basedOn w:val="Normal"/>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143FE8"/>
    <w:rPr>
      <w:rFonts w:ascii="Arial" w:eastAsia="MS Mincho"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GB"/>
    </w:rPr>
  </w:style>
  <w:style w:type="paragraph" w:styleId="ListBullet3">
    <w:name w:val="List Bullet 3"/>
    <w:basedOn w:val="ListBullet2"/>
    <w:uiPriority w:val="99"/>
    <w:rsid w:val="00143FE8"/>
    <w:pPr>
      <w:ind w:left="1135"/>
    </w:pPr>
  </w:style>
  <w:style w:type="paragraph" w:styleId="List2">
    <w:name w:val="List 2"/>
    <w:basedOn w:val="List"/>
    <w:uiPriority w:val="99"/>
    <w:rsid w:val="00143FE8"/>
    <w:pPr>
      <w:ind w:left="851"/>
    </w:pPr>
  </w:style>
  <w:style w:type="paragraph" w:styleId="List3">
    <w:name w:val="List 3"/>
    <w:basedOn w:val="List2"/>
    <w:uiPriority w:val="99"/>
    <w:rsid w:val="00143FE8"/>
    <w:pPr>
      <w:ind w:left="1135"/>
    </w:pPr>
  </w:style>
  <w:style w:type="paragraph" w:styleId="List4">
    <w:name w:val="List 4"/>
    <w:basedOn w:val="List3"/>
    <w:uiPriority w:val="99"/>
    <w:rsid w:val="00143FE8"/>
    <w:pPr>
      <w:ind w:left="1418"/>
    </w:pPr>
  </w:style>
  <w:style w:type="paragraph" w:styleId="List5">
    <w:name w:val="List 5"/>
    <w:basedOn w:val="List4"/>
    <w:uiPriority w:val="99"/>
    <w:rsid w:val="00143FE8"/>
    <w:pPr>
      <w:ind w:left="1702"/>
    </w:pPr>
  </w:style>
  <w:style w:type="paragraph" w:styleId="ListBullet4">
    <w:name w:val="List Bullet 4"/>
    <w:basedOn w:val="ListBullet3"/>
    <w:uiPriority w:val="99"/>
    <w:rsid w:val="00143FE8"/>
    <w:pPr>
      <w:ind w:left="1418"/>
    </w:pPr>
  </w:style>
  <w:style w:type="paragraph" w:styleId="ListBullet5">
    <w:name w:val="List Bullet 5"/>
    <w:basedOn w:val="ListBullet4"/>
    <w:uiPriority w:val="99"/>
    <w:rsid w:val="00143FE8"/>
    <w:pPr>
      <w:ind w:left="1702"/>
    </w:pPr>
  </w:style>
  <w:style w:type="paragraph" w:customStyle="1" w:styleId="B2">
    <w:name w:val="B2"/>
    <w:basedOn w:val="List2"/>
    <w:link w:val="B2Char"/>
    <w:qFormat/>
    <w:rsid w:val="00143FE8"/>
  </w:style>
  <w:style w:type="paragraph" w:customStyle="1" w:styleId="B3">
    <w:name w:val="B3"/>
    <w:basedOn w:val="List3"/>
    <w:link w:val="B3Char"/>
    <w:rsid w:val="00143FE8"/>
  </w:style>
  <w:style w:type="paragraph" w:customStyle="1" w:styleId="B4">
    <w:name w:val="B4"/>
    <w:basedOn w:val="List4"/>
    <w:rsid w:val="00143FE8"/>
  </w:style>
  <w:style w:type="paragraph" w:customStyle="1" w:styleId="B5">
    <w:name w:val="B5"/>
    <w:basedOn w:val="List5"/>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IndexHeading">
    <w:name w:val="index heading"/>
    <w:basedOn w:val="Normal"/>
    <w:next w:val="Normal"/>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143FE8"/>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143FE8"/>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143FE8"/>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143FE8"/>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Normal"/>
    <w:rsid w:val="00143FE8"/>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basedOn w:val="DefaultParagraphFont"/>
    <w:link w:val="BodyText2"/>
    <w:uiPriority w:val="99"/>
    <w:rsid w:val="00143FE8"/>
    <w:rPr>
      <w:rFonts w:ascii="Times New Roman" w:eastAsia="MS Gothic" w:hAnsi="Times New Roman" w:cs="Times New Roman"/>
      <w:sz w:val="24"/>
      <w:szCs w:val="20"/>
      <w:lang w:val="en-GB"/>
    </w:rPr>
  </w:style>
  <w:style w:type="paragraph" w:styleId="BodyTextIndent2">
    <w:name w:val="Body Text Indent 2"/>
    <w:basedOn w:val="Normal"/>
    <w:link w:val="BodyTextIndent2Char"/>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basedOn w:val="DefaultParagraphFont"/>
    <w:link w:val="BodyTextIndent2"/>
    <w:uiPriority w:val="99"/>
    <w:rsid w:val="00143FE8"/>
    <w:rPr>
      <w:rFonts w:ascii="Times New Roman" w:eastAsia="MS Gothic" w:hAnsi="Times New Roman" w:cs="Times New Roman"/>
      <w:sz w:val="24"/>
      <w:szCs w:val="20"/>
      <w:lang w:val="en-GB"/>
    </w:rPr>
  </w:style>
  <w:style w:type="paragraph" w:styleId="BodyTextIndent3">
    <w:name w:val="Body Text Indent 3"/>
    <w:basedOn w:val="Normal"/>
    <w:link w:val="BodyTextIndent3Char"/>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basedOn w:val="DefaultParagraphFont"/>
    <w:link w:val="BodyTextIndent3"/>
    <w:uiPriority w:val="99"/>
    <w:rsid w:val="00143FE8"/>
    <w:rPr>
      <w:rFonts w:ascii="Times New Roman" w:eastAsia="MS Gothic" w:hAnsi="Times New Roman" w:cs="Times New Roman"/>
      <w:sz w:val="16"/>
      <w:szCs w:val="16"/>
      <w:lang w:val="en-GB"/>
    </w:rPr>
  </w:style>
  <w:style w:type="paragraph" w:customStyle="1" w:styleId="numberedlist">
    <w:name w:val="numbered list"/>
    <w:basedOn w:val="ListBullet"/>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143FE8"/>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143FE8"/>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143FE8"/>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Normal"/>
    <w:rsid w:val="00143FE8"/>
    <w:pPr>
      <w:widowControl w:val="0"/>
      <w:numPr>
        <w:numId w:val="8"/>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143FE8"/>
    <w:pPr>
      <w:overflowPunct w:val="0"/>
      <w:autoSpaceDE w:val="0"/>
      <w:autoSpaceDN w:val="0"/>
      <w:adjustRightInd w:val="0"/>
      <w:snapToGrid/>
      <w:spacing w:after="0" w:afterAutospacing="0"/>
      <w:textAlignment w:val="baseline"/>
    </w:pPr>
  </w:style>
  <w:style w:type="character" w:customStyle="1" w:styleId="DateChar">
    <w:name w:val="Date Char"/>
    <w:basedOn w:val="DefaultParagraphFont"/>
    <w:link w:val="Date"/>
    <w:uiPriority w:val="99"/>
    <w:rsid w:val="00143FE8"/>
    <w:rPr>
      <w:rFonts w:ascii="Times New Roman" w:eastAsia="MS Gothic" w:hAnsi="Times New Roman" w:cs="Times New Roman"/>
      <w:sz w:val="24"/>
      <w:szCs w:val="20"/>
      <w:lang w:val="en-GB"/>
    </w:rPr>
  </w:style>
  <w:style w:type="paragraph" w:customStyle="1" w:styleId="Meetingcaption">
    <w:name w:val="Meeting caption"/>
    <w:basedOn w:val="Normal"/>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143FE8"/>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143FE8"/>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143FE8"/>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143FE8"/>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143FE8"/>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2">
    <w:name w:val="表 (格子)1"/>
    <w:basedOn w:val="TableNormal"/>
    <w:next w:val="TableGrid"/>
    <w:rsid w:val="00143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3FE8"/>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MS Mincho" w:hAnsi="Arial" w:cs="Times New Roman"/>
      <w:noProof/>
      <w:sz w:val="24"/>
      <w:szCs w:val="20"/>
      <w:lang w:val="en-GB" w:eastAsia="en-US"/>
    </w:rPr>
  </w:style>
  <w:style w:type="character" w:customStyle="1" w:styleId="NOCar">
    <w:name w:val="NO Car"/>
    <w:link w:val="NO"/>
    <w:locked/>
    <w:rsid w:val="00143FE8"/>
    <w:rPr>
      <w:rFonts w:ascii="Times New Roman" w:eastAsia="MS Mincho" w:hAnsi="Times New Roman" w:cs="Times New Roman"/>
      <w:sz w:val="20"/>
      <w:szCs w:val="20"/>
      <w:lang w:val="en-GB" w:eastAsia="en-GB"/>
    </w:rPr>
  </w:style>
  <w:style w:type="paragraph" w:styleId="ListParagraph">
    <w:name w:val="List Paragraph"/>
    <w:aliases w:val="- Bullets,목록 단락,列出段落,Lista1,?? ??,?????,????,列出段落1,中等深浅网格 1 - 着色 21,列表段落,¥¡¡¡¡ì¬º¥¹¥È¶ÎÂä,ÁÐ³ö¶ÎÂä,列表段落1,—ño’i—Ž,¥ê¥¹¥È¶ÎÂä"/>
    <w:basedOn w:val="Normal"/>
    <w:link w:val="ListParagraphChar"/>
    <w:uiPriority w:val="34"/>
    <w:qFormat/>
    <w:rsid w:val="00143FE8"/>
    <w:pPr>
      <w:ind w:firstLineChars="200" w:firstLine="420"/>
    </w:p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
    <w:link w:val="ListParagraph"/>
    <w:uiPriority w:val="34"/>
    <w:qFormat/>
    <w:locked/>
    <w:rsid w:val="00143FE8"/>
    <w:rPr>
      <w:rFonts w:ascii="Times New Roman" w:eastAsia="MS Gothic"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MS Mincho"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PlaceholderText">
    <w:name w:val="Placeholder Text"/>
    <w:basedOn w:val="DefaultParagraphFont"/>
    <w:uiPriority w:val="99"/>
    <w:semiHidden/>
    <w:rsid w:val="00143FE8"/>
    <w:rPr>
      <w:color w:val="808080"/>
    </w:rPr>
  </w:style>
  <w:style w:type="paragraph" w:styleId="NoSpacing">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MS Mincho" w:hAnsi="Arial" w:cs="Times New Roman"/>
      <w:sz w:val="18"/>
      <w:szCs w:val="20"/>
      <w:lang w:val="en-GB" w:eastAsia="en-GB"/>
    </w:rPr>
  </w:style>
  <w:style w:type="character" w:customStyle="1" w:styleId="TAHCar">
    <w:name w:val="TAH Car"/>
    <w:link w:val="TAH"/>
    <w:qFormat/>
    <w:rsid w:val="00143FE8"/>
    <w:rPr>
      <w:rFonts w:ascii="Arial" w:eastAsia="MS Mincho" w:hAnsi="Arial" w:cs="Times New Roman"/>
      <w:b/>
      <w:sz w:val="18"/>
      <w:szCs w:val="20"/>
      <w:lang w:val="en-GB" w:eastAsia="en-GB"/>
    </w:rPr>
  </w:style>
  <w:style w:type="character" w:customStyle="1" w:styleId="B3Char">
    <w:name w:val="B3 Char"/>
    <w:link w:val="B3"/>
    <w:rsid w:val="004A56D4"/>
    <w:rPr>
      <w:rFonts w:ascii="Times New Roman" w:eastAsia="MS Mincho"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MS Mincho" w:hAnsi="Times New Roman" w:cs="Times New Roman"/>
      <w:sz w:val="20"/>
      <w:szCs w:val="20"/>
      <w:lang w:val="en-GB" w:eastAsia="en-GB"/>
    </w:rPr>
  </w:style>
  <w:style w:type="paragraph" w:customStyle="1" w:styleId="RAN1bullet1">
    <w:name w:val="RAN1 bullet1"/>
    <w:basedOn w:val="Normal"/>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ListNumber4">
    <w:name w:val="List Number 4"/>
    <w:basedOn w:val="Normal"/>
    <w:rsid w:val="008F1484"/>
    <w:pPr>
      <w:numPr>
        <w:numId w:val="14"/>
      </w:numPr>
      <w:tabs>
        <w:tab w:val="left" w:pos="720"/>
        <w:tab w:val="left" w:pos="1209"/>
      </w:tabs>
      <w:overflowPunct w:val="0"/>
      <w:autoSpaceDE w:val="0"/>
      <w:autoSpaceDN w:val="0"/>
      <w:adjustRightInd w:val="0"/>
      <w:snapToGrid/>
      <w:spacing w:after="180" w:afterAutospacing="0"/>
      <w:ind w:left="1209"/>
      <w:jc w:val="left"/>
      <w:textAlignment w:val="baseline"/>
    </w:pPr>
    <w:rPr>
      <w:rFonts w:eastAsia="MS Mincho"/>
      <w:sz w:val="20"/>
      <w:lang w:eastAsia="en-GB"/>
    </w:rPr>
  </w:style>
  <w:style w:type="paragraph" w:styleId="BodyTextIndent">
    <w:name w:val="Body Text Indent"/>
    <w:basedOn w:val="Normal"/>
    <w:link w:val="BodyTextIndentChar"/>
    <w:uiPriority w:val="99"/>
    <w:semiHidden/>
    <w:unhideWhenUsed/>
    <w:rsid w:val="003F0367"/>
    <w:pPr>
      <w:spacing w:after="120"/>
      <w:ind w:left="360"/>
    </w:pPr>
  </w:style>
  <w:style w:type="character" w:customStyle="1" w:styleId="BodyTextIndentChar">
    <w:name w:val="Body Text Indent Char"/>
    <w:basedOn w:val="DefaultParagraphFont"/>
    <w:link w:val="BodyTextIndent"/>
    <w:uiPriority w:val="99"/>
    <w:semiHidden/>
    <w:rsid w:val="003F0367"/>
    <w:rPr>
      <w:rFonts w:ascii="Times New Roman" w:eastAsia="MS Gothic" w:hAnsi="Times New Roman" w:cs="Times New Roman"/>
      <w:sz w:val="24"/>
      <w:szCs w:val="20"/>
      <w:lang w:val="en-GB"/>
    </w:rPr>
  </w:style>
  <w:style w:type="character" w:customStyle="1" w:styleId="apple-converted-space">
    <w:name w:val="apple-converted-space"/>
    <w:qFormat/>
    <w:rsid w:val="00034CCC"/>
  </w:style>
  <w:style w:type="paragraph" w:customStyle="1" w:styleId="xmsonormal">
    <w:name w:val="xmsonormal"/>
    <w:basedOn w:val="Normal"/>
    <w:rsid w:val="00034CCC"/>
    <w:pPr>
      <w:snapToGrid/>
      <w:spacing w:after="0" w:afterAutospacing="0"/>
      <w:jc w:val="left"/>
    </w:pPr>
    <w:rPr>
      <w:rFonts w:ascii="SimSun" w:eastAsia="SimSun" w:hAnsi="SimSun" w:cs="SimSun"/>
      <w:szCs w:val="22"/>
      <w:lang w:val="en-US" w:eastAsia="zh-CN"/>
    </w:rPr>
  </w:style>
  <w:style w:type="character" w:customStyle="1" w:styleId="xapple-converted-space">
    <w:name w:val="xapple-converted-space"/>
    <w:rsid w:val="00A16D47"/>
  </w:style>
  <w:style w:type="paragraph" w:customStyle="1" w:styleId="xxmsonormal">
    <w:name w:val="xxmsonormal"/>
    <w:basedOn w:val="Normal"/>
    <w:rsid w:val="005B6726"/>
    <w:pPr>
      <w:snapToGrid/>
      <w:spacing w:after="0" w:afterAutospacing="0"/>
      <w:jc w:val="left"/>
    </w:pPr>
    <w:rPr>
      <w:rFonts w:ascii="Calibri" w:eastAsia="Calibri" w:hAnsi="Calibri" w:cs="Calibri"/>
      <w:sz w:val="22"/>
      <w:szCs w:val="22"/>
      <w:lang w:val="en-US" w:eastAsia="en-US"/>
    </w:rPr>
  </w:style>
  <w:style w:type="paragraph" w:customStyle="1" w:styleId="xxmsolistparagraph">
    <w:name w:val="xxmsolistparagraph"/>
    <w:basedOn w:val="Normal"/>
    <w:rsid w:val="005B6726"/>
    <w:pPr>
      <w:snapToGrid/>
      <w:spacing w:after="0" w:afterAutospacing="0"/>
      <w:jc w:val="left"/>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17660579">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243BA-84F2-BE44-9AA3-EC4993A14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2158</Words>
  <Characters>12303</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dc:creator>
  <cp:keywords/>
  <dc:description/>
  <cp:lastModifiedBy>Yin, Zhanping "Walter"</cp:lastModifiedBy>
  <cp:revision>2</cp:revision>
  <dcterms:created xsi:type="dcterms:W3CDTF">2021-01-18T18:44:00Z</dcterms:created>
  <dcterms:modified xsi:type="dcterms:W3CDTF">2021-01-18T18:44:00Z</dcterms:modified>
</cp:coreProperties>
</file>