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38883" w14:textId="77777777" w:rsidR="00472E22" w:rsidRDefault="00472E22" w:rsidP="00604B08">
      <w:pPr>
        <w:tabs>
          <w:tab w:val="center" w:pos="4536"/>
          <w:tab w:val="right" w:pos="8280"/>
          <w:tab w:val="right" w:pos="9639"/>
        </w:tabs>
        <w:ind w:right="2"/>
        <w:rPr>
          <w:b/>
          <w:lang w:eastAsia="zh-CN"/>
        </w:rPr>
      </w:pPr>
      <w:bookmarkStart w:id="0" w:name="_Hlk521591408"/>
      <w:bookmarkEnd w:id="0"/>
    </w:p>
    <w:p w14:paraId="2E86FD3B" w14:textId="26A7D5BB" w:rsidR="00604B08" w:rsidRPr="0052548E" w:rsidRDefault="001759C2" w:rsidP="00604B08">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E2502B">
        <w:rPr>
          <w:rFonts w:ascii="Arial" w:hAnsi="Arial" w:cs="Arial"/>
          <w:b/>
          <w:bCs/>
          <w:sz w:val="28"/>
        </w:rPr>
        <w:t>4</w:t>
      </w:r>
      <w:r w:rsidR="00604B08">
        <w:rPr>
          <w:rFonts w:ascii="Arial" w:hAnsi="Arial" w:cs="Arial"/>
          <w:b/>
          <w:bCs/>
          <w:sz w:val="28"/>
        </w:rPr>
        <w:t xml:space="preserve">-e                                          </w:t>
      </w:r>
      <w:r w:rsidR="00604B08">
        <w:rPr>
          <w:rFonts w:ascii="Arial" w:hAnsi="Arial" w:cs="Arial"/>
          <w:b/>
          <w:bCs/>
          <w:sz w:val="28"/>
        </w:rPr>
        <w:tab/>
        <w:t xml:space="preserve">         </w:t>
      </w:r>
      <w:r w:rsidR="00604B08" w:rsidRPr="004B3E3F">
        <w:rPr>
          <w:rFonts w:ascii="Arial" w:hAnsi="Arial" w:cs="Arial"/>
          <w:b/>
          <w:bCs/>
          <w:sz w:val="28"/>
        </w:rPr>
        <w:t>R1-</w:t>
      </w:r>
      <w:r w:rsidR="00604B08">
        <w:rPr>
          <w:rFonts w:ascii="Arial" w:hAnsi="Arial" w:cs="Arial"/>
          <w:b/>
          <w:bCs/>
          <w:sz w:val="28"/>
        </w:rPr>
        <w:t>2</w:t>
      </w:r>
      <w:r w:rsidR="00E2502B">
        <w:rPr>
          <w:rFonts w:ascii="Arial" w:hAnsi="Arial" w:cs="Arial"/>
          <w:b/>
          <w:bCs/>
          <w:sz w:val="28"/>
        </w:rPr>
        <w:t>1</w:t>
      </w:r>
      <w:r w:rsidR="00435F97">
        <w:rPr>
          <w:rFonts w:ascii="Arial" w:hAnsi="Arial" w:cs="Arial"/>
          <w:b/>
          <w:bCs/>
          <w:sz w:val="28"/>
        </w:rPr>
        <w:t>01095</w:t>
      </w:r>
    </w:p>
    <w:p w14:paraId="0BAD921C" w14:textId="4E7217F6" w:rsidR="00604B08" w:rsidRPr="009513AC" w:rsidRDefault="00604B08" w:rsidP="00604B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4D206D">
        <w:rPr>
          <w:rFonts w:ascii="Arial" w:eastAsia="MS Mincho" w:hAnsi="Arial" w:cs="Arial"/>
          <w:b/>
          <w:bCs/>
          <w:sz w:val="28"/>
          <w:lang w:eastAsia="ja-JP"/>
        </w:rPr>
        <w:t>January 25</w:t>
      </w:r>
      <w:r w:rsidR="004D206D" w:rsidRPr="00C47877">
        <w:rPr>
          <w:rFonts w:ascii="Arial" w:eastAsia="MS Mincho" w:hAnsi="Arial" w:cs="Arial"/>
          <w:b/>
          <w:bCs/>
          <w:sz w:val="28"/>
          <w:vertAlign w:val="superscript"/>
          <w:lang w:eastAsia="ja-JP"/>
        </w:rPr>
        <w:t>th</w:t>
      </w:r>
      <w:r w:rsidR="004D206D">
        <w:rPr>
          <w:rFonts w:ascii="Arial" w:eastAsia="MS Mincho" w:hAnsi="Arial" w:cs="Arial"/>
          <w:b/>
          <w:bCs/>
          <w:sz w:val="28"/>
          <w:lang w:eastAsia="ja-JP"/>
        </w:rPr>
        <w:t xml:space="preserve"> – February 5</w:t>
      </w:r>
      <w:r w:rsidR="004D206D" w:rsidRPr="00C47877">
        <w:rPr>
          <w:rFonts w:ascii="Arial" w:eastAsia="MS Mincho" w:hAnsi="Arial" w:cs="Arial"/>
          <w:b/>
          <w:bCs/>
          <w:sz w:val="28"/>
          <w:vertAlign w:val="superscript"/>
          <w:lang w:eastAsia="ja-JP"/>
        </w:rPr>
        <w:t>th</w:t>
      </w:r>
      <w:r w:rsidR="004D206D">
        <w:rPr>
          <w:rFonts w:ascii="Arial" w:eastAsia="MS Mincho" w:hAnsi="Arial" w:cs="Arial"/>
          <w:b/>
          <w:bCs/>
          <w:sz w:val="28"/>
          <w:lang w:eastAsia="ja-JP"/>
        </w:rPr>
        <w:t>, 2021</w:t>
      </w:r>
    </w:p>
    <w:p w14:paraId="1177CBE0" w14:textId="304745C1" w:rsidR="00055D29" w:rsidRDefault="000436F5" w:rsidP="00604B08">
      <w:pPr>
        <w:tabs>
          <w:tab w:val="center" w:pos="4536"/>
          <w:tab w:val="right" w:pos="8280"/>
          <w:tab w:val="right" w:pos="9639"/>
        </w:tabs>
        <w:ind w:right="2"/>
        <w:rPr>
          <w:b/>
        </w:rPr>
      </w:pPr>
      <w:r>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p>
    <w:p w14:paraId="094B4113" w14:textId="51AB2FF2"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0232FE">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3FE134F"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0232FE">
        <w:rPr>
          <w:rFonts w:ascii="Arial" w:eastAsia="宋体" w:hAnsi="Arial" w:cs="Arial"/>
          <w:b/>
          <w:sz w:val="24"/>
          <w:szCs w:val="20"/>
          <w:lang w:val="en-GB"/>
        </w:rPr>
        <w:t>Enhancement on beam</w:t>
      </w:r>
      <w:r w:rsidR="000232FE">
        <w:rPr>
          <w:rFonts w:ascii="Arial" w:eastAsia="宋体" w:hAnsi="Arial" w:cs="Arial" w:hint="eastAsia"/>
          <w:b/>
          <w:sz w:val="24"/>
          <w:szCs w:val="20"/>
          <w:lang w:val="en-GB" w:eastAsia="zh-CN"/>
        </w:rPr>
        <w:t xml:space="preserve"> management for</w:t>
      </w:r>
      <w:r w:rsidR="00DF2BB6">
        <w:rPr>
          <w:rFonts w:ascii="Arial" w:eastAsia="宋体" w:hAnsi="Arial" w:cs="Arial"/>
          <w:b/>
          <w:sz w:val="24"/>
          <w:szCs w:val="20"/>
          <w:lang w:val="en-GB"/>
        </w:rPr>
        <w:t xml:space="preserve"> </w:t>
      </w:r>
      <w:r w:rsidR="00B27666">
        <w:rPr>
          <w:rFonts w:ascii="Arial" w:eastAsia="宋体" w:hAnsi="Arial" w:cs="Arial"/>
          <w:b/>
          <w:sz w:val="24"/>
          <w:szCs w:val="20"/>
          <w:lang w:val="en-GB"/>
        </w:rPr>
        <w:t>M</w:t>
      </w:r>
      <w:r w:rsidR="00A437C0" w:rsidRPr="00A437C0">
        <w:rPr>
          <w:rFonts w:ascii="Arial" w:eastAsia="宋体" w:hAnsi="Arial" w:cs="Arial"/>
          <w:b/>
          <w:sz w:val="24"/>
          <w:szCs w:val="20"/>
          <w:lang w:val="en-GB"/>
        </w:rPr>
        <w:t>ulti-</w:t>
      </w:r>
      <w:r w:rsidR="00B27666">
        <w:rPr>
          <w:rFonts w:ascii="Arial" w:eastAsia="宋体" w:hAnsi="Arial" w:cs="Arial"/>
          <w:b/>
          <w:sz w:val="24"/>
          <w:szCs w:val="20"/>
          <w:lang w:val="en-GB"/>
        </w:rPr>
        <w:t>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88CD54C" w14:textId="0825F806" w:rsidR="00C3608D" w:rsidRDefault="00171035" w:rsidP="00C04B12">
      <w:pPr>
        <w:spacing w:afterLines="5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6A2BFC">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enhancements identified for NR MIMO. The detailed objectives are as follows</w:t>
      </w:r>
      <w:r w:rsidR="00C3608D">
        <w:rPr>
          <w:lang w:eastAsia="ko-KR"/>
        </w:rPr>
        <w:t>:</w:t>
      </w:r>
    </w:p>
    <w:p w14:paraId="67137058" w14:textId="77777777" w:rsidR="00C3608D" w:rsidRPr="00C04B12" w:rsidRDefault="00C3608D" w:rsidP="00E2381A">
      <w:pPr>
        <w:numPr>
          <w:ilvl w:val="0"/>
          <w:numId w:val="7"/>
        </w:numPr>
        <w:overflowPunct w:val="0"/>
        <w:ind w:right="-99"/>
        <w:jc w:val="left"/>
        <w:rPr>
          <w:i/>
          <w:color w:val="000000"/>
          <w:sz w:val="20"/>
          <w:szCs w:val="20"/>
          <w:lang w:eastAsia="ko-KR"/>
        </w:rPr>
      </w:pPr>
      <w:r w:rsidRPr="00C04B12">
        <w:rPr>
          <w:i/>
          <w:color w:val="000000"/>
          <w:sz w:val="20"/>
          <w:szCs w:val="20"/>
          <w:lang w:eastAsia="ko-KR"/>
        </w:rPr>
        <w:t>Extend specification support in the following areas [RAN1]</w:t>
      </w:r>
    </w:p>
    <w:p w14:paraId="710EFDE5" w14:textId="77777777" w:rsidR="00C3608D" w:rsidRPr="00C04B12" w:rsidRDefault="00C3608D" w:rsidP="00E2381A">
      <w:pPr>
        <w:pStyle w:val="af"/>
        <w:numPr>
          <w:ilvl w:val="0"/>
          <w:numId w:val="9"/>
        </w:numPr>
        <w:autoSpaceDE/>
        <w:autoSpaceDN/>
        <w:adjustRightInd/>
        <w:snapToGrid/>
        <w:spacing w:after="0"/>
        <w:ind w:left="720" w:firstLineChars="0"/>
        <w:rPr>
          <w:i/>
          <w:sz w:val="20"/>
          <w:szCs w:val="20"/>
        </w:rPr>
      </w:pPr>
      <w:r w:rsidRPr="00C04B12">
        <w:rPr>
          <w:i/>
          <w:sz w:val="20"/>
          <w:szCs w:val="20"/>
        </w:rPr>
        <w:t>Enhancement on the support for multi-TRP deployment, targeting both FR1 and FR2:</w:t>
      </w:r>
    </w:p>
    <w:p w14:paraId="62697253" w14:textId="77777777" w:rsidR="00C3608D" w:rsidRPr="00C04B12" w:rsidRDefault="00C3608D" w:rsidP="00E2381A">
      <w:pPr>
        <w:pStyle w:val="af"/>
        <w:numPr>
          <w:ilvl w:val="1"/>
          <w:numId w:val="9"/>
        </w:numPr>
        <w:autoSpaceDE/>
        <w:autoSpaceDN/>
        <w:adjustRightInd/>
        <w:snapToGrid/>
        <w:spacing w:after="0"/>
        <w:ind w:left="1440" w:firstLineChars="0"/>
        <w:rPr>
          <w:i/>
          <w:sz w:val="20"/>
          <w:szCs w:val="20"/>
        </w:rPr>
      </w:pPr>
      <w:r w:rsidRPr="00C04B12">
        <w:rPr>
          <w:i/>
          <w:sz w:val="20"/>
          <w:szCs w:val="20"/>
        </w:rPr>
        <w:t>Evaluate and, if needed, specify beam-management-related enhancements for simultaneous multi-TRP transmission with multi-panel reception</w:t>
      </w:r>
    </w:p>
    <w:p w14:paraId="04CA19AC" w14:textId="16377264" w:rsidR="003D78E1" w:rsidRDefault="0023536E" w:rsidP="0023536E">
      <w:pPr>
        <w:overflowPunct w:val="0"/>
        <w:spacing w:beforeLines="50" w:before="120" w:afterLines="50"/>
        <w:textAlignment w:val="baseline"/>
        <w:rPr>
          <w:rFonts w:cs="Times"/>
          <w:b/>
          <w:bCs/>
          <w:szCs w:val="20"/>
          <w:highlight w:val="green"/>
        </w:rPr>
      </w:pPr>
      <w:r>
        <w:rPr>
          <w:rFonts w:eastAsia="Times New Roman"/>
        </w:rPr>
        <w:t xml:space="preserve">In RAN1-103e meeting, </w:t>
      </w:r>
      <w:r w:rsidRPr="00D85A3E">
        <w:rPr>
          <w:rFonts w:eastAsia="等线"/>
          <w:lang w:eastAsia="zh-CN"/>
        </w:rPr>
        <w:t>the following agreements were reached for</w:t>
      </w:r>
      <w:r>
        <w:rPr>
          <w:rFonts w:eastAsia="等线"/>
          <w:lang w:eastAsia="zh-CN"/>
        </w:rPr>
        <w:t xml:space="preserve"> beam management enhancement for Multi-TRP</w:t>
      </w:r>
      <w:r w:rsidR="00310FFA">
        <w:rPr>
          <w:rFonts w:eastAsia="等线"/>
          <w:lang w:eastAsia="zh-CN"/>
        </w:rPr>
        <w:t xml:space="preserve"> </w:t>
      </w:r>
      <w:r>
        <w:rPr>
          <w:rFonts w:eastAsia="等线"/>
          <w:lang w:eastAsia="zh-CN"/>
        </w:rPr>
        <w:t>[2]:</w:t>
      </w:r>
    </w:p>
    <w:p w14:paraId="5333B5FC" w14:textId="77777777" w:rsidR="003D78E1" w:rsidRPr="00F179C8" w:rsidRDefault="003D78E1" w:rsidP="003D78E1">
      <w:pPr>
        <w:rPr>
          <w:rFonts w:cs="Times"/>
          <w:i/>
          <w:sz w:val="20"/>
          <w:szCs w:val="20"/>
          <w:lang w:eastAsia="ko-KR"/>
        </w:rPr>
      </w:pPr>
      <w:r w:rsidRPr="00F179C8">
        <w:rPr>
          <w:rFonts w:cs="Times"/>
          <w:b/>
          <w:bCs/>
          <w:i/>
          <w:sz w:val="20"/>
          <w:szCs w:val="20"/>
          <w:highlight w:val="green"/>
        </w:rPr>
        <w:t>Agreement</w:t>
      </w:r>
    </w:p>
    <w:p w14:paraId="01D965F5" w14:textId="77777777" w:rsidR="003D78E1" w:rsidRPr="00F179C8" w:rsidRDefault="003D78E1" w:rsidP="003D78E1">
      <w:pPr>
        <w:pStyle w:val="af"/>
        <w:numPr>
          <w:ilvl w:val="0"/>
          <w:numId w:val="16"/>
        </w:numPr>
        <w:autoSpaceDE/>
        <w:autoSpaceDN/>
        <w:adjustRightInd/>
        <w:spacing w:after="0"/>
        <w:ind w:firstLineChars="0"/>
        <w:rPr>
          <w:rFonts w:cs="Times"/>
          <w:i/>
          <w:sz w:val="20"/>
          <w:szCs w:val="20"/>
          <w:lang w:val="en-GB"/>
        </w:rPr>
      </w:pPr>
      <w:r w:rsidRPr="00F179C8">
        <w:rPr>
          <w:rFonts w:cs="Times"/>
          <w:i/>
          <w:sz w:val="20"/>
          <w:szCs w:val="20"/>
        </w:rPr>
        <w:t>For M-TRP beam failure detection,</w:t>
      </w:r>
      <w:r w:rsidRPr="00F179C8">
        <w:rPr>
          <w:i/>
          <w:sz w:val="20"/>
          <w:szCs w:val="20"/>
        </w:rPr>
        <w:t> </w:t>
      </w:r>
      <w:r w:rsidRPr="00F179C8">
        <w:rPr>
          <w:rFonts w:cs="Times"/>
          <w:i/>
          <w:sz w:val="20"/>
          <w:szCs w:val="20"/>
        </w:rPr>
        <w:t>support independent BFD-RS configuration per-TRP, where each TRP</w:t>
      </w:r>
      <w:r w:rsidRPr="00F179C8">
        <w:rPr>
          <w:i/>
          <w:sz w:val="20"/>
          <w:szCs w:val="20"/>
        </w:rPr>
        <w:t> </w:t>
      </w:r>
      <w:r w:rsidRPr="00F179C8">
        <w:rPr>
          <w:rFonts w:cs="Times"/>
          <w:i/>
          <w:sz w:val="20"/>
          <w:szCs w:val="20"/>
        </w:rPr>
        <w:t>is associated with a BFD-RS set.</w:t>
      </w:r>
    </w:p>
    <w:p w14:paraId="0C292094"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FFS: The number of BFD RSs per BFD-RS set, the number of BFD-RS sets, and number of BFD RSs across all BFD-RS sets per DL BWP</w:t>
      </w:r>
    </w:p>
    <w:p w14:paraId="20D38691"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Support at least one</w:t>
      </w:r>
      <w:r w:rsidRPr="00F179C8">
        <w:rPr>
          <w:i/>
          <w:sz w:val="20"/>
          <w:szCs w:val="20"/>
        </w:rPr>
        <w:t> </w:t>
      </w:r>
      <w:r w:rsidRPr="00F179C8">
        <w:rPr>
          <w:rFonts w:cs="Times"/>
          <w:i/>
          <w:sz w:val="20"/>
          <w:szCs w:val="20"/>
        </w:rPr>
        <w:t>of explicit and implicit BFD-RS configuration</w:t>
      </w:r>
    </w:p>
    <w:p w14:paraId="6DDE2701" w14:textId="77777777" w:rsidR="003D78E1" w:rsidRPr="00F179C8" w:rsidRDefault="003D78E1" w:rsidP="003D78E1">
      <w:pPr>
        <w:pStyle w:val="af"/>
        <w:numPr>
          <w:ilvl w:val="2"/>
          <w:numId w:val="16"/>
        </w:numPr>
        <w:autoSpaceDE/>
        <w:autoSpaceDN/>
        <w:adjustRightInd/>
        <w:spacing w:after="0"/>
        <w:ind w:firstLineChars="0"/>
        <w:rPr>
          <w:rFonts w:cs="Times"/>
          <w:i/>
          <w:sz w:val="20"/>
          <w:szCs w:val="20"/>
        </w:rPr>
      </w:pPr>
      <w:r w:rsidRPr="00F179C8">
        <w:rPr>
          <w:rFonts w:cs="Times"/>
          <w:i/>
          <w:sz w:val="20"/>
          <w:szCs w:val="20"/>
        </w:rPr>
        <w:t>With explicit BFD-RS configuration, each BFD-RS set is explicitly configured</w:t>
      </w:r>
    </w:p>
    <w:p w14:paraId="7E8B471C" w14:textId="77777777" w:rsidR="003D78E1" w:rsidRPr="00F179C8" w:rsidRDefault="003D78E1" w:rsidP="003D78E1">
      <w:pPr>
        <w:pStyle w:val="af"/>
        <w:numPr>
          <w:ilvl w:val="3"/>
          <w:numId w:val="16"/>
        </w:numPr>
        <w:autoSpaceDE/>
        <w:autoSpaceDN/>
        <w:adjustRightInd/>
        <w:spacing w:after="0"/>
        <w:ind w:firstLineChars="0"/>
        <w:rPr>
          <w:rFonts w:cs="Times"/>
          <w:i/>
          <w:sz w:val="20"/>
          <w:szCs w:val="20"/>
        </w:rPr>
      </w:pPr>
      <w:r w:rsidRPr="00F179C8">
        <w:rPr>
          <w:rFonts w:cs="Times"/>
          <w:i/>
          <w:sz w:val="20"/>
          <w:szCs w:val="20"/>
        </w:rPr>
        <w:t>FFS: Further study QCL relationship between BFD-RS and CORESET</w:t>
      </w:r>
    </w:p>
    <w:p w14:paraId="4033FB6D" w14:textId="77777777" w:rsidR="003D78E1" w:rsidRPr="00F179C8" w:rsidRDefault="003D78E1" w:rsidP="003D78E1">
      <w:pPr>
        <w:pStyle w:val="af"/>
        <w:numPr>
          <w:ilvl w:val="2"/>
          <w:numId w:val="16"/>
        </w:numPr>
        <w:autoSpaceDE/>
        <w:autoSpaceDN/>
        <w:adjustRightInd/>
        <w:spacing w:after="0"/>
        <w:ind w:firstLineChars="0"/>
        <w:rPr>
          <w:rFonts w:cs="Times"/>
          <w:i/>
          <w:sz w:val="20"/>
          <w:szCs w:val="20"/>
        </w:rPr>
      </w:pPr>
      <w:r w:rsidRPr="00F179C8">
        <w:rPr>
          <w:rFonts w:cs="Times"/>
          <w:i/>
          <w:sz w:val="20"/>
          <w:szCs w:val="20"/>
        </w:rPr>
        <w:t>FFS: How to determine implicit BFD-RS configuration, if supported</w:t>
      </w:r>
    </w:p>
    <w:p w14:paraId="254160FC"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For M-TRP new beam identification</w:t>
      </w:r>
    </w:p>
    <w:p w14:paraId="58327BF6"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Support independent configuration of new beam identification RS (NBI-RS) set per</w:t>
      </w:r>
      <w:r w:rsidRPr="00F179C8">
        <w:rPr>
          <w:i/>
          <w:sz w:val="20"/>
          <w:szCs w:val="20"/>
        </w:rPr>
        <w:t> </w:t>
      </w:r>
      <w:r w:rsidRPr="00F179C8">
        <w:rPr>
          <w:rFonts w:cs="Times"/>
          <w:i/>
          <w:sz w:val="20"/>
          <w:szCs w:val="20"/>
        </w:rPr>
        <w:t>TRP if NBI-RS set per TRP is configured</w:t>
      </w:r>
    </w:p>
    <w:p w14:paraId="23CA7319" w14:textId="77777777" w:rsidR="003D78E1" w:rsidRPr="00F179C8" w:rsidRDefault="003D78E1" w:rsidP="003D78E1">
      <w:pPr>
        <w:pStyle w:val="af"/>
        <w:numPr>
          <w:ilvl w:val="2"/>
          <w:numId w:val="16"/>
        </w:numPr>
        <w:autoSpaceDE/>
        <w:autoSpaceDN/>
        <w:adjustRightInd/>
        <w:spacing w:after="0"/>
        <w:ind w:firstLineChars="0"/>
        <w:rPr>
          <w:rFonts w:cs="Times"/>
          <w:i/>
          <w:sz w:val="20"/>
          <w:szCs w:val="20"/>
        </w:rPr>
      </w:pPr>
      <w:r w:rsidRPr="00F179C8">
        <w:rPr>
          <w:rFonts w:cs="Times"/>
          <w:i/>
          <w:sz w:val="20"/>
          <w:szCs w:val="20"/>
        </w:rPr>
        <w:t>FFS: detail on association of BFD-RS and NBI-RS</w:t>
      </w:r>
    </w:p>
    <w:p w14:paraId="28AE3AAF" w14:textId="77777777" w:rsidR="003D78E1" w:rsidRPr="00F179C8" w:rsidRDefault="003D78E1" w:rsidP="003D78E1">
      <w:pPr>
        <w:pStyle w:val="af"/>
        <w:numPr>
          <w:ilvl w:val="2"/>
          <w:numId w:val="16"/>
        </w:numPr>
        <w:autoSpaceDE/>
        <w:autoSpaceDN/>
        <w:adjustRightInd/>
        <w:spacing w:after="0"/>
        <w:ind w:firstLineChars="0"/>
        <w:rPr>
          <w:rFonts w:cs="Times"/>
          <w:i/>
          <w:sz w:val="20"/>
          <w:szCs w:val="20"/>
        </w:rPr>
      </w:pPr>
      <w:r w:rsidRPr="00F179C8">
        <w:rPr>
          <w:rFonts w:cs="Times"/>
          <w:i/>
          <w:sz w:val="20"/>
          <w:szCs w:val="20"/>
        </w:rPr>
        <w:t>Support the same new beam identification and configuration</w:t>
      </w:r>
      <w:r w:rsidRPr="00F179C8">
        <w:rPr>
          <w:i/>
          <w:sz w:val="20"/>
          <w:szCs w:val="20"/>
        </w:rPr>
        <w:t> </w:t>
      </w:r>
      <w:r w:rsidRPr="00F179C8">
        <w:rPr>
          <w:rFonts w:cs="Times"/>
          <w:i/>
          <w:sz w:val="20"/>
          <w:szCs w:val="20"/>
        </w:rPr>
        <w:t>criteria as Rel.16,</w:t>
      </w:r>
      <w:r w:rsidRPr="00F179C8">
        <w:rPr>
          <w:i/>
          <w:sz w:val="20"/>
          <w:szCs w:val="20"/>
        </w:rPr>
        <w:t> </w:t>
      </w:r>
      <w:r w:rsidRPr="00F179C8">
        <w:rPr>
          <w:rFonts w:cs="Times"/>
          <w:i/>
          <w:sz w:val="20"/>
          <w:szCs w:val="20"/>
        </w:rPr>
        <w:t>including  L1-RSRP, threshold</w:t>
      </w:r>
    </w:p>
    <w:p w14:paraId="3F0E12AE" w14:textId="77777777" w:rsidR="003D78E1" w:rsidRPr="00F179C8" w:rsidRDefault="003D78E1" w:rsidP="003D78E1">
      <w:pPr>
        <w:rPr>
          <w:i/>
          <w:sz w:val="20"/>
          <w:szCs w:val="20"/>
        </w:rPr>
      </w:pPr>
    </w:p>
    <w:p w14:paraId="19EF8584" w14:textId="77777777" w:rsidR="003D78E1" w:rsidRPr="00F179C8" w:rsidRDefault="003D78E1" w:rsidP="003D78E1">
      <w:pPr>
        <w:pStyle w:val="a3"/>
        <w:spacing w:after="0"/>
        <w:rPr>
          <w:b/>
          <w:i/>
          <w:highlight w:val="green"/>
        </w:rPr>
      </w:pPr>
      <w:r w:rsidRPr="00F179C8">
        <w:rPr>
          <w:b/>
          <w:i/>
          <w:highlight w:val="green"/>
        </w:rPr>
        <w:t>Agreement</w:t>
      </w:r>
    </w:p>
    <w:p w14:paraId="14E1C670" w14:textId="77777777" w:rsidR="003D78E1" w:rsidRPr="00D7770A" w:rsidRDefault="003D78E1" w:rsidP="003D78E1">
      <w:pPr>
        <w:pStyle w:val="Normal9pointspacing"/>
        <w:spacing w:before="0" w:after="0"/>
        <w:rPr>
          <w:rFonts w:ascii="Times New Roman" w:hAnsi="Times New Roman"/>
          <w:b/>
          <w:i/>
          <w:szCs w:val="20"/>
          <w:lang w:val="en-US"/>
        </w:rPr>
      </w:pPr>
      <w:r w:rsidRPr="00D7770A">
        <w:rPr>
          <w:rFonts w:ascii="Times New Roman" w:hAnsi="Times New Roman"/>
          <w:i/>
          <w:szCs w:val="20"/>
          <w:lang w:val="en-US"/>
        </w:rPr>
        <w:t>Support TRP-specific BFD counter and timer in the MAC procedure</w:t>
      </w:r>
    </w:p>
    <w:p w14:paraId="348673FB" w14:textId="77777777" w:rsidR="003D78E1" w:rsidRPr="00D7770A" w:rsidRDefault="003D78E1" w:rsidP="003D78E1">
      <w:pPr>
        <w:pStyle w:val="af"/>
        <w:numPr>
          <w:ilvl w:val="0"/>
          <w:numId w:val="16"/>
        </w:numPr>
        <w:autoSpaceDE/>
        <w:autoSpaceDN/>
        <w:adjustRightInd/>
        <w:spacing w:after="0"/>
        <w:ind w:firstLineChars="0"/>
        <w:rPr>
          <w:i/>
          <w:sz w:val="20"/>
          <w:szCs w:val="20"/>
          <w:lang w:val="en-GB"/>
        </w:rPr>
      </w:pPr>
      <w:r w:rsidRPr="00D7770A">
        <w:rPr>
          <w:i/>
          <w:sz w:val="20"/>
          <w:szCs w:val="20"/>
        </w:rPr>
        <w:t>The term TRP is used only for the purposes of discussions in RAN1 and whether/how to capture this is FFS</w:t>
      </w:r>
    </w:p>
    <w:p w14:paraId="251C2DFD" w14:textId="77777777" w:rsidR="003D78E1" w:rsidRPr="00F179C8" w:rsidRDefault="003D78E1" w:rsidP="003D78E1">
      <w:pPr>
        <w:pStyle w:val="a3"/>
        <w:spacing w:after="0"/>
        <w:rPr>
          <w:i/>
          <w:u w:val="single"/>
        </w:rPr>
      </w:pPr>
    </w:p>
    <w:p w14:paraId="451D1987" w14:textId="77777777" w:rsidR="003D78E1" w:rsidRPr="00F179C8" w:rsidRDefault="003D78E1" w:rsidP="003D78E1">
      <w:pPr>
        <w:pStyle w:val="a3"/>
        <w:spacing w:after="0"/>
        <w:rPr>
          <w:b/>
          <w:i/>
          <w:highlight w:val="green"/>
        </w:rPr>
      </w:pPr>
      <w:r w:rsidRPr="00F179C8">
        <w:rPr>
          <w:b/>
          <w:i/>
          <w:highlight w:val="green"/>
        </w:rPr>
        <w:t>Agreement</w:t>
      </w:r>
    </w:p>
    <w:p w14:paraId="086928FD"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 xml:space="preserve">Support a BFRQ framework based on Rel.16 SCell BFR BFRQ </w:t>
      </w:r>
    </w:p>
    <w:p w14:paraId="45561653"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In RAN1#104-e, select one from the following options</w:t>
      </w:r>
    </w:p>
    <w:p w14:paraId="12A352A2" w14:textId="77777777" w:rsidR="003D78E1" w:rsidRPr="00F179C8" w:rsidRDefault="003D78E1" w:rsidP="003D78E1">
      <w:pPr>
        <w:pStyle w:val="af"/>
        <w:numPr>
          <w:ilvl w:val="2"/>
          <w:numId w:val="16"/>
        </w:numPr>
        <w:autoSpaceDE/>
        <w:autoSpaceDN/>
        <w:adjustRightInd/>
        <w:spacing w:after="0"/>
        <w:ind w:firstLineChars="0"/>
        <w:rPr>
          <w:rFonts w:cs="Times"/>
          <w:i/>
          <w:sz w:val="20"/>
          <w:szCs w:val="20"/>
        </w:rPr>
      </w:pPr>
      <w:r w:rsidRPr="00F179C8">
        <w:rPr>
          <w:rFonts w:cs="Times"/>
          <w:i/>
          <w:sz w:val="20"/>
          <w:szCs w:val="20"/>
        </w:rPr>
        <w:t>Option 1: Up to one dedicated PUCCH-SR resource in a cell group</w:t>
      </w:r>
    </w:p>
    <w:p w14:paraId="1EA5DA95" w14:textId="77777777" w:rsidR="003D78E1" w:rsidRPr="00F179C8" w:rsidRDefault="003D78E1" w:rsidP="003D78E1">
      <w:pPr>
        <w:pStyle w:val="af"/>
        <w:numPr>
          <w:ilvl w:val="3"/>
          <w:numId w:val="16"/>
        </w:numPr>
        <w:autoSpaceDE/>
        <w:autoSpaceDN/>
        <w:adjustRightInd/>
        <w:spacing w:after="0"/>
        <w:ind w:firstLineChars="0"/>
        <w:rPr>
          <w:rFonts w:cs="Times"/>
          <w:i/>
          <w:sz w:val="20"/>
          <w:szCs w:val="20"/>
        </w:rPr>
      </w:pPr>
      <w:r w:rsidRPr="00F179C8">
        <w:rPr>
          <w:rFonts w:cs="Times"/>
          <w:i/>
          <w:sz w:val="20"/>
          <w:szCs w:val="20"/>
        </w:rPr>
        <w:t>A cell group refers to either MCG, SCG, or PUCCH cell group</w:t>
      </w:r>
    </w:p>
    <w:p w14:paraId="5BBF55C7" w14:textId="77777777" w:rsidR="003D78E1" w:rsidRPr="00F179C8" w:rsidRDefault="003D78E1" w:rsidP="003D78E1">
      <w:pPr>
        <w:pStyle w:val="af"/>
        <w:numPr>
          <w:ilvl w:val="3"/>
          <w:numId w:val="16"/>
        </w:numPr>
        <w:autoSpaceDE/>
        <w:autoSpaceDN/>
        <w:adjustRightInd/>
        <w:spacing w:after="0"/>
        <w:ind w:firstLineChars="0"/>
        <w:rPr>
          <w:rFonts w:cs="Times"/>
          <w:i/>
          <w:sz w:val="20"/>
          <w:szCs w:val="20"/>
        </w:rPr>
      </w:pPr>
      <w:r w:rsidRPr="00F179C8">
        <w:rPr>
          <w:rFonts w:cs="Times"/>
          <w:i/>
          <w:sz w:val="20"/>
          <w:szCs w:val="20"/>
        </w:rPr>
        <w:t xml:space="preserve">FFS: number of spatial filters associated with the PUCCH-SR resources  </w:t>
      </w:r>
    </w:p>
    <w:p w14:paraId="564A905A" w14:textId="77777777" w:rsidR="003D78E1" w:rsidRPr="00F179C8" w:rsidRDefault="003D78E1" w:rsidP="003D78E1">
      <w:pPr>
        <w:pStyle w:val="af"/>
        <w:numPr>
          <w:ilvl w:val="3"/>
          <w:numId w:val="16"/>
        </w:numPr>
        <w:autoSpaceDE/>
        <w:autoSpaceDN/>
        <w:adjustRightInd/>
        <w:spacing w:after="0"/>
        <w:ind w:firstLineChars="0"/>
        <w:rPr>
          <w:rFonts w:cs="Times"/>
          <w:i/>
          <w:sz w:val="20"/>
          <w:szCs w:val="20"/>
        </w:rPr>
      </w:pPr>
      <w:r w:rsidRPr="00F179C8">
        <w:rPr>
          <w:rFonts w:cs="Times"/>
          <w:i/>
          <w:sz w:val="20"/>
          <w:szCs w:val="20"/>
        </w:rPr>
        <w:t>FFS: How the SR configuration is done</w:t>
      </w:r>
    </w:p>
    <w:p w14:paraId="0590BD77" w14:textId="77777777" w:rsidR="003D78E1" w:rsidRPr="00F179C8" w:rsidRDefault="003D78E1" w:rsidP="003D78E1">
      <w:pPr>
        <w:pStyle w:val="af"/>
        <w:numPr>
          <w:ilvl w:val="2"/>
          <w:numId w:val="16"/>
        </w:numPr>
        <w:autoSpaceDE/>
        <w:autoSpaceDN/>
        <w:adjustRightInd/>
        <w:spacing w:after="0"/>
        <w:ind w:firstLineChars="0"/>
        <w:rPr>
          <w:rFonts w:cs="Times"/>
          <w:i/>
          <w:sz w:val="20"/>
          <w:szCs w:val="20"/>
        </w:rPr>
      </w:pPr>
      <w:r w:rsidRPr="00F179C8">
        <w:rPr>
          <w:rFonts w:cs="Times"/>
          <w:i/>
          <w:sz w:val="20"/>
          <w:szCs w:val="20"/>
        </w:rPr>
        <w:t>Option 2:  Up to two (or more) dedicated PUCCH-SR resources in a cell group</w:t>
      </w:r>
    </w:p>
    <w:p w14:paraId="1CC13FDF" w14:textId="77777777" w:rsidR="003D78E1" w:rsidRPr="00F179C8" w:rsidRDefault="003D78E1" w:rsidP="003D78E1">
      <w:pPr>
        <w:pStyle w:val="af"/>
        <w:numPr>
          <w:ilvl w:val="3"/>
          <w:numId w:val="16"/>
        </w:numPr>
        <w:autoSpaceDE/>
        <w:autoSpaceDN/>
        <w:adjustRightInd/>
        <w:spacing w:after="0"/>
        <w:ind w:firstLineChars="0"/>
        <w:rPr>
          <w:rFonts w:cs="Times"/>
          <w:i/>
          <w:sz w:val="20"/>
          <w:szCs w:val="20"/>
        </w:rPr>
      </w:pPr>
      <w:r w:rsidRPr="00F179C8">
        <w:rPr>
          <w:rFonts w:cs="Times"/>
          <w:i/>
          <w:sz w:val="20"/>
          <w:szCs w:val="20"/>
        </w:rPr>
        <w:t>A cell group refers to either MCG, SCG, or PUCCH cell group</w:t>
      </w:r>
    </w:p>
    <w:p w14:paraId="3CBC05FC" w14:textId="77777777" w:rsidR="003D78E1" w:rsidRPr="00F179C8" w:rsidRDefault="003D78E1" w:rsidP="003D78E1">
      <w:pPr>
        <w:pStyle w:val="af"/>
        <w:numPr>
          <w:ilvl w:val="3"/>
          <w:numId w:val="16"/>
        </w:numPr>
        <w:autoSpaceDE/>
        <w:autoSpaceDN/>
        <w:adjustRightInd/>
        <w:spacing w:after="0"/>
        <w:ind w:firstLineChars="0"/>
        <w:rPr>
          <w:rFonts w:cs="Times"/>
          <w:i/>
          <w:sz w:val="20"/>
          <w:szCs w:val="20"/>
        </w:rPr>
      </w:pPr>
      <w:r w:rsidRPr="00F179C8">
        <w:rPr>
          <w:rFonts w:cs="Times"/>
          <w:i/>
          <w:sz w:val="20"/>
          <w:szCs w:val="20"/>
        </w:rPr>
        <w:t>FFS: whether each PUCCH-SR resource is restricted to be associated to one spatial filter</w:t>
      </w:r>
    </w:p>
    <w:p w14:paraId="143E6253" w14:textId="77777777" w:rsidR="003D78E1" w:rsidRPr="00F179C8" w:rsidRDefault="003D78E1" w:rsidP="003D78E1">
      <w:pPr>
        <w:pStyle w:val="af"/>
        <w:numPr>
          <w:ilvl w:val="3"/>
          <w:numId w:val="16"/>
        </w:numPr>
        <w:autoSpaceDE/>
        <w:autoSpaceDN/>
        <w:adjustRightInd/>
        <w:spacing w:after="0"/>
        <w:ind w:firstLineChars="0"/>
        <w:rPr>
          <w:rFonts w:cs="Times"/>
          <w:i/>
          <w:sz w:val="20"/>
          <w:szCs w:val="20"/>
        </w:rPr>
      </w:pPr>
      <w:r w:rsidRPr="00F179C8">
        <w:rPr>
          <w:rFonts w:cs="Times"/>
          <w:i/>
          <w:sz w:val="20"/>
          <w:szCs w:val="20"/>
        </w:rPr>
        <w:t>FFS: How the SR configuration is done</w:t>
      </w:r>
    </w:p>
    <w:p w14:paraId="384ED275"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lastRenderedPageBreak/>
        <w:t>FFS: Whether no dedicated PUCCH-SR resource can be supported in addition to Option 1 or Option 2</w:t>
      </w:r>
    </w:p>
    <w:p w14:paraId="42ECB735"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 xml:space="preserve">Study whether and how to provide the following information in BFRQ MAC-CE </w:t>
      </w:r>
    </w:p>
    <w:p w14:paraId="0E3D4AE4"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Index information of failed TRP(s)</w:t>
      </w:r>
    </w:p>
    <w:p w14:paraId="606ED01D"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CC index (if applicable)</w:t>
      </w:r>
    </w:p>
    <w:p w14:paraId="1632C6B9"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New candidate beam index (if found)</w:t>
      </w:r>
    </w:p>
    <w:p w14:paraId="34FE670C"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 xml:space="preserve">Indication whether new beam(s) is found </w:t>
      </w:r>
    </w:p>
    <w:p w14:paraId="1EC407E9"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FFS: whether/how to incorporate multi-TRP failure</w:t>
      </w:r>
    </w:p>
    <w:p w14:paraId="286A6A7A" w14:textId="77777777" w:rsidR="003D78E1" w:rsidRPr="00F179C8" w:rsidRDefault="003D78E1" w:rsidP="003D78E1">
      <w:pPr>
        <w:rPr>
          <w:b/>
          <w:i/>
          <w:sz w:val="20"/>
          <w:szCs w:val="20"/>
          <w:highlight w:val="green"/>
        </w:rPr>
      </w:pPr>
      <w:r w:rsidRPr="00F179C8">
        <w:rPr>
          <w:b/>
          <w:i/>
          <w:sz w:val="20"/>
          <w:szCs w:val="20"/>
          <w:highlight w:val="green"/>
        </w:rPr>
        <w:t>Agreement</w:t>
      </w:r>
    </w:p>
    <w:p w14:paraId="15839075" w14:textId="77777777" w:rsidR="003D78E1" w:rsidRPr="00F179C8" w:rsidRDefault="003D78E1" w:rsidP="003D78E1">
      <w:pPr>
        <w:pStyle w:val="af7"/>
        <w:spacing w:before="0" w:beforeAutospacing="0" w:after="0" w:afterAutospacing="0"/>
        <w:rPr>
          <w:rFonts w:ascii="Times New Roman" w:hAnsi="Times New Roman" w:cs="Times New Roman"/>
          <w:i/>
          <w:sz w:val="20"/>
          <w:szCs w:val="20"/>
        </w:rPr>
      </w:pPr>
      <w:r w:rsidRPr="00F179C8">
        <w:rPr>
          <w:rFonts w:ascii="Times New Roman" w:hAnsi="Times New Roman" w:cs="Times New Roman"/>
          <w:i/>
          <w:sz w:val="20"/>
          <w:szCs w:val="20"/>
        </w:rPr>
        <w:t>Down-select at least one of the following options for beam measurement/reporting enhancement to facilitate inter-TRP beam pairing in RAN1 #104-e</w:t>
      </w:r>
    </w:p>
    <w:p w14:paraId="73498C94" w14:textId="77777777" w:rsidR="003D78E1" w:rsidRPr="00F179C8" w:rsidRDefault="003D78E1" w:rsidP="003D78E1">
      <w:pPr>
        <w:pStyle w:val="af"/>
        <w:numPr>
          <w:ilvl w:val="0"/>
          <w:numId w:val="16"/>
        </w:numPr>
        <w:autoSpaceDE/>
        <w:autoSpaceDN/>
        <w:adjustRightInd/>
        <w:spacing w:after="0"/>
        <w:ind w:firstLineChars="0"/>
        <w:rPr>
          <w:rFonts w:ascii="Times" w:hAnsi="Times" w:cs="Times"/>
          <w:i/>
          <w:sz w:val="20"/>
          <w:szCs w:val="20"/>
        </w:rPr>
      </w:pPr>
      <w:r w:rsidRPr="00F179C8">
        <w:rPr>
          <w:rFonts w:cs="Times"/>
          <w:i/>
          <w:sz w:val="20"/>
          <w:szCs w:val="20"/>
        </w:rPr>
        <w:t>Option 1: In a CSI-report, UE can report N&gt;1 pair/groups and M&gt;=1 beams per pair/group</w:t>
      </w:r>
    </w:p>
    <w:p w14:paraId="67A2ECD2"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Different beams in different pairs/groups can be received simultaneously </w:t>
      </w:r>
    </w:p>
    <w:p w14:paraId="70641338"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FFS: whether M is equal or can be different across different pair/group</w:t>
      </w:r>
    </w:p>
    <w:p w14:paraId="4A4250DE"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Option 2: In a CSI-report, UE can report N(N&gt;=1) pairs/groups and M (M&gt;1) beams per pair/group</w:t>
      </w:r>
    </w:p>
    <w:p w14:paraId="6D25227F"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Different beams within a pair/group can be received simultaneously</w:t>
      </w:r>
    </w:p>
    <w:p w14:paraId="44A957C6"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Option 3: UE report M(M&gt;=1) beams in N (N&gt;1) CSI-reports corresponding to N report setting</w:t>
      </w:r>
    </w:p>
    <w:p w14:paraId="2F9927AA"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Different beams in different CSI-reports can be received simultaneously</w:t>
      </w:r>
    </w:p>
    <w:p w14:paraId="21936B58"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FFS: whether/how to introduce an association between different CSI-reports</w:t>
      </w:r>
    </w:p>
    <w:p w14:paraId="2F89C67E"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FFS: whether/how to differentiate reported measurements for beams that are received simultaneously vs. beams that are not received simultaneously </w:t>
      </w:r>
    </w:p>
    <w:p w14:paraId="53909A1A" w14:textId="77777777" w:rsidR="003D78E1" w:rsidRPr="00F179C8" w:rsidRDefault="003D78E1" w:rsidP="003D78E1">
      <w:pPr>
        <w:pStyle w:val="af"/>
        <w:numPr>
          <w:ilvl w:val="2"/>
          <w:numId w:val="16"/>
        </w:numPr>
        <w:autoSpaceDE/>
        <w:autoSpaceDN/>
        <w:adjustRightInd/>
        <w:spacing w:after="0"/>
        <w:ind w:firstLineChars="0"/>
        <w:rPr>
          <w:rFonts w:cs="Times"/>
          <w:i/>
          <w:sz w:val="20"/>
          <w:szCs w:val="20"/>
        </w:rPr>
      </w:pPr>
      <w:r w:rsidRPr="00F179C8">
        <w:rPr>
          <w:rFonts w:cs="Times"/>
          <w:i/>
          <w:sz w:val="20"/>
          <w:szCs w:val="20"/>
        </w:rPr>
        <w:t>Whether/how to introduce an indication along with the CSI-reports to indicate whether the beams in different CSI-reports can be received simultaneously</w:t>
      </w:r>
    </w:p>
    <w:p w14:paraId="6D74B87A"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FFS: value of N and M in each option</w:t>
      </w:r>
    </w:p>
    <w:p w14:paraId="31D602C7"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FFS: Association between different beams in above options and different TRP/UE panels</w:t>
      </w:r>
    </w:p>
    <w:p w14:paraId="7A3559D7"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FFS: Identify new use cases per option compared with R16 (including backhaul)</w:t>
      </w:r>
    </w:p>
    <w:p w14:paraId="6BC48D3B"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FFS: whether different beams in different pairs/groups/reports can be received by same spatial filter per option</w:t>
      </w:r>
    </w:p>
    <w:p w14:paraId="3D70D578" w14:textId="77777777" w:rsidR="003D78E1" w:rsidRPr="003D78E1" w:rsidRDefault="003D78E1" w:rsidP="003D78E1">
      <w:pPr>
        <w:autoSpaceDE/>
        <w:autoSpaceDN/>
        <w:adjustRightInd/>
        <w:snapToGrid/>
        <w:spacing w:after="0"/>
        <w:contextualSpacing/>
        <w:rPr>
          <w:rFonts w:cs="Times"/>
          <w:i/>
          <w:sz w:val="20"/>
          <w:szCs w:val="20"/>
        </w:rPr>
      </w:pPr>
    </w:p>
    <w:p w14:paraId="6736638B" w14:textId="67C447D9"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discuss about </w:t>
      </w:r>
      <w:r w:rsidR="00850E17" w:rsidRPr="00D85A3E">
        <w:rPr>
          <w:rFonts w:eastAsia="Times New Roman"/>
        </w:rPr>
        <w:t xml:space="preserve">the </w:t>
      </w:r>
      <w:r w:rsidR="006D0014" w:rsidRPr="0051690F">
        <w:t>enhancements for simultaneous multi-TRP transmission with multi-panel reception</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63DF4030" w:rsidR="008B263C" w:rsidRDefault="00F722C4" w:rsidP="00B03F70">
      <w:pPr>
        <w:pStyle w:val="1"/>
        <w:rPr>
          <w:szCs w:val="20"/>
          <w:lang w:eastAsia="zh-CN"/>
        </w:rPr>
      </w:pPr>
      <w:r>
        <w:rPr>
          <w:szCs w:val="20"/>
          <w:lang w:eastAsia="zh-CN"/>
        </w:rPr>
        <w:t>Beam management for</w:t>
      </w:r>
      <w:r w:rsidR="00E35A73">
        <w:rPr>
          <w:szCs w:val="20"/>
          <w:lang w:eastAsia="zh-CN"/>
        </w:rPr>
        <w:t xml:space="preserve"> </w:t>
      </w:r>
      <w:r w:rsidR="00141EF4" w:rsidRPr="00141EF4">
        <w:rPr>
          <w:szCs w:val="20"/>
          <w:lang w:eastAsia="zh-CN"/>
        </w:rPr>
        <w:t xml:space="preserve">Multi-TRP </w:t>
      </w:r>
      <w:r w:rsidR="00E35A73">
        <w:rPr>
          <w:szCs w:val="20"/>
          <w:lang w:eastAsia="zh-CN"/>
        </w:rPr>
        <w:t>operation</w:t>
      </w:r>
    </w:p>
    <w:p w14:paraId="008C9501" w14:textId="596ECEE0" w:rsidR="00410B0E" w:rsidRPr="00410B0E" w:rsidRDefault="006713EE" w:rsidP="00410B0E">
      <w:pPr>
        <w:pStyle w:val="2"/>
        <w:rPr>
          <w:lang w:eastAsia="zh-CN"/>
        </w:rPr>
      </w:pPr>
      <w:r>
        <w:rPr>
          <w:rFonts w:cs="Times"/>
        </w:rPr>
        <w:t>Beam measurement/reporting enhancemen</w:t>
      </w:r>
      <w:r w:rsidR="002365F3">
        <w:rPr>
          <w:rFonts w:cs="Times"/>
        </w:rPr>
        <w:t>t</w:t>
      </w:r>
      <w:r w:rsidR="00410B0E" w:rsidRPr="00410B0E">
        <w:rPr>
          <w:lang w:eastAsia="zh-CN"/>
        </w:rPr>
        <w:t xml:space="preserve"> </w:t>
      </w:r>
    </w:p>
    <w:p w14:paraId="668E1B8B" w14:textId="48EA2456" w:rsidR="00FF1DFB" w:rsidRPr="006B20F2" w:rsidRDefault="00377B0C" w:rsidP="00713F4A">
      <w:pPr>
        <w:rPr>
          <w:lang w:eastAsia="zh-CN"/>
        </w:rPr>
      </w:pPr>
      <w:r w:rsidRPr="006B20F2">
        <w:rPr>
          <w:lang w:eastAsia="zh-CN"/>
        </w:rPr>
        <w:t>It was agreed in RAN1-103e</w:t>
      </w:r>
      <w:r w:rsidR="0018255F" w:rsidRPr="006B20F2">
        <w:rPr>
          <w:lang w:eastAsia="zh-CN"/>
        </w:rPr>
        <w:t xml:space="preserve"> </w:t>
      </w:r>
      <w:r w:rsidRPr="006B20F2">
        <w:rPr>
          <w:lang w:eastAsia="zh-CN"/>
        </w:rPr>
        <w:t xml:space="preserve">meeting that </w:t>
      </w:r>
      <w:r w:rsidR="00662B34" w:rsidRPr="006B20F2">
        <w:rPr>
          <w:lang w:eastAsia="zh-CN"/>
        </w:rPr>
        <w:t>to down-select at least one from 3 options for beam measurement/reporting enhancement to facilitate inter-TRP beam pairing</w:t>
      </w:r>
      <w:r w:rsidR="00661412" w:rsidRPr="006B20F2">
        <w:rPr>
          <w:lang w:eastAsia="zh-CN"/>
        </w:rPr>
        <w:t xml:space="preserve">. </w:t>
      </w:r>
      <w:r w:rsidR="00BD44C6" w:rsidRPr="006B20F2">
        <w:rPr>
          <w:lang w:eastAsia="zh-CN"/>
        </w:rPr>
        <w:t xml:space="preserve">Take </w:t>
      </w:r>
      <w:r w:rsidR="0018255F" w:rsidRPr="006B20F2">
        <w:rPr>
          <w:lang w:eastAsia="zh-CN"/>
        </w:rPr>
        <w:t xml:space="preserve">existed reporting </w:t>
      </w:r>
      <w:r w:rsidR="00F57951" w:rsidRPr="006B20F2">
        <w:rPr>
          <w:lang w:eastAsia="zh-CN"/>
        </w:rPr>
        <w:t xml:space="preserve">mechanism </w:t>
      </w:r>
      <w:r w:rsidR="0018255F" w:rsidRPr="006B20F2">
        <w:rPr>
          <w:lang w:eastAsia="zh-CN"/>
        </w:rPr>
        <w:t>in Rel-16</w:t>
      </w:r>
      <w:r w:rsidR="00BD44C6" w:rsidRPr="006B20F2">
        <w:rPr>
          <w:lang w:eastAsia="zh-CN"/>
        </w:rPr>
        <w:t xml:space="preserve"> as a baseline</w:t>
      </w:r>
      <w:r w:rsidR="0018255F" w:rsidRPr="006B20F2">
        <w:rPr>
          <w:lang w:eastAsia="zh-CN"/>
        </w:rPr>
        <w:t xml:space="preserve">, </w:t>
      </w:r>
      <w:r w:rsidR="00661412" w:rsidRPr="006B20F2">
        <w:rPr>
          <w:lang w:eastAsia="zh-CN"/>
        </w:rPr>
        <w:t xml:space="preserve">Option 1 and Option 2 </w:t>
      </w:r>
      <w:r w:rsidR="0018255F" w:rsidRPr="006B20F2">
        <w:rPr>
          <w:lang w:eastAsia="zh-CN"/>
        </w:rPr>
        <w:t xml:space="preserve">can be able to improve the number of groups and the number of beams per group respectively. Thus </w:t>
      </w:r>
      <w:r w:rsidR="00750781" w:rsidRPr="006B20F2">
        <w:rPr>
          <w:lang w:eastAsia="zh-CN"/>
        </w:rPr>
        <w:t xml:space="preserve">we prefer Option 1 and Option 2. </w:t>
      </w:r>
    </w:p>
    <w:p w14:paraId="6F8813EE" w14:textId="6B3370EC" w:rsidR="006B20F2" w:rsidRPr="006B20F2" w:rsidRDefault="006B20F2" w:rsidP="00713F4A">
      <w:pPr>
        <w:rPr>
          <w:lang w:eastAsia="zh-CN"/>
        </w:rPr>
      </w:pPr>
      <w:r w:rsidRPr="006B20F2">
        <w:rPr>
          <w:b/>
          <w:i/>
          <w:lang w:eastAsia="zh-CN"/>
        </w:rPr>
        <w:t>Proposal 1: Prefer Option 1 and Option 2</w:t>
      </w:r>
      <w:r w:rsidRPr="006B20F2">
        <w:rPr>
          <w:rStyle w:val="msoins2"/>
          <w:rFonts w:cs="Times"/>
          <w:b/>
          <w:i/>
          <w:szCs w:val="20"/>
        </w:rPr>
        <w:t>.</w:t>
      </w:r>
    </w:p>
    <w:p w14:paraId="5980DF2B" w14:textId="19B5FACF" w:rsidR="006B20F2" w:rsidRPr="006B20F2" w:rsidRDefault="006B20F2" w:rsidP="00713F4A">
      <w:r w:rsidRPr="006B20F2">
        <w:rPr>
          <w:rFonts w:hint="eastAsia"/>
          <w:lang w:eastAsia="zh-CN"/>
        </w:rPr>
        <w:t>F</w:t>
      </w:r>
      <w:r w:rsidRPr="006B20F2">
        <w:t>or multi-TRP transmission</w:t>
      </w:r>
      <w:r w:rsidRPr="006B20F2">
        <w:rPr>
          <w:rFonts w:hint="eastAsia"/>
          <w:lang w:eastAsia="zh-CN"/>
        </w:rPr>
        <w:t xml:space="preserve">, </w:t>
      </w:r>
      <w:r w:rsidRPr="006B20F2">
        <w:rPr>
          <w:lang w:eastAsia="zh-CN"/>
        </w:rPr>
        <w:t xml:space="preserve">UE need to perform beam management of Multi-TRPs. In order to support </w:t>
      </w:r>
      <w:r w:rsidRPr="006B20F2">
        <w:t>simultaneous multi-TRP transmission with multi-panel reception, group based beam reporting to indicate inter-TRP beam pairing is preferred. And UE should report a group of beams from different TRP or different cell. Thus UE should know the association between RSs and TRP or cell.</w:t>
      </w:r>
    </w:p>
    <w:p w14:paraId="4A8406DF" w14:textId="4A4F27C1" w:rsidR="00FF1DFB" w:rsidRPr="00F27D16" w:rsidRDefault="00FF1DFB" w:rsidP="00FF1DFB">
      <w:pPr>
        <w:rPr>
          <w:b/>
          <w:i/>
          <w:color w:val="FF0000"/>
          <w:lang w:eastAsia="zh-CN"/>
        </w:rPr>
      </w:pPr>
      <w:r w:rsidRPr="006B20F2">
        <w:rPr>
          <w:b/>
          <w:i/>
          <w:lang w:eastAsia="zh-CN"/>
        </w:rPr>
        <w:t xml:space="preserve">Proposal </w:t>
      </w:r>
      <w:r w:rsidR="005F774C">
        <w:rPr>
          <w:b/>
          <w:i/>
          <w:lang w:eastAsia="zh-CN"/>
        </w:rPr>
        <w:t>2</w:t>
      </w:r>
      <w:r w:rsidRPr="006B20F2">
        <w:rPr>
          <w:b/>
          <w:i/>
          <w:lang w:eastAsia="zh-CN"/>
        </w:rPr>
        <w:t xml:space="preserve">: UE need to know the </w:t>
      </w:r>
      <w:r w:rsidRPr="006B20F2">
        <w:rPr>
          <w:b/>
          <w:i/>
        </w:rPr>
        <w:t xml:space="preserve">association between RSs and TRP </w:t>
      </w:r>
      <w:r w:rsidR="00DB1131" w:rsidRPr="006B20F2">
        <w:rPr>
          <w:b/>
          <w:i/>
        </w:rPr>
        <w:t xml:space="preserve">(or cell) </w:t>
      </w:r>
      <w:r w:rsidRPr="006B20F2">
        <w:rPr>
          <w:b/>
          <w:i/>
        </w:rPr>
        <w:t xml:space="preserve">to </w:t>
      </w:r>
      <w:r w:rsidRPr="006B20F2">
        <w:rPr>
          <w:rStyle w:val="msoins2"/>
          <w:rFonts w:cs="Times"/>
          <w:b/>
          <w:i/>
          <w:szCs w:val="20"/>
        </w:rPr>
        <w:t>facilitate inter-TRP beam pairing by group based beam reporting.</w:t>
      </w:r>
      <w:r w:rsidRPr="00F27D16">
        <w:rPr>
          <w:b/>
          <w:i/>
          <w:color w:val="FF0000"/>
          <w:lang w:eastAsia="zh-CN"/>
        </w:rPr>
        <w:t xml:space="preserve"> </w:t>
      </w:r>
    </w:p>
    <w:p w14:paraId="18BD1242" w14:textId="52EA96D0" w:rsidR="00340A38" w:rsidRPr="003F2A56" w:rsidRDefault="00781316" w:rsidP="007932DB">
      <w:r w:rsidRPr="003F2A56">
        <w:t>As for group based beam reporting, it is not differen</w:t>
      </w:r>
      <w:r w:rsidR="00096241">
        <w:t>tiated that beams in one group are</w:t>
      </w:r>
      <w:r w:rsidRPr="003F2A56">
        <w:t xml:space="preserve"> received by a same panel or different panel. </w:t>
      </w:r>
      <w:r w:rsidR="00C07A34" w:rsidRPr="003F2A56">
        <w:t xml:space="preserve">For some groups, it is necessary to consider the </w:t>
      </w:r>
      <w:r w:rsidR="006D1E7D" w:rsidRPr="003F2A56">
        <w:t>interference from the other beam in the same group.</w:t>
      </w:r>
      <w:r w:rsidR="002A77B9" w:rsidRPr="003F2A56">
        <w:t xml:space="preserve"> While for other groups, it is unnecessary. </w:t>
      </w:r>
      <w:r w:rsidR="00976A5E" w:rsidRPr="003F2A56">
        <w:t xml:space="preserve">In order </w:t>
      </w:r>
      <w:r w:rsidR="00340A38" w:rsidRPr="003F2A56">
        <w:t xml:space="preserve">for interference </w:t>
      </w:r>
      <w:r w:rsidR="00976A5E" w:rsidRPr="003F2A56">
        <w:t>measure</w:t>
      </w:r>
      <w:r w:rsidR="00340A38" w:rsidRPr="003F2A56">
        <w:t>ment</w:t>
      </w:r>
      <w:r w:rsidR="00340A38" w:rsidRPr="003F2A56">
        <w:rPr>
          <w:rFonts w:hint="eastAsia"/>
        </w:rPr>
        <w:t xml:space="preserve">/reporting </w:t>
      </w:r>
      <w:r w:rsidR="00340A38" w:rsidRPr="003F2A56">
        <w:t>across</w:t>
      </w:r>
      <w:r w:rsidR="00340A38" w:rsidRPr="003F2A56">
        <w:rPr>
          <w:rFonts w:hint="eastAsia"/>
        </w:rPr>
        <w:t xml:space="preserve"> TRPs, </w:t>
      </w:r>
      <w:r w:rsidR="00976A5E" w:rsidRPr="003F2A56">
        <w:t xml:space="preserve">it is necessary to </w:t>
      </w:r>
      <w:r w:rsidR="00103849" w:rsidRPr="003F2A56">
        <w:t xml:space="preserve">report </w:t>
      </w:r>
      <w:r w:rsidR="00CC481D" w:rsidRPr="003F2A56">
        <w:t>L1</w:t>
      </w:r>
      <w:r w:rsidR="00CC481D" w:rsidRPr="003F2A56">
        <w:rPr>
          <w:rFonts w:hint="eastAsia"/>
        </w:rPr>
        <w:t>-</w:t>
      </w:r>
      <w:r w:rsidR="00CC481D" w:rsidRPr="003F2A56">
        <w:t xml:space="preserve">SINR </w:t>
      </w:r>
      <w:r w:rsidR="00513C51" w:rsidRPr="003F2A56">
        <w:t xml:space="preserve">considering interference from the other beam in the group </w:t>
      </w:r>
      <w:r w:rsidR="00CC481D" w:rsidRPr="003F2A56">
        <w:t xml:space="preserve">for group based beam reporting. </w:t>
      </w:r>
      <w:r w:rsidR="00340A38" w:rsidRPr="003F2A56">
        <w:t xml:space="preserve">And </w:t>
      </w:r>
      <w:r w:rsidR="0087567E" w:rsidRPr="003F2A56">
        <w:t xml:space="preserve">two beams in one group are received by a single panel or two different panels should be reported to gNB. </w:t>
      </w:r>
      <w:r w:rsidR="00340A38" w:rsidRPr="003F2A56">
        <w:t xml:space="preserve"> </w:t>
      </w:r>
    </w:p>
    <w:p w14:paraId="49601CE4" w14:textId="7391A8F6" w:rsidR="00FE7ED7" w:rsidRPr="003F2A56" w:rsidRDefault="00FE7ED7" w:rsidP="00FE7ED7">
      <w:pPr>
        <w:rPr>
          <w:b/>
          <w:i/>
          <w:lang w:eastAsia="zh-CN"/>
        </w:rPr>
      </w:pPr>
      <w:r w:rsidRPr="003F2A56">
        <w:rPr>
          <w:b/>
          <w:i/>
          <w:lang w:eastAsia="zh-CN"/>
        </w:rPr>
        <w:t>Proposal 3: To report at least L1-SINR considering the inter-TRP interference.</w:t>
      </w:r>
    </w:p>
    <w:p w14:paraId="6E67CA21" w14:textId="25782358" w:rsidR="00FE7ED7" w:rsidRPr="003F2A56" w:rsidRDefault="00FE7ED7" w:rsidP="00FE7ED7">
      <w:pPr>
        <w:rPr>
          <w:b/>
          <w:i/>
          <w:lang w:eastAsia="zh-CN"/>
        </w:rPr>
      </w:pPr>
      <w:r w:rsidRPr="003F2A56">
        <w:rPr>
          <w:b/>
          <w:i/>
          <w:lang w:eastAsia="zh-CN"/>
        </w:rPr>
        <w:lastRenderedPageBreak/>
        <w:t>Proposal 4: To indicate</w:t>
      </w:r>
      <w:r w:rsidR="00C0202B" w:rsidRPr="003F2A56">
        <w:rPr>
          <w:b/>
          <w:i/>
          <w:lang w:eastAsia="zh-CN"/>
        </w:rPr>
        <w:t xml:space="preserve"> that</w:t>
      </w:r>
      <w:r w:rsidRPr="003F2A56">
        <w:rPr>
          <w:b/>
          <w:i/>
          <w:lang w:eastAsia="zh-CN"/>
        </w:rPr>
        <w:t xml:space="preserve"> </w:t>
      </w:r>
      <w:r w:rsidR="00C0202B" w:rsidRPr="003F2A56">
        <w:rPr>
          <w:b/>
          <w:i/>
          <w:lang w:eastAsia="zh-CN"/>
        </w:rPr>
        <w:t xml:space="preserve">beams in one group are received by </w:t>
      </w:r>
      <w:r w:rsidRPr="003F2A56">
        <w:rPr>
          <w:b/>
          <w:i/>
          <w:lang w:eastAsia="zh-CN"/>
        </w:rPr>
        <w:t xml:space="preserve">a single panel or two different panels. </w:t>
      </w:r>
    </w:p>
    <w:p w14:paraId="4ED7799C" w14:textId="7687EBAE" w:rsidR="00976A5E" w:rsidRPr="003F2A56" w:rsidRDefault="00461F5B" w:rsidP="007932DB">
      <w:pPr>
        <w:rPr>
          <w:lang w:eastAsia="zh-CN"/>
        </w:rPr>
      </w:pPr>
      <w:r w:rsidRPr="003F2A56">
        <w:rPr>
          <w:lang w:eastAsia="zh-CN"/>
        </w:rPr>
        <w:t xml:space="preserve">In order to consider inter-TRP interference from the same group, </w:t>
      </w:r>
      <w:r w:rsidR="007A72CF" w:rsidRPr="003F2A56">
        <w:rPr>
          <w:lang w:eastAsia="zh-CN"/>
        </w:rPr>
        <w:t xml:space="preserve">the L1-SINR </w:t>
      </w:r>
      <w:r w:rsidRPr="003F2A56">
        <w:rPr>
          <w:lang w:eastAsia="zh-CN"/>
        </w:rPr>
        <w:t>can</w:t>
      </w:r>
      <w:r w:rsidR="007A72CF" w:rsidRPr="003F2A56">
        <w:rPr>
          <w:lang w:eastAsia="zh-CN"/>
        </w:rPr>
        <w:t xml:space="preserve"> be indicated by two values.</w:t>
      </w:r>
      <w:r w:rsidR="00D14F4B" w:rsidRPr="003F2A56">
        <w:rPr>
          <w:lang w:eastAsia="zh-CN"/>
        </w:rPr>
        <w:t xml:space="preserve"> </w:t>
      </w:r>
      <w:r w:rsidR="00CE205A" w:rsidRPr="003F2A56">
        <w:rPr>
          <w:lang w:eastAsia="zh-CN"/>
        </w:rPr>
        <w:t xml:space="preserve">For example, beam#1 and beam#2 can be received simultaneously by UE. While </w:t>
      </w:r>
      <w:r w:rsidR="00D721C4" w:rsidRPr="003F2A56">
        <w:rPr>
          <w:lang w:eastAsia="zh-CN"/>
        </w:rPr>
        <w:t>for beam#1, two I</w:t>
      </w:r>
      <w:r w:rsidR="00CE205A" w:rsidRPr="003F2A56">
        <w:rPr>
          <w:lang w:eastAsia="zh-CN"/>
        </w:rPr>
        <w:t xml:space="preserve">MRs </w:t>
      </w:r>
      <w:r w:rsidR="00D721C4" w:rsidRPr="003F2A56">
        <w:rPr>
          <w:lang w:eastAsia="zh-CN"/>
        </w:rPr>
        <w:t>should be</w:t>
      </w:r>
      <w:r w:rsidR="00CE205A" w:rsidRPr="003F2A56">
        <w:rPr>
          <w:lang w:eastAsia="zh-CN"/>
        </w:rPr>
        <w:t xml:space="preserve"> configured</w:t>
      </w:r>
      <w:r w:rsidR="00314294" w:rsidRPr="003F2A56">
        <w:rPr>
          <w:lang w:eastAsia="zh-CN"/>
        </w:rPr>
        <w:t xml:space="preserve"> to measure L1-SINR</w:t>
      </w:r>
      <w:r w:rsidR="00D721C4" w:rsidRPr="003F2A56">
        <w:rPr>
          <w:lang w:eastAsia="zh-CN"/>
        </w:rPr>
        <w:t xml:space="preserve">. With IMR#1, </w:t>
      </w:r>
      <w:r w:rsidR="00F72732" w:rsidRPr="003F2A56">
        <w:rPr>
          <w:lang w:eastAsia="zh-CN"/>
        </w:rPr>
        <w:t xml:space="preserve">L1-SINR#1 </w:t>
      </w:r>
      <w:r w:rsidR="00F67CF1" w:rsidRPr="003F2A56">
        <w:rPr>
          <w:lang w:eastAsia="zh-CN"/>
        </w:rPr>
        <w:t>means</w:t>
      </w:r>
      <w:r w:rsidR="00F72732" w:rsidRPr="003F2A56">
        <w:rPr>
          <w:lang w:eastAsia="zh-CN"/>
        </w:rPr>
        <w:t xml:space="preserve"> </w:t>
      </w:r>
      <w:r w:rsidR="00D721C4" w:rsidRPr="003F2A56">
        <w:rPr>
          <w:lang w:eastAsia="zh-CN"/>
        </w:rPr>
        <w:t xml:space="preserve">no interference from beam#2. While with IMR#2, </w:t>
      </w:r>
      <w:r w:rsidR="00F72732" w:rsidRPr="003F2A56">
        <w:rPr>
          <w:lang w:eastAsia="zh-CN"/>
        </w:rPr>
        <w:t xml:space="preserve">L1-SINR#2 </w:t>
      </w:r>
      <w:r w:rsidR="00F67CF1" w:rsidRPr="003F2A56">
        <w:rPr>
          <w:lang w:eastAsia="zh-CN"/>
        </w:rPr>
        <w:t>means</w:t>
      </w:r>
      <w:r w:rsidR="00F72732" w:rsidRPr="003F2A56">
        <w:rPr>
          <w:lang w:eastAsia="zh-CN"/>
        </w:rPr>
        <w:t xml:space="preserve"> </w:t>
      </w:r>
      <w:r w:rsidR="00F67CF1" w:rsidRPr="003F2A56">
        <w:rPr>
          <w:lang w:eastAsia="zh-CN"/>
        </w:rPr>
        <w:t xml:space="preserve">including </w:t>
      </w:r>
      <w:r w:rsidR="002F00C2" w:rsidRPr="003F2A56">
        <w:rPr>
          <w:lang w:eastAsia="zh-CN"/>
        </w:rPr>
        <w:t>interference from beam#2</w:t>
      </w:r>
      <w:r w:rsidR="00D721C4" w:rsidRPr="003F2A56">
        <w:rPr>
          <w:lang w:eastAsia="zh-CN"/>
        </w:rPr>
        <w:t>.</w:t>
      </w:r>
      <w:r w:rsidR="00F72732" w:rsidRPr="003F2A56">
        <w:rPr>
          <w:lang w:eastAsia="zh-CN"/>
        </w:rPr>
        <w:t xml:space="preserve"> With knowledge of </w:t>
      </w:r>
      <w:r w:rsidR="00AE3999" w:rsidRPr="003F2A56">
        <w:rPr>
          <w:lang w:eastAsia="zh-CN"/>
        </w:rPr>
        <w:t>both</w:t>
      </w:r>
      <w:r w:rsidR="00F72732" w:rsidRPr="003F2A56">
        <w:rPr>
          <w:lang w:eastAsia="zh-CN"/>
        </w:rPr>
        <w:t xml:space="preserve"> </w:t>
      </w:r>
      <w:r w:rsidR="00AE3999" w:rsidRPr="003F2A56">
        <w:rPr>
          <w:lang w:eastAsia="zh-CN"/>
        </w:rPr>
        <w:t>L1-SINR#1 and</w:t>
      </w:r>
      <w:r w:rsidR="00F67CF1" w:rsidRPr="003F2A56">
        <w:rPr>
          <w:lang w:eastAsia="zh-CN"/>
        </w:rPr>
        <w:t xml:space="preserve"> L1-SINR#2, gNB </w:t>
      </w:r>
      <w:r w:rsidR="00C72869" w:rsidRPr="003F2A56">
        <w:rPr>
          <w:lang w:eastAsia="zh-CN"/>
        </w:rPr>
        <w:t>can make better decision on transmission schemes</w:t>
      </w:r>
      <w:r w:rsidR="00ED55E6" w:rsidRPr="003F2A56">
        <w:rPr>
          <w:lang w:eastAsia="zh-CN"/>
        </w:rPr>
        <w:t>.</w:t>
      </w:r>
      <w:r w:rsidR="005C0D4C" w:rsidRPr="003F2A56">
        <w:rPr>
          <w:lang w:eastAsia="zh-CN"/>
        </w:rPr>
        <w:t xml:space="preserve"> </w:t>
      </w:r>
    </w:p>
    <w:p w14:paraId="6379F5C7" w14:textId="77777777" w:rsidR="002365F3" w:rsidRPr="002365F3" w:rsidRDefault="002365F3" w:rsidP="002365F3">
      <w:pPr>
        <w:pStyle w:val="2"/>
        <w:rPr>
          <w:lang w:eastAsia="zh-CN"/>
        </w:rPr>
      </w:pPr>
      <w:r w:rsidRPr="002365F3">
        <w:rPr>
          <w:lang w:eastAsia="zh-CN"/>
        </w:rPr>
        <w:t>Beam failure recovery for multi-TRP</w:t>
      </w:r>
    </w:p>
    <w:p w14:paraId="301E2F6F" w14:textId="6E9F9839" w:rsidR="00D771A7" w:rsidRDefault="005C5BB6" w:rsidP="00CC0B1B">
      <w:pPr>
        <w:rPr>
          <w:iCs/>
        </w:rPr>
      </w:pPr>
      <w:r>
        <w:rPr>
          <w:lang w:eastAsia="zh-CN"/>
        </w:rPr>
        <w:t>I</w:t>
      </w:r>
      <w:r>
        <w:rPr>
          <w:rFonts w:hint="eastAsia"/>
          <w:lang w:eastAsia="zh-CN"/>
        </w:rPr>
        <w:t>f</w:t>
      </w:r>
      <w:r>
        <w:t xml:space="preserve"> </w:t>
      </w:r>
      <w:r w:rsidR="004A1B2B">
        <w:t xml:space="preserve">PDCCH is transmitted by multi-TRP with different TCI states, UE need to monitor the search space of multi-TRP with multi-beam configuration.  It is possible that beam failure </w:t>
      </w:r>
      <w:r w:rsidR="00D503C9">
        <w:t>may happen</w:t>
      </w:r>
      <w:r w:rsidR="004A1B2B">
        <w:t xml:space="preserve"> for one TRP. Thus it is necessary to consider the beam failure </w:t>
      </w:r>
      <w:r w:rsidR="0073573C">
        <w:t xml:space="preserve">detection and </w:t>
      </w:r>
      <w:r w:rsidR="004A1B2B">
        <w:t>recovery for each TRP.</w:t>
      </w:r>
      <w:r w:rsidR="004A1B2B">
        <w:rPr>
          <w:iCs/>
        </w:rPr>
        <w:t xml:space="preserve"> </w:t>
      </w:r>
    </w:p>
    <w:p w14:paraId="45AD66AA" w14:textId="77777777" w:rsidR="00732BDD" w:rsidRDefault="00732BDD" w:rsidP="00732BDD">
      <w:pPr>
        <w:pStyle w:val="3"/>
        <w:rPr>
          <w:lang w:eastAsia="zh-CN"/>
        </w:rPr>
      </w:pPr>
      <w:r w:rsidRPr="00732BDD">
        <w:rPr>
          <w:lang w:eastAsia="zh-CN"/>
        </w:rPr>
        <w:t>Issue 1: TRP-specific BFD</w:t>
      </w:r>
    </w:p>
    <w:p w14:paraId="28363E19" w14:textId="397694BF" w:rsidR="008F404E" w:rsidRDefault="00D85DF5" w:rsidP="00D85DF5">
      <w:pPr>
        <w:rPr>
          <w:lang w:val="en-GB" w:eastAsia="zh-CN"/>
        </w:rPr>
      </w:pPr>
      <w:r>
        <w:rPr>
          <w:lang w:val="en-GB" w:eastAsia="zh-CN"/>
        </w:rPr>
        <w:t>I</w:t>
      </w:r>
      <w:r>
        <w:rPr>
          <w:rFonts w:hint="eastAsia"/>
          <w:lang w:val="en-GB" w:eastAsia="zh-CN"/>
        </w:rPr>
        <w:t xml:space="preserve">n </w:t>
      </w:r>
      <w:r>
        <w:rPr>
          <w:lang w:val="en-GB" w:eastAsia="zh-CN"/>
        </w:rPr>
        <w:t xml:space="preserve">Rel-16, </w:t>
      </w:r>
      <w:r w:rsidR="00794290">
        <w:rPr>
          <w:lang w:val="en-GB" w:eastAsia="zh-CN"/>
        </w:rPr>
        <w:t xml:space="preserve">the </w:t>
      </w:r>
      <w:r w:rsidR="0014175E">
        <w:rPr>
          <w:lang w:val="en-GB" w:eastAsia="zh-CN"/>
        </w:rPr>
        <w:t>BFD</w:t>
      </w:r>
      <w:r w:rsidR="00794290">
        <w:rPr>
          <w:lang w:val="en-GB" w:eastAsia="zh-CN"/>
        </w:rPr>
        <w:t xml:space="preserve"> resource </w:t>
      </w:r>
      <w:r w:rsidR="004C4332">
        <w:rPr>
          <w:iCs/>
          <w:noProof/>
          <w:position w:val="-10"/>
          <w:lang w:eastAsia="zh-CN"/>
        </w:rPr>
        <w:drawing>
          <wp:inline distT="0" distB="0" distL="0" distR="0" wp14:anchorId="033AAE52" wp14:editId="32FAA67E">
            <wp:extent cx="179070" cy="1790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r w:rsidR="00794290">
        <w:rPr>
          <w:lang w:val="en-GB" w:eastAsia="zh-CN"/>
        </w:rPr>
        <w:t xml:space="preserve">is configured for each BWP of a serving cell. </w:t>
      </w:r>
      <w:r w:rsidR="008F404E">
        <w:rPr>
          <w:lang w:val="en-GB" w:eastAsia="zh-CN"/>
        </w:rPr>
        <w:t xml:space="preserve">If it is not configured, UE need to take default resources as </w:t>
      </w:r>
      <w:r w:rsidR="005A47EB">
        <w:rPr>
          <w:lang w:val="en-GB" w:eastAsia="zh-CN"/>
        </w:rPr>
        <w:t>BFD</w:t>
      </w:r>
      <w:r w:rsidR="008F404E">
        <w:rPr>
          <w:lang w:val="en-GB" w:eastAsia="zh-CN"/>
        </w:rPr>
        <w:t xml:space="preserve"> resource of a serving cell. And the </w:t>
      </w:r>
      <w:r w:rsidR="006502AD">
        <w:rPr>
          <w:lang w:val="en-GB" w:eastAsia="zh-CN"/>
        </w:rPr>
        <w:t xml:space="preserve">default resources include the RS resources indicated by TCI state for respective CORESETs that the UE uses for monitoring </w:t>
      </w:r>
      <w:r w:rsidR="00763E0F">
        <w:rPr>
          <w:lang w:val="en-GB" w:eastAsia="zh-CN"/>
        </w:rPr>
        <w:t>PDCCH.</w:t>
      </w:r>
      <w:r w:rsidR="00ED452F">
        <w:rPr>
          <w:lang w:val="en-GB" w:eastAsia="zh-CN"/>
        </w:rPr>
        <w:t xml:space="preserve"> It means that both explicit and implicit BFD-RS configuration are supported in Rel-16. </w:t>
      </w:r>
    </w:p>
    <w:p w14:paraId="15354552" w14:textId="1F056B53" w:rsidR="00ED452F" w:rsidRDefault="00ED452F" w:rsidP="00D85DF5">
      <w:pPr>
        <w:rPr>
          <w:lang w:val="en-GB" w:eastAsia="zh-CN"/>
        </w:rPr>
      </w:pPr>
      <w:r>
        <w:rPr>
          <w:lang w:val="en-GB" w:eastAsia="zh-CN"/>
        </w:rPr>
        <w:t xml:space="preserve">Thus for M-TRP beam failure, we think both explicit and implicit BFD-RS configuration </w:t>
      </w:r>
      <w:r w:rsidR="000843D7">
        <w:rPr>
          <w:lang w:val="en-GB" w:eastAsia="zh-CN"/>
        </w:rPr>
        <w:t>should be</w:t>
      </w:r>
      <w:r>
        <w:rPr>
          <w:lang w:val="en-GB" w:eastAsia="zh-CN"/>
        </w:rPr>
        <w:t xml:space="preserve"> supported</w:t>
      </w:r>
      <w:r w:rsidR="000843D7">
        <w:rPr>
          <w:lang w:val="en-GB" w:eastAsia="zh-CN"/>
        </w:rPr>
        <w:t xml:space="preserve"> too. </w:t>
      </w:r>
      <w:r w:rsidR="00050101">
        <w:rPr>
          <w:lang w:val="en-GB" w:eastAsia="zh-CN"/>
        </w:rPr>
        <w:t xml:space="preserve">With explicit configuration, gNB can configure per-TRP BFD-RS set explicitly.  With implicit BFD-RS, at least for M-DCI scenario, </w:t>
      </w:r>
      <w:r w:rsidR="00C248D3">
        <w:rPr>
          <w:lang w:val="en-GB" w:eastAsia="zh-CN"/>
        </w:rPr>
        <w:t xml:space="preserve">UE can decide the BFD-RS </w:t>
      </w:r>
      <w:r w:rsidR="009B5FC3">
        <w:rPr>
          <w:lang w:val="en-GB" w:eastAsia="zh-CN"/>
        </w:rPr>
        <w:t>based on</w:t>
      </w:r>
      <w:r w:rsidR="00C248D3">
        <w:rPr>
          <w:lang w:val="en-GB" w:eastAsia="zh-CN"/>
        </w:rPr>
        <w:t xml:space="preserve"> CORESETPoolIndex for each TRP. </w:t>
      </w:r>
    </w:p>
    <w:p w14:paraId="3936D030" w14:textId="5CEB2D90" w:rsidR="00C248D3" w:rsidRDefault="00C248D3" w:rsidP="00C248D3">
      <w:pPr>
        <w:rPr>
          <w:b/>
          <w:i/>
          <w:lang w:eastAsia="zh-CN"/>
        </w:rPr>
      </w:pPr>
      <w:r w:rsidRPr="00774BDF">
        <w:rPr>
          <w:b/>
          <w:i/>
          <w:lang w:eastAsia="zh-CN"/>
        </w:rPr>
        <w:t xml:space="preserve">Proposal </w:t>
      </w:r>
      <w:r w:rsidR="00CC4F8E">
        <w:rPr>
          <w:b/>
          <w:i/>
          <w:lang w:eastAsia="zh-CN"/>
        </w:rPr>
        <w:t>5</w:t>
      </w:r>
      <w:r w:rsidRPr="00774BDF">
        <w:rPr>
          <w:b/>
          <w:i/>
          <w:lang w:eastAsia="zh-CN"/>
        </w:rPr>
        <w:t xml:space="preserve">: </w:t>
      </w:r>
      <w:r w:rsidR="00557332">
        <w:rPr>
          <w:b/>
          <w:i/>
          <w:lang w:eastAsia="zh-CN"/>
        </w:rPr>
        <w:t>S</w:t>
      </w:r>
      <w:r>
        <w:rPr>
          <w:b/>
          <w:i/>
          <w:lang w:eastAsia="zh-CN"/>
        </w:rPr>
        <w:t xml:space="preserve">upport both explicit and implicit per-TRP </w:t>
      </w:r>
      <w:r w:rsidRPr="00774BDF">
        <w:rPr>
          <w:b/>
          <w:i/>
          <w:lang w:eastAsia="zh-CN"/>
        </w:rPr>
        <w:t>BFD</w:t>
      </w:r>
      <w:r w:rsidR="009B5FC3">
        <w:rPr>
          <w:b/>
          <w:i/>
          <w:lang w:eastAsia="zh-CN"/>
        </w:rPr>
        <w:t>-RS configuration.</w:t>
      </w:r>
    </w:p>
    <w:p w14:paraId="37CA0951" w14:textId="3A8B978E" w:rsidR="009B5FC3" w:rsidRDefault="009B5FC3" w:rsidP="009B5FC3">
      <w:pPr>
        <w:rPr>
          <w:b/>
          <w:i/>
          <w:lang w:eastAsia="zh-CN"/>
        </w:rPr>
      </w:pPr>
      <w:r w:rsidRPr="00774BDF">
        <w:rPr>
          <w:b/>
          <w:i/>
          <w:lang w:eastAsia="zh-CN"/>
        </w:rPr>
        <w:t xml:space="preserve">Proposal </w:t>
      </w:r>
      <w:r w:rsidR="00CC4F8E">
        <w:rPr>
          <w:b/>
          <w:i/>
          <w:lang w:eastAsia="zh-CN"/>
        </w:rPr>
        <w:t>6</w:t>
      </w:r>
      <w:r>
        <w:rPr>
          <w:b/>
          <w:i/>
          <w:lang w:eastAsia="zh-CN"/>
        </w:rPr>
        <w:t>:</w:t>
      </w:r>
      <w:r w:rsidRPr="00774BDF">
        <w:rPr>
          <w:b/>
          <w:i/>
          <w:lang w:eastAsia="zh-CN"/>
        </w:rPr>
        <w:t xml:space="preserve"> </w:t>
      </w:r>
      <w:r>
        <w:rPr>
          <w:b/>
          <w:i/>
          <w:lang w:eastAsia="zh-CN"/>
        </w:rPr>
        <w:t xml:space="preserve">Implicit per-TRP </w:t>
      </w:r>
      <w:r w:rsidRPr="00774BDF">
        <w:rPr>
          <w:b/>
          <w:i/>
          <w:lang w:eastAsia="zh-CN"/>
        </w:rPr>
        <w:t>BFD</w:t>
      </w:r>
      <w:r>
        <w:rPr>
          <w:b/>
          <w:i/>
          <w:lang w:eastAsia="zh-CN"/>
        </w:rPr>
        <w:t>-RS configuration</w:t>
      </w:r>
      <w:r w:rsidR="00557332">
        <w:rPr>
          <w:b/>
          <w:i/>
          <w:lang w:eastAsia="zh-CN"/>
        </w:rPr>
        <w:t xml:space="preserve"> can be determined based on </w:t>
      </w:r>
      <w:r w:rsidR="00557332" w:rsidRPr="00557332">
        <w:rPr>
          <w:b/>
          <w:i/>
          <w:lang w:eastAsia="zh-CN"/>
        </w:rPr>
        <w:t>CORESETPoolIndex</w:t>
      </w:r>
      <w:r>
        <w:rPr>
          <w:b/>
          <w:i/>
          <w:lang w:eastAsia="zh-CN"/>
        </w:rPr>
        <w:t>.</w:t>
      </w:r>
    </w:p>
    <w:p w14:paraId="3799C6CE" w14:textId="088A2B33" w:rsidR="00557332" w:rsidRDefault="00557332" w:rsidP="009B5FC3">
      <w:pPr>
        <w:rPr>
          <w:lang w:val="en-GB" w:eastAsia="zh-CN"/>
        </w:rPr>
      </w:pPr>
      <w:r w:rsidRPr="00557332">
        <w:rPr>
          <w:lang w:val="en-GB" w:eastAsia="zh-CN"/>
        </w:rPr>
        <w:t>As for CORESETPoo</w:t>
      </w:r>
      <w:r w:rsidR="00F730CB">
        <w:rPr>
          <w:lang w:val="en-GB" w:eastAsia="zh-CN"/>
        </w:rPr>
        <w:t>l</w:t>
      </w:r>
      <w:r w:rsidRPr="00557332">
        <w:rPr>
          <w:lang w:val="en-GB" w:eastAsia="zh-CN"/>
        </w:rPr>
        <w:t xml:space="preserve">Index, </w:t>
      </w:r>
      <w:r w:rsidR="006C39F0">
        <w:rPr>
          <w:lang w:val="en-GB" w:eastAsia="zh-CN"/>
        </w:rPr>
        <w:t>there is a special case during the discussion in section of Multi-TRP PDCCH transmission. In order to support SFN scheme, Alt 1 with configuring two TCI states for one CORESET</w:t>
      </w:r>
      <w:r w:rsidR="0067004A">
        <w:rPr>
          <w:lang w:val="en-GB" w:eastAsia="zh-CN"/>
        </w:rPr>
        <w:t xml:space="preserve"> will be supported. </w:t>
      </w:r>
      <w:r w:rsidR="001830D3">
        <w:rPr>
          <w:lang w:val="en-GB" w:eastAsia="zh-CN"/>
        </w:rPr>
        <w:t xml:space="preserve">For this </w:t>
      </w:r>
      <w:r w:rsidR="000A5E6E">
        <w:rPr>
          <w:lang w:val="en-GB" w:eastAsia="zh-CN"/>
        </w:rPr>
        <w:t xml:space="preserve">type of </w:t>
      </w:r>
      <w:r w:rsidR="001830D3">
        <w:rPr>
          <w:lang w:val="en-GB" w:eastAsia="zh-CN"/>
        </w:rPr>
        <w:t xml:space="preserve">CORESET, it can associate with two TRPs. Currently it has no discussion on the value of </w:t>
      </w:r>
      <w:r w:rsidR="001830D3" w:rsidRPr="00557332">
        <w:rPr>
          <w:lang w:val="en-GB" w:eastAsia="zh-CN"/>
        </w:rPr>
        <w:t>CORESETPoo</w:t>
      </w:r>
      <w:r w:rsidR="00F730CB">
        <w:rPr>
          <w:lang w:val="en-GB" w:eastAsia="zh-CN"/>
        </w:rPr>
        <w:t>l</w:t>
      </w:r>
      <w:r w:rsidR="001830D3" w:rsidRPr="00557332">
        <w:rPr>
          <w:lang w:val="en-GB" w:eastAsia="zh-CN"/>
        </w:rPr>
        <w:t>Index</w:t>
      </w:r>
      <w:r w:rsidR="001830D3">
        <w:rPr>
          <w:lang w:val="en-GB" w:eastAsia="zh-CN"/>
        </w:rPr>
        <w:t xml:space="preserve"> for</w:t>
      </w:r>
      <w:r w:rsidR="000A5E6E">
        <w:rPr>
          <w:lang w:val="en-GB" w:eastAsia="zh-CN"/>
        </w:rPr>
        <w:t xml:space="preserve"> this type of CORESET.</w:t>
      </w:r>
      <w:r w:rsidR="00BF03C7">
        <w:rPr>
          <w:lang w:val="en-GB" w:eastAsia="zh-CN"/>
        </w:rPr>
        <w:t xml:space="preserve"> </w:t>
      </w:r>
      <w:r w:rsidR="00A621E3">
        <w:rPr>
          <w:lang w:val="en-GB" w:eastAsia="zh-CN"/>
        </w:rPr>
        <w:t xml:space="preserve">There are three </w:t>
      </w:r>
      <w:r w:rsidR="00BD68A1">
        <w:rPr>
          <w:lang w:val="en-GB" w:eastAsia="zh-CN"/>
        </w:rPr>
        <w:t>candidate values</w:t>
      </w:r>
      <w:r w:rsidR="00A621E3">
        <w:rPr>
          <w:lang w:val="en-GB" w:eastAsia="zh-CN"/>
        </w:rPr>
        <w:t>.</w:t>
      </w:r>
    </w:p>
    <w:p w14:paraId="78C933C5" w14:textId="29810612" w:rsidR="00A621E3" w:rsidRDefault="00BD68A1" w:rsidP="00822BA8">
      <w:pPr>
        <w:pStyle w:val="af"/>
        <w:numPr>
          <w:ilvl w:val="0"/>
          <w:numId w:val="17"/>
        </w:numPr>
        <w:ind w:firstLineChars="0"/>
        <w:rPr>
          <w:lang w:val="en-GB" w:eastAsia="zh-CN"/>
        </w:rPr>
      </w:pPr>
      <w:r w:rsidRPr="00822BA8">
        <w:rPr>
          <w:lang w:val="en-GB" w:eastAsia="zh-CN"/>
        </w:rPr>
        <w:t>Candidate value 1</w:t>
      </w:r>
      <w:r w:rsidR="00A621E3" w:rsidRPr="00822BA8">
        <w:rPr>
          <w:lang w:val="en-GB" w:eastAsia="zh-CN"/>
        </w:rPr>
        <w:t>:</w:t>
      </w:r>
      <w:r w:rsidRPr="00822BA8">
        <w:rPr>
          <w:lang w:val="en-GB" w:eastAsia="zh-CN"/>
        </w:rPr>
        <w:t xml:space="preserve"> the value of CORESETPoo</w:t>
      </w:r>
      <w:r w:rsidR="008E57C4">
        <w:rPr>
          <w:lang w:val="en-GB" w:eastAsia="zh-CN"/>
        </w:rPr>
        <w:t>l</w:t>
      </w:r>
      <w:r w:rsidRPr="00822BA8">
        <w:rPr>
          <w:lang w:val="en-GB" w:eastAsia="zh-CN"/>
        </w:rPr>
        <w:t>Index is ‘0’.</w:t>
      </w:r>
    </w:p>
    <w:p w14:paraId="5525208D" w14:textId="00DDDA0A" w:rsidR="00822BA8" w:rsidRDefault="00822BA8" w:rsidP="00822BA8">
      <w:pPr>
        <w:pStyle w:val="af"/>
        <w:numPr>
          <w:ilvl w:val="1"/>
          <w:numId w:val="17"/>
        </w:numPr>
        <w:ind w:firstLineChars="0"/>
        <w:rPr>
          <w:lang w:val="en-GB" w:eastAsia="zh-CN"/>
        </w:rPr>
      </w:pPr>
      <w:r>
        <w:rPr>
          <w:lang w:val="en-GB" w:eastAsia="zh-CN"/>
        </w:rPr>
        <w:t xml:space="preserve">In this case, the RS indicated by </w:t>
      </w:r>
      <w:r w:rsidR="00200D11">
        <w:rPr>
          <w:lang w:val="en-GB" w:eastAsia="zh-CN"/>
        </w:rPr>
        <w:t>one</w:t>
      </w:r>
      <w:r>
        <w:rPr>
          <w:lang w:val="en-GB" w:eastAsia="zh-CN"/>
        </w:rPr>
        <w:t xml:space="preserve"> TCI state associated </w:t>
      </w:r>
      <w:r w:rsidR="0041314B">
        <w:rPr>
          <w:lang w:val="en-GB" w:eastAsia="zh-CN"/>
        </w:rPr>
        <w:t xml:space="preserve">to TRP#0 </w:t>
      </w:r>
      <w:r w:rsidR="00200D11">
        <w:rPr>
          <w:lang w:val="en-GB" w:eastAsia="zh-CN"/>
        </w:rPr>
        <w:t xml:space="preserve">of this </w:t>
      </w:r>
      <w:r w:rsidR="00200D11" w:rsidRPr="00822BA8">
        <w:rPr>
          <w:lang w:val="en-GB" w:eastAsia="zh-CN"/>
        </w:rPr>
        <w:t>CORESET</w:t>
      </w:r>
      <w:r w:rsidR="00200D11">
        <w:rPr>
          <w:lang w:val="en-GB" w:eastAsia="zh-CN"/>
        </w:rPr>
        <w:t xml:space="preserve"> </w:t>
      </w:r>
      <w:r w:rsidR="0041314B">
        <w:rPr>
          <w:lang w:val="en-GB" w:eastAsia="zh-CN"/>
        </w:rPr>
        <w:t>can be included in the BFD-RS set</w:t>
      </w:r>
      <w:r w:rsidR="00AD49BE">
        <w:rPr>
          <w:lang w:val="en-GB" w:eastAsia="zh-CN"/>
        </w:rPr>
        <w:t>#0</w:t>
      </w:r>
      <w:r w:rsidR="00200D11">
        <w:rPr>
          <w:lang w:val="en-GB" w:eastAsia="zh-CN"/>
        </w:rPr>
        <w:t xml:space="preserve">. </w:t>
      </w:r>
      <w:r w:rsidR="0041314B">
        <w:rPr>
          <w:lang w:val="en-GB" w:eastAsia="zh-CN"/>
        </w:rPr>
        <w:t xml:space="preserve"> </w:t>
      </w:r>
    </w:p>
    <w:p w14:paraId="22FEF59C" w14:textId="6E2A6639" w:rsidR="00AD49BE" w:rsidRPr="00AD49BE" w:rsidRDefault="00AD49BE" w:rsidP="00565CB6">
      <w:pPr>
        <w:pStyle w:val="af"/>
        <w:numPr>
          <w:ilvl w:val="1"/>
          <w:numId w:val="17"/>
        </w:numPr>
        <w:ind w:firstLineChars="0"/>
        <w:rPr>
          <w:lang w:val="en-GB" w:eastAsia="zh-CN"/>
        </w:rPr>
      </w:pPr>
      <w:r w:rsidRPr="00AD49BE">
        <w:rPr>
          <w:lang w:val="en-GB" w:eastAsia="zh-CN"/>
        </w:rPr>
        <w:t xml:space="preserve">While the RS indicated by one TCI state associated to TRP#1 of this </w:t>
      </w:r>
      <w:r w:rsidR="004C04EC" w:rsidRPr="00822BA8">
        <w:rPr>
          <w:lang w:val="en-GB" w:eastAsia="zh-CN"/>
        </w:rPr>
        <w:t>CORESET</w:t>
      </w:r>
      <w:r w:rsidR="004C04EC">
        <w:rPr>
          <w:lang w:val="en-GB" w:eastAsia="zh-CN"/>
        </w:rPr>
        <w:t xml:space="preserve"> </w:t>
      </w:r>
      <w:r w:rsidRPr="00AD49BE">
        <w:rPr>
          <w:lang w:val="en-GB" w:eastAsia="zh-CN"/>
        </w:rPr>
        <w:t xml:space="preserve">will be not included in any BFD-RS set.  </w:t>
      </w:r>
    </w:p>
    <w:p w14:paraId="39EDF01B" w14:textId="488DA5C4" w:rsidR="00BD68A1" w:rsidRDefault="00BD68A1" w:rsidP="00822BA8">
      <w:pPr>
        <w:pStyle w:val="af"/>
        <w:numPr>
          <w:ilvl w:val="0"/>
          <w:numId w:val="17"/>
        </w:numPr>
        <w:ind w:firstLineChars="0"/>
        <w:rPr>
          <w:lang w:val="en-GB" w:eastAsia="zh-CN"/>
        </w:rPr>
      </w:pPr>
      <w:r w:rsidRPr="00822BA8">
        <w:rPr>
          <w:lang w:val="en-GB" w:eastAsia="zh-CN"/>
        </w:rPr>
        <w:t>Candidate value 2: the value of CORESETPoo</w:t>
      </w:r>
      <w:r w:rsidR="00F730CB">
        <w:rPr>
          <w:lang w:val="en-GB" w:eastAsia="zh-CN"/>
        </w:rPr>
        <w:t>l</w:t>
      </w:r>
      <w:r w:rsidRPr="00822BA8">
        <w:rPr>
          <w:lang w:val="en-GB" w:eastAsia="zh-CN"/>
        </w:rPr>
        <w:t>Index is ‘1’.</w:t>
      </w:r>
    </w:p>
    <w:p w14:paraId="2FF88F83" w14:textId="0B0E54B5" w:rsidR="00AD49BE" w:rsidRDefault="00AD49BE" w:rsidP="00AD49BE">
      <w:pPr>
        <w:pStyle w:val="af"/>
        <w:numPr>
          <w:ilvl w:val="1"/>
          <w:numId w:val="17"/>
        </w:numPr>
        <w:ind w:firstLineChars="0"/>
        <w:rPr>
          <w:lang w:val="en-GB" w:eastAsia="zh-CN"/>
        </w:rPr>
      </w:pPr>
      <w:r>
        <w:rPr>
          <w:lang w:val="en-GB" w:eastAsia="zh-CN"/>
        </w:rPr>
        <w:t xml:space="preserve">In this case, the RS indicated by one TCI state associated to TRP#1 of this </w:t>
      </w:r>
      <w:r w:rsidR="004C04EC" w:rsidRPr="00822BA8">
        <w:rPr>
          <w:lang w:val="en-GB" w:eastAsia="zh-CN"/>
        </w:rPr>
        <w:t>CORESET</w:t>
      </w:r>
      <w:r w:rsidR="004C04EC">
        <w:rPr>
          <w:lang w:val="en-GB" w:eastAsia="zh-CN"/>
        </w:rPr>
        <w:t xml:space="preserve"> </w:t>
      </w:r>
      <w:r>
        <w:rPr>
          <w:lang w:val="en-GB" w:eastAsia="zh-CN"/>
        </w:rPr>
        <w:t xml:space="preserve">can be included in the BFD-RS set#1.  </w:t>
      </w:r>
    </w:p>
    <w:p w14:paraId="51DEA61C" w14:textId="51EF2F6A" w:rsidR="00AD49BE" w:rsidRPr="00AD49BE" w:rsidRDefault="00AD49BE" w:rsidP="00AD49BE">
      <w:pPr>
        <w:pStyle w:val="af"/>
        <w:numPr>
          <w:ilvl w:val="1"/>
          <w:numId w:val="17"/>
        </w:numPr>
        <w:ind w:firstLineChars="0"/>
        <w:rPr>
          <w:lang w:val="en-GB" w:eastAsia="zh-CN"/>
        </w:rPr>
      </w:pPr>
      <w:r w:rsidRPr="00AD49BE">
        <w:rPr>
          <w:lang w:val="en-GB" w:eastAsia="zh-CN"/>
        </w:rPr>
        <w:t>While the RS indicated by one TCI state associated to TRP#</w:t>
      </w:r>
      <w:r w:rsidR="009D576C">
        <w:rPr>
          <w:lang w:val="en-GB" w:eastAsia="zh-CN"/>
        </w:rPr>
        <w:t>0</w:t>
      </w:r>
      <w:r w:rsidRPr="00AD49BE">
        <w:rPr>
          <w:lang w:val="en-GB" w:eastAsia="zh-CN"/>
        </w:rPr>
        <w:t xml:space="preserve"> of this </w:t>
      </w:r>
      <w:r w:rsidR="004C04EC" w:rsidRPr="00822BA8">
        <w:rPr>
          <w:lang w:val="en-GB" w:eastAsia="zh-CN"/>
        </w:rPr>
        <w:t>CORESET</w:t>
      </w:r>
      <w:r w:rsidR="004C04EC">
        <w:rPr>
          <w:lang w:val="en-GB" w:eastAsia="zh-CN"/>
        </w:rPr>
        <w:t xml:space="preserve"> </w:t>
      </w:r>
      <w:r w:rsidRPr="00AD49BE">
        <w:rPr>
          <w:lang w:val="en-GB" w:eastAsia="zh-CN"/>
        </w:rPr>
        <w:t xml:space="preserve">will be not included in any BFD-RS set.  </w:t>
      </w:r>
    </w:p>
    <w:p w14:paraId="78151F39" w14:textId="4B2893C4" w:rsidR="00BD68A1" w:rsidRDefault="00BD68A1" w:rsidP="00822BA8">
      <w:pPr>
        <w:pStyle w:val="af"/>
        <w:numPr>
          <w:ilvl w:val="0"/>
          <w:numId w:val="17"/>
        </w:numPr>
        <w:ind w:firstLineChars="0"/>
        <w:rPr>
          <w:lang w:val="en-GB" w:eastAsia="zh-CN"/>
        </w:rPr>
      </w:pPr>
      <w:r w:rsidRPr="00822BA8">
        <w:rPr>
          <w:lang w:val="en-GB" w:eastAsia="zh-CN"/>
        </w:rPr>
        <w:t>Candidate value 3: the value of CORESETPoo</w:t>
      </w:r>
      <w:r w:rsidR="00F730CB">
        <w:rPr>
          <w:lang w:val="en-GB" w:eastAsia="zh-CN"/>
        </w:rPr>
        <w:t>l</w:t>
      </w:r>
      <w:r w:rsidRPr="00822BA8">
        <w:rPr>
          <w:lang w:val="en-GB" w:eastAsia="zh-CN"/>
        </w:rPr>
        <w:t>Index is ‘0’ and ‘1’, or a value other than ‘0’</w:t>
      </w:r>
      <w:r w:rsidR="00731E90" w:rsidRPr="00822BA8">
        <w:rPr>
          <w:lang w:val="en-GB" w:eastAsia="zh-CN"/>
        </w:rPr>
        <w:t xml:space="preserve"> and ‘1’, e.g., ‘2’</w:t>
      </w:r>
      <w:r w:rsidRPr="00822BA8">
        <w:rPr>
          <w:lang w:val="en-GB" w:eastAsia="zh-CN"/>
        </w:rPr>
        <w:t>.</w:t>
      </w:r>
    </w:p>
    <w:p w14:paraId="04717ABF" w14:textId="77777777" w:rsidR="0023610E" w:rsidRDefault="0023610E" w:rsidP="0023610E">
      <w:pPr>
        <w:pStyle w:val="af"/>
        <w:numPr>
          <w:ilvl w:val="1"/>
          <w:numId w:val="17"/>
        </w:numPr>
        <w:ind w:firstLineChars="0"/>
        <w:rPr>
          <w:lang w:val="en-GB" w:eastAsia="zh-CN"/>
        </w:rPr>
      </w:pPr>
      <w:r>
        <w:rPr>
          <w:lang w:val="en-GB" w:eastAsia="zh-CN"/>
        </w:rPr>
        <w:t xml:space="preserve">In this case, the RS indicated by one TCI state associated to TRP#0 of this </w:t>
      </w:r>
      <w:r w:rsidRPr="00822BA8">
        <w:rPr>
          <w:lang w:val="en-GB" w:eastAsia="zh-CN"/>
        </w:rPr>
        <w:t>CORESET</w:t>
      </w:r>
      <w:r>
        <w:rPr>
          <w:lang w:val="en-GB" w:eastAsia="zh-CN"/>
        </w:rPr>
        <w:t xml:space="preserve"> can be included in the BFD-RS set#0.  </w:t>
      </w:r>
    </w:p>
    <w:p w14:paraId="6D69871E" w14:textId="66EE01FE" w:rsidR="0023610E" w:rsidRDefault="0023610E" w:rsidP="0023610E">
      <w:pPr>
        <w:pStyle w:val="af"/>
        <w:numPr>
          <w:ilvl w:val="1"/>
          <w:numId w:val="17"/>
        </w:numPr>
        <w:ind w:firstLineChars="0"/>
        <w:rPr>
          <w:lang w:val="en-GB" w:eastAsia="zh-CN"/>
        </w:rPr>
      </w:pPr>
      <w:r>
        <w:rPr>
          <w:lang w:val="en-GB" w:eastAsia="zh-CN"/>
        </w:rPr>
        <w:t xml:space="preserve">While the RS indicated by one TCI state associated to TRP#1 of this </w:t>
      </w:r>
      <w:r w:rsidRPr="00822BA8">
        <w:rPr>
          <w:lang w:val="en-GB" w:eastAsia="zh-CN"/>
        </w:rPr>
        <w:t>CORESET</w:t>
      </w:r>
      <w:r>
        <w:rPr>
          <w:lang w:val="en-GB" w:eastAsia="zh-CN"/>
        </w:rPr>
        <w:t xml:space="preserve"> can be included in the BFD-RS set#1.  </w:t>
      </w:r>
    </w:p>
    <w:p w14:paraId="18A29E5B" w14:textId="37E5031B" w:rsidR="006664B1" w:rsidRDefault="006664B1" w:rsidP="006664B1">
      <w:pPr>
        <w:rPr>
          <w:b/>
          <w:i/>
          <w:lang w:eastAsia="zh-CN"/>
        </w:rPr>
      </w:pPr>
      <w:r w:rsidRPr="00774BDF">
        <w:rPr>
          <w:b/>
          <w:i/>
          <w:lang w:eastAsia="zh-CN"/>
        </w:rPr>
        <w:t xml:space="preserve">Proposal </w:t>
      </w:r>
      <w:r w:rsidR="00CC4F8E">
        <w:rPr>
          <w:b/>
          <w:i/>
          <w:lang w:eastAsia="zh-CN"/>
        </w:rPr>
        <w:t>7</w:t>
      </w:r>
      <w:r>
        <w:rPr>
          <w:b/>
          <w:i/>
          <w:lang w:eastAsia="zh-CN"/>
        </w:rPr>
        <w:t>:</w:t>
      </w:r>
      <w:r w:rsidRPr="00774BDF">
        <w:rPr>
          <w:b/>
          <w:i/>
          <w:lang w:eastAsia="zh-CN"/>
        </w:rPr>
        <w:t xml:space="preserve"> </w:t>
      </w:r>
      <w:r w:rsidR="001D1EBA">
        <w:rPr>
          <w:b/>
          <w:i/>
          <w:lang w:eastAsia="zh-CN"/>
        </w:rPr>
        <w:t>W</w:t>
      </w:r>
      <w:r>
        <w:rPr>
          <w:b/>
          <w:i/>
          <w:lang w:eastAsia="zh-CN"/>
        </w:rPr>
        <w:t xml:space="preserve">hether or how to </w:t>
      </w:r>
      <w:r w:rsidR="005310C5">
        <w:rPr>
          <w:b/>
          <w:i/>
          <w:lang w:eastAsia="zh-CN"/>
        </w:rPr>
        <w:t>add</w:t>
      </w:r>
      <w:r>
        <w:rPr>
          <w:b/>
          <w:i/>
          <w:lang w:eastAsia="zh-CN"/>
        </w:rPr>
        <w:t xml:space="preserve"> the RS(s) indicated by TCI states of the CORESET with two TCI states </w:t>
      </w:r>
      <w:r w:rsidR="001C00DE">
        <w:rPr>
          <w:b/>
          <w:i/>
          <w:lang w:eastAsia="zh-CN"/>
        </w:rPr>
        <w:t xml:space="preserve">into </w:t>
      </w:r>
      <w:r w:rsidR="00A24A00">
        <w:rPr>
          <w:b/>
          <w:i/>
          <w:lang w:eastAsia="zh-CN"/>
        </w:rPr>
        <w:t>any BFD-RS sets depends on the value of</w:t>
      </w:r>
      <w:r w:rsidR="00347E51">
        <w:rPr>
          <w:b/>
          <w:i/>
          <w:lang w:eastAsia="zh-CN"/>
        </w:rPr>
        <w:t xml:space="preserve"> its</w:t>
      </w:r>
      <w:r w:rsidR="00A24A00">
        <w:rPr>
          <w:b/>
          <w:i/>
          <w:lang w:eastAsia="zh-CN"/>
        </w:rPr>
        <w:t xml:space="preserve"> </w:t>
      </w:r>
      <w:r w:rsidR="00A24A00" w:rsidRPr="00A24A00">
        <w:rPr>
          <w:b/>
          <w:i/>
          <w:lang w:eastAsia="zh-CN"/>
        </w:rPr>
        <w:t>CORESETPoolIndex.</w:t>
      </w:r>
    </w:p>
    <w:p w14:paraId="076B32A9" w14:textId="77777777" w:rsidR="00085CD4" w:rsidRDefault="00D32467" w:rsidP="006664B1">
      <w:pPr>
        <w:rPr>
          <w:lang w:val="en-GB" w:eastAsia="zh-CN"/>
        </w:rPr>
      </w:pPr>
      <w:r>
        <w:rPr>
          <w:lang w:val="en-GB" w:eastAsia="zh-CN"/>
        </w:rPr>
        <w:t xml:space="preserve">In Rel-15/16, the maximum number of BFD RSs per cell is up to two. Thus </w:t>
      </w:r>
      <w:r w:rsidR="005433EE" w:rsidRPr="00582259">
        <w:rPr>
          <w:lang w:val="en-GB" w:eastAsia="zh-CN"/>
        </w:rPr>
        <w:t xml:space="preserve">for the number of </w:t>
      </w:r>
      <w:r w:rsidR="00B15AB4" w:rsidRPr="00B15AB4">
        <w:rPr>
          <w:lang w:val="en-GB" w:eastAsia="zh-CN"/>
        </w:rPr>
        <w:t xml:space="preserve">BFD RSs per BFD-RS set, we think </w:t>
      </w:r>
      <w:r w:rsidR="00B15AB4">
        <w:rPr>
          <w:lang w:val="en-GB" w:eastAsia="zh-CN"/>
        </w:rPr>
        <w:t>up to two is preferred</w:t>
      </w:r>
      <w:r>
        <w:rPr>
          <w:lang w:val="en-GB" w:eastAsia="zh-CN"/>
        </w:rPr>
        <w:t xml:space="preserve">. While for the number of </w:t>
      </w:r>
      <w:r w:rsidRPr="00D32467">
        <w:rPr>
          <w:lang w:val="en-GB" w:eastAsia="zh-CN"/>
        </w:rPr>
        <w:t>BFD-RS sets</w:t>
      </w:r>
      <w:r>
        <w:rPr>
          <w:lang w:val="en-GB" w:eastAsia="zh-CN"/>
        </w:rPr>
        <w:t xml:space="preserve">, up to two is </w:t>
      </w:r>
      <w:r>
        <w:rPr>
          <w:lang w:val="en-GB" w:eastAsia="zh-CN"/>
        </w:rPr>
        <w:lastRenderedPageBreak/>
        <w:t>preferred too</w:t>
      </w:r>
      <w:r w:rsidR="0072466F">
        <w:rPr>
          <w:lang w:val="en-GB" w:eastAsia="zh-CN"/>
        </w:rPr>
        <w:t>,</w:t>
      </w:r>
      <w:r w:rsidR="001C6A91">
        <w:rPr>
          <w:lang w:val="en-GB" w:eastAsia="zh-CN"/>
        </w:rPr>
        <w:t xml:space="preserve"> since one BFD-RS set per TRP is sufficient.</w:t>
      </w:r>
      <w:r w:rsidR="0072466F">
        <w:rPr>
          <w:lang w:val="en-GB" w:eastAsia="zh-CN"/>
        </w:rPr>
        <w:t xml:space="preserve"> For the number of BFD RSs across all BFD-RS sets, I didn’t find any </w:t>
      </w:r>
      <w:r w:rsidR="00085CD4">
        <w:rPr>
          <w:lang w:val="en-GB" w:eastAsia="zh-CN"/>
        </w:rPr>
        <w:t>necessity to configure BFD RS across all BFD-RS sets.</w:t>
      </w:r>
    </w:p>
    <w:p w14:paraId="5ACCBAEC" w14:textId="22C67B14" w:rsidR="00B21419" w:rsidRDefault="003B7CBD" w:rsidP="003B7CBD">
      <w:pPr>
        <w:rPr>
          <w:b/>
          <w:i/>
          <w:lang w:eastAsia="zh-CN"/>
        </w:rPr>
      </w:pPr>
      <w:r w:rsidRPr="00774BDF">
        <w:rPr>
          <w:b/>
          <w:i/>
          <w:lang w:eastAsia="zh-CN"/>
        </w:rPr>
        <w:t xml:space="preserve">Proposal </w:t>
      </w:r>
      <w:r w:rsidR="00CC4F8E">
        <w:rPr>
          <w:b/>
          <w:i/>
          <w:lang w:eastAsia="zh-CN"/>
        </w:rPr>
        <w:t>8</w:t>
      </w:r>
      <w:r>
        <w:rPr>
          <w:b/>
          <w:i/>
          <w:lang w:eastAsia="zh-CN"/>
        </w:rPr>
        <w:t>:</w:t>
      </w:r>
      <w:r w:rsidRPr="00774BDF">
        <w:rPr>
          <w:b/>
          <w:i/>
          <w:lang w:eastAsia="zh-CN"/>
        </w:rPr>
        <w:t xml:space="preserve"> </w:t>
      </w:r>
    </w:p>
    <w:p w14:paraId="7CE8C27B" w14:textId="660B5EBB" w:rsidR="00B21419" w:rsidRDefault="00B21419" w:rsidP="00B21419">
      <w:pPr>
        <w:pStyle w:val="af"/>
        <w:numPr>
          <w:ilvl w:val="0"/>
          <w:numId w:val="18"/>
        </w:numPr>
        <w:ind w:firstLineChars="0"/>
        <w:rPr>
          <w:b/>
          <w:i/>
          <w:lang w:eastAsia="zh-CN"/>
        </w:rPr>
      </w:pPr>
      <w:r>
        <w:rPr>
          <w:b/>
          <w:i/>
          <w:lang w:eastAsia="zh-CN"/>
        </w:rPr>
        <w:t>S</w:t>
      </w:r>
      <w:r w:rsidRPr="00B21419">
        <w:rPr>
          <w:b/>
          <w:i/>
          <w:lang w:eastAsia="zh-CN"/>
        </w:rPr>
        <w:t xml:space="preserve">upport up to two BFD RSs per BFD-RS set. </w:t>
      </w:r>
    </w:p>
    <w:p w14:paraId="26A5E07E" w14:textId="25D495BD" w:rsidR="003B7CBD" w:rsidRDefault="00B21419" w:rsidP="00B21419">
      <w:pPr>
        <w:pStyle w:val="af"/>
        <w:numPr>
          <w:ilvl w:val="0"/>
          <w:numId w:val="18"/>
        </w:numPr>
        <w:ind w:firstLineChars="0"/>
        <w:rPr>
          <w:b/>
          <w:i/>
          <w:lang w:eastAsia="zh-CN"/>
        </w:rPr>
      </w:pPr>
      <w:r w:rsidRPr="00B21419">
        <w:rPr>
          <w:b/>
          <w:i/>
          <w:lang w:eastAsia="zh-CN"/>
        </w:rPr>
        <w:t>Support</w:t>
      </w:r>
      <w:r>
        <w:rPr>
          <w:b/>
          <w:i/>
          <w:lang w:eastAsia="zh-CN"/>
        </w:rPr>
        <w:t xml:space="preserve"> </w:t>
      </w:r>
      <w:r w:rsidRPr="00B21419">
        <w:rPr>
          <w:b/>
          <w:i/>
          <w:lang w:eastAsia="zh-CN"/>
        </w:rPr>
        <w:t>up to two</w:t>
      </w:r>
      <w:r>
        <w:rPr>
          <w:b/>
          <w:i/>
          <w:lang w:eastAsia="zh-CN"/>
        </w:rPr>
        <w:t xml:space="preserve"> </w:t>
      </w:r>
      <w:r w:rsidRPr="00B21419">
        <w:rPr>
          <w:b/>
          <w:i/>
          <w:lang w:eastAsia="zh-CN"/>
        </w:rPr>
        <w:t>BFD-RS set</w:t>
      </w:r>
      <w:r>
        <w:rPr>
          <w:b/>
          <w:i/>
          <w:lang w:eastAsia="zh-CN"/>
        </w:rPr>
        <w:t>s</w:t>
      </w:r>
      <w:r w:rsidR="003B7CBD" w:rsidRPr="00B21419">
        <w:rPr>
          <w:b/>
          <w:i/>
          <w:lang w:eastAsia="zh-CN"/>
        </w:rPr>
        <w:t>.</w:t>
      </w:r>
    </w:p>
    <w:p w14:paraId="2BF88222" w14:textId="3937E635" w:rsidR="003143A1" w:rsidRPr="00631873" w:rsidRDefault="00B21419" w:rsidP="00D85DF5">
      <w:pPr>
        <w:pStyle w:val="af"/>
        <w:numPr>
          <w:ilvl w:val="0"/>
          <w:numId w:val="18"/>
        </w:numPr>
        <w:ind w:firstLineChars="0"/>
        <w:rPr>
          <w:b/>
          <w:i/>
          <w:lang w:eastAsia="zh-CN"/>
        </w:rPr>
      </w:pPr>
      <w:r>
        <w:rPr>
          <w:b/>
          <w:i/>
          <w:lang w:eastAsia="zh-CN"/>
        </w:rPr>
        <w:t xml:space="preserve">Not support </w:t>
      </w:r>
      <w:r w:rsidRPr="00B21419">
        <w:rPr>
          <w:b/>
          <w:i/>
          <w:lang w:eastAsia="zh-CN"/>
        </w:rPr>
        <w:t>BFD RS across all BFD-RS sets</w:t>
      </w:r>
      <w:r>
        <w:rPr>
          <w:b/>
          <w:i/>
          <w:lang w:eastAsia="zh-CN"/>
        </w:rPr>
        <w:t>.</w:t>
      </w:r>
    </w:p>
    <w:p w14:paraId="284857EF" w14:textId="77777777" w:rsidR="00732BDD" w:rsidRDefault="00732BDD" w:rsidP="00732BDD">
      <w:pPr>
        <w:pStyle w:val="3"/>
        <w:rPr>
          <w:lang w:eastAsia="zh-CN"/>
        </w:rPr>
      </w:pPr>
      <w:r w:rsidRPr="00732BDD">
        <w:rPr>
          <w:lang w:eastAsia="zh-CN"/>
        </w:rPr>
        <w:t>Issue 2: TRP-specific new candidate beam identification</w:t>
      </w:r>
    </w:p>
    <w:p w14:paraId="7C1FD198" w14:textId="5BA63CB6" w:rsidR="009A20FB" w:rsidRDefault="009C26B8" w:rsidP="00745DB5">
      <w:pPr>
        <w:rPr>
          <w:lang w:val="en-GB" w:eastAsia="zh-CN"/>
        </w:rPr>
      </w:pPr>
      <w:r>
        <w:rPr>
          <w:lang w:val="en-GB" w:eastAsia="zh-CN"/>
        </w:rPr>
        <w:t xml:space="preserve">It was agreed in RAN1-103e meeting, </w:t>
      </w:r>
      <w:r w:rsidR="00F539F6">
        <w:rPr>
          <w:lang w:val="en-GB" w:eastAsia="zh-CN"/>
        </w:rPr>
        <w:t xml:space="preserve">independent configuration of NBI-RS set per TRP will be supported. </w:t>
      </w:r>
      <w:r w:rsidR="00AD46F8">
        <w:rPr>
          <w:lang w:val="en-GB" w:eastAsia="zh-CN"/>
        </w:rPr>
        <w:t xml:space="preserve">From our point of view, there will be one BFD-RS set and one NBI-RS set per TRP. Thus the BFD-RS set and NBI-RS set should be </w:t>
      </w:r>
      <w:r w:rsidR="00054769">
        <w:rPr>
          <w:lang w:val="en-GB" w:eastAsia="zh-CN"/>
        </w:rPr>
        <w:t xml:space="preserve">associated </w:t>
      </w:r>
      <w:r w:rsidR="00AD0034">
        <w:rPr>
          <w:lang w:val="en-GB" w:eastAsia="zh-CN"/>
        </w:rPr>
        <w:t>1</w:t>
      </w:r>
      <w:r w:rsidR="00054769">
        <w:rPr>
          <w:lang w:val="en-GB" w:eastAsia="zh-CN"/>
        </w:rPr>
        <w:t>-to-</w:t>
      </w:r>
      <w:r w:rsidR="00AD0034">
        <w:rPr>
          <w:lang w:val="en-GB" w:eastAsia="zh-CN"/>
        </w:rPr>
        <w:t>1</w:t>
      </w:r>
      <w:r w:rsidR="00054769">
        <w:rPr>
          <w:lang w:val="en-GB" w:eastAsia="zh-CN"/>
        </w:rPr>
        <w:t xml:space="preserve">. </w:t>
      </w:r>
    </w:p>
    <w:p w14:paraId="1373FF7A" w14:textId="60D75D38" w:rsidR="00AD0034" w:rsidRPr="00AD0034" w:rsidRDefault="00AD0034" w:rsidP="00745DB5">
      <w:pPr>
        <w:rPr>
          <w:b/>
          <w:i/>
          <w:lang w:eastAsia="zh-CN"/>
        </w:rPr>
      </w:pPr>
      <w:r w:rsidRPr="00774BDF">
        <w:rPr>
          <w:b/>
          <w:i/>
          <w:lang w:eastAsia="zh-CN"/>
        </w:rPr>
        <w:t xml:space="preserve">Proposal </w:t>
      </w:r>
      <w:r w:rsidR="00CC4F8E">
        <w:rPr>
          <w:b/>
          <w:i/>
          <w:lang w:eastAsia="zh-CN"/>
        </w:rPr>
        <w:t>9</w:t>
      </w:r>
      <w:r w:rsidRPr="00774BDF">
        <w:rPr>
          <w:b/>
          <w:i/>
          <w:lang w:eastAsia="zh-CN"/>
        </w:rPr>
        <w:t>:</w:t>
      </w:r>
      <w:r>
        <w:rPr>
          <w:b/>
          <w:i/>
          <w:lang w:eastAsia="zh-CN"/>
        </w:rPr>
        <w:t xml:space="preserve"> </w:t>
      </w:r>
      <w:r w:rsidRPr="00AD0034">
        <w:rPr>
          <w:b/>
          <w:i/>
          <w:lang w:eastAsia="zh-CN"/>
        </w:rPr>
        <w:t>Support 1-to-1 association between BFD-RS set and NBI-RS set.</w:t>
      </w:r>
    </w:p>
    <w:p w14:paraId="639480BB" w14:textId="49EE3994" w:rsidR="002C5B8D" w:rsidRDefault="009A20FB" w:rsidP="009E43CF">
      <w:pPr>
        <w:rPr>
          <w:rFonts w:eastAsia="DengXian"/>
        </w:rPr>
      </w:pPr>
      <w:r>
        <w:rPr>
          <w:lang w:val="en-GB" w:eastAsia="zh-CN"/>
        </w:rPr>
        <w:t xml:space="preserve">While for the RSs in NBI-RS set, </w:t>
      </w:r>
      <w:r w:rsidR="00590BB5">
        <w:rPr>
          <w:lang w:val="en-GB" w:eastAsia="zh-CN"/>
        </w:rPr>
        <w:t xml:space="preserve">if the NBI-RS set is associated with TRP#0 configured with CORESET#0, it is better to add the RSs point to TRP#1 into the </w:t>
      </w:r>
      <w:r w:rsidR="00917409">
        <w:rPr>
          <w:lang w:val="en-GB" w:eastAsia="zh-CN"/>
        </w:rPr>
        <w:t xml:space="preserve">NBI-RS set for TRP#0. </w:t>
      </w:r>
      <w:r w:rsidR="00912179">
        <w:rPr>
          <w:lang w:val="en-GB" w:eastAsia="zh-CN"/>
        </w:rPr>
        <w:t xml:space="preserve">Since TRP#0 is the TRP configured with CORESET#0, if it was detected as beam failure, </w:t>
      </w:r>
      <w:r w:rsidR="00942395" w:rsidRPr="009E43CF">
        <w:rPr>
          <w:lang w:val="en-GB" w:eastAsia="zh-CN"/>
        </w:rPr>
        <w:t xml:space="preserve">UE need to find a new beam for CORESET#0. </w:t>
      </w:r>
      <w:r w:rsidR="00783064" w:rsidRPr="009E43CF">
        <w:rPr>
          <w:lang w:val="en-GB" w:eastAsia="zh-CN"/>
        </w:rPr>
        <w:t>I</w:t>
      </w:r>
      <w:r w:rsidR="00942395" w:rsidRPr="009E43CF">
        <w:rPr>
          <w:lang w:val="en-GB" w:eastAsia="zh-CN"/>
        </w:rPr>
        <w:t xml:space="preserve">t is possible that </w:t>
      </w:r>
      <w:r w:rsidR="00783064" w:rsidRPr="009E43CF">
        <w:rPr>
          <w:lang w:val="en-GB" w:eastAsia="zh-CN"/>
        </w:rPr>
        <w:t xml:space="preserve">there is no new beam </w:t>
      </w:r>
      <w:r w:rsidR="004C6322">
        <w:rPr>
          <w:lang w:val="en-GB" w:eastAsia="zh-CN"/>
        </w:rPr>
        <w:t>point to</w:t>
      </w:r>
      <w:r w:rsidR="004C6322">
        <w:rPr>
          <w:lang w:eastAsia="zh-CN"/>
        </w:rPr>
        <w:t xml:space="preserve"> TRP#0</w:t>
      </w:r>
      <w:r w:rsidR="00E5321D">
        <w:rPr>
          <w:lang w:eastAsia="zh-CN"/>
        </w:rPr>
        <w:t xml:space="preserve"> </w:t>
      </w:r>
      <w:r w:rsidR="009A3D3C" w:rsidRPr="009E43CF">
        <w:rPr>
          <w:rFonts w:eastAsia="DengXian"/>
        </w:rPr>
        <w:t>with corresponding L1-RSRP measurements that are larger than or equal to the Q</w:t>
      </w:r>
      <w:r w:rsidR="009A3D3C" w:rsidRPr="009E43CF">
        <w:rPr>
          <w:rFonts w:eastAsia="DengXian"/>
          <w:vertAlign w:val="subscript"/>
        </w:rPr>
        <w:t>in,LR</w:t>
      </w:r>
      <w:r w:rsidR="009A3D3C" w:rsidRPr="009E43CF">
        <w:rPr>
          <w:rFonts w:eastAsia="DengXian"/>
        </w:rPr>
        <w:t xml:space="preserve"> threshold.</w:t>
      </w:r>
      <w:r w:rsidR="00A37939" w:rsidRPr="009E43CF">
        <w:rPr>
          <w:rFonts w:eastAsia="DengXian"/>
        </w:rPr>
        <w:t xml:space="preserve"> </w:t>
      </w:r>
      <w:r w:rsidR="003C0824" w:rsidRPr="009E43CF">
        <w:rPr>
          <w:rFonts w:eastAsia="DengXian"/>
        </w:rPr>
        <w:t>O</w:t>
      </w:r>
      <w:r w:rsidR="00B83B6B" w:rsidRPr="009E43CF">
        <w:rPr>
          <w:rFonts w:eastAsia="DengXian"/>
        </w:rPr>
        <w:t xml:space="preserve">r there is a </w:t>
      </w:r>
      <w:r w:rsidR="00E50757">
        <w:rPr>
          <w:rFonts w:eastAsia="DengXian"/>
        </w:rPr>
        <w:t>new beam point to TRP#0</w:t>
      </w:r>
      <w:r w:rsidR="00791F4C" w:rsidRPr="009E43CF">
        <w:rPr>
          <w:rFonts w:eastAsia="DengXian"/>
        </w:rPr>
        <w:t xml:space="preserve"> b</w:t>
      </w:r>
      <w:r w:rsidR="00A37939" w:rsidRPr="009E43CF">
        <w:rPr>
          <w:rFonts w:eastAsia="DengXian"/>
        </w:rPr>
        <w:t xml:space="preserve">ut the L1-RSRP of the serving beam </w:t>
      </w:r>
      <w:r w:rsidR="00E40223" w:rsidRPr="009E43CF">
        <w:rPr>
          <w:rFonts w:eastAsia="DengXian"/>
        </w:rPr>
        <w:t xml:space="preserve">or new beam </w:t>
      </w:r>
      <w:r w:rsidR="00E50757">
        <w:rPr>
          <w:rFonts w:eastAsia="DengXian"/>
        </w:rPr>
        <w:t>point to TRP#1</w:t>
      </w:r>
      <w:r w:rsidR="00E40223" w:rsidRPr="009E43CF">
        <w:rPr>
          <w:rFonts w:eastAsia="DengXian"/>
        </w:rPr>
        <w:t xml:space="preserve"> </w:t>
      </w:r>
      <w:r w:rsidR="00692782" w:rsidRPr="009E43CF">
        <w:rPr>
          <w:rFonts w:eastAsia="DengXian"/>
        </w:rPr>
        <w:t>is better</w:t>
      </w:r>
      <w:r w:rsidR="00E50757">
        <w:rPr>
          <w:rFonts w:eastAsia="DengXian"/>
        </w:rPr>
        <w:t xml:space="preserve"> than that of TRP#0</w:t>
      </w:r>
      <w:r w:rsidR="00C178E7" w:rsidRPr="009E43CF">
        <w:rPr>
          <w:rFonts w:eastAsia="DengXian"/>
        </w:rPr>
        <w:t xml:space="preserve">. Thus, it is necessary for the UE to measure the L1-RSRP of </w:t>
      </w:r>
      <w:r w:rsidR="00426C0B" w:rsidRPr="009E43CF">
        <w:rPr>
          <w:rFonts w:eastAsia="DengXian"/>
        </w:rPr>
        <w:t>serving</w:t>
      </w:r>
      <w:r w:rsidR="00C178E7" w:rsidRPr="009E43CF">
        <w:rPr>
          <w:rFonts w:eastAsia="DengXian"/>
        </w:rPr>
        <w:t xml:space="preserve"> beam </w:t>
      </w:r>
      <w:r w:rsidR="00426C0B" w:rsidRPr="009E43CF">
        <w:rPr>
          <w:rFonts w:eastAsia="DengXian"/>
        </w:rPr>
        <w:t>and new beam</w:t>
      </w:r>
      <w:r w:rsidR="00C178E7" w:rsidRPr="009E43CF">
        <w:rPr>
          <w:rFonts w:eastAsia="DengXian"/>
        </w:rPr>
        <w:t xml:space="preserve"> </w:t>
      </w:r>
      <w:r w:rsidR="00426C0B" w:rsidRPr="009E43CF">
        <w:rPr>
          <w:rFonts w:eastAsia="DengXian"/>
        </w:rPr>
        <w:t xml:space="preserve">of </w:t>
      </w:r>
      <w:r w:rsidR="00C178E7" w:rsidRPr="009E43CF">
        <w:rPr>
          <w:rFonts w:eastAsia="DengXian"/>
        </w:rPr>
        <w:t>TRP#</w:t>
      </w:r>
      <w:r w:rsidR="00FC62F7">
        <w:rPr>
          <w:rFonts w:eastAsia="DengXian"/>
        </w:rPr>
        <w:t>1</w:t>
      </w:r>
      <w:r w:rsidR="00426C0B" w:rsidRPr="009E43CF">
        <w:rPr>
          <w:rFonts w:eastAsia="DengXian"/>
        </w:rPr>
        <w:t xml:space="preserve"> in order </w:t>
      </w:r>
      <w:r w:rsidR="00FC62F7">
        <w:rPr>
          <w:rFonts w:eastAsia="DengXian"/>
        </w:rPr>
        <w:t>to select a best beam for</w:t>
      </w:r>
      <w:r w:rsidR="00426C0B" w:rsidRPr="009E43CF">
        <w:rPr>
          <w:rFonts w:eastAsia="DengXian"/>
        </w:rPr>
        <w:t xml:space="preserve"> the CORESET#0.</w:t>
      </w:r>
      <w:r w:rsidR="00692782" w:rsidRPr="009E43CF">
        <w:rPr>
          <w:rFonts w:eastAsia="DengXian"/>
        </w:rPr>
        <w:t xml:space="preserve"> </w:t>
      </w:r>
    </w:p>
    <w:p w14:paraId="69BFB7A5" w14:textId="3F072F6A" w:rsidR="00232CF2" w:rsidRDefault="00232CF2" w:rsidP="009E43CF">
      <w:pPr>
        <w:rPr>
          <w:rFonts w:eastAsia="DengXian"/>
        </w:rPr>
      </w:pPr>
      <w:r>
        <w:rPr>
          <w:rFonts w:eastAsia="DengXian"/>
        </w:rPr>
        <w:t xml:space="preserve">Based on above analysis, we prefer to </w:t>
      </w:r>
      <w:r w:rsidR="00C528BD">
        <w:rPr>
          <w:rFonts w:eastAsia="DengXian"/>
        </w:rPr>
        <w:t xml:space="preserve">include RS point to TRP#i to the NBI-RS set for TRP#j. </w:t>
      </w:r>
      <w:r w:rsidR="00645902">
        <w:rPr>
          <w:rFonts w:eastAsia="DengXian"/>
        </w:rPr>
        <w:t>In other words, NBI-RS across all NBI-RS sets can be supported.</w:t>
      </w:r>
    </w:p>
    <w:p w14:paraId="43E60C9B" w14:textId="0666F4BD" w:rsidR="00745DB5" w:rsidRPr="00774BDF" w:rsidRDefault="00BA65F5" w:rsidP="00745DB5">
      <w:pPr>
        <w:rPr>
          <w:b/>
          <w:i/>
          <w:lang w:eastAsia="zh-CN"/>
        </w:rPr>
      </w:pPr>
      <w:r w:rsidRPr="00774BDF">
        <w:rPr>
          <w:b/>
          <w:i/>
          <w:lang w:eastAsia="zh-CN"/>
        </w:rPr>
        <w:t xml:space="preserve">Proposal </w:t>
      </w:r>
      <w:r w:rsidR="003A6EB2">
        <w:rPr>
          <w:b/>
          <w:i/>
          <w:lang w:eastAsia="zh-CN"/>
        </w:rPr>
        <w:t>1</w:t>
      </w:r>
      <w:r w:rsidR="00CC4F8E">
        <w:rPr>
          <w:b/>
          <w:i/>
          <w:lang w:eastAsia="zh-CN"/>
        </w:rPr>
        <w:t>0</w:t>
      </w:r>
      <w:r w:rsidRPr="00774BDF">
        <w:rPr>
          <w:b/>
          <w:i/>
          <w:lang w:eastAsia="zh-CN"/>
        </w:rPr>
        <w:t xml:space="preserve">: </w:t>
      </w:r>
      <w:r w:rsidR="003A6EB2">
        <w:rPr>
          <w:b/>
          <w:i/>
          <w:lang w:eastAsia="zh-CN"/>
        </w:rPr>
        <w:t xml:space="preserve">Support </w:t>
      </w:r>
      <w:r w:rsidR="003A6EB2" w:rsidRPr="003A6EB2">
        <w:rPr>
          <w:b/>
          <w:i/>
          <w:lang w:eastAsia="zh-CN"/>
        </w:rPr>
        <w:t>NBI-RS across all NBI-RS sets</w:t>
      </w:r>
      <w:r w:rsidRPr="00774BDF">
        <w:rPr>
          <w:b/>
          <w:i/>
          <w:lang w:eastAsia="zh-CN"/>
        </w:rPr>
        <w:t>.</w:t>
      </w:r>
    </w:p>
    <w:p w14:paraId="7A622CEF" w14:textId="77777777" w:rsidR="00732BDD" w:rsidRPr="00732BDD" w:rsidRDefault="00732BDD" w:rsidP="00732BDD">
      <w:pPr>
        <w:pStyle w:val="3"/>
        <w:rPr>
          <w:lang w:eastAsia="zh-CN"/>
        </w:rPr>
      </w:pPr>
      <w:r w:rsidRPr="00732BDD">
        <w:rPr>
          <w:lang w:eastAsia="zh-CN"/>
        </w:rPr>
        <w:t>Issue 3: TRP-specific BFRQ</w:t>
      </w:r>
    </w:p>
    <w:p w14:paraId="2D4EBDAE" w14:textId="56564562" w:rsidR="005514F5" w:rsidRPr="00827827" w:rsidRDefault="004A1C63" w:rsidP="00CC0B1B">
      <w:r w:rsidRPr="00827827">
        <w:t xml:space="preserve">It was agreed in RAN1-103e meeting, </w:t>
      </w:r>
      <w:r w:rsidR="006260B9" w:rsidRPr="00827827">
        <w:t xml:space="preserve">support a BFRQ framework based on Rel-16 BFR BFRQ. As for the number of </w:t>
      </w:r>
      <w:r w:rsidR="00F7582E" w:rsidRPr="00827827">
        <w:t xml:space="preserve">dedicated PUCCH-SR resource in a cell group, we prefer up to one. </w:t>
      </w:r>
      <w:r w:rsidR="001D754A" w:rsidRPr="00827827">
        <w:t xml:space="preserve">If </w:t>
      </w:r>
      <w:r w:rsidR="003C1409" w:rsidRPr="00827827">
        <w:t xml:space="preserve">the target of two dedicated PUCCH-SR resources in a cell group is to </w:t>
      </w:r>
      <w:r w:rsidR="00C867F7" w:rsidRPr="00827827">
        <w:t xml:space="preserve">configure PUCCH-SR resource per-TRP, </w:t>
      </w:r>
      <w:r w:rsidR="00987DA4" w:rsidRPr="00827827">
        <w:t xml:space="preserve">in fact, one PUCCH-SR resource with two </w:t>
      </w:r>
      <w:r w:rsidR="00FA6CE7" w:rsidRPr="00827827">
        <w:t>spatial filters</w:t>
      </w:r>
      <w:r w:rsidR="00987DA4" w:rsidRPr="00827827">
        <w:t xml:space="preserve"> can have the same function. </w:t>
      </w:r>
      <w:r w:rsidR="00FA6CE7" w:rsidRPr="00827827">
        <w:t xml:space="preserve">Since only one PUCCH-SR with one spatial filter will be used for BFRQ at the same time. If </w:t>
      </w:r>
      <w:r w:rsidR="00EC46F1" w:rsidRPr="00827827">
        <w:t xml:space="preserve">beam failure happens on one spatial filter, BFRQ can be transmitted by the other one spatial filter. Thus, we prefer up to one dedicated PUCCH-SR resource in a cell group and up to two spatial filters </w:t>
      </w:r>
      <w:r w:rsidR="00827827" w:rsidRPr="00827827">
        <w:t>associated with the PUCCH-SR resource.</w:t>
      </w:r>
      <w:r w:rsidR="00EC46F1" w:rsidRPr="00827827">
        <w:t xml:space="preserve"> </w:t>
      </w:r>
    </w:p>
    <w:p w14:paraId="6697CFE6" w14:textId="25F92554" w:rsidR="00CB6AE7" w:rsidRDefault="005C690D" w:rsidP="005C690D">
      <w:pPr>
        <w:rPr>
          <w:b/>
          <w:i/>
          <w:lang w:eastAsia="zh-CN"/>
        </w:rPr>
      </w:pPr>
      <w:r w:rsidRPr="00827827">
        <w:rPr>
          <w:b/>
          <w:i/>
          <w:lang w:eastAsia="zh-CN"/>
        </w:rPr>
        <w:t xml:space="preserve">Proposal </w:t>
      </w:r>
      <w:r w:rsidR="001E76C2">
        <w:rPr>
          <w:b/>
          <w:i/>
          <w:lang w:eastAsia="zh-CN"/>
        </w:rPr>
        <w:t>1</w:t>
      </w:r>
      <w:r w:rsidR="00CC4F8E">
        <w:rPr>
          <w:b/>
          <w:i/>
          <w:lang w:eastAsia="zh-CN"/>
        </w:rPr>
        <w:t>1</w:t>
      </w:r>
      <w:r w:rsidRPr="00827827">
        <w:rPr>
          <w:b/>
          <w:i/>
          <w:lang w:eastAsia="zh-CN"/>
        </w:rPr>
        <w:t xml:space="preserve">: </w:t>
      </w:r>
      <w:r w:rsidR="00827827">
        <w:rPr>
          <w:b/>
          <w:i/>
          <w:lang w:eastAsia="zh-CN"/>
        </w:rPr>
        <w:t xml:space="preserve">Support up to one </w:t>
      </w:r>
      <w:r w:rsidR="00CB6AE7">
        <w:rPr>
          <w:b/>
          <w:i/>
          <w:lang w:eastAsia="zh-CN"/>
        </w:rPr>
        <w:t>dedicated PUCCH-SR resource in a cell group with up to two spatial filters.</w:t>
      </w:r>
    </w:p>
    <w:p w14:paraId="64A1A08D" w14:textId="4A406C96" w:rsidR="00BF6721" w:rsidRDefault="00755F53" w:rsidP="005C690D">
      <w:r w:rsidRPr="00727AAD">
        <w:t>As f</w:t>
      </w:r>
      <w:r w:rsidR="00BF6721" w:rsidRPr="00727AAD">
        <w:t xml:space="preserve">or </w:t>
      </w:r>
      <w:r>
        <w:t>cell-specific and TRP-specific BFR, we think for SpCell, it can support to configure both cell-specific and TRP- specific BFR. Since TRP-specific BFRQ can only be transmitted by PUCCH-SR and MAC CE</w:t>
      </w:r>
      <w:r w:rsidR="00D97B2E">
        <w:t>, which has long latency. For S</w:t>
      </w:r>
      <w:r w:rsidR="00D869C1">
        <w:t>p</w:t>
      </w:r>
      <w:r w:rsidR="00D97B2E">
        <w:t xml:space="preserve">Cell, if both TRP are </w:t>
      </w:r>
      <w:r w:rsidR="005A046D">
        <w:t xml:space="preserve">failed, it is better to </w:t>
      </w:r>
      <w:r w:rsidR="00947B54">
        <w:t xml:space="preserve">trigger the RACH-based mechanism to recovery the beam with a short latency. While for SCell, it is sufficient to configure </w:t>
      </w:r>
      <w:r w:rsidR="00432DAD">
        <w:t>only TRP-specific BFR, if only one TRP is failed, only one TRP index will be indicated in MAC CE. If both TRPs are failed, two TRP indexes will be indicated in MAC CE.</w:t>
      </w:r>
    </w:p>
    <w:p w14:paraId="12698B25" w14:textId="10F38AC4" w:rsidR="00002BB5" w:rsidRPr="00002BB5" w:rsidRDefault="00002BB5" w:rsidP="005C690D">
      <w:pPr>
        <w:rPr>
          <w:b/>
          <w:i/>
          <w:color w:val="FF0000"/>
          <w:lang w:eastAsia="zh-CN"/>
        </w:rPr>
      </w:pPr>
      <w:r w:rsidRPr="00827827">
        <w:rPr>
          <w:b/>
          <w:i/>
          <w:lang w:eastAsia="zh-CN"/>
        </w:rPr>
        <w:t xml:space="preserve">Proposal </w:t>
      </w:r>
      <w:r>
        <w:rPr>
          <w:b/>
          <w:i/>
          <w:lang w:eastAsia="zh-CN"/>
        </w:rPr>
        <w:t>1</w:t>
      </w:r>
      <w:r w:rsidR="00CC4F8E">
        <w:rPr>
          <w:b/>
          <w:i/>
          <w:lang w:eastAsia="zh-CN"/>
        </w:rPr>
        <w:t>2</w:t>
      </w:r>
      <w:r w:rsidRPr="00827827">
        <w:rPr>
          <w:b/>
          <w:i/>
          <w:lang w:eastAsia="zh-CN"/>
        </w:rPr>
        <w:t xml:space="preserve">: </w:t>
      </w:r>
      <w:r>
        <w:rPr>
          <w:b/>
          <w:i/>
          <w:lang w:eastAsia="zh-CN"/>
        </w:rPr>
        <w:t xml:space="preserve">Support </w:t>
      </w:r>
      <w:r w:rsidR="00014ADB">
        <w:rPr>
          <w:b/>
          <w:i/>
          <w:lang w:eastAsia="zh-CN"/>
        </w:rPr>
        <w:t xml:space="preserve">to configure both </w:t>
      </w:r>
      <w:r w:rsidR="00014ADB" w:rsidRPr="00E634C7">
        <w:rPr>
          <w:b/>
          <w:i/>
          <w:lang w:eastAsia="zh-CN"/>
        </w:rPr>
        <w:t xml:space="preserve">cell-specific and TRP-specific BFR on SpCell only. And RACH-based fallback mechanism is </w:t>
      </w:r>
      <w:r w:rsidR="00E634C7" w:rsidRPr="00E634C7">
        <w:rPr>
          <w:b/>
          <w:i/>
          <w:lang w:eastAsia="zh-CN"/>
        </w:rPr>
        <w:t>unnecessary</w:t>
      </w:r>
      <w:r w:rsidR="00014ADB" w:rsidRPr="00E634C7">
        <w:rPr>
          <w:b/>
          <w:i/>
          <w:lang w:eastAsia="zh-CN"/>
        </w:rPr>
        <w:t xml:space="preserve">. </w:t>
      </w:r>
      <w:r w:rsidR="00014ADB">
        <w:rPr>
          <w:b/>
          <w:i/>
          <w:lang w:eastAsia="zh-CN"/>
        </w:rPr>
        <w:t xml:space="preserve">  </w:t>
      </w:r>
    </w:p>
    <w:p w14:paraId="535C4976" w14:textId="2916FEF5" w:rsidR="001759C2" w:rsidRDefault="00F46866" w:rsidP="001759C2">
      <w:pPr>
        <w:pStyle w:val="1"/>
        <w:rPr>
          <w:lang w:eastAsia="zh-CN"/>
        </w:rPr>
      </w:pPr>
      <w:r>
        <w:rPr>
          <w:szCs w:val="20"/>
        </w:rPr>
        <w:t>Conclusion</w:t>
      </w:r>
    </w:p>
    <w:p w14:paraId="3CB3146D" w14:textId="7F60805E"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6D0014" w:rsidRPr="0051690F">
        <w:t>enhancements for simultaneous multi-TRP transmission with multi-panel reception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274B2B5B" w14:textId="77777777" w:rsidR="00396788" w:rsidRPr="006B20F2" w:rsidRDefault="00396788" w:rsidP="00396788">
      <w:pPr>
        <w:rPr>
          <w:lang w:eastAsia="zh-CN"/>
        </w:rPr>
      </w:pPr>
      <w:r w:rsidRPr="006B20F2">
        <w:rPr>
          <w:b/>
          <w:i/>
          <w:lang w:eastAsia="zh-CN"/>
        </w:rPr>
        <w:t>Proposal 1: Prefer Option 1 and Option 2</w:t>
      </w:r>
      <w:r w:rsidRPr="006B20F2">
        <w:rPr>
          <w:rStyle w:val="msoins2"/>
          <w:rFonts w:cs="Times"/>
          <w:b/>
          <w:i/>
          <w:szCs w:val="20"/>
        </w:rPr>
        <w:t>.</w:t>
      </w:r>
    </w:p>
    <w:p w14:paraId="4C84C00F" w14:textId="77777777" w:rsidR="00396788" w:rsidRPr="00F27D16" w:rsidRDefault="00396788" w:rsidP="00396788">
      <w:pPr>
        <w:rPr>
          <w:b/>
          <w:i/>
          <w:color w:val="FF0000"/>
          <w:lang w:eastAsia="zh-CN"/>
        </w:rPr>
      </w:pPr>
      <w:r w:rsidRPr="006B20F2">
        <w:rPr>
          <w:b/>
          <w:i/>
          <w:lang w:eastAsia="zh-CN"/>
        </w:rPr>
        <w:lastRenderedPageBreak/>
        <w:t xml:space="preserve">Proposal </w:t>
      </w:r>
      <w:r>
        <w:rPr>
          <w:b/>
          <w:i/>
          <w:lang w:eastAsia="zh-CN"/>
        </w:rPr>
        <w:t>2</w:t>
      </w:r>
      <w:r w:rsidRPr="006B20F2">
        <w:rPr>
          <w:b/>
          <w:i/>
          <w:lang w:eastAsia="zh-CN"/>
        </w:rPr>
        <w:t xml:space="preserve">: UE need to know the </w:t>
      </w:r>
      <w:r w:rsidRPr="006B20F2">
        <w:rPr>
          <w:b/>
          <w:i/>
        </w:rPr>
        <w:t xml:space="preserve">association between RSs and TRP (or cell) to </w:t>
      </w:r>
      <w:r w:rsidRPr="006B20F2">
        <w:rPr>
          <w:rStyle w:val="msoins2"/>
          <w:rFonts w:cs="Times"/>
          <w:b/>
          <w:i/>
          <w:szCs w:val="20"/>
        </w:rPr>
        <w:t>facilitate inter-TRP beam pairing by group based beam reporting.</w:t>
      </w:r>
      <w:r w:rsidRPr="00F27D16">
        <w:rPr>
          <w:b/>
          <w:i/>
          <w:color w:val="FF0000"/>
          <w:lang w:eastAsia="zh-CN"/>
        </w:rPr>
        <w:t xml:space="preserve"> </w:t>
      </w:r>
    </w:p>
    <w:p w14:paraId="03B1F8A5" w14:textId="77777777" w:rsidR="00396788" w:rsidRPr="003F2A56" w:rsidRDefault="00396788" w:rsidP="00396788">
      <w:pPr>
        <w:rPr>
          <w:b/>
          <w:i/>
          <w:lang w:eastAsia="zh-CN"/>
        </w:rPr>
      </w:pPr>
      <w:r w:rsidRPr="003F2A56">
        <w:rPr>
          <w:b/>
          <w:i/>
          <w:lang w:eastAsia="zh-CN"/>
        </w:rPr>
        <w:t>Proposal 3: To report at least L1-SINR considering the inter-TRP interference.</w:t>
      </w:r>
    </w:p>
    <w:p w14:paraId="408A65A4" w14:textId="77777777" w:rsidR="00CE6992" w:rsidRPr="003F2A56" w:rsidRDefault="00CE6992" w:rsidP="00CE6992">
      <w:pPr>
        <w:rPr>
          <w:b/>
          <w:i/>
          <w:lang w:eastAsia="zh-CN"/>
        </w:rPr>
      </w:pPr>
      <w:r w:rsidRPr="003F2A56">
        <w:rPr>
          <w:b/>
          <w:i/>
          <w:lang w:eastAsia="zh-CN"/>
        </w:rPr>
        <w:t xml:space="preserve">Proposal 4: To indicate that beams in one group are received by a single panel or two different panels. </w:t>
      </w:r>
    </w:p>
    <w:p w14:paraId="5E577E92" w14:textId="58FBF604" w:rsidR="00CE6992" w:rsidRDefault="00CE6992" w:rsidP="00CE6992">
      <w:pPr>
        <w:rPr>
          <w:b/>
          <w:i/>
          <w:lang w:eastAsia="zh-CN"/>
        </w:rPr>
      </w:pPr>
      <w:r w:rsidRPr="00774BDF">
        <w:rPr>
          <w:b/>
          <w:i/>
          <w:lang w:eastAsia="zh-CN"/>
        </w:rPr>
        <w:t xml:space="preserve">Proposal </w:t>
      </w:r>
      <w:r w:rsidR="00CC4F8E">
        <w:rPr>
          <w:b/>
          <w:i/>
          <w:lang w:eastAsia="zh-CN"/>
        </w:rPr>
        <w:t>5</w:t>
      </w:r>
      <w:r w:rsidRPr="00774BDF">
        <w:rPr>
          <w:b/>
          <w:i/>
          <w:lang w:eastAsia="zh-CN"/>
        </w:rPr>
        <w:t xml:space="preserve">: </w:t>
      </w:r>
      <w:r>
        <w:rPr>
          <w:b/>
          <w:i/>
          <w:lang w:eastAsia="zh-CN"/>
        </w:rPr>
        <w:t xml:space="preserve">Support both explicit and implicit per-TRP </w:t>
      </w:r>
      <w:r w:rsidRPr="00774BDF">
        <w:rPr>
          <w:b/>
          <w:i/>
          <w:lang w:eastAsia="zh-CN"/>
        </w:rPr>
        <w:t>BFD</w:t>
      </w:r>
      <w:r>
        <w:rPr>
          <w:b/>
          <w:i/>
          <w:lang w:eastAsia="zh-CN"/>
        </w:rPr>
        <w:t>-RS configuration.</w:t>
      </w:r>
    </w:p>
    <w:p w14:paraId="5D9F9A94" w14:textId="5C1169D0" w:rsidR="00CE6992" w:rsidRDefault="00CE6992" w:rsidP="00CE6992">
      <w:pPr>
        <w:rPr>
          <w:b/>
          <w:i/>
          <w:lang w:eastAsia="zh-CN"/>
        </w:rPr>
      </w:pPr>
      <w:r w:rsidRPr="00774BDF">
        <w:rPr>
          <w:b/>
          <w:i/>
          <w:lang w:eastAsia="zh-CN"/>
        </w:rPr>
        <w:t xml:space="preserve">Proposal </w:t>
      </w:r>
      <w:r w:rsidR="00CC4F8E">
        <w:rPr>
          <w:b/>
          <w:i/>
          <w:lang w:eastAsia="zh-CN"/>
        </w:rPr>
        <w:t>6</w:t>
      </w:r>
      <w:r>
        <w:rPr>
          <w:b/>
          <w:i/>
          <w:lang w:eastAsia="zh-CN"/>
        </w:rPr>
        <w:t>:</w:t>
      </w:r>
      <w:r w:rsidRPr="00774BDF">
        <w:rPr>
          <w:b/>
          <w:i/>
          <w:lang w:eastAsia="zh-CN"/>
        </w:rPr>
        <w:t xml:space="preserve"> </w:t>
      </w:r>
      <w:r>
        <w:rPr>
          <w:b/>
          <w:i/>
          <w:lang w:eastAsia="zh-CN"/>
        </w:rPr>
        <w:t xml:space="preserve">Implicit per-TRP </w:t>
      </w:r>
      <w:r w:rsidRPr="00774BDF">
        <w:rPr>
          <w:b/>
          <w:i/>
          <w:lang w:eastAsia="zh-CN"/>
        </w:rPr>
        <w:t>BFD</w:t>
      </w:r>
      <w:r>
        <w:rPr>
          <w:b/>
          <w:i/>
          <w:lang w:eastAsia="zh-CN"/>
        </w:rPr>
        <w:t xml:space="preserve">-RS configuration can be determined based on </w:t>
      </w:r>
      <w:r w:rsidRPr="00557332">
        <w:rPr>
          <w:b/>
          <w:i/>
          <w:lang w:eastAsia="zh-CN"/>
        </w:rPr>
        <w:t>CORESETPoolIndex</w:t>
      </w:r>
      <w:r>
        <w:rPr>
          <w:b/>
          <w:i/>
          <w:lang w:eastAsia="zh-CN"/>
        </w:rPr>
        <w:t>.</w:t>
      </w:r>
    </w:p>
    <w:p w14:paraId="676DBB08" w14:textId="7DBDC673" w:rsidR="00CE6992" w:rsidRDefault="00CE6992" w:rsidP="00CE6992">
      <w:pPr>
        <w:rPr>
          <w:b/>
          <w:i/>
          <w:lang w:eastAsia="zh-CN"/>
        </w:rPr>
      </w:pPr>
      <w:r w:rsidRPr="00774BDF">
        <w:rPr>
          <w:b/>
          <w:i/>
          <w:lang w:eastAsia="zh-CN"/>
        </w:rPr>
        <w:t xml:space="preserve">Proposal </w:t>
      </w:r>
      <w:r w:rsidR="00CC4F8E">
        <w:rPr>
          <w:b/>
          <w:i/>
          <w:lang w:eastAsia="zh-CN"/>
        </w:rPr>
        <w:t>7</w:t>
      </w:r>
      <w:r>
        <w:rPr>
          <w:b/>
          <w:i/>
          <w:lang w:eastAsia="zh-CN"/>
        </w:rPr>
        <w:t>:</w:t>
      </w:r>
      <w:r w:rsidRPr="00774BDF">
        <w:rPr>
          <w:b/>
          <w:i/>
          <w:lang w:eastAsia="zh-CN"/>
        </w:rPr>
        <w:t xml:space="preserve"> </w:t>
      </w:r>
      <w:r>
        <w:rPr>
          <w:b/>
          <w:i/>
          <w:lang w:eastAsia="zh-CN"/>
        </w:rPr>
        <w:t xml:space="preserve">Whether or how to add the RS(s) indicated by TCI states of the CORESET with two TCI states into any BFD-RS sets depends on the value of its </w:t>
      </w:r>
      <w:r w:rsidRPr="00A24A00">
        <w:rPr>
          <w:b/>
          <w:i/>
          <w:lang w:eastAsia="zh-CN"/>
        </w:rPr>
        <w:t>CORESETPoolIndex.</w:t>
      </w:r>
    </w:p>
    <w:p w14:paraId="28D8B345" w14:textId="7FDC6269" w:rsidR="00CE6992" w:rsidRDefault="00CE6992" w:rsidP="00CE6992">
      <w:pPr>
        <w:rPr>
          <w:b/>
          <w:i/>
          <w:lang w:eastAsia="zh-CN"/>
        </w:rPr>
      </w:pPr>
      <w:r w:rsidRPr="00774BDF">
        <w:rPr>
          <w:b/>
          <w:i/>
          <w:lang w:eastAsia="zh-CN"/>
        </w:rPr>
        <w:t xml:space="preserve">Proposal </w:t>
      </w:r>
      <w:r w:rsidR="00CC4F8E">
        <w:rPr>
          <w:b/>
          <w:i/>
          <w:lang w:eastAsia="zh-CN"/>
        </w:rPr>
        <w:t>8</w:t>
      </w:r>
      <w:r>
        <w:rPr>
          <w:b/>
          <w:i/>
          <w:lang w:eastAsia="zh-CN"/>
        </w:rPr>
        <w:t>:</w:t>
      </w:r>
      <w:r w:rsidRPr="00774BDF">
        <w:rPr>
          <w:b/>
          <w:i/>
          <w:lang w:eastAsia="zh-CN"/>
        </w:rPr>
        <w:t xml:space="preserve"> </w:t>
      </w:r>
    </w:p>
    <w:p w14:paraId="1C622EFE" w14:textId="77777777" w:rsidR="00CE6992" w:rsidRDefault="00CE6992" w:rsidP="00CE6992">
      <w:pPr>
        <w:pStyle w:val="af"/>
        <w:numPr>
          <w:ilvl w:val="0"/>
          <w:numId w:val="18"/>
        </w:numPr>
        <w:ind w:firstLineChars="0"/>
        <w:rPr>
          <w:b/>
          <w:i/>
          <w:lang w:eastAsia="zh-CN"/>
        </w:rPr>
      </w:pPr>
      <w:r>
        <w:rPr>
          <w:b/>
          <w:i/>
          <w:lang w:eastAsia="zh-CN"/>
        </w:rPr>
        <w:t>S</w:t>
      </w:r>
      <w:r w:rsidRPr="00B21419">
        <w:rPr>
          <w:b/>
          <w:i/>
          <w:lang w:eastAsia="zh-CN"/>
        </w:rPr>
        <w:t xml:space="preserve">upport up to two BFD RSs per BFD-RS set. </w:t>
      </w:r>
    </w:p>
    <w:p w14:paraId="7DB18057" w14:textId="77777777" w:rsidR="00CE6992" w:rsidRDefault="00CE6992" w:rsidP="00CE6992">
      <w:pPr>
        <w:pStyle w:val="af"/>
        <w:numPr>
          <w:ilvl w:val="0"/>
          <w:numId w:val="18"/>
        </w:numPr>
        <w:ind w:firstLineChars="0"/>
        <w:rPr>
          <w:b/>
          <w:i/>
          <w:lang w:eastAsia="zh-CN"/>
        </w:rPr>
      </w:pPr>
      <w:r w:rsidRPr="00B21419">
        <w:rPr>
          <w:b/>
          <w:i/>
          <w:lang w:eastAsia="zh-CN"/>
        </w:rPr>
        <w:t>Support</w:t>
      </w:r>
      <w:r>
        <w:rPr>
          <w:b/>
          <w:i/>
          <w:lang w:eastAsia="zh-CN"/>
        </w:rPr>
        <w:t xml:space="preserve"> </w:t>
      </w:r>
      <w:r w:rsidRPr="00B21419">
        <w:rPr>
          <w:b/>
          <w:i/>
          <w:lang w:eastAsia="zh-CN"/>
        </w:rPr>
        <w:t>up to two</w:t>
      </w:r>
      <w:r>
        <w:rPr>
          <w:b/>
          <w:i/>
          <w:lang w:eastAsia="zh-CN"/>
        </w:rPr>
        <w:t xml:space="preserve"> </w:t>
      </w:r>
      <w:r w:rsidRPr="00B21419">
        <w:rPr>
          <w:b/>
          <w:i/>
          <w:lang w:eastAsia="zh-CN"/>
        </w:rPr>
        <w:t>BFD-RS set</w:t>
      </w:r>
      <w:r>
        <w:rPr>
          <w:b/>
          <w:i/>
          <w:lang w:eastAsia="zh-CN"/>
        </w:rPr>
        <w:t>s</w:t>
      </w:r>
      <w:r w:rsidRPr="00B21419">
        <w:rPr>
          <w:b/>
          <w:i/>
          <w:lang w:eastAsia="zh-CN"/>
        </w:rPr>
        <w:t>.</w:t>
      </w:r>
    </w:p>
    <w:p w14:paraId="1D95810B" w14:textId="77777777" w:rsidR="00CE6992" w:rsidRPr="00631873" w:rsidRDefault="00CE6992" w:rsidP="00CE6992">
      <w:pPr>
        <w:pStyle w:val="af"/>
        <w:numPr>
          <w:ilvl w:val="0"/>
          <w:numId w:val="18"/>
        </w:numPr>
        <w:ind w:firstLineChars="0"/>
        <w:rPr>
          <w:b/>
          <w:i/>
          <w:lang w:eastAsia="zh-CN"/>
        </w:rPr>
      </w:pPr>
      <w:r>
        <w:rPr>
          <w:b/>
          <w:i/>
          <w:lang w:eastAsia="zh-CN"/>
        </w:rPr>
        <w:t xml:space="preserve">Not support </w:t>
      </w:r>
      <w:r w:rsidRPr="00B21419">
        <w:rPr>
          <w:b/>
          <w:i/>
          <w:lang w:eastAsia="zh-CN"/>
        </w:rPr>
        <w:t>BFD RS across all BFD-RS sets</w:t>
      </w:r>
      <w:r>
        <w:rPr>
          <w:b/>
          <w:i/>
          <w:lang w:eastAsia="zh-CN"/>
        </w:rPr>
        <w:t>.</w:t>
      </w:r>
    </w:p>
    <w:p w14:paraId="6D43EDEF" w14:textId="700058A0" w:rsidR="00CE6992" w:rsidRPr="00CE6992" w:rsidRDefault="00CE6992" w:rsidP="00CE6992">
      <w:pPr>
        <w:rPr>
          <w:b/>
          <w:i/>
          <w:lang w:eastAsia="zh-CN"/>
        </w:rPr>
      </w:pPr>
      <w:r w:rsidRPr="00CE6992">
        <w:rPr>
          <w:b/>
          <w:i/>
          <w:lang w:eastAsia="zh-CN"/>
        </w:rPr>
        <w:t xml:space="preserve">Proposal </w:t>
      </w:r>
      <w:r w:rsidR="00CC4F8E">
        <w:rPr>
          <w:b/>
          <w:i/>
          <w:lang w:eastAsia="zh-CN"/>
        </w:rPr>
        <w:t>9</w:t>
      </w:r>
      <w:r w:rsidRPr="00CE6992">
        <w:rPr>
          <w:b/>
          <w:i/>
          <w:lang w:eastAsia="zh-CN"/>
        </w:rPr>
        <w:t>: Support 1-to-1 association between BFD-RS set and NBI-RS set.</w:t>
      </w:r>
    </w:p>
    <w:p w14:paraId="5C7C1700" w14:textId="4DDE7277" w:rsidR="00CE6992" w:rsidRPr="00774BDF" w:rsidRDefault="00CE6992" w:rsidP="00CE6992">
      <w:pPr>
        <w:rPr>
          <w:b/>
          <w:i/>
          <w:lang w:eastAsia="zh-CN"/>
        </w:rPr>
      </w:pPr>
      <w:r w:rsidRPr="00774BDF">
        <w:rPr>
          <w:b/>
          <w:i/>
          <w:lang w:eastAsia="zh-CN"/>
        </w:rPr>
        <w:t xml:space="preserve">Proposal </w:t>
      </w:r>
      <w:r w:rsidR="00CC4F8E">
        <w:rPr>
          <w:b/>
          <w:i/>
          <w:lang w:eastAsia="zh-CN"/>
        </w:rPr>
        <w:t>10</w:t>
      </w:r>
      <w:r w:rsidRPr="00774BDF">
        <w:rPr>
          <w:b/>
          <w:i/>
          <w:lang w:eastAsia="zh-CN"/>
        </w:rPr>
        <w:t xml:space="preserve">: </w:t>
      </w:r>
      <w:r>
        <w:rPr>
          <w:b/>
          <w:i/>
          <w:lang w:eastAsia="zh-CN"/>
        </w:rPr>
        <w:t xml:space="preserve">Support </w:t>
      </w:r>
      <w:r w:rsidRPr="003A6EB2">
        <w:rPr>
          <w:b/>
          <w:i/>
          <w:lang w:eastAsia="zh-CN"/>
        </w:rPr>
        <w:t>NBI-RS across all NBI-RS sets</w:t>
      </w:r>
      <w:r w:rsidRPr="00774BDF">
        <w:rPr>
          <w:b/>
          <w:i/>
          <w:lang w:eastAsia="zh-CN"/>
        </w:rPr>
        <w:t>.</w:t>
      </w:r>
    </w:p>
    <w:p w14:paraId="1028FE4F" w14:textId="71A41AD1" w:rsidR="00CE6992" w:rsidRDefault="00CE6992" w:rsidP="00CE6992">
      <w:pPr>
        <w:rPr>
          <w:b/>
          <w:i/>
          <w:lang w:eastAsia="zh-CN"/>
        </w:rPr>
      </w:pPr>
      <w:r w:rsidRPr="00827827">
        <w:rPr>
          <w:b/>
          <w:i/>
          <w:lang w:eastAsia="zh-CN"/>
        </w:rPr>
        <w:t xml:space="preserve">Proposal </w:t>
      </w:r>
      <w:r w:rsidR="00CC4F8E">
        <w:rPr>
          <w:b/>
          <w:i/>
          <w:lang w:eastAsia="zh-CN"/>
        </w:rPr>
        <w:t>11</w:t>
      </w:r>
      <w:r w:rsidRPr="00827827">
        <w:rPr>
          <w:b/>
          <w:i/>
          <w:lang w:eastAsia="zh-CN"/>
        </w:rPr>
        <w:t xml:space="preserve">: </w:t>
      </w:r>
      <w:r>
        <w:rPr>
          <w:b/>
          <w:i/>
          <w:lang w:eastAsia="zh-CN"/>
        </w:rPr>
        <w:t>Support up to one dedicated PUCCH-SR resource in a cell group with up to two spatial filters.</w:t>
      </w:r>
    </w:p>
    <w:p w14:paraId="55C1E145" w14:textId="53E9689A" w:rsidR="00CE6BC2" w:rsidRPr="00CE6992" w:rsidRDefault="00CE6992" w:rsidP="00CE6992">
      <w:pPr>
        <w:pBdr>
          <w:bottom w:val="single" w:sz="12" w:space="1" w:color="auto"/>
        </w:pBdr>
        <w:rPr>
          <w:color w:val="000000"/>
          <w:lang w:eastAsia="zh-CN"/>
        </w:rPr>
      </w:pPr>
      <w:r w:rsidRPr="00827827">
        <w:rPr>
          <w:b/>
          <w:i/>
          <w:lang w:eastAsia="zh-CN"/>
        </w:rPr>
        <w:t xml:space="preserve">Proposal </w:t>
      </w:r>
      <w:r w:rsidR="00CC4F8E">
        <w:rPr>
          <w:b/>
          <w:i/>
          <w:lang w:eastAsia="zh-CN"/>
        </w:rPr>
        <w:t>12</w:t>
      </w:r>
      <w:r w:rsidRPr="00827827">
        <w:rPr>
          <w:b/>
          <w:i/>
          <w:lang w:eastAsia="zh-CN"/>
        </w:rPr>
        <w:t xml:space="preserve">: </w:t>
      </w:r>
      <w:r>
        <w:rPr>
          <w:b/>
          <w:i/>
          <w:lang w:eastAsia="zh-CN"/>
        </w:rPr>
        <w:t xml:space="preserve">Support to configure both </w:t>
      </w:r>
      <w:r w:rsidRPr="00E634C7">
        <w:rPr>
          <w:b/>
          <w:i/>
          <w:lang w:eastAsia="zh-CN"/>
        </w:rPr>
        <w:t>cell-specific and TRP-specific BFR on SpCell only. And RACH-based fallback mechanism is unnecessary.</w:t>
      </w:r>
    </w:p>
    <w:p w14:paraId="4C39E563" w14:textId="77777777" w:rsidR="001759C2" w:rsidRDefault="001759C2" w:rsidP="001759C2">
      <w:pPr>
        <w:pStyle w:val="1"/>
      </w:pPr>
      <w:r>
        <w:t>References</w:t>
      </w:r>
    </w:p>
    <w:p w14:paraId="21398C40" w14:textId="6ACCC4A8" w:rsidR="00C02B7B" w:rsidRDefault="00C02B7B" w:rsidP="00D7349C">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5DD738D3" w14:textId="1E8ABD7F" w:rsidR="00E55CE4" w:rsidRDefault="00512FB2" w:rsidP="00D7349C">
      <w:pPr>
        <w:widowControl w:val="0"/>
        <w:numPr>
          <w:ilvl w:val="0"/>
          <w:numId w:val="6"/>
        </w:numPr>
        <w:autoSpaceDE/>
        <w:autoSpaceDN/>
        <w:adjustRightInd/>
        <w:snapToGrid/>
        <w:rPr>
          <w:sz w:val="20"/>
          <w:szCs w:val="20"/>
          <w:lang w:eastAsia="zh-CN"/>
        </w:rPr>
      </w:pPr>
      <w:r>
        <w:rPr>
          <w:sz w:val="20"/>
          <w:szCs w:val="20"/>
          <w:lang w:eastAsia="zh-CN"/>
        </w:rPr>
        <w:t>RAN1-103</w:t>
      </w:r>
      <w:r w:rsidR="00E55CE4">
        <w:rPr>
          <w:sz w:val="20"/>
          <w:szCs w:val="20"/>
          <w:lang w:eastAsia="zh-CN"/>
        </w:rPr>
        <w:t>e meeting chairman notes.</w:t>
      </w:r>
      <w:bookmarkStart w:id="1" w:name="_GoBack"/>
      <w:bookmarkEnd w:id="1"/>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AEE30" w14:textId="77777777" w:rsidR="000E6CE8" w:rsidRDefault="000E6CE8">
      <w:r>
        <w:separator/>
      </w:r>
    </w:p>
  </w:endnote>
  <w:endnote w:type="continuationSeparator" w:id="0">
    <w:p w14:paraId="08EC41EA" w14:textId="77777777" w:rsidR="000E6CE8" w:rsidRDefault="000E6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09B0F" w14:textId="77777777" w:rsidR="000E6CE8" w:rsidRDefault="000E6CE8">
      <w:r>
        <w:separator/>
      </w:r>
    </w:p>
  </w:footnote>
  <w:footnote w:type="continuationSeparator" w:id="0">
    <w:p w14:paraId="46C72085" w14:textId="77777777" w:rsidR="000E6CE8" w:rsidRDefault="000E6C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A62489"/>
    <w:multiLevelType w:val="hybridMultilevel"/>
    <w:tmpl w:val="B81CA62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15F6AAA"/>
    <w:multiLevelType w:val="hybridMultilevel"/>
    <w:tmpl w:val="4E742E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CAA1925"/>
    <w:multiLevelType w:val="hybridMultilevel"/>
    <w:tmpl w:val="49549B38"/>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22B3F28"/>
    <w:multiLevelType w:val="hybridMultilevel"/>
    <w:tmpl w:val="E17606A6"/>
    <w:lvl w:ilvl="0" w:tplc="04090001">
      <w:start w:val="1"/>
      <w:numFmt w:val="bullet"/>
      <w:lvlText w:val=""/>
      <w:lvlJc w:val="left"/>
      <w:pPr>
        <w:ind w:left="1080" w:hanging="360"/>
      </w:pPr>
      <w:rPr>
        <w:rFonts w:ascii="Wingdings" w:hAnsi="Wingding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nsid w:val="77473EBC"/>
    <w:multiLevelType w:val="hybridMultilevel"/>
    <w:tmpl w:val="D70C8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76E04E2"/>
    <w:multiLevelType w:val="hybridMultilevel"/>
    <w:tmpl w:val="DE74C8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8"/>
  </w:num>
  <w:num w:numId="6">
    <w:abstractNumId w:val="1"/>
  </w:num>
  <w:num w:numId="7">
    <w:abstractNumId w:val="3"/>
  </w:num>
  <w:num w:numId="8">
    <w:abstractNumId w:val="16"/>
  </w:num>
  <w:num w:numId="9">
    <w:abstractNumId w:val="7"/>
  </w:num>
  <w:num w:numId="10">
    <w:abstractNumId w:val="10"/>
  </w:num>
  <w:num w:numId="11">
    <w:abstractNumId w:val="9"/>
  </w:num>
  <w:num w:numId="12">
    <w:abstractNumId w:val="8"/>
  </w:num>
  <w:num w:numId="13">
    <w:abstractNumId w:val="14"/>
  </w:num>
  <w:num w:numId="14">
    <w:abstractNumId w:val="6"/>
  </w:num>
  <w:num w:numId="15">
    <w:abstractNumId w:val="2"/>
  </w:num>
  <w:num w:numId="16">
    <w:abstractNumId w:val="4"/>
  </w:num>
  <w:num w:numId="17">
    <w:abstractNumId w:val="13"/>
  </w:num>
  <w:num w:numId="1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776"/>
    <w:rsid w:val="00003AC2"/>
    <w:rsid w:val="00003C56"/>
    <w:rsid w:val="00003C89"/>
    <w:rsid w:val="00003EC2"/>
    <w:rsid w:val="000040A9"/>
    <w:rsid w:val="0000413A"/>
    <w:rsid w:val="00004289"/>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ADB"/>
    <w:rsid w:val="00014DA7"/>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509"/>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10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769"/>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3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22A"/>
    <w:rsid w:val="0006344A"/>
    <w:rsid w:val="000634AA"/>
    <w:rsid w:val="0006359E"/>
    <w:rsid w:val="000636F0"/>
    <w:rsid w:val="00063CBC"/>
    <w:rsid w:val="00064518"/>
    <w:rsid w:val="00064C15"/>
    <w:rsid w:val="00064CB9"/>
    <w:rsid w:val="00064D79"/>
    <w:rsid w:val="00064EE1"/>
    <w:rsid w:val="000651ED"/>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3D7"/>
    <w:rsid w:val="000845C8"/>
    <w:rsid w:val="0008482A"/>
    <w:rsid w:val="00084E30"/>
    <w:rsid w:val="00085210"/>
    <w:rsid w:val="0008581C"/>
    <w:rsid w:val="00085CD4"/>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2C1"/>
    <w:rsid w:val="00095399"/>
    <w:rsid w:val="0009571F"/>
    <w:rsid w:val="00095AA6"/>
    <w:rsid w:val="00095CCF"/>
    <w:rsid w:val="00096134"/>
    <w:rsid w:val="00096241"/>
    <w:rsid w:val="00096356"/>
    <w:rsid w:val="00096938"/>
    <w:rsid w:val="00096EBB"/>
    <w:rsid w:val="00096F8F"/>
    <w:rsid w:val="00097114"/>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0E"/>
    <w:rsid w:val="000A22DB"/>
    <w:rsid w:val="000A249B"/>
    <w:rsid w:val="000A2750"/>
    <w:rsid w:val="000A2CC7"/>
    <w:rsid w:val="000A2ED6"/>
    <w:rsid w:val="000A3282"/>
    <w:rsid w:val="000A33E3"/>
    <w:rsid w:val="000A3B1A"/>
    <w:rsid w:val="000A4205"/>
    <w:rsid w:val="000A4A19"/>
    <w:rsid w:val="000A4A9B"/>
    <w:rsid w:val="000A4CF0"/>
    <w:rsid w:val="000A5118"/>
    <w:rsid w:val="000A5A81"/>
    <w:rsid w:val="000A5E6E"/>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1E3"/>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9A"/>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CA7"/>
    <w:rsid w:val="000D6E88"/>
    <w:rsid w:val="000D71E2"/>
    <w:rsid w:val="000D73A5"/>
    <w:rsid w:val="000D74D8"/>
    <w:rsid w:val="000D7D6C"/>
    <w:rsid w:val="000E07D6"/>
    <w:rsid w:val="000E08BD"/>
    <w:rsid w:val="000E12F7"/>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6EB"/>
    <w:rsid w:val="000E6CE8"/>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49C"/>
    <w:rsid w:val="000F467C"/>
    <w:rsid w:val="000F4808"/>
    <w:rsid w:val="000F49E0"/>
    <w:rsid w:val="000F4AC1"/>
    <w:rsid w:val="000F52E2"/>
    <w:rsid w:val="000F5EFE"/>
    <w:rsid w:val="000F63B8"/>
    <w:rsid w:val="000F6581"/>
    <w:rsid w:val="000F6815"/>
    <w:rsid w:val="000F68C8"/>
    <w:rsid w:val="000F6C7B"/>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1FE0"/>
    <w:rsid w:val="0010202C"/>
    <w:rsid w:val="0010207A"/>
    <w:rsid w:val="001026CA"/>
    <w:rsid w:val="001028B1"/>
    <w:rsid w:val="00102BCF"/>
    <w:rsid w:val="00102C74"/>
    <w:rsid w:val="00102E10"/>
    <w:rsid w:val="001034AB"/>
    <w:rsid w:val="00103578"/>
    <w:rsid w:val="00103849"/>
    <w:rsid w:val="001042E8"/>
    <w:rsid w:val="001043C2"/>
    <w:rsid w:val="001043E1"/>
    <w:rsid w:val="0010457E"/>
    <w:rsid w:val="00104D0F"/>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7B2"/>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3E3"/>
    <w:rsid w:val="00122428"/>
    <w:rsid w:val="001224B9"/>
    <w:rsid w:val="00122900"/>
    <w:rsid w:val="00122EF9"/>
    <w:rsid w:val="00123069"/>
    <w:rsid w:val="001230AF"/>
    <w:rsid w:val="001236CC"/>
    <w:rsid w:val="00124327"/>
    <w:rsid w:val="001246D8"/>
    <w:rsid w:val="001247FE"/>
    <w:rsid w:val="0012483C"/>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0C7"/>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75E"/>
    <w:rsid w:val="00141AFE"/>
    <w:rsid w:val="00141E6E"/>
    <w:rsid w:val="00141EF4"/>
    <w:rsid w:val="00142058"/>
    <w:rsid w:val="001421EE"/>
    <w:rsid w:val="0014225B"/>
    <w:rsid w:val="0014244E"/>
    <w:rsid w:val="00142665"/>
    <w:rsid w:val="0014267C"/>
    <w:rsid w:val="001426D1"/>
    <w:rsid w:val="00142A65"/>
    <w:rsid w:val="00142B34"/>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6F7C"/>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3EE"/>
    <w:rsid w:val="00180B96"/>
    <w:rsid w:val="00180F59"/>
    <w:rsid w:val="00180FC3"/>
    <w:rsid w:val="001810F4"/>
    <w:rsid w:val="001813DD"/>
    <w:rsid w:val="001815A2"/>
    <w:rsid w:val="00181A09"/>
    <w:rsid w:val="00181FC1"/>
    <w:rsid w:val="001822AE"/>
    <w:rsid w:val="0018233A"/>
    <w:rsid w:val="001824BC"/>
    <w:rsid w:val="0018255F"/>
    <w:rsid w:val="00182664"/>
    <w:rsid w:val="00182C7A"/>
    <w:rsid w:val="00183034"/>
    <w:rsid w:val="001830D3"/>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4D0B"/>
    <w:rsid w:val="0019530C"/>
    <w:rsid w:val="0019554D"/>
    <w:rsid w:val="001958EA"/>
    <w:rsid w:val="00195AF4"/>
    <w:rsid w:val="00195D69"/>
    <w:rsid w:val="00195DAE"/>
    <w:rsid w:val="00195E0E"/>
    <w:rsid w:val="00195E71"/>
    <w:rsid w:val="00196699"/>
    <w:rsid w:val="0019685A"/>
    <w:rsid w:val="00197026"/>
    <w:rsid w:val="00197213"/>
    <w:rsid w:val="00197AC4"/>
    <w:rsid w:val="00197B53"/>
    <w:rsid w:val="001A034B"/>
    <w:rsid w:val="001A03B3"/>
    <w:rsid w:val="001A06CA"/>
    <w:rsid w:val="001A0733"/>
    <w:rsid w:val="001A0F30"/>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11C"/>
    <w:rsid w:val="001B42F6"/>
    <w:rsid w:val="001B4452"/>
    <w:rsid w:val="001B466C"/>
    <w:rsid w:val="001B4945"/>
    <w:rsid w:val="001B4F34"/>
    <w:rsid w:val="001B4FC9"/>
    <w:rsid w:val="001B52EC"/>
    <w:rsid w:val="001B5304"/>
    <w:rsid w:val="001B534F"/>
    <w:rsid w:val="001B53E1"/>
    <w:rsid w:val="001B554A"/>
    <w:rsid w:val="001B5926"/>
    <w:rsid w:val="001B5B33"/>
    <w:rsid w:val="001B5BB9"/>
    <w:rsid w:val="001B61C5"/>
    <w:rsid w:val="001B638C"/>
    <w:rsid w:val="001B6564"/>
    <w:rsid w:val="001B691A"/>
    <w:rsid w:val="001B6B7E"/>
    <w:rsid w:val="001B738C"/>
    <w:rsid w:val="001B73F4"/>
    <w:rsid w:val="001B7665"/>
    <w:rsid w:val="001C00DE"/>
    <w:rsid w:val="001C0279"/>
    <w:rsid w:val="001C02D8"/>
    <w:rsid w:val="001C0448"/>
    <w:rsid w:val="001C04E3"/>
    <w:rsid w:val="001C11D6"/>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A91"/>
    <w:rsid w:val="001C6E61"/>
    <w:rsid w:val="001C6F06"/>
    <w:rsid w:val="001C7194"/>
    <w:rsid w:val="001C74FA"/>
    <w:rsid w:val="001C767C"/>
    <w:rsid w:val="001D0070"/>
    <w:rsid w:val="001D00E1"/>
    <w:rsid w:val="001D01F3"/>
    <w:rsid w:val="001D031F"/>
    <w:rsid w:val="001D0C76"/>
    <w:rsid w:val="001D0CDA"/>
    <w:rsid w:val="001D0D18"/>
    <w:rsid w:val="001D0D42"/>
    <w:rsid w:val="001D1A17"/>
    <w:rsid w:val="001D1AB3"/>
    <w:rsid w:val="001D1C4F"/>
    <w:rsid w:val="001D1EBA"/>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4A"/>
    <w:rsid w:val="001D76C3"/>
    <w:rsid w:val="001D780E"/>
    <w:rsid w:val="001D7EA0"/>
    <w:rsid w:val="001E0336"/>
    <w:rsid w:val="001E05C3"/>
    <w:rsid w:val="001E06EF"/>
    <w:rsid w:val="001E075C"/>
    <w:rsid w:val="001E0A1F"/>
    <w:rsid w:val="001E0AD3"/>
    <w:rsid w:val="001E0F8C"/>
    <w:rsid w:val="001E1210"/>
    <w:rsid w:val="001E1980"/>
    <w:rsid w:val="001E1DD0"/>
    <w:rsid w:val="001E2194"/>
    <w:rsid w:val="001E21E9"/>
    <w:rsid w:val="001E2396"/>
    <w:rsid w:val="001E2634"/>
    <w:rsid w:val="001E2957"/>
    <w:rsid w:val="001E2CE0"/>
    <w:rsid w:val="001E2F0B"/>
    <w:rsid w:val="001E36E4"/>
    <w:rsid w:val="001E379D"/>
    <w:rsid w:val="001E3977"/>
    <w:rsid w:val="001E3A3C"/>
    <w:rsid w:val="001E3B1E"/>
    <w:rsid w:val="001E3C10"/>
    <w:rsid w:val="001E414B"/>
    <w:rsid w:val="001E4649"/>
    <w:rsid w:val="001E483B"/>
    <w:rsid w:val="001E4C55"/>
    <w:rsid w:val="001E4E78"/>
    <w:rsid w:val="001E503D"/>
    <w:rsid w:val="001E539D"/>
    <w:rsid w:val="001E5855"/>
    <w:rsid w:val="001E5A20"/>
    <w:rsid w:val="001E5C23"/>
    <w:rsid w:val="001E5F83"/>
    <w:rsid w:val="001E62F4"/>
    <w:rsid w:val="001E6A9F"/>
    <w:rsid w:val="001E6F4C"/>
    <w:rsid w:val="001E737B"/>
    <w:rsid w:val="001E7504"/>
    <w:rsid w:val="001E7509"/>
    <w:rsid w:val="001E76C2"/>
    <w:rsid w:val="001E76DF"/>
    <w:rsid w:val="001E7739"/>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163"/>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11"/>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0FF"/>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8E4"/>
    <w:rsid w:val="00216C86"/>
    <w:rsid w:val="0021753A"/>
    <w:rsid w:val="00217564"/>
    <w:rsid w:val="00217B99"/>
    <w:rsid w:val="00217C98"/>
    <w:rsid w:val="00217D4D"/>
    <w:rsid w:val="00217D6F"/>
    <w:rsid w:val="00217F39"/>
    <w:rsid w:val="00220575"/>
    <w:rsid w:val="00220576"/>
    <w:rsid w:val="002206AA"/>
    <w:rsid w:val="00220894"/>
    <w:rsid w:val="002211A8"/>
    <w:rsid w:val="00221BC2"/>
    <w:rsid w:val="00221D54"/>
    <w:rsid w:val="00221DE9"/>
    <w:rsid w:val="00222241"/>
    <w:rsid w:val="00222E4E"/>
    <w:rsid w:val="00222F04"/>
    <w:rsid w:val="0022355C"/>
    <w:rsid w:val="00223E0F"/>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CF2"/>
    <w:rsid w:val="00232EA9"/>
    <w:rsid w:val="00232FEB"/>
    <w:rsid w:val="00233157"/>
    <w:rsid w:val="00233717"/>
    <w:rsid w:val="00233E8C"/>
    <w:rsid w:val="00234151"/>
    <w:rsid w:val="00234556"/>
    <w:rsid w:val="002345BE"/>
    <w:rsid w:val="002345DA"/>
    <w:rsid w:val="00234988"/>
    <w:rsid w:val="00234ADD"/>
    <w:rsid w:val="00234F8C"/>
    <w:rsid w:val="002352DC"/>
    <w:rsid w:val="0023536E"/>
    <w:rsid w:val="0023550D"/>
    <w:rsid w:val="00235542"/>
    <w:rsid w:val="002360D8"/>
    <w:rsid w:val="0023610E"/>
    <w:rsid w:val="002365F3"/>
    <w:rsid w:val="00236789"/>
    <w:rsid w:val="002369B0"/>
    <w:rsid w:val="00236AD8"/>
    <w:rsid w:val="00236B2B"/>
    <w:rsid w:val="00236BF9"/>
    <w:rsid w:val="0023775E"/>
    <w:rsid w:val="00237A5B"/>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315"/>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A12"/>
    <w:rsid w:val="00276A35"/>
    <w:rsid w:val="00276C4C"/>
    <w:rsid w:val="00276CF8"/>
    <w:rsid w:val="00276D11"/>
    <w:rsid w:val="002770D6"/>
    <w:rsid w:val="002774A7"/>
    <w:rsid w:val="0027766D"/>
    <w:rsid w:val="002777BF"/>
    <w:rsid w:val="00277835"/>
    <w:rsid w:val="002779E8"/>
    <w:rsid w:val="00277C0F"/>
    <w:rsid w:val="0028035E"/>
    <w:rsid w:val="0028048C"/>
    <w:rsid w:val="00280608"/>
    <w:rsid w:val="00280AB1"/>
    <w:rsid w:val="00281751"/>
    <w:rsid w:val="002818A6"/>
    <w:rsid w:val="00281C2B"/>
    <w:rsid w:val="00281ED9"/>
    <w:rsid w:val="00282378"/>
    <w:rsid w:val="00282463"/>
    <w:rsid w:val="002830D4"/>
    <w:rsid w:val="002836C3"/>
    <w:rsid w:val="00283E51"/>
    <w:rsid w:val="0028412C"/>
    <w:rsid w:val="00284B32"/>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67"/>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A40"/>
    <w:rsid w:val="00296CB7"/>
    <w:rsid w:val="00296F70"/>
    <w:rsid w:val="0029796D"/>
    <w:rsid w:val="00297992"/>
    <w:rsid w:val="00297D17"/>
    <w:rsid w:val="00297D1F"/>
    <w:rsid w:val="002A03DB"/>
    <w:rsid w:val="002A0D97"/>
    <w:rsid w:val="002A0E15"/>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50"/>
    <w:rsid w:val="002A3C7E"/>
    <w:rsid w:val="002A4041"/>
    <w:rsid w:val="002A4065"/>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7B9"/>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1CA"/>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6AF"/>
    <w:rsid w:val="002C5AFA"/>
    <w:rsid w:val="002C5B8D"/>
    <w:rsid w:val="002C6703"/>
    <w:rsid w:val="002C684B"/>
    <w:rsid w:val="002C6AB8"/>
    <w:rsid w:val="002C73DE"/>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C65"/>
    <w:rsid w:val="002E3C66"/>
    <w:rsid w:val="002E3F5B"/>
    <w:rsid w:val="002E4362"/>
    <w:rsid w:val="002E464C"/>
    <w:rsid w:val="002E4686"/>
    <w:rsid w:val="002E5325"/>
    <w:rsid w:val="002E57C5"/>
    <w:rsid w:val="002E5BB1"/>
    <w:rsid w:val="002E6343"/>
    <w:rsid w:val="002E63D9"/>
    <w:rsid w:val="002E640E"/>
    <w:rsid w:val="002E68AA"/>
    <w:rsid w:val="002E6D66"/>
    <w:rsid w:val="002E7351"/>
    <w:rsid w:val="002E7404"/>
    <w:rsid w:val="002E79A9"/>
    <w:rsid w:val="002E7E22"/>
    <w:rsid w:val="002F00C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0FFA"/>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294"/>
    <w:rsid w:val="003143A1"/>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3A"/>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4F2D"/>
    <w:rsid w:val="003350ED"/>
    <w:rsid w:val="003351B2"/>
    <w:rsid w:val="003352DF"/>
    <w:rsid w:val="00335486"/>
    <w:rsid w:val="003354A7"/>
    <w:rsid w:val="00335773"/>
    <w:rsid w:val="003357B5"/>
    <w:rsid w:val="00335804"/>
    <w:rsid w:val="00335B75"/>
    <w:rsid w:val="00335D8C"/>
    <w:rsid w:val="00335E6A"/>
    <w:rsid w:val="00336015"/>
    <w:rsid w:val="00336072"/>
    <w:rsid w:val="003363A1"/>
    <w:rsid w:val="00336D0A"/>
    <w:rsid w:val="00336ED8"/>
    <w:rsid w:val="003370C0"/>
    <w:rsid w:val="003378DD"/>
    <w:rsid w:val="00337F85"/>
    <w:rsid w:val="00340A38"/>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E51"/>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2C"/>
    <w:rsid w:val="00374059"/>
    <w:rsid w:val="003744B2"/>
    <w:rsid w:val="003749C4"/>
    <w:rsid w:val="003749F2"/>
    <w:rsid w:val="00374AFC"/>
    <w:rsid w:val="00374B14"/>
    <w:rsid w:val="00374E0B"/>
    <w:rsid w:val="0037535B"/>
    <w:rsid w:val="00375480"/>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788"/>
    <w:rsid w:val="00396998"/>
    <w:rsid w:val="00396C1C"/>
    <w:rsid w:val="00396DE9"/>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53C"/>
    <w:rsid w:val="003A7598"/>
    <w:rsid w:val="003A7834"/>
    <w:rsid w:val="003A7B79"/>
    <w:rsid w:val="003A7F5F"/>
    <w:rsid w:val="003B00C2"/>
    <w:rsid w:val="003B01B8"/>
    <w:rsid w:val="003B0676"/>
    <w:rsid w:val="003B0B5B"/>
    <w:rsid w:val="003B0E79"/>
    <w:rsid w:val="003B175F"/>
    <w:rsid w:val="003B1C92"/>
    <w:rsid w:val="003B1E72"/>
    <w:rsid w:val="003B224E"/>
    <w:rsid w:val="003B246E"/>
    <w:rsid w:val="003B2494"/>
    <w:rsid w:val="003B2F53"/>
    <w:rsid w:val="003B3575"/>
    <w:rsid w:val="003B3B01"/>
    <w:rsid w:val="003B3B2F"/>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1012"/>
    <w:rsid w:val="003C11C9"/>
    <w:rsid w:val="003C1229"/>
    <w:rsid w:val="003C140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0A8"/>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24F"/>
    <w:rsid w:val="003D7888"/>
    <w:rsid w:val="003D78E1"/>
    <w:rsid w:val="003D7D52"/>
    <w:rsid w:val="003D7F24"/>
    <w:rsid w:val="003E00B7"/>
    <w:rsid w:val="003E016B"/>
    <w:rsid w:val="003E0409"/>
    <w:rsid w:val="003E07A9"/>
    <w:rsid w:val="003E07AE"/>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88E"/>
    <w:rsid w:val="003E5D4F"/>
    <w:rsid w:val="003E6316"/>
    <w:rsid w:val="003E651B"/>
    <w:rsid w:val="003E6831"/>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A56"/>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3F7B0F"/>
    <w:rsid w:val="0040017E"/>
    <w:rsid w:val="00400628"/>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FA9"/>
    <w:rsid w:val="00407FC7"/>
    <w:rsid w:val="00410B0E"/>
    <w:rsid w:val="00410B7A"/>
    <w:rsid w:val="004110E7"/>
    <w:rsid w:val="00411362"/>
    <w:rsid w:val="00411CCD"/>
    <w:rsid w:val="00411CE3"/>
    <w:rsid w:val="00411D77"/>
    <w:rsid w:val="0041235E"/>
    <w:rsid w:val="00412461"/>
    <w:rsid w:val="00412546"/>
    <w:rsid w:val="0041271A"/>
    <w:rsid w:val="00412947"/>
    <w:rsid w:val="00412CA5"/>
    <w:rsid w:val="00413053"/>
    <w:rsid w:val="0041314B"/>
    <w:rsid w:val="0041319C"/>
    <w:rsid w:val="0041321E"/>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431"/>
    <w:rsid w:val="00423641"/>
    <w:rsid w:val="00423F27"/>
    <w:rsid w:val="00423FE9"/>
    <w:rsid w:val="00424372"/>
    <w:rsid w:val="00424640"/>
    <w:rsid w:val="004249F4"/>
    <w:rsid w:val="00424E53"/>
    <w:rsid w:val="00424F2C"/>
    <w:rsid w:val="00425269"/>
    <w:rsid w:val="004253D9"/>
    <w:rsid w:val="0042545A"/>
    <w:rsid w:val="004254F4"/>
    <w:rsid w:val="004259E7"/>
    <w:rsid w:val="00425A9C"/>
    <w:rsid w:val="00425BE2"/>
    <w:rsid w:val="00425D4A"/>
    <w:rsid w:val="00425DA7"/>
    <w:rsid w:val="004261C8"/>
    <w:rsid w:val="00426266"/>
    <w:rsid w:val="004268E8"/>
    <w:rsid w:val="00426C0B"/>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DAD"/>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97"/>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8F3"/>
    <w:rsid w:val="00441F61"/>
    <w:rsid w:val="00441FFB"/>
    <w:rsid w:val="00442B6E"/>
    <w:rsid w:val="00442CC1"/>
    <w:rsid w:val="00442D2E"/>
    <w:rsid w:val="00442D61"/>
    <w:rsid w:val="00442F23"/>
    <w:rsid w:val="00442F3E"/>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57F9C"/>
    <w:rsid w:val="004600AF"/>
    <w:rsid w:val="0046054A"/>
    <w:rsid w:val="004607CD"/>
    <w:rsid w:val="00460C1D"/>
    <w:rsid w:val="00460CC3"/>
    <w:rsid w:val="00460CF4"/>
    <w:rsid w:val="00460D89"/>
    <w:rsid w:val="00460D97"/>
    <w:rsid w:val="00460E86"/>
    <w:rsid w:val="00461916"/>
    <w:rsid w:val="00461B56"/>
    <w:rsid w:val="00461F5B"/>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2"/>
    <w:rsid w:val="00472E27"/>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5F7C"/>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B2B"/>
    <w:rsid w:val="004A1C13"/>
    <w:rsid w:val="004A1C31"/>
    <w:rsid w:val="004A1C63"/>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513"/>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5D29"/>
    <w:rsid w:val="004B6373"/>
    <w:rsid w:val="004B64E3"/>
    <w:rsid w:val="004B65B3"/>
    <w:rsid w:val="004B682C"/>
    <w:rsid w:val="004B6CC9"/>
    <w:rsid w:val="004B79FF"/>
    <w:rsid w:val="004B7EDE"/>
    <w:rsid w:val="004C01A8"/>
    <w:rsid w:val="004C04EC"/>
    <w:rsid w:val="004C07ED"/>
    <w:rsid w:val="004C0809"/>
    <w:rsid w:val="004C0D41"/>
    <w:rsid w:val="004C0D5D"/>
    <w:rsid w:val="004C0EAC"/>
    <w:rsid w:val="004C0F58"/>
    <w:rsid w:val="004C108F"/>
    <w:rsid w:val="004C1250"/>
    <w:rsid w:val="004C126A"/>
    <w:rsid w:val="004C149C"/>
    <w:rsid w:val="004C1840"/>
    <w:rsid w:val="004C1AC5"/>
    <w:rsid w:val="004C203A"/>
    <w:rsid w:val="004C209B"/>
    <w:rsid w:val="004C218D"/>
    <w:rsid w:val="004C24C9"/>
    <w:rsid w:val="004C271A"/>
    <w:rsid w:val="004C2BE3"/>
    <w:rsid w:val="004C2C29"/>
    <w:rsid w:val="004C31B6"/>
    <w:rsid w:val="004C3C69"/>
    <w:rsid w:val="004C4332"/>
    <w:rsid w:val="004C4FC7"/>
    <w:rsid w:val="004C5319"/>
    <w:rsid w:val="004C541E"/>
    <w:rsid w:val="004C5CB5"/>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633"/>
    <w:rsid w:val="004E3920"/>
    <w:rsid w:val="004E3E38"/>
    <w:rsid w:val="004E3E7D"/>
    <w:rsid w:val="004E4060"/>
    <w:rsid w:val="004E409A"/>
    <w:rsid w:val="004E49DB"/>
    <w:rsid w:val="004E4B93"/>
    <w:rsid w:val="004E5375"/>
    <w:rsid w:val="004E57F1"/>
    <w:rsid w:val="004E58A7"/>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716"/>
    <w:rsid w:val="004F3FC2"/>
    <w:rsid w:val="004F407E"/>
    <w:rsid w:val="004F40EF"/>
    <w:rsid w:val="004F46E5"/>
    <w:rsid w:val="004F4852"/>
    <w:rsid w:val="004F4C79"/>
    <w:rsid w:val="004F4F96"/>
    <w:rsid w:val="004F4FFB"/>
    <w:rsid w:val="004F51A5"/>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9B"/>
    <w:rsid w:val="00502B72"/>
    <w:rsid w:val="00502E68"/>
    <w:rsid w:val="005038A6"/>
    <w:rsid w:val="00503F4C"/>
    <w:rsid w:val="00504619"/>
    <w:rsid w:val="00504BC1"/>
    <w:rsid w:val="00504C2B"/>
    <w:rsid w:val="00504F50"/>
    <w:rsid w:val="00505105"/>
    <w:rsid w:val="00505134"/>
    <w:rsid w:val="00505577"/>
    <w:rsid w:val="005057E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E67"/>
    <w:rsid w:val="00512F0D"/>
    <w:rsid w:val="00512F6E"/>
    <w:rsid w:val="00512FB2"/>
    <w:rsid w:val="00513104"/>
    <w:rsid w:val="0051318C"/>
    <w:rsid w:val="0051358E"/>
    <w:rsid w:val="00513BA5"/>
    <w:rsid w:val="00513C51"/>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951"/>
    <w:rsid w:val="005171BF"/>
    <w:rsid w:val="005173A7"/>
    <w:rsid w:val="005175C9"/>
    <w:rsid w:val="005177E1"/>
    <w:rsid w:val="00517A0D"/>
    <w:rsid w:val="00517B54"/>
    <w:rsid w:val="00517E7F"/>
    <w:rsid w:val="0052008F"/>
    <w:rsid w:val="00520B08"/>
    <w:rsid w:val="00520C0A"/>
    <w:rsid w:val="00520C99"/>
    <w:rsid w:val="00520D0D"/>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0C5"/>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3FC"/>
    <w:rsid w:val="0054450B"/>
    <w:rsid w:val="005445CA"/>
    <w:rsid w:val="00544671"/>
    <w:rsid w:val="00544ABA"/>
    <w:rsid w:val="00544B73"/>
    <w:rsid w:val="00544C30"/>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4F5"/>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332"/>
    <w:rsid w:val="00557517"/>
    <w:rsid w:val="005576A1"/>
    <w:rsid w:val="00557729"/>
    <w:rsid w:val="005578A8"/>
    <w:rsid w:val="00557910"/>
    <w:rsid w:val="005579F3"/>
    <w:rsid w:val="00557A38"/>
    <w:rsid w:val="00557A64"/>
    <w:rsid w:val="00557C5D"/>
    <w:rsid w:val="005601DC"/>
    <w:rsid w:val="00560464"/>
    <w:rsid w:val="005605C0"/>
    <w:rsid w:val="00560A70"/>
    <w:rsid w:val="00560C33"/>
    <w:rsid w:val="00560D23"/>
    <w:rsid w:val="0056141B"/>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DD3"/>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59"/>
    <w:rsid w:val="0058235A"/>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46D"/>
    <w:rsid w:val="005A0490"/>
    <w:rsid w:val="005A054D"/>
    <w:rsid w:val="005A0A46"/>
    <w:rsid w:val="005A10B9"/>
    <w:rsid w:val="005A1103"/>
    <w:rsid w:val="005A11EA"/>
    <w:rsid w:val="005A184A"/>
    <w:rsid w:val="005A1B24"/>
    <w:rsid w:val="005A1F91"/>
    <w:rsid w:val="005A269F"/>
    <w:rsid w:val="005A2996"/>
    <w:rsid w:val="005A2A1E"/>
    <w:rsid w:val="005A2CD9"/>
    <w:rsid w:val="005A2E2E"/>
    <w:rsid w:val="005A305E"/>
    <w:rsid w:val="005A30BB"/>
    <w:rsid w:val="005A3887"/>
    <w:rsid w:val="005A3B37"/>
    <w:rsid w:val="005A3FF5"/>
    <w:rsid w:val="005A47EB"/>
    <w:rsid w:val="005A499A"/>
    <w:rsid w:val="005A49FA"/>
    <w:rsid w:val="005A4E75"/>
    <w:rsid w:val="005A55CA"/>
    <w:rsid w:val="005A60F4"/>
    <w:rsid w:val="005A6445"/>
    <w:rsid w:val="005A65FC"/>
    <w:rsid w:val="005A68E8"/>
    <w:rsid w:val="005A71C1"/>
    <w:rsid w:val="005A76A7"/>
    <w:rsid w:val="005A7858"/>
    <w:rsid w:val="005A7F7B"/>
    <w:rsid w:val="005B00A4"/>
    <w:rsid w:val="005B0542"/>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0D4C"/>
    <w:rsid w:val="005C1145"/>
    <w:rsid w:val="005C161D"/>
    <w:rsid w:val="005C1680"/>
    <w:rsid w:val="005C177E"/>
    <w:rsid w:val="005C1942"/>
    <w:rsid w:val="005C1AA1"/>
    <w:rsid w:val="005C28FA"/>
    <w:rsid w:val="005C293A"/>
    <w:rsid w:val="005C29ED"/>
    <w:rsid w:val="005C2BF5"/>
    <w:rsid w:val="005C2C76"/>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5BB6"/>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74C"/>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B17"/>
    <w:rsid w:val="00607FD3"/>
    <w:rsid w:val="006107F2"/>
    <w:rsid w:val="00610982"/>
    <w:rsid w:val="00610A69"/>
    <w:rsid w:val="00610DF8"/>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0B9"/>
    <w:rsid w:val="006261BF"/>
    <w:rsid w:val="006261EC"/>
    <w:rsid w:val="0062660B"/>
    <w:rsid w:val="0062693F"/>
    <w:rsid w:val="00626AD1"/>
    <w:rsid w:val="00626FCD"/>
    <w:rsid w:val="00627237"/>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873"/>
    <w:rsid w:val="00632193"/>
    <w:rsid w:val="0063219D"/>
    <w:rsid w:val="00632B1B"/>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0CC9"/>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902"/>
    <w:rsid w:val="00645F0B"/>
    <w:rsid w:val="0064636C"/>
    <w:rsid w:val="00646C08"/>
    <w:rsid w:val="00646C1C"/>
    <w:rsid w:val="006473AA"/>
    <w:rsid w:val="00647869"/>
    <w:rsid w:val="00647A9A"/>
    <w:rsid w:val="00647B71"/>
    <w:rsid w:val="00647C20"/>
    <w:rsid w:val="00647F3B"/>
    <w:rsid w:val="0065002E"/>
    <w:rsid w:val="00650139"/>
    <w:rsid w:val="006502AD"/>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412"/>
    <w:rsid w:val="0066184B"/>
    <w:rsid w:val="006618CC"/>
    <w:rsid w:val="00661F5B"/>
    <w:rsid w:val="0066210B"/>
    <w:rsid w:val="00662111"/>
    <w:rsid w:val="00662118"/>
    <w:rsid w:val="00662738"/>
    <w:rsid w:val="00662926"/>
    <w:rsid w:val="00662A59"/>
    <w:rsid w:val="00662B34"/>
    <w:rsid w:val="00663426"/>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4B1"/>
    <w:rsid w:val="00666505"/>
    <w:rsid w:val="0066675D"/>
    <w:rsid w:val="006668F0"/>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5E"/>
    <w:rsid w:val="00670CA9"/>
    <w:rsid w:val="00670EDC"/>
    <w:rsid w:val="006710D9"/>
    <w:rsid w:val="00671354"/>
    <w:rsid w:val="006713D1"/>
    <w:rsid w:val="006713EE"/>
    <w:rsid w:val="0067144F"/>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2FA"/>
    <w:rsid w:val="0067697E"/>
    <w:rsid w:val="00676B5E"/>
    <w:rsid w:val="00676F29"/>
    <w:rsid w:val="00677443"/>
    <w:rsid w:val="0067769A"/>
    <w:rsid w:val="006776EE"/>
    <w:rsid w:val="006777D8"/>
    <w:rsid w:val="00677B5B"/>
    <w:rsid w:val="00677E3E"/>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BA9"/>
    <w:rsid w:val="00683DF8"/>
    <w:rsid w:val="0068436C"/>
    <w:rsid w:val="006843F3"/>
    <w:rsid w:val="00684433"/>
    <w:rsid w:val="006850AE"/>
    <w:rsid w:val="0068541D"/>
    <w:rsid w:val="0068545E"/>
    <w:rsid w:val="00685931"/>
    <w:rsid w:val="00685FD4"/>
    <w:rsid w:val="006861F0"/>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782"/>
    <w:rsid w:val="0069289D"/>
    <w:rsid w:val="00692C74"/>
    <w:rsid w:val="00692CDC"/>
    <w:rsid w:val="0069396D"/>
    <w:rsid w:val="00693A28"/>
    <w:rsid w:val="00693D44"/>
    <w:rsid w:val="00693E1F"/>
    <w:rsid w:val="00693ECB"/>
    <w:rsid w:val="00694266"/>
    <w:rsid w:val="006943B2"/>
    <w:rsid w:val="00694797"/>
    <w:rsid w:val="00694BA5"/>
    <w:rsid w:val="006951D9"/>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0F2"/>
    <w:rsid w:val="006B2208"/>
    <w:rsid w:val="006B221F"/>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27"/>
    <w:rsid w:val="006C2330"/>
    <w:rsid w:val="006C2BB5"/>
    <w:rsid w:val="006C2BEE"/>
    <w:rsid w:val="006C3814"/>
    <w:rsid w:val="006C3983"/>
    <w:rsid w:val="006C39F0"/>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5CF"/>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744"/>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C80"/>
    <w:rsid w:val="00704D4B"/>
    <w:rsid w:val="00704E9A"/>
    <w:rsid w:val="00705007"/>
    <w:rsid w:val="0070503D"/>
    <w:rsid w:val="0070562B"/>
    <w:rsid w:val="00705C38"/>
    <w:rsid w:val="00705F6D"/>
    <w:rsid w:val="0070610E"/>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3F4A"/>
    <w:rsid w:val="00714471"/>
    <w:rsid w:val="00714C47"/>
    <w:rsid w:val="00714FB0"/>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66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308DA"/>
    <w:rsid w:val="00730EBA"/>
    <w:rsid w:val="007312F6"/>
    <w:rsid w:val="00731309"/>
    <w:rsid w:val="00731672"/>
    <w:rsid w:val="007318BF"/>
    <w:rsid w:val="00731BB1"/>
    <w:rsid w:val="00731E2F"/>
    <w:rsid w:val="00731E7C"/>
    <w:rsid w:val="00731E90"/>
    <w:rsid w:val="0073276B"/>
    <w:rsid w:val="007329EF"/>
    <w:rsid w:val="00732BB1"/>
    <w:rsid w:val="00732BDD"/>
    <w:rsid w:val="0073327A"/>
    <w:rsid w:val="007334C3"/>
    <w:rsid w:val="00733C9D"/>
    <w:rsid w:val="007344CA"/>
    <w:rsid w:val="00734B20"/>
    <w:rsid w:val="00734EBE"/>
    <w:rsid w:val="007350A7"/>
    <w:rsid w:val="0073549F"/>
    <w:rsid w:val="007355D9"/>
    <w:rsid w:val="0073573C"/>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9EC"/>
    <w:rsid w:val="00744473"/>
    <w:rsid w:val="00744632"/>
    <w:rsid w:val="00744A64"/>
    <w:rsid w:val="00744D47"/>
    <w:rsid w:val="00744EA0"/>
    <w:rsid w:val="007451B4"/>
    <w:rsid w:val="00745248"/>
    <w:rsid w:val="00745280"/>
    <w:rsid w:val="00745D40"/>
    <w:rsid w:val="00745DB5"/>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53D"/>
    <w:rsid w:val="00750781"/>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103"/>
    <w:rsid w:val="0075362C"/>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5F53"/>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605"/>
    <w:rsid w:val="0076181B"/>
    <w:rsid w:val="0076193A"/>
    <w:rsid w:val="00761E47"/>
    <w:rsid w:val="00761FDA"/>
    <w:rsid w:val="0076205E"/>
    <w:rsid w:val="007621FF"/>
    <w:rsid w:val="007629A0"/>
    <w:rsid w:val="00762DF8"/>
    <w:rsid w:val="00763412"/>
    <w:rsid w:val="007634E3"/>
    <w:rsid w:val="00763799"/>
    <w:rsid w:val="00763E0F"/>
    <w:rsid w:val="00763EC5"/>
    <w:rsid w:val="00763F66"/>
    <w:rsid w:val="00764174"/>
    <w:rsid w:val="00764194"/>
    <w:rsid w:val="007642F0"/>
    <w:rsid w:val="0076463F"/>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316"/>
    <w:rsid w:val="00781707"/>
    <w:rsid w:val="0078199D"/>
    <w:rsid w:val="00781D17"/>
    <w:rsid w:val="007820FA"/>
    <w:rsid w:val="0078237B"/>
    <w:rsid w:val="00782644"/>
    <w:rsid w:val="007826BC"/>
    <w:rsid w:val="00782789"/>
    <w:rsid w:val="0078283C"/>
    <w:rsid w:val="0078285F"/>
    <w:rsid w:val="007829A0"/>
    <w:rsid w:val="00782C05"/>
    <w:rsid w:val="00782FBF"/>
    <w:rsid w:val="00783064"/>
    <w:rsid w:val="00783207"/>
    <w:rsid w:val="00783259"/>
    <w:rsid w:val="0078332A"/>
    <w:rsid w:val="00783659"/>
    <w:rsid w:val="00783AE3"/>
    <w:rsid w:val="00783B5C"/>
    <w:rsid w:val="00783DBB"/>
    <w:rsid w:val="00783E1D"/>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665"/>
    <w:rsid w:val="00791F4C"/>
    <w:rsid w:val="00791F8A"/>
    <w:rsid w:val="00792657"/>
    <w:rsid w:val="007932DB"/>
    <w:rsid w:val="00793A3B"/>
    <w:rsid w:val="007940AC"/>
    <w:rsid w:val="00794290"/>
    <w:rsid w:val="007942CD"/>
    <w:rsid w:val="00794300"/>
    <w:rsid w:val="00794371"/>
    <w:rsid w:val="007943CF"/>
    <w:rsid w:val="0079456F"/>
    <w:rsid w:val="00794924"/>
    <w:rsid w:val="00794C61"/>
    <w:rsid w:val="00794E78"/>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2FF8"/>
    <w:rsid w:val="007A3012"/>
    <w:rsid w:val="007A32BF"/>
    <w:rsid w:val="007A3424"/>
    <w:rsid w:val="007A35EF"/>
    <w:rsid w:val="007A3A74"/>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2C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78C"/>
    <w:rsid w:val="007C5FE6"/>
    <w:rsid w:val="007C61F7"/>
    <w:rsid w:val="007C620C"/>
    <w:rsid w:val="007C625E"/>
    <w:rsid w:val="007C6542"/>
    <w:rsid w:val="007C68DA"/>
    <w:rsid w:val="007C6B2B"/>
    <w:rsid w:val="007C6D5B"/>
    <w:rsid w:val="007C6F91"/>
    <w:rsid w:val="007C6FA8"/>
    <w:rsid w:val="007C7801"/>
    <w:rsid w:val="007C7CA1"/>
    <w:rsid w:val="007C7DD7"/>
    <w:rsid w:val="007C7E78"/>
    <w:rsid w:val="007D0CE6"/>
    <w:rsid w:val="007D0D1F"/>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5425"/>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36A"/>
    <w:rsid w:val="007F05B8"/>
    <w:rsid w:val="007F0832"/>
    <w:rsid w:val="007F11C8"/>
    <w:rsid w:val="007F13F0"/>
    <w:rsid w:val="007F14C6"/>
    <w:rsid w:val="007F18AD"/>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1B77"/>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14B3"/>
    <w:rsid w:val="008221B3"/>
    <w:rsid w:val="0082248E"/>
    <w:rsid w:val="00822508"/>
    <w:rsid w:val="00822565"/>
    <w:rsid w:val="008228EA"/>
    <w:rsid w:val="00822BA8"/>
    <w:rsid w:val="00822F8A"/>
    <w:rsid w:val="008236AE"/>
    <w:rsid w:val="00824B5A"/>
    <w:rsid w:val="00824B8C"/>
    <w:rsid w:val="00824FDF"/>
    <w:rsid w:val="00825125"/>
    <w:rsid w:val="008257CC"/>
    <w:rsid w:val="00825C78"/>
    <w:rsid w:val="00826156"/>
    <w:rsid w:val="00826290"/>
    <w:rsid w:val="0082692D"/>
    <w:rsid w:val="00826BA4"/>
    <w:rsid w:val="00826BFE"/>
    <w:rsid w:val="008274BF"/>
    <w:rsid w:val="00827827"/>
    <w:rsid w:val="00827DB5"/>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27"/>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7E"/>
    <w:rsid w:val="008756A4"/>
    <w:rsid w:val="00875EA3"/>
    <w:rsid w:val="00875F0D"/>
    <w:rsid w:val="00875F73"/>
    <w:rsid w:val="0087601F"/>
    <w:rsid w:val="0087610B"/>
    <w:rsid w:val="00876257"/>
    <w:rsid w:val="008763E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B4D"/>
    <w:rsid w:val="00886C71"/>
    <w:rsid w:val="00886E23"/>
    <w:rsid w:val="00886FA8"/>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7D6"/>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F6A"/>
    <w:rsid w:val="008E5034"/>
    <w:rsid w:val="008E54FA"/>
    <w:rsid w:val="008E55C2"/>
    <w:rsid w:val="008E57C4"/>
    <w:rsid w:val="008E5BF2"/>
    <w:rsid w:val="008E5C81"/>
    <w:rsid w:val="008E5E22"/>
    <w:rsid w:val="008E63AA"/>
    <w:rsid w:val="008E6A0D"/>
    <w:rsid w:val="008E6B63"/>
    <w:rsid w:val="008E7332"/>
    <w:rsid w:val="008E7D7C"/>
    <w:rsid w:val="008E7E33"/>
    <w:rsid w:val="008F0017"/>
    <w:rsid w:val="008F04E7"/>
    <w:rsid w:val="008F09FD"/>
    <w:rsid w:val="008F0A38"/>
    <w:rsid w:val="008F0BF5"/>
    <w:rsid w:val="008F0E0A"/>
    <w:rsid w:val="008F0F84"/>
    <w:rsid w:val="008F1014"/>
    <w:rsid w:val="008F11C9"/>
    <w:rsid w:val="008F151A"/>
    <w:rsid w:val="008F1594"/>
    <w:rsid w:val="008F18C2"/>
    <w:rsid w:val="008F23D8"/>
    <w:rsid w:val="008F2C03"/>
    <w:rsid w:val="008F2FD5"/>
    <w:rsid w:val="008F37E5"/>
    <w:rsid w:val="008F3F27"/>
    <w:rsid w:val="008F404E"/>
    <w:rsid w:val="008F4058"/>
    <w:rsid w:val="008F4406"/>
    <w:rsid w:val="008F44FC"/>
    <w:rsid w:val="008F4599"/>
    <w:rsid w:val="008F4866"/>
    <w:rsid w:val="008F48C2"/>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1DB6"/>
    <w:rsid w:val="00902016"/>
    <w:rsid w:val="00902190"/>
    <w:rsid w:val="00902292"/>
    <w:rsid w:val="0090325F"/>
    <w:rsid w:val="00903336"/>
    <w:rsid w:val="00903742"/>
    <w:rsid w:val="00903802"/>
    <w:rsid w:val="009044A6"/>
    <w:rsid w:val="00904735"/>
    <w:rsid w:val="00904D38"/>
    <w:rsid w:val="009050A2"/>
    <w:rsid w:val="0090531A"/>
    <w:rsid w:val="0090538F"/>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171"/>
    <w:rsid w:val="00912179"/>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17409"/>
    <w:rsid w:val="00920046"/>
    <w:rsid w:val="009204C5"/>
    <w:rsid w:val="009207AA"/>
    <w:rsid w:val="00920B59"/>
    <w:rsid w:val="00920D6A"/>
    <w:rsid w:val="009210D1"/>
    <w:rsid w:val="00921668"/>
    <w:rsid w:val="009217BB"/>
    <w:rsid w:val="0092180D"/>
    <w:rsid w:val="00921B0D"/>
    <w:rsid w:val="00921CB1"/>
    <w:rsid w:val="00921FBE"/>
    <w:rsid w:val="00921FCE"/>
    <w:rsid w:val="009226F5"/>
    <w:rsid w:val="0092277E"/>
    <w:rsid w:val="009228E6"/>
    <w:rsid w:val="00922C06"/>
    <w:rsid w:val="009232B7"/>
    <w:rsid w:val="009232C9"/>
    <w:rsid w:val="0092344E"/>
    <w:rsid w:val="009235F1"/>
    <w:rsid w:val="00923608"/>
    <w:rsid w:val="0092373C"/>
    <w:rsid w:val="009238B6"/>
    <w:rsid w:val="009238E5"/>
    <w:rsid w:val="00923E1A"/>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0D23"/>
    <w:rsid w:val="00941782"/>
    <w:rsid w:val="00941878"/>
    <w:rsid w:val="00941A67"/>
    <w:rsid w:val="00941AC1"/>
    <w:rsid w:val="00941F7C"/>
    <w:rsid w:val="00942395"/>
    <w:rsid w:val="009423E5"/>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54"/>
    <w:rsid w:val="00947BE6"/>
    <w:rsid w:val="00950026"/>
    <w:rsid w:val="00950110"/>
    <w:rsid w:val="0095048D"/>
    <w:rsid w:val="0095049E"/>
    <w:rsid w:val="009510DE"/>
    <w:rsid w:val="0095146F"/>
    <w:rsid w:val="00951660"/>
    <w:rsid w:val="0095167F"/>
    <w:rsid w:val="00951967"/>
    <w:rsid w:val="00951A11"/>
    <w:rsid w:val="00951ADB"/>
    <w:rsid w:val="00951CBD"/>
    <w:rsid w:val="009520BC"/>
    <w:rsid w:val="00952620"/>
    <w:rsid w:val="00952C7B"/>
    <w:rsid w:val="00952C8D"/>
    <w:rsid w:val="0095379C"/>
    <w:rsid w:val="0095380C"/>
    <w:rsid w:val="00953C29"/>
    <w:rsid w:val="00953C36"/>
    <w:rsid w:val="00953FF5"/>
    <w:rsid w:val="00954353"/>
    <w:rsid w:val="009543F8"/>
    <w:rsid w:val="00954858"/>
    <w:rsid w:val="00954BF4"/>
    <w:rsid w:val="00954C44"/>
    <w:rsid w:val="00954C95"/>
    <w:rsid w:val="00954D30"/>
    <w:rsid w:val="00954E40"/>
    <w:rsid w:val="009550E1"/>
    <w:rsid w:val="0095558D"/>
    <w:rsid w:val="0095568D"/>
    <w:rsid w:val="00955928"/>
    <w:rsid w:val="00955C0A"/>
    <w:rsid w:val="00955C4F"/>
    <w:rsid w:val="00955D6E"/>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B91"/>
    <w:rsid w:val="00960E4A"/>
    <w:rsid w:val="00960FD5"/>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6B"/>
    <w:rsid w:val="00973398"/>
    <w:rsid w:val="0097340D"/>
    <w:rsid w:val="0097345F"/>
    <w:rsid w:val="009737A3"/>
    <w:rsid w:val="009737E3"/>
    <w:rsid w:val="00973827"/>
    <w:rsid w:val="009739EB"/>
    <w:rsid w:val="00973FFE"/>
    <w:rsid w:val="009742D3"/>
    <w:rsid w:val="00974A38"/>
    <w:rsid w:val="00974AE5"/>
    <w:rsid w:val="00974B31"/>
    <w:rsid w:val="00974CED"/>
    <w:rsid w:val="00974E1A"/>
    <w:rsid w:val="0097538F"/>
    <w:rsid w:val="009758AD"/>
    <w:rsid w:val="00975D6A"/>
    <w:rsid w:val="00975E48"/>
    <w:rsid w:val="00975ECF"/>
    <w:rsid w:val="00976257"/>
    <w:rsid w:val="009768DE"/>
    <w:rsid w:val="00976903"/>
    <w:rsid w:val="00976A5E"/>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DA4"/>
    <w:rsid w:val="00987E14"/>
    <w:rsid w:val="009900FC"/>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AB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0FB"/>
    <w:rsid w:val="009A290E"/>
    <w:rsid w:val="009A291A"/>
    <w:rsid w:val="009A2AAD"/>
    <w:rsid w:val="009A2D22"/>
    <w:rsid w:val="009A2DF9"/>
    <w:rsid w:val="009A2E39"/>
    <w:rsid w:val="009A3242"/>
    <w:rsid w:val="009A3A86"/>
    <w:rsid w:val="009A3CAC"/>
    <w:rsid w:val="009A3D3C"/>
    <w:rsid w:val="009A3E27"/>
    <w:rsid w:val="009A4869"/>
    <w:rsid w:val="009A4A12"/>
    <w:rsid w:val="009A52FC"/>
    <w:rsid w:val="009A58CB"/>
    <w:rsid w:val="009A58F0"/>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FC3"/>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6B8"/>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76C"/>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3CF"/>
    <w:rsid w:val="009E4798"/>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9BE"/>
    <w:rsid w:val="009F0A9F"/>
    <w:rsid w:val="009F0B4D"/>
    <w:rsid w:val="009F0B8C"/>
    <w:rsid w:val="009F1096"/>
    <w:rsid w:val="009F10AD"/>
    <w:rsid w:val="009F10DE"/>
    <w:rsid w:val="009F150E"/>
    <w:rsid w:val="009F16FD"/>
    <w:rsid w:val="009F17DD"/>
    <w:rsid w:val="009F1E48"/>
    <w:rsid w:val="009F1ED5"/>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DF7"/>
    <w:rsid w:val="00A232E0"/>
    <w:rsid w:val="00A23859"/>
    <w:rsid w:val="00A23FC8"/>
    <w:rsid w:val="00A2402C"/>
    <w:rsid w:val="00A2408A"/>
    <w:rsid w:val="00A242C3"/>
    <w:rsid w:val="00A24922"/>
    <w:rsid w:val="00A24A00"/>
    <w:rsid w:val="00A25294"/>
    <w:rsid w:val="00A253FC"/>
    <w:rsid w:val="00A254BD"/>
    <w:rsid w:val="00A254EE"/>
    <w:rsid w:val="00A2575C"/>
    <w:rsid w:val="00A2590E"/>
    <w:rsid w:val="00A25BE7"/>
    <w:rsid w:val="00A25FEA"/>
    <w:rsid w:val="00A26031"/>
    <w:rsid w:val="00A26947"/>
    <w:rsid w:val="00A27008"/>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343"/>
    <w:rsid w:val="00A37430"/>
    <w:rsid w:val="00A377CF"/>
    <w:rsid w:val="00A378CD"/>
    <w:rsid w:val="00A37939"/>
    <w:rsid w:val="00A379A6"/>
    <w:rsid w:val="00A37D4A"/>
    <w:rsid w:val="00A400BF"/>
    <w:rsid w:val="00A400F1"/>
    <w:rsid w:val="00A402A2"/>
    <w:rsid w:val="00A40549"/>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DF9"/>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DF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C1D"/>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ACE"/>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034"/>
    <w:rsid w:val="00AD06C6"/>
    <w:rsid w:val="00AD0701"/>
    <w:rsid w:val="00AD0A51"/>
    <w:rsid w:val="00AD0B37"/>
    <w:rsid w:val="00AD0C8F"/>
    <w:rsid w:val="00AD0E9F"/>
    <w:rsid w:val="00AD11F7"/>
    <w:rsid w:val="00AD1379"/>
    <w:rsid w:val="00AD1426"/>
    <w:rsid w:val="00AD1DB7"/>
    <w:rsid w:val="00AD2324"/>
    <w:rsid w:val="00AD249B"/>
    <w:rsid w:val="00AD269B"/>
    <w:rsid w:val="00AD2852"/>
    <w:rsid w:val="00AD3059"/>
    <w:rsid w:val="00AD30B9"/>
    <w:rsid w:val="00AD31A3"/>
    <w:rsid w:val="00AD3716"/>
    <w:rsid w:val="00AD38AF"/>
    <w:rsid w:val="00AD3976"/>
    <w:rsid w:val="00AD42D9"/>
    <w:rsid w:val="00AD448B"/>
    <w:rsid w:val="00AD46F8"/>
    <w:rsid w:val="00AD49BE"/>
    <w:rsid w:val="00AD49DB"/>
    <w:rsid w:val="00AD4D2A"/>
    <w:rsid w:val="00AD4E90"/>
    <w:rsid w:val="00AD52B5"/>
    <w:rsid w:val="00AD542F"/>
    <w:rsid w:val="00AD5767"/>
    <w:rsid w:val="00AD5854"/>
    <w:rsid w:val="00AD5861"/>
    <w:rsid w:val="00AD5BEB"/>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535"/>
    <w:rsid w:val="00AF6695"/>
    <w:rsid w:val="00AF6BBC"/>
    <w:rsid w:val="00AF6FF5"/>
    <w:rsid w:val="00AF73C3"/>
    <w:rsid w:val="00AF795C"/>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867"/>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419"/>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306"/>
    <w:rsid w:val="00B30763"/>
    <w:rsid w:val="00B30B4E"/>
    <w:rsid w:val="00B31079"/>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7BB"/>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E0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03"/>
    <w:rsid w:val="00B7181D"/>
    <w:rsid w:val="00B71DC8"/>
    <w:rsid w:val="00B72018"/>
    <w:rsid w:val="00B7202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1F60"/>
    <w:rsid w:val="00B8222F"/>
    <w:rsid w:val="00B82233"/>
    <w:rsid w:val="00B824DB"/>
    <w:rsid w:val="00B82615"/>
    <w:rsid w:val="00B82AC3"/>
    <w:rsid w:val="00B83444"/>
    <w:rsid w:val="00B836ED"/>
    <w:rsid w:val="00B83987"/>
    <w:rsid w:val="00B83A9F"/>
    <w:rsid w:val="00B83AC8"/>
    <w:rsid w:val="00B83B6B"/>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5F5"/>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7F3"/>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67CB"/>
    <w:rsid w:val="00BC6A5F"/>
    <w:rsid w:val="00BC6A75"/>
    <w:rsid w:val="00BC6FD6"/>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4C6"/>
    <w:rsid w:val="00BD4FC8"/>
    <w:rsid w:val="00BD50AA"/>
    <w:rsid w:val="00BD5118"/>
    <w:rsid w:val="00BD5135"/>
    <w:rsid w:val="00BD5B43"/>
    <w:rsid w:val="00BD5CC4"/>
    <w:rsid w:val="00BD67BB"/>
    <w:rsid w:val="00BD68A1"/>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401"/>
    <w:rsid w:val="00BE3649"/>
    <w:rsid w:val="00BE3814"/>
    <w:rsid w:val="00BE3AF0"/>
    <w:rsid w:val="00BE3CF1"/>
    <w:rsid w:val="00BE3ECB"/>
    <w:rsid w:val="00BE400E"/>
    <w:rsid w:val="00BE419C"/>
    <w:rsid w:val="00BE4545"/>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3C7"/>
    <w:rsid w:val="00BF08C4"/>
    <w:rsid w:val="00BF0BAF"/>
    <w:rsid w:val="00BF0C4E"/>
    <w:rsid w:val="00BF0F9D"/>
    <w:rsid w:val="00BF1116"/>
    <w:rsid w:val="00BF12BC"/>
    <w:rsid w:val="00BF1356"/>
    <w:rsid w:val="00BF19CE"/>
    <w:rsid w:val="00BF1F9C"/>
    <w:rsid w:val="00BF22F7"/>
    <w:rsid w:val="00BF2B6F"/>
    <w:rsid w:val="00BF3080"/>
    <w:rsid w:val="00BF319D"/>
    <w:rsid w:val="00BF326C"/>
    <w:rsid w:val="00BF351A"/>
    <w:rsid w:val="00BF35A4"/>
    <w:rsid w:val="00BF3813"/>
    <w:rsid w:val="00BF3914"/>
    <w:rsid w:val="00BF397A"/>
    <w:rsid w:val="00BF39CD"/>
    <w:rsid w:val="00BF3B05"/>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6721"/>
    <w:rsid w:val="00BF7243"/>
    <w:rsid w:val="00BF7395"/>
    <w:rsid w:val="00BF73F2"/>
    <w:rsid w:val="00BF7CA6"/>
    <w:rsid w:val="00C0000E"/>
    <w:rsid w:val="00C0076C"/>
    <w:rsid w:val="00C009CB"/>
    <w:rsid w:val="00C00A83"/>
    <w:rsid w:val="00C01671"/>
    <w:rsid w:val="00C0190D"/>
    <w:rsid w:val="00C01BE2"/>
    <w:rsid w:val="00C01F5A"/>
    <w:rsid w:val="00C0202B"/>
    <w:rsid w:val="00C0214E"/>
    <w:rsid w:val="00C02419"/>
    <w:rsid w:val="00C02554"/>
    <w:rsid w:val="00C02766"/>
    <w:rsid w:val="00C02AC1"/>
    <w:rsid w:val="00C02B7B"/>
    <w:rsid w:val="00C03489"/>
    <w:rsid w:val="00C038B2"/>
    <w:rsid w:val="00C03CA8"/>
    <w:rsid w:val="00C03EE8"/>
    <w:rsid w:val="00C04205"/>
    <w:rsid w:val="00C04513"/>
    <w:rsid w:val="00C04839"/>
    <w:rsid w:val="00C04873"/>
    <w:rsid w:val="00C04B12"/>
    <w:rsid w:val="00C055E8"/>
    <w:rsid w:val="00C0574C"/>
    <w:rsid w:val="00C05815"/>
    <w:rsid w:val="00C05BEC"/>
    <w:rsid w:val="00C05E6E"/>
    <w:rsid w:val="00C06933"/>
    <w:rsid w:val="00C06E7D"/>
    <w:rsid w:val="00C070CF"/>
    <w:rsid w:val="00C076CB"/>
    <w:rsid w:val="00C07A34"/>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8E7"/>
    <w:rsid w:val="00C17BED"/>
    <w:rsid w:val="00C17DB4"/>
    <w:rsid w:val="00C203D5"/>
    <w:rsid w:val="00C205F7"/>
    <w:rsid w:val="00C20676"/>
    <w:rsid w:val="00C209F6"/>
    <w:rsid w:val="00C20A00"/>
    <w:rsid w:val="00C20BA3"/>
    <w:rsid w:val="00C21000"/>
    <w:rsid w:val="00C210AB"/>
    <w:rsid w:val="00C21179"/>
    <w:rsid w:val="00C214A0"/>
    <w:rsid w:val="00C2162A"/>
    <w:rsid w:val="00C21673"/>
    <w:rsid w:val="00C216C8"/>
    <w:rsid w:val="00C21C7A"/>
    <w:rsid w:val="00C21DA1"/>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8D3"/>
    <w:rsid w:val="00C24E78"/>
    <w:rsid w:val="00C25503"/>
    <w:rsid w:val="00C255A5"/>
    <w:rsid w:val="00C2584B"/>
    <w:rsid w:val="00C25942"/>
    <w:rsid w:val="00C259F0"/>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D4C"/>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BD"/>
    <w:rsid w:val="00C528EB"/>
    <w:rsid w:val="00C52EAF"/>
    <w:rsid w:val="00C536BF"/>
    <w:rsid w:val="00C538E5"/>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869"/>
    <w:rsid w:val="00C729AA"/>
    <w:rsid w:val="00C72A52"/>
    <w:rsid w:val="00C72EDF"/>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025"/>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C55"/>
    <w:rsid w:val="00C85DC2"/>
    <w:rsid w:val="00C8631B"/>
    <w:rsid w:val="00C8646D"/>
    <w:rsid w:val="00C8651B"/>
    <w:rsid w:val="00C867F7"/>
    <w:rsid w:val="00C868D2"/>
    <w:rsid w:val="00C86FAE"/>
    <w:rsid w:val="00C877E4"/>
    <w:rsid w:val="00C8793A"/>
    <w:rsid w:val="00C87AD4"/>
    <w:rsid w:val="00C9004F"/>
    <w:rsid w:val="00C90519"/>
    <w:rsid w:val="00C90521"/>
    <w:rsid w:val="00C907C2"/>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A"/>
    <w:rsid w:val="00CA133C"/>
    <w:rsid w:val="00CA156B"/>
    <w:rsid w:val="00CA1620"/>
    <w:rsid w:val="00CA1646"/>
    <w:rsid w:val="00CA192B"/>
    <w:rsid w:val="00CA1A11"/>
    <w:rsid w:val="00CA1EFC"/>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683"/>
    <w:rsid w:val="00CB787A"/>
    <w:rsid w:val="00CB7BC1"/>
    <w:rsid w:val="00CB7D07"/>
    <w:rsid w:val="00CC0439"/>
    <w:rsid w:val="00CC0A72"/>
    <w:rsid w:val="00CC0B1B"/>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A23"/>
    <w:rsid w:val="00CC3A54"/>
    <w:rsid w:val="00CC3D27"/>
    <w:rsid w:val="00CC3D59"/>
    <w:rsid w:val="00CC4343"/>
    <w:rsid w:val="00CC44D8"/>
    <w:rsid w:val="00CC459F"/>
    <w:rsid w:val="00CC47D7"/>
    <w:rsid w:val="00CC481D"/>
    <w:rsid w:val="00CC481E"/>
    <w:rsid w:val="00CC4D2A"/>
    <w:rsid w:val="00CC4F8E"/>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5BE5"/>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627"/>
    <w:rsid w:val="00CE5A78"/>
    <w:rsid w:val="00CE5C59"/>
    <w:rsid w:val="00CE5F96"/>
    <w:rsid w:val="00CE5FA1"/>
    <w:rsid w:val="00CE5FCF"/>
    <w:rsid w:val="00CE613E"/>
    <w:rsid w:val="00CE66CA"/>
    <w:rsid w:val="00CE6992"/>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412"/>
    <w:rsid w:val="00CF353B"/>
    <w:rsid w:val="00CF3789"/>
    <w:rsid w:val="00CF3AFB"/>
    <w:rsid w:val="00CF3B1E"/>
    <w:rsid w:val="00CF4247"/>
    <w:rsid w:val="00CF44CE"/>
    <w:rsid w:val="00CF4AA6"/>
    <w:rsid w:val="00CF4DC9"/>
    <w:rsid w:val="00CF503A"/>
    <w:rsid w:val="00CF5263"/>
    <w:rsid w:val="00CF54F6"/>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A82"/>
    <w:rsid w:val="00D11B0B"/>
    <w:rsid w:val="00D1204D"/>
    <w:rsid w:val="00D12293"/>
    <w:rsid w:val="00D12365"/>
    <w:rsid w:val="00D1241E"/>
    <w:rsid w:val="00D127AD"/>
    <w:rsid w:val="00D12F30"/>
    <w:rsid w:val="00D13C4A"/>
    <w:rsid w:val="00D13D26"/>
    <w:rsid w:val="00D13F9F"/>
    <w:rsid w:val="00D14236"/>
    <w:rsid w:val="00D1450E"/>
    <w:rsid w:val="00D14553"/>
    <w:rsid w:val="00D14A01"/>
    <w:rsid w:val="00D14BC9"/>
    <w:rsid w:val="00D14DB1"/>
    <w:rsid w:val="00D14E28"/>
    <w:rsid w:val="00D14F4B"/>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467"/>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582D"/>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239"/>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3C9"/>
    <w:rsid w:val="00D5095C"/>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289"/>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87"/>
    <w:rsid w:val="00D662AA"/>
    <w:rsid w:val="00D6636B"/>
    <w:rsid w:val="00D66413"/>
    <w:rsid w:val="00D66608"/>
    <w:rsid w:val="00D6663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E3C"/>
    <w:rsid w:val="00D70FC2"/>
    <w:rsid w:val="00D712F4"/>
    <w:rsid w:val="00D71519"/>
    <w:rsid w:val="00D7157B"/>
    <w:rsid w:val="00D715AD"/>
    <w:rsid w:val="00D71641"/>
    <w:rsid w:val="00D71A8D"/>
    <w:rsid w:val="00D7207D"/>
    <w:rsid w:val="00D721C4"/>
    <w:rsid w:val="00D724A9"/>
    <w:rsid w:val="00D72838"/>
    <w:rsid w:val="00D72E92"/>
    <w:rsid w:val="00D72F28"/>
    <w:rsid w:val="00D73469"/>
    <w:rsid w:val="00D7356F"/>
    <w:rsid w:val="00D73587"/>
    <w:rsid w:val="00D73BA8"/>
    <w:rsid w:val="00D73E42"/>
    <w:rsid w:val="00D73EBB"/>
    <w:rsid w:val="00D7403B"/>
    <w:rsid w:val="00D74059"/>
    <w:rsid w:val="00D743AB"/>
    <w:rsid w:val="00D74553"/>
    <w:rsid w:val="00D74B73"/>
    <w:rsid w:val="00D74E1D"/>
    <w:rsid w:val="00D751FB"/>
    <w:rsid w:val="00D754D6"/>
    <w:rsid w:val="00D755EB"/>
    <w:rsid w:val="00D7562E"/>
    <w:rsid w:val="00D761AA"/>
    <w:rsid w:val="00D76791"/>
    <w:rsid w:val="00D76A00"/>
    <w:rsid w:val="00D76C5E"/>
    <w:rsid w:val="00D76D18"/>
    <w:rsid w:val="00D76ED6"/>
    <w:rsid w:val="00D76FA8"/>
    <w:rsid w:val="00D76FAE"/>
    <w:rsid w:val="00D771A7"/>
    <w:rsid w:val="00D77372"/>
    <w:rsid w:val="00D7770A"/>
    <w:rsid w:val="00D77785"/>
    <w:rsid w:val="00D777D7"/>
    <w:rsid w:val="00D77885"/>
    <w:rsid w:val="00D77A2C"/>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DF5"/>
    <w:rsid w:val="00D85F13"/>
    <w:rsid w:val="00D863E2"/>
    <w:rsid w:val="00D866AB"/>
    <w:rsid w:val="00D86858"/>
    <w:rsid w:val="00D869C1"/>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C37"/>
    <w:rsid w:val="00D96ECB"/>
    <w:rsid w:val="00D96FB7"/>
    <w:rsid w:val="00D97884"/>
    <w:rsid w:val="00D97B2E"/>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D5"/>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BE"/>
    <w:rsid w:val="00DB0DFD"/>
    <w:rsid w:val="00DB0EEC"/>
    <w:rsid w:val="00DB1131"/>
    <w:rsid w:val="00DB11F8"/>
    <w:rsid w:val="00DB121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6DBF"/>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060"/>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522"/>
    <w:rsid w:val="00E11654"/>
    <w:rsid w:val="00E116DE"/>
    <w:rsid w:val="00E11E39"/>
    <w:rsid w:val="00E12B33"/>
    <w:rsid w:val="00E12C22"/>
    <w:rsid w:val="00E12CBA"/>
    <w:rsid w:val="00E13A42"/>
    <w:rsid w:val="00E14028"/>
    <w:rsid w:val="00E14A7E"/>
    <w:rsid w:val="00E14BCD"/>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1A"/>
    <w:rsid w:val="00E239E7"/>
    <w:rsid w:val="00E23A11"/>
    <w:rsid w:val="00E23B10"/>
    <w:rsid w:val="00E23DC1"/>
    <w:rsid w:val="00E23E0B"/>
    <w:rsid w:val="00E23FB7"/>
    <w:rsid w:val="00E2463F"/>
    <w:rsid w:val="00E246D3"/>
    <w:rsid w:val="00E24A27"/>
    <w:rsid w:val="00E24DE1"/>
    <w:rsid w:val="00E2502B"/>
    <w:rsid w:val="00E25037"/>
    <w:rsid w:val="00E25626"/>
    <w:rsid w:val="00E25911"/>
    <w:rsid w:val="00E25A58"/>
    <w:rsid w:val="00E25C31"/>
    <w:rsid w:val="00E25CFA"/>
    <w:rsid w:val="00E25F89"/>
    <w:rsid w:val="00E26080"/>
    <w:rsid w:val="00E26597"/>
    <w:rsid w:val="00E273CB"/>
    <w:rsid w:val="00E2741C"/>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DEF"/>
    <w:rsid w:val="00E34E51"/>
    <w:rsid w:val="00E3538B"/>
    <w:rsid w:val="00E3540E"/>
    <w:rsid w:val="00E354DD"/>
    <w:rsid w:val="00E355F3"/>
    <w:rsid w:val="00E3561A"/>
    <w:rsid w:val="00E35716"/>
    <w:rsid w:val="00E35A73"/>
    <w:rsid w:val="00E35C7D"/>
    <w:rsid w:val="00E35D7E"/>
    <w:rsid w:val="00E361B8"/>
    <w:rsid w:val="00E365B2"/>
    <w:rsid w:val="00E36707"/>
    <w:rsid w:val="00E36771"/>
    <w:rsid w:val="00E369EE"/>
    <w:rsid w:val="00E36A1B"/>
    <w:rsid w:val="00E36ABB"/>
    <w:rsid w:val="00E3735D"/>
    <w:rsid w:val="00E37602"/>
    <w:rsid w:val="00E37665"/>
    <w:rsid w:val="00E37E69"/>
    <w:rsid w:val="00E400C3"/>
    <w:rsid w:val="00E4022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757"/>
    <w:rsid w:val="00E50AC6"/>
    <w:rsid w:val="00E51139"/>
    <w:rsid w:val="00E513F0"/>
    <w:rsid w:val="00E516B1"/>
    <w:rsid w:val="00E51A78"/>
    <w:rsid w:val="00E51DDD"/>
    <w:rsid w:val="00E51FDD"/>
    <w:rsid w:val="00E52041"/>
    <w:rsid w:val="00E523EA"/>
    <w:rsid w:val="00E52435"/>
    <w:rsid w:val="00E52AB0"/>
    <w:rsid w:val="00E53122"/>
    <w:rsid w:val="00E5321D"/>
    <w:rsid w:val="00E5351B"/>
    <w:rsid w:val="00E5379C"/>
    <w:rsid w:val="00E53941"/>
    <w:rsid w:val="00E53AC6"/>
    <w:rsid w:val="00E53B58"/>
    <w:rsid w:val="00E53CAC"/>
    <w:rsid w:val="00E53FA9"/>
    <w:rsid w:val="00E5414C"/>
    <w:rsid w:val="00E547B3"/>
    <w:rsid w:val="00E54B56"/>
    <w:rsid w:val="00E54B68"/>
    <w:rsid w:val="00E54C33"/>
    <w:rsid w:val="00E54EED"/>
    <w:rsid w:val="00E5577C"/>
    <w:rsid w:val="00E559A0"/>
    <w:rsid w:val="00E55A24"/>
    <w:rsid w:val="00E55A4B"/>
    <w:rsid w:val="00E55CE4"/>
    <w:rsid w:val="00E5604D"/>
    <w:rsid w:val="00E564E4"/>
    <w:rsid w:val="00E5680D"/>
    <w:rsid w:val="00E56B05"/>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5D7"/>
    <w:rsid w:val="00E6277B"/>
    <w:rsid w:val="00E63309"/>
    <w:rsid w:val="00E634C7"/>
    <w:rsid w:val="00E636EF"/>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3F7"/>
    <w:rsid w:val="00E71A2D"/>
    <w:rsid w:val="00E72738"/>
    <w:rsid w:val="00E72C01"/>
    <w:rsid w:val="00E72D80"/>
    <w:rsid w:val="00E73065"/>
    <w:rsid w:val="00E733DD"/>
    <w:rsid w:val="00E7349B"/>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6452"/>
    <w:rsid w:val="00E966DB"/>
    <w:rsid w:val="00E96C3C"/>
    <w:rsid w:val="00E974AD"/>
    <w:rsid w:val="00E97648"/>
    <w:rsid w:val="00E97775"/>
    <w:rsid w:val="00E97CAF"/>
    <w:rsid w:val="00E97D2F"/>
    <w:rsid w:val="00E97E3B"/>
    <w:rsid w:val="00EA0116"/>
    <w:rsid w:val="00EA0464"/>
    <w:rsid w:val="00EA06F7"/>
    <w:rsid w:val="00EA0E4A"/>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44"/>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287"/>
    <w:rsid w:val="00EB1883"/>
    <w:rsid w:val="00EB1B27"/>
    <w:rsid w:val="00EB1BDA"/>
    <w:rsid w:val="00EB1DA8"/>
    <w:rsid w:val="00EB2553"/>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C9D"/>
    <w:rsid w:val="00EC1F54"/>
    <w:rsid w:val="00EC206D"/>
    <w:rsid w:val="00EC2477"/>
    <w:rsid w:val="00EC2501"/>
    <w:rsid w:val="00EC2D80"/>
    <w:rsid w:val="00EC2E2D"/>
    <w:rsid w:val="00EC34C3"/>
    <w:rsid w:val="00EC37A4"/>
    <w:rsid w:val="00EC3B64"/>
    <w:rsid w:val="00EC3BF6"/>
    <w:rsid w:val="00EC3E23"/>
    <w:rsid w:val="00EC40E5"/>
    <w:rsid w:val="00EC40F5"/>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4DB"/>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52F"/>
    <w:rsid w:val="00ED46A8"/>
    <w:rsid w:val="00ED482B"/>
    <w:rsid w:val="00ED4FAC"/>
    <w:rsid w:val="00ED55E6"/>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8B3"/>
    <w:rsid w:val="00EF0CF8"/>
    <w:rsid w:val="00EF0DB6"/>
    <w:rsid w:val="00EF0E00"/>
    <w:rsid w:val="00EF0EEB"/>
    <w:rsid w:val="00EF0F00"/>
    <w:rsid w:val="00EF0FE4"/>
    <w:rsid w:val="00EF1543"/>
    <w:rsid w:val="00EF1F9C"/>
    <w:rsid w:val="00EF20F4"/>
    <w:rsid w:val="00EF231E"/>
    <w:rsid w:val="00EF2668"/>
    <w:rsid w:val="00EF2CC0"/>
    <w:rsid w:val="00EF2E01"/>
    <w:rsid w:val="00EF2EA8"/>
    <w:rsid w:val="00EF30A3"/>
    <w:rsid w:val="00EF3107"/>
    <w:rsid w:val="00EF3DFA"/>
    <w:rsid w:val="00EF3E7B"/>
    <w:rsid w:val="00EF4170"/>
    <w:rsid w:val="00EF4366"/>
    <w:rsid w:val="00EF4CD6"/>
    <w:rsid w:val="00EF50DE"/>
    <w:rsid w:val="00EF5390"/>
    <w:rsid w:val="00EF5458"/>
    <w:rsid w:val="00EF55A0"/>
    <w:rsid w:val="00EF55E7"/>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79"/>
    <w:rsid w:val="00F112FD"/>
    <w:rsid w:val="00F11785"/>
    <w:rsid w:val="00F11874"/>
    <w:rsid w:val="00F11BC7"/>
    <w:rsid w:val="00F11CB9"/>
    <w:rsid w:val="00F1285A"/>
    <w:rsid w:val="00F12E9E"/>
    <w:rsid w:val="00F133A1"/>
    <w:rsid w:val="00F138DB"/>
    <w:rsid w:val="00F13CA0"/>
    <w:rsid w:val="00F13DA4"/>
    <w:rsid w:val="00F13ECD"/>
    <w:rsid w:val="00F13F3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6AA7"/>
    <w:rsid w:val="00F1797E"/>
    <w:rsid w:val="00F179C8"/>
    <w:rsid w:val="00F17A30"/>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1F78"/>
    <w:rsid w:val="00F2250A"/>
    <w:rsid w:val="00F229A0"/>
    <w:rsid w:val="00F22D87"/>
    <w:rsid w:val="00F2380E"/>
    <w:rsid w:val="00F23B4A"/>
    <w:rsid w:val="00F2467D"/>
    <w:rsid w:val="00F24788"/>
    <w:rsid w:val="00F256A9"/>
    <w:rsid w:val="00F25F18"/>
    <w:rsid w:val="00F2640F"/>
    <w:rsid w:val="00F268C3"/>
    <w:rsid w:val="00F26D10"/>
    <w:rsid w:val="00F26E30"/>
    <w:rsid w:val="00F26E76"/>
    <w:rsid w:val="00F2747E"/>
    <w:rsid w:val="00F27BC6"/>
    <w:rsid w:val="00F27C34"/>
    <w:rsid w:val="00F27D0B"/>
    <w:rsid w:val="00F27D16"/>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5B1"/>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6E8E"/>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9F6"/>
    <w:rsid w:val="00F53BF4"/>
    <w:rsid w:val="00F54266"/>
    <w:rsid w:val="00F54453"/>
    <w:rsid w:val="00F544AC"/>
    <w:rsid w:val="00F5499B"/>
    <w:rsid w:val="00F54B09"/>
    <w:rsid w:val="00F54F1A"/>
    <w:rsid w:val="00F5502A"/>
    <w:rsid w:val="00F55043"/>
    <w:rsid w:val="00F55161"/>
    <w:rsid w:val="00F558BF"/>
    <w:rsid w:val="00F55BDE"/>
    <w:rsid w:val="00F55F50"/>
    <w:rsid w:val="00F560DD"/>
    <w:rsid w:val="00F561AC"/>
    <w:rsid w:val="00F56231"/>
    <w:rsid w:val="00F56C21"/>
    <w:rsid w:val="00F56DCF"/>
    <w:rsid w:val="00F57034"/>
    <w:rsid w:val="00F57951"/>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605D"/>
    <w:rsid w:val="00F66241"/>
    <w:rsid w:val="00F662F6"/>
    <w:rsid w:val="00F663BA"/>
    <w:rsid w:val="00F6754E"/>
    <w:rsid w:val="00F6783E"/>
    <w:rsid w:val="00F67BD2"/>
    <w:rsid w:val="00F67CF1"/>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584"/>
    <w:rsid w:val="00F72732"/>
    <w:rsid w:val="00F7290D"/>
    <w:rsid w:val="00F72A10"/>
    <w:rsid w:val="00F72C94"/>
    <w:rsid w:val="00F72EFD"/>
    <w:rsid w:val="00F7302F"/>
    <w:rsid w:val="00F730CB"/>
    <w:rsid w:val="00F732EC"/>
    <w:rsid w:val="00F73D08"/>
    <w:rsid w:val="00F74D34"/>
    <w:rsid w:val="00F75671"/>
    <w:rsid w:val="00F756A4"/>
    <w:rsid w:val="00F7582E"/>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3F3B"/>
    <w:rsid w:val="00FA4206"/>
    <w:rsid w:val="00FA4D4D"/>
    <w:rsid w:val="00FA4D66"/>
    <w:rsid w:val="00FA4FE8"/>
    <w:rsid w:val="00FA528F"/>
    <w:rsid w:val="00FA5342"/>
    <w:rsid w:val="00FA546C"/>
    <w:rsid w:val="00FA5A4E"/>
    <w:rsid w:val="00FA5D2A"/>
    <w:rsid w:val="00FA5F7E"/>
    <w:rsid w:val="00FA62B7"/>
    <w:rsid w:val="00FA6CE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2F7"/>
    <w:rsid w:val="00FC63D1"/>
    <w:rsid w:val="00FC642F"/>
    <w:rsid w:val="00FC644E"/>
    <w:rsid w:val="00FC6A34"/>
    <w:rsid w:val="00FC705A"/>
    <w:rsid w:val="00FC70B2"/>
    <w:rsid w:val="00FC734A"/>
    <w:rsid w:val="00FC7528"/>
    <w:rsid w:val="00FC7B7B"/>
    <w:rsid w:val="00FD0178"/>
    <w:rsid w:val="00FD0572"/>
    <w:rsid w:val="00FD1416"/>
    <w:rsid w:val="00FD14DC"/>
    <w:rsid w:val="00FD17FA"/>
    <w:rsid w:val="00FD1826"/>
    <w:rsid w:val="00FD18C1"/>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4E04"/>
    <w:rsid w:val="00FD5032"/>
    <w:rsid w:val="00FD5EAD"/>
    <w:rsid w:val="00FD626F"/>
    <w:rsid w:val="00FD67F9"/>
    <w:rsid w:val="00FD6879"/>
    <w:rsid w:val="00FD6C57"/>
    <w:rsid w:val="00FD7325"/>
    <w:rsid w:val="00FD7DF9"/>
    <w:rsid w:val="00FE0B17"/>
    <w:rsid w:val="00FE0B51"/>
    <w:rsid w:val="00FE0B78"/>
    <w:rsid w:val="00FE0CBC"/>
    <w:rsid w:val="00FE0ED4"/>
    <w:rsid w:val="00FE10DA"/>
    <w:rsid w:val="00FE136E"/>
    <w:rsid w:val="00FE145B"/>
    <w:rsid w:val="00FE14D5"/>
    <w:rsid w:val="00FE1713"/>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F73"/>
    <w:rsid w:val="00FF1225"/>
    <w:rsid w:val="00FF126D"/>
    <w:rsid w:val="00FF131B"/>
    <w:rsid w:val="00FF1898"/>
    <w:rsid w:val="00FF1B0A"/>
    <w:rsid w:val="00FF1DFB"/>
    <w:rsid w:val="00FF2310"/>
    <w:rsid w:val="00FF2E73"/>
    <w:rsid w:val="00FF3538"/>
    <w:rsid w:val="00FF389D"/>
    <w:rsid w:val="00FF3918"/>
    <w:rsid w:val="00FF412D"/>
    <w:rsid w:val="00FF4384"/>
    <w:rsid w:val="00FF4AE2"/>
    <w:rsid w:val="00FF4B89"/>
    <w:rsid w:val="00FF4ED4"/>
    <w:rsid w:val="00FF50A8"/>
    <w:rsid w:val="00FF571E"/>
    <w:rsid w:val="00FF5751"/>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AA3AE-CB3B-471F-8211-E463C3399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2168</Words>
  <Characters>12363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14502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7</cp:revision>
  <cp:lastPrinted>2018-08-02T09:56:00Z</cp:lastPrinted>
  <dcterms:created xsi:type="dcterms:W3CDTF">2021-01-15T08:56:00Z</dcterms:created>
  <dcterms:modified xsi:type="dcterms:W3CDTF">2021-01-18T05:39:00Z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ies>
</file>