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B6854" w14:textId="55BE7177"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EF5646">
        <w:rPr>
          <w:rFonts w:ascii="Arial" w:hAnsi="Arial" w:cs="Arial"/>
          <w:b/>
          <w:bCs/>
          <w:sz w:val="22"/>
        </w:rPr>
        <w:t xml:space="preserve">RAN WG1 </w:t>
      </w:r>
      <w:r>
        <w:rPr>
          <w:rFonts w:ascii="Arial" w:hAnsi="Arial" w:cs="Arial"/>
          <w:b/>
          <w:bCs/>
          <w:sz w:val="22"/>
        </w:rPr>
        <w:t>Meeting #</w:t>
      </w:r>
      <w:r w:rsidR="00EF5646">
        <w:rPr>
          <w:rFonts w:ascii="Arial" w:hAnsi="Arial" w:cs="Arial"/>
          <w:b/>
          <w:bCs/>
          <w:sz w:val="22"/>
        </w:rPr>
        <w:t>104-e</w:t>
      </w:r>
      <w:r>
        <w:rPr>
          <w:rFonts w:ascii="Arial" w:hAnsi="Arial" w:cs="Arial"/>
          <w:b/>
          <w:bCs/>
          <w:sz w:val="22"/>
        </w:rPr>
        <w:tab/>
      </w:r>
      <w:r>
        <w:rPr>
          <w:rFonts w:ascii="Arial" w:hAnsi="Arial" w:cs="Arial"/>
          <w:b/>
          <w:bCs/>
          <w:sz w:val="22"/>
        </w:rPr>
        <w:tab/>
      </w:r>
      <w:r>
        <w:rPr>
          <w:rFonts w:ascii="Arial" w:hAnsi="Arial" w:cs="Arial"/>
          <w:b/>
          <w:bCs/>
          <w:sz w:val="22"/>
        </w:rPr>
        <w:tab/>
      </w:r>
      <w:r w:rsidR="00770D44" w:rsidRPr="00770D44">
        <w:rPr>
          <w:rFonts w:ascii="Arial" w:hAnsi="Arial" w:cs="Arial"/>
          <w:b/>
          <w:bCs/>
          <w:sz w:val="22"/>
        </w:rPr>
        <w:t>R1-2100500</w:t>
      </w:r>
    </w:p>
    <w:p w14:paraId="4B2E2061" w14:textId="77777777" w:rsidR="004607C3" w:rsidRDefault="00EF5646">
      <w:pPr>
        <w:pStyle w:val="Header"/>
        <w:tabs>
          <w:tab w:val="clear" w:pos="8306"/>
          <w:tab w:val="right" w:pos="9639"/>
        </w:tabs>
        <w:rPr>
          <w:rFonts w:ascii="Arial" w:hAnsi="Arial" w:cs="Arial"/>
          <w:b/>
          <w:bCs/>
          <w:sz w:val="22"/>
        </w:rPr>
      </w:pPr>
      <w:r>
        <w:rPr>
          <w:rFonts w:ascii="Arial" w:hAnsi="Arial" w:cs="Arial"/>
          <w:b/>
          <w:bCs/>
          <w:sz w:val="22"/>
        </w:rPr>
        <w:t>e-Meeting</w:t>
      </w:r>
      <w:r w:rsidR="005D20F1">
        <w:rPr>
          <w:rFonts w:ascii="Arial" w:hAnsi="Arial" w:cs="Arial"/>
          <w:b/>
          <w:bCs/>
          <w:sz w:val="22"/>
        </w:rPr>
        <w:t xml:space="preserve">, </w:t>
      </w:r>
      <w:r>
        <w:rPr>
          <w:rFonts w:ascii="Arial" w:hAnsi="Arial" w:cs="Arial"/>
          <w:b/>
          <w:bCs/>
          <w:sz w:val="22"/>
        </w:rPr>
        <w:t>25</w:t>
      </w:r>
      <w:r w:rsidRPr="00EF5646">
        <w:rPr>
          <w:rFonts w:ascii="Arial" w:hAnsi="Arial" w:cs="Arial"/>
          <w:b/>
          <w:bCs/>
          <w:sz w:val="22"/>
          <w:vertAlign w:val="superscript"/>
        </w:rPr>
        <w:t>th</w:t>
      </w:r>
      <w:r>
        <w:rPr>
          <w:rFonts w:ascii="Arial" w:hAnsi="Arial" w:cs="Arial"/>
          <w:b/>
          <w:bCs/>
          <w:sz w:val="22"/>
        </w:rPr>
        <w:t xml:space="preserve"> January – 5</w:t>
      </w:r>
      <w:r w:rsidRPr="00EF5646">
        <w:rPr>
          <w:rFonts w:ascii="Arial" w:hAnsi="Arial" w:cs="Arial"/>
          <w:b/>
          <w:bCs/>
          <w:sz w:val="22"/>
          <w:vertAlign w:val="superscript"/>
        </w:rPr>
        <w:t>th</w:t>
      </w:r>
      <w:r>
        <w:rPr>
          <w:rFonts w:ascii="Arial" w:hAnsi="Arial" w:cs="Arial"/>
          <w:b/>
          <w:bCs/>
          <w:sz w:val="22"/>
        </w:rPr>
        <w:t xml:space="preserve"> February </w:t>
      </w:r>
    </w:p>
    <w:p w14:paraId="439CF61D" w14:textId="77777777" w:rsidR="004607C3" w:rsidRDefault="004607C3">
      <w:pPr>
        <w:rPr>
          <w:rFonts w:ascii="Arial" w:hAnsi="Arial" w:cs="Arial"/>
        </w:rPr>
      </w:pPr>
    </w:p>
    <w:p w14:paraId="779A9E4F" w14:textId="70F6A5D0" w:rsidR="004607C3" w:rsidRPr="00046362" w:rsidRDefault="005D20F1">
      <w:pPr>
        <w:spacing w:after="60"/>
        <w:ind w:left="1985" w:hanging="1985"/>
        <w:rPr>
          <w:rFonts w:ascii="Arial" w:hAnsi="Arial" w:cs="Arial"/>
          <w:bCs/>
          <w:color w:val="000000"/>
        </w:rPr>
      </w:pPr>
      <w:r w:rsidRPr="00046362">
        <w:rPr>
          <w:rFonts w:ascii="Arial" w:hAnsi="Arial" w:cs="Arial"/>
          <w:b/>
          <w:color w:val="000000"/>
        </w:rPr>
        <w:t>Agenda item</w:t>
      </w:r>
      <w:r w:rsidR="004607C3" w:rsidRPr="00046362">
        <w:rPr>
          <w:rFonts w:ascii="Arial" w:hAnsi="Arial" w:cs="Arial"/>
          <w:b/>
          <w:color w:val="000000"/>
        </w:rPr>
        <w:t>:</w:t>
      </w:r>
      <w:r w:rsidR="004607C3" w:rsidRPr="00046362">
        <w:rPr>
          <w:rFonts w:ascii="Arial" w:hAnsi="Arial" w:cs="Arial"/>
          <w:b/>
          <w:color w:val="000000"/>
        </w:rPr>
        <w:tab/>
      </w:r>
      <w:r w:rsidR="00EF5646" w:rsidRPr="00046362">
        <w:rPr>
          <w:rFonts w:ascii="Arial" w:hAnsi="Arial" w:cs="Arial"/>
          <w:color w:val="000000"/>
        </w:rPr>
        <w:t>8.</w:t>
      </w:r>
      <w:r w:rsidR="006D7270">
        <w:rPr>
          <w:rFonts w:ascii="Arial" w:hAnsi="Arial" w:cs="Arial"/>
          <w:color w:val="000000"/>
        </w:rPr>
        <w:t>6</w:t>
      </w:r>
      <w:r w:rsidR="00EF5646" w:rsidRPr="00046362">
        <w:rPr>
          <w:rFonts w:ascii="Arial" w:hAnsi="Arial" w:cs="Arial"/>
          <w:color w:val="000000"/>
        </w:rPr>
        <w:t>.2</w:t>
      </w:r>
    </w:p>
    <w:p w14:paraId="01B82C7F" w14:textId="2CDD69CC" w:rsidR="005D20F1" w:rsidRPr="00046362" w:rsidRDefault="005D20F1" w:rsidP="005D20F1">
      <w:pPr>
        <w:spacing w:after="60"/>
        <w:ind w:left="1985" w:hanging="1985"/>
        <w:rPr>
          <w:rFonts w:ascii="Arial" w:hAnsi="Arial" w:cs="Arial"/>
          <w:bCs/>
          <w:color w:val="000000"/>
        </w:rPr>
      </w:pPr>
      <w:r w:rsidRPr="00046362">
        <w:rPr>
          <w:rFonts w:ascii="Arial" w:hAnsi="Arial" w:cs="Arial"/>
          <w:b/>
          <w:color w:val="000000"/>
        </w:rPr>
        <w:t>Title:</w:t>
      </w:r>
      <w:r w:rsidRPr="00046362">
        <w:rPr>
          <w:rFonts w:ascii="Arial" w:hAnsi="Arial" w:cs="Arial"/>
          <w:b/>
          <w:color w:val="000000"/>
        </w:rPr>
        <w:tab/>
      </w:r>
      <w:r w:rsidR="006D7270" w:rsidRPr="006D7270">
        <w:rPr>
          <w:rFonts w:ascii="Arial" w:hAnsi="Arial" w:cs="Arial"/>
          <w:color w:val="000000"/>
        </w:rPr>
        <w:t>Higher layer support of Reduced Capability NR Devices</w:t>
      </w:r>
    </w:p>
    <w:p w14:paraId="118FB7EA" w14:textId="77777777" w:rsidR="004607C3" w:rsidRPr="00046362" w:rsidRDefault="004607C3">
      <w:pPr>
        <w:spacing w:after="60"/>
        <w:ind w:left="1985" w:hanging="1985"/>
        <w:rPr>
          <w:rFonts w:ascii="Arial" w:hAnsi="Arial" w:cs="Arial"/>
          <w:bCs/>
          <w:color w:val="000000"/>
        </w:rPr>
      </w:pPr>
      <w:r w:rsidRPr="00046362">
        <w:rPr>
          <w:rFonts w:ascii="Arial" w:hAnsi="Arial" w:cs="Arial"/>
          <w:b/>
          <w:color w:val="000000"/>
        </w:rPr>
        <w:t>Source:</w:t>
      </w:r>
      <w:r w:rsidRPr="00046362">
        <w:rPr>
          <w:rFonts w:ascii="Arial" w:hAnsi="Arial" w:cs="Arial"/>
          <w:bCs/>
          <w:color w:val="000000"/>
        </w:rPr>
        <w:tab/>
      </w:r>
      <w:r w:rsidR="00EF5646" w:rsidRPr="00046362">
        <w:rPr>
          <w:rFonts w:ascii="Arial" w:hAnsi="Arial" w:cs="Arial"/>
          <w:bCs/>
          <w:color w:val="000000"/>
        </w:rPr>
        <w:t>Nokia, Nokia Shanghai Bell</w:t>
      </w:r>
    </w:p>
    <w:p w14:paraId="518F5331" w14:textId="77777777" w:rsidR="004607C3" w:rsidRPr="00046362" w:rsidRDefault="005D20F1">
      <w:pPr>
        <w:spacing w:after="60"/>
        <w:ind w:left="1985" w:hanging="1985"/>
        <w:rPr>
          <w:rFonts w:ascii="Arial" w:hAnsi="Arial" w:cs="Arial"/>
          <w:bCs/>
          <w:color w:val="000000"/>
        </w:rPr>
      </w:pPr>
      <w:r w:rsidRPr="00046362">
        <w:rPr>
          <w:rFonts w:ascii="Arial" w:hAnsi="Arial" w:cs="Arial"/>
          <w:b/>
          <w:color w:val="000000"/>
        </w:rPr>
        <w:t>Document for</w:t>
      </w:r>
      <w:r w:rsidR="004607C3" w:rsidRPr="00046362">
        <w:rPr>
          <w:rFonts w:ascii="Arial" w:hAnsi="Arial" w:cs="Arial"/>
          <w:b/>
          <w:color w:val="000000"/>
        </w:rPr>
        <w:t>:</w:t>
      </w:r>
      <w:r w:rsidR="004607C3" w:rsidRPr="00046362">
        <w:rPr>
          <w:rFonts w:ascii="Arial" w:hAnsi="Arial" w:cs="Arial"/>
          <w:bCs/>
          <w:color w:val="000000"/>
        </w:rPr>
        <w:tab/>
      </w:r>
      <w:r w:rsidR="00EF5646" w:rsidRPr="00046362">
        <w:rPr>
          <w:rFonts w:ascii="Arial" w:hAnsi="Arial" w:cs="Arial"/>
          <w:bCs/>
          <w:color w:val="000000"/>
        </w:rPr>
        <w:t>Discussion and Decision</w:t>
      </w:r>
    </w:p>
    <w:p w14:paraId="02775EB7" w14:textId="77777777" w:rsidR="004607C3" w:rsidRDefault="004607C3">
      <w:pPr>
        <w:pBdr>
          <w:bottom w:val="single" w:sz="4" w:space="1" w:color="auto"/>
        </w:pBdr>
        <w:rPr>
          <w:rFonts w:ascii="Arial" w:hAnsi="Arial" w:cs="Arial"/>
        </w:rPr>
      </w:pPr>
    </w:p>
    <w:p w14:paraId="387932C6" w14:textId="77777777" w:rsidR="004607C3" w:rsidRDefault="004607C3">
      <w:pPr>
        <w:rPr>
          <w:rFonts w:ascii="Arial" w:hAnsi="Arial" w:cs="Arial"/>
        </w:rPr>
      </w:pPr>
    </w:p>
    <w:p w14:paraId="1C9DBACA" w14:textId="77777777" w:rsidR="004607C3" w:rsidRPr="00274048" w:rsidRDefault="004607C3">
      <w:pPr>
        <w:spacing w:after="120"/>
        <w:rPr>
          <w:rFonts w:ascii="Arial" w:hAnsi="Arial" w:cs="Arial"/>
          <w:b/>
          <w:sz w:val="28"/>
          <w:szCs w:val="28"/>
        </w:rPr>
      </w:pPr>
      <w:r w:rsidRPr="00274048">
        <w:rPr>
          <w:rFonts w:ascii="Arial" w:hAnsi="Arial" w:cs="Arial"/>
          <w:b/>
          <w:sz w:val="28"/>
          <w:szCs w:val="28"/>
        </w:rPr>
        <w:t xml:space="preserve">1. </w:t>
      </w:r>
      <w:r w:rsidR="005D20F1" w:rsidRPr="00274048">
        <w:rPr>
          <w:rFonts w:ascii="Arial" w:hAnsi="Arial" w:cs="Arial"/>
          <w:b/>
          <w:sz w:val="28"/>
          <w:szCs w:val="28"/>
        </w:rPr>
        <w:t>Introduction</w:t>
      </w:r>
    </w:p>
    <w:p w14:paraId="6A138E3A" w14:textId="6AD1428E" w:rsidR="00EF5646" w:rsidRDefault="00474AF7" w:rsidP="00EF5646">
      <w:pPr>
        <w:overflowPunct w:val="0"/>
        <w:autoSpaceDE w:val="0"/>
        <w:autoSpaceDN w:val="0"/>
        <w:adjustRightInd w:val="0"/>
        <w:spacing w:before="120" w:after="120"/>
        <w:jc w:val="both"/>
        <w:textAlignment w:val="baseline"/>
        <w:rPr>
          <w:rFonts w:eastAsia="SimSun"/>
          <w:lang w:val="en-US"/>
        </w:rPr>
      </w:pPr>
      <w:bookmarkStart w:id="0" w:name="_Hlk525462591"/>
      <w:r>
        <w:rPr>
          <w:rFonts w:eastAsia="SimSun"/>
          <w:lang w:val="en-US"/>
        </w:rPr>
        <w:t>At the RAN Plenary meeting #90e, a WID</w:t>
      </w:r>
      <w:r w:rsidR="00486669">
        <w:rPr>
          <w:rFonts w:eastAsia="SimSun"/>
          <w:lang w:val="en-US"/>
        </w:rPr>
        <w:t xml:space="preserve"> </w:t>
      </w:r>
      <w:r w:rsidR="00F2475E">
        <w:rPr>
          <w:rFonts w:eastAsia="SimSun"/>
          <w:lang w:val="en-US"/>
        </w:rPr>
        <w:fldChar w:fldCharType="begin"/>
      </w:r>
      <w:r w:rsidR="00F2475E">
        <w:rPr>
          <w:rFonts w:eastAsia="SimSun"/>
          <w:lang w:val="en-US"/>
        </w:rPr>
        <w:instrText xml:space="preserve"> REF _Ref3999986 \r \h </w:instrText>
      </w:r>
      <w:r w:rsidR="00F2475E">
        <w:rPr>
          <w:rFonts w:eastAsia="SimSun"/>
          <w:lang w:val="en-US"/>
        </w:rPr>
      </w:r>
      <w:r w:rsidR="00F2475E">
        <w:rPr>
          <w:rFonts w:eastAsia="SimSun"/>
          <w:lang w:val="en-US"/>
        </w:rPr>
        <w:fldChar w:fldCharType="separate"/>
      </w:r>
      <w:r w:rsidR="003C7C42">
        <w:rPr>
          <w:rFonts w:eastAsia="SimSun"/>
          <w:lang w:val="en-US"/>
        </w:rPr>
        <w:t>[1]</w:t>
      </w:r>
      <w:r w:rsidR="00F2475E">
        <w:rPr>
          <w:rFonts w:eastAsia="SimSun"/>
          <w:lang w:val="en-US"/>
        </w:rPr>
        <w:fldChar w:fldCharType="end"/>
      </w:r>
      <w:r>
        <w:rPr>
          <w:rFonts w:eastAsia="SimSun"/>
          <w:lang w:val="en-US"/>
        </w:rPr>
        <w:t xml:space="preserve"> for the support of reduced </w:t>
      </w:r>
      <w:r w:rsidR="00486669">
        <w:rPr>
          <w:rFonts w:eastAsia="SimSun"/>
          <w:lang w:val="en-US"/>
        </w:rPr>
        <w:t>capability</w:t>
      </w:r>
      <w:r>
        <w:rPr>
          <w:rFonts w:eastAsia="SimSun"/>
          <w:lang w:val="en-US"/>
        </w:rPr>
        <w:t xml:space="preserve"> NR devices was approved.</w:t>
      </w:r>
      <w:r w:rsidR="005A2F93">
        <w:rPr>
          <w:rFonts w:eastAsia="SimSun"/>
          <w:lang w:val="en-US"/>
        </w:rPr>
        <w:t xml:space="preserve">  </w:t>
      </w:r>
      <w:r w:rsidR="00C440C8">
        <w:rPr>
          <w:rFonts w:eastAsia="SimSun"/>
          <w:lang w:val="en-US"/>
        </w:rPr>
        <w:t>This WID contains</w:t>
      </w:r>
      <w:r w:rsidR="005A2F93">
        <w:rPr>
          <w:rFonts w:eastAsia="SimSun"/>
          <w:lang w:val="en-US"/>
        </w:rPr>
        <w:t xml:space="preserve"> the following objective:</w:t>
      </w:r>
    </w:p>
    <w:p w14:paraId="5F39733D" w14:textId="5FDCF39D" w:rsidR="005A2F93" w:rsidRPr="005A2F93" w:rsidRDefault="005A2F93" w:rsidP="00421393">
      <w:pPr>
        <w:pStyle w:val="B1"/>
        <w:numPr>
          <w:ilvl w:val="0"/>
          <w:numId w:val="6"/>
        </w:numPr>
        <w:overflowPunct w:val="0"/>
        <w:autoSpaceDE w:val="0"/>
        <w:autoSpaceDN w:val="0"/>
        <w:adjustRightInd w:val="0"/>
        <w:spacing w:after="180"/>
        <w:textAlignment w:val="baseline"/>
        <w:rPr>
          <w:rFonts w:ascii="Times New Roman" w:eastAsia="SimSun" w:hAnsi="Times New Roman"/>
          <w:bCs/>
          <w:lang w:val="en-US" w:eastAsia="ja-JP"/>
        </w:rPr>
      </w:pPr>
      <w:r w:rsidRPr="005A2F93">
        <w:rPr>
          <w:rFonts w:ascii="Times New Roman" w:eastAsia="SimSun" w:hAnsi="Times New Roman"/>
          <w:bCs/>
          <w:lang w:val="en-US" w:eastAsia="ja-JP"/>
        </w:rPr>
        <w:t xml:space="preserve">Specify higher layer support of enhancements listed above [RAN2, RAN1]. </w:t>
      </w:r>
      <w:bookmarkStart w:id="1" w:name="_Hlk58502603"/>
      <w:r w:rsidRPr="005A2F93">
        <w:rPr>
          <w:rFonts w:ascii="Times New Roman" w:eastAsia="SimSun" w:hAnsi="Times New Roman"/>
          <w:bCs/>
          <w:lang w:val="en-US" w:eastAsia="ja-JP"/>
        </w:rPr>
        <w:t xml:space="preserve">Details are to be refined at RAN#91e taking the outcome of the </w:t>
      </w:r>
      <w:proofErr w:type="spellStart"/>
      <w:r w:rsidRPr="005A2F93">
        <w:rPr>
          <w:rFonts w:ascii="Times New Roman" w:eastAsia="SimSun" w:hAnsi="Times New Roman"/>
          <w:bCs/>
          <w:lang w:val="en-US" w:eastAsia="ja-JP"/>
        </w:rPr>
        <w:t>RedCap</w:t>
      </w:r>
      <w:proofErr w:type="spellEnd"/>
      <w:r w:rsidRPr="005A2F93">
        <w:rPr>
          <w:rFonts w:ascii="Times New Roman" w:eastAsia="SimSun" w:hAnsi="Times New Roman"/>
          <w:bCs/>
          <w:lang w:val="en-US" w:eastAsia="ja-JP"/>
        </w:rPr>
        <w:t xml:space="preserve"> SI into account, and work on this objective shall start after RAN#91e</w:t>
      </w:r>
      <w:bookmarkEnd w:id="1"/>
      <w:r w:rsidRPr="005A2F93">
        <w:rPr>
          <w:rFonts w:ascii="Times New Roman" w:eastAsia="SimSun" w:hAnsi="Times New Roman"/>
          <w:bCs/>
          <w:lang w:val="en-US" w:eastAsia="ja-JP"/>
        </w:rPr>
        <w:t>:</w:t>
      </w:r>
    </w:p>
    <w:p w14:paraId="3A06D556" w14:textId="1ABEC62E" w:rsidR="005A2F93" w:rsidRPr="005A2F93" w:rsidRDefault="005A2F93" w:rsidP="00421393">
      <w:pPr>
        <w:numPr>
          <w:ilvl w:val="1"/>
          <w:numId w:val="6"/>
        </w:numPr>
        <w:overflowPunct w:val="0"/>
        <w:autoSpaceDE w:val="0"/>
        <w:autoSpaceDN w:val="0"/>
        <w:adjustRightInd w:val="0"/>
        <w:spacing w:after="180"/>
        <w:jc w:val="both"/>
        <w:textAlignment w:val="baseline"/>
        <w:rPr>
          <w:rFonts w:eastAsia="SimSun"/>
          <w:bCs/>
          <w:lang w:val="en-US" w:eastAsia="ja-JP"/>
        </w:rPr>
      </w:pPr>
      <w:r w:rsidRPr="005A2F93">
        <w:rPr>
          <w:rFonts w:eastAsia="SimSun"/>
          <w:bCs/>
          <w:lang w:val="en-US" w:eastAsia="ja-JP"/>
        </w:rPr>
        <w:t xml:space="preserve">Specify definition of </w:t>
      </w:r>
      <w:proofErr w:type="spellStart"/>
      <w:r w:rsidRPr="005A2F93">
        <w:rPr>
          <w:rFonts w:eastAsia="SimSun"/>
          <w:bCs/>
          <w:lang w:val="en-US" w:eastAsia="ja-JP"/>
        </w:rPr>
        <w:t>RedCap</w:t>
      </w:r>
      <w:proofErr w:type="spellEnd"/>
      <w:r w:rsidRPr="005A2F93">
        <w:rPr>
          <w:rFonts w:eastAsia="SimSun"/>
          <w:bCs/>
          <w:lang w:val="en-US" w:eastAsia="ja-JP"/>
        </w:rPr>
        <w:t xml:space="preserve"> UE type(s) including set(s) of L1 capabilities for </w:t>
      </w:r>
      <w:proofErr w:type="spellStart"/>
      <w:r w:rsidRPr="005A2F93">
        <w:rPr>
          <w:rFonts w:eastAsia="SimSun"/>
          <w:bCs/>
          <w:lang w:val="en-US" w:eastAsia="ja-JP"/>
        </w:rPr>
        <w:t>RedCap</w:t>
      </w:r>
      <w:proofErr w:type="spellEnd"/>
      <w:r w:rsidRPr="005A2F93">
        <w:rPr>
          <w:rFonts w:eastAsia="SimSun"/>
          <w:bCs/>
          <w:lang w:val="en-US" w:eastAsia="ja-JP"/>
        </w:rPr>
        <w:t xml:space="preserve"> UE identification and for constraining the use of those </w:t>
      </w:r>
      <w:proofErr w:type="spellStart"/>
      <w:r w:rsidRPr="005A2F93">
        <w:rPr>
          <w:rFonts w:eastAsia="SimSun"/>
          <w:bCs/>
          <w:lang w:val="en-US" w:eastAsia="ja-JP"/>
        </w:rPr>
        <w:t>RedCap</w:t>
      </w:r>
      <w:proofErr w:type="spellEnd"/>
      <w:r w:rsidRPr="005A2F93">
        <w:rPr>
          <w:rFonts w:eastAsia="SimSun"/>
          <w:bCs/>
          <w:lang w:val="en-US" w:eastAsia="ja-JP"/>
        </w:rPr>
        <w:t xml:space="preserve"> L</w:t>
      </w:r>
      <w:r w:rsidR="0028743E">
        <w:rPr>
          <w:rFonts w:eastAsia="SimSun"/>
          <w:bCs/>
          <w:lang w:val="en-US" w:eastAsia="ja-JP"/>
        </w:rPr>
        <w:t>1</w:t>
      </w:r>
      <w:r w:rsidRPr="005A2F93">
        <w:rPr>
          <w:rFonts w:eastAsia="SimSun"/>
          <w:bCs/>
          <w:lang w:val="en-US" w:eastAsia="ja-JP"/>
        </w:rPr>
        <w:t xml:space="preserve"> capabilities only for </w:t>
      </w:r>
      <w:proofErr w:type="spellStart"/>
      <w:r w:rsidRPr="005A2F93">
        <w:rPr>
          <w:rFonts w:eastAsia="SimSun"/>
          <w:bCs/>
          <w:lang w:val="en-US" w:eastAsia="ja-JP"/>
        </w:rPr>
        <w:t>RedCap</w:t>
      </w:r>
      <w:proofErr w:type="spellEnd"/>
      <w:r w:rsidRPr="005A2F93">
        <w:rPr>
          <w:rFonts w:eastAsia="SimSun"/>
          <w:bCs/>
          <w:lang w:val="en-US" w:eastAsia="ja-JP"/>
        </w:rPr>
        <w:t xml:space="preserve"> </w:t>
      </w:r>
      <w:r w:rsidRPr="00D37601">
        <w:rPr>
          <w:rFonts w:eastAsia="SimSun"/>
          <w:bCs/>
          <w:lang w:val="en-US" w:eastAsia="ja-JP"/>
        </w:rPr>
        <w:t xml:space="preserve">UEs, and preventing </w:t>
      </w:r>
      <w:proofErr w:type="spellStart"/>
      <w:r w:rsidRPr="00D37601">
        <w:rPr>
          <w:rFonts w:eastAsia="SimSun"/>
          <w:bCs/>
          <w:lang w:val="en-US" w:eastAsia="ja-JP"/>
        </w:rPr>
        <w:t>RedCap</w:t>
      </w:r>
      <w:proofErr w:type="spellEnd"/>
      <w:r w:rsidRPr="00D37601">
        <w:rPr>
          <w:rFonts w:eastAsia="SimSun"/>
          <w:bCs/>
          <w:lang w:val="en-US" w:eastAsia="ja-JP"/>
        </w:rPr>
        <w:t xml:space="preserve"> UEs from using capabilities not intended for </w:t>
      </w:r>
      <w:proofErr w:type="spellStart"/>
      <w:r w:rsidRPr="00D37601">
        <w:rPr>
          <w:rFonts w:eastAsia="SimSun"/>
          <w:bCs/>
          <w:lang w:val="en-US" w:eastAsia="ja-JP"/>
        </w:rPr>
        <w:t>RedCap</w:t>
      </w:r>
      <w:proofErr w:type="spellEnd"/>
      <w:r w:rsidRPr="00D37601">
        <w:rPr>
          <w:rFonts w:eastAsia="SimSun"/>
          <w:bCs/>
          <w:lang w:val="en-US" w:eastAsia="ja-JP"/>
        </w:rPr>
        <w:t xml:space="preserve"> UEs including at least carrier aggregation, dual connectivity and wider bandwidths.</w:t>
      </w:r>
    </w:p>
    <w:p w14:paraId="3333067B" w14:textId="77777777" w:rsidR="005A2F93" w:rsidRPr="005A2F93" w:rsidRDefault="005A2F93" w:rsidP="00421393">
      <w:pPr>
        <w:numPr>
          <w:ilvl w:val="1"/>
          <w:numId w:val="6"/>
        </w:numPr>
        <w:overflowPunct w:val="0"/>
        <w:autoSpaceDE w:val="0"/>
        <w:autoSpaceDN w:val="0"/>
        <w:adjustRightInd w:val="0"/>
        <w:spacing w:after="180"/>
        <w:jc w:val="both"/>
        <w:textAlignment w:val="baseline"/>
        <w:rPr>
          <w:rFonts w:eastAsia="SimSun"/>
          <w:bCs/>
          <w:lang w:val="en-US" w:eastAsia="ja-JP"/>
        </w:rPr>
      </w:pPr>
      <w:r w:rsidRPr="005A2F93">
        <w:rPr>
          <w:rFonts w:eastAsia="SimSun"/>
          <w:bCs/>
          <w:lang w:val="en-US" w:eastAsia="ja-JP"/>
        </w:rPr>
        <w:t xml:space="preserve">Specify functionality that will enable </w:t>
      </w:r>
      <w:proofErr w:type="spellStart"/>
      <w:r w:rsidRPr="005A2F93">
        <w:rPr>
          <w:rFonts w:eastAsia="SimSun"/>
          <w:bCs/>
          <w:lang w:val="en-US" w:eastAsia="ja-JP"/>
        </w:rPr>
        <w:t>RedCap</w:t>
      </w:r>
      <w:proofErr w:type="spellEnd"/>
      <w:r w:rsidRPr="005A2F93">
        <w:rPr>
          <w:rFonts w:eastAsia="SimSun"/>
          <w:bCs/>
          <w:lang w:val="en-US" w:eastAsia="ja-JP"/>
        </w:rPr>
        <w:t xml:space="preserve"> UEs to be explicitly identifiable to networks and allow operators to restrict their access if desired.</w:t>
      </w:r>
    </w:p>
    <w:p w14:paraId="0B4445C7" w14:textId="527DCCE3" w:rsidR="00EF5646" w:rsidRPr="005A2F93" w:rsidRDefault="005A2F93" w:rsidP="00421393">
      <w:pPr>
        <w:numPr>
          <w:ilvl w:val="1"/>
          <w:numId w:val="6"/>
        </w:numPr>
        <w:overflowPunct w:val="0"/>
        <w:autoSpaceDE w:val="0"/>
        <w:autoSpaceDN w:val="0"/>
        <w:adjustRightInd w:val="0"/>
        <w:spacing w:after="180"/>
        <w:jc w:val="both"/>
        <w:textAlignment w:val="baseline"/>
        <w:rPr>
          <w:rFonts w:eastAsia="SimSun"/>
          <w:bCs/>
          <w:lang w:val="en-US" w:eastAsia="ja-JP"/>
        </w:rPr>
      </w:pPr>
      <w:r w:rsidRPr="005A2F93">
        <w:rPr>
          <w:rFonts w:eastAsia="SimSun"/>
          <w:bCs/>
          <w:lang w:val="en-US" w:eastAsia="ja-JP"/>
        </w:rPr>
        <w:t>Specify necessary updates of UE capabilities (38.306) and RRC parameters (38.331).</w:t>
      </w:r>
    </w:p>
    <w:p w14:paraId="7125DAFD" w14:textId="6CC6EB2A" w:rsidR="00EF5646" w:rsidRDefault="00EF5646" w:rsidP="0028743E">
      <w:pPr>
        <w:overflowPunct w:val="0"/>
        <w:autoSpaceDE w:val="0"/>
        <w:autoSpaceDN w:val="0"/>
        <w:adjustRightInd w:val="0"/>
        <w:spacing w:before="240" w:after="120"/>
        <w:jc w:val="both"/>
        <w:textAlignment w:val="baseline"/>
        <w:rPr>
          <w:rFonts w:eastAsia="SimSun"/>
          <w:lang w:val="en-US"/>
        </w:rPr>
      </w:pPr>
      <w:r>
        <w:rPr>
          <w:rFonts w:eastAsia="SimSun"/>
          <w:lang w:val="en-US"/>
        </w:rPr>
        <w:t xml:space="preserve">In this contribution, </w:t>
      </w:r>
      <w:bookmarkEnd w:id="0"/>
      <w:r w:rsidR="0028743E">
        <w:rPr>
          <w:rFonts w:eastAsia="SimSun"/>
          <w:lang w:val="en-US"/>
        </w:rPr>
        <w:t>we provide our thoughts on th</w:t>
      </w:r>
      <w:r w:rsidR="00D52468">
        <w:rPr>
          <w:rFonts w:eastAsia="SimSun"/>
          <w:lang w:val="en-US"/>
        </w:rPr>
        <w:t xml:space="preserve">is </w:t>
      </w:r>
      <w:r w:rsidR="0028743E">
        <w:rPr>
          <w:rFonts w:eastAsia="SimSun"/>
          <w:lang w:val="en-US"/>
        </w:rPr>
        <w:t>objective</w:t>
      </w:r>
      <w:r w:rsidR="00274048">
        <w:rPr>
          <w:rFonts w:eastAsia="SimSun"/>
          <w:lang w:val="en-US"/>
        </w:rPr>
        <w:t>.</w:t>
      </w:r>
      <w:r w:rsidR="0028743E">
        <w:rPr>
          <w:rFonts w:eastAsia="SimSun"/>
          <w:lang w:val="en-US"/>
        </w:rPr>
        <w:t xml:space="preserve"> </w:t>
      </w:r>
    </w:p>
    <w:p w14:paraId="086BBE86" w14:textId="77777777" w:rsidR="004607C3" w:rsidRDefault="004607C3">
      <w:pPr>
        <w:pStyle w:val="Header"/>
        <w:tabs>
          <w:tab w:val="clear" w:pos="4153"/>
          <w:tab w:val="clear" w:pos="8306"/>
        </w:tabs>
        <w:rPr>
          <w:rFonts w:ascii="Arial" w:hAnsi="Arial" w:cs="Arial"/>
        </w:rPr>
      </w:pPr>
    </w:p>
    <w:p w14:paraId="2878BFC5" w14:textId="3C613167" w:rsidR="005D20F1" w:rsidRPr="00274048" w:rsidRDefault="005D20F1" w:rsidP="005D20F1">
      <w:pPr>
        <w:spacing w:after="120"/>
        <w:rPr>
          <w:rFonts w:ascii="Arial" w:hAnsi="Arial" w:cs="Arial"/>
          <w:b/>
          <w:sz w:val="28"/>
          <w:szCs w:val="28"/>
        </w:rPr>
      </w:pPr>
      <w:r w:rsidRPr="00274048">
        <w:rPr>
          <w:rFonts w:ascii="Arial" w:hAnsi="Arial" w:cs="Arial"/>
          <w:b/>
          <w:sz w:val="28"/>
          <w:szCs w:val="28"/>
        </w:rPr>
        <w:t xml:space="preserve">2. </w:t>
      </w:r>
      <w:r w:rsidR="00274048" w:rsidRPr="00274048">
        <w:rPr>
          <w:rFonts w:ascii="Arial" w:hAnsi="Arial" w:cs="Arial"/>
          <w:b/>
          <w:sz w:val="28"/>
          <w:szCs w:val="28"/>
        </w:rPr>
        <w:tab/>
      </w:r>
      <w:r w:rsidR="00EF5646" w:rsidRPr="00274048">
        <w:rPr>
          <w:rFonts w:ascii="Arial" w:hAnsi="Arial" w:cs="Arial"/>
          <w:b/>
          <w:sz w:val="28"/>
          <w:szCs w:val="28"/>
        </w:rPr>
        <w:t>Discussion</w:t>
      </w:r>
    </w:p>
    <w:p w14:paraId="6301FD11" w14:textId="7043C514" w:rsidR="00107768" w:rsidRDefault="00107768" w:rsidP="005D20F1">
      <w:pPr>
        <w:rPr>
          <w:rFonts w:ascii="Arial" w:hAnsi="Arial" w:cs="Arial"/>
          <w:color w:val="FF0000"/>
        </w:rPr>
      </w:pPr>
    </w:p>
    <w:p w14:paraId="72EC8347" w14:textId="3387C95B" w:rsidR="00DE33D4" w:rsidRPr="00940946" w:rsidRDefault="00120BD4" w:rsidP="005D20F1">
      <w:pPr>
        <w:rPr>
          <w:rFonts w:ascii="Arial" w:hAnsi="Arial" w:cs="Arial"/>
          <w:b/>
          <w:bCs/>
          <w:color w:val="000000" w:themeColor="text1"/>
        </w:rPr>
      </w:pPr>
      <w:bookmarkStart w:id="2" w:name="_Hlk60768805"/>
      <w:r w:rsidRPr="00940946">
        <w:rPr>
          <w:rFonts w:ascii="Arial" w:hAnsi="Arial" w:cs="Arial"/>
          <w:b/>
          <w:bCs/>
          <w:color w:val="000000" w:themeColor="text1"/>
        </w:rPr>
        <w:t xml:space="preserve">2.1  </w:t>
      </w:r>
      <w:r w:rsidR="00421560" w:rsidRPr="00940946">
        <w:rPr>
          <w:rFonts w:ascii="Arial" w:hAnsi="Arial" w:cs="Arial"/>
          <w:b/>
          <w:bCs/>
          <w:color w:val="000000" w:themeColor="text1"/>
        </w:rPr>
        <w:t xml:space="preserve">  High Level Framework</w:t>
      </w:r>
      <w:bookmarkEnd w:id="2"/>
    </w:p>
    <w:p w14:paraId="095CA649" w14:textId="56D3302E" w:rsidR="00DE33D4" w:rsidRPr="0039246A" w:rsidRDefault="00DE33D4" w:rsidP="005D20F1">
      <w:pPr>
        <w:rPr>
          <w:rFonts w:ascii="Arial" w:hAnsi="Arial" w:cs="Arial"/>
          <w:color w:val="0070C0"/>
        </w:rPr>
      </w:pPr>
    </w:p>
    <w:p w14:paraId="4D47F00A" w14:textId="22C43320" w:rsidR="00C1323B" w:rsidRPr="00940946" w:rsidRDefault="004D0251" w:rsidP="00A70A1B">
      <w:pPr>
        <w:jc w:val="both"/>
        <w:rPr>
          <w:color w:val="000000" w:themeColor="text1"/>
        </w:rPr>
      </w:pPr>
      <w:r w:rsidRPr="00940946">
        <w:rPr>
          <w:bCs/>
          <w:color w:val="000000" w:themeColor="text1"/>
          <w:lang w:val="en-US" w:eastAsia="en-GB"/>
        </w:rPr>
        <w:t xml:space="preserve">When the REDCAP UE performs initial access in a cell where it is supported, it must signal to the network that it is REDCAP UE and, if multiple types are supported, an indicator of </w:t>
      </w:r>
      <w:proofErr w:type="spellStart"/>
      <w:r w:rsidRPr="00940946">
        <w:rPr>
          <w:bCs/>
          <w:color w:val="000000" w:themeColor="text1"/>
          <w:lang w:val="en-US" w:eastAsia="en-GB"/>
        </w:rPr>
        <w:t>RedCap</w:t>
      </w:r>
      <w:proofErr w:type="spellEnd"/>
      <w:r w:rsidRPr="00940946">
        <w:rPr>
          <w:bCs/>
          <w:color w:val="000000" w:themeColor="text1"/>
          <w:lang w:val="en-US" w:eastAsia="en-GB"/>
        </w:rPr>
        <w:t xml:space="preserve"> UE type. </w:t>
      </w:r>
      <w:r w:rsidR="00D543B9" w:rsidRPr="00940946">
        <w:rPr>
          <w:color w:val="000000" w:themeColor="text1"/>
        </w:rPr>
        <w:t xml:space="preserve">A key question </w:t>
      </w:r>
      <w:r w:rsidR="005C65B8" w:rsidRPr="00940946">
        <w:rPr>
          <w:color w:val="000000" w:themeColor="text1"/>
        </w:rPr>
        <w:t>left unanswered from the Study Item phase</w:t>
      </w:r>
      <w:r w:rsidR="00C1323B" w:rsidRPr="00940946">
        <w:rPr>
          <w:color w:val="000000" w:themeColor="text1"/>
        </w:rPr>
        <w:t>, is:</w:t>
      </w:r>
    </w:p>
    <w:p w14:paraId="6A05DAD3" w14:textId="77777777" w:rsidR="00C1323B" w:rsidRPr="00940946" w:rsidRDefault="00C1323B" w:rsidP="005D20F1">
      <w:pPr>
        <w:rPr>
          <w:color w:val="000000" w:themeColor="text1"/>
        </w:rPr>
      </w:pPr>
    </w:p>
    <w:p w14:paraId="560AC8F2" w14:textId="77777777" w:rsidR="00666371" w:rsidRPr="00940946" w:rsidRDefault="00C1323B" w:rsidP="00542538">
      <w:pPr>
        <w:pStyle w:val="ListParagraph"/>
        <w:numPr>
          <w:ilvl w:val="0"/>
          <w:numId w:val="49"/>
        </w:numPr>
        <w:ind w:leftChars="0"/>
        <w:rPr>
          <w:color w:val="000000" w:themeColor="text1"/>
          <w:szCs w:val="20"/>
        </w:rPr>
      </w:pPr>
      <w:r w:rsidRPr="00940946">
        <w:rPr>
          <w:color w:val="000000" w:themeColor="text1"/>
          <w:szCs w:val="20"/>
        </w:rPr>
        <w:t>At what stage should REDCAP devices be identified by the Network?</w:t>
      </w:r>
    </w:p>
    <w:p w14:paraId="034E84B4" w14:textId="77777777" w:rsidR="00666371" w:rsidRPr="0039246A" w:rsidRDefault="00666371" w:rsidP="005D20F1">
      <w:pPr>
        <w:rPr>
          <w:color w:val="0070C0"/>
        </w:rPr>
      </w:pPr>
    </w:p>
    <w:p w14:paraId="1D0F0CFD" w14:textId="09EAED95" w:rsidR="00C31906" w:rsidRPr="00A70A1B" w:rsidRDefault="00666371" w:rsidP="00A70A1B">
      <w:pPr>
        <w:jc w:val="both"/>
        <w:rPr>
          <w:color w:val="000000" w:themeColor="text1"/>
        </w:rPr>
      </w:pPr>
      <w:r w:rsidRPr="00A70A1B">
        <w:rPr>
          <w:color w:val="000000" w:themeColor="text1"/>
        </w:rPr>
        <w:t>Within the TR</w:t>
      </w:r>
      <w:r w:rsidR="00A70A1B" w:rsidRPr="00A70A1B">
        <w:rPr>
          <w:color w:val="000000" w:themeColor="text1"/>
        </w:rPr>
        <w:t xml:space="preserve"> [2]</w:t>
      </w:r>
      <w:r w:rsidRPr="00A70A1B">
        <w:rPr>
          <w:color w:val="000000" w:themeColor="text1"/>
        </w:rPr>
        <w:t xml:space="preserve"> a number of pros and cons are listed for the various stages at which the Network </w:t>
      </w:r>
      <w:r w:rsidR="009E5D31" w:rsidRPr="00A70A1B">
        <w:rPr>
          <w:color w:val="000000" w:themeColor="text1"/>
        </w:rPr>
        <w:t xml:space="preserve">could identify REDCAP devices.  No decision/recommendation </w:t>
      </w:r>
      <w:r w:rsidR="00AF768C" w:rsidRPr="00A70A1B">
        <w:rPr>
          <w:color w:val="000000" w:themeColor="text1"/>
        </w:rPr>
        <w:t>was made during the SI</w:t>
      </w:r>
      <w:r w:rsidR="00E66BBA" w:rsidRPr="00A70A1B">
        <w:rPr>
          <w:color w:val="000000" w:themeColor="text1"/>
        </w:rPr>
        <w:t xml:space="preserve"> phase,</w:t>
      </w:r>
      <w:r w:rsidR="00AF768C" w:rsidRPr="00A70A1B">
        <w:rPr>
          <w:color w:val="000000" w:themeColor="text1"/>
        </w:rPr>
        <w:t xml:space="preserve"> as to what stage </w:t>
      </w:r>
      <w:r w:rsidR="00551181" w:rsidRPr="00A70A1B">
        <w:rPr>
          <w:color w:val="000000" w:themeColor="text1"/>
        </w:rPr>
        <w:t>was preferred due to</w:t>
      </w:r>
      <w:r w:rsidR="00C31906" w:rsidRPr="00A70A1B">
        <w:rPr>
          <w:color w:val="000000" w:themeColor="text1"/>
        </w:rPr>
        <w:t>:</w:t>
      </w:r>
    </w:p>
    <w:p w14:paraId="63D495F7" w14:textId="77777777" w:rsidR="00C31906" w:rsidRPr="0039246A" w:rsidRDefault="00C31906" w:rsidP="005D20F1">
      <w:pPr>
        <w:rPr>
          <w:color w:val="0070C0"/>
        </w:rPr>
      </w:pPr>
    </w:p>
    <w:p w14:paraId="6626A231" w14:textId="4A72AE54" w:rsidR="00D543B9" w:rsidRPr="00A70A1B" w:rsidRDefault="00C31906" w:rsidP="00542538">
      <w:pPr>
        <w:pStyle w:val="ListParagraph"/>
        <w:numPr>
          <w:ilvl w:val="0"/>
          <w:numId w:val="49"/>
        </w:numPr>
        <w:ind w:leftChars="0"/>
        <w:rPr>
          <w:color w:val="000000" w:themeColor="text1"/>
          <w:szCs w:val="20"/>
        </w:rPr>
      </w:pPr>
      <w:r w:rsidRPr="00A70A1B">
        <w:rPr>
          <w:color w:val="000000" w:themeColor="text1"/>
          <w:szCs w:val="20"/>
        </w:rPr>
        <w:t>The</w:t>
      </w:r>
      <w:r w:rsidR="00551181" w:rsidRPr="00A70A1B">
        <w:rPr>
          <w:color w:val="000000" w:themeColor="text1"/>
          <w:szCs w:val="20"/>
        </w:rPr>
        <w:t xml:space="preserve"> conclusions of the coverage analysis not being completed. </w:t>
      </w:r>
      <w:r w:rsidR="00896A6A" w:rsidRPr="00A70A1B">
        <w:rPr>
          <w:color w:val="000000" w:themeColor="text1"/>
          <w:szCs w:val="20"/>
        </w:rPr>
        <w:t xml:space="preserve"> </w:t>
      </w:r>
      <w:r w:rsidR="00D543B9" w:rsidRPr="00A70A1B">
        <w:rPr>
          <w:color w:val="000000" w:themeColor="text1"/>
          <w:szCs w:val="20"/>
        </w:rPr>
        <w:t xml:space="preserve"> </w:t>
      </w:r>
    </w:p>
    <w:p w14:paraId="2C96B172" w14:textId="544AB926" w:rsidR="00A64707" w:rsidRPr="00A70A1B" w:rsidRDefault="00A64707" w:rsidP="00542538">
      <w:pPr>
        <w:pStyle w:val="ListParagraph"/>
        <w:numPr>
          <w:ilvl w:val="1"/>
          <w:numId w:val="49"/>
        </w:numPr>
        <w:ind w:leftChars="0"/>
        <w:rPr>
          <w:color w:val="000000" w:themeColor="text1"/>
          <w:szCs w:val="20"/>
        </w:rPr>
      </w:pPr>
      <w:r w:rsidRPr="00A70A1B">
        <w:rPr>
          <w:color w:val="000000" w:themeColor="text1"/>
          <w:szCs w:val="20"/>
        </w:rPr>
        <w:t>Potentially there are no coverage issues, and REDCAP and non-REDCAP devices can share the same RACH resource configurations.</w:t>
      </w:r>
    </w:p>
    <w:p w14:paraId="5286AAFC" w14:textId="4C600F3F" w:rsidR="00C31906" w:rsidRPr="00A70A1B" w:rsidRDefault="00C31906" w:rsidP="00542538">
      <w:pPr>
        <w:pStyle w:val="ListParagraph"/>
        <w:numPr>
          <w:ilvl w:val="0"/>
          <w:numId w:val="49"/>
        </w:numPr>
        <w:ind w:leftChars="0"/>
        <w:rPr>
          <w:color w:val="000000" w:themeColor="text1"/>
          <w:szCs w:val="20"/>
        </w:rPr>
      </w:pPr>
      <w:r w:rsidRPr="00A70A1B">
        <w:rPr>
          <w:color w:val="000000" w:themeColor="text1"/>
          <w:szCs w:val="20"/>
        </w:rPr>
        <w:t>The number</w:t>
      </w:r>
      <w:r w:rsidR="00FB17D3" w:rsidRPr="00A70A1B">
        <w:rPr>
          <w:color w:val="000000" w:themeColor="text1"/>
          <w:szCs w:val="20"/>
        </w:rPr>
        <w:t xml:space="preserve"> and capabilit</w:t>
      </w:r>
      <w:r w:rsidR="00A64707" w:rsidRPr="00A70A1B">
        <w:rPr>
          <w:color w:val="000000" w:themeColor="text1"/>
          <w:szCs w:val="20"/>
        </w:rPr>
        <w:t>ies</w:t>
      </w:r>
      <w:r w:rsidRPr="00A70A1B">
        <w:rPr>
          <w:color w:val="000000" w:themeColor="text1"/>
          <w:szCs w:val="20"/>
        </w:rPr>
        <w:t xml:space="preserve"> of different types of REDCAP devices not being defined.</w:t>
      </w:r>
    </w:p>
    <w:p w14:paraId="1C35C66C" w14:textId="32F90DE8" w:rsidR="00281A01" w:rsidRPr="00A70A1B" w:rsidRDefault="00281A01" w:rsidP="00542538">
      <w:pPr>
        <w:pStyle w:val="ListParagraph"/>
        <w:numPr>
          <w:ilvl w:val="1"/>
          <w:numId w:val="49"/>
        </w:numPr>
        <w:ind w:leftChars="0"/>
        <w:rPr>
          <w:color w:val="000000" w:themeColor="text1"/>
          <w:szCs w:val="20"/>
        </w:rPr>
      </w:pPr>
      <w:r w:rsidRPr="00A70A1B">
        <w:rPr>
          <w:color w:val="000000" w:themeColor="text1"/>
          <w:szCs w:val="20"/>
        </w:rPr>
        <w:t xml:space="preserve">Potentially for a given </w:t>
      </w:r>
      <w:r w:rsidR="000A2BCA" w:rsidRPr="00A70A1B">
        <w:rPr>
          <w:color w:val="000000" w:themeColor="text1"/>
          <w:szCs w:val="20"/>
        </w:rPr>
        <w:t xml:space="preserve">carrier, there </w:t>
      </w:r>
      <w:r w:rsidR="00B03216" w:rsidRPr="00A70A1B">
        <w:rPr>
          <w:color w:val="000000" w:themeColor="text1"/>
          <w:szCs w:val="20"/>
        </w:rPr>
        <w:t>are multiple REDCAP devices with differing coverage capabilities for which RACH resources could be optimized in different ways.</w:t>
      </w:r>
    </w:p>
    <w:p w14:paraId="17974E6E" w14:textId="0540E48E" w:rsidR="007A41FF" w:rsidRPr="0039246A" w:rsidRDefault="007A41FF" w:rsidP="007A41FF">
      <w:pPr>
        <w:rPr>
          <w:color w:val="0070C0"/>
        </w:rPr>
      </w:pPr>
    </w:p>
    <w:p w14:paraId="586F9F06" w14:textId="77777777" w:rsidR="007A41FF" w:rsidRPr="0039246A" w:rsidRDefault="007A41FF" w:rsidP="007A41FF">
      <w:pPr>
        <w:rPr>
          <w:color w:val="0070C0"/>
        </w:rPr>
      </w:pPr>
    </w:p>
    <w:p w14:paraId="2C61CB9F" w14:textId="7CE289A9" w:rsidR="00050962" w:rsidRPr="00DD0F09" w:rsidRDefault="00EF07E7" w:rsidP="00050962">
      <w:pPr>
        <w:rPr>
          <w:color w:val="000000" w:themeColor="text1"/>
        </w:rPr>
      </w:pPr>
      <w:r>
        <w:rPr>
          <w:color w:val="000000" w:themeColor="text1"/>
        </w:rPr>
        <w:t>T</w:t>
      </w:r>
      <w:r w:rsidR="00E87D36" w:rsidRPr="00DD0F09">
        <w:rPr>
          <w:color w:val="000000" w:themeColor="text1"/>
        </w:rPr>
        <w:t xml:space="preserve">he </w:t>
      </w:r>
      <w:r>
        <w:rPr>
          <w:color w:val="000000" w:themeColor="text1"/>
        </w:rPr>
        <w:t xml:space="preserve">relevant </w:t>
      </w:r>
      <w:r w:rsidR="003B2748" w:rsidRPr="00DD0F09">
        <w:rPr>
          <w:color w:val="000000" w:themeColor="text1"/>
        </w:rPr>
        <w:t xml:space="preserve">TR </w:t>
      </w:r>
      <w:r w:rsidR="00DD0F80" w:rsidRPr="00DD0F09">
        <w:rPr>
          <w:color w:val="000000" w:themeColor="text1"/>
        </w:rPr>
        <w:t>coverage findings</w:t>
      </w:r>
      <w:r w:rsidR="00DD0F09" w:rsidRPr="00DD0F09">
        <w:rPr>
          <w:color w:val="000000" w:themeColor="text1"/>
        </w:rPr>
        <w:t xml:space="preserve"> copied </w:t>
      </w:r>
      <w:r>
        <w:rPr>
          <w:color w:val="000000" w:themeColor="text1"/>
        </w:rPr>
        <w:t xml:space="preserve">are </w:t>
      </w:r>
      <w:r w:rsidR="00DD0F09" w:rsidRPr="00DD0F09">
        <w:rPr>
          <w:color w:val="000000" w:themeColor="text1"/>
        </w:rPr>
        <w:t>below</w:t>
      </w:r>
      <w:r>
        <w:rPr>
          <w:color w:val="000000" w:themeColor="text1"/>
        </w:rPr>
        <w:t>:</w:t>
      </w:r>
      <w:r w:rsidR="00050962" w:rsidRPr="00DD0F09">
        <w:rPr>
          <w:color w:val="000000" w:themeColor="text1"/>
        </w:rPr>
        <w:br/>
      </w:r>
    </w:p>
    <w:p w14:paraId="3ECD6FD3" w14:textId="77777777" w:rsidR="00050962" w:rsidRPr="00DD0F09" w:rsidRDefault="00050962" w:rsidP="00050962">
      <w:pPr>
        <w:pStyle w:val="B1"/>
        <w:rPr>
          <w:rFonts w:ascii="Times New Roman" w:hAnsi="Times New Roman"/>
          <w:color w:val="000000" w:themeColor="text1"/>
        </w:rPr>
      </w:pPr>
      <w:r w:rsidRPr="00DD0F09">
        <w:rPr>
          <w:rFonts w:ascii="Times New Roman" w:hAnsi="Times New Roman"/>
          <w:color w:val="000000" w:themeColor="text1"/>
        </w:rPr>
        <w:t>-</w:t>
      </w:r>
      <w:r w:rsidRPr="00DD0F09">
        <w:rPr>
          <w:rFonts w:ascii="Times New Roman" w:hAnsi="Times New Roman"/>
          <w:color w:val="000000" w:themeColor="text1"/>
        </w:rPr>
        <w:tab/>
        <w:t xml:space="preserve">For FR1, under the consideration of potential reduced antenna efficiency due to device size limitations, the MIL(s) of PUSCH and/or Msg3 are worse than that of the bottleneck channel for the reference NR UE and </w:t>
      </w:r>
      <w:r w:rsidRPr="00DD0F09">
        <w:rPr>
          <w:rFonts w:ascii="Times New Roman" w:hAnsi="Times New Roman"/>
          <w:color w:val="000000" w:themeColor="text1"/>
        </w:rPr>
        <w:lastRenderedPageBreak/>
        <w:t xml:space="preserve">coverage recovery is needed. The amount of coverage recovery is up to 3 </w:t>
      </w:r>
      <w:proofErr w:type="spellStart"/>
      <w:r w:rsidRPr="00DD0F09">
        <w:rPr>
          <w:rFonts w:ascii="Times New Roman" w:hAnsi="Times New Roman"/>
          <w:color w:val="000000" w:themeColor="text1"/>
        </w:rPr>
        <w:t>dB.</w:t>
      </w:r>
      <w:proofErr w:type="spellEnd"/>
      <w:r w:rsidRPr="00DD0F09">
        <w:rPr>
          <w:rFonts w:ascii="Times New Roman" w:hAnsi="Times New Roman"/>
          <w:color w:val="000000" w:themeColor="text1"/>
        </w:rPr>
        <w:t xml:space="preserve"> For other UL channels, coverage recovery may be not needed.</w:t>
      </w:r>
    </w:p>
    <w:p w14:paraId="6A47BC0E" w14:textId="77777777" w:rsidR="00050962" w:rsidRPr="00DD0F09" w:rsidRDefault="00050962" w:rsidP="00050962">
      <w:pPr>
        <w:pStyle w:val="B1"/>
        <w:rPr>
          <w:rFonts w:ascii="Times New Roman" w:hAnsi="Times New Roman"/>
          <w:color w:val="000000" w:themeColor="text1"/>
        </w:rPr>
      </w:pPr>
    </w:p>
    <w:p w14:paraId="5D064D16" w14:textId="77777777" w:rsidR="00050962" w:rsidRPr="00DD0F09" w:rsidRDefault="00050962" w:rsidP="00050962">
      <w:pPr>
        <w:pStyle w:val="B1"/>
        <w:rPr>
          <w:rFonts w:ascii="Times New Roman" w:hAnsi="Times New Roman"/>
          <w:color w:val="000000" w:themeColor="text1"/>
        </w:rPr>
      </w:pPr>
      <w:r w:rsidRPr="00DD0F09">
        <w:rPr>
          <w:rFonts w:ascii="Times New Roman" w:hAnsi="Times New Roman"/>
          <w:color w:val="000000" w:themeColor="text1"/>
        </w:rPr>
        <w:t>-</w:t>
      </w:r>
      <w:r w:rsidRPr="00DD0F09">
        <w:rPr>
          <w:rFonts w:ascii="Times New Roman" w:hAnsi="Times New Roman"/>
          <w:color w:val="000000" w:themeColor="text1"/>
        </w:rPr>
        <w:tab/>
        <w:t xml:space="preserve">For FR1 including both FDD and TDD bands and </w:t>
      </w:r>
      <w:proofErr w:type="spellStart"/>
      <w:r w:rsidRPr="00DD0F09">
        <w:rPr>
          <w:rFonts w:ascii="Times New Roman" w:hAnsi="Times New Roman"/>
          <w:color w:val="000000" w:themeColor="text1"/>
        </w:rPr>
        <w:t>RedCap</w:t>
      </w:r>
      <w:proofErr w:type="spellEnd"/>
      <w:r w:rsidRPr="00DD0F09">
        <w:rPr>
          <w:rFonts w:ascii="Times New Roman" w:hAnsi="Times New Roman"/>
          <w:color w:val="000000" w:themeColor="text1"/>
        </w:rPr>
        <w:t xml:space="preserve"> UE with 2 Rx and reduced antenna efficiency, the MIL(s) of all the downlink channels are better than that of the bottleneck channel for the reference NR UE and coverage recovery is not needed. </w:t>
      </w:r>
    </w:p>
    <w:p w14:paraId="7123D48D" w14:textId="77777777" w:rsidR="00050962" w:rsidRPr="00DD0F09" w:rsidRDefault="00050962" w:rsidP="004F16B0">
      <w:pPr>
        <w:jc w:val="both"/>
        <w:rPr>
          <w:color w:val="000000" w:themeColor="text1"/>
        </w:rPr>
      </w:pPr>
    </w:p>
    <w:p w14:paraId="2864249C" w14:textId="6BE2F3BE" w:rsidR="00EF07E7" w:rsidRDefault="00EF07E7" w:rsidP="00EF07E7">
      <w:pPr>
        <w:jc w:val="both"/>
        <w:rPr>
          <w:rFonts w:eastAsia="MS Mincho"/>
          <w:lang w:val="en-US" w:eastAsia="ja-JP"/>
        </w:rPr>
      </w:pPr>
      <w:r>
        <w:rPr>
          <w:color w:val="000000" w:themeColor="text1"/>
        </w:rPr>
        <w:t>Based on</w:t>
      </w:r>
      <w:r w:rsidRPr="00DD0F09">
        <w:rPr>
          <w:color w:val="000000" w:themeColor="text1"/>
        </w:rPr>
        <w:t xml:space="preserve"> </w:t>
      </w:r>
      <w:r w:rsidR="003B2748" w:rsidRPr="00DD0F09">
        <w:rPr>
          <w:color w:val="000000" w:themeColor="text1"/>
        </w:rPr>
        <w:t xml:space="preserve">the </w:t>
      </w:r>
      <w:r w:rsidR="00B97D05" w:rsidRPr="00DD0F09">
        <w:rPr>
          <w:color w:val="000000" w:themeColor="text1"/>
        </w:rPr>
        <w:t>WID description of REDCAP device characteristics</w:t>
      </w:r>
      <w:r w:rsidR="00C40150" w:rsidRPr="00DD0F09">
        <w:rPr>
          <w:color w:val="000000" w:themeColor="text1"/>
        </w:rPr>
        <w:t xml:space="preserve"> locked down thus far</w:t>
      </w:r>
      <w:r w:rsidR="00B97D05" w:rsidRPr="00DD0F09">
        <w:rPr>
          <w:color w:val="000000" w:themeColor="text1"/>
        </w:rPr>
        <w:t xml:space="preserve">, </w:t>
      </w:r>
      <w:r w:rsidRPr="006D0B8E">
        <w:rPr>
          <w:rFonts w:eastAsia="MS Mincho"/>
          <w:lang w:val="en-US" w:eastAsia="ja-JP"/>
        </w:rPr>
        <w:t xml:space="preserve">the following reduced complexity features are required to be specified for a </w:t>
      </w:r>
      <w:r>
        <w:rPr>
          <w:rFonts w:eastAsia="MS Mincho"/>
          <w:lang w:val="en-US" w:eastAsia="ja-JP"/>
        </w:rPr>
        <w:t>REDCAP</w:t>
      </w:r>
      <w:r w:rsidRPr="006D0B8E">
        <w:rPr>
          <w:rFonts w:eastAsia="MS Mincho"/>
          <w:lang w:val="en-US" w:eastAsia="ja-JP"/>
        </w:rPr>
        <w:t xml:space="preserve"> UE according to the WI objective:</w:t>
      </w:r>
    </w:p>
    <w:p w14:paraId="24DD3629" w14:textId="77777777" w:rsidR="00EF07E7" w:rsidRPr="006D0B8E" w:rsidRDefault="00EF07E7" w:rsidP="00EF07E7">
      <w:pPr>
        <w:jc w:val="both"/>
        <w:rPr>
          <w:rFonts w:eastAsia="MS Mincho"/>
          <w:lang w:val="en-US" w:eastAsia="ja-JP"/>
        </w:rPr>
      </w:pPr>
    </w:p>
    <w:p w14:paraId="5573934B" w14:textId="77777777" w:rsidR="00EF07E7" w:rsidRPr="006D0B8E" w:rsidRDefault="00EF07E7" w:rsidP="00EF07E7">
      <w:pPr>
        <w:numPr>
          <w:ilvl w:val="0"/>
          <w:numId w:val="44"/>
        </w:numPr>
        <w:overflowPunct w:val="0"/>
        <w:autoSpaceDE w:val="0"/>
        <w:autoSpaceDN w:val="0"/>
        <w:adjustRightInd w:val="0"/>
        <w:jc w:val="both"/>
        <w:textAlignment w:val="baseline"/>
        <w:rPr>
          <w:rFonts w:eastAsia="MS Mincho"/>
          <w:lang w:val="en-US" w:eastAsia="ja-JP"/>
        </w:rPr>
      </w:pPr>
      <w:r w:rsidRPr="006D0B8E">
        <w:rPr>
          <w:rFonts w:eastAsia="MS Mincho"/>
          <w:lang w:val="en-US" w:eastAsia="ja-JP"/>
        </w:rPr>
        <w:t>Reduced maximum UE bandwidth</w:t>
      </w:r>
    </w:p>
    <w:p w14:paraId="4DE67A43" w14:textId="77777777" w:rsidR="00EF07E7" w:rsidRPr="006D0B8E" w:rsidRDefault="00EF07E7" w:rsidP="00EF07E7">
      <w:pPr>
        <w:numPr>
          <w:ilvl w:val="0"/>
          <w:numId w:val="44"/>
        </w:numPr>
        <w:overflowPunct w:val="0"/>
        <w:autoSpaceDE w:val="0"/>
        <w:autoSpaceDN w:val="0"/>
        <w:adjustRightInd w:val="0"/>
        <w:jc w:val="both"/>
        <w:textAlignment w:val="baseline"/>
        <w:rPr>
          <w:rFonts w:eastAsia="MS Mincho"/>
          <w:lang w:val="en-US" w:eastAsia="ja-JP"/>
        </w:rPr>
      </w:pPr>
      <w:r w:rsidRPr="006D0B8E">
        <w:rPr>
          <w:rFonts w:eastAsia="MS Mincho"/>
          <w:lang w:val="en-US" w:eastAsia="ja-JP"/>
        </w:rPr>
        <w:t>Reduced number of UE Rx branches</w:t>
      </w:r>
    </w:p>
    <w:p w14:paraId="1DED4A43" w14:textId="77777777" w:rsidR="00EF07E7" w:rsidRPr="006D0B8E" w:rsidRDefault="00EF07E7" w:rsidP="00EF07E7">
      <w:pPr>
        <w:numPr>
          <w:ilvl w:val="0"/>
          <w:numId w:val="44"/>
        </w:numPr>
        <w:overflowPunct w:val="0"/>
        <w:autoSpaceDE w:val="0"/>
        <w:autoSpaceDN w:val="0"/>
        <w:adjustRightInd w:val="0"/>
        <w:jc w:val="both"/>
        <w:textAlignment w:val="baseline"/>
        <w:rPr>
          <w:rFonts w:eastAsia="MS Mincho"/>
          <w:lang w:val="en-US" w:eastAsia="ja-JP"/>
        </w:rPr>
      </w:pPr>
      <w:r w:rsidRPr="006D0B8E">
        <w:rPr>
          <w:rFonts w:eastAsia="MS Mincho"/>
          <w:lang w:val="en-US" w:eastAsia="ja-JP"/>
        </w:rPr>
        <w:t>Relaxed maximum number of MIMO layers</w:t>
      </w:r>
    </w:p>
    <w:p w14:paraId="3346B1B9" w14:textId="77777777" w:rsidR="00EF07E7" w:rsidRPr="006D0B8E" w:rsidRDefault="00EF07E7" w:rsidP="00EF07E7">
      <w:pPr>
        <w:numPr>
          <w:ilvl w:val="0"/>
          <w:numId w:val="44"/>
        </w:numPr>
        <w:overflowPunct w:val="0"/>
        <w:autoSpaceDE w:val="0"/>
        <w:autoSpaceDN w:val="0"/>
        <w:adjustRightInd w:val="0"/>
        <w:jc w:val="both"/>
        <w:textAlignment w:val="baseline"/>
        <w:rPr>
          <w:rFonts w:eastAsia="MS Mincho"/>
          <w:lang w:val="en-US" w:eastAsia="ja-JP"/>
        </w:rPr>
      </w:pPr>
      <w:r w:rsidRPr="006D0B8E">
        <w:rPr>
          <w:rFonts w:eastAsia="MS Mincho"/>
          <w:lang w:val="en-US" w:eastAsia="ja-JP"/>
        </w:rPr>
        <w:t>Relaxed DL maximum modulation order</w:t>
      </w:r>
    </w:p>
    <w:p w14:paraId="3A1CE7B0" w14:textId="77777777" w:rsidR="00EF07E7" w:rsidRPr="006D0B8E" w:rsidRDefault="00EF07E7" w:rsidP="00EF07E7">
      <w:pPr>
        <w:numPr>
          <w:ilvl w:val="0"/>
          <w:numId w:val="44"/>
        </w:numPr>
        <w:overflowPunct w:val="0"/>
        <w:autoSpaceDE w:val="0"/>
        <w:autoSpaceDN w:val="0"/>
        <w:adjustRightInd w:val="0"/>
        <w:spacing w:after="180"/>
        <w:jc w:val="both"/>
        <w:textAlignment w:val="baseline"/>
        <w:rPr>
          <w:rFonts w:eastAsia="MS Mincho"/>
          <w:lang w:val="en-US" w:eastAsia="ja-JP"/>
        </w:rPr>
      </w:pPr>
      <w:r w:rsidRPr="006D0B8E">
        <w:rPr>
          <w:rFonts w:eastAsia="MS Mincho"/>
          <w:lang w:val="en-US" w:eastAsia="ja-JP"/>
        </w:rPr>
        <w:t>Half-duplex FDD operation</w:t>
      </w:r>
    </w:p>
    <w:p w14:paraId="0AD855E7" w14:textId="06D6E12D" w:rsidR="00EF07E7" w:rsidRDefault="00315CF9" w:rsidP="004F16B0">
      <w:pPr>
        <w:jc w:val="both"/>
        <w:rPr>
          <w:bCs/>
          <w:lang w:val="en-US" w:eastAsia="en-GB"/>
        </w:rPr>
      </w:pPr>
      <w:r w:rsidRPr="00A61753">
        <w:rPr>
          <w:bCs/>
          <w:lang w:val="en-US" w:eastAsia="en-GB"/>
        </w:rPr>
        <w:t xml:space="preserve">Yet another </w:t>
      </w:r>
      <w:r w:rsidR="005F5710">
        <w:rPr>
          <w:bCs/>
          <w:lang w:val="en-US" w:eastAsia="en-GB"/>
        </w:rPr>
        <w:t>potential feature of REDCAP UEs</w:t>
      </w:r>
      <w:r w:rsidRPr="00A61753">
        <w:rPr>
          <w:bCs/>
          <w:lang w:val="en-US" w:eastAsia="en-GB"/>
        </w:rPr>
        <w:t xml:space="preserve">, which does not appear in the list of </w:t>
      </w:r>
      <w:r>
        <w:rPr>
          <w:bCs/>
          <w:lang w:val="en-US" w:eastAsia="en-GB"/>
        </w:rPr>
        <w:t>REDCAP</w:t>
      </w:r>
      <w:r w:rsidRPr="00A61753">
        <w:rPr>
          <w:bCs/>
          <w:lang w:val="en-US" w:eastAsia="en-GB"/>
        </w:rPr>
        <w:t xml:space="preserve"> capabilities </w:t>
      </w:r>
      <w:r>
        <w:rPr>
          <w:bCs/>
          <w:lang w:val="en-US" w:eastAsia="en-GB"/>
        </w:rPr>
        <w:t>in the WI objectives</w:t>
      </w:r>
      <w:r w:rsidR="00960763">
        <w:rPr>
          <w:bCs/>
          <w:lang w:val="en-US" w:eastAsia="en-GB"/>
        </w:rPr>
        <w:t xml:space="preserve"> but does appear in the use case descriptions</w:t>
      </w:r>
      <w:r w:rsidRPr="00A61753">
        <w:rPr>
          <w:bCs/>
          <w:lang w:val="en-US" w:eastAsia="en-GB"/>
        </w:rPr>
        <w:t xml:space="preserve">, is reduced antenna efficiency due to small </w:t>
      </w:r>
      <w:r w:rsidR="005F5710">
        <w:rPr>
          <w:bCs/>
          <w:lang w:val="en-US" w:eastAsia="en-GB"/>
        </w:rPr>
        <w:t>device</w:t>
      </w:r>
      <w:r w:rsidRPr="00A61753">
        <w:rPr>
          <w:bCs/>
          <w:lang w:val="en-US" w:eastAsia="en-GB"/>
        </w:rPr>
        <w:t xml:space="preserve"> form factor. </w:t>
      </w:r>
      <w:r w:rsidR="007B28F2">
        <w:rPr>
          <w:bCs/>
          <w:lang w:val="en-US" w:eastAsia="en-GB"/>
        </w:rPr>
        <w:t xml:space="preserve">In our opinion, </w:t>
      </w:r>
      <w:r>
        <w:rPr>
          <w:bCs/>
          <w:lang w:val="en-US" w:eastAsia="en-GB"/>
        </w:rPr>
        <w:t xml:space="preserve">this feature </w:t>
      </w:r>
      <w:r w:rsidR="00633CDA">
        <w:rPr>
          <w:bCs/>
          <w:lang w:val="en-US" w:eastAsia="en-GB"/>
        </w:rPr>
        <w:t>should be</w:t>
      </w:r>
      <w:r>
        <w:rPr>
          <w:bCs/>
          <w:lang w:val="en-US" w:eastAsia="en-GB"/>
        </w:rPr>
        <w:t xml:space="preserve"> consider</w:t>
      </w:r>
      <w:r w:rsidR="000F6856">
        <w:rPr>
          <w:bCs/>
          <w:lang w:val="en-US" w:eastAsia="en-GB"/>
        </w:rPr>
        <w:t>ed</w:t>
      </w:r>
      <w:r>
        <w:rPr>
          <w:bCs/>
          <w:lang w:val="en-US" w:eastAsia="en-GB"/>
        </w:rPr>
        <w:t xml:space="preserve"> </w:t>
      </w:r>
      <w:r w:rsidR="00960763">
        <w:rPr>
          <w:bCs/>
          <w:lang w:val="en-US" w:eastAsia="en-GB"/>
        </w:rPr>
        <w:t xml:space="preserve">as it </w:t>
      </w:r>
      <w:r w:rsidR="00F2147F">
        <w:rPr>
          <w:bCs/>
          <w:lang w:val="en-US" w:eastAsia="en-GB"/>
        </w:rPr>
        <w:t>can</w:t>
      </w:r>
      <w:r>
        <w:rPr>
          <w:bCs/>
          <w:lang w:val="en-US" w:eastAsia="en-GB"/>
        </w:rPr>
        <w:t xml:space="preserve"> impact coverage recovery during initial access.</w:t>
      </w:r>
    </w:p>
    <w:p w14:paraId="5E85E8BC" w14:textId="523E5734" w:rsidR="00315CF9" w:rsidRDefault="00315CF9" w:rsidP="004F16B0">
      <w:pPr>
        <w:jc w:val="both"/>
        <w:rPr>
          <w:bCs/>
          <w:lang w:val="en-US" w:eastAsia="en-GB"/>
        </w:rPr>
      </w:pPr>
    </w:p>
    <w:p w14:paraId="1319E26A" w14:textId="6EC6A181" w:rsidR="00315CF9" w:rsidRPr="005B6C6D" w:rsidRDefault="00315CF9" w:rsidP="005B6C6D">
      <w:pPr>
        <w:ind w:left="1560" w:hanging="1560"/>
        <w:jc w:val="both"/>
        <w:rPr>
          <w:b/>
          <w:bCs/>
          <w:color w:val="000000" w:themeColor="text1"/>
        </w:rPr>
      </w:pPr>
      <w:r w:rsidRPr="005B6C6D">
        <w:rPr>
          <w:b/>
          <w:bCs/>
          <w:color w:val="000000" w:themeColor="text1"/>
        </w:rPr>
        <w:t xml:space="preserve">Observation </w:t>
      </w:r>
      <w:r>
        <w:rPr>
          <w:b/>
          <w:bCs/>
          <w:color w:val="000000" w:themeColor="text1"/>
        </w:rPr>
        <w:t>1</w:t>
      </w:r>
      <w:r w:rsidRPr="005B6C6D">
        <w:rPr>
          <w:b/>
          <w:bCs/>
          <w:color w:val="000000" w:themeColor="text1"/>
        </w:rPr>
        <w:t xml:space="preserve">: </w:t>
      </w:r>
      <w:r>
        <w:rPr>
          <w:b/>
          <w:bCs/>
          <w:color w:val="000000" w:themeColor="text1"/>
        </w:rPr>
        <w:tab/>
      </w:r>
      <w:r w:rsidRPr="005B6C6D">
        <w:rPr>
          <w:b/>
          <w:bCs/>
          <w:color w:val="000000" w:themeColor="text1"/>
        </w:rPr>
        <w:t>A REDCAP UE with reduced antenna efficiency due to small UE form factor may require support of coverage recovery during initial access.</w:t>
      </w:r>
    </w:p>
    <w:p w14:paraId="3CA44DBE" w14:textId="77777777" w:rsidR="00315CF9" w:rsidRDefault="00315CF9" w:rsidP="004F16B0">
      <w:pPr>
        <w:jc w:val="both"/>
        <w:rPr>
          <w:color w:val="000000" w:themeColor="text1"/>
        </w:rPr>
      </w:pPr>
    </w:p>
    <w:p w14:paraId="279B182F" w14:textId="40BC1758" w:rsidR="00B97D05" w:rsidRPr="00DD0F09" w:rsidRDefault="00B97D05" w:rsidP="004F16B0">
      <w:pPr>
        <w:jc w:val="both"/>
        <w:rPr>
          <w:color w:val="000000" w:themeColor="text1"/>
        </w:rPr>
      </w:pPr>
      <w:r w:rsidRPr="00DD0F09">
        <w:rPr>
          <w:color w:val="000000" w:themeColor="text1"/>
        </w:rPr>
        <w:t>then</w:t>
      </w:r>
      <w:r w:rsidR="004E6EF7" w:rsidRPr="00DD0F09">
        <w:rPr>
          <w:color w:val="000000" w:themeColor="text1"/>
        </w:rPr>
        <w:t xml:space="preserve"> </w:t>
      </w:r>
      <w:r w:rsidR="00050962" w:rsidRPr="00DD0F09">
        <w:rPr>
          <w:color w:val="000000" w:themeColor="text1"/>
        </w:rPr>
        <w:t>the following obse</w:t>
      </w:r>
      <w:r w:rsidR="00C40150" w:rsidRPr="00DD0F09">
        <w:rPr>
          <w:color w:val="000000" w:themeColor="text1"/>
        </w:rPr>
        <w:t>rvations can be made:</w:t>
      </w:r>
    </w:p>
    <w:p w14:paraId="645E2A18" w14:textId="77777777" w:rsidR="00B97D05" w:rsidRPr="0039246A" w:rsidRDefault="00B97D05" w:rsidP="004F16B0">
      <w:pPr>
        <w:jc w:val="both"/>
        <w:rPr>
          <w:color w:val="0070C0"/>
        </w:rPr>
      </w:pPr>
    </w:p>
    <w:p w14:paraId="25BA29AC" w14:textId="53911977" w:rsidR="00666CC2" w:rsidRPr="006321A0" w:rsidRDefault="00EE5136" w:rsidP="00666CC2">
      <w:pPr>
        <w:ind w:left="1560" w:hanging="1560"/>
        <w:jc w:val="both"/>
        <w:rPr>
          <w:b/>
          <w:bCs/>
          <w:color w:val="000000" w:themeColor="text1"/>
        </w:rPr>
      </w:pPr>
      <w:r w:rsidRPr="006321A0">
        <w:rPr>
          <w:b/>
          <w:bCs/>
          <w:color w:val="000000" w:themeColor="text1"/>
        </w:rPr>
        <w:t xml:space="preserve">Observation </w:t>
      </w:r>
      <w:r w:rsidR="00315CF9">
        <w:rPr>
          <w:b/>
          <w:bCs/>
          <w:color w:val="000000" w:themeColor="text1"/>
        </w:rPr>
        <w:t>2</w:t>
      </w:r>
      <w:r w:rsidRPr="006321A0">
        <w:rPr>
          <w:b/>
          <w:bCs/>
          <w:color w:val="000000" w:themeColor="text1"/>
        </w:rPr>
        <w:t>:</w:t>
      </w:r>
      <w:r w:rsidRPr="006321A0">
        <w:rPr>
          <w:b/>
          <w:bCs/>
          <w:color w:val="000000" w:themeColor="text1"/>
        </w:rPr>
        <w:tab/>
      </w:r>
      <w:r w:rsidR="007674D9" w:rsidRPr="006321A0">
        <w:rPr>
          <w:b/>
          <w:bCs/>
          <w:color w:val="000000" w:themeColor="text1"/>
        </w:rPr>
        <w:t xml:space="preserve">There are </w:t>
      </w:r>
      <w:r w:rsidR="00B6188A" w:rsidRPr="006321A0">
        <w:rPr>
          <w:b/>
          <w:bCs/>
          <w:color w:val="000000" w:themeColor="text1"/>
        </w:rPr>
        <w:t>different types</w:t>
      </w:r>
      <w:r w:rsidR="00F77D9D">
        <w:rPr>
          <w:b/>
          <w:bCs/>
          <w:color w:val="000000" w:themeColor="text1"/>
        </w:rPr>
        <w:t xml:space="preserve"> </w:t>
      </w:r>
      <w:bookmarkStart w:id="3" w:name="_Hlk61786036"/>
      <w:r w:rsidR="00F77D9D">
        <w:rPr>
          <w:b/>
          <w:bCs/>
          <w:color w:val="000000" w:themeColor="text1"/>
        </w:rPr>
        <w:t>(</w:t>
      </w:r>
      <w:r w:rsidR="005060C0">
        <w:rPr>
          <w:b/>
          <w:bCs/>
          <w:color w:val="000000" w:themeColor="text1"/>
        </w:rPr>
        <w:t xml:space="preserve">sets of </w:t>
      </w:r>
      <w:r w:rsidR="001F425C" w:rsidRPr="001F425C">
        <w:rPr>
          <w:b/>
          <w:bCs/>
          <w:color w:val="000000" w:themeColor="text1"/>
        </w:rPr>
        <w:t>capabilities</w:t>
      </w:r>
      <w:r w:rsidR="00F77D9D">
        <w:rPr>
          <w:b/>
          <w:bCs/>
          <w:color w:val="000000" w:themeColor="text1"/>
        </w:rPr>
        <w:t>)</w:t>
      </w:r>
      <w:r w:rsidR="00B6188A" w:rsidRPr="006321A0">
        <w:rPr>
          <w:b/>
          <w:bCs/>
          <w:color w:val="000000" w:themeColor="text1"/>
        </w:rPr>
        <w:t xml:space="preserve"> </w:t>
      </w:r>
      <w:bookmarkEnd w:id="3"/>
      <w:r w:rsidR="00B6188A" w:rsidRPr="006321A0">
        <w:rPr>
          <w:b/>
          <w:bCs/>
          <w:color w:val="000000" w:themeColor="text1"/>
        </w:rPr>
        <w:t>of REDCAP devices</w:t>
      </w:r>
      <w:r w:rsidR="000145B6" w:rsidRPr="006321A0">
        <w:rPr>
          <w:b/>
          <w:bCs/>
          <w:color w:val="000000" w:themeColor="text1"/>
        </w:rPr>
        <w:t xml:space="preserve"> that </w:t>
      </w:r>
      <w:r w:rsidR="00AF0E57" w:rsidRPr="006321A0">
        <w:rPr>
          <w:b/>
          <w:bCs/>
          <w:color w:val="000000" w:themeColor="text1"/>
        </w:rPr>
        <w:t>the same</w:t>
      </w:r>
      <w:r w:rsidR="000145B6" w:rsidRPr="006321A0">
        <w:rPr>
          <w:b/>
          <w:bCs/>
          <w:color w:val="000000" w:themeColor="text1"/>
        </w:rPr>
        <w:t xml:space="preserve"> cell could support</w:t>
      </w:r>
      <w:r w:rsidR="00B6188A" w:rsidRPr="006321A0">
        <w:rPr>
          <w:b/>
          <w:bCs/>
          <w:color w:val="000000" w:themeColor="text1"/>
        </w:rPr>
        <w:t xml:space="preserve">, some with 1Rx, others with 2Rx, and some </w:t>
      </w:r>
      <w:r w:rsidR="008366B6" w:rsidRPr="006321A0">
        <w:rPr>
          <w:b/>
          <w:bCs/>
          <w:color w:val="000000" w:themeColor="text1"/>
        </w:rPr>
        <w:t>of those with reduced antenna efficiency</w:t>
      </w:r>
      <w:r w:rsidR="00347D9B" w:rsidRPr="006321A0">
        <w:rPr>
          <w:b/>
          <w:bCs/>
          <w:color w:val="000000" w:themeColor="text1"/>
        </w:rPr>
        <w:t xml:space="preserve"> </w:t>
      </w:r>
      <w:r w:rsidR="00A15223" w:rsidRPr="006321A0">
        <w:rPr>
          <w:b/>
          <w:bCs/>
          <w:color w:val="000000" w:themeColor="text1"/>
        </w:rPr>
        <w:t>(</w:t>
      </w:r>
      <w:r w:rsidR="00347D9B" w:rsidRPr="006321A0">
        <w:rPr>
          <w:b/>
          <w:bCs/>
          <w:color w:val="000000" w:themeColor="text1"/>
        </w:rPr>
        <w:t>due to the device form factor</w:t>
      </w:r>
      <w:r w:rsidR="00A15223" w:rsidRPr="006321A0">
        <w:rPr>
          <w:b/>
          <w:bCs/>
          <w:color w:val="000000" w:themeColor="text1"/>
        </w:rPr>
        <w:t>)</w:t>
      </w:r>
      <w:r w:rsidR="00347D9B" w:rsidRPr="006321A0">
        <w:rPr>
          <w:b/>
          <w:bCs/>
          <w:color w:val="000000" w:themeColor="text1"/>
        </w:rPr>
        <w:t>,</w:t>
      </w:r>
      <w:r w:rsidR="008366B6" w:rsidRPr="006321A0">
        <w:rPr>
          <w:b/>
          <w:bCs/>
          <w:color w:val="000000" w:themeColor="text1"/>
        </w:rPr>
        <w:t xml:space="preserve"> </w:t>
      </w:r>
      <w:r w:rsidR="00E019D3" w:rsidRPr="006321A0">
        <w:rPr>
          <w:b/>
          <w:bCs/>
          <w:color w:val="000000" w:themeColor="text1"/>
        </w:rPr>
        <w:t>that will have differing coverage capabilities that could be optimized for during the initial RACH access proc</w:t>
      </w:r>
      <w:r w:rsidR="00347D9B" w:rsidRPr="006321A0">
        <w:rPr>
          <w:b/>
          <w:bCs/>
          <w:color w:val="000000" w:themeColor="text1"/>
        </w:rPr>
        <w:t>edure.</w:t>
      </w:r>
    </w:p>
    <w:p w14:paraId="58176C6E" w14:textId="77777777" w:rsidR="00666CC2" w:rsidRPr="0039246A" w:rsidRDefault="00666CC2" w:rsidP="00666CC2">
      <w:pPr>
        <w:ind w:left="1560" w:hanging="1560"/>
        <w:jc w:val="both"/>
        <w:rPr>
          <w:b/>
          <w:bCs/>
          <w:color w:val="0070C0"/>
        </w:rPr>
      </w:pPr>
    </w:p>
    <w:p w14:paraId="11670F5F" w14:textId="14D59561" w:rsidR="008D4AAB" w:rsidRPr="006321A0" w:rsidRDefault="00666CC2" w:rsidP="00666CC2">
      <w:pPr>
        <w:ind w:left="1560" w:hanging="1560"/>
        <w:jc w:val="both"/>
        <w:rPr>
          <w:b/>
          <w:bCs/>
          <w:color w:val="000000" w:themeColor="text1"/>
        </w:rPr>
      </w:pPr>
      <w:r w:rsidRPr="006321A0">
        <w:rPr>
          <w:b/>
          <w:bCs/>
          <w:color w:val="000000" w:themeColor="text1"/>
        </w:rPr>
        <w:t xml:space="preserve">Observation </w:t>
      </w:r>
      <w:r w:rsidR="00315CF9">
        <w:rPr>
          <w:b/>
          <w:bCs/>
          <w:color w:val="000000" w:themeColor="text1"/>
        </w:rPr>
        <w:t>3</w:t>
      </w:r>
      <w:r w:rsidRPr="006321A0">
        <w:rPr>
          <w:b/>
          <w:bCs/>
          <w:color w:val="000000" w:themeColor="text1"/>
        </w:rPr>
        <w:t xml:space="preserve">:  </w:t>
      </w:r>
      <w:r w:rsidR="006321A0" w:rsidRPr="006321A0">
        <w:rPr>
          <w:b/>
          <w:bCs/>
          <w:color w:val="000000" w:themeColor="text1"/>
        </w:rPr>
        <w:t xml:space="preserve">     </w:t>
      </w:r>
      <w:r w:rsidR="00E67B61" w:rsidRPr="006321A0">
        <w:rPr>
          <w:b/>
          <w:bCs/>
          <w:color w:val="000000" w:themeColor="text1"/>
        </w:rPr>
        <w:t xml:space="preserve">There are certain carrier frequencies </w:t>
      </w:r>
      <w:r w:rsidR="009F4766" w:rsidRPr="006321A0">
        <w:rPr>
          <w:b/>
          <w:bCs/>
          <w:color w:val="000000" w:themeColor="text1"/>
        </w:rPr>
        <w:t>where</w:t>
      </w:r>
      <w:r w:rsidR="00E67B61" w:rsidRPr="006321A0">
        <w:rPr>
          <w:b/>
          <w:bCs/>
          <w:color w:val="000000" w:themeColor="text1"/>
        </w:rPr>
        <w:t xml:space="preserve"> cer</w:t>
      </w:r>
      <w:r w:rsidR="00A939C7" w:rsidRPr="006321A0">
        <w:rPr>
          <w:b/>
          <w:bCs/>
          <w:color w:val="000000" w:themeColor="text1"/>
        </w:rPr>
        <w:t xml:space="preserve">tain REDCAP devices (1 RX with reduced antenna efficiency) </w:t>
      </w:r>
      <w:r w:rsidR="00A07171" w:rsidRPr="006321A0">
        <w:rPr>
          <w:b/>
          <w:bCs/>
          <w:color w:val="000000" w:themeColor="text1"/>
        </w:rPr>
        <w:t xml:space="preserve">will </w:t>
      </w:r>
      <w:r w:rsidR="00AD2BC7" w:rsidRPr="006321A0">
        <w:rPr>
          <w:b/>
          <w:bCs/>
          <w:color w:val="000000" w:themeColor="text1"/>
        </w:rPr>
        <w:t>need/benefit</w:t>
      </w:r>
      <w:r w:rsidR="00E8015B" w:rsidRPr="006321A0">
        <w:rPr>
          <w:b/>
          <w:bCs/>
          <w:color w:val="000000" w:themeColor="text1"/>
        </w:rPr>
        <w:t xml:space="preserve"> from some form</w:t>
      </w:r>
      <w:r w:rsidR="00A07171" w:rsidRPr="006321A0">
        <w:rPr>
          <w:b/>
          <w:bCs/>
          <w:color w:val="000000" w:themeColor="text1"/>
        </w:rPr>
        <w:t xml:space="preserve"> coverage </w:t>
      </w:r>
      <w:r w:rsidR="00E8015B" w:rsidRPr="006321A0">
        <w:rPr>
          <w:b/>
          <w:bCs/>
          <w:color w:val="000000" w:themeColor="text1"/>
        </w:rPr>
        <w:t xml:space="preserve">compensation </w:t>
      </w:r>
      <w:r w:rsidR="009F4766" w:rsidRPr="006321A0">
        <w:rPr>
          <w:b/>
          <w:bCs/>
          <w:color w:val="000000" w:themeColor="text1"/>
        </w:rPr>
        <w:t>for msg3</w:t>
      </w:r>
      <w:r w:rsidR="0040249A" w:rsidRPr="006321A0">
        <w:rPr>
          <w:b/>
          <w:bCs/>
          <w:color w:val="000000" w:themeColor="text1"/>
        </w:rPr>
        <w:t xml:space="preserve"> during initial access,</w:t>
      </w:r>
      <w:r w:rsidR="00EB645F" w:rsidRPr="006321A0">
        <w:rPr>
          <w:b/>
          <w:bCs/>
          <w:color w:val="000000" w:themeColor="text1"/>
        </w:rPr>
        <w:t xml:space="preserve"> compared to the reference NR UE for that carrier frequency.</w:t>
      </w:r>
    </w:p>
    <w:p w14:paraId="49D3EC50" w14:textId="77777777" w:rsidR="009F4766" w:rsidRPr="0039246A" w:rsidRDefault="009F4766" w:rsidP="009F4766">
      <w:pPr>
        <w:pStyle w:val="ListParagraph"/>
        <w:ind w:left="800"/>
        <w:rPr>
          <w:color w:val="0070C0"/>
          <w:szCs w:val="20"/>
        </w:rPr>
      </w:pPr>
    </w:p>
    <w:p w14:paraId="58884631" w14:textId="56590D27" w:rsidR="006A7249" w:rsidRPr="00B75DFA" w:rsidRDefault="004A1AEF" w:rsidP="009F4766">
      <w:pPr>
        <w:jc w:val="both"/>
        <w:rPr>
          <w:color w:val="000000" w:themeColor="text1"/>
        </w:rPr>
      </w:pPr>
      <w:r w:rsidRPr="00B75DFA">
        <w:rPr>
          <w:color w:val="000000" w:themeColor="text1"/>
        </w:rPr>
        <w:t xml:space="preserve">Given the above </w:t>
      </w:r>
      <w:r w:rsidR="00856772" w:rsidRPr="00B75DFA">
        <w:rPr>
          <w:color w:val="000000" w:themeColor="text1"/>
        </w:rPr>
        <w:t xml:space="preserve">observations, it would be easy to mandate that the network </w:t>
      </w:r>
      <w:r w:rsidR="00A055E3" w:rsidRPr="00B75DFA">
        <w:rPr>
          <w:color w:val="000000" w:themeColor="text1"/>
        </w:rPr>
        <w:t xml:space="preserve">uses msg1 as the initial access stage to differentiate REDCAP devices from </w:t>
      </w:r>
      <w:r w:rsidR="00DD5297" w:rsidRPr="00B75DFA">
        <w:rPr>
          <w:color w:val="000000" w:themeColor="text1"/>
        </w:rPr>
        <w:t>non-REDCAP devices.  However</w:t>
      </w:r>
      <w:r w:rsidR="009E4650" w:rsidRPr="00B75DFA">
        <w:rPr>
          <w:color w:val="000000" w:themeColor="text1"/>
        </w:rPr>
        <w:t xml:space="preserve"> there exist several reasons why we consider this should be </w:t>
      </w:r>
      <w:r w:rsidR="006A7249" w:rsidRPr="00B75DFA">
        <w:rPr>
          <w:color w:val="000000" w:themeColor="text1"/>
        </w:rPr>
        <w:t>optional</w:t>
      </w:r>
      <w:r w:rsidR="00F41F85" w:rsidRPr="00B75DFA">
        <w:rPr>
          <w:color w:val="000000" w:themeColor="text1"/>
        </w:rPr>
        <w:t>, that we state below as observations:</w:t>
      </w:r>
    </w:p>
    <w:p w14:paraId="4C176999" w14:textId="77777777" w:rsidR="006A7249" w:rsidRPr="0039246A" w:rsidRDefault="006A7249" w:rsidP="009F4766">
      <w:pPr>
        <w:jc w:val="both"/>
        <w:rPr>
          <w:color w:val="0070C0"/>
        </w:rPr>
      </w:pPr>
    </w:p>
    <w:p w14:paraId="4389A658" w14:textId="07F68FD6" w:rsidR="00876422" w:rsidRPr="00B75DFA" w:rsidRDefault="0094745D" w:rsidP="009715F1">
      <w:pPr>
        <w:tabs>
          <w:tab w:val="left" w:pos="142"/>
        </w:tabs>
        <w:ind w:left="1560" w:hanging="1560"/>
        <w:jc w:val="both"/>
        <w:rPr>
          <w:b/>
          <w:bCs/>
          <w:color w:val="000000" w:themeColor="text1"/>
        </w:rPr>
      </w:pPr>
      <w:r w:rsidRPr="00B75DFA">
        <w:rPr>
          <w:b/>
          <w:bCs/>
          <w:color w:val="000000" w:themeColor="text1"/>
        </w:rPr>
        <w:t xml:space="preserve">Observation </w:t>
      </w:r>
      <w:r w:rsidR="00315CF9">
        <w:rPr>
          <w:b/>
          <w:bCs/>
          <w:color w:val="000000" w:themeColor="text1"/>
        </w:rPr>
        <w:t>4</w:t>
      </w:r>
      <w:r w:rsidRPr="00B75DFA">
        <w:rPr>
          <w:b/>
          <w:bCs/>
          <w:color w:val="000000" w:themeColor="text1"/>
        </w:rPr>
        <w:t>:</w:t>
      </w:r>
      <w:r w:rsidR="009715F1" w:rsidRPr="00B75DFA">
        <w:rPr>
          <w:b/>
          <w:bCs/>
          <w:color w:val="000000" w:themeColor="text1"/>
        </w:rPr>
        <w:tab/>
      </w:r>
      <w:r w:rsidR="006A7249" w:rsidRPr="00B75DFA">
        <w:rPr>
          <w:b/>
          <w:bCs/>
          <w:color w:val="000000" w:themeColor="text1"/>
        </w:rPr>
        <w:t>The cell may BAR the subset of REDCAP devices</w:t>
      </w:r>
      <w:r w:rsidRPr="00B75DFA">
        <w:rPr>
          <w:b/>
          <w:bCs/>
          <w:color w:val="000000" w:themeColor="text1"/>
        </w:rPr>
        <w:t xml:space="preserve"> (1 RX with reduced efficiency)</w:t>
      </w:r>
      <w:r w:rsidR="006A7249" w:rsidRPr="00B75DFA">
        <w:rPr>
          <w:b/>
          <w:bCs/>
          <w:color w:val="000000" w:themeColor="text1"/>
        </w:rPr>
        <w:t xml:space="preserve"> </w:t>
      </w:r>
      <w:r w:rsidRPr="00B75DFA">
        <w:rPr>
          <w:b/>
          <w:bCs/>
          <w:color w:val="000000" w:themeColor="text1"/>
        </w:rPr>
        <w:t>but support other REDCAP devices (e.g. 2 RX or 1 RX with normal efficiency)</w:t>
      </w:r>
      <w:r w:rsidR="002B57C4" w:rsidRPr="00B75DFA">
        <w:rPr>
          <w:b/>
          <w:bCs/>
          <w:color w:val="000000" w:themeColor="text1"/>
        </w:rPr>
        <w:t>.</w:t>
      </w:r>
    </w:p>
    <w:p w14:paraId="1F984C17" w14:textId="5E363CC0" w:rsidR="00E003F2" w:rsidRPr="00B75DFA" w:rsidRDefault="00E003F2" w:rsidP="00542538">
      <w:pPr>
        <w:pStyle w:val="ListParagraph"/>
        <w:numPr>
          <w:ilvl w:val="0"/>
          <w:numId w:val="50"/>
        </w:numPr>
        <w:ind w:leftChars="0"/>
        <w:jc w:val="both"/>
        <w:rPr>
          <w:b/>
          <w:bCs/>
          <w:color w:val="000000" w:themeColor="text1"/>
          <w:szCs w:val="20"/>
        </w:rPr>
      </w:pPr>
      <w:r w:rsidRPr="00B75DFA">
        <w:rPr>
          <w:b/>
          <w:bCs/>
          <w:color w:val="000000" w:themeColor="text1"/>
          <w:szCs w:val="20"/>
        </w:rPr>
        <w:tab/>
        <w:t>Barring types of REDCAP devices can be achieved using SI and/or SI DCI.</w:t>
      </w:r>
    </w:p>
    <w:p w14:paraId="5748D89A" w14:textId="77777777" w:rsidR="006A7249" w:rsidRPr="0039246A" w:rsidRDefault="006A7249" w:rsidP="00111422">
      <w:pPr>
        <w:tabs>
          <w:tab w:val="left" w:pos="142"/>
        </w:tabs>
        <w:jc w:val="both"/>
        <w:rPr>
          <w:b/>
          <w:bCs/>
          <w:color w:val="0070C0"/>
        </w:rPr>
      </w:pPr>
    </w:p>
    <w:p w14:paraId="27F7012C" w14:textId="1B5DCFE3" w:rsidR="006A7249" w:rsidRPr="004C348E" w:rsidRDefault="00F41F85" w:rsidP="009715F1">
      <w:pPr>
        <w:tabs>
          <w:tab w:val="left" w:pos="142"/>
        </w:tabs>
        <w:ind w:left="1560" w:hanging="1560"/>
        <w:jc w:val="both"/>
        <w:rPr>
          <w:b/>
          <w:bCs/>
          <w:color w:val="000000" w:themeColor="text1"/>
        </w:rPr>
      </w:pPr>
      <w:r w:rsidRPr="004C348E">
        <w:rPr>
          <w:b/>
          <w:bCs/>
          <w:color w:val="000000" w:themeColor="text1"/>
        </w:rPr>
        <w:t xml:space="preserve">Observation </w:t>
      </w:r>
      <w:r w:rsidR="00315CF9">
        <w:rPr>
          <w:b/>
          <w:bCs/>
          <w:color w:val="000000" w:themeColor="text1"/>
        </w:rPr>
        <w:t>5</w:t>
      </w:r>
      <w:r w:rsidRPr="004C348E">
        <w:rPr>
          <w:b/>
          <w:bCs/>
          <w:color w:val="000000" w:themeColor="text1"/>
        </w:rPr>
        <w:t>:</w:t>
      </w:r>
      <w:r w:rsidR="009715F1" w:rsidRPr="004C348E">
        <w:rPr>
          <w:b/>
          <w:bCs/>
          <w:color w:val="000000" w:themeColor="text1"/>
        </w:rPr>
        <w:tab/>
      </w:r>
      <w:r w:rsidR="002B57C4" w:rsidRPr="004C348E">
        <w:rPr>
          <w:b/>
          <w:bCs/>
          <w:color w:val="000000" w:themeColor="text1"/>
        </w:rPr>
        <w:t xml:space="preserve">The cell can configure </w:t>
      </w:r>
      <w:r w:rsidR="00876422" w:rsidRPr="004C348E">
        <w:rPr>
          <w:b/>
          <w:bCs/>
          <w:color w:val="000000" w:themeColor="text1"/>
        </w:rPr>
        <w:t xml:space="preserve">the existing </w:t>
      </w:r>
      <w:r w:rsidR="00204336" w:rsidRPr="00204336">
        <w:rPr>
          <w:b/>
          <w:bCs/>
          <w:color w:val="000000" w:themeColor="text1"/>
        </w:rPr>
        <w:t>message transmission</w:t>
      </w:r>
      <w:r w:rsidR="00C352DC">
        <w:rPr>
          <w:b/>
          <w:bCs/>
          <w:color w:val="000000" w:themeColor="text1"/>
        </w:rPr>
        <w:t>s</w:t>
      </w:r>
      <w:r w:rsidR="00204336" w:rsidRPr="00204336">
        <w:rPr>
          <w:b/>
          <w:bCs/>
          <w:color w:val="000000" w:themeColor="text1"/>
        </w:rPr>
        <w:t xml:space="preserve"> during random access procedure</w:t>
      </w:r>
      <w:r w:rsidR="00C352DC">
        <w:rPr>
          <w:b/>
          <w:bCs/>
          <w:color w:val="000000" w:themeColor="text1"/>
        </w:rPr>
        <w:t xml:space="preserve"> </w:t>
      </w:r>
      <w:r w:rsidR="00876422" w:rsidRPr="004C348E">
        <w:rPr>
          <w:b/>
          <w:bCs/>
          <w:color w:val="000000" w:themeColor="text1"/>
        </w:rPr>
        <w:t xml:space="preserve">for non-REDCAP devices to </w:t>
      </w:r>
      <w:r w:rsidR="00FF1C58" w:rsidRPr="004C348E">
        <w:rPr>
          <w:b/>
          <w:bCs/>
          <w:color w:val="000000" w:themeColor="text1"/>
        </w:rPr>
        <w:t xml:space="preserve">be more conservatively transmitted, so that they can also be </w:t>
      </w:r>
      <w:r w:rsidR="00586061" w:rsidRPr="004C348E">
        <w:rPr>
          <w:b/>
          <w:bCs/>
          <w:color w:val="000000" w:themeColor="text1"/>
        </w:rPr>
        <w:t>received</w:t>
      </w:r>
      <w:r w:rsidR="00FF1C58" w:rsidRPr="004C348E">
        <w:rPr>
          <w:b/>
          <w:bCs/>
          <w:color w:val="000000" w:themeColor="text1"/>
        </w:rPr>
        <w:t xml:space="preserve"> by </w:t>
      </w:r>
      <w:r w:rsidR="00D4048B" w:rsidRPr="004C348E">
        <w:rPr>
          <w:b/>
          <w:bCs/>
          <w:color w:val="000000" w:themeColor="text1"/>
        </w:rPr>
        <w:t xml:space="preserve">both non-REDCAP devices and </w:t>
      </w:r>
      <w:r w:rsidR="00FF1C58" w:rsidRPr="004C348E">
        <w:rPr>
          <w:b/>
          <w:bCs/>
          <w:color w:val="000000" w:themeColor="text1"/>
        </w:rPr>
        <w:t>REDCAP devices</w:t>
      </w:r>
      <w:r w:rsidR="00D4048B" w:rsidRPr="004C348E">
        <w:rPr>
          <w:b/>
          <w:bCs/>
          <w:color w:val="000000" w:themeColor="text1"/>
        </w:rPr>
        <w:t>, but this would come at the cost of network efficiency</w:t>
      </w:r>
      <w:r w:rsidR="00FF1C58" w:rsidRPr="004C348E">
        <w:rPr>
          <w:b/>
          <w:bCs/>
          <w:color w:val="000000" w:themeColor="text1"/>
        </w:rPr>
        <w:t>.</w:t>
      </w:r>
    </w:p>
    <w:p w14:paraId="4F842843" w14:textId="77777777" w:rsidR="006A7249" w:rsidRPr="00204336" w:rsidRDefault="006A7249" w:rsidP="009F4766">
      <w:pPr>
        <w:jc w:val="both"/>
        <w:rPr>
          <w:b/>
          <w:bCs/>
          <w:color w:val="000000" w:themeColor="text1"/>
        </w:rPr>
      </w:pPr>
    </w:p>
    <w:p w14:paraId="57C9A547" w14:textId="5C6C27E3" w:rsidR="00586061" w:rsidRDefault="00586061" w:rsidP="00586061">
      <w:pPr>
        <w:tabs>
          <w:tab w:val="left" w:pos="142"/>
        </w:tabs>
        <w:ind w:left="1560" w:hanging="1560"/>
        <w:jc w:val="both"/>
        <w:rPr>
          <w:b/>
          <w:bCs/>
          <w:color w:val="000000" w:themeColor="text1"/>
        </w:rPr>
      </w:pPr>
      <w:r w:rsidRPr="00204336">
        <w:rPr>
          <w:b/>
          <w:bCs/>
          <w:color w:val="000000" w:themeColor="text1"/>
        </w:rPr>
        <w:t xml:space="preserve">Observation </w:t>
      </w:r>
      <w:r w:rsidR="00315CF9">
        <w:rPr>
          <w:b/>
          <w:bCs/>
          <w:color w:val="000000" w:themeColor="text1"/>
        </w:rPr>
        <w:t>6</w:t>
      </w:r>
      <w:r w:rsidRPr="00204336">
        <w:rPr>
          <w:b/>
          <w:bCs/>
          <w:color w:val="000000" w:themeColor="text1"/>
        </w:rPr>
        <w:t>:</w:t>
      </w:r>
      <w:r w:rsidRPr="00204336">
        <w:rPr>
          <w:b/>
          <w:bCs/>
          <w:color w:val="000000" w:themeColor="text1"/>
        </w:rPr>
        <w:tab/>
        <w:t>The</w:t>
      </w:r>
      <w:r w:rsidR="009E1E89" w:rsidRPr="00204336">
        <w:rPr>
          <w:b/>
          <w:bCs/>
          <w:color w:val="000000" w:themeColor="text1"/>
        </w:rPr>
        <w:t xml:space="preserve">re are many carrier frequencies where </w:t>
      </w:r>
      <w:r w:rsidR="00E14D71" w:rsidRPr="00204336">
        <w:rPr>
          <w:b/>
          <w:bCs/>
          <w:color w:val="000000" w:themeColor="text1"/>
        </w:rPr>
        <w:t>coverage recovery is not required</w:t>
      </w:r>
      <w:r w:rsidR="00EC07B2" w:rsidRPr="00204336">
        <w:rPr>
          <w:b/>
          <w:bCs/>
          <w:color w:val="000000" w:themeColor="text1"/>
        </w:rPr>
        <w:t>, so</w:t>
      </w:r>
      <w:r w:rsidR="00D4048B" w:rsidRPr="00204336">
        <w:rPr>
          <w:b/>
          <w:bCs/>
          <w:color w:val="000000" w:themeColor="text1"/>
        </w:rPr>
        <w:t xml:space="preserve"> differentiation with msg1 is not</w:t>
      </w:r>
      <w:r w:rsidR="00764943" w:rsidRPr="00204336">
        <w:rPr>
          <w:b/>
          <w:bCs/>
          <w:color w:val="000000" w:themeColor="text1"/>
        </w:rPr>
        <w:t xml:space="preserve"> always</w:t>
      </w:r>
      <w:r w:rsidR="00D4048B" w:rsidRPr="00204336">
        <w:rPr>
          <w:b/>
          <w:bCs/>
          <w:color w:val="000000" w:themeColor="text1"/>
        </w:rPr>
        <w:t xml:space="preserve"> necessary</w:t>
      </w:r>
      <w:r w:rsidR="00E14D71" w:rsidRPr="00204336">
        <w:rPr>
          <w:b/>
          <w:bCs/>
          <w:color w:val="000000" w:themeColor="text1"/>
        </w:rPr>
        <w:t>.</w:t>
      </w:r>
    </w:p>
    <w:p w14:paraId="3C43216E" w14:textId="76665D5D" w:rsidR="005A06BE" w:rsidRDefault="005A06BE" w:rsidP="00586061">
      <w:pPr>
        <w:tabs>
          <w:tab w:val="left" w:pos="142"/>
        </w:tabs>
        <w:ind w:left="1560" w:hanging="1560"/>
        <w:jc w:val="both"/>
        <w:rPr>
          <w:b/>
          <w:bCs/>
          <w:color w:val="000000" w:themeColor="text1"/>
        </w:rPr>
      </w:pPr>
    </w:p>
    <w:p w14:paraId="5018A1E9" w14:textId="72A5E33D" w:rsidR="005A06BE" w:rsidRPr="00204336" w:rsidRDefault="005A06BE" w:rsidP="00586061">
      <w:pPr>
        <w:tabs>
          <w:tab w:val="left" w:pos="142"/>
        </w:tabs>
        <w:ind w:left="1560" w:hanging="1560"/>
        <w:jc w:val="both"/>
        <w:rPr>
          <w:b/>
          <w:bCs/>
          <w:color w:val="000000" w:themeColor="text1"/>
        </w:rPr>
      </w:pPr>
      <w:r>
        <w:rPr>
          <w:b/>
          <w:bCs/>
          <w:color w:val="000000" w:themeColor="text1"/>
        </w:rPr>
        <w:t xml:space="preserve">Observation 7:      A network may wish to use different RACH resources </w:t>
      </w:r>
      <w:r w:rsidR="000E578F">
        <w:rPr>
          <w:b/>
          <w:bCs/>
          <w:color w:val="000000" w:themeColor="text1"/>
        </w:rPr>
        <w:t>for REDCAP devices to support better load balancing.</w:t>
      </w:r>
    </w:p>
    <w:p w14:paraId="371B4261" w14:textId="77777777" w:rsidR="001A77A6" w:rsidRPr="0039246A" w:rsidRDefault="001A77A6" w:rsidP="005D20F1">
      <w:pPr>
        <w:rPr>
          <w:color w:val="0070C0"/>
        </w:rPr>
      </w:pPr>
    </w:p>
    <w:p w14:paraId="5E5668B7" w14:textId="2567C734" w:rsidR="00107768" w:rsidRPr="00764943" w:rsidRDefault="00E14D71" w:rsidP="005D20F1">
      <w:pPr>
        <w:rPr>
          <w:color w:val="000000" w:themeColor="text1"/>
        </w:rPr>
      </w:pPr>
      <w:r w:rsidRPr="00764943">
        <w:rPr>
          <w:color w:val="000000" w:themeColor="text1"/>
        </w:rPr>
        <w:t>Given the above observations, we propose the following:</w:t>
      </w:r>
    </w:p>
    <w:p w14:paraId="25572AA2" w14:textId="77777777" w:rsidR="00E14D71" w:rsidRPr="0039246A" w:rsidRDefault="00E14D71" w:rsidP="005D20F1">
      <w:pPr>
        <w:rPr>
          <w:color w:val="0070C0"/>
        </w:rPr>
      </w:pPr>
    </w:p>
    <w:p w14:paraId="6347BFB4" w14:textId="0395F9D0" w:rsidR="007668F8" w:rsidRDefault="00602B8B" w:rsidP="00481552">
      <w:pPr>
        <w:tabs>
          <w:tab w:val="left" w:pos="1560"/>
        </w:tabs>
        <w:ind w:left="1560" w:hanging="1560"/>
        <w:jc w:val="both"/>
        <w:rPr>
          <w:b/>
          <w:bCs/>
          <w:color w:val="000000" w:themeColor="text1"/>
        </w:rPr>
      </w:pPr>
      <w:r w:rsidRPr="00764943">
        <w:rPr>
          <w:b/>
          <w:bCs/>
          <w:color w:val="000000" w:themeColor="text1"/>
        </w:rPr>
        <w:t>Proposal 1:</w:t>
      </w:r>
      <w:r w:rsidR="00837F88" w:rsidRPr="00764943">
        <w:rPr>
          <w:b/>
          <w:bCs/>
          <w:color w:val="000000" w:themeColor="text1"/>
        </w:rPr>
        <w:t xml:space="preserve">  </w:t>
      </w:r>
      <w:r w:rsidR="00911B55" w:rsidRPr="00764943">
        <w:rPr>
          <w:b/>
          <w:bCs/>
          <w:color w:val="000000" w:themeColor="text1"/>
        </w:rPr>
        <w:t xml:space="preserve"> </w:t>
      </w:r>
      <w:r w:rsidR="00481552" w:rsidRPr="00764943">
        <w:rPr>
          <w:b/>
          <w:bCs/>
          <w:color w:val="000000" w:themeColor="text1"/>
        </w:rPr>
        <w:tab/>
        <w:t>A cell</w:t>
      </w:r>
      <w:r w:rsidR="00CD43D7" w:rsidRPr="00764943">
        <w:rPr>
          <w:b/>
          <w:bCs/>
          <w:color w:val="000000" w:themeColor="text1"/>
        </w:rPr>
        <w:t xml:space="preserve"> can </w:t>
      </w:r>
      <w:r w:rsidR="00E14D71" w:rsidRPr="00764943">
        <w:rPr>
          <w:b/>
          <w:bCs/>
          <w:color w:val="000000" w:themeColor="text1"/>
        </w:rPr>
        <w:t xml:space="preserve">be optionally configured to identify </w:t>
      </w:r>
      <w:r w:rsidR="001E32AB" w:rsidRPr="00764943">
        <w:rPr>
          <w:b/>
          <w:bCs/>
          <w:color w:val="000000" w:themeColor="text1"/>
        </w:rPr>
        <w:t xml:space="preserve">certain </w:t>
      </w:r>
      <w:r w:rsidR="00E14D71" w:rsidRPr="00764943">
        <w:rPr>
          <w:b/>
          <w:bCs/>
          <w:color w:val="000000" w:themeColor="text1"/>
        </w:rPr>
        <w:t xml:space="preserve">REDCAP </w:t>
      </w:r>
      <w:r w:rsidR="009A0F9B" w:rsidRPr="00764943">
        <w:rPr>
          <w:b/>
          <w:bCs/>
          <w:color w:val="000000" w:themeColor="text1"/>
        </w:rPr>
        <w:t>device</w:t>
      </w:r>
      <w:r w:rsidR="00000304">
        <w:rPr>
          <w:b/>
          <w:bCs/>
          <w:color w:val="000000" w:themeColor="text1"/>
        </w:rPr>
        <w:t xml:space="preserve"> types</w:t>
      </w:r>
      <w:r w:rsidR="001E32AB" w:rsidRPr="00764943">
        <w:rPr>
          <w:b/>
          <w:bCs/>
          <w:color w:val="000000" w:themeColor="text1"/>
        </w:rPr>
        <w:t xml:space="preserve"> </w:t>
      </w:r>
      <w:r w:rsidR="00000304" w:rsidRPr="00000304">
        <w:rPr>
          <w:b/>
          <w:bCs/>
          <w:color w:val="000000" w:themeColor="text1"/>
        </w:rPr>
        <w:t>(</w:t>
      </w:r>
      <w:bookmarkStart w:id="4" w:name="_Hlk61802792"/>
      <w:r w:rsidR="001F425C">
        <w:rPr>
          <w:b/>
          <w:bCs/>
          <w:color w:val="000000" w:themeColor="text1"/>
        </w:rPr>
        <w:t xml:space="preserve">a type defines a </w:t>
      </w:r>
      <w:r w:rsidR="00000304" w:rsidRPr="00000304">
        <w:rPr>
          <w:b/>
          <w:bCs/>
          <w:color w:val="000000" w:themeColor="text1"/>
        </w:rPr>
        <w:t>subset of c</w:t>
      </w:r>
      <w:r w:rsidR="00A8245B">
        <w:rPr>
          <w:b/>
          <w:bCs/>
          <w:color w:val="000000" w:themeColor="text1"/>
        </w:rPr>
        <w:t>apabilities</w:t>
      </w:r>
      <w:bookmarkEnd w:id="4"/>
      <w:r w:rsidR="00000304">
        <w:rPr>
          <w:b/>
          <w:bCs/>
          <w:color w:val="000000" w:themeColor="text1"/>
        </w:rPr>
        <w:t xml:space="preserve">, </w:t>
      </w:r>
      <w:r w:rsidR="001E32AB" w:rsidRPr="00764943">
        <w:rPr>
          <w:b/>
          <w:bCs/>
          <w:color w:val="000000" w:themeColor="text1"/>
        </w:rPr>
        <w:t>e.g. reduced antenna efficiency</w:t>
      </w:r>
      <w:r w:rsidR="007668F8">
        <w:rPr>
          <w:b/>
          <w:bCs/>
          <w:color w:val="000000" w:themeColor="text1"/>
        </w:rPr>
        <w:t xml:space="preserve"> and number of </w:t>
      </w:r>
      <w:proofErr w:type="spellStart"/>
      <w:r w:rsidR="007668F8">
        <w:rPr>
          <w:b/>
          <w:bCs/>
          <w:color w:val="000000" w:themeColor="text1"/>
        </w:rPr>
        <w:t>rx</w:t>
      </w:r>
      <w:proofErr w:type="spellEnd"/>
      <w:r w:rsidR="007668F8">
        <w:rPr>
          <w:b/>
          <w:bCs/>
          <w:color w:val="000000" w:themeColor="text1"/>
        </w:rPr>
        <w:t xml:space="preserve"> antennas</w:t>
      </w:r>
      <w:r w:rsidR="001E32AB" w:rsidRPr="00764943">
        <w:rPr>
          <w:b/>
          <w:bCs/>
          <w:color w:val="000000" w:themeColor="text1"/>
        </w:rPr>
        <w:t>)</w:t>
      </w:r>
      <w:r w:rsidR="009A0F9B" w:rsidRPr="00764943">
        <w:rPr>
          <w:b/>
          <w:bCs/>
          <w:color w:val="000000" w:themeColor="text1"/>
        </w:rPr>
        <w:t xml:space="preserve"> </w:t>
      </w:r>
      <w:r w:rsidR="00AA6028" w:rsidRPr="00764943">
        <w:rPr>
          <w:b/>
          <w:bCs/>
          <w:color w:val="000000" w:themeColor="text1"/>
        </w:rPr>
        <w:t>using msg-1 of the ini</w:t>
      </w:r>
      <w:r w:rsidR="001E32AB" w:rsidRPr="00764943">
        <w:rPr>
          <w:b/>
          <w:bCs/>
          <w:color w:val="000000" w:themeColor="text1"/>
        </w:rPr>
        <w:t>tial access procedure</w:t>
      </w:r>
      <w:r w:rsidR="00246E5F" w:rsidRPr="00764943">
        <w:rPr>
          <w:b/>
          <w:bCs/>
          <w:color w:val="000000" w:themeColor="text1"/>
        </w:rPr>
        <w:t xml:space="preserve"> to</w:t>
      </w:r>
      <w:r w:rsidR="007668F8">
        <w:rPr>
          <w:b/>
          <w:bCs/>
          <w:color w:val="000000" w:themeColor="text1"/>
        </w:rPr>
        <w:t>:</w:t>
      </w:r>
    </w:p>
    <w:p w14:paraId="53A0C8C5" w14:textId="77777777" w:rsidR="007668F8" w:rsidRDefault="007668F8" w:rsidP="00481552">
      <w:pPr>
        <w:tabs>
          <w:tab w:val="left" w:pos="1560"/>
        </w:tabs>
        <w:ind w:left="1560" w:hanging="1560"/>
        <w:jc w:val="both"/>
        <w:rPr>
          <w:b/>
          <w:bCs/>
          <w:color w:val="000000" w:themeColor="text1"/>
        </w:rPr>
      </w:pPr>
    </w:p>
    <w:p w14:paraId="33FC11C4" w14:textId="4D9D95DE" w:rsidR="00107768" w:rsidRDefault="003657E7" w:rsidP="007668F8">
      <w:pPr>
        <w:pStyle w:val="ListParagraph"/>
        <w:numPr>
          <w:ilvl w:val="0"/>
          <w:numId w:val="55"/>
        </w:numPr>
        <w:tabs>
          <w:tab w:val="left" w:pos="1560"/>
        </w:tabs>
        <w:ind w:leftChars="0"/>
        <w:jc w:val="both"/>
        <w:rPr>
          <w:b/>
          <w:bCs/>
          <w:color w:val="000000" w:themeColor="text1"/>
        </w:rPr>
      </w:pPr>
      <w:proofErr w:type="spellStart"/>
      <w:r>
        <w:rPr>
          <w:b/>
          <w:bCs/>
          <w:color w:val="000000" w:themeColor="text1"/>
        </w:rPr>
        <w:t>O</w:t>
      </w:r>
      <w:r w:rsidR="00246E5F" w:rsidRPr="00080920">
        <w:rPr>
          <w:b/>
          <w:bCs/>
          <w:color w:val="000000" w:themeColor="text1"/>
        </w:rPr>
        <w:t>ptimise</w:t>
      </w:r>
      <w:proofErr w:type="spellEnd"/>
      <w:r w:rsidR="00246E5F" w:rsidRPr="00080920">
        <w:rPr>
          <w:b/>
          <w:bCs/>
          <w:color w:val="000000" w:themeColor="text1"/>
        </w:rPr>
        <w:t xml:space="preserve"> further </w:t>
      </w:r>
      <w:r w:rsidR="00764943" w:rsidRPr="00080920">
        <w:rPr>
          <w:b/>
          <w:bCs/>
          <w:color w:val="000000" w:themeColor="text1"/>
        </w:rPr>
        <w:t>message transmission during random access procedure</w:t>
      </w:r>
      <w:r w:rsidR="00246E5F" w:rsidRPr="00080920">
        <w:rPr>
          <w:b/>
          <w:bCs/>
          <w:color w:val="000000" w:themeColor="text1"/>
        </w:rPr>
        <w:t>.</w:t>
      </w:r>
    </w:p>
    <w:p w14:paraId="0A2ED61C" w14:textId="02B95568" w:rsidR="006019E4" w:rsidRPr="00080920" w:rsidRDefault="006019E4" w:rsidP="00080920">
      <w:pPr>
        <w:pStyle w:val="ListParagraph"/>
        <w:numPr>
          <w:ilvl w:val="0"/>
          <w:numId w:val="55"/>
        </w:numPr>
        <w:tabs>
          <w:tab w:val="left" w:pos="1560"/>
        </w:tabs>
        <w:ind w:leftChars="0" w:left="1985" w:hanging="425"/>
        <w:jc w:val="both"/>
        <w:rPr>
          <w:b/>
          <w:bCs/>
          <w:color w:val="000000" w:themeColor="text1"/>
        </w:rPr>
      </w:pPr>
      <w:r>
        <w:rPr>
          <w:b/>
          <w:bCs/>
          <w:color w:val="000000" w:themeColor="text1"/>
        </w:rPr>
        <w:lastRenderedPageBreak/>
        <w:t xml:space="preserve"> Support load balancing of RACH </w:t>
      </w:r>
      <w:r w:rsidR="00A8245B">
        <w:rPr>
          <w:b/>
          <w:bCs/>
          <w:color w:val="000000" w:themeColor="text1"/>
        </w:rPr>
        <w:t>resources</w:t>
      </w:r>
      <w:r>
        <w:rPr>
          <w:b/>
          <w:bCs/>
          <w:color w:val="000000" w:themeColor="text1"/>
        </w:rPr>
        <w:t xml:space="preserve"> between REDCAP and non-REDCAP devices</w:t>
      </w:r>
      <w:r w:rsidR="003657E7">
        <w:rPr>
          <w:b/>
          <w:bCs/>
          <w:color w:val="000000" w:themeColor="text1"/>
        </w:rPr>
        <w:t>.</w:t>
      </w:r>
    </w:p>
    <w:p w14:paraId="771C9979" w14:textId="77777777" w:rsidR="009E55DE" w:rsidRPr="0039246A" w:rsidRDefault="009E55DE" w:rsidP="00246E5F">
      <w:pPr>
        <w:rPr>
          <w:color w:val="0070C0"/>
        </w:rPr>
      </w:pPr>
    </w:p>
    <w:p w14:paraId="40656CDD" w14:textId="211624F6" w:rsidR="00EB1B36" w:rsidRPr="0083054F" w:rsidRDefault="0083054F" w:rsidP="005350ED">
      <w:pPr>
        <w:jc w:val="both"/>
        <w:rPr>
          <w:color w:val="000000" w:themeColor="text1"/>
        </w:rPr>
      </w:pPr>
      <w:r>
        <w:rPr>
          <w:color w:val="000000" w:themeColor="text1"/>
        </w:rPr>
        <w:t>Table [1]</w:t>
      </w:r>
      <w:r w:rsidR="00F162D2" w:rsidRPr="0083054F">
        <w:rPr>
          <w:color w:val="000000" w:themeColor="text1"/>
        </w:rPr>
        <w:t xml:space="preserve"> below shows (copied from the TR</w:t>
      </w:r>
      <w:r w:rsidRPr="0083054F">
        <w:rPr>
          <w:color w:val="000000" w:themeColor="text1"/>
        </w:rPr>
        <w:t xml:space="preserve"> [2]</w:t>
      </w:r>
      <w:r w:rsidR="00F162D2" w:rsidRPr="0083054F">
        <w:rPr>
          <w:color w:val="000000" w:themeColor="text1"/>
        </w:rPr>
        <w:t xml:space="preserve">), there are several </w:t>
      </w:r>
      <w:r w:rsidR="00F6252A" w:rsidRPr="0083054F">
        <w:rPr>
          <w:color w:val="000000" w:themeColor="text1"/>
        </w:rPr>
        <w:t xml:space="preserve">methods and concerns </w:t>
      </w:r>
      <w:r w:rsidR="00D958F2" w:rsidRPr="0083054F">
        <w:rPr>
          <w:color w:val="000000" w:themeColor="text1"/>
        </w:rPr>
        <w:t xml:space="preserve">for the use of msg1.   </w:t>
      </w:r>
    </w:p>
    <w:p w14:paraId="171503A6" w14:textId="624776D2" w:rsidR="000B24CE" w:rsidRPr="0083054F" w:rsidRDefault="000B24CE" w:rsidP="005D20F1">
      <w:pPr>
        <w:rPr>
          <w:color w:val="000000" w:themeColor="text1"/>
        </w:rPr>
      </w:pPr>
    </w:p>
    <w:p w14:paraId="6AA63F90" w14:textId="06E15906" w:rsidR="00F162D2" w:rsidRPr="0039246A" w:rsidRDefault="00F162D2" w:rsidP="005D20F1">
      <w:pPr>
        <w:rPr>
          <w:color w:val="0070C0"/>
        </w:rPr>
      </w:pP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017FD5" w:rsidRPr="00017FD5" w14:paraId="396EA844" w14:textId="77777777" w:rsidTr="00F162D2">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12859FCC" w14:textId="77777777" w:rsidR="00F162D2" w:rsidRPr="00017FD5" w:rsidRDefault="00F162D2">
            <w:pPr>
              <w:jc w:val="both"/>
              <w:rPr>
                <w:b/>
                <w:bCs/>
                <w:color w:val="000000" w:themeColor="text1"/>
              </w:rPr>
            </w:pPr>
            <w:r w:rsidRPr="00017FD5">
              <w:rPr>
                <w:b/>
                <w:bCs/>
                <w:color w:val="000000" w:themeColor="text1"/>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2B500F7B" w14:textId="77777777" w:rsidR="00F162D2" w:rsidRPr="00017FD5" w:rsidRDefault="00F162D2">
            <w:pPr>
              <w:jc w:val="both"/>
              <w:rPr>
                <w:b/>
                <w:bCs/>
                <w:color w:val="000000" w:themeColor="text1"/>
              </w:rPr>
            </w:pPr>
            <w:r w:rsidRPr="00017FD5">
              <w:rPr>
                <w:b/>
                <w:bCs/>
                <w:color w:val="000000" w:themeColor="text1"/>
              </w:rPr>
              <w:t>Cons</w:t>
            </w:r>
          </w:p>
        </w:tc>
      </w:tr>
      <w:tr w:rsidR="00017FD5" w:rsidRPr="00017FD5" w14:paraId="7FAD111A" w14:textId="77777777" w:rsidTr="00F162D2">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653A1696" w14:textId="77777777" w:rsidR="00F162D2" w:rsidRPr="00017FD5" w:rsidRDefault="00F162D2">
            <w:pPr>
              <w:rPr>
                <w:color w:val="000000" w:themeColor="text1"/>
              </w:rPr>
            </w:pPr>
            <w:r w:rsidRPr="00017FD5">
              <w:rPr>
                <w:color w:val="000000" w:themeColor="text1"/>
              </w:rPr>
              <w:t xml:space="preserve">Enables efficient handling of different UE minimum processing times between </w:t>
            </w:r>
            <w:proofErr w:type="spellStart"/>
            <w:r w:rsidRPr="00017FD5">
              <w:rPr>
                <w:color w:val="000000" w:themeColor="text1"/>
              </w:rPr>
              <w:t>RedCap</w:t>
            </w:r>
            <w:proofErr w:type="spellEnd"/>
            <w:r w:rsidRPr="00017FD5">
              <w:rPr>
                <w:color w:val="000000" w:themeColor="text1"/>
              </w:rPr>
              <w:t xml:space="preserve"> and non-</w:t>
            </w:r>
            <w:proofErr w:type="spellStart"/>
            <w:r w:rsidRPr="00017FD5">
              <w:rPr>
                <w:color w:val="000000" w:themeColor="text1"/>
              </w:rPr>
              <w:t>RedCap</w:t>
            </w:r>
            <w:proofErr w:type="spellEnd"/>
            <w:r w:rsidRPr="00017FD5">
              <w:rPr>
                <w:color w:val="000000" w:themeColor="text1"/>
              </w:rPr>
              <w:t xml:space="preserve"> UEs for: minimum timing between PDSCH carrying RAR and start of Msg3 PUSCH; minimum timing between PDSCH carrying Msg4 and the corresponding HARQ-ACK feedback; minimum timing between PDCCH with the retransmission grant and the corresponding Msg3 PUSCH retransmission, if relaxed UE min processing times are introduced for </w:t>
            </w:r>
            <w:proofErr w:type="spellStart"/>
            <w:r w:rsidRPr="00017FD5">
              <w:rPr>
                <w:color w:val="000000" w:themeColor="text1"/>
              </w:rPr>
              <w:t>RedCap</w:t>
            </w:r>
            <w:proofErr w:type="spellEnd"/>
            <w:r w:rsidRPr="00017FD5">
              <w:rPr>
                <w:color w:val="000000" w:themeColor="text1"/>
              </w:rPr>
              <w:t xml:space="preserve"> UEs.                                                                                                                                                                                                                                                                                                                                                                                                                                                                                                                                                                                             </w:t>
            </w:r>
          </w:p>
        </w:tc>
        <w:tc>
          <w:tcPr>
            <w:tcW w:w="4675" w:type="dxa"/>
            <w:tcBorders>
              <w:top w:val="single" w:sz="4" w:space="0" w:color="999999"/>
              <w:left w:val="single" w:sz="4" w:space="0" w:color="999999"/>
              <w:bottom w:val="single" w:sz="4" w:space="0" w:color="999999"/>
              <w:right w:val="single" w:sz="4" w:space="0" w:color="999999"/>
            </w:tcBorders>
            <w:hideMark/>
          </w:tcPr>
          <w:p w14:paraId="00816930" w14:textId="77777777" w:rsidR="00F162D2" w:rsidRPr="00017FD5" w:rsidRDefault="00F162D2">
            <w:pPr>
              <w:rPr>
                <w:color w:val="000000" w:themeColor="text1"/>
              </w:rPr>
            </w:pPr>
            <w:r w:rsidRPr="00017FD5">
              <w:rPr>
                <w:color w:val="000000" w:themeColor="text1"/>
              </w:rPr>
              <w:t xml:space="preserve">Potential reduction in PRACH user capacity (for the options based on </w:t>
            </w:r>
            <w:bookmarkStart w:id="5" w:name="_Hlk61337195"/>
            <w:r w:rsidRPr="00017FD5">
              <w:rPr>
                <w:color w:val="000000" w:themeColor="text1"/>
              </w:rPr>
              <w:t>separation of PRACH preambles</w:t>
            </w:r>
            <w:bookmarkEnd w:id="5"/>
            <w:r w:rsidRPr="00017FD5">
              <w:rPr>
                <w:color w:val="000000" w:themeColor="text1"/>
              </w:rPr>
              <w:t xml:space="preserve">), impacting both </w:t>
            </w:r>
            <w:proofErr w:type="spellStart"/>
            <w:r w:rsidRPr="00017FD5">
              <w:rPr>
                <w:color w:val="000000" w:themeColor="text1"/>
              </w:rPr>
              <w:t>RedCap</w:t>
            </w:r>
            <w:proofErr w:type="spellEnd"/>
            <w:r w:rsidRPr="00017FD5">
              <w:rPr>
                <w:color w:val="000000" w:themeColor="text1"/>
              </w:rPr>
              <w:t xml:space="preserve"> and non-</w:t>
            </w:r>
            <w:proofErr w:type="spellStart"/>
            <w:r w:rsidRPr="00017FD5">
              <w:rPr>
                <w:color w:val="000000" w:themeColor="text1"/>
              </w:rPr>
              <w:t>RedCap</w:t>
            </w:r>
            <w:proofErr w:type="spellEnd"/>
            <w:r w:rsidRPr="00017FD5">
              <w:rPr>
                <w:color w:val="000000" w:themeColor="text1"/>
              </w:rPr>
              <w:t xml:space="preserve"> UEs respectively, e.g., if the total PRACH resources in the cell is not increased. The exact impact depends on numbers of device type(s)/sub-types/capabilities to be identified and exact details of PRACH preamble partitioning schemes.</w:t>
            </w:r>
          </w:p>
        </w:tc>
      </w:tr>
      <w:tr w:rsidR="00017FD5" w:rsidRPr="00017FD5" w14:paraId="6683FCB8" w14:textId="77777777" w:rsidTr="00F162D2">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2D761B44" w14:textId="77777777" w:rsidR="00F162D2" w:rsidRPr="00017FD5" w:rsidRDefault="00F162D2">
            <w:pPr>
              <w:rPr>
                <w:color w:val="000000" w:themeColor="text1"/>
              </w:rPr>
            </w:pPr>
            <w:r w:rsidRPr="00017FD5">
              <w:rPr>
                <w:color w:val="000000" w:themeColor="text1"/>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2700D8A5" w14:textId="77777777" w:rsidR="00F162D2" w:rsidRPr="00017FD5" w:rsidRDefault="00F162D2">
            <w:pPr>
              <w:rPr>
                <w:color w:val="000000" w:themeColor="text1"/>
              </w:rPr>
            </w:pPr>
            <w:r w:rsidRPr="00017FD5">
              <w:rPr>
                <w:color w:val="000000" w:themeColor="text1"/>
              </w:rPr>
              <w:t xml:space="preserve">Potential increase in UL OH from PRACH (for the options based on separation of PRACH resources), impacting both </w:t>
            </w:r>
            <w:proofErr w:type="spellStart"/>
            <w:r w:rsidRPr="00017FD5">
              <w:rPr>
                <w:color w:val="000000" w:themeColor="text1"/>
              </w:rPr>
              <w:t>RedCap</w:t>
            </w:r>
            <w:proofErr w:type="spellEnd"/>
            <w:r w:rsidRPr="00017FD5">
              <w:rPr>
                <w:color w:val="000000" w:themeColor="text1"/>
              </w:rPr>
              <w:t xml:space="preserve"> and non-</w:t>
            </w:r>
            <w:proofErr w:type="spellStart"/>
            <w:r w:rsidRPr="00017FD5">
              <w:rPr>
                <w:color w:val="000000" w:themeColor="text1"/>
              </w:rPr>
              <w:t>RedCap</w:t>
            </w:r>
            <w:proofErr w:type="spellEnd"/>
            <w:r w:rsidRPr="00017FD5">
              <w:rPr>
                <w:color w:val="000000" w:themeColor="text1"/>
              </w:rPr>
              <w:t xml:space="preserve"> UEs.</w:t>
            </w:r>
          </w:p>
        </w:tc>
      </w:tr>
      <w:tr w:rsidR="00017FD5" w:rsidRPr="00017FD5" w14:paraId="7EE2BDBF" w14:textId="77777777" w:rsidTr="00F162D2">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70830352" w14:textId="77777777" w:rsidR="00F162D2" w:rsidRPr="00017FD5" w:rsidRDefault="00F162D2">
            <w:pPr>
              <w:rPr>
                <w:color w:val="000000" w:themeColor="text1"/>
              </w:rPr>
            </w:pPr>
            <w:r w:rsidRPr="00017FD5">
              <w:rPr>
                <w:color w:val="000000" w:themeColor="text1"/>
              </w:rPr>
              <w:t xml:space="preserve">The option of configuring separate initial UL BWPs, in addition to the above pros, enables address congestion (if congestion may occur) in the initial UL BWP that may otherwise need to be restricted to the mandatory required BW for </w:t>
            </w:r>
            <w:proofErr w:type="spellStart"/>
            <w:r w:rsidRPr="00017FD5">
              <w:rPr>
                <w:color w:val="000000" w:themeColor="text1"/>
              </w:rPr>
              <w:t>RedCap</w:t>
            </w:r>
            <w:proofErr w:type="spellEnd"/>
            <w:r w:rsidRPr="00017FD5">
              <w:rPr>
                <w:color w:val="000000" w:themeColor="text1"/>
              </w:rPr>
              <w:t xml:space="preserve">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6D2350E1" w14:textId="77777777" w:rsidR="00F162D2" w:rsidRPr="00017FD5" w:rsidRDefault="00F162D2">
            <w:pPr>
              <w:rPr>
                <w:color w:val="000000" w:themeColor="text1"/>
              </w:rPr>
            </w:pPr>
            <w:r w:rsidRPr="00017FD5">
              <w:rPr>
                <w:color w:val="000000" w:themeColor="text1"/>
              </w:rPr>
              <w:t xml:space="preserve">Potential increase in UL OH and complexity in configuration and maintenance of multiple initial UL BWP for the </w:t>
            </w:r>
            <w:proofErr w:type="spellStart"/>
            <w:r w:rsidRPr="00017FD5">
              <w:rPr>
                <w:color w:val="000000" w:themeColor="text1"/>
              </w:rPr>
              <w:t>gNB</w:t>
            </w:r>
            <w:proofErr w:type="spellEnd"/>
            <w:r w:rsidRPr="00017FD5">
              <w:rPr>
                <w:color w:val="000000" w:themeColor="text1"/>
              </w:rPr>
              <w:t>, for the option of configuring separate initial UL BWPs.</w:t>
            </w:r>
          </w:p>
        </w:tc>
      </w:tr>
      <w:tr w:rsidR="00017FD5" w:rsidRPr="00017FD5" w14:paraId="4231197E" w14:textId="77777777" w:rsidTr="00F162D2">
        <w:trPr>
          <w:jc w:val="center"/>
        </w:trPr>
        <w:tc>
          <w:tcPr>
            <w:tcW w:w="4675" w:type="dxa"/>
            <w:tcBorders>
              <w:top w:val="single" w:sz="4" w:space="0" w:color="999999"/>
              <w:left w:val="single" w:sz="4" w:space="0" w:color="999999"/>
              <w:bottom w:val="single" w:sz="4" w:space="0" w:color="999999"/>
              <w:right w:val="single" w:sz="4" w:space="0" w:color="999999"/>
            </w:tcBorders>
          </w:tcPr>
          <w:p w14:paraId="5B964BE2" w14:textId="77777777" w:rsidR="00F162D2" w:rsidRPr="00017FD5" w:rsidRDefault="00F162D2">
            <w:pPr>
              <w:rPr>
                <w:color w:val="000000" w:themeColor="text1"/>
              </w:rPr>
            </w:pPr>
          </w:p>
        </w:tc>
        <w:tc>
          <w:tcPr>
            <w:tcW w:w="4675" w:type="dxa"/>
            <w:tcBorders>
              <w:top w:val="single" w:sz="4" w:space="0" w:color="999999"/>
              <w:left w:val="single" w:sz="4" w:space="0" w:color="999999"/>
              <w:bottom w:val="single" w:sz="4" w:space="0" w:color="999999"/>
              <w:right w:val="single" w:sz="4" w:space="0" w:color="999999"/>
            </w:tcBorders>
            <w:hideMark/>
          </w:tcPr>
          <w:p w14:paraId="2FEA14EA" w14:textId="77777777" w:rsidR="00F162D2" w:rsidRPr="00017FD5" w:rsidRDefault="00F162D2">
            <w:pPr>
              <w:rPr>
                <w:color w:val="000000" w:themeColor="text1"/>
              </w:rPr>
            </w:pPr>
            <w:r w:rsidRPr="00017FD5">
              <w:rPr>
                <w:color w:val="000000" w:themeColor="text1"/>
              </w:rPr>
              <w:t xml:space="preserve">The indication mechanisms in this category may be limiting in terms of the number of further sub-types/capabilities within </w:t>
            </w:r>
            <w:proofErr w:type="spellStart"/>
            <w:r w:rsidRPr="00017FD5">
              <w:rPr>
                <w:color w:val="000000" w:themeColor="text1"/>
              </w:rPr>
              <w:t>RedCap</w:t>
            </w:r>
            <w:proofErr w:type="spellEnd"/>
            <w:r w:rsidRPr="00017FD5">
              <w:rPr>
                <w:color w:val="000000" w:themeColor="text1"/>
              </w:rPr>
              <w:t xml:space="preserve"> device type that may be distinguished, if such sub-types/capability indication are introduced.</w:t>
            </w:r>
          </w:p>
        </w:tc>
      </w:tr>
      <w:tr w:rsidR="00017FD5" w:rsidRPr="00017FD5" w14:paraId="2AA2640D" w14:textId="77777777" w:rsidTr="00F162D2">
        <w:trPr>
          <w:jc w:val="center"/>
        </w:trPr>
        <w:tc>
          <w:tcPr>
            <w:tcW w:w="4675" w:type="dxa"/>
            <w:tcBorders>
              <w:top w:val="single" w:sz="4" w:space="0" w:color="999999"/>
              <w:left w:val="single" w:sz="4" w:space="0" w:color="999999"/>
              <w:bottom w:val="single" w:sz="4" w:space="0" w:color="999999"/>
              <w:right w:val="single" w:sz="4" w:space="0" w:color="999999"/>
            </w:tcBorders>
          </w:tcPr>
          <w:p w14:paraId="70ABD15C" w14:textId="77777777" w:rsidR="00F162D2" w:rsidRPr="00017FD5" w:rsidRDefault="00F162D2">
            <w:pPr>
              <w:rPr>
                <w:color w:val="000000" w:themeColor="text1"/>
              </w:rPr>
            </w:pPr>
          </w:p>
        </w:tc>
        <w:tc>
          <w:tcPr>
            <w:tcW w:w="4675" w:type="dxa"/>
            <w:tcBorders>
              <w:top w:val="single" w:sz="4" w:space="0" w:color="999999"/>
              <w:left w:val="single" w:sz="4" w:space="0" w:color="999999"/>
              <w:bottom w:val="single" w:sz="4" w:space="0" w:color="999999"/>
              <w:right w:val="single" w:sz="4" w:space="0" w:color="999999"/>
            </w:tcBorders>
            <w:hideMark/>
          </w:tcPr>
          <w:p w14:paraId="0A8BA76B" w14:textId="77777777" w:rsidR="00F162D2" w:rsidRPr="00017FD5" w:rsidRDefault="00F162D2" w:rsidP="00F656D1">
            <w:pPr>
              <w:keepNext/>
              <w:rPr>
                <w:color w:val="000000" w:themeColor="text1"/>
              </w:rPr>
            </w:pPr>
            <w:r w:rsidRPr="00017FD5">
              <w:rPr>
                <w:color w:val="000000" w:themeColor="text1"/>
              </w:rPr>
              <w:t>Higher impact to RAN1 and RAN2 specifications as well as increased SIB signalling OH compared to other options.</w:t>
            </w:r>
          </w:p>
        </w:tc>
      </w:tr>
    </w:tbl>
    <w:p w14:paraId="052C8E3A" w14:textId="16804502" w:rsidR="00F656D1" w:rsidRPr="00017FD5" w:rsidRDefault="00F656D1" w:rsidP="00F656D1">
      <w:pPr>
        <w:pStyle w:val="TH"/>
        <w:rPr>
          <w:rFonts w:ascii="Times New Roman" w:hAnsi="Times New Roman"/>
          <w:color w:val="000000" w:themeColor="text1"/>
          <w:lang w:eastAsia="en-US"/>
        </w:rPr>
      </w:pPr>
      <w:r w:rsidRPr="00017FD5">
        <w:rPr>
          <w:rFonts w:ascii="Times New Roman" w:hAnsi="Times New Roman"/>
          <w:color w:val="000000" w:themeColor="text1"/>
        </w:rPr>
        <w:t xml:space="preserve">Table </w:t>
      </w:r>
      <w:r w:rsidRPr="00017FD5">
        <w:rPr>
          <w:rFonts w:ascii="Times New Roman" w:hAnsi="Times New Roman"/>
          <w:color w:val="000000" w:themeColor="text1"/>
        </w:rPr>
        <w:fldChar w:fldCharType="begin"/>
      </w:r>
      <w:r w:rsidRPr="00017FD5">
        <w:rPr>
          <w:rFonts w:ascii="Times New Roman" w:hAnsi="Times New Roman"/>
          <w:color w:val="000000" w:themeColor="text1"/>
        </w:rPr>
        <w:instrText xml:space="preserve"> SEQ Table \* ARABIC </w:instrText>
      </w:r>
      <w:r w:rsidRPr="00017FD5">
        <w:rPr>
          <w:rFonts w:ascii="Times New Roman" w:hAnsi="Times New Roman"/>
          <w:color w:val="000000" w:themeColor="text1"/>
        </w:rPr>
        <w:fldChar w:fldCharType="separate"/>
      </w:r>
      <w:r w:rsidR="003C7C42">
        <w:rPr>
          <w:rFonts w:ascii="Times New Roman" w:hAnsi="Times New Roman"/>
          <w:noProof/>
          <w:color w:val="000000" w:themeColor="text1"/>
        </w:rPr>
        <w:t>1</w:t>
      </w:r>
      <w:r w:rsidRPr="00017FD5">
        <w:rPr>
          <w:rFonts w:ascii="Times New Roman" w:hAnsi="Times New Roman"/>
          <w:color w:val="000000" w:themeColor="text1"/>
        </w:rPr>
        <w:fldChar w:fldCharType="end"/>
      </w:r>
      <w:r w:rsidRPr="00017FD5">
        <w:rPr>
          <w:rFonts w:ascii="Times New Roman" w:hAnsi="Times New Roman"/>
          <w:color w:val="000000" w:themeColor="text1"/>
        </w:rPr>
        <w:t>:  TR38</w:t>
      </w:r>
      <w:r w:rsidR="00E7105C" w:rsidRPr="00017FD5">
        <w:rPr>
          <w:rFonts w:ascii="Times New Roman" w:hAnsi="Times New Roman"/>
          <w:color w:val="000000" w:themeColor="text1"/>
        </w:rPr>
        <w:t xml:space="preserve">.875 </w:t>
      </w:r>
      <w:r w:rsidRPr="00017FD5">
        <w:rPr>
          <w:rFonts w:ascii="Times New Roman" w:hAnsi="Times New Roman"/>
          <w:color w:val="000000" w:themeColor="text1"/>
        </w:rPr>
        <w:t xml:space="preserve">Table 11.1.1-1: Pros and cons for identification of </w:t>
      </w:r>
      <w:proofErr w:type="spellStart"/>
      <w:r w:rsidRPr="00017FD5">
        <w:rPr>
          <w:rFonts w:ascii="Times New Roman" w:hAnsi="Times New Roman"/>
          <w:color w:val="000000" w:themeColor="text1"/>
        </w:rPr>
        <w:t>RedCap</w:t>
      </w:r>
      <w:proofErr w:type="spellEnd"/>
      <w:r w:rsidRPr="00017FD5">
        <w:rPr>
          <w:rFonts w:ascii="Times New Roman" w:hAnsi="Times New Roman"/>
          <w:color w:val="000000" w:themeColor="text1"/>
        </w:rPr>
        <w:t xml:space="preserve"> UE type(s) during transmission of Msg1</w:t>
      </w:r>
    </w:p>
    <w:p w14:paraId="32E518B2" w14:textId="195904E4" w:rsidR="00F162D2" w:rsidRPr="0039246A" w:rsidRDefault="00F162D2" w:rsidP="00F656D1">
      <w:pPr>
        <w:pStyle w:val="Caption"/>
        <w:rPr>
          <w:color w:val="0070C0"/>
          <w:lang w:eastAsia="en-US"/>
        </w:rPr>
      </w:pPr>
    </w:p>
    <w:p w14:paraId="43743D29" w14:textId="267CB6AF" w:rsidR="006E36EC" w:rsidRPr="008A2D19" w:rsidRDefault="006E36EC" w:rsidP="006E36EC">
      <w:pPr>
        <w:jc w:val="both"/>
        <w:rPr>
          <w:color w:val="000000" w:themeColor="text1"/>
        </w:rPr>
      </w:pPr>
      <w:r w:rsidRPr="008A2D19">
        <w:rPr>
          <w:color w:val="000000" w:themeColor="text1"/>
        </w:rPr>
        <w:t>In our view, provided the number of different REDCAP types whose coverage needs are optimised for during the RACH access phase (e.g. improved msg3 transmission) is kept to a minimum</w:t>
      </w:r>
      <w:r w:rsidR="00D4048B" w:rsidRPr="008A2D19">
        <w:rPr>
          <w:color w:val="000000" w:themeColor="text1"/>
        </w:rPr>
        <w:t>,</w:t>
      </w:r>
      <w:r w:rsidRPr="008A2D19">
        <w:rPr>
          <w:color w:val="000000" w:themeColor="text1"/>
        </w:rPr>
        <w:t xml:space="preserve"> e.g.</w:t>
      </w:r>
      <w:r w:rsidR="00D4048B" w:rsidRPr="008A2D19">
        <w:rPr>
          <w:color w:val="000000" w:themeColor="text1"/>
        </w:rPr>
        <w:t>,</w:t>
      </w:r>
      <w:r w:rsidRPr="008A2D19">
        <w:rPr>
          <w:color w:val="000000" w:themeColor="text1"/>
        </w:rPr>
        <w:t xml:space="preserve"> 1 or 2</w:t>
      </w:r>
      <w:r w:rsidR="009E5A8B" w:rsidRPr="008A2D19">
        <w:rPr>
          <w:color w:val="000000" w:themeColor="text1"/>
        </w:rPr>
        <w:t>,</w:t>
      </w:r>
      <w:r w:rsidRPr="008A2D19">
        <w:rPr>
          <w:color w:val="000000" w:themeColor="text1"/>
        </w:rPr>
        <w:t xml:space="preserve"> then we believe that </w:t>
      </w:r>
      <w:r w:rsidR="00AA4A3D" w:rsidRPr="008A2D19">
        <w:rPr>
          <w:color w:val="000000" w:themeColor="text1"/>
        </w:rPr>
        <w:t xml:space="preserve">msg1 REDCAP </w:t>
      </w:r>
      <w:r w:rsidRPr="008A2D19">
        <w:rPr>
          <w:color w:val="000000" w:themeColor="text1"/>
        </w:rPr>
        <w:t>differentiation using PRACH preambles and/or occasions will not significantly impact available RACH capacity</w:t>
      </w:r>
      <w:r w:rsidR="00172857" w:rsidRPr="008A2D19">
        <w:rPr>
          <w:color w:val="000000" w:themeColor="text1"/>
        </w:rPr>
        <w:t xml:space="preserve"> and be far simpler to specify than defining an additional initial UL </w:t>
      </w:r>
      <w:r w:rsidR="00505FB5" w:rsidRPr="008A2D19">
        <w:rPr>
          <w:color w:val="000000" w:themeColor="text1"/>
        </w:rPr>
        <w:t>BWP</w:t>
      </w:r>
      <w:r w:rsidRPr="008A2D19">
        <w:rPr>
          <w:color w:val="000000" w:themeColor="text1"/>
        </w:rPr>
        <w:t>.</w:t>
      </w:r>
    </w:p>
    <w:p w14:paraId="5D5B1CA5" w14:textId="77777777" w:rsidR="006E36EC" w:rsidRPr="0039246A" w:rsidRDefault="006E36EC" w:rsidP="008A2D19">
      <w:pPr>
        <w:tabs>
          <w:tab w:val="left" w:pos="1560"/>
        </w:tabs>
        <w:ind w:left="1560" w:hanging="1560"/>
        <w:jc w:val="both"/>
        <w:rPr>
          <w:color w:val="0070C0"/>
        </w:rPr>
      </w:pPr>
    </w:p>
    <w:p w14:paraId="16A3B74D" w14:textId="77777777" w:rsidR="00575F2F" w:rsidRPr="002968C3" w:rsidRDefault="00FD480C" w:rsidP="00FD480C">
      <w:pPr>
        <w:tabs>
          <w:tab w:val="left" w:pos="1560"/>
        </w:tabs>
        <w:ind w:left="1560" w:hanging="1560"/>
        <w:jc w:val="both"/>
        <w:rPr>
          <w:b/>
          <w:bCs/>
          <w:color w:val="000000" w:themeColor="text1"/>
        </w:rPr>
      </w:pPr>
      <w:r w:rsidRPr="002968C3">
        <w:rPr>
          <w:b/>
          <w:bCs/>
          <w:color w:val="000000" w:themeColor="text1"/>
        </w:rPr>
        <w:t xml:space="preserve">Proposal 2:   </w:t>
      </w:r>
      <w:r w:rsidRPr="002968C3">
        <w:rPr>
          <w:b/>
          <w:bCs/>
          <w:color w:val="000000" w:themeColor="text1"/>
        </w:rPr>
        <w:tab/>
        <w:t xml:space="preserve">Differentiation </w:t>
      </w:r>
      <w:r w:rsidR="00EC07B2" w:rsidRPr="002968C3">
        <w:rPr>
          <w:b/>
          <w:bCs/>
          <w:color w:val="000000" w:themeColor="text1"/>
        </w:rPr>
        <w:t xml:space="preserve">between </w:t>
      </w:r>
      <w:r w:rsidR="003E2EEA" w:rsidRPr="002968C3">
        <w:rPr>
          <w:b/>
          <w:bCs/>
          <w:color w:val="000000" w:themeColor="text1"/>
        </w:rPr>
        <w:t xml:space="preserve">a few </w:t>
      </w:r>
      <w:r w:rsidRPr="002968C3">
        <w:rPr>
          <w:b/>
          <w:bCs/>
          <w:color w:val="000000" w:themeColor="text1"/>
        </w:rPr>
        <w:t xml:space="preserve">REDCAP types using msg-1 is achieved using </w:t>
      </w:r>
      <w:r w:rsidR="00E43F33" w:rsidRPr="002968C3">
        <w:rPr>
          <w:b/>
          <w:bCs/>
          <w:color w:val="000000" w:themeColor="text1"/>
        </w:rPr>
        <w:t>PRACH preambles and/or RACH occasions</w:t>
      </w:r>
      <w:r w:rsidRPr="002968C3">
        <w:rPr>
          <w:b/>
          <w:bCs/>
          <w:color w:val="000000" w:themeColor="text1"/>
        </w:rPr>
        <w:t>.</w:t>
      </w:r>
    </w:p>
    <w:p w14:paraId="690DE552" w14:textId="7A896288" w:rsidR="00FD480C" w:rsidRPr="002968C3" w:rsidRDefault="00575F2F" w:rsidP="00FD480C">
      <w:pPr>
        <w:tabs>
          <w:tab w:val="left" w:pos="1560"/>
        </w:tabs>
        <w:ind w:left="1560" w:hanging="1560"/>
        <w:jc w:val="both"/>
        <w:rPr>
          <w:b/>
          <w:bCs/>
          <w:color w:val="000000" w:themeColor="text1"/>
        </w:rPr>
      </w:pPr>
      <w:r w:rsidRPr="002968C3">
        <w:rPr>
          <w:b/>
          <w:bCs/>
          <w:color w:val="000000" w:themeColor="text1"/>
        </w:rPr>
        <w:tab/>
        <w:t xml:space="preserve">FFS:   The </w:t>
      </w:r>
      <w:r w:rsidR="009214AA">
        <w:rPr>
          <w:b/>
          <w:bCs/>
          <w:color w:val="000000" w:themeColor="text1"/>
        </w:rPr>
        <w:t xml:space="preserve">subsets of </w:t>
      </w:r>
      <w:r w:rsidR="005D7633">
        <w:rPr>
          <w:b/>
          <w:bCs/>
          <w:color w:val="000000" w:themeColor="text1"/>
        </w:rPr>
        <w:t>capabilities</w:t>
      </w:r>
      <w:r w:rsidR="00001E15">
        <w:rPr>
          <w:b/>
          <w:bCs/>
          <w:color w:val="000000" w:themeColor="text1"/>
        </w:rPr>
        <w:t xml:space="preserve"> that</w:t>
      </w:r>
      <w:r w:rsidRPr="002968C3">
        <w:rPr>
          <w:b/>
          <w:bCs/>
          <w:color w:val="000000" w:themeColor="text1"/>
        </w:rPr>
        <w:t xml:space="preserve"> d</w:t>
      </w:r>
      <w:r w:rsidR="00253157">
        <w:rPr>
          <w:b/>
          <w:bCs/>
          <w:color w:val="000000" w:themeColor="text1"/>
        </w:rPr>
        <w:t>efine the types differentiated</w:t>
      </w:r>
      <w:r w:rsidRPr="002968C3">
        <w:rPr>
          <w:b/>
          <w:bCs/>
          <w:color w:val="000000" w:themeColor="text1"/>
        </w:rPr>
        <w:t xml:space="preserve"> at this stage.</w:t>
      </w:r>
    </w:p>
    <w:p w14:paraId="0E20E944" w14:textId="3243827B" w:rsidR="00F162D2" w:rsidRPr="0039246A" w:rsidRDefault="00F162D2" w:rsidP="005D20F1">
      <w:pPr>
        <w:rPr>
          <w:color w:val="0070C0"/>
        </w:rPr>
      </w:pPr>
    </w:p>
    <w:p w14:paraId="15BE23EB" w14:textId="6ACBE120" w:rsidR="00DE33D4" w:rsidRPr="00D73C7A" w:rsidRDefault="00EF7ECF" w:rsidP="005A2B68">
      <w:pPr>
        <w:jc w:val="both"/>
        <w:rPr>
          <w:color w:val="000000" w:themeColor="text1"/>
        </w:rPr>
      </w:pPr>
      <w:r w:rsidRPr="00362CC4">
        <w:rPr>
          <w:color w:val="000000" w:themeColor="text1"/>
        </w:rPr>
        <w:t>Note</w:t>
      </w:r>
      <w:r w:rsidR="00B83F18" w:rsidRPr="00362CC4">
        <w:rPr>
          <w:color w:val="000000" w:themeColor="text1"/>
        </w:rPr>
        <w:t xml:space="preserve"> that the Network can </w:t>
      </w:r>
      <w:r w:rsidR="00564592" w:rsidRPr="00362CC4">
        <w:rPr>
          <w:color w:val="000000" w:themeColor="text1"/>
        </w:rPr>
        <w:t>reuse</w:t>
      </w:r>
      <w:r w:rsidR="00B83F18" w:rsidRPr="00362CC4">
        <w:rPr>
          <w:color w:val="000000" w:themeColor="text1"/>
        </w:rPr>
        <w:t xml:space="preserve"> existing higher mode procedure</w:t>
      </w:r>
      <w:r w:rsidR="00D532A4" w:rsidRPr="00362CC4">
        <w:rPr>
          <w:color w:val="000000" w:themeColor="text1"/>
        </w:rPr>
        <w:t>s</w:t>
      </w:r>
      <w:r w:rsidR="00B83F18" w:rsidRPr="00362CC4">
        <w:rPr>
          <w:color w:val="000000" w:themeColor="text1"/>
        </w:rPr>
        <w:t xml:space="preserve">, such as the </w:t>
      </w:r>
      <w:r w:rsidR="00AA6817" w:rsidRPr="00362CC4">
        <w:rPr>
          <w:color w:val="000000" w:themeColor="text1"/>
        </w:rPr>
        <w:t xml:space="preserve">“UE </w:t>
      </w:r>
      <w:r w:rsidR="00710F32" w:rsidRPr="00362CC4">
        <w:rPr>
          <w:color w:val="000000" w:themeColor="text1"/>
        </w:rPr>
        <w:t>radio access capability information procedure”</w:t>
      </w:r>
      <w:r w:rsidR="00B83F18" w:rsidRPr="00362CC4">
        <w:rPr>
          <w:color w:val="000000" w:themeColor="text1"/>
        </w:rPr>
        <w:t xml:space="preserve"> to retrieve </w:t>
      </w:r>
      <w:r w:rsidR="00D532A4" w:rsidRPr="00362CC4">
        <w:rPr>
          <w:color w:val="000000" w:themeColor="text1"/>
        </w:rPr>
        <w:t xml:space="preserve">a </w:t>
      </w:r>
      <w:r w:rsidR="00B83F18" w:rsidRPr="00362CC4">
        <w:rPr>
          <w:color w:val="000000" w:themeColor="text1"/>
        </w:rPr>
        <w:t xml:space="preserve">more </w:t>
      </w:r>
      <w:r w:rsidR="00AD1885" w:rsidRPr="00362CC4">
        <w:rPr>
          <w:color w:val="000000" w:themeColor="text1"/>
        </w:rPr>
        <w:t xml:space="preserve">comprehensive </w:t>
      </w:r>
      <w:r w:rsidR="00D86AC4" w:rsidRPr="00362CC4">
        <w:rPr>
          <w:color w:val="000000" w:themeColor="text1"/>
        </w:rPr>
        <w:t>set of the</w:t>
      </w:r>
      <w:r w:rsidR="00D532A4" w:rsidRPr="00362CC4">
        <w:rPr>
          <w:color w:val="000000" w:themeColor="text1"/>
        </w:rPr>
        <w:t xml:space="preserve"> capabilities</w:t>
      </w:r>
      <w:r w:rsidR="00D86AC4" w:rsidRPr="00362CC4">
        <w:rPr>
          <w:color w:val="000000" w:themeColor="text1"/>
        </w:rPr>
        <w:t xml:space="preserve"> (e.g. 256 QAM, HD-FDD, higher 40MHz BWP support)</w:t>
      </w:r>
      <w:r w:rsidR="008C1037" w:rsidRPr="00362CC4">
        <w:rPr>
          <w:color w:val="000000" w:themeColor="text1"/>
        </w:rPr>
        <w:t xml:space="preserve"> once the UE has entered RRC connected state</w:t>
      </w:r>
      <w:r w:rsidR="008C1037" w:rsidRPr="0039246A">
        <w:rPr>
          <w:color w:val="0070C0"/>
        </w:rPr>
        <w:t>.</w:t>
      </w:r>
      <w:r w:rsidR="0098598A" w:rsidRPr="0039246A">
        <w:rPr>
          <w:color w:val="0070C0"/>
        </w:rPr>
        <w:t xml:space="preserve"> </w:t>
      </w:r>
      <w:r w:rsidR="00414B24" w:rsidRPr="0039246A">
        <w:rPr>
          <w:color w:val="0070C0"/>
        </w:rPr>
        <w:t xml:space="preserve"> </w:t>
      </w:r>
      <w:r w:rsidR="00414B24" w:rsidRPr="006C5A08">
        <w:rPr>
          <w:color w:val="000000" w:themeColor="text1"/>
        </w:rPr>
        <w:t>Th</w:t>
      </w:r>
      <w:r w:rsidR="00564592" w:rsidRPr="006C5A08">
        <w:rPr>
          <w:color w:val="000000" w:themeColor="text1"/>
        </w:rPr>
        <w:t xml:space="preserve">ese higher procedures </w:t>
      </w:r>
      <w:r w:rsidR="009F7BDC" w:rsidRPr="006C5A08">
        <w:rPr>
          <w:color w:val="000000" w:themeColor="text1"/>
        </w:rPr>
        <w:t>are</w:t>
      </w:r>
      <w:r w:rsidR="00564592" w:rsidRPr="006C5A08">
        <w:rPr>
          <w:color w:val="000000" w:themeColor="text1"/>
        </w:rPr>
        <w:t xml:space="preserve"> particularly important if </w:t>
      </w:r>
      <w:r w:rsidR="005A2B68" w:rsidRPr="006C5A08">
        <w:rPr>
          <w:color w:val="000000" w:themeColor="text1"/>
        </w:rPr>
        <w:t xml:space="preserve">the option of using msg1 differentiation </w:t>
      </w:r>
      <w:r w:rsidR="0076701D" w:rsidRPr="006C5A08">
        <w:rPr>
          <w:color w:val="000000" w:themeColor="text1"/>
        </w:rPr>
        <w:t>is not used</w:t>
      </w:r>
      <w:r w:rsidR="006E4CE8" w:rsidRPr="006C5A08">
        <w:rPr>
          <w:color w:val="000000" w:themeColor="text1"/>
        </w:rPr>
        <w:t xml:space="preserve"> (as we </w:t>
      </w:r>
      <w:r w:rsidR="00B353D0" w:rsidRPr="006C5A08">
        <w:rPr>
          <w:color w:val="000000" w:themeColor="text1"/>
        </w:rPr>
        <w:t>believe it should be optional)</w:t>
      </w:r>
      <w:r w:rsidR="0076701D" w:rsidRPr="006C5A08">
        <w:rPr>
          <w:color w:val="000000" w:themeColor="text1"/>
        </w:rPr>
        <w:t xml:space="preserve">.  </w:t>
      </w:r>
      <w:r w:rsidR="0076701D" w:rsidRPr="00D73C7A">
        <w:rPr>
          <w:color w:val="000000" w:themeColor="text1"/>
        </w:rPr>
        <w:t xml:space="preserve">If msg1 </w:t>
      </w:r>
      <w:r w:rsidR="00E437ED" w:rsidRPr="00D73C7A">
        <w:rPr>
          <w:color w:val="000000" w:themeColor="text1"/>
        </w:rPr>
        <w:t xml:space="preserve">REDCAP </w:t>
      </w:r>
      <w:r w:rsidR="00A41941" w:rsidRPr="00D73C7A">
        <w:rPr>
          <w:color w:val="000000" w:themeColor="text1"/>
        </w:rPr>
        <w:t xml:space="preserve">differentiation is used, then it should be limited to the minimum number of REDCAP types that </w:t>
      </w:r>
      <w:r w:rsidR="00E437ED" w:rsidRPr="00D73C7A">
        <w:rPr>
          <w:color w:val="000000" w:themeColor="text1"/>
        </w:rPr>
        <w:t>would benefit from</w:t>
      </w:r>
      <w:r w:rsidR="00A41941" w:rsidRPr="00D73C7A">
        <w:rPr>
          <w:color w:val="000000" w:themeColor="text1"/>
        </w:rPr>
        <w:t xml:space="preserve"> RACH resource </w:t>
      </w:r>
      <w:r w:rsidR="00E82755" w:rsidRPr="00D73C7A">
        <w:rPr>
          <w:color w:val="000000" w:themeColor="text1"/>
        </w:rPr>
        <w:t>optimisation.</w:t>
      </w:r>
    </w:p>
    <w:p w14:paraId="2F1976B4" w14:textId="7EEBB02D" w:rsidR="0098598A" w:rsidRPr="0039246A" w:rsidRDefault="0098598A" w:rsidP="008F5DBA">
      <w:pPr>
        <w:rPr>
          <w:color w:val="0070C0"/>
        </w:rPr>
      </w:pPr>
    </w:p>
    <w:p w14:paraId="32D2B7EB" w14:textId="780BCFBE" w:rsidR="0098598A" w:rsidRPr="005D6D78" w:rsidRDefault="0098598A" w:rsidP="00F103BD">
      <w:pPr>
        <w:ind w:left="1560" w:hanging="1560"/>
        <w:rPr>
          <w:b/>
          <w:bCs/>
          <w:color w:val="000000" w:themeColor="text1"/>
        </w:rPr>
      </w:pPr>
      <w:r w:rsidRPr="005D6D78">
        <w:rPr>
          <w:b/>
          <w:bCs/>
          <w:color w:val="000000" w:themeColor="text1"/>
        </w:rPr>
        <w:t xml:space="preserve">Observation </w:t>
      </w:r>
      <w:r w:rsidR="006741D1">
        <w:rPr>
          <w:b/>
          <w:bCs/>
          <w:color w:val="000000" w:themeColor="text1"/>
        </w:rPr>
        <w:t>8</w:t>
      </w:r>
      <w:r w:rsidRPr="005D6D78">
        <w:rPr>
          <w:b/>
          <w:bCs/>
          <w:color w:val="000000" w:themeColor="text1"/>
        </w:rPr>
        <w:t xml:space="preserve">:     Once the </w:t>
      </w:r>
      <w:r w:rsidR="00F85723" w:rsidRPr="005D6D78">
        <w:rPr>
          <w:b/>
          <w:bCs/>
          <w:color w:val="000000" w:themeColor="text1"/>
        </w:rPr>
        <w:t xml:space="preserve">REDCAP </w:t>
      </w:r>
      <w:r w:rsidRPr="005D6D78">
        <w:rPr>
          <w:b/>
          <w:bCs/>
          <w:color w:val="000000" w:themeColor="text1"/>
        </w:rPr>
        <w:t xml:space="preserve">UE has entered RRC connected state, the network can </w:t>
      </w:r>
      <w:r w:rsidR="00F85723" w:rsidRPr="005D6D78">
        <w:rPr>
          <w:b/>
          <w:bCs/>
          <w:color w:val="000000" w:themeColor="text1"/>
        </w:rPr>
        <w:t>re</w:t>
      </w:r>
      <w:r w:rsidRPr="005D6D78">
        <w:rPr>
          <w:b/>
          <w:bCs/>
          <w:color w:val="000000" w:themeColor="text1"/>
        </w:rPr>
        <w:t xml:space="preserve">use </w:t>
      </w:r>
      <w:r w:rsidR="00F85723" w:rsidRPr="005D6D78">
        <w:rPr>
          <w:b/>
          <w:bCs/>
          <w:color w:val="000000" w:themeColor="text1"/>
        </w:rPr>
        <w:t xml:space="preserve">higher layer procedures to retrieve a </w:t>
      </w:r>
      <w:r w:rsidR="00414B24" w:rsidRPr="005D6D78">
        <w:rPr>
          <w:b/>
          <w:bCs/>
          <w:color w:val="000000" w:themeColor="text1"/>
        </w:rPr>
        <w:t>comprehensive</w:t>
      </w:r>
      <w:r w:rsidR="00F85723" w:rsidRPr="005D6D78">
        <w:rPr>
          <w:b/>
          <w:bCs/>
          <w:color w:val="000000" w:themeColor="text1"/>
        </w:rPr>
        <w:t xml:space="preserve"> </w:t>
      </w:r>
      <w:r w:rsidR="00F103BD" w:rsidRPr="005D6D78">
        <w:rPr>
          <w:b/>
          <w:bCs/>
          <w:color w:val="000000" w:themeColor="text1"/>
        </w:rPr>
        <w:t>view of the device capabilities</w:t>
      </w:r>
      <w:r w:rsidR="00414B24" w:rsidRPr="005D6D78">
        <w:rPr>
          <w:b/>
          <w:bCs/>
          <w:color w:val="000000" w:themeColor="text1"/>
        </w:rPr>
        <w:t>, including capabilities such as:</w:t>
      </w:r>
    </w:p>
    <w:p w14:paraId="0CEA9200" w14:textId="77777777" w:rsidR="00542538" w:rsidRPr="005D6D78" w:rsidRDefault="00542538" w:rsidP="00F103BD">
      <w:pPr>
        <w:ind w:left="1560" w:hanging="1560"/>
        <w:rPr>
          <w:b/>
          <w:bCs/>
          <w:color w:val="000000" w:themeColor="text1"/>
        </w:rPr>
      </w:pPr>
    </w:p>
    <w:p w14:paraId="42C82CD9" w14:textId="77777777" w:rsidR="00414B24" w:rsidRPr="005D6D78" w:rsidRDefault="00414B24" w:rsidP="00542538">
      <w:pPr>
        <w:pStyle w:val="ListParagraph"/>
        <w:numPr>
          <w:ilvl w:val="0"/>
          <w:numId w:val="50"/>
        </w:numPr>
        <w:ind w:leftChars="0"/>
        <w:rPr>
          <w:b/>
          <w:bCs/>
          <w:color w:val="000000" w:themeColor="text1"/>
          <w:szCs w:val="20"/>
        </w:rPr>
      </w:pPr>
      <w:r w:rsidRPr="005D6D78">
        <w:rPr>
          <w:b/>
          <w:bCs/>
          <w:color w:val="000000" w:themeColor="text1"/>
          <w:szCs w:val="20"/>
        </w:rPr>
        <w:t>256 QAM</w:t>
      </w:r>
    </w:p>
    <w:p w14:paraId="437E3BAC" w14:textId="7EF4C272" w:rsidR="00414B24" w:rsidRPr="005D6D78" w:rsidRDefault="00414B24" w:rsidP="00542538">
      <w:pPr>
        <w:pStyle w:val="ListParagraph"/>
        <w:numPr>
          <w:ilvl w:val="0"/>
          <w:numId w:val="50"/>
        </w:numPr>
        <w:ind w:leftChars="0"/>
        <w:rPr>
          <w:b/>
          <w:bCs/>
          <w:color w:val="000000" w:themeColor="text1"/>
          <w:szCs w:val="20"/>
        </w:rPr>
      </w:pPr>
      <w:r w:rsidRPr="005D6D78">
        <w:rPr>
          <w:b/>
          <w:bCs/>
          <w:color w:val="000000" w:themeColor="text1"/>
          <w:szCs w:val="20"/>
        </w:rPr>
        <w:t>HD-FDD</w:t>
      </w:r>
    </w:p>
    <w:p w14:paraId="5CC40DAC" w14:textId="45D8D28A" w:rsidR="00414B24" w:rsidRPr="005D6D78" w:rsidRDefault="00414B24" w:rsidP="00542538">
      <w:pPr>
        <w:pStyle w:val="ListParagraph"/>
        <w:numPr>
          <w:ilvl w:val="0"/>
          <w:numId w:val="50"/>
        </w:numPr>
        <w:ind w:leftChars="0"/>
        <w:rPr>
          <w:b/>
          <w:bCs/>
          <w:color w:val="000000" w:themeColor="text1"/>
          <w:szCs w:val="20"/>
        </w:rPr>
      </w:pPr>
      <w:r w:rsidRPr="005D6D78">
        <w:rPr>
          <w:b/>
          <w:bCs/>
          <w:color w:val="000000" w:themeColor="text1"/>
          <w:szCs w:val="20"/>
        </w:rPr>
        <w:t xml:space="preserve">Number of RX </w:t>
      </w:r>
      <w:r w:rsidR="003D015D" w:rsidRPr="005D6D78">
        <w:rPr>
          <w:b/>
          <w:bCs/>
          <w:color w:val="000000" w:themeColor="text1"/>
          <w:szCs w:val="20"/>
        </w:rPr>
        <w:t>(</w:t>
      </w:r>
      <w:r w:rsidRPr="005D6D78">
        <w:rPr>
          <w:b/>
          <w:bCs/>
          <w:color w:val="000000" w:themeColor="text1"/>
          <w:szCs w:val="20"/>
        </w:rPr>
        <w:t xml:space="preserve">if not indicated during </w:t>
      </w:r>
      <w:r w:rsidR="00CA2405">
        <w:rPr>
          <w:b/>
          <w:bCs/>
          <w:color w:val="000000" w:themeColor="text1"/>
          <w:szCs w:val="20"/>
        </w:rPr>
        <w:t>initial access</w:t>
      </w:r>
      <w:r w:rsidR="003D015D" w:rsidRPr="005D6D78">
        <w:rPr>
          <w:b/>
          <w:bCs/>
          <w:color w:val="000000" w:themeColor="text1"/>
          <w:szCs w:val="20"/>
        </w:rPr>
        <w:t>)</w:t>
      </w:r>
    </w:p>
    <w:p w14:paraId="68606373" w14:textId="08DC2D31" w:rsidR="00F103BD" w:rsidRPr="005D6D78" w:rsidRDefault="00414B24" w:rsidP="00542538">
      <w:pPr>
        <w:pStyle w:val="ListParagraph"/>
        <w:numPr>
          <w:ilvl w:val="0"/>
          <w:numId w:val="50"/>
        </w:numPr>
        <w:ind w:leftChars="0"/>
        <w:rPr>
          <w:b/>
          <w:bCs/>
          <w:color w:val="000000" w:themeColor="text1"/>
          <w:szCs w:val="20"/>
        </w:rPr>
      </w:pPr>
      <w:r w:rsidRPr="005D6D78">
        <w:rPr>
          <w:b/>
          <w:bCs/>
          <w:color w:val="000000" w:themeColor="text1"/>
          <w:szCs w:val="20"/>
        </w:rPr>
        <w:t>Reduced antenna efficiency</w:t>
      </w:r>
      <w:r w:rsidR="003D015D" w:rsidRPr="005D6D78">
        <w:rPr>
          <w:b/>
          <w:bCs/>
          <w:color w:val="000000" w:themeColor="text1"/>
          <w:szCs w:val="20"/>
        </w:rPr>
        <w:t xml:space="preserve"> (if not indicated during </w:t>
      </w:r>
      <w:r w:rsidR="00CA2405">
        <w:rPr>
          <w:b/>
          <w:bCs/>
          <w:color w:val="000000" w:themeColor="text1"/>
          <w:szCs w:val="20"/>
        </w:rPr>
        <w:t>initial access</w:t>
      </w:r>
      <w:r w:rsidR="003D015D" w:rsidRPr="005D6D78">
        <w:rPr>
          <w:b/>
          <w:bCs/>
          <w:color w:val="000000" w:themeColor="text1"/>
          <w:szCs w:val="20"/>
        </w:rPr>
        <w:t>)</w:t>
      </w:r>
    </w:p>
    <w:p w14:paraId="72C7DFD7" w14:textId="4CBDA97E" w:rsidR="00EF7ECF" w:rsidRPr="0039246A" w:rsidRDefault="00EF7ECF" w:rsidP="008F5DBA">
      <w:pPr>
        <w:rPr>
          <w:color w:val="0070C0"/>
        </w:rPr>
      </w:pPr>
    </w:p>
    <w:p w14:paraId="027E52D6" w14:textId="780E965E" w:rsidR="00252CA8" w:rsidRPr="0044720B" w:rsidRDefault="00252CA8" w:rsidP="00252CA8">
      <w:pPr>
        <w:tabs>
          <w:tab w:val="left" w:pos="1560"/>
        </w:tabs>
        <w:ind w:left="1560" w:hanging="1560"/>
        <w:jc w:val="both"/>
        <w:rPr>
          <w:b/>
          <w:bCs/>
          <w:color w:val="000000" w:themeColor="text1"/>
        </w:rPr>
      </w:pPr>
      <w:r w:rsidRPr="0044720B">
        <w:rPr>
          <w:b/>
          <w:bCs/>
          <w:color w:val="000000" w:themeColor="text1"/>
        </w:rPr>
        <w:t xml:space="preserve">Proposal 3:   </w:t>
      </w:r>
      <w:r w:rsidRPr="0044720B">
        <w:rPr>
          <w:b/>
          <w:bCs/>
          <w:color w:val="000000" w:themeColor="text1"/>
        </w:rPr>
        <w:tab/>
      </w:r>
      <w:r w:rsidR="00A9049E" w:rsidRPr="0044720B">
        <w:rPr>
          <w:b/>
          <w:bCs/>
          <w:color w:val="000000" w:themeColor="text1"/>
        </w:rPr>
        <w:t>The number of</w:t>
      </w:r>
      <w:r w:rsidRPr="0044720B">
        <w:rPr>
          <w:b/>
          <w:bCs/>
          <w:color w:val="000000" w:themeColor="text1"/>
        </w:rPr>
        <w:t xml:space="preserve"> REDCAP types</w:t>
      </w:r>
      <w:r w:rsidR="00BB4D7D">
        <w:rPr>
          <w:b/>
          <w:bCs/>
          <w:color w:val="000000" w:themeColor="text1"/>
        </w:rPr>
        <w:t xml:space="preserve"> </w:t>
      </w:r>
      <w:r w:rsidR="00A9049E" w:rsidRPr="0044720B">
        <w:rPr>
          <w:b/>
          <w:bCs/>
          <w:color w:val="000000" w:themeColor="text1"/>
        </w:rPr>
        <w:t xml:space="preserve">differentiated </w:t>
      </w:r>
      <w:r w:rsidRPr="0044720B">
        <w:rPr>
          <w:b/>
          <w:bCs/>
          <w:color w:val="000000" w:themeColor="text1"/>
        </w:rPr>
        <w:t>using msg-1</w:t>
      </w:r>
      <w:r w:rsidR="00A9049E" w:rsidRPr="0044720B">
        <w:rPr>
          <w:b/>
          <w:bCs/>
          <w:color w:val="000000" w:themeColor="text1"/>
        </w:rPr>
        <w:t>,</w:t>
      </w:r>
      <w:r w:rsidRPr="0044720B">
        <w:rPr>
          <w:b/>
          <w:bCs/>
          <w:color w:val="000000" w:themeColor="text1"/>
        </w:rPr>
        <w:t xml:space="preserve"> </w:t>
      </w:r>
      <w:r w:rsidR="00D53615">
        <w:rPr>
          <w:b/>
          <w:bCs/>
          <w:color w:val="000000" w:themeColor="text1"/>
        </w:rPr>
        <w:t>are</w:t>
      </w:r>
      <w:r w:rsidR="00D53615" w:rsidRPr="0044720B">
        <w:rPr>
          <w:b/>
          <w:bCs/>
          <w:color w:val="000000" w:themeColor="text1"/>
        </w:rPr>
        <w:t xml:space="preserve"> </w:t>
      </w:r>
      <w:r w:rsidRPr="0044720B">
        <w:rPr>
          <w:b/>
          <w:bCs/>
          <w:color w:val="000000" w:themeColor="text1"/>
        </w:rPr>
        <w:t xml:space="preserve">limited to </w:t>
      </w:r>
      <w:r w:rsidR="00A9049E" w:rsidRPr="0044720B">
        <w:rPr>
          <w:b/>
          <w:bCs/>
          <w:color w:val="000000" w:themeColor="text1"/>
        </w:rPr>
        <w:t xml:space="preserve">those </w:t>
      </w:r>
      <w:r w:rsidR="00301551" w:rsidRPr="0044720B">
        <w:rPr>
          <w:b/>
          <w:bCs/>
          <w:color w:val="000000" w:themeColor="text1"/>
        </w:rPr>
        <w:t xml:space="preserve">that would </w:t>
      </w:r>
      <w:r w:rsidR="00D53615">
        <w:rPr>
          <w:b/>
          <w:bCs/>
          <w:color w:val="000000" w:themeColor="text1"/>
        </w:rPr>
        <w:t xml:space="preserve">impact the efficiency of the </w:t>
      </w:r>
      <w:proofErr w:type="gramStart"/>
      <w:r w:rsidR="00D53615">
        <w:rPr>
          <w:b/>
          <w:bCs/>
          <w:color w:val="000000" w:themeColor="text1"/>
        </w:rPr>
        <w:t>random access</w:t>
      </w:r>
      <w:proofErr w:type="gramEnd"/>
      <w:r w:rsidR="00D53615">
        <w:rPr>
          <w:b/>
          <w:bCs/>
          <w:color w:val="000000" w:themeColor="text1"/>
        </w:rPr>
        <w:t xml:space="preserve"> procedure.</w:t>
      </w:r>
    </w:p>
    <w:p w14:paraId="231C251C" w14:textId="77777777" w:rsidR="00252CA8" w:rsidRPr="0039246A" w:rsidRDefault="00252CA8" w:rsidP="008F5DBA">
      <w:pPr>
        <w:rPr>
          <w:color w:val="0070C0"/>
        </w:rPr>
      </w:pPr>
    </w:p>
    <w:p w14:paraId="7CFA7895" w14:textId="6336731C" w:rsidR="005235D3" w:rsidRDefault="005235D3" w:rsidP="008F5DBA">
      <w:pPr>
        <w:rPr>
          <w:rFonts w:ascii="Arial" w:hAnsi="Arial" w:cs="Arial"/>
          <w:color w:val="FF0000"/>
        </w:rPr>
      </w:pPr>
    </w:p>
    <w:p w14:paraId="4640264D" w14:textId="260A37E2" w:rsidR="005235D3" w:rsidRDefault="005235D3" w:rsidP="008F5DBA">
      <w:pPr>
        <w:rPr>
          <w:rFonts w:ascii="Arial" w:hAnsi="Arial" w:cs="Arial"/>
          <w:color w:val="FF0000"/>
        </w:rPr>
      </w:pPr>
    </w:p>
    <w:p w14:paraId="710E9FC2" w14:textId="2E10B400" w:rsidR="005235D3" w:rsidRPr="00047989" w:rsidRDefault="00EC07B2" w:rsidP="008F5DBA">
      <w:pPr>
        <w:rPr>
          <w:rFonts w:ascii="Arial" w:hAnsi="Arial" w:cs="Arial"/>
          <w:b/>
          <w:bCs/>
          <w:color w:val="000000" w:themeColor="text1"/>
        </w:rPr>
      </w:pPr>
      <w:r w:rsidRPr="00047989">
        <w:rPr>
          <w:rFonts w:ascii="Arial" w:hAnsi="Arial" w:cs="Arial"/>
          <w:b/>
          <w:bCs/>
          <w:color w:val="000000" w:themeColor="text1"/>
        </w:rPr>
        <w:t>2.2</w:t>
      </w:r>
      <w:r w:rsidRPr="00047989">
        <w:rPr>
          <w:rFonts w:ascii="Arial" w:hAnsi="Arial" w:cs="Arial"/>
          <w:b/>
          <w:bCs/>
          <w:color w:val="000000" w:themeColor="text1"/>
        </w:rPr>
        <w:tab/>
        <w:t xml:space="preserve">Definition of </w:t>
      </w:r>
      <w:proofErr w:type="spellStart"/>
      <w:r w:rsidRPr="00047989">
        <w:rPr>
          <w:rFonts w:ascii="Arial" w:hAnsi="Arial" w:cs="Arial"/>
          <w:b/>
          <w:bCs/>
          <w:color w:val="000000" w:themeColor="text1"/>
        </w:rPr>
        <w:t>RedCap</w:t>
      </w:r>
      <w:proofErr w:type="spellEnd"/>
      <w:r w:rsidRPr="00047989">
        <w:rPr>
          <w:rFonts w:ascii="Arial" w:hAnsi="Arial" w:cs="Arial"/>
          <w:b/>
          <w:bCs/>
          <w:color w:val="000000" w:themeColor="text1"/>
        </w:rPr>
        <w:t xml:space="preserve"> UE types</w:t>
      </w:r>
    </w:p>
    <w:p w14:paraId="64E0153C" w14:textId="039B8E25" w:rsidR="005235D3" w:rsidRDefault="005235D3" w:rsidP="008F5DBA">
      <w:pPr>
        <w:rPr>
          <w:rFonts w:ascii="Arial" w:hAnsi="Arial" w:cs="Arial"/>
          <w:color w:val="FF0000"/>
        </w:rPr>
      </w:pPr>
    </w:p>
    <w:p w14:paraId="7157F6CC" w14:textId="6100C57B" w:rsidR="00271F43" w:rsidRPr="006D0B8E" w:rsidRDefault="00271F43" w:rsidP="00271F43">
      <w:pPr>
        <w:jc w:val="both"/>
        <w:rPr>
          <w:bCs/>
          <w:lang w:val="en-US" w:eastAsia="en-GB"/>
        </w:rPr>
      </w:pPr>
      <w:r w:rsidRPr="006D0B8E">
        <w:rPr>
          <w:rFonts w:eastAsia="MS Mincho"/>
          <w:lang w:val="en-US" w:eastAsia="ja-JP"/>
        </w:rPr>
        <w:t xml:space="preserve">It was agreed during the </w:t>
      </w:r>
      <w:r w:rsidR="00EC07B2">
        <w:rPr>
          <w:rFonts w:eastAsia="MS Mincho"/>
          <w:lang w:val="en-US" w:eastAsia="ja-JP"/>
        </w:rPr>
        <w:t>REDCAP</w:t>
      </w:r>
      <w:r w:rsidRPr="006D0B8E">
        <w:rPr>
          <w:rFonts w:eastAsia="MS Mincho"/>
          <w:lang w:val="en-US" w:eastAsia="ja-JP"/>
        </w:rPr>
        <w:t xml:space="preserve"> study that explicit definition of </w:t>
      </w:r>
      <w:r w:rsidR="00EC07B2">
        <w:rPr>
          <w:rFonts w:eastAsia="MS Mincho"/>
          <w:lang w:val="en-US" w:eastAsia="ja-JP"/>
        </w:rPr>
        <w:t>REDCAP</w:t>
      </w:r>
      <w:r w:rsidRPr="006D0B8E">
        <w:rPr>
          <w:rFonts w:eastAsia="MS Mincho"/>
          <w:lang w:val="en-US" w:eastAsia="ja-JP"/>
        </w:rPr>
        <w:t xml:space="preserve"> UE type(s) is needed. </w:t>
      </w:r>
      <w:r w:rsidR="00EC07B2">
        <w:rPr>
          <w:rFonts w:eastAsia="MS Mincho"/>
          <w:lang w:val="en-US" w:eastAsia="ja-JP"/>
        </w:rPr>
        <w:t xml:space="preserve">It is also discussed above how </w:t>
      </w:r>
      <w:r w:rsidR="00315CF9">
        <w:rPr>
          <w:rFonts w:eastAsia="MS Mincho"/>
          <w:lang w:val="en-US" w:eastAsia="ja-JP"/>
        </w:rPr>
        <w:t xml:space="preserve">different </w:t>
      </w:r>
      <w:r w:rsidR="00EC07B2">
        <w:rPr>
          <w:rFonts w:eastAsia="MS Mincho"/>
          <w:lang w:val="en-US" w:eastAsia="ja-JP"/>
        </w:rPr>
        <w:t>REDCAP UE type</w:t>
      </w:r>
      <w:r w:rsidR="00315CF9">
        <w:rPr>
          <w:rFonts w:eastAsia="MS Mincho"/>
          <w:lang w:val="en-US" w:eastAsia="ja-JP"/>
        </w:rPr>
        <w:t>s may be differentiated</w:t>
      </w:r>
      <w:r w:rsidR="00EC07B2">
        <w:rPr>
          <w:rFonts w:eastAsia="MS Mincho"/>
          <w:lang w:val="en-US" w:eastAsia="ja-JP"/>
        </w:rPr>
        <w:t xml:space="preserve"> </w:t>
      </w:r>
      <w:r w:rsidR="009531B7">
        <w:rPr>
          <w:rFonts w:eastAsia="MS Mincho"/>
          <w:lang w:val="en-US" w:eastAsia="ja-JP"/>
        </w:rPr>
        <w:t xml:space="preserve">during initial access. </w:t>
      </w:r>
      <w:r w:rsidR="00315CF9">
        <w:rPr>
          <w:rFonts w:eastAsia="MS Mincho"/>
          <w:lang w:val="en-US" w:eastAsia="ja-JP"/>
        </w:rPr>
        <w:t xml:space="preserve">The </w:t>
      </w:r>
      <w:r w:rsidR="00315CF9" w:rsidRPr="006D0B8E">
        <w:rPr>
          <w:rFonts w:eastAsia="MS Mincho"/>
          <w:lang w:val="en-US" w:eastAsia="ja-JP"/>
        </w:rPr>
        <w:t xml:space="preserve">reduced complexity features are required to be specified for a </w:t>
      </w:r>
      <w:r w:rsidR="00315CF9">
        <w:rPr>
          <w:rFonts w:eastAsia="MS Mincho"/>
          <w:lang w:val="en-US" w:eastAsia="ja-JP"/>
        </w:rPr>
        <w:t>REDCAP</w:t>
      </w:r>
      <w:r w:rsidR="00315CF9" w:rsidRPr="006D0B8E">
        <w:rPr>
          <w:rFonts w:eastAsia="MS Mincho"/>
          <w:lang w:val="en-US" w:eastAsia="ja-JP"/>
        </w:rPr>
        <w:t xml:space="preserve"> UE </w:t>
      </w:r>
      <w:r w:rsidR="00315CF9">
        <w:rPr>
          <w:rFonts w:eastAsia="MS Mincho"/>
          <w:lang w:val="en-US" w:eastAsia="ja-JP"/>
        </w:rPr>
        <w:t>are listed in Section 2.1</w:t>
      </w:r>
      <w:r w:rsidR="001B6D36">
        <w:rPr>
          <w:rFonts w:eastAsia="MS Mincho"/>
          <w:lang w:val="en-US" w:eastAsia="ja-JP"/>
        </w:rPr>
        <w:t xml:space="preserve">. </w:t>
      </w:r>
      <w:r w:rsidR="00315CF9">
        <w:rPr>
          <w:rFonts w:eastAsia="MS Mincho"/>
          <w:lang w:val="en-US" w:eastAsia="ja-JP"/>
        </w:rPr>
        <w:t xml:space="preserve"> </w:t>
      </w:r>
      <w:r w:rsidRPr="006D0B8E">
        <w:rPr>
          <w:bCs/>
          <w:lang w:val="en-US" w:eastAsia="en-GB"/>
        </w:rPr>
        <w:t xml:space="preserve">Of these features, it is mandatory for a </w:t>
      </w:r>
      <w:r w:rsidR="00EC07B2">
        <w:rPr>
          <w:bCs/>
          <w:lang w:val="en-US" w:eastAsia="en-GB"/>
        </w:rPr>
        <w:t>REDCAP</w:t>
      </w:r>
      <w:r w:rsidRPr="006D0B8E">
        <w:rPr>
          <w:bCs/>
          <w:lang w:val="en-US" w:eastAsia="en-GB"/>
        </w:rPr>
        <w:t xml:space="preserve"> UE to have a reduced maximum bandwidth of 20 MHz in FR1 and 100 MHz in FR2. It is to be decided in RAN #91e whether to include optional support of a wider bandwidth up to 40 MHz after initial access in FR1. While a reduced number of UE Rx branches is also mandatory for a </w:t>
      </w:r>
      <w:r w:rsidR="00EC07B2">
        <w:rPr>
          <w:bCs/>
          <w:lang w:val="en-US" w:eastAsia="en-GB"/>
        </w:rPr>
        <w:t>REDCAP</w:t>
      </w:r>
      <w:r w:rsidRPr="006D0B8E">
        <w:rPr>
          <w:bCs/>
          <w:lang w:val="en-US" w:eastAsia="en-GB"/>
        </w:rPr>
        <w:t xml:space="preserve"> UE, the minimum number of Rx branches supported depends on the frequency band. </w:t>
      </w:r>
      <w:r w:rsidR="00705E26">
        <w:rPr>
          <w:bCs/>
          <w:lang w:val="en-US" w:eastAsia="en-GB"/>
        </w:rPr>
        <w:t>I</w:t>
      </w:r>
      <w:r w:rsidR="0026635F">
        <w:rPr>
          <w:bCs/>
          <w:lang w:val="en-US" w:eastAsia="en-GB"/>
        </w:rPr>
        <w:t>n frequency bands where a legacy N</w:t>
      </w:r>
      <w:r w:rsidR="00705E26">
        <w:rPr>
          <w:bCs/>
          <w:lang w:val="en-US" w:eastAsia="en-GB"/>
        </w:rPr>
        <w:t>R</w:t>
      </w:r>
      <w:r w:rsidR="0026635F">
        <w:rPr>
          <w:bCs/>
          <w:lang w:val="en-US" w:eastAsia="en-GB"/>
        </w:rPr>
        <w:t xml:space="preserve"> UE</w:t>
      </w:r>
      <w:r w:rsidR="0026635F" w:rsidRPr="0026635F">
        <w:t xml:space="preserve"> </w:t>
      </w:r>
      <w:r w:rsidR="0026635F" w:rsidRPr="0026635F">
        <w:rPr>
          <w:bCs/>
          <w:lang w:val="en-US" w:eastAsia="en-GB"/>
        </w:rPr>
        <w:t>is required to be equipped with a minimum of 2 Rx antenna ports</w:t>
      </w:r>
      <w:r w:rsidRPr="006D0B8E">
        <w:rPr>
          <w:bCs/>
          <w:lang w:val="en-US" w:eastAsia="en-GB"/>
        </w:rPr>
        <w:t xml:space="preserve">, a </w:t>
      </w:r>
      <w:r w:rsidR="00EC07B2">
        <w:rPr>
          <w:bCs/>
          <w:lang w:val="en-US" w:eastAsia="en-GB"/>
        </w:rPr>
        <w:t>REDCAP</w:t>
      </w:r>
      <w:r w:rsidRPr="006D0B8E">
        <w:rPr>
          <w:bCs/>
          <w:lang w:val="en-US" w:eastAsia="en-GB"/>
        </w:rPr>
        <w:t xml:space="preserve"> UE may have either or 1 or 2 Rx branches. </w:t>
      </w:r>
      <w:r w:rsidR="00705E26">
        <w:rPr>
          <w:bCs/>
          <w:lang w:val="en-US" w:eastAsia="en-GB"/>
        </w:rPr>
        <w:t>In frequency bands where a legacy NR UE</w:t>
      </w:r>
      <w:r w:rsidR="00705E26" w:rsidRPr="0026635F">
        <w:t xml:space="preserve"> </w:t>
      </w:r>
      <w:r w:rsidR="00705E26" w:rsidRPr="0026635F">
        <w:rPr>
          <w:bCs/>
          <w:lang w:val="en-US" w:eastAsia="en-GB"/>
        </w:rPr>
        <w:t xml:space="preserve">is required to be equipped with a minimum of </w:t>
      </w:r>
      <w:r w:rsidR="00705E26">
        <w:rPr>
          <w:bCs/>
          <w:lang w:val="en-US" w:eastAsia="en-GB"/>
        </w:rPr>
        <w:t>4</w:t>
      </w:r>
      <w:r w:rsidR="00705E26" w:rsidRPr="0026635F">
        <w:rPr>
          <w:bCs/>
          <w:lang w:val="en-US" w:eastAsia="en-GB"/>
        </w:rPr>
        <w:t xml:space="preserve"> Rx antenna</w:t>
      </w:r>
      <w:r w:rsidR="00705E26">
        <w:rPr>
          <w:bCs/>
          <w:lang w:val="en-US" w:eastAsia="en-GB"/>
        </w:rPr>
        <w:t xml:space="preserve"> ports, the minimum number of Rx branches that a REDCAP UE is required is not yet determined but will be either 1 or 2. If the minimum number is determined to be 1, then REDCAP UEs are with either 1 or 2 Rx branches are likely to be supported in these bands. If the minimum number is determined to be 2, then REDCAP UEs with only 2 Rx branches are </w:t>
      </w:r>
      <w:r w:rsidR="007A383D">
        <w:rPr>
          <w:bCs/>
          <w:lang w:val="en-US" w:eastAsia="en-GB"/>
        </w:rPr>
        <w:t xml:space="preserve">expected </w:t>
      </w:r>
      <w:r w:rsidR="00705E26">
        <w:rPr>
          <w:bCs/>
          <w:lang w:val="en-US" w:eastAsia="en-GB"/>
        </w:rPr>
        <w:t>to be supported in these bands.</w:t>
      </w:r>
      <w:r w:rsidR="00705E26" w:rsidRPr="0026635F">
        <w:rPr>
          <w:bCs/>
          <w:lang w:val="en-US" w:eastAsia="en-GB"/>
        </w:rPr>
        <w:t xml:space="preserve"> </w:t>
      </w:r>
      <w:r w:rsidRPr="006D0B8E">
        <w:rPr>
          <w:bCs/>
          <w:lang w:val="en-US" w:eastAsia="en-GB"/>
        </w:rPr>
        <w:t xml:space="preserve">The maximum number of MIMO layers is relaxed according to the number of Rx branches (it is equal to the number of Rx branches). It is mandatory for all </w:t>
      </w:r>
      <w:r w:rsidR="00EC07B2">
        <w:rPr>
          <w:bCs/>
          <w:lang w:val="en-US" w:eastAsia="en-GB"/>
        </w:rPr>
        <w:t>REDCAP</w:t>
      </w:r>
      <w:r w:rsidRPr="006D0B8E">
        <w:rPr>
          <w:bCs/>
          <w:lang w:val="en-US" w:eastAsia="en-GB"/>
        </w:rPr>
        <w:t xml:space="preserve"> UEs to support at least 64-QAM on the DL (i.e., the maximum modulation order is relaxed for FR1 </w:t>
      </w:r>
      <w:r w:rsidR="00EC07B2">
        <w:rPr>
          <w:bCs/>
          <w:lang w:val="en-US" w:eastAsia="en-GB"/>
        </w:rPr>
        <w:t>REDCAP</w:t>
      </w:r>
      <w:r w:rsidRPr="006D0B8E">
        <w:rPr>
          <w:bCs/>
          <w:lang w:val="en-US" w:eastAsia="en-GB"/>
        </w:rPr>
        <w:t xml:space="preserve"> UE) with support of 256-QAM being optional in FR1. Finally, HD-FDD type A operation may optionally be supported in FR1 FDD frequency bands.</w:t>
      </w:r>
    </w:p>
    <w:p w14:paraId="112B6B22" w14:textId="77777777" w:rsidR="00F2475E" w:rsidRPr="00A61753" w:rsidRDefault="00F2475E" w:rsidP="00271F43">
      <w:pPr>
        <w:jc w:val="both"/>
        <w:rPr>
          <w:bCs/>
          <w:lang w:val="en-US" w:eastAsia="en-GB"/>
        </w:rPr>
      </w:pPr>
    </w:p>
    <w:p w14:paraId="56A3EDB0" w14:textId="387A1DC7" w:rsidR="00271F43" w:rsidRDefault="00271F43" w:rsidP="00271F43">
      <w:pPr>
        <w:jc w:val="both"/>
        <w:rPr>
          <w:bCs/>
          <w:lang w:val="en-US" w:eastAsia="en-GB"/>
        </w:rPr>
      </w:pPr>
      <w:r w:rsidRPr="00A61753">
        <w:rPr>
          <w:bCs/>
          <w:lang w:val="en-US" w:eastAsia="en-GB"/>
        </w:rPr>
        <w:t xml:space="preserve">Pending conclusions on the reduced complexity features and </w:t>
      </w:r>
      <w:r w:rsidR="00EC07B2">
        <w:rPr>
          <w:bCs/>
          <w:lang w:val="en-US" w:eastAsia="en-GB"/>
        </w:rPr>
        <w:t>REDCAP</w:t>
      </w:r>
      <w:r w:rsidRPr="00A61753">
        <w:rPr>
          <w:bCs/>
          <w:lang w:val="en-US" w:eastAsia="en-GB"/>
        </w:rPr>
        <w:t xml:space="preserve"> UE identification, the following four options on which to base the definition of </w:t>
      </w:r>
      <w:r w:rsidR="00EC07B2">
        <w:rPr>
          <w:bCs/>
          <w:lang w:val="en-US" w:eastAsia="en-GB"/>
        </w:rPr>
        <w:t>REDCAP</w:t>
      </w:r>
      <w:r w:rsidRPr="00A61753">
        <w:rPr>
          <w:bCs/>
          <w:lang w:val="en-US" w:eastAsia="en-GB"/>
        </w:rPr>
        <w:t xml:space="preserve"> UE types were listed in the TR</w:t>
      </w:r>
      <w:r w:rsidR="00E06573">
        <w:rPr>
          <w:bCs/>
          <w:lang w:val="en-US" w:eastAsia="en-GB"/>
        </w:rPr>
        <w:t xml:space="preserve"> </w:t>
      </w:r>
      <w:r w:rsidR="00E06573">
        <w:rPr>
          <w:bCs/>
          <w:lang w:val="en-US" w:eastAsia="en-GB"/>
        </w:rPr>
        <w:fldChar w:fldCharType="begin"/>
      </w:r>
      <w:r w:rsidR="00E06573">
        <w:rPr>
          <w:bCs/>
          <w:lang w:val="en-US" w:eastAsia="en-GB"/>
        </w:rPr>
        <w:instrText xml:space="preserve"> REF _Ref60669550 \r \h </w:instrText>
      </w:r>
      <w:r w:rsidR="00E06573">
        <w:rPr>
          <w:bCs/>
          <w:lang w:val="en-US" w:eastAsia="en-GB"/>
        </w:rPr>
      </w:r>
      <w:r w:rsidR="00E06573">
        <w:rPr>
          <w:bCs/>
          <w:lang w:val="en-US" w:eastAsia="en-GB"/>
        </w:rPr>
        <w:fldChar w:fldCharType="separate"/>
      </w:r>
      <w:r w:rsidR="003C7C42">
        <w:rPr>
          <w:bCs/>
          <w:lang w:val="en-US" w:eastAsia="en-GB"/>
        </w:rPr>
        <w:t>[2]</w:t>
      </w:r>
      <w:r w:rsidR="00E06573">
        <w:rPr>
          <w:bCs/>
          <w:lang w:val="en-US" w:eastAsia="en-GB"/>
        </w:rPr>
        <w:fldChar w:fldCharType="end"/>
      </w:r>
      <w:r w:rsidRPr="00A61753">
        <w:rPr>
          <w:bCs/>
          <w:lang w:val="en-US" w:eastAsia="en-GB"/>
        </w:rPr>
        <w:t>.</w:t>
      </w:r>
    </w:p>
    <w:p w14:paraId="702E5DE1" w14:textId="77777777" w:rsidR="00BE398D" w:rsidRPr="00A61753" w:rsidRDefault="00BE398D" w:rsidP="00271F43">
      <w:pPr>
        <w:jc w:val="both"/>
        <w:rPr>
          <w:bCs/>
          <w:lang w:val="en-US" w:eastAsia="en-GB"/>
        </w:rPr>
      </w:pPr>
    </w:p>
    <w:p w14:paraId="69E26342" w14:textId="2E8EA255" w:rsidR="00271F43" w:rsidRPr="00A61753" w:rsidRDefault="00271F43" w:rsidP="00542538">
      <w:pPr>
        <w:numPr>
          <w:ilvl w:val="0"/>
          <w:numId w:val="45"/>
        </w:numPr>
        <w:overflowPunct w:val="0"/>
        <w:autoSpaceDE w:val="0"/>
        <w:autoSpaceDN w:val="0"/>
        <w:adjustRightInd w:val="0"/>
        <w:spacing w:after="180"/>
        <w:jc w:val="both"/>
        <w:textAlignment w:val="baseline"/>
        <w:rPr>
          <w:bCs/>
          <w:lang w:val="en-US" w:eastAsia="en-GB"/>
        </w:rPr>
      </w:pPr>
      <w:r w:rsidRPr="00A61753">
        <w:rPr>
          <w:bCs/>
          <w:lang w:val="en-US" w:eastAsia="en-GB"/>
        </w:rPr>
        <w:t xml:space="preserve">Option 1: All the reduced capabilities recommended at the end of the </w:t>
      </w:r>
      <w:r w:rsidR="00EC07B2">
        <w:rPr>
          <w:bCs/>
          <w:lang w:val="en-US" w:eastAsia="en-GB"/>
        </w:rPr>
        <w:t>REDCAP</w:t>
      </w:r>
      <w:r w:rsidRPr="00A61753">
        <w:rPr>
          <w:bCs/>
          <w:lang w:val="en-US" w:eastAsia="en-GB"/>
        </w:rPr>
        <w:t xml:space="preserve"> study</w:t>
      </w:r>
    </w:p>
    <w:p w14:paraId="2D06D184" w14:textId="77777777" w:rsidR="00271F43" w:rsidRPr="00A61753" w:rsidRDefault="00271F43" w:rsidP="00542538">
      <w:pPr>
        <w:numPr>
          <w:ilvl w:val="0"/>
          <w:numId w:val="45"/>
        </w:numPr>
        <w:overflowPunct w:val="0"/>
        <w:autoSpaceDE w:val="0"/>
        <w:autoSpaceDN w:val="0"/>
        <w:adjustRightInd w:val="0"/>
        <w:spacing w:after="180"/>
        <w:jc w:val="both"/>
        <w:textAlignment w:val="baseline"/>
        <w:rPr>
          <w:bCs/>
          <w:lang w:val="en-US" w:eastAsia="en-GB"/>
        </w:rPr>
      </w:pPr>
      <w:r w:rsidRPr="00A61753">
        <w:rPr>
          <w:bCs/>
          <w:lang w:val="en-US" w:eastAsia="en-GB"/>
        </w:rPr>
        <w:t>Option 2: Only include the reduced capabilities that the network needs to know during initial access, if any.</w:t>
      </w:r>
    </w:p>
    <w:p w14:paraId="79A07610" w14:textId="77777777" w:rsidR="00271F43" w:rsidRPr="00A61753" w:rsidRDefault="00271F43" w:rsidP="00542538">
      <w:pPr>
        <w:numPr>
          <w:ilvl w:val="0"/>
          <w:numId w:val="45"/>
        </w:numPr>
        <w:overflowPunct w:val="0"/>
        <w:autoSpaceDE w:val="0"/>
        <w:autoSpaceDN w:val="0"/>
        <w:adjustRightInd w:val="0"/>
        <w:spacing w:after="180"/>
        <w:jc w:val="both"/>
        <w:textAlignment w:val="baseline"/>
        <w:rPr>
          <w:bCs/>
          <w:lang w:val="en-US" w:eastAsia="en-GB"/>
        </w:rPr>
      </w:pPr>
      <w:r w:rsidRPr="00A61753">
        <w:rPr>
          <w:bCs/>
          <w:lang w:val="en-US" w:eastAsia="en-GB"/>
        </w:rPr>
        <w:t>Option 3: All the recommended reduced capabilities as well as recommended power saving features</w:t>
      </w:r>
    </w:p>
    <w:p w14:paraId="1BDE3E19" w14:textId="6A43E3CE" w:rsidR="00271F43" w:rsidRPr="00A61753" w:rsidRDefault="00271F43" w:rsidP="00542538">
      <w:pPr>
        <w:numPr>
          <w:ilvl w:val="0"/>
          <w:numId w:val="45"/>
        </w:numPr>
        <w:overflowPunct w:val="0"/>
        <w:autoSpaceDE w:val="0"/>
        <w:autoSpaceDN w:val="0"/>
        <w:adjustRightInd w:val="0"/>
        <w:spacing w:after="180"/>
        <w:jc w:val="both"/>
        <w:textAlignment w:val="baseline"/>
        <w:rPr>
          <w:bCs/>
          <w:lang w:val="en-US" w:eastAsia="en-GB"/>
        </w:rPr>
      </w:pPr>
      <w:r w:rsidRPr="00A61753">
        <w:rPr>
          <w:bCs/>
          <w:lang w:val="en-US" w:eastAsia="en-GB"/>
        </w:rPr>
        <w:t xml:space="preserve">Option 4: The corresponding minimum set of the reduced capabilities that one </w:t>
      </w:r>
      <w:r w:rsidR="00EC07B2">
        <w:rPr>
          <w:bCs/>
          <w:lang w:val="en-US" w:eastAsia="en-GB"/>
        </w:rPr>
        <w:t>REDCAP</w:t>
      </w:r>
      <w:r w:rsidRPr="00A61753">
        <w:rPr>
          <w:bCs/>
          <w:lang w:val="en-US" w:eastAsia="en-GB"/>
        </w:rPr>
        <w:t xml:space="preserve"> UE type shall mandatorily support</w:t>
      </w:r>
    </w:p>
    <w:p w14:paraId="38010958" w14:textId="40FEDF17" w:rsidR="00271F43" w:rsidRDefault="00271F43" w:rsidP="00271F43">
      <w:pPr>
        <w:jc w:val="both"/>
        <w:rPr>
          <w:bCs/>
          <w:lang w:val="en-US" w:eastAsia="en-GB"/>
        </w:rPr>
      </w:pPr>
      <w:r w:rsidRPr="00A61753">
        <w:rPr>
          <w:bCs/>
          <w:lang w:val="en-US" w:eastAsia="en-GB"/>
        </w:rPr>
        <w:t xml:space="preserve">An important consideration when choosing one of the above options and also for defining the UE types is what these UE types are used for. It is commonly agreed that one of the main uses is access control and UE identification. In addition, RAN2 has agreed that the number of device types should be minimized to reduce market fragmentation. Allowing too many separate optional capabilities on top of what </w:t>
      </w:r>
      <w:r w:rsidR="001F6A2F">
        <w:rPr>
          <w:bCs/>
          <w:lang w:val="en-US" w:eastAsia="en-GB"/>
        </w:rPr>
        <w:t>defines a</w:t>
      </w:r>
      <w:r w:rsidR="0019187F" w:rsidRPr="00A61753">
        <w:rPr>
          <w:bCs/>
          <w:lang w:val="en-US" w:eastAsia="en-GB"/>
        </w:rPr>
        <w:t xml:space="preserve"> </w:t>
      </w:r>
      <w:r w:rsidRPr="00A61753">
        <w:rPr>
          <w:bCs/>
          <w:lang w:val="en-US" w:eastAsia="en-GB"/>
        </w:rPr>
        <w:t>UE type (which may be reported through signaling after initial access)</w:t>
      </w:r>
      <w:r w:rsidR="00A546F9">
        <w:rPr>
          <w:bCs/>
          <w:lang w:val="en-US" w:eastAsia="en-GB"/>
        </w:rPr>
        <w:t>,</w:t>
      </w:r>
      <w:r w:rsidRPr="00A61753">
        <w:rPr>
          <w:bCs/>
          <w:lang w:val="en-US" w:eastAsia="en-GB"/>
        </w:rPr>
        <w:t xml:space="preserve"> effectively </w:t>
      </w:r>
      <w:r w:rsidR="00A546F9">
        <w:rPr>
          <w:bCs/>
          <w:lang w:val="en-US" w:eastAsia="en-GB"/>
        </w:rPr>
        <w:t>creates</w:t>
      </w:r>
      <w:r w:rsidR="00A546F9" w:rsidRPr="00A61753">
        <w:rPr>
          <w:bCs/>
          <w:lang w:val="en-US" w:eastAsia="en-GB"/>
        </w:rPr>
        <w:t xml:space="preserve"> </w:t>
      </w:r>
      <w:r w:rsidRPr="00A61753">
        <w:rPr>
          <w:bCs/>
          <w:lang w:val="en-US" w:eastAsia="en-GB"/>
        </w:rPr>
        <w:t>many device types.</w:t>
      </w:r>
      <w:r w:rsidR="00705E26">
        <w:rPr>
          <w:bCs/>
          <w:lang w:val="en-US" w:eastAsia="en-GB"/>
        </w:rPr>
        <w:t xml:space="preserve"> From a RAN1 perspective, however, consideration whether and how UEs belonging to different types are distinguished from each other is relevant.</w:t>
      </w:r>
    </w:p>
    <w:p w14:paraId="4CD7D1D9" w14:textId="77777777" w:rsidR="00271F43" w:rsidRPr="00A61753" w:rsidRDefault="00271F43" w:rsidP="00271F43">
      <w:pPr>
        <w:jc w:val="both"/>
        <w:rPr>
          <w:bCs/>
          <w:lang w:val="en-US" w:eastAsia="en-GB"/>
        </w:rPr>
      </w:pPr>
    </w:p>
    <w:p w14:paraId="1AD03AA8" w14:textId="62F7A91D" w:rsidR="00271F43" w:rsidRDefault="00271F43" w:rsidP="00271F43">
      <w:pPr>
        <w:jc w:val="both"/>
        <w:rPr>
          <w:bCs/>
          <w:lang w:val="en-US" w:eastAsia="en-GB"/>
        </w:rPr>
      </w:pPr>
      <w:r w:rsidRPr="00A61753">
        <w:rPr>
          <w:bCs/>
          <w:lang w:val="en-US" w:eastAsia="en-GB"/>
        </w:rPr>
        <w:t xml:space="preserve">Among the four options listed above, Option 1 is very restrictive. It essentially allows for a single </w:t>
      </w:r>
      <w:r w:rsidR="00EC07B2">
        <w:rPr>
          <w:bCs/>
          <w:lang w:val="en-US" w:eastAsia="en-GB"/>
        </w:rPr>
        <w:t>REDCAP</w:t>
      </w:r>
      <w:r w:rsidRPr="00A61753">
        <w:rPr>
          <w:bCs/>
          <w:lang w:val="en-US" w:eastAsia="en-GB"/>
        </w:rPr>
        <w:t xml:space="preserve"> UE type with all the </w:t>
      </w:r>
      <w:r w:rsidR="00EC07B2">
        <w:rPr>
          <w:bCs/>
          <w:lang w:val="en-US" w:eastAsia="en-GB"/>
        </w:rPr>
        <w:t>REDCAP</w:t>
      </w:r>
      <w:r w:rsidRPr="00A61753">
        <w:rPr>
          <w:bCs/>
          <w:lang w:val="en-US" w:eastAsia="en-GB"/>
        </w:rPr>
        <w:t xml:space="preserve"> capabilities. This would not allow for optional support of any capabilities and hence this option is not preferred. Option 3 additionally includes recommended power saving features (which are currently not included in the WI objectives) and is therefore not preferred.</w:t>
      </w:r>
    </w:p>
    <w:p w14:paraId="6942BEA0" w14:textId="77777777" w:rsidR="00271F43" w:rsidRPr="00A61753" w:rsidRDefault="00271F43" w:rsidP="00271F43">
      <w:pPr>
        <w:jc w:val="both"/>
        <w:rPr>
          <w:bCs/>
          <w:lang w:val="en-US" w:eastAsia="en-GB"/>
        </w:rPr>
      </w:pPr>
    </w:p>
    <w:p w14:paraId="04728747" w14:textId="13B3B5BA" w:rsidR="00271F43" w:rsidRPr="00A61753" w:rsidRDefault="00271F43" w:rsidP="00271F43">
      <w:pPr>
        <w:jc w:val="both"/>
        <w:rPr>
          <w:b/>
          <w:lang w:val="en-US" w:eastAsia="en-GB"/>
        </w:rPr>
      </w:pPr>
      <w:r w:rsidRPr="00A61753">
        <w:rPr>
          <w:bCs/>
          <w:lang w:val="en-US" w:eastAsia="en-GB"/>
        </w:rPr>
        <w:t xml:space="preserve">Option 2 bases the definition of UE types on the reduced capabilities that the network needs to know during initial access. Of all the reduced capabilities, only the number of Rx branches </w:t>
      </w:r>
      <w:r w:rsidR="00315CF9">
        <w:rPr>
          <w:bCs/>
          <w:lang w:val="en-US" w:eastAsia="en-GB"/>
        </w:rPr>
        <w:t xml:space="preserve">and whether the UE has a reduced antenna efficiency </w:t>
      </w:r>
      <w:r w:rsidRPr="00A61753">
        <w:rPr>
          <w:bCs/>
          <w:lang w:val="en-US" w:eastAsia="en-GB"/>
        </w:rPr>
        <w:t>may be useful for the network to know during initial access since transmission of messages can be optimized according</w:t>
      </w:r>
      <w:r w:rsidR="004C520D">
        <w:rPr>
          <w:bCs/>
          <w:lang w:val="en-US" w:eastAsia="en-GB"/>
        </w:rPr>
        <w:t>ly</w:t>
      </w:r>
      <w:r w:rsidRPr="00A61753">
        <w:rPr>
          <w:bCs/>
          <w:lang w:val="en-US" w:eastAsia="en-GB"/>
        </w:rPr>
        <w:t xml:space="preserve">. </w:t>
      </w:r>
      <w:r w:rsidR="00FE061A">
        <w:rPr>
          <w:bCs/>
          <w:lang w:val="en-US" w:eastAsia="en-GB"/>
        </w:rPr>
        <w:t>As discussed in Section 2.</w:t>
      </w:r>
      <w:r w:rsidR="00E4720E">
        <w:rPr>
          <w:bCs/>
          <w:lang w:val="en-US" w:eastAsia="en-GB"/>
        </w:rPr>
        <w:t>1</w:t>
      </w:r>
      <w:r w:rsidR="00FE061A">
        <w:rPr>
          <w:bCs/>
          <w:lang w:val="en-US" w:eastAsia="en-GB"/>
        </w:rPr>
        <w:t>, however, i</w:t>
      </w:r>
      <w:r w:rsidRPr="00A61753">
        <w:rPr>
          <w:bCs/>
          <w:lang w:val="en-US" w:eastAsia="en-GB"/>
        </w:rPr>
        <w:t xml:space="preserve">t </w:t>
      </w:r>
      <w:r w:rsidR="00FE061A">
        <w:rPr>
          <w:bCs/>
          <w:lang w:val="en-US" w:eastAsia="en-GB"/>
        </w:rPr>
        <w:t>would be</w:t>
      </w:r>
      <w:r w:rsidR="00FE061A" w:rsidRPr="00A61753">
        <w:rPr>
          <w:bCs/>
          <w:lang w:val="en-US" w:eastAsia="en-GB"/>
        </w:rPr>
        <w:t xml:space="preserve"> </w:t>
      </w:r>
      <w:r w:rsidRPr="00A61753">
        <w:rPr>
          <w:bCs/>
          <w:lang w:val="en-US" w:eastAsia="en-GB"/>
        </w:rPr>
        <w:t xml:space="preserve">possible to </w:t>
      </w:r>
      <w:r w:rsidR="00FE061A">
        <w:rPr>
          <w:bCs/>
          <w:lang w:val="en-US" w:eastAsia="en-GB"/>
        </w:rPr>
        <w:t xml:space="preserve">conservatively </w:t>
      </w:r>
      <w:r w:rsidRPr="00A61753">
        <w:rPr>
          <w:bCs/>
          <w:lang w:val="en-US" w:eastAsia="en-GB"/>
        </w:rPr>
        <w:t xml:space="preserve">schedule transmissions assuming the worst case (1 Rx branch and reduced antenna efficiency), which </w:t>
      </w:r>
      <w:r w:rsidR="00FE061A">
        <w:rPr>
          <w:bCs/>
          <w:lang w:val="en-US" w:eastAsia="en-GB"/>
        </w:rPr>
        <w:t xml:space="preserve">would </w:t>
      </w:r>
      <w:r w:rsidRPr="00A61753">
        <w:rPr>
          <w:bCs/>
          <w:lang w:val="en-US" w:eastAsia="en-GB"/>
        </w:rPr>
        <w:t xml:space="preserve">reduce network efficiency but otherwise avoid having to distinguish between </w:t>
      </w:r>
      <w:r w:rsidR="00EC07B2">
        <w:rPr>
          <w:bCs/>
          <w:lang w:val="en-US" w:eastAsia="en-GB"/>
        </w:rPr>
        <w:t>REDCAP</w:t>
      </w:r>
      <w:r w:rsidRPr="00A61753">
        <w:rPr>
          <w:bCs/>
          <w:lang w:val="en-US" w:eastAsia="en-GB"/>
        </w:rPr>
        <w:t xml:space="preserve"> UEs with different number of Rx branches during initial access. Thus, this option allow</w:t>
      </w:r>
      <w:r w:rsidR="00FE061A">
        <w:rPr>
          <w:bCs/>
          <w:lang w:val="en-US" w:eastAsia="en-GB"/>
        </w:rPr>
        <w:t>s</w:t>
      </w:r>
      <w:r w:rsidRPr="00A61753">
        <w:rPr>
          <w:bCs/>
          <w:lang w:val="en-US" w:eastAsia="en-GB"/>
        </w:rPr>
        <w:t xml:space="preserve"> for defining a single </w:t>
      </w:r>
      <w:r w:rsidR="00EC07B2">
        <w:rPr>
          <w:bCs/>
          <w:lang w:val="en-US" w:eastAsia="en-GB"/>
        </w:rPr>
        <w:t>REDCAP</w:t>
      </w:r>
      <w:r w:rsidRPr="00A61753">
        <w:rPr>
          <w:bCs/>
          <w:lang w:val="en-US" w:eastAsia="en-GB"/>
        </w:rPr>
        <w:t xml:space="preserve"> UE type to enable access control and identification during initial access with the actual reduced capabilities being reported after initial access. </w:t>
      </w:r>
      <w:r w:rsidR="00E4720E">
        <w:rPr>
          <w:bCs/>
          <w:lang w:val="en-US" w:eastAsia="en-GB"/>
        </w:rPr>
        <w:t xml:space="preserve">Initial access for REDCAP UEs may then be supported based on the most reduced capabilities (1 Rx branch and reduced antenna efficiency). </w:t>
      </w:r>
      <w:r w:rsidR="00FE061A">
        <w:rPr>
          <w:bCs/>
          <w:lang w:val="en-US" w:eastAsia="en-GB"/>
        </w:rPr>
        <w:t>Clearly, the option also allows for defining multiple REDCAP UE types that are distinguished based on the number of Rx branches and normal/reduced antenna efficiency. If network access is granted based on merely REDCAP UE type, this</w:t>
      </w:r>
      <w:r w:rsidRPr="00A61753">
        <w:rPr>
          <w:bCs/>
          <w:lang w:val="en-US" w:eastAsia="en-GB"/>
        </w:rPr>
        <w:t xml:space="preserve"> option does enable network access to UEs that include only the</w:t>
      </w:r>
      <w:r w:rsidR="00FE061A">
        <w:rPr>
          <w:bCs/>
          <w:lang w:val="en-US" w:eastAsia="en-GB"/>
        </w:rPr>
        <w:t>se limited</w:t>
      </w:r>
      <w:r w:rsidRPr="00A61753">
        <w:rPr>
          <w:bCs/>
          <w:lang w:val="en-US" w:eastAsia="en-GB"/>
        </w:rPr>
        <w:t xml:space="preserve"> reduced capabilities </w:t>
      </w:r>
      <w:r w:rsidR="00FE061A">
        <w:rPr>
          <w:bCs/>
          <w:lang w:val="en-US" w:eastAsia="en-GB"/>
        </w:rPr>
        <w:t>(1 or 2 Rx branches with or without reduced antenna efficiency)</w:t>
      </w:r>
      <w:r w:rsidRPr="00A61753">
        <w:rPr>
          <w:bCs/>
          <w:lang w:val="en-US" w:eastAsia="en-GB"/>
        </w:rPr>
        <w:t xml:space="preserve"> while not including</w:t>
      </w:r>
      <w:r w:rsidR="00FE061A">
        <w:rPr>
          <w:bCs/>
          <w:lang w:val="en-US" w:eastAsia="en-GB"/>
        </w:rPr>
        <w:t xml:space="preserve"> any of</w:t>
      </w:r>
      <w:r w:rsidRPr="00A61753">
        <w:rPr>
          <w:bCs/>
          <w:lang w:val="en-US" w:eastAsia="en-GB"/>
        </w:rPr>
        <w:t xml:space="preserve"> the other mandatory </w:t>
      </w:r>
      <w:r w:rsidR="00EC07B2">
        <w:rPr>
          <w:bCs/>
          <w:lang w:val="en-US" w:eastAsia="en-GB"/>
        </w:rPr>
        <w:t>REDCAP</w:t>
      </w:r>
      <w:r w:rsidRPr="00A61753">
        <w:rPr>
          <w:bCs/>
          <w:lang w:val="en-US" w:eastAsia="en-GB"/>
        </w:rPr>
        <w:t xml:space="preserve"> capabilities. In other words, Option 2 may not constrain the use of </w:t>
      </w:r>
      <w:r w:rsidR="00EC07B2">
        <w:rPr>
          <w:bCs/>
          <w:lang w:val="en-US" w:eastAsia="en-GB"/>
        </w:rPr>
        <w:t>REDCAP</w:t>
      </w:r>
      <w:r w:rsidRPr="00A61753">
        <w:rPr>
          <w:bCs/>
          <w:lang w:val="en-US" w:eastAsia="en-GB"/>
        </w:rPr>
        <w:t xml:space="preserve"> capabilities to only </w:t>
      </w:r>
      <w:r w:rsidR="00EC07B2">
        <w:rPr>
          <w:bCs/>
          <w:lang w:val="en-US" w:eastAsia="en-GB"/>
        </w:rPr>
        <w:t>REDCAP</w:t>
      </w:r>
      <w:r w:rsidRPr="00A61753">
        <w:rPr>
          <w:bCs/>
          <w:lang w:val="en-US" w:eastAsia="en-GB"/>
        </w:rPr>
        <w:t xml:space="preserve"> UEs since other UEs can represent themselves as </w:t>
      </w:r>
      <w:r w:rsidR="00EC07B2">
        <w:rPr>
          <w:bCs/>
          <w:lang w:val="en-US" w:eastAsia="en-GB"/>
        </w:rPr>
        <w:t>REDCAP</w:t>
      </w:r>
      <w:r w:rsidRPr="00A61753">
        <w:rPr>
          <w:bCs/>
          <w:lang w:val="en-US" w:eastAsia="en-GB"/>
        </w:rPr>
        <w:t xml:space="preserve"> UEs during initial access. </w:t>
      </w:r>
      <w:r w:rsidR="00FE061A">
        <w:rPr>
          <w:bCs/>
          <w:lang w:val="en-US" w:eastAsia="en-GB"/>
        </w:rPr>
        <w:t>For this reason</w:t>
      </w:r>
      <w:r w:rsidRPr="00A61753">
        <w:rPr>
          <w:bCs/>
          <w:lang w:val="en-US" w:eastAsia="en-GB"/>
        </w:rPr>
        <w:t xml:space="preserve">, Option 2 </w:t>
      </w:r>
      <w:r w:rsidR="00FE061A">
        <w:rPr>
          <w:bCs/>
          <w:lang w:val="en-US" w:eastAsia="en-GB"/>
        </w:rPr>
        <w:t>may</w:t>
      </w:r>
      <w:r w:rsidR="00FE061A" w:rsidRPr="00A61753">
        <w:rPr>
          <w:bCs/>
          <w:lang w:val="en-US" w:eastAsia="en-GB"/>
        </w:rPr>
        <w:t xml:space="preserve"> </w:t>
      </w:r>
      <w:r w:rsidRPr="00A61753">
        <w:rPr>
          <w:bCs/>
          <w:lang w:val="en-US" w:eastAsia="en-GB"/>
        </w:rPr>
        <w:t xml:space="preserve">not </w:t>
      </w:r>
      <w:r w:rsidR="00FE061A">
        <w:rPr>
          <w:bCs/>
          <w:lang w:val="en-US" w:eastAsia="en-GB"/>
        </w:rPr>
        <w:t xml:space="preserve">be </w:t>
      </w:r>
      <w:r w:rsidRPr="00A61753">
        <w:rPr>
          <w:bCs/>
          <w:lang w:val="en-US" w:eastAsia="en-GB"/>
        </w:rPr>
        <w:t>prefer</w:t>
      </w:r>
      <w:r w:rsidR="00FE061A">
        <w:rPr>
          <w:bCs/>
          <w:lang w:val="en-US" w:eastAsia="en-GB"/>
        </w:rPr>
        <w:t>able</w:t>
      </w:r>
      <w:r w:rsidRPr="00A61753">
        <w:rPr>
          <w:bCs/>
          <w:lang w:val="en-US" w:eastAsia="en-GB"/>
        </w:rPr>
        <w:t>.</w:t>
      </w:r>
      <w:r w:rsidR="00506926">
        <w:rPr>
          <w:bCs/>
          <w:lang w:val="en-US" w:eastAsia="en-GB"/>
        </w:rPr>
        <w:t xml:space="preserve"> </w:t>
      </w:r>
    </w:p>
    <w:p w14:paraId="2CF90F6A" w14:textId="64564935" w:rsidR="00271F43" w:rsidRPr="00A61753" w:rsidRDefault="00271F43" w:rsidP="00271F43">
      <w:pPr>
        <w:jc w:val="both"/>
        <w:rPr>
          <w:b/>
          <w:lang w:val="en-US" w:eastAsia="en-GB"/>
        </w:rPr>
      </w:pPr>
    </w:p>
    <w:p w14:paraId="0677A070" w14:textId="2A7D087C" w:rsidR="00271F43" w:rsidRDefault="00271F43" w:rsidP="00271F43">
      <w:pPr>
        <w:jc w:val="both"/>
        <w:rPr>
          <w:bCs/>
          <w:lang w:val="en-US" w:eastAsia="en-GB"/>
        </w:rPr>
      </w:pPr>
      <w:r w:rsidRPr="00A61753">
        <w:rPr>
          <w:bCs/>
          <w:lang w:val="en-US" w:eastAsia="en-GB"/>
        </w:rPr>
        <w:t xml:space="preserve">Option 4 enables constraining UEs to support all the reduced complexity features defined for a particular </w:t>
      </w:r>
      <w:r w:rsidR="00EC07B2">
        <w:rPr>
          <w:bCs/>
          <w:lang w:val="en-US" w:eastAsia="en-GB"/>
        </w:rPr>
        <w:t>REDCAP</w:t>
      </w:r>
      <w:r w:rsidRPr="00A61753">
        <w:rPr>
          <w:bCs/>
          <w:lang w:val="en-US" w:eastAsia="en-GB"/>
        </w:rPr>
        <w:t xml:space="preserve"> type, which would be declared as mandatory. Thus, with this option, UEs belonging to any </w:t>
      </w:r>
      <w:r w:rsidR="00EC07B2">
        <w:rPr>
          <w:bCs/>
          <w:lang w:val="en-US" w:eastAsia="en-GB"/>
        </w:rPr>
        <w:t>REDCAP</w:t>
      </w:r>
      <w:r w:rsidRPr="00A61753">
        <w:rPr>
          <w:bCs/>
          <w:lang w:val="en-US" w:eastAsia="en-GB"/>
        </w:rPr>
        <w:t xml:space="preserve"> type must support all the mandatory reduced capabilities. Furthermore, like Option 2, Option 4 allows for supporting </w:t>
      </w:r>
      <w:r>
        <w:rPr>
          <w:bCs/>
          <w:lang w:val="en-US" w:eastAsia="en-GB"/>
        </w:rPr>
        <w:t xml:space="preserve">either one or </w:t>
      </w:r>
      <w:r w:rsidRPr="00A61753">
        <w:rPr>
          <w:bCs/>
          <w:lang w:val="en-US" w:eastAsia="en-GB"/>
        </w:rPr>
        <w:t>more th</w:t>
      </w:r>
      <w:r>
        <w:rPr>
          <w:bCs/>
          <w:lang w:val="en-US" w:eastAsia="en-GB"/>
        </w:rPr>
        <w:t>a</w:t>
      </w:r>
      <w:r w:rsidRPr="00A61753">
        <w:rPr>
          <w:bCs/>
          <w:lang w:val="en-US" w:eastAsia="en-GB"/>
        </w:rPr>
        <w:t xml:space="preserve">n one </w:t>
      </w:r>
      <w:r w:rsidR="00EC07B2">
        <w:rPr>
          <w:bCs/>
          <w:lang w:val="en-US" w:eastAsia="en-GB"/>
        </w:rPr>
        <w:t>REDCAP</w:t>
      </w:r>
      <w:r w:rsidRPr="00A61753">
        <w:rPr>
          <w:bCs/>
          <w:lang w:val="en-US" w:eastAsia="en-GB"/>
        </w:rPr>
        <w:t xml:space="preserve"> UE type. As an example</w:t>
      </w:r>
      <w:r>
        <w:rPr>
          <w:bCs/>
          <w:lang w:val="en-US" w:eastAsia="en-GB"/>
        </w:rPr>
        <w:t xml:space="preserve"> of the latter</w:t>
      </w:r>
      <w:r w:rsidRPr="00A61753">
        <w:rPr>
          <w:bCs/>
          <w:lang w:val="en-US" w:eastAsia="en-GB"/>
        </w:rPr>
        <w:t>, the number of UE Rx branches (and, correspondingly, the maximum number of MIMO layers) may distinguish the different types.</w:t>
      </w:r>
      <w:r w:rsidR="009531B7">
        <w:rPr>
          <w:bCs/>
          <w:lang w:val="en-US" w:eastAsia="en-GB"/>
        </w:rPr>
        <w:t xml:space="preserve"> Note that this distinction between the types is beneficial for the network to know to optimize initial access if the type indication is provided by msg1, as discussed in Section 2.1.</w:t>
      </w:r>
      <w:r w:rsidRPr="00A61753">
        <w:rPr>
          <w:bCs/>
          <w:lang w:val="en-US" w:eastAsia="en-GB"/>
        </w:rPr>
        <w:t xml:space="preserve"> </w:t>
      </w:r>
      <w:r>
        <w:rPr>
          <w:bCs/>
          <w:lang w:val="en-US" w:eastAsia="en-GB"/>
        </w:rPr>
        <w:t xml:space="preserve">Alternatively, if </w:t>
      </w:r>
      <w:r w:rsidR="00BE7636">
        <w:rPr>
          <w:bCs/>
          <w:lang w:val="en-US" w:eastAsia="en-GB"/>
        </w:rPr>
        <w:t xml:space="preserve">optimization of initial access is not performed and only </w:t>
      </w:r>
      <w:r>
        <w:rPr>
          <w:bCs/>
          <w:lang w:val="en-US" w:eastAsia="en-GB"/>
        </w:rPr>
        <w:t xml:space="preserve">a single </w:t>
      </w:r>
      <w:r w:rsidR="00EC07B2">
        <w:rPr>
          <w:bCs/>
          <w:lang w:val="en-US" w:eastAsia="en-GB"/>
        </w:rPr>
        <w:t>REDCAP</w:t>
      </w:r>
      <w:r>
        <w:rPr>
          <w:bCs/>
          <w:lang w:val="en-US" w:eastAsia="en-GB"/>
        </w:rPr>
        <w:t xml:space="preserve"> UE type is supported, the </w:t>
      </w:r>
      <w:r w:rsidR="00EC07B2">
        <w:rPr>
          <w:bCs/>
          <w:lang w:val="en-US" w:eastAsia="en-GB"/>
        </w:rPr>
        <w:t>REDCAP</w:t>
      </w:r>
      <w:r>
        <w:rPr>
          <w:bCs/>
          <w:lang w:val="en-US" w:eastAsia="en-GB"/>
        </w:rPr>
        <w:t xml:space="preserve"> UE is expected to have a minimum of 1 Rx branch and reduced antenna efficiency can also be incorporated into the type definition. </w:t>
      </w:r>
      <w:r w:rsidRPr="00A61753">
        <w:rPr>
          <w:bCs/>
          <w:lang w:val="en-US" w:eastAsia="en-GB"/>
        </w:rPr>
        <w:t>It is possible to include reduced antenna efficiency in the type definition. Any other optional features (e.g., support of HD-FDD or DL 256-QAM in FR1) supported by the UE can be indicated by the UE to the network through capability signaling. Option 4 does provide the flexibility to define more UE types to further constrain the capabilities of each type. For example, a separate UE type can be defined for UEs that support 40 MHz UE bandwidth after initial access together with 2 Rx branches. Overall, Option 4 provides the desired flexibility while satisfying the uses of defining UE types.</w:t>
      </w:r>
    </w:p>
    <w:p w14:paraId="19BB4AE6" w14:textId="413528D4" w:rsidR="00E4720E" w:rsidRDefault="00E4720E" w:rsidP="00271F43">
      <w:pPr>
        <w:jc w:val="both"/>
        <w:rPr>
          <w:bCs/>
          <w:lang w:val="en-US" w:eastAsia="en-GB"/>
        </w:rPr>
      </w:pPr>
    </w:p>
    <w:p w14:paraId="2F6C2D99" w14:textId="5D4350B1" w:rsidR="00E4720E" w:rsidRPr="00B05DA6" w:rsidRDefault="00E4720E" w:rsidP="00B05DA6">
      <w:pPr>
        <w:tabs>
          <w:tab w:val="left" w:pos="1560"/>
        </w:tabs>
        <w:ind w:left="1560" w:hanging="1560"/>
        <w:jc w:val="both"/>
        <w:rPr>
          <w:b/>
          <w:bCs/>
          <w:color w:val="000000" w:themeColor="text1"/>
        </w:rPr>
      </w:pPr>
      <w:r w:rsidRPr="00B05DA6">
        <w:rPr>
          <w:b/>
          <w:bCs/>
          <w:color w:val="000000" w:themeColor="text1"/>
        </w:rPr>
        <w:t xml:space="preserve">Observation </w:t>
      </w:r>
      <w:r w:rsidR="00BA7959">
        <w:rPr>
          <w:b/>
          <w:bCs/>
          <w:color w:val="000000" w:themeColor="text1"/>
        </w:rPr>
        <w:t>9</w:t>
      </w:r>
      <w:r w:rsidRPr="00B05DA6">
        <w:rPr>
          <w:b/>
          <w:bCs/>
          <w:color w:val="000000" w:themeColor="text1"/>
        </w:rPr>
        <w:t>:</w:t>
      </w:r>
      <w:r w:rsidR="004C520D">
        <w:rPr>
          <w:b/>
          <w:bCs/>
          <w:color w:val="000000" w:themeColor="text1"/>
        </w:rPr>
        <w:tab/>
        <w:t>Definition of REDCAP UE types based on either</w:t>
      </w:r>
      <w:r w:rsidRPr="00B05DA6">
        <w:rPr>
          <w:b/>
          <w:bCs/>
          <w:color w:val="000000" w:themeColor="text1"/>
        </w:rPr>
        <w:t xml:space="preserve"> Option 2 </w:t>
      </w:r>
      <w:r w:rsidR="004C520D">
        <w:rPr>
          <w:b/>
          <w:bCs/>
          <w:color w:val="000000" w:themeColor="text1"/>
        </w:rPr>
        <w:t>or</w:t>
      </w:r>
      <w:r w:rsidRPr="00B05DA6">
        <w:rPr>
          <w:b/>
          <w:bCs/>
          <w:color w:val="000000" w:themeColor="text1"/>
        </w:rPr>
        <w:t xml:space="preserve"> Option 4</w:t>
      </w:r>
      <w:r w:rsidR="00CA2405" w:rsidRPr="00B05DA6">
        <w:rPr>
          <w:b/>
          <w:bCs/>
          <w:color w:val="000000" w:themeColor="text1"/>
        </w:rPr>
        <w:t xml:space="preserve"> </w:t>
      </w:r>
      <w:r w:rsidR="004C520D" w:rsidRPr="00B05DA6">
        <w:rPr>
          <w:b/>
          <w:bCs/>
          <w:color w:val="000000" w:themeColor="text1"/>
        </w:rPr>
        <w:t>enable</w:t>
      </w:r>
      <w:r w:rsidR="004C520D">
        <w:rPr>
          <w:b/>
          <w:bCs/>
          <w:color w:val="000000" w:themeColor="text1"/>
        </w:rPr>
        <w:t>s</w:t>
      </w:r>
      <w:r w:rsidR="004C520D" w:rsidRPr="00B05DA6">
        <w:rPr>
          <w:b/>
          <w:bCs/>
          <w:color w:val="000000" w:themeColor="text1"/>
        </w:rPr>
        <w:t xml:space="preserve"> differentiation</w:t>
      </w:r>
      <w:r w:rsidR="004C520D">
        <w:rPr>
          <w:b/>
          <w:bCs/>
          <w:color w:val="000000" w:themeColor="text1"/>
        </w:rPr>
        <w:t xml:space="preserve"> between types using msg-1.</w:t>
      </w:r>
      <w:r w:rsidR="004C520D" w:rsidRPr="00B05DA6">
        <w:rPr>
          <w:b/>
          <w:bCs/>
          <w:color w:val="000000" w:themeColor="text1"/>
        </w:rPr>
        <w:t xml:space="preserve"> </w:t>
      </w:r>
    </w:p>
    <w:p w14:paraId="16495B14" w14:textId="77777777" w:rsidR="00271F43" w:rsidRPr="00A61753" w:rsidRDefault="00271F43" w:rsidP="00B05DA6">
      <w:pPr>
        <w:tabs>
          <w:tab w:val="left" w:pos="1560"/>
        </w:tabs>
        <w:jc w:val="both"/>
        <w:rPr>
          <w:bCs/>
          <w:lang w:val="en-US" w:eastAsia="en-GB"/>
        </w:rPr>
      </w:pPr>
    </w:p>
    <w:p w14:paraId="3652A0CF" w14:textId="5D4A1C4F" w:rsidR="00271F43" w:rsidRPr="00B05DA6" w:rsidRDefault="00271F43" w:rsidP="00B05DA6">
      <w:pPr>
        <w:tabs>
          <w:tab w:val="left" w:pos="1560"/>
        </w:tabs>
        <w:ind w:left="1560" w:hanging="1560"/>
        <w:jc w:val="both"/>
        <w:rPr>
          <w:b/>
          <w:bCs/>
          <w:color w:val="000000" w:themeColor="text1"/>
        </w:rPr>
      </w:pPr>
      <w:r w:rsidRPr="00B05DA6">
        <w:rPr>
          <w:b/>
          <w:bCs/>
          <w:color w:val="000000" w:themeColor="text1"/>
        </w:rPr>
        <w:t xml:space="preserve">Proposal </w:t>
      </w:r>
      <w:r w:rsidR="00F97B13">
        <w:rPr>
          <w:b/>
          <w:bCs/>
          <w:color w:val="000000" w:themeColor="text1"/>
        </w:rPr>
        <w:t>4</w:t>
      </w:r>
      <w:r w:rsidRPr="00B05DA6">
        <w:rPr>
          <w:b/>
          <w:bCs/>
          <w:color w:val="000000" w:themeColor="text1"/>
        </w:rPr>
        <w:t>:</w:t>
      </w:r>
      <w:r w:rsidR="004C520D">
        <w:rPr>
          <w:b/>
          <w:bCs/>
          <w:color w:val="000000" w:themeColor="text1"/>
        </w:rPr>
        <w:tab/>
      </w:r>
      <w:r w:rsidRPr="00B05DA6">
        <w:rPr>
          <w:b/>
          <w:bCs/>
          <w:color w:val="000000" w:themeColor="text1"/>
        </w:rPr>
        <w:t xml:space="preserve">The definition of </w:t>
      </w:r>
      <w:r w:rsidR="00EC07B2" w:rsidRPr="00B05DA6">
        <w:rPr>
          <w:b/>
          <w:bCs/>
          <w:color w:val="000000" w:themeColor="text1"/>
        </w:rPr>
        <w:t>REDCAP</w:t>
      </w:r>
      <w:r w:rsidRPr="00B05DA6">
        <w:rPr>
          <w:b/>
          <w:bCs/>
          <w:color w:val="000000" w:themeColor="text1"/>
        </w:rPr>
        <w:t xml:space="preserve"> UE types is based on</w:t>
      </w:r>
      <w:r w:rsidR="004C520D" w:rsidRPr="00B05DA6">
        <w:rPr>
          <w:b/>
          <w:bCs/>
          <w:color w:val="000000" w:themeColor="text1"/>
        </w:rPr>
        <w:t xml:space="preserve"> either Option 2 or Option 4</w:t>
      </w:r>
      <w:r w:rsidRPr="00B05DA6">
        <w:rPr>
          <w:b/>
          <w:bCs/>
          <w:color w:val="000000" w:themeColor="text1"/>
        </w:rPr>
        <w:t>.</w:t>
      </w:r>
    </w:p>
    <w:p w14:paraId="54ADFE0D" w14:textId="77777777" w:rsidR="00271F43" w:rsidRPr="00A61753" w:rsidRDefault="00271F43" w:rsidP="00271F43">
      <w:pPr>
        <w:jc w:val="both"/>
        <w:rPr>
          <w:b/>
          <w:lang w:val="en-US" w:eastAsia="en-GB"/>
        </w:rPr>
      </w:pPr>
    </w:p>
    <w:p w14:paraId="04509FA7" w14:textId="77777777" w:rsidR="007B68DB" w:rsidRDefault="006A7DF9" w:rsidP="00271F43">
      <w:pPr>
        <w:jc w:val="both"/>
        <w:rPr>
          <w:bCs/>
          <w:color w:val="000000"/>
          <w:lang w:val="en-US" w:eastAsia="en-GB"/>
        </w:rPr>
      </w:pPr>
      <w:r>
        <w:rPr>
          <w:bCs/>
          <w:color w:val="000000"/>
          <w:lang w:val="en-US" w:eastAsia="en-GB"/>
        </w:rPr>
        <w:t xml:space="preserve">For definition of REDCAP UE types based on Option 2, it is necessary to again consider the capabilities that impact initial access. As discussed earlier, it would be preferable to optimize initial access, for which </w:t>
      </w:r>
      <w:r w:rsidR="005F5710">
        <w:rPr>
          <w:bCs/>
          <w:color w:val="000000"/>
          <w:lang w:val="en-US" w:eastAsia="en-GB"/>
        </w:rPr>
        <w:t xml:space="preserve">it is necessary to </w:t>
      </w:r>
      <w:r>
        <w:rPr>
          <w:bCs/>
          <w:color w:val="000000"/>
          <w:lang w:val="en-US" w:eastAsia="en-GB"/>
        </w:rPr>
        <w:t>differentiat</w:t>
      </w:r>
      <w:r w:rsidR="005F5710">
        <w:rPr>
          <w:bCs/>
          <w:color w:val="000000"/>
          <w:lang w:val="en-US" w:eastAsia="en-GB"/>
        </w:rPr>
        <w:t>e</w:t>
      </w:r>
      <w:r>
        <w:rPr>
          <w:bCs/>
          <w:color w:val="000000"/>
          <w:lang w:val="en-US" w:eastAsia="en-GB"/>
        </w:rPr>
        <w:t xml:space="preserve"> between UEs based on the number of Rx branches and whether the UE</w:t>
      </w:r>
      <w:r w:rsidR="005F5710">
        <w:rPr>
          <w:bCs/>
          <w:color w:val="000000"/>
          <w:lang w:val="en-US" w:eastAsia="en-GB"/>
        </w:rPr>
        <w:t xml:space="preserve"> has reduced antenna efficiency. We can define four </w:t>
      </w:r>
      <w:r w:rsidR="009D7891">
        <w:rPr>
          <w:bCs/>
          <w:color w:val="000000"/>
          <w:lang w:val="en-US" w:eastAsia="en-GB"/>
        </w:rPr>
        <w:t xml:space="preserve">types of REDCAP UEs as </w:t>
      </w:r>
      <w:r w:rsidR="007B68DB">
        <w:rPr>
          <w:bCs/>
          <w:color w:val="000000"/>
          <w:lang w:val="en-US" w:eastAsia="en-GB"/>
        </w:rPr>
        <w:t>below.</w:t>
      </w:r>
    </w:p>
    <w:p w14:paraId="1A802CB6" w14:textId="77777777" w:rsidR="007B68DB" w:rsidRDefault="007B68DB" w:rsidP="00271F43">
      <w:pPr>
        <w:jc w:val="both"/>
        <w:rPr>
          <w:bCs/>
          <w:color w:val="000000"/>
          <w:lang w:val="en-US" w:eastAsia="en-GB"/>
        </w:rPr>
      </w:pPr>
    </w:p>
    <w:p w14:paraId="39E3D104" w14:textId="10D0F66F" w:rsidR="007B68DB" w:rsidRDefault="007B68DB" w:rsidP="007B68DB">
      <w:pPr>
        <w:numPr>
          <w:ilvl w:val="0"/>
          <w:numId w:val="42"/>
        </w:numPr>
        <w:overflowPunct w:val="0"/>
        <w:autoSpaceDE w:val="0"/>
        <w:autoSpaceDN w:val="0"/>
        <w:adjustRightInd w:val="0"/>
        <w:spacing w:after="180"/>
        <w:ind w:left="567" w:hanging="207"/>
        <w:jc w:val="both"/>
        <w:textAlignment w:val="baseline"/>
        <w:rPr>
          <w:rFonts w:eastAsia="MS Mincho"/>
          <w:lang w:val="en-US" w:eastAsia="ja-JP"/>
        </w:rPr>
      </w:pPr>
      <w:r w:rsidRPr="00A61753">
        <w:rPr>
          <w:rFonts w:eastAsia="MS Mincho"/>
          <w:lang w:val="en-US" w:eastAsia="ja-JP"/>
        </w:rPr>
        <w:t xml:space="preserve">For </w:t>
      </w:r>
      <w:r>
        <w:rPr>
          <w:rFonts w:eastAsia="MS Mincho"/>
          <w:lang w:val="en-US" w:eastAsia="ja-JP"/>
        </w:rPr>
        <w:t>REDCAP</w:t>
      </w:r>
      <w:r w:rsidRPr="00A61753">
        <w:rPr>
          <w:rFonts w:eastAsia="MS Mincho"/>
          <w:lang w:val="en-US" w:eastAsia="ja-JP"/>
        </w:rPr>
        <w:t xml:space="preserve"> UE Type 1, support the following capabilities: 1 Rx antenna, </w:t>
      </w:r>
      <w:r>
        <w:rPr>
          <w:rFonts w:eastAsia="MS Mincho"/>
          <w:lang w:val="en-US" w:eastAsia="ja-JP"/>
        </w:rPr>
        <w:t xml:space="preserve">reduced antenna efficiency, </w:t>
      </w:r>
      <w:r w:rsidRPr="00A61753">
        <w:rPr>
          <w:rFonts w:eastAsia="MS Mincho"/>
          <w:lang w:val="en-US" w:eastAsia="ja-JP"/>
        </w:rPr>
        <w:t>no DL MIMO</w:t>
      </w:r>
      <w:r>
        <w:rPr>
          <w:rFonts w:eastAsia="MS Mincho"/>
          <w:lang w:val="en-US" w:eastAsia="ja-JP"/>
        </w:rPr>
        <w:t xml:space="preserve"> support</w:t>
      </w:r>
      <w:r w:rsidRPr="00A61753">
        <w:rPr>
          <w:rFonts w:eastAsia="MS Mincho"/>
          <w:lang w:val="en-US" w:eastAsia="ja-JP"/>
        </w:rPr>
        <w:t>.</w:t>
      </w:r>
    </w:p>
    <w:p w14:paraId="73D660E4" w14:textId="2AB6FDAA" w:rsidR="007B68DB" w:rsidRPr="006A7DF9" w:rsidRDefault="007B68DB" w:rsidP="007B68DB">
      <w:pPr>
        <w:numPr>
          <w:ilvl w:val="0"/>
          <w:numId w:val="42"/>
        </w:numPr>
        <w:overflowPunct w:val="0"/>
        <w:autoSpaceDE w:val="0"/>
        <w:autoSpaceDN w:val="0"/>
        <w:adjustRightInd w:val="0"/>
        <w:spacing w:after="180"/>
        <w:ind w:left="567" w:hanging="207"/>
        <w:jc w:val="both"/>
        <w:textAlignment w:val="baseline"/>
        <w:rPr>
          <w:rFonts w:eastAsia="MS Mincho"/>
          <w:lang w:val="en-US" w:eastAsia="ja-JP"/>
        </w:rPr>
      </w:pPr>
      <w:r w:rsidRPr="00A61753">
        <w:rPr>
          <w:rFonts w:eastAsia="MS Mincho"/>
          <w:lang w:val="en-US" w:eastAsia="ja-JP"/>
        </w:rPr>
        <w:t xml:space="preserve">For </w:t>
      </w:r>
      <w:r>
        <w:rPr>
          <w:rFonts w:eastAsia="MS Mincho"/>
          <w:lang w:val="en-US" w:eastAsia="ja-JP"/>
        </w:rPr>
        <w:t>REDCAP</w:t>
      </w:r>
      <w:r w:rsidRPr="00A61753">
        <w:rPr>
          <w:rFonts w:eastAsia="MS Mincho"/>
          <w:lang w:val="en-US" w:eastAsia="ja-JP"/>
        </w:rPr>
        <w:t xml:space="preserve"> UE Type </w:t>
      </w:r>
      <w:r>
        <w:rPr>
          <w:rFonts w:eastAsia="MS Mincho"/>
          <w:lang w:val="en-US" w:eastAsia="ja-JP"/>
        </w:rPr>
        <w:t>2</w:t>
      </w:r>
      <w:r w:rsidRPr="00A61753">
        <w:rPr>
          <w:rFonts w:eastAsia="MS Mincho"/>
          <w:lang w:val="en-US" w:eastAsia="ja-JP"/>
        </w:rPr>
        <w:t>, support the following capabilities: 1 Rx antenna</w:t>
      </w:r>
      <w:r>
        <w:rPr>
          <w:rFonts w:eastAsia="MS Mincho"/>
          <w:lang w:val="en-US" w:eastAsia="ja-JP"/>
        </w:rPr>
        <w:t xml:space="preserve">, </w:t>
      </w:r>
      <w:r w:rsidRPr="00A61753">
        <w:rPr>
          <w:rFonts w:eastAsia="MS Mincho"/>
          <w:lang w:val="en-US" w:eastAsia="ja-JP"/>
        </w:rPr>
        <w:t>no DL MIMO</w:t>
      </w:r>
      <w:r>
        <w:rPr>
          <w:rFonts w:eastAsia="MS Mincho"/>
          <w:lang w:val="en-US" w:eastAsia="ja-JP"/>
        </w:rPr>
        <w:t xml:space="preserve"> support</w:t>
      </w:r>
      <w:r w:rsidRPr="00A61753">
        <w:rPr>
          <w:rFonts w:eastAsia="MS Mincho"/>
          <w:lang w:val="en-US" w:eastAsia="ja-JP"/>
        </w:rPr>
        <w:t>.</w:t>
      </w:r>
    </w:p>
    <w:p w14:paraId="024FEDE3" w14:textId="492E2212" w:rsidR="007B68DB" w:rsidRDefault="007B68DB" w:rsidP="007B68DB">
      <w:pPr>
        <w:numPr>
          <w:ilvl w:val="0"/>
          <w:numId w:val="42"/>
        </w:numPr>
        <w:overflowPunct w:val="0"/>
        <w:autoSpaceDE w:val="0"/>
        <w:autoSpaceDN w:val="0"/>
        <w:adjustRightInd w:val="0"/>
        <w:spacing w:after="180"/>
        <w:ind w:left="567" w:hanging="207"/>
        <w:jc w:val="both"/>
        <w:textAlignment w:val="baseline"/>
        <w:rPr>
          <w:rFonts w:eastAsia="MS Mincho"/>
          <w:lang w:val="en-US" w:eastAsia="ja-JP"/>
        </w:rPr>
      </w:pPr>
      <w:r w:rsidRPr="00A61753">
        <w:rPr>
          <w:rFonts w:eastAsia="MS Mincho"/>
          <w:lang w:val="en-US" w:eastAsia="ja-JP"/>
        </w:rPr>
        <w:t xml:space="preserve">For </w:t>
      </w:r>
      <w:r>
        <w:rPr>
          <w:rFonts w:eastAsia="MS Mincho"/>
          <w:lang w:val="en-US" w:eastAsia="ja-JP"/>
        </w:rPr>
        <w:t>REDCAP</w:t>
      </w:r>
      <w:r w:rsidRPr="00A61753">
        <w:rPr>
          <w:rFonts w:eastAsia="MS Mincho"/>
          <w:lang w:val="en-US" w:eastAsia="ja-JP"/>
        </w:rPr>
        <w:t xml:space="preserve"> UE Type </w:t>
      </w:r>
      <w:r>
        <w:rPr>
          <w:rFonts w:eastAsia="MS Mincho"/>
          <w:lang w:val="en-US" w:eastAsia="ja-JP"/>
        </w:rPr>
        <w:t>3</w:t>
      </w:r>
      <w:r w:rsidRPr="00A61753">
        <w:rPr>
          <w:rFonts w:eastAsia="MS Mincho"/>
          <w:lang w:val="en-US" w:eastAsia="ja-JP"/>
        </w:rPr>
        <w:t xml:space="preserve">, support the following capabilities: 2 Rx antennas, </w:t>
      </w:r>
      <w:r>
        <w:rPr>
          <w:rFonts w:eastAsia="MS Mincho"/>
          <w:lang w:val="en-US" w:eastAsia="ja-JP"/>
        </w:rPr>
        <w:t>reduced antenna efficiency,</w:t>
      </w:r>
      <w:r w:rsidRPr="00A61753">
        <w:rPr>
          <w:rFonts w:eastAsia="MS Mincho"/>
          <w:lang w:val="en-US" w:eastAsia="ja-JP"/>
        </w:rPr>
        <w:t xml:space="preserve"> and maximum of 2 DL MIMO layers.</w:t>
      </w:r>
    </w:p>
    <w:p w14:paraId="4F65D609" w14:textId="09DDF90A" w:rsidR="007B68DB" w:rsidRPr="006A7DF9" w:rsidRDefault="007B68DB" w:rsidP="007B68DB">
      <w:pPr>
        <w:numPr>
          <w:ilvl w:val="0"/>
          <w:numId w:val="42"/>
        </w:numPr>
        <w:overflowPunct w:val="0"/>
        <w:autoSpaceDE w:val="0"/>
        <w:autoSpaceDN w:val="0"/>
        <w:adjustRightInd w:val="0"/>
        <w:spacing w:after="180"/>
        <w:ind w:left="567" w:hanging="207"/>
        <w:jc w:val="both"/>
        <w:textAlignment w:val="baseline"/>
        <w:rPr>
          <w:rFonts w:eastAsia="MS Mincho"/>
          <w:lang w:val="en-US" w:eastAsia="ja-JP"/>
        </w:rPr>
      </w:pPr>
      <w:r w:rsidRPr="00A61753">
        <w:rPr>
          <w:rFonts w:eastAsia="MS Mincho"/>
          <w:lang w:val="en-US" w:eastAsia="ja-JP"/>
        </w:rPr>
        <w:t xml:space="preserve">For </w:t>
      </w:r>
      <w:r>
        <w:rPr>
          <w:rFonts w:eastAsia="MS Mincho"/>
          <w:lang w:val="en-US" w:eastAsia="ja-JP"/>
        </w:rPr>
        <w:t>REDCAP</w:t>
      </w:r>
      <w:r w:rsidRPr="00A61753">
        <w:rPr>
          <w:rFonts w:eastAsia="MS Mincho"/>
          <w:lang w:val="en-US" w:eastAsia="ja-JP"/>
        </w:rPr>
        <w:t xml:space="preserve"> UE Type </w:t>
      </w:r>
      <w:r>
        <w:rPr>
          <w:rFonts w:eastAsia="MS Mincho"/>
          <w:lang w:val="en-US" w:eastAsia="ja-JP"/>
        </w:rPr>
        <w:t>4</w:t>
      </w:r>
      <w:r w:rsidRPr="00A61753">
        <w:rPr>
          <w:rFonts w:eastAsia="MS Mincho"/>
          <w:lang w:val="en-US" w:eastAsia="ja-JP"/>
        </w:rPr>
        <w:t>, support the following capabilities: 2 Rx antennas, and maximum of 2 DL MIMO layers.</w:t>
      </w:r>
    </w:p>
    <w:p w14:paraId="05209B69" w14:textId="143861ED" w:rsidR="006A7DF9" w:rsidRDefault="00F41A81" w:rsidP="00271F43">
      <w:pPr>
        <w:jc w:val="both"/>
        <w:rPr>
          <w:bCs/>
          <w:color w:val="000000"/>
          <w:lang w:val="en-US" w:eastAsia="en-GB"/>
        </w:rPr>
      </w:pPr>
      <w:r>
        <w:rPr>
          <w:bCs/>
          <w:lang w:val="en-US" w:eastAsia="en-GB"/>
        </w:rPr>
        <w:t xml:space="preserve">Since the </w:t>
      </w:r>
      <w:r w:rsidR="00B11FB1">
        <w:rPr>
          <w:bCs/>
          <w:lang w:val="en-US" w:eastAsia="en-GB"/>
        </w:rPr>
        <w:t xml:space="preserve">maximum number of </w:t>
      </w:r>
      <w:r>
        <w:rPr>
          <w:bCs/>
          <w:lang w:val="en-US" w:eastAsia="en-GB"/>
        </w:rPr>
        <w:t>DL MIMO layers supported is directly related to the number of Rx antennas, we include</w:t>
      </w:r>
      <w:r w:rsidR="003C7C42">
        <w:rPr>
          <w:bCs/>
          <w:lang w:val="en-US" w:eastAsia="en-GB"/>
        </w:rPr>
        <w:t xml:space="preserve"> DL MIMO support feature in the type definition. </w:t>
      </w:r>
      <w:r w:rsidRPr="00A61753">
        <w:rPr>
          <w:bCs/>
          <w:lang w:val="en-US" w:eastAsia="en-GB"/>
        </w:rPr>
        <w:t xml:space="preserve">The </w:t>
      </w:r>
      <w:r>
        <w:rPr>
          <w:bCs/>
          <w:lang w:val="en-US" w:eastAsia="en-GB"/>
        </w:rPr>
        <w:t>REDCAP</w:t>
      </w:r>
      <w:r w:rsidRPr="00A61753">
        <w:rPr>
          <w:bCs/>
          <w:lang w:val="en-US" w:eastAsia="en-GB"/>
        </w:rPr>
        <w:t xml:space="preserve"> UE capability types are </w:t>
      </w:r>
      <w:r w:rsidR="009D7891">
        <w:rPr>
          <w:bCs/>
          <w:color w:val="000000"/>
          <w:lang w:val="en-US" w:eastAsia="en-GB"/>
        </w:rPr>
        <w:t xml:space="preserve">listed in </w:t>
      </w:r>
      <w:r w:rsidR="007B68DB">
        <w:rPr>
          <w:bCs/>
          <w:color w:val="000000"/>
          <w:lang w:val="en-US" w:eastAsia="en-GB"/>
        </w:rPr>
        <w:fldChar w:fldCharType="begin"/>
      </w:r>
      <w:r w:rsidR="007B68DB">
        <w:rPr>
          <w:bCs/>
          <w:color w:val="000000"/>
          <w:lang w:val="en-US" w:eastAsia="en-GB"/>
        </w:rPr>
        <w:instrText xml:space="preserve"> REF _Ref61613884 \h </w:instrText>
      </w:r>
      <w:r w:rsidR="007B68DB">
        <w:rPr>
          <w:bCs/>
          <w:color w:val="000000"/>
          <w:lang w:val="en-US" w:eastAsia="en-GB"/>
        </w:rPr>
      </w:r>
      <w:r w:rsidR="007B68DB">
        <w:rPr>
          <w:bCs/>
          <w:color w:val="000000"/>
          <w:lang w:val="en-US" w:eastAsia="en-GB"/>
        </w:rPr>
        <w:fldChar w:fldCharType="separate"/>
      </w:r>
      <w:r w:rsidR="003C7C42">
        <w:t xml:space="preserve">Table </w:t>
      </w:r>
      <w:r w:rsidR="003C7C42">
        <w:rPr>
          <w:noProof/>
        </w:rPr>
        <w:t>2</w:t>
      </w:r>
      <w:r w:rsidR="007B68DB">
        <w:rPr>
          <w:bCs/>
          <w:color w:val="000000"/>
          <w:lang w:val="en-US" w:eastAsia="en-GB"/>
        </w:rPr>
        <w:fldChar w:fldCharType="end"/>
      </w:r>
      <w:r w:rsidR="005C15E3">
        <w:rPr>
          <w:bCs/>
          <w:color w:val="000000"/>
          <w:lang w:val="en-US" w:eastAsia="en-GB"/>
        </w:rPr>
        <w:t>, showing the minimum UE capabilities for each type</w:t>
      </w:r>
      <w:r w:rsidR="007B68DB">
        <w:rPr>
          <w:bCs/>
          <w:color w:val="000000"/>
          <w:lang w:val="en-US" w:eastAsia="en-GB"/>
        </w:rPr>
        <w:t>.</w:t>
      </w:r>
      <w:r w:rsidR="00506926">
        <w:rPr>
          <w:bCs/>
          <w:color w:val="000000"/>
          <w:lang w:val="en-US" w:eastAsia="en-GB"/>
        </w:rPr>
        <w:t xml:space="preserve"> </w:t>
      </w:r>
      <w:r w:rsidR="00991FE9">
        <w:rPr>
          <w:bCs/>
          <w:color w:val="000000"/>
          <w:lang w:val="en-US" w:eastAsia="en-GB"/>
        </w:rPr>
        <w:t xml:space="preserve">Since all the mandatory reduced capabilities </w:t>
      </w:r>
      <w:r w:rsidR="00200ACE">
        <w:rPr>
          <w:bCs/>
          <w:color w:val="000000"/>
          <w:lang w:val="en-US" w:eastAsia="en-GB"/>
        </w:rPr>
        <w:t xml:space="preserve">(reduced UE bandwidth and maximum of 64-QAM in DL for FR1) </w:t>
      </w:r>
      <w:r w:rsidR="00991FE9">
        <w:rPr>
          <w:bCs/>
          <w:color w:val="000000"/>
          <w:lang w:val="en-US" w:eastAsia="en-GB"/>
        </w:rPr>
        <w:t xml:space="preserve">are not included in the type definitions, </w:t>
      </w:r>
      <w:r w:rsidR="00200ACE">
        <w:rPr>
          <w:bCs/>
          <w:color w:val="000000"/>
          <w:lang w:val="en-US" w:eastAsia="en-GB"/>
        </w:rPr>
        <w:t xml:space="preserve">support of these capabilities (along with other truly optional capabilities such as HD-FDD and wider bandwidth after initial access, if supported) by a device can be supported through the UE capability </w:t>
      </w:r>
      <w:r w:rsidR="008C3D5F">
        <w:rPr>
          <w:bCs/>
          <w:color w:val="000000"/>
          <w:lang w:val="en-US" w:eastAsia="en-GB"/>
        </w:rPr>
        <w:t>indication</w:t>
      </w:r>
      <w:r w:rsidR="00200ACE">
        <w:rPr>
          <w:bCs/>
          <w:color w:val="000000"/>
          <w:lang w:val="en-US" w:eastAsia="en-GB"/>
        </w:rPr>
        <w:t xml:space="preserve"> procedure. As noted earlier, if these other capabilities are effectively supported as optional capabilities, non-REDCAP devices may be able to access the network by supporting only the capabilities defined in the REDCAP UE type. If these other reduced capabilities are implicitly mandated even when though not included in the type definition, then the definition effectively becomes equivalent to that based on Option 4, discussed below.</w:t>
      </w:r>
    </w:p>
    <w:p w14:paraId="2E2C881B" w14:textId="77777777" w:rsidR="009D7891" w:rsidRDefault="009D7891" w:rsidP="00271F43">
      <w:pPr>
        <w:jc w:val="both"/>
        <w:rPr>
          <w:bCs/>
          <w:color w:val="000000"/>
          <w:lang w:val="en-US" w:eastAsia="en-GB"/>
        </w:rPr>
      </w:pPr>
    </w:p>
    <w:p w14:paraId="7BDAE29E" w14:textId="15D0A656" w:rsidR="007B68DB" w:rsidRDefault="007B68DB" w:rsidP="00B05DA6">
      <w:pPr>
        <w:pStyle w:val="Caption"/>
        <w:keepNext/>
        <w:jc w:val="center"/>
      </w:pPr>
      <w:bookmarkStart w:id="6" w:name="_Ref61613884"/>
      <w:r>
        <w:t xml:space="preserve">Table </w:t>
      </w:r>
      <w:r>
        <w:fldChar w:fldCharType="begin"/>
      </w:r>
      <w:r>
        <w:instrText xml:space="preserve"> SEQ Table \* ARABIC </w:instrText>
      </w:r>
      <w:r>
        <w:fldChar w:fldCharType="separate"/>
      </w:r>
      <w:r w:rsidR="003C7C42">
        <w:rPr>
          <w:noProof/>
        </w:rPr>
        <w:t>2</w:t>
      </w:r>
      <w:r>
        <w:fldChar w:fldCharType="end"/>
      </w:r>
      <w:bookmarkEnd w:id="6"/>
      <w:r>
        <w:t xml:space="preserve">. </w:t>
      </w:r>
      <w:r w:rsidRPr="007B68DB">
        <w:t xml:space="preserve">REDCAP UE capability types based on Option </w:t>
      </w:r>
      <w:r>
        <w:t>2</w:t>
      </w:r>
      <w:r w:rsidRPr="007B68DB">
        <w:t>.</w:t>
      </w:r>
    </w:p>
    <w:tbl>
      <w:tblPr>
        <w:tblW w:w="4792"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3" w:type="dxa"/>
        </w:tblCellMar>
        <w:tblLook w:val="04A0" w:firstRow="1" w:lastRow="0" w:firstColumn="1" w:lastColumn="0" w:noHBand="0" w:noVBand="1"/>
      </w:tblPr>
      <w:tblGrid>
        <w:gridCol w:w="2269"/>
        <w:gridCol w:w="6353"/>
      </w:tblGrid>
      <w:tr w:rsidR="009D7891" w:rsidRPr="00A61753" w14:paraId="26555461" w14:textId="77777777" w:rsidTr="009D7891">
        <w:trPr>
          <w:trHeight w:val="634"/>
          <w:jc w:val="center"/>
        </w:trPr>
        <w:tc>
          <w:tcPr>
            <w:tcW w:w="1316" w:type="pct"/>
            <w:shd w:val="clear" w:color="auto" w:fill="DBE5F1"/>
            <w:tcMar>
              <w:left w:w="0" w:type="dxa"/>
              <w:right w:w="0" w:type="dxa"/>
            </w:tcMar>
            <w:vAlign w:val="center"/>
          </w:tcPr>
          <w:p w14:paraId="257F2F55" w14:textId="77777777" w:rsidR="009D7891" w:rsidRPr="00A61753" w:rsidRDefault="009D7891" w:rsidP="009D7891">
            <w:pPr>
              <w:pStyle w:val="TAH"/>
              <w:ind w:left="144"/>
              <w:rPr>
                <w:lang w:eastAsia="zh-CN"/>
              </w:rPr>
            </w:pPr>
            <w:r>
              <w:rPr>
                <w:lang w:eastAsia="zh-CN"/>
              </w:rPr>
              <w:t>REDCAP</w:t>
            </w:r>
            <w:r w:rsidRPr="00A61753">
              <w:rPr>
                <w:lang w:eastAsia="zh-CN"/>
              </w:rPr>
              <w:t xml:space="preserve"> UE Capability Type</w:t>
            </w:r>
          </w:p>
        </w:tc>
        <w:tc>
          <w:tcPr>
            <w:tcW w:w="3684" w:type="pct"/>
            <w:shd w:val="clear" w:color="auto" w:fill="DBE5F1"/>
            <w:vAlign w:val="center"/>
          </w:tcPr>
          <w:p w14:paraId="1B47A36D" w14:textId="1A454D2F" w:rsidR="009D7891" w:rsidRPr="00A61753" w:rsidRDefault="005C15E3" w:rsidP="009D7891">
            <w:pPr>
              <w:pStyle w:val="TAH"/>
              <w:ind w:left="144"/>
              <w:rPr>
                <w:lang w:eastAsia="zh-CN"/>
              </w:rPr>
            </w:pPr>
            <w:r>
              <w:rPr>
                <w:lang w:eastAsia="zh-CN"/>
              </w:rPr>
              <w:t xml:space="preserve">Minimum </w:t>
            </w:r>
            <w:r w:rsidR="009D7891" w:rsidRPr="00A61753">
              <w:rPr>
                <w:lang w:eastAsia="zh-CN"/>
              </w:rPr>
              <w:t>UE Capabilit</w:t>
            </w:r>
            <w:r>
              <w:rPr>
                <w:lang w:eastAsia="zh-CN"/>
              </w:rPr>
              <w:t>ies</w:t>
            </w:r>
          </w:p>
        </w:tc>
      </w:tr>
      <w:tr w:rsidR="009D7891" w:rsidRPr="00A61753" w14:paraId="03885ACB" w14:textId="77777777" w:rsidTr="009D7891">
        <w:trPr>
          <w:trHeight w:val="1537"/>
          <w:jc w:val="center"/>
        </w:trPr>
        <w:tc>
          <w:tcPr>
            <w:tcW w:w="1316" w:type="pct"/>
            <w:shd w:val="clear" w:color="auto" w:fill="D9D9D9"/>
            <w:tcMar>
              <w:left w:w="0" w:type="dxa"/>
              <w:right w:w="0" w:type="dxa"/>
            </w:tcMar>
            <w:vAlign w:val="center"/>
          </w:tcPr>
          <w:p w14:paraId="0E71B25E" w14:textId="77777777" w:rsidR="009D7891" w:rsidRDefault="009D7891" w:rsidP="009D7891">
            <w:pPr>
              <w:pStyle w:val="TAH"/>
              <w:spacing w:before="40" w:after="40"/>
              <w:ind w:left="144"/>
              <w:jc w:val="left"/>
              <w:rPr>
                <w:b w:val="0"/>
                <w:bCs/>
                <w:szCs w:val="18"/>
              </w:rPr>
            </w:pPr>
            <w:r w:rsidRPr="00A61753">
              <w:rPr>
                <w:b w:val="0"/>
                <w:bCs/>
                <w:szCs w:val="18"/>
              </w:rPr>
              <w:t>Type 1</w:t>
            </w:r>
          </w:p>
          <w:p w14:paraId="017908EA" w14:textId="77777777" w:rsidR="009D7891" w:rsidRDefault="009D7891" w:rsidP="009D7891">
            <w:pPr>
              <w:pStyle w:val="TAH"/>
              <w:spacing w:before="40" w:after="40"/>
              <w:ind w:left="144"/>
              <w:jc w:val="left"/>
              <w:rPr>
                <w:b w:val="0"/>
                <w:bCs/>
                <w:szCs w:val="18"/>
              </w:rPr>
            </w:pPr>
          </w:p>
          <w:p w14:paraId="61583AEB" w14:textId="508C8E1B" w:rsidR="009D7891" w:rsidRPr="00A61753" w:rsidRDefault="009D7891" w:rsidP="009D7891">
            <w:pPr>
              <w:pStyle w:val="TAH"/>
              <w:spacing w:before="40" w:after="40"/>
              <w:ind w:left="144"/>
              <w:jc w:val="left"/>
              <w:rPr>
                <w:b w:val="0"/>
                <w:bCs/>
                <w:szCs w:val="18"/>
              </w:rPr>
            </w:pPr>
            <w:r w:rsidRPr="00A61753">
              <w:rPr>
                <w:b w:val="0"/>
              </w:rPr>
              <w:t>1</w:t>
            </w:r>
            <w:r w:rsidR="003C7C42">
              <w:rPr>
                <w:b w:val="0"/>
              </w:rPr>
              <w:t xml:space="preserve"> </w:t>
            </w:r>
            <w:r w:rsidRPr="00A61753">
              <w:rPr>
                <w:b w:val="0"/>
              </w:rPr>
              <w:t>Rx antenna</w:t>
            </w:r>
            <w:r>
              <w:rPr>
                <w:b w:val="0"/>
              </w:rPr>
              <w:t xml:space="preserve">, </w:t>
            </w:r>
            <w:r>
              <w:rPr>
                <w:b w:val="0"/>
                <w:bCs/>
                <w:szCs w:val="18"/>
              </w:rPr>
              <w:t>reduced antenna efficiency</w:t>
            </w:r>
          </w:p>
        </w:tc>
        <w:tc>
          <w:tcPr>
            <w:tcW w:w="3684" w:type="pct"/>
            <w:shd w:val="clear" w:color="auto" w:fill="D9D9D9"/>
            <w:vAlign w:val="center"/>
          </w:tcPr>
          <w:p w14:paraId="10D94036" w14:textId="242DF4C3" w:rsidR="009D7891" w:rsidRPr="00B64D80" w:rsidRDefault="009D7891" w:rsidP="009D7891">
            <w:pPr>
              <w:pStyle w:val="TAH"/>
              <w:spacing w:before="40" w:after="40"/>
              <w:ind w:left="144"/>
              <w:jc w:val="left"/>
              <w:rPr>
                <w:b w:val="0"/>
                <w:bCs/>
                <w:szCs w:val="18"/>
              </w:rPr>
            </w:pPr>
            <w:r w:rsidRPr="00A61753">
              <w:rPr>
                <w:b w:val="0"/>
                <w:bCs/>
                <w:szCs w:val="18"/>
              </w:rPr>
              <w:t xml:space="preserve">FR1 FDD: 1Tx-1Rx, </w:t>
            </w:r>
            <w:r>
              <w:rPr>
                <w:b w:val="0"/>
                <w:bCs/>
                <w:szCs w:val="18"/>
              </w:rPr>
              <w:t xml:space="preserve">reduced antenna efficiency, </w:t>
            </w:r>
            <w:r w:rsidRPr="00A61753">
              <w:rPr>
                <w:b w:val="0"/>
                <w:bCs/>
                <w:szCs w:val="18"/>
              </w:rPr>
              <w:t>no DL MIMO support</w:t>
            </w:r>
          </w:p>
          <w:p w14:paraId="79810E3D" w14:textId="77777777" w:rsidR="009D7891" w:rsidRPr="00B64D80" w:rsidRDefault="009D7891" w:rsidP="009D7891">
            <w:pPr>
              <w:pStyle w:val="TAH"/>
              <w:spacing w:before="40" w:after="40"/>
              <w:ind w:left="144"/>
              <w:jc w:val="left"/>
              <w:rPr>
                <w:b w:val="0"/>
                <w:bCs/>
                <w:szCs w:val="18"/>
              </w:rPr>
            </w:pPr>
          </w:p>
          <w:p w14:paraId="670C23F5" w14:textId="47CA7C53" w:rsidR="009D7891" w:rsidRPr="00A61753" w:rsidRDefault="009D7891" w:rsidP="009D7891">
            <w:pPr>
              <w:pStyle w:val="TAH"/>
              <w:spacing w:before="40" w:after="40"/>
              <w:ind w:left="144"/>
              <w:jc w:val="left"/>
              <w:rPr>
                <w:b w:val="0"/>
                <w:bCs/>
                <w:color w:val="0070C0"/>
                <w:szCs w:val="18"/>
              </w:rPr>
            </w:pPr>
            <w:r w:rsidRPr="00B64D80">
              <w:rPr>
                <w:b w:val="0"/>
                <w:bCs/>
                <w:szCs w:val="18"/>
              </w:rPr>
              <w:t>FR1 TDD: 1Tx-1Rx</w:t>
            </w:r>
            <w:r w:rsidRPr="00A61753">
              <w:rPr>
                <w:b w:val="0"/>
                <w:bCs/>
                <w:szCs w:val="18"/>
              </w:rPr>
              <w:t xml:space="preserve">, </w:t>
            </w:r>
            <w:r>
              <w:rPr>
                <w:b w:val="0"/>
                <w:bCs/>
                <w:szCs w:val="18"/>
              </w:rPr>
              <w:t xml:space="preserve">reduced antenna efficiency, </w:t>
            </w:r>
            <w:r w:rsidRPr="00A61753">
              <w:rPr>
                <w:b w:val="0"/>
                <w:bCs/>
                <w:szCs w:val="18"/>
              </w:rPr>
              <w:t>no DL MIMO support</w:t>
            </w:r>
            <w:r w:rsidRPr="00B64D80">
              <w:rPr>
                <w:b w:val="0"/>
                <w:bCs/>
                <w:szCs w:val="18"/>
              </w:rPr>
              <w:t xml:space="preserve"> </w:t>
            </w:r>
            <w:r w:rsidRPr="00271F43">
              <w:rPr>
                <w:rFonts w:cs="Arial"/>
                <w:b w:val="0"/>
                <w:bCs/>
                <w:color w:val="4472C4"/>
                <w:szCs w:val="18"/>
              </w:rPr>
              <w:t>→</w:t>
            </w:r>
            <w:r w:rsidRPr="00271F43">
              <w:rPr>
                <w:b w:val="0"/>
                <w:bCs/>
                <w:color w:val="4472C4"/>
                <w:szCs w:val="18"/>
              </w:rPr>
              <w:t xml:space="preserve"> </w:t>
            </w:r>
            <w:r w:rsidR="005C15E3">
              <w:rPr>
                <w:b w:val="0"/>
                <w:bCs/>
                <w:color w:val="4472C4"/>
                <w:szCs w:val="18"/>
              </w:rPr>
              <w:t xml:space="preserve">definition </w:t>
            </w:r>
            <w:r w:rsidRPr="00271F43">
              <w:rPr>
                <w:b w:val="0"/>
                <w:bCs/>
                <w:color w:val="4472C4"/>
                <w:szCs w:val="18"/>
              </w:rPr>
              <w:t>needed only if 1Rx support is required for these bands</w:t>
            </w:r>
          </w:p>
          <w:p w14:paraId="57CC5A20" w14:textId="77777777" w:rsidR="009D7891" w:rsidRPr="00A61753" w:rsidRDefault="009D7891" w:rsidP="009D7891">
            <w:pPr>
              <w:pStyle w:val="TAH"/>
              <w:spacing w:before="40" w:after="40"/>
              <w:ind w:left="144"/>
              <w:jc w:val="left"/>
              <w:rPr>
                <w:b w:val="0"/>
                <w:bCs/>
                <w:szCs w:val="18"/>
              </w:rPr>
            </w:pPr>
          </w:p>
          <w:p w14:paraId="55AA5B96" w14:textId="4CF85FC6" w:rsidR="009D7891" w:rsidRPr="00A61753" w:rsidRDefault="009D7891" w:rsidP="009D7891">
            <w:pPr>
              <w:pStyle w:val="TAH"/>
              <w:spacing w:before="40" w:after="40"/>
              <w:ind w:left="144"/>
              <w:jc w:val="left"/>
              <w:rPr>
                <w:b w:val="0"/>
                <w:bCs/>
                <w:szCs w:val="18"/>
              </w:rPr>
            </w:pPr>
            <w:r w:rsidRPr="00B05DA6">
              <w:rPr>
                <w:b w:val="0"/>
                <w:bCs/>
                <w:color w:val="4472C4"/>
                <w:szCs w:val="18"/>
              </w:rPr>
              <w:t>FR2 TDD: Not support</w:t>
            </w:r>
            <w:r w:rsidR="005C15E3">
              <w:rPr>
                <w:b w:val="0"/>
                <w:bCs/>
                <w:color w:val="4472C4"/>
                <w:szCs w:val="18"/>
              </w:rPr>
              <w:t>ed</w:t>
            </w:r>
            <w:r w:rsidRPr="00B05DA6">
              <w:rPr>
                <w:b w:val="0"/>
                <w:bCs/>
                <w:color w:val="4472C4"/>
                <w:szCs w:val="18"/>
              </w:rPr>
              <w:t xml:space="preserve"> since reduced antenna efficiency is not considered for FR2</w:t>
            </w:r>
          </w:p>
        </w:tc>
      </w:tr>
      <w:tr w:rsidR="009D7891" w:rsidRPr="00A61753" w14:paraId="26D44B1B" w14:textId="77777777" w:rsidTr="009D7891">
        <w:trPr>
          <w:trHeight w:val="1537"/>
          <w:jc w:val="center"/>
        </w:trPr>
        <w:tc>
          <w:tcPr>
            <w:tcW w:w="1316" w:type="pct"/>
            <w:shd w:val="clear" w:color="auto" w:fill="D9D9D9"/>
            <w:tcMar>
              <w:left w:w="0" w:type="dxa"/>
              <w:right w:w="0" w:type="dxa"/>
            </w:tcMar>
            <w:vAlign w:val="center"/>
          </w:tcPr>
          <w:p w14:paraId="54C42D75" w14:textId="77777777" w:rsidR="009D7891" w:rsidRDefault="009D7891" w:rsidP="009D7891">
            <w:pPr>
              <w:pStyle w:val="TAH"/>
              <w:spacing w:before="40" w:after="40"/>
              <w:ind w:left="144"/>
              <w:jc w:val="left"/>
              <w:rPr>
                <w:b w:val="0"/>
                <w:bCs/>
                <w:szCs w:val="18"/>
              </w:rPr>
            </w:pPr>
            <w:r w:rsidRPr="00A61753">
              <w:rPr>
                <w:b w:val="0"/>
                <w:bCs/>
                <w:szCs w:val="18"/>
              </w:rPr>
              <w:t xml:space="preserve">Type </w:t>
            </w:r>
            <w:r>
              <w:rPr>
                <w:b w:val="0"/>
                <w:bCs/>
                <w:szCs w:val="18"/>
              </w:rPr>
              <w:t>2</w:t>
            </w:r>
          </w:p>
          <w:p w14:paraId="6F967DA1" w14:textId="77777777" w:rsidR="009D7891" w:rsidRDefault="009D7891" w:rsidP="009D7891">
            <w:pPr>
              <w:pStyle w:val="TAH"/>
              <w:spacing w:before="40" w:after="40"/>
              <w:ind w:left="144"/>
              <w:jc w:val="left"/>
              <w:rPr>
                <w:b w:val="0"/>
              </w:rPr>
            </w:pPr>
          </w:p>
          <w:p w14:paraId="5884DD25" w14:textId="3B34937A" w:rsidR="009D7891" w:rsidRPr="00A61753" w:rsidRDefault="009D7891" w:rsidP="009D7891">
            <w:pPr>
              <w:pStyle w:val="TAH"/>
              <w:spacing w:before="40" w:after="40"/>
              <w:ind w:left="144"/>
              <w:jc w:val="left"/>
              <w:rPr>
                <w:b w:val="0"/>
                <w:bCs/>
                <w:szCs w:val="18"/>
              </w:rPr>
            </w:pPr>
            <w:r w:rsidRPr="00A61753">
              <w:rPr>
                <w:b w:val="0"/>
              </w:rPr>
              <w:t>1</w:t>
            </w:r>
            <w:r w:rsidR="003C7C42">
              <w:rPr>
                <w:b w:val="0"/>
              </w:rPr>
              <w:t xml:space="preserve"> </w:t>
            </w:r>
            <w:r w:rsidRPr="00A61753">
              <w:rPr>
                <w:b w:val="0"/>
              </w:rPr>
              <w:t>Rx antenna</w:t>
            </w:r>
          </w:p>
        </w:tc>
        <w:tc>
          <w:tcPr>
            <w:tcW w:w="3684" w:type="pct"/>
            <w:shd w:val="clear" w:color="auto" w:fill="D9D9D9"/>
            <w:vAlign w:val="center"/>
          </w:tcPr>
          <w:p w14:paraId="7DE80C28" w14:textId="0F6849C5" w:rsidR="009D7891" w:rsidRPr="00B64D80" w:rsidRDefault="009D7891" w:rsidP="009D7891">
            <w:pPr>
              <w:pStyle w:val="TAH"/>
              <w:spacing w:before="40" w:after="40"/>
              <w:ind w:left="144"/>
              <w:jc w:val="left"/>
              <w:rPr>
                <w:b w:val="0"/>
                <w:bCs/>
                <w:szCs w:val="18"/>
              </w:rPr>
            </w:pPr>
            <w:r w:rsidRPr="00A61753">
              <w:rPr>
                <w:b w:val="0"/>
                <w:bCs/>
                <w:szCs w:val="18"/>
              </w:rPr>
              <w:t>FR1 FDD: 1Tx-1Rx</w:t>
            </w:r>
            <w:r>
              <w:rPr>
                <w:b w:val="0"/>
                <w:bCs/>
                <w:szCs w:val="18"/>
              </w:rPr>
              <w:t xml:space="preserve">, </w:t>
            </w:r>
            <w:r w:rsidRPr="00A61753">
              <w:rPr>
                <w:b w:val="0"/>
                <w:bCs/>
                <w:szCs w:val="18"/>
              </w:rPr>
              <w:t>no DL MIMO support</w:t>
            </w:r>
          </w:p>
          <w:p w14:paraId="4A275ABC" w14:textId="77777777" w:rsidR="009D7891" w:rsidRPr="00B64D80" w:rsidRDefault="009D7891" w:rsidP="009D7891">
            <w:pPr>
              <w:pStyle w:val="TAH"/>
              <w:spacing w:before="40" w:after="40"/>
              <w:ind w:left="144"/>
              <w:jc w:val="left"/>
              <w:rPr>
                <w:b w:val="0"/>
                <w:bCs/>
                <w:szCs w:val="18"/>
              </w:rPr>
            </w:pPr>
          </w:p>
          <w:p w14:paraId="62D0B00B" w14:textId="23C50EC7" w:rsidR="009D7891" w:rsidRPr="00A61753" w:rsidRDefault="009D7891" w:rsidP="009D7891">
            <w:pPr>
              <w:pStyle w:val="TAH"/>
              <w:spacing w:before="40" w:after="40"/>
              <w:ind w:left="144"/>
              <w:jc w:val="left"/>
              <w:rPr>
                <w:b w:val="0"/>
                <w:bCs/>
                <w:color w:val="0070C0"/>
                <w:szCs w:val="18"/>
              </w:rPr>
            </w:pPr>
            <w:r w:rsidRPr="00B64D80">
              <w:rPr>
                <w:b w:val="0"/>
                <w:bCs/>
                <w:szCs w:val="18"/>
              </w:rPr>
              <w:t>FR1 TDD: 1Tx-1Rx</w:t>
            </w:r>
            <w:r>
              <w:rPr>
                <w:b w:val="0"/>
                <w:bCs/>
                <w:szCs w:val="18"/>
              </w:rPr>
              <w:t xml:space="preserve">, </w:t>
            </w:r>
            <w:r w:rsidRPr="00A61753">
              <w:rPr>
                <w:b w:val="0"/>
                <w:bCs/>
                <w:szCs w:val="18"/>
              </w:rPr>
              <w:t>no DL MIMO support</w:t>
            </w:r>
            <w:r w:rsidRPr="00B64D80">
              <w:rPr>
                <w:b w:val="0"/>
                <w:bCs/>
                <w:szCs w:val="18"/>
              </w:rPr>
              <w:t xml:space="preserve"> </w:t>
            </w:r>
            <w:r w:rsidRPr="00271F43">
              <w:rPr>
                <w:rFonts w:cs="Arial"/>
                <w:b w:val="0"/>
                <w:bCs/>
                <w:color w:val="4472C4"/>
                <w:szCs w:val="18"/>
              </w:rPr>
              <w:t>→</w:t>
            </w:r>
            <w:r w:rsidRPr="00271F43">
              <w:rPr>
                <w:b w:val="0"/>
                <w:bCs/>
                <w:color w:val="4472C4"/>
                <w:szCs w:val="18"/>
              </w:rPr>
              <w:t xml:space="preserve"> </w:t>
            </w:r>
            <w:r w:rsidR="005C15E3">
              <w:rPr>
                <w:b w:val="0"/>
                <w:bCs/>
                <w:color w:val="4472C4"/>
                <w:szCs w:val="18"/>
              </w:rPr>
              <w:t xml:space="preserve">definition </w:t>
            </w:r>
            <w:r w:rsidRPr="00271F43">
              <w:rPr>
                <w:b w:val="0"/>
                <w:bCs/>
                <w:color w:val="4472C4"/>
                <w:szCs w:val="18"/>
              </w:rPr>
              <w:t>needed only if 1Rx support is required for these bands</w:t>
            </w:r>
          </w:p>
          <w:p w14:paraId="7AFE765A" w14:textId="77777777" w:rsidR="009D7891" w:rsidRPr="00A61753" w:rsidRDefault="009D7891" w:rsidP="009D7891">
            <w:pPr>
              <w:pStyle w:val="TAH"/>
              <w:spacing w:before="40" w:after="40"/>
              <w:ind w:left="144"/>
              <w:jc w:val="left"/>
              <w:rPr>
                <w:b w:val="0"/>
                <w:bCs/>
                <w:szCs w:val="18"/>
              </w:rPr>
            </w:pPr>
          </w:p>
          <w:p w14:paraId="7C24B22C" w14:textId="7D95A71B" w:rsidR="009D7891" w:rsidRPr="00A61753" w:rsidRDefault="009D7891" w:rsidP="009D7891">
            <w:pPr>
              <w:pStyle w:val="TAH"/>
              <w:spacing w:before="40" w:after="40"/>
              <w:ind w:left="144"/>
              <w:jc w:val="left"/>
              <w:rPr>
                <w:b w:val="0"/>
                <w:bCs/>
                <w:szCs w:val="18"/>
              </w:rPr>
            </w:pPr>
            <w:r w:rsidRPr="00A61753">
              <w:rPr>
                <w:b w:val="0"/>
                <w:bCs/>
                <w:szCs w:val="18"/>
              </w:rPr>
              <w:t>FR2 TDD: 1Tx-1Rx, no DL MIMO support</w:t>
            </w:r>
          </w:p>
        </w:tc>
      </w:tr>
      <w:tr w:rsidR="009D7891" w:rsidRPr="00A61753" w14:paraId="218AA273" w14:textId="77777777" w:rsidTr="009D7891">
        <w:trPr>
          <w:trHeight w:val="1546"/>
          <w:jc w:val="center"/>
        </w:trPr>
        <w:tc>
          <w:tcPr>
            <w:tcW w:w="1316" w:type="pct"/>
            <w:shd w:val="clear" w:color="auto" w:fill="D9D9D9"/>
            <w:tcMar>
              <w:left w:w="0" w:type="dxa"/>
              <w:right w:w="0" w:type="dxa"/>
            </w:tcMar>
            <w:vAlign w:val="center"/>
          </w:tcPr>
          <w:p w14:paraId="7037B21F" w14:textId="77777777" w:rsidR="009D7891" w:rsidRDefault="009D7891" w:rsidP="009D7891">
            <w:pPr>
              <w:pStyle w:val="TAH"/>
              <w:spacing w:before="40" w:after="40"/>
              <w:ind w:left="144"/>
              <w:jc w:val="left"/>
              <w:rPr>
                <w:b w:val="0"/>
                <w:bCs/>
                <w:szCs w:val="18"/>
              </w:rPr>
            </w:pPr>
            <w:r w:rsidRPr="00A61753">
              <w:rPr>
                <w:b w:val="0"/>
                <w:bCs/>
                <w:szCs w:val="18"/>
              </w:rPr>
              <w:t xml:space="preserve">Type </w:t>
            </w:r>
            <w:r>
              <w:rPr>
                <w:b w:val="0"/>
                <w:bCs/>
                <w:szCs w:val="18"/>
              </w:rPr>
              <w:t>3</w:t>
            </w:r>
          </w:p>
          <w:p w14:paraId="17F950AB" w14:textId="77777777" w:rsidR="009D7891" w:rsidRDefault="009D7891" w:rsidP="009D7891">
            <w:pPr>
              <w:pStyle w:val="TAH"/>
              <w:spacing w:before="40" w:after="40"/>
              <w:ind w:left="144"/>
              <w:jc w:val="left"/>
              <w:rPr>
                <w:b w:val="0"/>
                <w:bCs/>
                <w:szCs w:val="18"/>
              </w:rPr>
            </w:pPr>
          </w:p>
          <w:p w14:paraId="0637EFED" w14:textId="6B0A77D9" w:rsidR="009D7891" w:rsidRPr="00A61753" w:rsidRDefault="009D7891" w:rsidP="009D7891">
            <w:pPr>
              <w:pStyle w:val="TAH"/>
              <w:spacing w:before="40" w:after="40"/>
              <w:ind w:left="144"/>
              <w:jc w:val="left"/>
              <w:rPr>
                <w:b w:val="0"/>
                <w:bCs/>
                <w:szCs w:val="18"/>
              </w:rPr>
            </w:pPr>
            <w:r w:rsidRPr="00A61753">
              <w:rPr>
                <w:b w:val="0"/>
              </w:rPr>
              <w:t>2</w:t>
            </w:r>
            <w:r w:rsidR="003C7C42">
              <w:rPr>
                <w:b w:val="0"/>
              </w:rPr>
              <w:t xml:space="preserve"> </w:t>
            </w:r>
            <w:r w:rsidRPr="00A61753">
              <w:rPr>
                <w:b w:val="0"/>
              </w:rPr>
              <w:t>Rx antennas</w:t>
            </w:r>
            <w:r>
              <w:rPr>
                <w:b w:val="0"/>
              </w:rPr>
              <w:t xml:space="preserve">, </w:t>
            </w:r>
            <w:r>
              <w:rPr>
                <w:b w:val="0"/>
                <w:bCs/>
                <w:szCs w:val="18"/>
              </w:rPr>
              <w:t>reduced antenna efficiency</w:t>
            </w:r>
          </w:p>
        </w:tc>
        <w:tc>
          <w:tcPr>
            <w:tcW w:w="3684" w:type="pct"/>
            <w:shd w:val="clear" w:color="auto" w:fill="D9D9D9"/>
            <w:vAlign w:val="center"/>
          </w:tcPr>
          <w:p w14:paraId="23C77EE5" w14:textId="78E469A1" w:rsidR="009D7891" w:rsidRPr="00B64D80" w:rsidRDefault="009D7891" w:rsidP="009D7891">
            <w:pPr>
              <w:pStyle w:val="TAH"/>
              <w:spacing w:before="40" w:after="40"/>
              <w:ind w:left="144"/>
              <w:jc w:val="left"/>
              <w:rPr>
                <w:b w:val="0"/>
                <w:bCs/>
                <w:szCs w:val="18"/>
              </w:rPr>
            </w:pPr>
            <w:r w:rsidRPr="00A61753">
              <w:rPr>
                <w:b w:val="0"/>
                <w:bCs/>
                <w:szCs w:val="18"/>
              </w:rPr>
              <w:t>FR1 FDD: 1Tx-2Rx, 2 DL MIMO layers</w:t>
            </w:r>
          </w:p>
          <w:p w14:paraId="375BD622" w14:textId="77777777" w:rsidR="009D7891" w:rsidRPr="00B64D80" w:rsidRDefault="009D7891" w:rsidP="009D7891">
            <w:pPr>
              <w:pStyle w:val="TAH"/>
              <w:spacing w:before="40" w:after="40"/>
              <w:ind w:left="144"/>
              <w:jc w:val="left"/>
              <w:rPr>
                <w:b w:val="0"/>
                <w:bCs/>
                <w:szCs w:val="18"/>
              </w:rPr>
            </w:pPr>
          </w:p>
          <w:p w14:paraId="5932A001" w14:textId="7138ABC5" w:rsidR="009D7891" w:rsidRPr="00B64D80" w:rsidRDefault="009D7891" w:rsidP="009D7891">
            <w:pPr>
              <w:pStyle w:val="TAH"/>
              <w:spacing w:before="40" w:after="40"/>
              <w:ind w:left="144"/>
              <w:jc w:val="left"/>
              <w:rPr>
                <w:b w:val="0"/>
                <w:bCs/>
                <w:szCs w:val="18"/>
              </w:rPr>
            </w:pPr>
            <w:r w:rsidRPr="00B64D80">
              <w:rPr>
                <w:b w:val="0"/>
                <w:bCs/>
                <w:szCs w:val="18"/>
              </w:rPr>
              <w:t>FR1 TDD: 20 MHz, 1Tx-2Rx, 2 DL MIMO layers</w:t>
            </w:r>
          </w:p>
          <w:p w14:paraId="06313569" w14:textId="77777777" w:rsidR="009D7891" w:rsidRPr="00B64D80" w:rsidRDefault="009D7891" w:rsidP="009D7891">
            <w:pPr>
              <w:pStyle w:val="TAH"/>
              <w:spacing w:before="40" w:after="40"/>
              <w:ind w:left="144"/>
              <w:jc w:val="left"/>
              <w:rPr>
                <w:b w:val="0"/>
                <w:bCs/>
                <w:szCs w:val="18"/>
              </w:rPr>
            </w:pPr>
          </w:p>
          <w:p w14:paraId="2AFC064E" w14:textId="5D2321CD" w:rsidR="009D7891" w:rsidRPr="00A61753" w:rsidRDefault="009D7891" w:rsidP="009D7891">
            <w:pPr>
              <w:pStyle w:val="TAH"/>
              <w:spacing w:before="40" w:after="40"/>
              <w:ind w:left="144"/>
              <w:jc w:val="left"/>
              <w:rPr>
                <w:b w:val="0"/>
                <w:bCs/>
                <w:szCs w:val="18"/>
              </w:rPr>
            </w:pPr>
            <w:r w:rsidRPr="00271F43">
              <w:rPr>
                <w:b w:val="0"/>
                <w:bCs/>
                <w:color w:val="4472C4"/>
                <w:szCs w:val="18"/>
              </w:rPr>
              <w:t xml:space="preserve">FR2 TDD: </w:t>
            </w:r>
            <w:r w:rsidR="007B68DB" w:rsidRPr="00CA0A6A">
              <w:rPr>
                <w:b w:val="0"/>
                <w:bCs/>
                <w:color w:val="4472C4"/>
                <w:szCs w:val="18"/>
              </w:rPr>
              <w:t>Not supported since reduced antenna efficiency is not considered for FR2</w:t>
            </w:r>
          </w:p>
        </w:tc>
      </w:tr>
      <w:tr w:rsidR="009D7891" w:rsidRPr="00A61753" w14:paraId="3304FE49" w14:textId="77777777" w:rsidTr="009D7891">
        <w:trPr>
          <w:trHeight w:val="1546"/>
          <w:jc w:val="center"/>
        </w:trPr>
        <w:tc>
          <w:tcPr>
            <w:tcW w:w="1316" w:type="pct"/>
            <w:shd w:val="clear" w:color="auto" w:fill="D9D9D9"/>
            <w:tcMar>
              <w:left w:w="0" w:type="dxa"/>
              <w:right w:w="0" w:type="dxa"/>
            </w:tcMar>
            <w:vAlign w:val="center"/>
          </w:tcPr>
          <w:p w14:paraId="798751D9" w14:textId="77777777" w:rsidR="009D7891" w:rsidRDefault="009D7891" w:rsidP="009D7891">
            <w:pPr>
              <w:pStyle w:val="TAH"/>
              <w:spacing w:before="40" w:after="40"/>
              <w:ind w:left="144"/>
              <w:jc w:val="left"/>
              <w:rPr>
                <w:b w:val="0"/>
                <w:bCs/>
                <w:szCs w:val="18"/>
              </w:rPr>
            </w:pPr>
            <w:r w:rsidRPr="00A61753">
              <w:rPr>
                <w:b w:val="0"/>
                <w:bCs/>
                <w:szCs w:val="18"/>
              </w:rPr>
              <w:t xml:space="preserve">Type </w:t>
            </w:r>
            <w:r>
              <w:rPr>
                <w:b w:val="0"/>
                <w:bCs/>
                <w:szCs w:val="18"/>
              </w:rPr>
              <w:t>4</w:t>
            </w:r>
          </w:p>
          <w:p w14:paraId="7C1683CF" w14:textId="77777777" w:rsidR="009D7891" w:rsidRDefault="009D7891" w:rsidP="009D7891">
            <w:pPr>
              <w:pStyle w:val="TAH"/>
              <w:spacing w:before="40" w:after="40"/>
              <w:ind w:left="144"/>
              <w:jc w:val="left"/>
              <w:rPr>
                <w:b w:val="0"/>
                <w:bCs/>
                <w:szCs w:val="18"/>
              </w:rPr>
            </w:pPr>
          </w:p>
          <w:p w14:paraId="1E9E2273" w14:textId="0BA4B972" w:rsidR="009D7891" w:rsidRPr="00A61753" w:rsidRDefault="009D7891" w:rsidP="009D7891">
            <w:pPr>
              <w:pStyle w:val="TAH"/>
              <w:spacing w:before="40" w:after="40"/>
              <w:ind w:left="144"/>
              <w:jc w:val="left"/>
              <w:rPr>
                <w:b w:val="0"/>
                <w:bCs/>
                <w:szCs w:val="18"/>
              </w:rPr>
            </w:pPr>
            <w:r w:rsidRPr="00A61753">
              <w:rPr>
                <w:b w:val="0"/>
              </w:rPr>
              <w:t>2</w:t>
            </w:r>
            <w:r w:rsidR="003C7C42">
              <w:rPr>
                <w:b w:val="0"/>
              </w:rPr>
              <w:t xml:space="preserve"> </w:t>
            </w:r>
            <w:r w:rsidRPr="00A61753">
              <w:rPr>
                <w:b w:val="0"/>
              </w:rPr>
              <w:t>Rx antennas</w:t>
            </w:r>
          </w:p>
        </w:tc>
        <w:tc>
          <w:tcPr>
            <w:tcW w:w="3684" w:type="pct"/>
            <w:shd w:val="clear" w:color="auto" w:fill="D9D9D9"/>
            <w:vAlign w:val="center"/>
          </w:tcPr>
          <w:p w14:paraId="339C6534" w14:textId="17774994" w:rsidR="009D7891" w:rsidRPr="00B64D80" w:rsidRDefault="009D7891" w:rsidP="009D7891">
            <w:pPr>
              <w:pStyle w:val="TAH"/>
              <w:spacing w:before="40" w:after="40"/>
              <w:ind w:left="144"/>
              <w:jc w:val="left"/>
              <w:rPr>
                <w:b w:val="0"/>
                <w:bCs/>
                <w:szCs w:val="18"/>
              </w:rPr>
            </w:pPr>
            <w:r w:rsidRPr="00A61753">
              <w:rPr>
                <w:b w:val="0"/>
                <w:bCs/>
                <w:szCs w:val="18"/>
              </w:rPr>
              <w:t>FR1 FDD: 20 MHz, 1Tx-2Rx, 2 DL MIMO layers</w:t>
            </w:r>
          </w:p>
          <w:p w14:paraId="11E3440D" w14:textId="77777777" w:rsidR="009D7891" w:rsidRPr="00B64D80" w:rsidRDefault="009D7891" w:rsidP="009D7891">
            <w:pPr>
              <w:pStyle w:val="TAH"/>
              <w:spacing w:before="40" w:after="40"/>
              <w:ind w:left="144"/>
              <w:jc w:val="left"/>
              <w:rPr>
                <w:b w:val="0"/>
                <w:bCs/>
                <w:szCs w:val="18"/>
              </w:rPr>
            </w:pPr>
          </w:p>
          <w:p w14:paraId="56B65720" w14:textId="564E7201" w:rsidR="009D7891" w:rsidRPr="00B64D80" w:rsidRDefault="009D7891" w:rsidP="009D7891">
            <w:pPr>
              <w:pStyle w:val="TAH"/>
              <w:spacing w:before="40" w:after="40"/>
              <w:ind w:left="144"/>
              <w:jc w:val="left"/>
              <w:rPr>
                <w:b w:val="0"/>
                <w:bCs/>
                <w:szCs w:val="18"/>
              </w:rPr>
            </w:pPr>
            <w:r w:rsidRPr="00B64D80">
              <w:rPr>
                <w:b w:val="0"/>
                <w:bCs/>
                <w:szCs w:val="18"/>
              </w:rPr>
              <w:t>FR1 TDD: 20 MHz, 1Tx-2Rx, 2 DL MIMO layers</w:t>
            </w:r>
          </w:p>
          <w:p w14:paraId="2C394D81" w14:textId="77777777" w:rsidR="009D7891" w:rsidRPr="00B64D80" w:rsidRDefault="009D7891" w:rsidP="009D7891">
            <w:pPr>
              <w:pStyle w:val="TAH"/>
              <w:spacing w:before="40" w:after="40"/>
              <w:ind w:left="144"/>
              <w:jc w:val="left"/>
              <w:rPr>
                <w:b w:val="0"/>
                <w:bCs/>
                <w:szCs w:val="18"/>
              </w:rPr>
            </w:pPr>
          </w:p>
          <w:p w14:paraId="2D5F1067" w14:textId="7D4EB689" w:rsidR="009D7891" w:rsidRPr="00271F43" w:rsidRDefault="009D7891" w:rsidP="009D7891">
            <w:pPr>
              <w:pStyle w:val="TAH"/>
              <w:spacing w:before="40" w:after="40"/>
              <w:ind w:left="144"/>
              <w:jc w:val="left"/>
              <w:rPr>
                <w:b w:val="0"/>
                <w:bCs/>
                <w:color w:val="4472C4"/>
                <w:szCs w:val="18"/>
              </w:rPr>
            </w:pPr>
            <w:r w:rsidRPr="00271F43">
              <w:rPr>
                <w:b w:val="0"/>
                <w:bCs/>
                <w:color w:val="4472C4"/>
                <w:szCs w:val="18"/>
              </w:rPr>
              <w:t xml:space="preserve">FR2 TDD: </w:t>
            </w:r>
            <w:r w:rsidR="007B68DB">
              <w:rPr>
                <w:b w:val="0"/>
                <w:bCs/>
                <w:color w:val="4472C4"/>
                <w:szCs w:val="18"/>
              </w:rPr>
              <w:t>N</w:t>
            </w:r>
            <w:r w:rsidRPr="00271F43">
              <w:rPr>
                <w:b w:val="0"/>
                <w:bCs/>
                <w:color w:val="4472C4"/>
                <w:szCs w:val="18"/>
              </w:rPr>
              <w:t xml:space="preserve">ot needed since Type </w:t>
            </w:r>
            <w:r w:rsidR="007B68DB">
              <w:rPr>
                <w:b w:val="0"/>
                <w:bCs/>
                <w:color w:val="4472C4"/>
                <w:szCs w:val="18"/>
              </w:rPr>
              <w:t>2</w:t>
            </w:r>
            <w:r w:rsidRPr="00271F43">
              <w:rPr>
                <w:b w:val="0"/>
                <w:bCs/>
                <w:color w:val="4472C4"/>
                <w:szCs w:val="18"/>
              </w:rPr>
              <w:t xml:space="preserve"> can satisfy the requirements and relative cost reduction for Type </w:t>
            </w:r>
            <w:r w:rsidR="007B68DB">
              <w:rPr>
                <w:b w:val="0"/>
                <w:bCs/>
                <w:color w:val="4472C4"/>
                <w:szCs w:val="18"/>
              </w:rPr>
              <w:t>4</w:t>
            </w:r>
            <w:r w:rsidRPr="00271F43">
              <w:rPr>
                <w:b w:val="0"/>
                <w:bCs/>
                <w:color w:val="4472C4"/>
                <w:szCs w:val="18"/>
              </w:rPr>
              <w:t xml:space="preserve"> is </w:t>
            </w:r>
            <w:r w:rsidR="003C7C42">
              <w:rPr>
                <w:b w:val="0"/>
                <w:bCs/>
                <w:color w:val="4472C4"/>
                <w:szCs w:val="18"/>
              </w:rPr>
              <w:t>small</w:t>
            </w:r>
          </w:p>
        </w:tc>
      </w:tr>
    </w:tbl>
    <w:p w14:paraId="6B79144B" w14:textId="77777777" w:rsidR="006A7DF9" w:rsidRDefault="006A7DF9" w:rsidP="00271F43">
      <w:pPr>
        <w:jc w:val="both"/>
        <w:rPr>
          <w:bCs/>
          <w:color w:val="000000"/>
          <w:lang w:val="en-US" w:eastAsia="en-GB"/>
        </w:rPr>
      </w:pPr>
    </w:p>
    <w:p w14:paraId="051DA89B" w14:textId="77777777" w:rsidR="008C3D5F" w:rsidRDefault="008C3D5F" w:rsidP="00271F43">
      <w:pPr>
        <w:jc w:val="both"/>
        <w:rPr>
          <w:bCs/>
          <w:color w:val="000000"/>
          <w:lang w:val="en-US" w:eastAsia="en-GB"/>
        </w:rPr>
      </w:pPr>
    </w:p>
    <w:p w14:paraId="1AF000EA" w14:textId="489520BD" w:rsidR="00271F43" w:rsidRDefault="00271F43" w:rsidP="00271F43">
      <w:pPr>
        <w:jc w:val="both"/>
        <w:rPr>
          <w:rFonts w:eastAsia="MS Mincho"/>
          <w:lang w:val="en-US" w:eastAsia="ja-JP"/>
        </w:rPr>
      </w:pPr>
      <w:r w:rsidRPr="00271F43">
        <w:rPr>
          <w:bCs/>
          <w:color w:val="000000"/>
          <w:lang w:val="en-US" w:eastAsia="en-GB"/>
        </w:rPr>
        <w:t xml:space="preserve">For definition of </w:t>
      </w:r>
      <w:r w:rsidR="00EC07B2">
        <w:rPr>
          <w:bCs/>
          <w:color w:val="000000"/>
          <w:lang w:val="en-US" w:eastAsia="en-GB"/>
        </w:rPr>
        <w:t>REDCAP</w:t>
      </w:r>
      <w:r w:rsidRPr="00271F43">
        <w:rPr>
          <w:bCs/>
          <w:color w:val="000000"/>
          <w:lang w:val="en-US" w:eastAsia="en-GB"/>
        </w:rPr>
        <w:t xml:space="preserve"> UE types based on Option 4, </w:t>
      </w:r>
      <w:r w:rsidR="00F41A81">
        <w:rPr>
          <w:bCs/>
          <w:color w:val="000000"/>
          <w:lang w:val="en-US" w:eastAsia="en-GB"/>
        </w:rPr>
        <w:t>in addition to consideration of features that allow for differentiation between UE types during initial access, we also include other mandatory REDCAP capabilities validated by</w:t>
      </w:r>
      <w:r w:rsidRPr="00A61753">
        <w:rPr>
          <w:rFonts w:eastAsia="MS Mincho"/>
          <w:lang w:val="en-US" w:eastAsia="ja-JP"/>
        </w:rPr>
        <w:t xml:space="preserve"> the cost saving</w:t>
      </w:r>
      <w:r>
        <w:rPr>
          <w:rFonts w:eastAsia="MS Mincho"/>
          <w:lang w:val="en-US" w:eastAsia="ja-JP"/>
        </w:rPr>
        <w:t>s for different combinations of reduced complexity techniques reported in</w:t>
      </w:r>
      <w:r w:rsidR="00F2475E">
        <w:rPr>
          <w:rFonts w:eastAsia="MS Mincho"/>
          <w:lang w:val="en-US" w:eastAsia="ja-JP"/>
        </w:rPr>
        <w:t xml:space="preserve"> </w:t>
      </w:r>
      <w:r w:rsidR="00F2475E">
        <w:rPr>
          <w:rFonts w:eastAsia="MS Mincho"/>
          <w:lang w:val="en-US" w:eastAsia="ja-JP"/>
        </w:rPr>
        <w:fldChar w:fldCharType="begin"/>
      </w:r>
      <w:r w:rsidR="00F2475E">
        <w:rPr>
          <w:rFonts w:eastAsia="MS Mincho"/>
          <w:lang w:val="en-US" w:eastAsia="ja-JP"/>
        </w:rPr>
        <w:instrText xml:space="preserve"> REF _Ref60669550 \r \h </w:instrText>
      </w:r>
      <w:r w:rsidR="00F2475E">
        <w:rPr>
          <w:rFonts w:eastAsia="MS Mincho"/>
          <w:lang w:val="en-US" w:eastAsia="ja-JP"/>
        </w:rPr>
      </w:r>
      <w:r w:rsidR="00F2475E">
        <w:rPr>
          <w:rFonts w:eastAsia="MS Mincho"/>
          <w:lang w:val="en-US" w:eastAsia="ja-JP"/>
        </w:rPr>
        <w:fldChar w:fldCharType="separate"/>
      </w:r>
      <w:r w:rsidR="003C7C42">
        <w:rPr>
          <w:rFonts w:eastAsia="MS Mincho"/>
          <w:lang w:val="en-US" w:eastAsia="ja-JP"/>
        </w:rPr>
        <w:t>[2]</w:t>
      </w:r>
      <w:r w:rsidR="00F2475E">
        <w:rPr>
          <w:rFonts w:eastAsia="MS Mincho"/>
          <w:lang w:val="en-US" w:eastAsia="ja-JP"/>
        </w:rPr>
        <w:fldChar w:fldCharType="end"/>
      </w:r>
      <w:r w:rsidR="00F41A81" w:rsidRPr="00F41A81">
        <w:rPr>
          <w:rFonts w:eastAsia="MS Mincho"/>
          <w:lang w:val="en-US" w:eastAsia="ja-JP"/>
        </w:rPr>
        <w:t xml:space="preserve"> </w:t>
      </w:r>
      <w:r w:rsidR="00F41A81" w:rsidRPr="00A61753">
        <w:rPr>
          <w:rFonts w:eastAsia="MS Mincho"/>
          <w:lang w:val="en-US" w:eastAsia="ja-JP"/>
        </w:rPr>
        <w:t>and achievable UE peak data rates</w:t>
      </w:r>
      <w:r>
        <w:rPr>
          <w:rFonts w:eastAsia="MS Mincho"/>
          <w:lang w:val="en-US" w:eastAsia="ja-JP"/>
        </w:rPr>
        <w:t>.</w:t>
      </w:r>
      <w:r w:rsidRPr="00A61753">
        <w:rPr>
          <w:rFonts w:eastAsia="MS Mincho"/>
          <w:lang w:val="en-US" w:eastAsia="ja-JP"/>
        </w:rPr>
        <w:t xml:space="preserve"> </w:t>
      </w:r>
      <w:r>
        <w:rPr>
          <w:rFonts w:eastAsia="MS Mincho"/>
          <w:lang w:val="en-US" w:eastAsia="ja-JP"/>
        </w:rPr>
        <w:t>T</w:t>
      </w:r>
      <w:r w:rsidRPr="00A61753">
        <w:rPr>
          <w:rFonts w:eastAsia="MS Mincho"/>
          <w:lang w:val="en-US" w:eastAsia="ja-JP"/>
        </w:rPr>
        <w:t>he following complexity reduction combination</w:t>
      </w:r>
      <w:r w:rsidR="00F41A81">
        <w:rPr>
          <w:rFonts w:eastAsia="MS Mincho"/>
          <w:lang w:val="en-US" w:eastAsia="ja-JP"/>
        </w:rPr>
        <w:t>s</w:t>
      </w:r>
      <w:r w:rsidRPr="00A61753">
        <w:rPr>
          <w:rFonts w:eastAsia="MS Mincho"/>
          <w:lang w:val="en-US" w:eastAsia="ja-JP"/>
        </w:rPr>
        <w:t xml:space="preserve"> </w:t>
      </w:r>
      <w:r w:rsidR="00F41A81">
        <w:rPr>
          <w:rFonts w:eastAsia="MS Mincho"/>
          <w:lang w:val="en-US" w:eastAsia="ja-JP"/>
        </w:rPr>
        <w:t>are</w:t>
      </w:r>
      <w:r w:rsidR="00F41A81" w:rsidRPr="00A61753">
        <w:rPr>
          <w:rFonts w:eastAsia="MS Mincho"/>
          <w:lang w:val="en-US" w:eastAsia="ja-JP"/>
        </w:rPr>
        <w:t xml:space="preserve"> </w:t>
      </w:r>
      <w:r w:rsidRPr="00A61753">
        <w:rPr>
          <w:rFonts w:eastAsia="MS Mincho"/>
          <w:lang w:val="en-US" w:eastAsia="ja-JP"/>
        </w:rPr>
        <w:t>recommended.</w:t>
      </w:r>
    </w:p>
    <w:p w14:paraId="2299C316" w14:textId="77777777" w:rsidR="00F20A8A" w:rsidRPr="00A61753" w:rsidRDefault="00F20A8A" w:rsidP="00271F43">
      <w:pPr>
        <w:jc w:val="both"/>
        <w:rPr>
          <w:rFonts w:eastAsia="MS Mincho"/>
          <w:lang w:val="en-US" w:eastAsia="ja-JP"/>
        </w:rPr>
      </w:pPr>
    </w:p>
    <w:p w14:paraId="045FD113" w14:textId="486D7556" w:rsidR="00271F43" w:rsidRDefault="00271F43" w:rsidP="00271F43">
      <w:pPr>
        <w:numPr>
          <w:ilvl w:val="0"/>
          <w:numId w:val="42"/>
        </w:numPr>
        <w:overflowPunct w:val="0"/>
        <w:autoSpaceDE w:val="0"/>
        <w:autoSpaceDN w:val="0"/>
        <w:adjustRightInd w:val="0"/>
        <w:spacing w:after="180"/>
        <w:ind w:left="567" w:hanging="207"/>
        <w:jc w:val="both"/>
        <w:textAlignment w:val="baseline"/>
        <w:rPr>
          <w:rFonts w:eastAsia="MS Mincho"/>
          <w:lang w:val="en-US" w:eastAsia="ja-JP"/>
        </w:rPr>
      </w:pPr>
      <w:bookmarkStart w:id="7" w:name="_Hlk53112345"/>
      <w:r w:rsidRPr="00A61753">
        <w:rPr>
          <w:rFonts w:eastAsia="MS Mincho"/>
          <w:lang w:val="en-US" w:eastAsia="ja-JP"/>
        </w:rPr>
        <w:t xml:space="preserve">For </w:t>
      </w:r>
      <w:r w:rsidR="00EC07B2">
        <w:rPr>
          <w:rFonts w:eastAsia="MS Mincho"/>
          <w:lang w:val="en-US" w:eastAsia="ja-JP"/>
        </w:rPr>
        <w:t>REDCAP</w:t>
      </w:r>
      <w:r w:rsidRPr="00A61753">
        <w:rPr>
          <w:rFonts w:eastAsia="MS Mincho"/>
          <w:lang w:val="en-US" w:eastAsia="ja-JP"/>
        </w:rPr>
        <w:t xml:space="preserve"> UE Type 1, support the following capabilities: reduced bandwidth, 1 Rx antenna, </w:t>
      </w:r>
      <w:r>
        <w:rPr>
          <w:rFonts w:eastAsia="MS Mincho"/>
          <w:lang w:val="en-US" w:eastAsia="ja-JP"/>
        </w:rPr>
        <w:t xml:space="preserve">reduced antenna efficiency, </w:t>
      </w:r>
      <w:r w:rsidRPr="00A61753">
        <w:rPr>
          <w:rFonts w:eastAsia="MS Mincho"/>
          <w:lang w:val="en-US" w:eastAsia="ja-JP"/>
        </w:rPr>
        <w:t>no DL MIMO</w:t>
      </w:r>
      <w:r>
        <w:rPr>
          <w:rFonts w:eastAsia="MS Mincho"/>
          <w:lang w:val="en-US" w:eastAsia="ja-JP"/>
        </w:rPr>
        <w:t xml:space="preserve"> support</w:t>
      </w:r>
      <w:r w:rsidR="00F41A81" w:rsidRPr="00F41A81">
        <w:rPr>
          <w:rFonts w:eastAsia="MS Mincho"/>
          <w:lang w:val="en-US" w:eastAsia="ja-JP"/>
        </w:rPr>
        <w:t>, DL 64-QAM</w:t>
      </w:r>
      <w:r w:rsidRPr="00A61753">
        <w:rPr>
          <w:rFonts w:eastAsia="MS Mincho"/>
          <w:lang w:val="en-US" w:eastAsia="ja-JP"/>
        </w:rPr>
        <w:t>.</w:t>
      </w:r>
    </w:p>
    <w:p w14:paraId="05BA432D" w14:textId="370A789C" w:rsidR="006A7DF9" w:rsidRPr="006A7DF9" w:rsidRDefault="006A7DF9" w:rsidP="006A7DF9">
      <w:pPr>
        <w:numPr>
          <w:ilvl w:val="0"/>
          <w:numId w:val="42"/>
        </w:numPr>
        <w:overflowPunct w:val="0"/>
        <w:autoSpaceDE w:val="0"/>
        <w:autoSpaceDN w:val="0"/>
        <w:adjustRightInd w:val="0"/>
        <w:spacing w:after="180"/>
        <w:ind w:left="567" w:hanging="207"/>
        <w:jc w:val="both"/>
        <w:textAlignment w:val="baseline"/>
        <w:rPr>
          <w:rFonts w:eastAsia="MS Mincho"/>
          <w:lang w:val="en-US" w:eastAsia="ja-JP"/>
        </w:rPr>
      </w:pPr>
      <w:r w:rsidRPr="00A61753">
        <w:rPr>
          <w:rFonts w:eastAsia="MS Mincho"/>
          <w:lang w:val="en-US" w:eastAsia="ja-JP"/>
        </w:rPr>
        <w:t xml:space="preserve">For </w:t>
      </w:r>
      <w:r>
        <w:rPr>
          <w:rFonts w:eastAsia="MS Mincho"/>
          <w:lang w:val="en-US" w:eastAsia="ja-JP"/>
        </w:rPr>
        <w:t>REDCAP</w:t>
      </w:r>
      <w:r w:rsidRPr="00A61753">
        <w:rPr>
          <w:rFonts w:eastAsia="MS Mincho"/>
          <w:lang w:val="en-US" w:eastAsia="ja-JP"/>
        </w:rPr>
        <w:t xml:space="preserve"> UE Type </w:t>
      </w:r>
      <w:r w:rsidR="005F5710">
        <w:rPr>
          <w:rFonts w:eastAsia="MS Mincho"/>
          <w:lang w:val="en-US" w:eastAsia="ja-JP"/>
        </w:rPr>
        <w:t>2</w:t>
      </w:r>
      <w:r w:rsidRPr="00A61753">
        <w:rPr>
          <w:rFonts w:eastAsia="MS Mincho"/>
          <w:lang w:val="en-US" w:eastAsia="ja-JP"/>
        </w:rPr>
        <w:t>, support the following capabilities: reduced bandwidth, 1 Rx antenna</w:t>
      </w:r>
      <w:r>
        <w:rPr>
          <w:rFonts w:eastAsia="MS Mincho"/>
          <w:lang w:val="en-US" w:eastAsia="ja-JP"/>
        </w:rPr>
        <w:t xml:space="preserve">, </w:t>
      </w:r>
      <w:r w:rsidRPr="00A61753">
        <w:rPr>
          <w:rFonts w:eastAsia="MS Mincho"/>
          <w:lang w:val="en-US" w:eastAsia="ja-JP"/>
        </w:rPr>
        <w:t>no DL MIMO</w:t>
      </w:r>
      <w:r>
        <w:rPr>
          <w:rFonts w:eastAsia="MS Mincho"/>
          <w:lang w:val="en-US" w:eastAsia="ja-JP"/>
        </w:rPr>
        <w:t xml:space="preserve"> support</w:t>
      </w:r>
      <w:r w:rsidR="00F41A81" w:rsidRPr="00F41A81">
        <w:rPr>
          <w:rFonts w:eastAsia="MS Mincho"/>
          <w:lang w:val="en-US" w:eastAsia="ja-JP"/>
        </w:rPr>
        <w:t>, DL 64-QAM</w:t>
      </w:r>
      <w:r w:rsidRPr="00A61753">
        <w:rPr>
          <w:rFonts w:eastAsia="MS Mincho"/>
          <w:lang w:val="en-US" w:eastAsia="ja-JP"/>
        </w:rPr>
        <w:t>.</w:t>
      </w:r>
    </w:p>
    <w:p w14:paraId="6AE484FD" w14:textId="1C15DB7D" w:rsidR="00271F43" w:rsidRDefault="00271F43" w:rsidP="00271F43">
      <w:pPr>
        <w:numPr>
          <w:ilvl w:val="0"/>
          <w:numId w:val="42"/>
        </w:numPr>
        <w:overflowPunct w:val="0"/>
        <w:autoSpaceDE w:val="0"/>
        <w:autoSpaceDN w:val="0"/>
        <w:adjustRightInd w:val="0"/>
        <w:spacing w:after="180"/>
        <w:ind w:left="567" w:hanging="207"/>
        <w:jc w:val="both"/>
        <w:textAlignment w:val="baseline"/>
        <w:rPr>
          <w:rFonts w:eastAsia="MS Mincho"/>
          <w:lang w:val="en-US" w:eastAsia="ja-JP"/>
        </w:rPr>
      </w:pPr>
      <w:r w:rsidRPr="00A61753">
        <w:rPr>
          <w:rFonts w:eastAsia="MS Mincho"/>
          <w:lang w:val="en-US" w:eastAsia="ja-JP"/>
        </w:rPr>
        <w:t xml:space="preserve">For </w:t>
      </w:r>
      <w:r w:rsidR="00EC07B2">
        <w:rPr>
          <w:rFonts w:eastAsia="MS Mincho"/>
          <w:lang w:val="en-US" w:eastAsia="ja-JP"/>
        </w:rPr>
        <w:t>REDCAP</w:t>
      </w:r>
      <w:r w:rsidRPr="00A61753">
        <w:rPr>
          <w:rFonts w:eastAsia="MS Mincho"/>
          <w:lang w:val="en-US" w:eastAsia="ja-JP"/>
        </w:rPr>
        <w:t xml:space="preserve"> UE Type </w:t>
      </w:r>
      <w:r w:rsidR="005F5710">
        <w:rPr>
          <w:rFonts w:eastAsia="MS Mincho"/>
          <w:lang w:val="en-US" w:eastAsia="ja-JP"/>
        </w:rPr>
        <w:t>3</w:t>
      </w:r>
      <w:r w:rsidRPr="00A61753">
        <w:rPr>
          <w:rFonts w:eastAsia="MS Mincho"/>
          <w:lang w:val="en-US" w:eastAsia="ja-JP"/>
        </w:rPr>
        <w:t xml:space="preserve">, support the following capabilities: reduced bandwidth, 2 Rx antennas, </w:t>
      </w:r>
      <w:r w:rsidR="005F5710">
        <w:rPr>
          <w:rFonts w:eastAsia="MS Mincho"/>
          <w:lang w:val="en-US" w:eastAsia="ja-JP"/>
        </w:rPr>
        <w:t>reduced antenna efficiency,</w:t>
      </w:r>
      <w:r w:rsidR="005F5710" w:rsidRPr="00A61753">
        <w:rPr>
          <w:rFonts w:eastAsia="MS Mincho"/>
          <w:lang w:val="en-US" w:eastAsia="ja-JP"/>
        </w:rPr>
        <w:t xml:space="preserve"> </w:t>
      </w:r>
      <w:r w:rsidRPr="00A61753">
        <w:rPr>
          <w:rFonts w:eastAsia="MS Mincho"/>
          <w:lang w:val="en-US" w:eastAsia="ja-JP"/>
        </w:rPr>
        <w:t>and maximum of 2 DL MIMO layers</w:t>
      </w:r>
      <w:r w:rsidR="00F41A81" w:rsidRPr="00F41A81">
        <w:rPr>
          <w:rFonts w:eastAsia="MS Mincho"/>
          <w:lang w:val="en-US" w:eastAsia="ja-JP"/>
        </w:rPr>
        <w:t>, DL 64-QAM</w:t>
      </w:r>
      <w:r w:rsidRPr="00A61753">
        <w:rPr>
          <w:rFonts w:eastAsia="MS Mincho"/>
          <w:lang w:val="en-US" w:eastAsia="ja-JP"/>
        </w:rPr>
        <w:t>.</w:t>
      </w:r>
    </w:p>
    <w:p w14:paraId="4A4EDCD0" w14:textId="4F6E3784" w:rsidR="006A7DF9" w:rsidRPr="006A7DF9" w:rsidRDefault="006A7DF9" w:rsidP="006A7DF9">
      <w:pPr>
        <w:numPr>
          <w:ilvl w:val="0"/>
          <w:numId w:val="42"/>
        </w:numPr>
        <w:overflowPunct w:val="0"/>
        <w:autoSpaceDE w:val="0"/>
        <w:autoSpaceDN w:val="0"/>
        <w:adjustRightInd w:val="0"/>
        <w:spacing w:after="180"/>
        <w:ind w:left="567" w:hanging="207"/>
        <w:jc w:val="both"/>
        <w:textAlignment w:val="baseline"/>
        <w:rPr>
          <w:rFonts w:eastAsia="MS Mincho"/>
          <w:lang w:val="en-US" w:eastAsia="ja-JP"/>
        </w:rPr>
      </w:pPr>
      <w:r w:rsidRPr="00A61753">
        <w:rPr>
          <w:rFonts w:eastAsia="MS Mincho"/>
          <w:lang w:val="en-US" w:eastAsia="ja-JP"/>
        </w:rPr>
        <w:t xml:space="preserve">For </w:t>
      </w:r>
      <w:r>
        <w:rPr>
          <w:rFonts w:eastAsia="MS Mincho"/>
          <w:lang w:val="en-US" w:eastAsia="ja-JP"/>
        </w:rPr>
        <w:t>REDCAP</w:t>
      </w:r>
      <w:r w:rsidRPr="00A61753">
        <w:rPr>
          <w:rFonts w:eastAsia="MS Mincho"/>
          <w:lang w:val="en-US" w:eastAsia="ja-JP"/>
        </w:rPr>
        <w:t xml:space="preserve"> UE Type </w:t>
      </w:r>
      <w:r w:rsidR="005F5710">
        <w:rPr>
          <w:rFonts w:eastAsia="MS Mincho"/>
          <w:lang w:val="en-US" w:eastAsia="ja-JP"/>
        </w:rPr>
        <w:t>4</w:t>
      </w:r>
      <w:r w:rsidRPr="00A61753">
        <w:rPr>
          <w:rFonts w:eastAsia="MS Mincho"/>
          <w:lang w:val="en-US" w:eastAsia="ja-JP"/>
        </w:rPr>
        <w:t>, support the following capabilities: reduced bandwidth, 2 Rx antennas, and maximum of 2 DL MIMO layers</w:t>
      </w:r>
      <w:r w:rsidR="00F41A81" w:rsidRPr="00F41A81">
        <w:rPr>
          <w:rFonts w:eastAsia="MS Mincho"/>
          <w:lang w:val="en-US" w:eastAsia="ja-JP"/>
        </w:rPr>
        <w:t>, DL 64-QAM</w:t>
      </w:r>
      <w:r w:rsidRPr="00A61753">
        <w:rPr>
          <w:rFonts w:eastAsia="MS Mincho"/>
          <w:lang w:val="en-US" w:eastAsia="ja-JP"/>
        </w:rPr>
        <w:t>.</w:t>
      </w:r>
    </w:p>
    <w:bookmarkEnd w:id="7"/>
    <w:p w14:paraId="062B8275" w14:textId="256A1708" w:rsidR="008C3D5F" w:rsidRDefault="008C3D5F" w:rsidP="00271F43">
      <w:pPr>
        <w:jc w:val="both"/>
        <w:rPr>
          <w:bCs/>
          <w:lang w:val="en-US" w:eastAsia="en-GB"/>
        </w:rPr>
      </w:pPr>
      <w:r>
        <w:rPr>
          <w:bCs/>
          <w:lang w:val="en-US" w:eastAsia="en-GB"/>
        </w:rPr>
        <w:t>With the REDCAP UE types defined as above, other optional capabilities supported by a REDCAP device, such as HD-FDD, DL 256-QAM (for FR1 devices), and wider UE bandwidth of 40 MHz after initial access (if added to the WI objective) can be reported by the device through the UE capability indication procedure.</w:t>
      </w:r>
    </w:p>
    <w:p w14:paraId="724B7D5E" w14:textId="77777777" w:rsidR="008C3D5F" w:rsidRDefault="008C3D5F" w:rsidP="00271F43">
      <w:pPr>
        <w:jc w:val="both"/>
        <w:rPr>
          <w:bCs/>
          <w:lang w:val="en-US" w:eastAsia="en-GB"/>
        </w:rPr>
      </w:pPr>
    </w:p>
    <w:p w14:paraId="29D5942A" w14:textId="5B599802" w:rsidR="00271F43" w:rsidRPr="00A61753" w:rsidRDefault="00271F43" w:rsidP="00271F43">
      <w:pPr>
        <w:jc w:val="both"/>
        <w:rPr>
          <w:bCs/>
          <w:lang w:val="en-US" w:eastAsia="en-GB"/>
        </w:rPr>
      </w:pPr>
      <w:r w:rsidRPr="00A61753">
        <w:rPr>
          <w:bCs/>
          <w:lang w:val="en-US" w:eastAsia="en-GB"/>
        </w:rPr>
        <w:t xml:space="preserve">Generally, Type 1 </w:t>
      </w:r>
      <w:r w:rsidR="005F5710">
        <w:rPr>
          <w:bCs/>
          <w:lang w:val="en-US" w:eastAsia="en-GB"/>
        </w:rPr>
        <w:t xml:space="preserve">and Type 2 </w:t>
      </w:r>
      <w:r w:rsidRPr="00A61753">
        <w:rPr>
          <w:bCs/>
          <w:lang w:val="en-US" w:eastAsia="en-GB"/>
        </w:rPr>
        <w:t>UE</w:t>
      </w:r>
      <w:r w:rsidR="005F5710">
        <w:rPr>
          <w:bCs/>
          <w:lang w:val="en-US" w:eastAsia="en-GB"/>
        </w:rPr>
        <w:t>s</w:t>
      </w:r>
      <w:r w:rsidRPr="00A61753">
        <w:rPr>
          <w:bCs/>
          <w:lang w:val="en-US" w:eastAsia="en-GB"/>
        </w:rPr>
        <w:t xml:space="preserve"> provide significant relative cost saving compared to the reference NR UE and </w:t>
      </w:r>
      <w:r w:rsidR="005F5710">
        <w:rPr>
          <w:bCs/>
          <w:lang w:val="en-US" w:eastAsia="en-GB"/>
        </w:rPr>
        <w:t>are</w:t>
      </w:r>
      <w:r w:rsidR="005F5710" w:rsidRPr="00A61753">
        <w:rPr>
          <w:bCs/>
          <w:lang w:val="en-US" w:eastAsia="en-GB"/>
        </w:rPr>
        <w:t xml:space="preserve"> </w:t>
      </w:r>
      <w:r w:rsidRPr="00A61753">
        <w:rPr>
          <w:bCs/>
          <w:lang w:val="en-US" w:eastAsia="en-GB"/>
        </w:rPr>
        <w:t xml:space="preserve">similar in capabilities to LTE Cat-1bis UE. Type </w:t>
      </w:r>
      <w:r w:rsidR="005F5710">
        <w:rPr>
          <w:bCs/>
          <w:lang w:val="en-US" w:eastAsia="en-GB"/>
        </w:rPr>
        <w:t>3 and Type 4</w:t>
      </w:r>
      <w:r w:rsidRPr="00A61753">
        <w:rPr>
          <w:bCs/>
          <w:lang w:val="en-US" w:eastAsia="en-GB"/>
        </w:rPr>
        <w:t xml:space="preserve"> UE</w:t>
      </w:r>
      <w:r w:rsidR="005F5710">
        <w:rPr>
          <w:bCs/>
          <w:lang w:val="en-US" w:eastAsia="en-GB"/>
        </w:rPr>
        <w:t>s</w:t>
      </w:r>
      <w:r w:rsidRPr="00A61753">
        <w:rPr>
          <w:bCs/>
          <w:lang w:val="en-US" w:eastAsia="en-GB"/>
        </w:rPr>
        <w:t xml:space="preserve"> provide smaller but still meaning</w:t>
      </w:r>
      <w:r>
        <w:rPr>
          <w:bCs/>
          <w:lang w:val="en-US" w:eastAsia="en-GB"/>
        </w:rPr>
        <w:t>f</w:t>
      </w:r>
      <w:r w:rsidRPr="00A61753">
        <w:rPr>
          <w:bCs/>
          <w:lang w:val="en-US" w:eastAsia="en-GB"/>
        </w:rPr>
        <w:t xml:space="preserve">ul cost reduction and </w:t>
      </w:r>
      <w:r w:rsidR="005F5710">
        <w:rPr>
          <w:bCs/>
          <w:lang w:val="en-US" w:eastAsia="en-GB"/>
        </w:rPr>
        <w:t>are</w:t>
      </w:r>
      <w:r w:rsidR="005F5710" w:rsidRPr="00A61753">
        <w:rPr>
          <w:bCs/>
          <w:lang w:val="en-US" w:eastAsia="en-GB"/>
        </w:rPr>
        <w:t xml:space="preserve"> </w:t>
      </w:r>
      <w:r w:rsidRPr="00A61753">
        <w:rPr>
          <w:bCs/>
          <w:lang w:val="en-US" w:eastAsia="en-GB"/>
        </w:rPr>
        <w:t>similar in capabilities to LTE Cat-4 UE.</w:t>
      </w:r>
      <w:r>
        <w:rPr>
          <w:bCs/>
          <w:lang w:val="en-US" w:eastAsia="en-GB"/>
        </w:rPr>
        <w:t xml:space="preserve"> </w:t>
      </w:r>
      <w:r w:rsidRPr="00A61753">
        <w:rPr>
          <w:bCs/>
          <w:lang w:val="en-US" w:eastAsia="en-GB"/>
        </w:rPr>
        <w:t xml:space="preserve">The </w:t>
      </w:r>
      <w:r w:rsidR="00EC07B2">
        <w:rPr>
          <w:bCs/>
          <w:lang w:val="en-US" w:eastAsia="en-GB"/>
        </w:rPr>
        <w:t>REDCAP</w:t>
      </w:r>
      <w:r w:rsidRPr="00A61753">
        <w:rPr>
          <w:bCs/>
          <w:lang w:val="en-US" w:eastAsia="en-GB"/>
        </w:rPr>
        <w:t xml:space="preserve"> UE capability types are listed in </w:t>
      </w:r>
      <w:r w:rsidRPr="00A61753">
        <w:rPr>
          <w:bCs/>
          <w:lang w:val="en-US" w:eastAsia="en-GB"/>
        </w:rPr>
        <w:fldChar w:fldCharType="begin"/>
      </w:r>
      <w:r w:rsidRPr="00A61753">
        <w:rPr>
          <w:bCs/>
          <w:lang w:val="en-US" w:eastAsia="en-GB"/>
        </w:rPr>
        <w:instrText xml:space="preserve"> REF _Ref53085418 \h </w:instrText>
      </w:r>
      <w:r w:rsidRPr="00A61753">
        <w:rPr>
          <w:bCs/>
          <w:lang w:val="en-US" w:eastAsia="en-GB"/>
        </w:rPr>
      </w:r>
      <w:r w:rsidRPr="00A61753">
        <w:rPr>
          <w:bCs/>
          <w:lang w:val="en-US" w:eastAsia="en-GB"/>
        </w:rPr>
        <w:fldChar w:fldCharType="separate"/>
      </w:r>
      <w:r w:rsidR="003C7C42" w:rsidRPr="00A61753">
        <w:t xml:space="preserve">Table </w:t>
      </w:r>
      <w:r w:rsidR="003C7C42">
        <w:rPr>
          <w:noProof/>
        </w:rPr>
        <w:t>3</w:t>
      </w:r>
      <w:r w:rsidRPr="00A61753">
        <w:rPr>
          <w:bCs/>
          <w:lang w:val="en-US" w:eastAsia="en-GB"/>
        </w:rPr>
        <w:fldChar w:fldCharType="end"/>
      </w:r>
      <w:r w:rsidR="005C15E3">
        <w:rPr>
          <w:bCs/>
          <w:lang w:val="en-US" w:eastAsia="en-GB"/>
        </w:rPr>
        <w:t>,</w:t>
      </w:r>
      <w:r w:rsidR="005C15E3" w:rsidRPr="005C15E3">
        <w:rPr>
          <w:bCs/>
          <w:color w:val="000000"/>
          <w:lang w:val="en-US" w:eastAsia="en-GB"/>
        </w:rPr>
        <w:t xml:space="preserve"> </w:t>
      </w:r>
      <w:r w:rsidR="005C15E3">
        <w:rPr>
          <w:bCs/>
          <w:color w:val="000000"/>
          <w:lang w:val="en-US" w:eastAsia="en-GB"/>
        </w:rPr>
        <w:t>showing the minimum UE capabilities for each type</w:t>
      </w:r>
      <w:r w:rsidRPr="00A61753">
        <w:rPr>
          <w:bCs/>
          <w:lang w:val="en-US" w:eastAsia="en-GB"/>
        </w:rPr>
        <w:t>.</w:t>
      </w:r>
    </w:p>
    <w:p w14:paraId="01A1D1CC" w14:textId="172971FA" w:rsidR="00271F43" w:rsidRPr="00A61753" w:rsidRDefault="00271F43" w:rsidP="00271F43">
      <w:pPr>
        <w:pStyle w:val="Caption"/>
        <w:keepNext/>
        <w:jc w:val="center"/>
      </w:pPr>
      <w:bookmarkStart w:id="8" w:name="_Ref53085418"/>
      <w:r w:rsidRPr="00A61753">
        <w:t xml:space="preserve">Table </w:t>
      </w:r>
      <w:r w:rsidR="00F656D1">
        <w:fldChar w:fldCharType="begin"/>
      </w:r>
      <w:r w:rsidR="00F656D1">
        <w:instrText xml:space="preserve"> SEQ Table \* ARABIC </w:instrText>
      </w:r>
      <w:r w:rsidR="00F656D1">
        <w:fldChar w:fldCharType="separate"/>
      </w:r>
      <w:r w:rsidR="003C7C42">
        <w:rPr>
          <w:noProof/>
        </w:rPr>
        <w:t>3</w:t>
      </w:r>
      <w:r w:rsidR="00F656D1">
        <w:fldChar w:fldCharType="end"/>
      </w:r>
      <w:bookmarkEnd w:id="8"/>
      <w:r w:rsidRPr="00A61753">
        <w:t xml:space="preserve">. </w:t>
      </w:r>
      <w:bookmarkStart w:id="9" w:name="_Hlk61613842"/>
      <w:r w:rsidR="00EC07B2">
        <w:t>REDCAP</w:t>
      </w:r>
      <w:r w:rsidRPr="00A61753">
        <w:t xml:space="preserve"> UE capability type</w:t>
      </w:r>
      <w:r w:rsidR="005F5710">
        <w:t>s based on Option 4</w:t>
      </w:r>
      <w:r w:rsidRPr="00A61753">
        <w:t>.</w:t>
      </w:r>
      <w:bookmarkEnd w:id="9"/>
    </w:p>
    <w:tbl>
      <w:tblPr>
        <w:tblW w:w="4792"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3" w:type="dxa"/>
        </w:tblCellMar>
        <w:tblLook w:val="04A0" w:firstRow="1" w:lastRow="0" w:firstColumn="1" w:lastColumn="0" w:noHBand="0" w:noVBand="1"/>
      </w:tblPr>
      <w:tblGrid>
        <w:gridCol w:w="2269"/>
        <w:gridCol w:w="6353"/>
      </w:tblGrid>
      <w:tr w:rsidR="00271F43" w:rsidRPr="00A61753" w14:paraId="2657ED7E" w14:textId="77777777" w:rsidTr="009D7891">
        <w:trPr>
          <w:trHeight w:val="634"/>
          <w:jc w:val="center"/>
        </w:trPr>
        <w:tc>
          <w:tcPr>
            <w:tcW w:w="1316" w:type="pct"/>
            <w:shd w:val="clear" w:color="auto" w:fill="DBE5F1"/>
            <w:tcMar>
              <w:left w:w="0" w:type="dxa"/>
              <w:right w:w="0" w:type="dxa"/>
            </w:tcMar>
            <w:vAlign w:val="center"/>
          </w:tcPr>
          <w:p w14:paraId="37FA3DFA" w14:textId="321F0BED" w:rsidR="00271F43" w:rsidRPr="00A61753" w:rsidRDefault="00EC07B2" w:rsidP="009D7891">
            <w:pPr>
              <w:pStyle w:val="TAH"/>
              <w:ind w:left="144"/>
              <w:rPr>
                <w:lang w:eastAsia="zh-CN"/>
              </w:rPr>
            </w:pPr>
            <w:r>
              <w:rPr>
                <w:lang w:eastAsia="zh-CN"/>
              </w:rPr>
              <w:t>REDCAP</w:t>
            </w:r>
            <w:r w:rsidR="00271F43" w:rsidRPr="00A61753">
              <w:rPr>
                <w:lang w:eastAsia="zh-CN"/>
              </w:rPr>
              <w:t xml:space="preserve"> UE Capability Type</w:t>
            </w:r>
          </w:p>
        </w:tc>
        <w:tc>
          <w:tcPr>
            <w:tcW w:w="3684" w:type="pct"/>
            <w:shd w:val="clear" w:color="auto" w:fill="DBE5F1"/>
            <w:vAlign w:val="center"/>
          </w:tcPr>
          <w:p w14:paraId="16286283" w14:textId="3F067C69" w:rsidR="00271F43" w:rsidRPr="00A61753" w:rsidRDefault="005C15E3" w:rsidP="009D7891">
            <w:pPr>
              <w:pStyle w:val="TAH"/>
              <w:ind w:left="144"/>
              <w:rPr>
                <w:lang w:eastAsia="zh-CN"/>
              </w:rPr>
            </w:pPr>
            <w:r>
              <w:rPr>
                <w:lang w:eastAsia="zh-CN"/>
              </w:rPr>
              <w:t xml:space="preserve">Minimum </w:t>
            </w:r>
            <w:r w:rsidR="00271F43" w:rsidRPr="00A61753">
              <w:rPr>
                <w:lang w:eastAsia="zh-CN"/>
              </w:rPr>
              <w:t>UE Capabilit</w:t>
            </w:r>
            <w:r>
              <w:rPr>
                <w:lang w:eastAsia="zh-CN"/>
              </w:rPr>
              <w:t>ies</w:t>
            </w:r>
          </w:p>
        </w:tc>
      </w:tr>
      <w:tr w:rsidR="00271F43" w:rsidRPr="00A61753" w14:paraId="7A55A859" w14:textId="77777777" w:rsidTr="009D7891">
        <w:trPr>
          <w:trHeight w:val="1537"/>
          <w:jc w:val="center"/>
        </w:trPr>
        <w:tc>
          <w:tcPr>
            <w:tcW w:w="1316" w:type="pct"/>
            <w:shd w:val="clear" w:color="auto" w:fill="D9D9D9"/>
            <w:tcMar>
              <w:left w:w="0" w:type="dxa"/>
              <w:right w:w="0" w:type="dxa"/>
            </w:tcMar>
            <w:vAlign w:val="center"/>
          </w:tcPr>
          <w:p w14:paraId="163ED391" w14:textId="77777777" w:rsidR="00271F43" w:rsidRPr="00A61753" w:rsidRDefault="00271F43" w:rsidP="009D7891">
            <w:pPr>
              <w:pStyle w:val="TAH"/>
              <w:spacing w:before="40" w:after="40"/>
              <w:ind w:left="144"/>
              <w:jc w:val="left"/>
              <w:rPr>
                <w:b w:val="0"/>
                <w:bCs/>
                <w:szCs w:val="18"/>
              </w:rPr>
            </w:pPr>
            <w:r w:rsidRPr="00A61753">
              <w:rPr>
                <w:b w:val="0"/>
                <w:bCs/>
                <w:szCs w:val="18"/>
              </w:rPr>
              <w:t>Type 1</w:t>
            </w:r>
          </w:p>
          <w:p w14:paraId="03471E86" w14:textId="77777777" w:rsidR="00271F43" w:rsidRPr="00A61753" w:rsidRDefault="00271F43" w:rsidP="009D7891">
            <w:pPr>
              <w:pStyle w:val="TAH"/>
              <w:spacing w:before="40" w:after="40"/>
              <w:ind w:left="144"/>
              <w:jc w:val="left"/>
              <w:rPr>
                <w:b w:val="0"/>
                <w:bCs/>
                <w:szCs w:val="18"/>
              </w:rPr>
            </w:pPr>
          </w:p>
          <w:p w14:paraId="5A6A9AAC" w14:textId="32FFB3E9" w:rsidR="00271F43" w:rsidRPr="00A61753" w:rsidRDefault="00271F43" w:rsidP="009D7891">
            <w:pPr>
              <w:pStyle w:val="TAH"/>
              <w:spacing w:before="40" w:after="40"/>
              <w:ind w:left="144"/>
              <w:jc w:val="left"/>
              <w:rPr>
                <w:b w:val="0"/>
                <w:bCs/>
                <w:szCs w:val="18"/>
              </w:rPr>
            </w:pPr>
            <w:r w:rsidRPr="00A61753">
              <w:rPr>
                <w:b w:val="0"/>
              </w:rPr>
              <w:t>Reduced bandwidth, 1</w:t>
            </w:r>
            <w:r w:rsidR="003C7C42">
              <w:rPr>
                <w:b w:val="0"/>
              </w:rPr>
              <w:t xml:space="preserve"> </w:t>
            </w:r>
            <w:r w:rsidRPr="00A61753">
              <w:rPr>
                <w:b w:val="0"/>
              </w:rPr>
              <w:t>Rx antenna</w:t>
            </w:r>
            <w:r w:rsidR="003C7C42" w:rsidRPr="00A61753">
              <w:rPr>
                <w:b w:val="0"/>
                <w:bCs/>
                <w:szCs w:val="18"/>
              </w:rPr>
              <w:t xml:space="preserve">, </w:t>
            </w:r>
            <w:r w:rsidR="003C7C42">
              <w:rPr>
                <w:b w:val="0"/>
                <w:bCs/>
                <w:szCs w:val="18"/>
              </w:rPr>
              <w:t>reduced antenna efficiency</w:t>
            </w:r>
            <w:r w:rsidRPr="00A61753">
              <w:rPr>
                <w:b w:val="0"/>
              </w:rPr>
              <w:t>, no DL MIMO support</w:t>
            </w:r>
            <w:r>
              <w:rPr>
                <w:b w:val="0"/>
              </w:rPr>
              <w:t>, reduced DL modulation order</w:t>
            </w:r>
          </w:p>
        </w:tc>
        <w:tc>
          <w:tcPr>
            <w:tcW w:w="3684" w:type="pct"/>
            <w:shd w:val="clear" w:color="auto" w:fill="D9D9D9"/>
            <w:vAlign w:val="center"/>
          </w:tcPr>
          <w:p w14:paraId="46BCA7D4" w14:textId="651C24E5" w:rsidR="00271F43" w:rsidRPr="00B64D80" w:rsidRDefault="00271F43" w:rsidP="009D7891">
            <w:pPr>
              <w:pStyle w:val="TAH"/>
              <w:spacing w:before="40" w:after="40"/>
              <w:ind w:left="144"/>
              <w:jc w:val="left"/>
              <w:rPr>
                <w:b w:val="0"/>
                <w:bCs/>
                <w:szCs w:val="18"/>
              </w:rPr>
            </w:pPr>
            <w:r w:rsidRPr="00A61753">
              <w:rPr>
                <w:b w:val="0"/>
                <w:bCs/>
                <w:szCs w:val="18"/>
              </w:rPr>
              <w:t xml:space="preserve">FR1 FDD: 20 MHz, 1Tx-1Rx, </w:t>
            </w:r>
            <w:r>
              <w:rPr>
                <w:b w:val="0"/>
                <w:bCs/>
                <w:szCs w:val="18"/>
              </w:rPr>
              <w:t>reduced antenna efficiency</w:t>
            </w:r>
            <w:r w:rsidR="003C7C42">
              <w:rPr>
                <w:b w:val="0"/>
                <w:bCs/>
                <w:szCs w:val="18"/>
              </w:rPr>
              <w:t>,</w:t>
            </w:r>
            <w:r>
              <w:rPr>
                <w:b w:val="0"/>
                <w:bCs/>
                <w:szCs w:val="18"/>
              </w:rPr>
              <w:t xml:space="preserve"> </w:t>
            </w:r>
            <w:r w:rsidRPr="00A61753">
              <w:rPr>
                <w:b w:val="0"/>
                <w:bCs/>
                <w:szCs w:val="18"/>
              </w:rPr>
              <w:t>no DL MIMO support</w:t>
            </w:r>
            <w:bookmarkStart w:id="10" w:name="_Hlk61614464"/>
            <w:r w:rsidRPr="00A61753">
              <w:rPr>
                <w:b w:val="0"/>
                <w:bCs/>
                <w:szCs w:val="18"/>
              </w:rPr>
              <w:t xml:space="preserve">, </w:t>
            </w:r>
            <w:r w:rsidRPr="00B64D80">
              <w:rPr>
                <w:b w:val="0"/>
                <w:bCs/>
                <w:szCs w:val="18"/>
              </w:rPr>
              <w:t>DL 64-QAM</w:t>
            </w:r>
            <w:bookmarkEnd w:id="10"/>
          </w:p>
          <w:p w14:paraId="4E7F5DB6" w14:textId="77777777" w:rsidR="00271F43" w:rsidRPr="00B64D80" w:rsidRDefault="00271F43" w:rsidP="009D7891">
            <w:pPr>
              <w:pStyle w:val="TAH"/>
              <w:spacing w:before="40" w:after="40"/>
              <w:ind w:left="144"/>
              <w:jc w:val="left"/>
              <w:rPr>
                <w:b w:val="0"/>
                <w:bCs/>
                <w:szCs w:val="18"/>
              </w:rPr>
            </w:pPr>
          </w:p>
          <w:p w14:paraId="073AE5F6" w14:textId="7C3F1340" w:rsidR="00271F43" w:rsidRPr="00A61753" w:rsidRDefault="00271F43" w:rsidP="009D7891">
            <w:pPr>
              <w:pStyle w:val="TAH"/>
              <w:spacing w:before="40" w:after="40"/>
              <w:ind w:left="144"/>
              <w:jc w:val="left"/>
              <w:rPr>
                <w:b w:val="0"/>
                <w:bCs/>
                <w:color w:val="0070C0"/>
                <w:szCs w:val="18"/>
              </w:rPr>
            </w:pPr>
            <w:r w:rsidRPr="00B64D80">
              <w:rPr>
                <w:b w:val="0"/>
                <w:bCs/>
                <w:szCs w:val="18"/>
              </w:rPr>
              <w:t>FR1 TDD: 20 MHz, 1Tx-1Rx, no DL MIMO support, DL 64-QAM</w:t>
            </w:r>
            <w:r>
              <w:rPr>
                <w:b w:val="0"/>
                <w:bCs/>
                <w:szCs w:val="18"/>
              </w:rPr>
              <w:t xml:space="preserve"> </w:t>
            </w:r>
            <w:r w:rsidRPr="00271F43">
              <w:rPr>
                <w:rFonts w:cs="Arial"/>
                <w:b w:val="0"/>
                <w:bCs/>
                <w:color w:val="4472C4"/>
                <w:szCs w:val="18"/>
              </w:rPr>
              <w:t>→</w:t>
            </w:r>
            <w:r w:rsidRPr="00271F43">
              <w:rPr>
                <w:b w:val="0"/>
                <w:bCs/>
                <w:color w:val="4472C4"/>
                <w:szCs w:val="18"/>
              </w:rPr>
              <w:t xml:space="preserve"> </w:t>
            </w:r>
            <w:r w:rsidR="005C15E3">
              <w:rPr>
                <w:b w:val="0"/>
                <w:bCs/>
                <w:color w:val="4472C4"/>
                <w:szCs w:val="18"/>
              </w:rPr>
              <w:t xml:space="preserve">definition </w:t>
            </w:r>
            <w:r w:rsidRPr="00271F43">
              <w:rPr>
                <w:b w:val="0"/>
                <w:bCs/>
                <w:color w:val="4472C4"/>
                <w:szCs w:val="18"/>
              </w:rPr>
              <w:t>needed only if 1Rx support for these bands</w:t>
            </w:r>
          </w:p>
          <w:p w14:paraId="7994D5D8" w14:textId="77777777" w:rsidR="00271F43" w:rsidRPr="00A61753" w:rsidRDefault="00271F43" w:rsidP="009D7891">
            <w:pPr>
              <w:pStyle w:val="TAH"/>
              <w:spacing w:before="40" w:after="40"/>
              <w:ind w:left="144"/>
              <w:jc w:val="left"/>
              <w:rPr>
                <w:b w:val="0"/>
                <w:bCs/>
                <w:szCs w:val="18"/>
              </w:rPr>
            </w:pPr>
          </w:p>
          <w:p w14:paraId="5DDCCA9C" w14:textId="1AD278C3" w:rsidR="00271F43" w:rsidRPr="00A61753" w:rsidRDefault="00271F43" w:rsidP="009D7891">
            <w:pPr>
              <w:pStyle w:val="TAH"/>
              <w:spacing w:before="40" w:after="40"/>
              <w:ind w:left="144"/>
              <w:jc w:val="left"/>
              <w:rPr>
                <w:b w:val="0"/>
                <w:bCs/>
                <w:szCs w:val="18"/>
              </w:rPr>
            </w:pPr>
            <w:r w:rsidRPr="00A61753">
              <w:rPr>
                <w:b w:val="0"/>
                <w:bCs/>
                <w:szCs w:val="18"/>
              </w:rPr>
              <w:t xml:space="preserve">FR2 TDD: </w:t>
            </w:r>
            <w:r w:rsidR="003C7C42" w:rsidRPr="00CA0A6A">
              <w:rPr>
                <w:b w:val="0"/>
                <w:bCs/>
                <w:color w:val="4472C4"/>
                <w:szCs w:val="18"/>
              </w:rPr>
              <w:t>Not supported since reduced antenna efficiency is not considered for FR2</w:t>
            </w:r>
          </w:p>
        </w:tc>
      </w:tr>
      <w:tr w:rsidR="005F5710" w:rsidRPr="00A61753" w14:paraId="38343AEC" w14:textId="77777777" w:rsidTr="009D7891">
        <w:trPr>
          <w:trHeight w:val="1537"/>
          <w:jc w:val="center"/>
        </w:trPr>
        <w:tc>
          <w:tcPr>
            <w:tcW w:w="1316" w:type="pct"/>
            <w:shd w:val="clear" w:color="auto" w:fill="D9D9D9"/>
            <w:tcMar>
              <w:left w:w="0" w:type="dxa"/>
              <w:right w:w="0" w:type="dxa"/>
            </w:tcMar>
            <w:vAlign w:val="center"/>
          </w:tcPr>
          <w:p w14:paraId="1B313784" w14:textId="74B86544" w:rsidR="005F5710" w:rsidRPr="00A61753" w:rsidRDefault="005F5710" w:rsidP="005F5710">
            <w:pPr>
              <w:pStyle w:val="TAH"/>
              <w:spacing w:before="40" w:after="40"/>
              <w:ind w:left="144"/>
              <w:jc w:val="left"/>
              <w:rPr>
                <w:b w:val="0"/>
                <w:bCs/>
                <w:szCs w:val="18"/>
              </w:rPr>
            </w:pPr>
            <w:r w:rsidRPr="00A61753">
              <w:rPr>
                <w:b w:val="0"/>
                <w:bCs/>
                <w:szCs w:val="18"/>
              </w:rPr>
              <w:t xml:space="preserve">Type </w:t>
            </w:r>
            <w:r w:rsidR="003C7C42">
              <w:rPr>
                <w:b w:val="0"/>
                <w:bCs/>
                <w:szCs w:val="18"/>
              </w:rPr>
              <w:t>2</w:t>
            </w:r>
          </w:p>
          <w:p w14:paraId="4A2B748E" w14:textId="77777777" w:rsidR="005F5710" w:rsidRPr="00A61753" w:rsidRDefault="005F5710" w:rsidP="005F5710">
            <w:pPr>
              <w:pStyle w:val="TAH"/>
              <w:spacing w:before="40" w:after="40"/>
              <w:ind w:left="144"/>
              <w:jc w:val="left"/>
              <w:rPr>
                <w:b w:val="0"/>
                <w:bCs/>
                <w:szCs w:val="18"/>
              </w:rPr>
            </w:pPr>
          </w:p>
          <w:p w14:paraId="5A8E9568" w14:textId="710A4B82" w:rsidR="005F5710" w:rsidRPr="00A61753" w:rsidRDefault="005F5710" w:rsidP="005F5710">
            <w:pPr>
              <w:pStyle w:val="TAH"/>
              <w:spacing w:before="40" w:after="40"/>
              <w:ind w:left="144"/>
              <w:jc w:val="left"/>
              <w:rPr>
                <w:b w:val="0"/>
                <w:bCs/>
                <w:szCs w:val="18"/>
              </w:rPr>
            </w:pPr>
            <w:r w:rsidRPr="00A61753">
              <w:rPr>
                <w:b w:val="0"/>
              </w:rPr>
              <w:t>Reduced bandwidth, 1</w:t>
            </w:r>
            <w:r w:rsidR="003C7C42">
              <w:rPr>
                <w:b w:val="0"/>
              </w:rPr>
              <w:t xml:space="preserve"> </w:t>
            </w:r>
            <w:r w:rsidRPr="00A61753">
              <w:rPr>
                <w:b w:val="0"/>
              </w:rPr>
              <w:t>Rx antenna, no DL MIMO support</w:t>
            </w:r>
            <w:r>
              <w:rPr>
                <w:b w:val="0"/>
              </w:rPr>
              <w:t>, reduced DL modulation order</w:t>
            </w:r>
          </w:p>
        </w:tc>
        <w:tc>
          <w:tcPr>
            <w:tcW w:w="3684" w:type="pct"/>
            <w:shd w:val="clear" w:color="auto" w:fill="D9D9D9"/>
            <w:vAlign w:val="center"/>
          </w:tcPr>
          <w:p w14:paraId="2D942761" w14:textId="60EFA924" w:rsidR="003C7C42" w:rsidRPr="00B64D80" w:rsidRDefault="003C7C42" w:rsidP="003C7C42">
            <w:pPr>
              <w:pStyle w:val="TAH"/>
              <w:spacing w:before="40" w:after="40"/>
              <w:ind w:left="144"/>
              <w:jc w:val="left"/>
              <w:rPr>
                <w:b w:val="0"/>
                <w:bCs/>
                <w:szCs w:val="18"/>
              </w:rPr>
            </w:pPr>
            <w:r w:rsidRPr="00A61753">
              <w:rPr>
                <w:b w:val="0"/>
                <w:bCs/>
                <w:szCs w:val="18"/>
              </w:rPr>
              <w:t>FR1 FDD: 20 MHz, 1Tx-1Rx</w:t>
            </w:r>
            <w:r>
              <w:rPr>
                <w:b w:val="0"/>
                <w:bCs/>
                <w:szCs w:val="18"/>
              </w:rPr>
              <w:t xml:space="preserve">, </w:t>
            </w:r>
            <w:r w:rsidRPr="00A61753">
              <w:rPr>
                <w:b w:val="0"/>
                <w:bCs/>
                <w:szCs w:val="18"/>
              </w:rPr>
              <w:t xml:space="preserve">no DL MIMO support, </w:t>
            </w:r>
            <w:r w:rsidRPr="00B64D80">
              <w:rPr>
                <w:b w:val="0"/>
                <w:bCs/>
                <w:szCs w:val="18"/>
              </w:rPr>
              <w:t>DL 64-QAM</w:t>
            </w:r>
          </w:p>
          <w:p w14:paraId="27B780AB" w14:textId="77777777" w:rsidR="003C7C42" w:rsidRPr="00B64D80" w:rsidRDefault="003C7C42" w:rsidP="003C7C42">
            <w:pPr>
              <w:pStyle w:val="TAH"/>
              <w:spacing w:before="40" w:after="40"/>
              <w:ind w:left="144"/>
              <w:jc w:val="left"/>
              <w:rPr>
                <w:b w:val="0"/>
                <w:bCs/>
                <w:szCs w:val="18"/>
              </w:rPr>
            </w:pPr>
          </w:p>
          <w:p w14:paraId="45CFDE16" w14:textId="33A8CBCC" w:rsidR="003C7C42" w:rsidRPr="00A61753" w:rsidRDefault="003C7C42" w:rsidP="003C7C42">
            <w:pPr>
              <w:pStyle w:val="TAH"/>
              <w:spacing w:before="40" w:after="40"/>
              <w:ind w:left="144"/>
              <w:jc w:val="left"/>
              <w:rPr>
                <w:b w:val="0"/>
                <w:bCs/>
                <w:color w:val="0070C0"/>
                <w:szCs w:val="18"/>
              </w:rPr>
            </w:pPr>
            <w:r w:rsidRPr="00B64D80">
              <w:rPr>
                <w:b w:val="0"/>
                <w:bCs/>
                <w:szCs w:val="18"/>
              </w:rPr>
              <w:t>FR1 TDD: 20 MHz, 1Tx-1Rx, no DL MIMO support, DL 64-QAM</w:t>
            </w:r>
            <w:r>
              <w:rPr>
                <w:b w:val="0"/>
                <w:bCs/>
                <w:szCs w:val="18"/>
              </w:rPr>
              <w:t xml:space="preserve"> </w:t>
            </w:r>
            <w:r w:rsidRPr="00271F43">
              <w:rPr>
                <w:rFonts w:cs="Arial"/>
                <w:b w:val="0"/>
                <w:bCs/>
                <w:color w:val="4472C4"/>
                <w:szCs w:val="18"/>
              </w:rPr>
              <w:t>→</w:t>
            </w:r>
            <w:r w:rsidRPr="00271F43">
              <w:rPr>
                <w:b w:val="0"/>
                <w:bCs/>
                <w:color w:val="4472C4"/>
                <w:szCs w:val="18"/>
              </w:rPr>
              <w:t xml:space="preserve"> </w:t>
            </w:r>
            <w:r w:rsidR="005C15E3">
              <w:rPr>
                <w:b w:val="0"/>
                <w:bCs/>
                <w:color w:val="4472C4"/>
                <w:szCs w:val="18"/>
              </w:rPr>
              <w:t xml:space="preserve">definition </w:t>
            </w:r>
            <w:r w:rsidRPr="00271F43">
              <w:rPr>
                <w:b w:val="0"/>
                <w:bCs/>
                <w:color w:val="4472C4"/>
                <w:szCs w:val="18"/>
              </w:rPr>
              <w:t>needed only if 1Rx support is required for these bands</w:t>
            </w:r>
          </w:p>
          <w:p w14:paraId="5287D426" w14:textId="77777777" w:rsidR="003C7C42" w:rsidRPr="00A61753" w:rsidRDefault="003C7C42" w:rsidP="003C7C42">
            <w:pPr>
              <w:pStyle w:val="TAH"/>
              <w:spacing w:before="40" w:after="40"/>
              <w:ind w:left="144"/>
              <w:jc w:val="left"/>
              <w:rPr>
                <w:b w:val="0"/>
                <w:bCs/>
                <w:szCs w:val="18"/>
              </w:rPr>
            </w:pPr>
          </w:p>
          <w:p w14:paraId="2B069FFB" w14:textId="3FE28DB2" w:rsidR="005F5710" w:rsidRPr="00A61753" w:rsidRDefault="003C7C42" w:rsidP="003C7C42">
            <w:pPr>
              <w:pStyle w:val="TAH"/>
              <w:spacing w:before="40" w:after="40"/>
              <w:ind w:left="144"/>
              <w:jc w:val="left"/>
              <w:rPr>
                <w:b w:val="0"/>
                <w:bCs/>
                <w:szCs w:val="18"/>
              </w:rPr>
            </w:pPr>
            <w:r w:rsidRPr="00A61753">
              <w:rPr>
                <w:b w:val="0"/>
                <w:bCs/>
                <w:szCs w:val="18"/>
              </w:rPr>
              <w:t>FR2 TDD: 100 MHz, 1Tx-1Rx, no DL MIMO support</w:t>
            </w:r>
          </w:p>
        </w:tc>
      </w:tr>
      <w:tr w:rsidR="003C7C42" w:rsidRPr="00A61753" w14:paraId="26BC3DB4" w14:textId="77777777" w:rsidTr="009D7891">
        <w:trPr>
          <w:trHeight w:val="1546"/>
          <w:jc w:val="center"/>
        </w:trPr>
        <w:tc>
          <w:tcPr>
            <w:tcW w:w="1316" w:type="pct"/>
            <w:shd w:val="clear" w:color="auto" w:fill="D9D9D9"/>
            <w:tcMar>
              <w:left w:w="0" w:type="dxa"/>
              <w:right w:w="0" w:type="dxa"/>
            </w:tcMar>
            <w:vAlign w:val="center"/>
          </w:tcPr>
          <w:p w14:paraId="13C9EA7F" w14:textId="77777777" w:rsidR="003C7C42" w:rsidRPr="00A61753" w:rsidRDefault="003C7C42" w:rsidP="003C7C42">
            <w:pPr>
              <w:pStyle w:val="TAH"/>
              <w:spacing w:before="40" w:after="40"/>
              <w:ind w:left="144"/>
              <w:jc w:val="left"/>
              <w:rPr>
                <w:b w:val="0"/>
                <w:bCs/>
                <w:szCs w:val="18"/>
              </w:rPr>
            </w:pPr>
            <w:r w:rsidRPr="00A61753">
              <w:rPr>
                <w:b w:val="0"/>
                <w:bCs/>
                <w:szCs w:val="18"/>
              </w:rPr>
              <w:t xml:space="preserve">Type </w:t>
            </w:r>
            <w:r>
              <w:rPr>
                <w:b w:val="0"/>
                <w:bCs/>
                <w:szCs w:val="18"/>
              </w:rPr>
              <w:t>3</w:t>
            </w:r>
          </w:p>
          <w:p w14:paraId="4435B538" w14:textId="77777777" w:rsidR="003C7C42" w:rsidRPr="00A61753" w:rsidRDefault="003C7C42" w:rsidP="003C7C42">
            <w:pPr>
              <w:pStyle w:val="TAH"/>
              <w:spacing w:before="40" w:after="40"/>
              <w:ind w:left="144"/>
              <w:jc w:val="left"/>
              <w:rPr>
                <w:b w:val="0"/>
                <w:bCs/>
                <w:szCs w:val="18"/>
              </w:rPr>
            </w:pPr>
          </w:p>
          <w:p w14:paraId="7D5681A8" w14:textId="16A5CAE3" w:rsidR="003C7C42" w:rsidRPr="00A61753" w:rsidRDefault="003C7C42" w:rsidP="003C7C42">
            <w:pPr>
              <w:pStyle w:val="TAH"/>
              <w:spacing w:before="40" w:after="40"/>
              <w:ind w:left="144"/>
              <w:jc w:val="left"/>
              <w:rPr>
                <w:b w:val="0"/>
                <w:bCs/>
                <w:szCs w:val="18"/>
              </w:rPr>
            </w:pPr>
            <w:r w:rsidRPr="00A61753">
              <w:rPr>
                <w:b w:val="0"/>
              </w:rPr>
              <w:t>Reduced bandwidth, 2</w:t>
            </w:r>
            <w:r>
              <w:rPr>
                <w:b w:val="0"/>
              </w:rPr>
              <w:t xml:space="preserve"> </w:t>
            </w:r>
            <w:r w:rsidRPr="00A61753">
              <w:rPr>
                <w:b w:val="0"/>
              </w:rPr>
              <w:t>Rx antennas</w:t>
            </w:r>
            <w:r w:rsidRPr="00A61753">
              <w:rPr>
                <w:b w:val="0"/>
                <w:bCs/>
                <w:szCs w:val="18"/>
              </w:rPr>
              <w:t xml:space="preserve">, </w:t>
            </w:r>
            <w:r>
              <w:rPr>
                <w:b w:val="0"/>
                <w:bCs/>
                <w:szCs w:val="18"/>
              </w:rPr>
              <w:t>reduced antenna efficiency</w:t>
            </w:r>
            <w:r w:rsidRPr="00A61753">
              <w:rPr>
                <w:b w:val="0"/>
              </w:rPr>
              <w:t>, and maximum of 2 DL MIMO layers</w:t>
            </w:r>
          </w:p>
        </w:tc>
        <w:tc>
          <w:tcPr>
            <w:tcW w:w="3684" w:type="pct"/>
            <w:shd w:val="clear" w:color="auto" w:fill="D9D9D9"/>
            <w:vAlign w:val="center"/>
          </w:tcPr>
          <w:p w14:paraId="5B580263" w14:textId="257F4D3D" w:rsidR="003C7C42" w:rsidRPr="00B64D80" w:rsidRDefault="003C7C42" w:rsidP="003C7C42">
            <w:pPr>
              <w:pStyle w:val="TAH"/>
              <w:spacing w:before="40" w:after="40"/>
              <w:ind w:left="144"/>
              <w:jc w:val="left"/>
              <w:rPr>
                <w:b w:val="0"/>
                <w:bCs/>
                <w:szCs w:val="18"/>
              </w:rPr>
            </w:pPr>
            <w:r w:rsidRPr="00A61753">
              <w:rPr>
                <w:b w:val="0"/>
                <w:bCs/>
                <w:szCs w:val="18"/>
              </w:rPr>
              <w:t xml:space="preserve">FR1 FDD: 20 MHz, 1Tx-2Rx, 2 DL MIMO layers, </w:t>
            </w:r>
            <w:r>
              <w:rPr>
                <w:b w:val="0"/>
                <w:bCs/>
                <w:szCs w:val="18"/>
              </w:rPr>
              <w:t>reduced antenna efficiency</w:t>
            </w:r>
            <w:r w:rsidRPr="00A61753">
              <w:rPr>
                <w:b w:val="0"/>
                <w:bCs/>
                <w:szCs w:val="18"/>
              </w:rPr>
              <w:t xml:space="preserve">, </w:t>
            </w:r>
            <w:r w:rsidRPr="00B64D80">
              <w:rPr>
                <w:b w:val="0"/>
                <w:bCs/>
                <w:szCs w:val="18"/>
              </w:rPr>
              <w:t>DL 64-QAM</w:t>
            </w:r>
          </w:p>
          <w:p w14:paraId="5A6080F5" w14:textId="77777777" w:rsidR="003C7C42" w:rsidRPr="00B64D80" w:rsidRDefault="003C7C42" w:rsidP="003C7C42">
            <w:pPr>
              <w:pStyle w:val="TAH"/>
              <w:spacing w:before="40" w:after="40"/>
              <w:ind w:left="144"/>
              <w:jc w:val="left"/>
              <w:rPr>
                <w:b w:val="0"/>
                <w:bCs/>
                <w:szCs w:val="18"/>
              </w:rPr>
            </w:pPr>
          </w:p>
          <w:p w14:paraId="43400D8C" w14:textId="1FC2E671" w:rsidR="003C7C42" w:rsidRPr="00B64D80" w:rsidRDefault="003C7C42" w:rsidP="003C7C42">
            <w:pPr>
              <w:pStyle w:val="TAH"/>
              <w:spacing w:before="40" w:after="40"/>
              <w:ind w:left="144"/>
              <w:jc w:val="left"/>
              <w:rPr>
                <w:b w:val="0"/>
                <w:bCs/>
                <w:szCs w:val="18"/>
              </w:rPr>
            </w:pPr>
            <w:r w:rsidRPr="00B64D80">
              <w:rPr>
                <w:b w:val="0"/>
                <w:bCs/>
                <w:szCs w:val="18"/>
              </w:rPr>
              <w:t>FR1 TDD: 20 MHz, 1Tx-2Rx, 2 DL MIMO layers</w:t>
            </w:r>
            <w:r w:rsidRPr="00A61753">
              <w:rPr>
                <w:b w:val="0"/>
                <w:bCs/>
                <w:szCs w:val="18"/>
              </w:rPr>
              <w:t xml:space="preserve">, </w:t>
            </w:r>
            <w:r>
              <w:rPr>
                <w:b w:val="0"/>
                <w:bCs/>
                <w:szCs w:val="18"/>
              </w:rPr>
              <w:t>reduced antenna efficiency</w:t>
            </w:r>
            <w:r w:rsidRPr="00B64D80">
              <w:rPr>
                <w:b w:val="0"/>
                <w:bCs/>
                <w:szCs w:val="18"/>
              </w:rPr>
              <w:t>, DL 64-QAM</w:t>
            </w:r>
          </w:p>
          <w:p w14:paraId="0B5485D6" w14:textId="77777777" w:rsidR="003C7C42" w:rsidRPr="00B64D80" w:rsidRDefault="003C7C42" w:rsidP="003C7C42">
            <w:pPr>
              <w:pStyle w:val="TAH"/>
              <w:spacing w:before="40" w:after="40"/>
              <w:ind w:left="144"/>
              <w:jc w:val="left"/>
              <w:rPr>
                <w:b w:val="0"/>
                <w:bCs/>
                <w:szCs w:val="18"/>
              </w:rPr>
            </w:pPr>
          </w:p>
          <w:p w14:paraId="7AB90330" w14:textId="01069538" w:rsidR="003C7C42" w:rsidRPr="00A61753" w:rsidRDefault="003C7C42" w:rsidP="003C7C42">
            <w:pPr>
              <w:pStyle w:val="TAH"/>
              <w:spacing w:before="40" w:after="40"/>
              <w:ind w:left="144"/>
              <w:jc w:val="left"/>
              <w:rPr>
                <w:b w:val="0"/>
                <w:bCs/>
                <w:szCs w:val="18"/>
              </w:rPr>
            </w:pPr>
            <w:r w:rsidRPr="00271F43">
              <w:rPr>
                <w:b w:val="0"/>
                <w:bCs/>
                <w:color w:val="4472C4"/>
                <w:szCs w:val="18"/>
              </w:rPr>
              <w:t xml:space="preserve">FR2 TDD: </w:t>
            </w:r>
            <w:r w:rsidRPr="00CA0A6A">
              <w:rPr>
                <w:b w:val="0"/>
                <w:bCs/>
                <w:color w:val="4472C4"/>
                <w:szCs w:val="18"/>
              </w:rPr>
              <w:t>Not supported since reduced antenna efficiency is not considered for FR2</w:t>
            </w:r>
          </w:p>
        </w:tc>
      </w:tr>
      <w:tr w:rsidR="003C7C42" w:rsidRPr="00A61753" w14:paraId="382F4192" w14:textId="77777777" w:rsidTr="009D7891">
        <w:trPr>
          <w:trHeight w:val="1546"/>
          <w:jc w:val="center"/>
        </w:trPr>
        <w:tc>
          <w:tcPr>
            <w:tcW w:w="1316" w:type="pct"/>
            <w:shd w:val="clear" w:color="auto" w:fill="D9D9D9"/>
            <w:tcMar>
              <w:left w:w="0" w:type="dxa"/>
              <w:right w:w="0" w:type="dxa"/>
            </w:tcMar>
            <w:vAlign w:val="center"/>
          </w:tcPr>
          <w:p w14:paraId="43284AD4" w14:textId="176F83B8" w:rsidR="003C7C42" w:rsidRPr="00A61753" w:rsidRDefault="003C7C42" w:rsidP="003C7C42">
            <w:pPr>
              <w:pStyle w:val="TAH"/>
              <w:spacing w:before="40" w:after="40"/>
              <w:ind w:left="144"/>
              <w:jc w:val="left"/>
              <w:rPr>
                <w:b w:val="0"/>
                <w:bCs/>
                <w:szCs w:val="18"/>
              </w:rPr>
            </w:pPr>
            <w:r w:rsidRPr="00A61753">
              <w:rPr>
                <w:b w:val="0"/>
                <w:bCs/>
                <w:szCs w:val="18"/>
              </w:rPr>
              <w:t xml:space="preserve">Type </w:t>
            </w:r>
            <w:r>
              <w:rPr>
                <w:b w:val="0"/>
                <w:bCs/>
                <w:szCs w:val="18"/>
              </w:rPr>
              <w:t>4</w:t>
            </w:r>
          </w:p>
          <w:p w14:paraId="7BCB8173" w14:textId="77777777" w:rsidR="003C7C42" w:rsidRPr="00A61753" w:rsidRDefault="003C7C42" w:rsidP="003C7C42">
            <w:pPr>
              <w:pStyle w:val="TAH"/>
              <w:spacing w:before="40" w:after="40"/>
              <w:ind w:left="144"/>
              <w:jc w:val="left"/>
              <w:rPr>
                <w:b w:val="0"/>
                <w:bCs/>
                <w:szCs w:val="18"/>
              </w:rPr>
            </w:pPr>
          </w:p>
          <w:p w14:paraId="49322232" w14:textId="716526C0" w:rsidR="003C7C42" w:rsidRPr="00A61753" w:rsidRDefault="003C7C42" w:rsidP="003C7C42">
            <w:pPr>
              <w:pStyle w:val="TAH"/>
              <w:spacing w:before="40" w:after="40"/>
              <w:ind w:left="144"/>
              <w:jc w:val="left"/>
              <w:rPr>
                <w:b w:val="0"/>
                <w:bCs/>
                <w:szCs w:val="18"/>
              </w:rPr>
            </w:pPr>
            <w:r w:rsidRPr="00A61753">
              <w:rPr>
                <w:b w:val="0"/>
              </w:rPr>
              <w:t>Reduced bandwidth, 2</w:t>
            </w:r>
            <w:r>
              <w:rPr>
                <w:b w:val="0"/>
              </w:rPr>
              <w:t xml:space="preserve"> </w:t>
            </w:r>
            <w:r w:rsidRPr="00A61753">
              <w:rPr>
                <w:b w:val="0"/>
              </w:rPr>
              <w:t>Rx antennas, and maximum of 2 DL MIMO layers</w:t>
            </w:r>
          </w:p>
        </w:tc>
        <w:tc>
          <w:tcPr>
            <w:tcW w:w="3684" w:type="pct"/>
            <w:shd w:val="clear" w:color="auto" w:fill="D9D9D9"/>
            <w:vAlign w:val="center"/>
          </w:tcPr>
          <w:p w14:paraId="2356B71A" w14:textId="77777777" w:rsidR="003C7C42" w:rsidRPr="00B64D80" w:rsidRDefault="003C7C42" w:rsidP="003C7C42">
            <w:pPr>
              <w:pStyle w:val="TAH"/>
              <w:spacing w:before="40" w:after="40"/>
              <w:ind w:left="144"/>
              <w:jc w:val="left"/>
              <w:rPr>
                <w:b w:val="0"/>
                <w:bCs/>
                <w:szCs w:val="18"/>
              </w:rPr>
            </w:pPr>
            <w:r w:rsidRPr="00A61753">
              <w:rPr>
                <w:b w:val="0"/>
                <w:bCs/>
                <w:szCs w:val="18"/>
              </w:rPr>
              <w:t xml:space="preserve">FR1 FDD: 20 MHz, 1Tx-2Rx, 2 DL MIMO layers, </w:t>
            </w:r>
            <w:r w:rsidRPr="00B64D80">
              <w:rPr>
                <w:b w:val="0"/>
                <w:bCs/>
                <w:szCs w:val="18"/>
              </w:rPr>
              <w:t>DL 64-QAM</w:t>
            </w:r>
          </w:p>
          <w:p w14:paraId="50BB193E" w14:textId="77777777" w:rsidR="003C7C42" w:rsidRPr="00B64D80" w:rsidRDefault="003C7C42" w:rsidP="003C7C42">
            <w:pPr>
              <w:pStyle w:val="TAH"/>
              <w:spacing w:before="40" w:after="40"/>
              <w:ind w:left="144"/>
              <w:jc w:val="left"/>
              <w:rPr>
                <w:b w:val="0"/>
                <w:bCs/>
                <w:szCs w:val="18"/>
              </w:rPr>
            </w:pPr>
          </w:p>
          <w:p w14:paraId="34C42D3A" w14:textId="77777777" w:rsidR="003C7C42" w:rsidRPr="00B64D80" w:rsidRDefault="003C7C42" w:rsidP="003C7C42">
            <w:pPr>
              <w:pStyle w:val="TAH"/>
              <w:spacing w:before="40" w:after="40"/>
              <w:ind w:left="144"/>
              <w:jc w:val="left"/>
              <w:rPr>
                <w:b w:val="0"/>
                <w:bCs/>
                <w:szCs w:val="18"/>
              </w:rPr>
            </w:pPr>
            <w:r w:rsidRPr="00B64D80">
              <w:rPr>
                <w:b w:val="0"/>
                <w:bCs/>
                <w:szCs w:val="18"/>
              </w:rPr>
              <w:t>FR1 TDD: 20 MHz, 1Tx-2Rx, 2 DL MIMO layers, DL 64-QAM</w:t>
            </w:r>
          </w:p>
          <w:p w14:paraId="6507CB68" w14:textId="77777777" w:rsidR="003C7C42" w:rsidRPr="00B64D80" w:rsidRDefault="003C7C42" w:rsidP="003C7C42">
            <w:pPr>
              <w:pStyle w:val="TAH"/>
              <w:spacing w:before="40" w:after="40"/>
              <w:ind w:left="144"/>
              <w:jc w:val="left"/>
              <w:rPr>
                <w:b w:val="0"/>
                <w:bCs/>
                <w:szCs w:val="18"/>
              </w:rPr>
            </w:pPr>
          </w:p>
          <w:p w14:paraId="77133D9A" w14:textId="2B1A9790" w:rsidR="003C7C42" w:rsidRPr="00271F43" w:rsidRDefault="003C7C42" w:rsidP="003C7C42">
            <w:pPr>
              <w:pStyle w:val="TAH"/>
              <w:spacing w:before="40" w:after="40"/>
              <w:ind w:left="144"/>
              <w:jc w:val="left"/>
              <w:rPr>
                <w:b w:val="0"/>
                <w:bCs/>
                <w:color w:val="4472C4"/>
                <w:szCs w:val="18"/>
              </w:rPr>
            </w:pPr>
            <w:r w:rsidRPr="00271F43">
              <w:rPr>
                <w:b w:val="0"/>
                <w:bCs/>
                <w:color w:val="4472C4"/>
                <w:szCs w:val="18"/>
              </w:rPr>
              <w:t xml:space="preserve">FR2 TDD: not needed since Type </w:t>
            </w:r>
            <w:r>
              <w:rPr>
                <w:b w:val="0"/>
                <w:bCs/>
                <w:color w:val="4472C4"/>
                <w:szCs w:val="18"/>
              </w:rPr>
              <w:t>2</w:t>
            </w:r>
            <w:r w:rsidRPr="00271F43">
              <w:rPr>
                <w:b w:val="0"/>
                <w:bCs/>
                <w:color w:val="4472C4"/>
                <w:szCs w:val="18"/>
              </w:rPr>
              <w:t xml:space="preserve"> can satisfy the requirements and relative cost reduction for Type </w:t>
            </w:r>
            <w:r>
              <w:rPr>
                <w:b w:val="0"/>
                <w:bCs/>
                <w:color w:val="4472C4"/>
                <w:szCs w:val="18"/>
              </w:rPr>
              <w:t>4</w:t>
            </w:r>
            <w:r w:rsidRPr="00271F43">
              <w:rPr>
                <w:b w:val="0"/>
                <w:bCs/>
                <w:color w:val="4472C4"/>
                <w:szCs w:val="18"/>
              </w:rPr>
              <w:t xml:space="preserve"> is </w:t>
            </w:r>
            <w:r>
              <w:rPr>
                <w:b w:val="0"/>
                <w:bCs/>
                <w:color w:val="4472C4"/>
                <w:szCs w:val="18"/>
              </w:rPr>
              <w:t>small</w:t>
            </w:r>
          </w:p>
        </w:tc>
      </w:tr>
    </w:tbl>
    <w:p w14:paraId="07F34500" w14:textId="77777777" w:rsidR="00271F43" w:rsidRPr="00A61753" w:rsidRDefault="00271F43" w:rsidP="00271F43">
      <w:pPr>
        <w:jc w:val="both"/>
        <w:rPr>
          <w:b/>
          <w:lang w:val="en-US" w:eastAsia="en-GB"/>
        </w:rPr>
      </w:pPr>
    </w:p>
    <w:p w14:paraId="1AAAC501" w14:textId="31A0D8BE" w:rsidR="00271F43" w:rsidRDefault="00271F43" w:rsidP="00271F43">
      <w:pPr>
        <w:jc w:val="both"/>
        <w:rPr>
          <w:bCs/>
          <w:lang w:val="en-US" w:eastAsia="en-GB"/>
        </w:rPr>
      </w:pPr>
      <w:r w:rsidRPr="00A61753">
        <w:rPr>
          <w:bCs/>
          <w:lang w:val="en-US" w:eastAsia="en-GB"/>
        </w:rPr>
        <w:t xml:space="preserve">For FR1 TDD, where the legacy NR UE is required to be equipped with a minimum of 4 Rx antenna ports, the minimum number of Rx branches to be supported by specification for a </w:t>
      </w:r>
      <w:r w:rsidR="00EC07B2">
        <w:rPr>
          <w:bCs/>
          <w:lang w:val="en-US" w:eastAsia="en-GB"/>
        </w:rPr>
        <w:t>REDCAP</w:t>
      </w:r>
      <w:r w:rsidRPr="00A61753">
        <w:rPr>
          <w:bCs/>
          <w:lang w:val="en-US" w:eastAsia="en-GB"/>
        </w:rPr>
        <w:t xml:space="preserve"> UE </w:t>
      </w:r>
      <w:r>
        <w:rPr>
          <w:bCs/>
          <w:lang w:val="en-US" w:eastAsia="en-GB"/>
        </w:rPr>
        <w:t>will</w:t>
      </w:r>
      <w:r w:rsidRPr="00A61753">
        <w:rPr>
          <w:bCs/>
          <w:lang w:val="en-US" w:eastAsia="en-GB"/>
        </w:rPr>
        <w:t xml:space="preserve"> be decided</w:t>
      </w:r>
      <w:r>
        <w:rPr>
          <w:bCs/>
          <w:lang w:val="en-US" w:eastAsia="en-GB"/>
        </w:rPr>
        <w:t xml:space="preserve"> in RAN #91e</w:t>
      </w:r>
      <w:r w:rsidRPr="00A61753">
        <w:rPr>
          <w:bCs/>
          <w:lang w:val="en-US" w:eastAsia="en-GB"/>
        </w:rPr>
        <w:t>. If it is decided that the minimum number of Rx branches is 2, there will be no need to specify Type 1</w:t>
      </w:r>
      <w:r w:rsidR="00B11FB1">
        <w:rPr>
          <w:bCs/>
          <w:lang w:val="en-US" w:eastAsia="en-GB"/>
        </w:rPr>
        <w:t xml:space="preserve"> and Type 2</w:t>
      </w:r>
      <w:r w:rsidRPr="00A61753">
        <w:rPr>
          <w:bCs/>
          <w:lang w:val="en-US" w:eastAsia="en-GB"/>
        </w:rPr>
        <w:t xml:space="preserve"> </w:t>
      </w:r>
      <w:r w:rsidR="00EC07B2">
        <w:rPr>
          <w:bCs/>
          <w:lang w:val="en-US" w:eastAsia="en-GB"/>
        </w:rPr>
        <w:t>REDCAP</w:t>
      </w:r>
      <w:r w:rsidRPr="00A61753">
        <w:rPr>
          <w:bCs/>
          <w:lang w:val="en-US" w:eastAsia="en-GB"/>
        </w:rPr>
        <w:t xml:space="preserve"> UE for FR1 TDD. On the other hand, if it is decided that the minimum number of Rx branches is 1, a Type 1 </w:t>
      </w:r>
      <w:r w:rsidR="00B11FB1">
        <w:rPr>
          <w:bCs/>
          <w:lang w:val="en-US" w:eastAsia="en-GB"/>
        </w:rPr>
        <w:t xml:space="preserve">and Type 2 </w:t>
      </w:r>
      <w:r w:rsidR="00EC07B2">
        <w:rPr>
          <w:bCs/>
          <w:lang w:val="en-US" w:eastAsia="en-GB"/>
        </w:rPr>
        <w:t>REDCAP</w:t>
      </w:r>
      <w:r w:rsidRPr="00A61753">
        <w:rPr>
          <w:bCs/>
          <w:lang w:val="en-US" w:eastAsia="en-GB"/>
        </w:rPr>
        <w:t xml:space="preserve"> UE can be specified according to</w:t>
      </w:r>
      <w:r w:rsidR="003C7C42">
        <w:rPr>
          <w:bCs/>
          <w:lang w:val="en-US" w:eastAsia="en-GB"/>
        </w:rPr>
        <w:t xml:space="preserve"> </w:t>
      </w:r>
      <w:r w:rsidR="003C7C42">
        <w:rPr>
          <w:bCs/>
          <w:lang w:val="en-US" w:eastAsia="en-GB"/>
        </w:rPr>
        <w:fldChar w:fldCharType="begin"/>
      </w:r>
      <w:r w:rsidR="003C7C42">
        <w:rPr>
          <w:bCs/>
          <w:lang w:val="en-US" w:eastAsia="en-GB"/>
        </w:rPr>
        <w:instrText xml:space="preserve"> REF _Ref61613884 \h </w:instrText>
      </w:r>
      <w:r w:rsidR="003C7C42">
        <w:rPr>
          <w:bCs/>
          <w:lang w:val="en-US" w:eastAsia="en-GB"/>
        </w:rPr>
      </w:r>
      <w:r w:rsidR="003C7C42">
        <w:rPr>
          <w:bCs/>
          <w:lang w:val="en-US" w:eastAsia="en-GB"/>
        </w:rPr>
        <w:fldChar w:fldCharType="separate"/>
      </w:r>
      <w:r w:rsidR="003C7C42">
        <w:t xml:space="preserve">Table </w:t>
      </w:r>
      <w:r w:rsidR="003C7C42">
        <w:rPr>
          <w:noProof/>
        </w:rPr>
        <w:t>2</w:t>
      </w:r>
      <w:r w:rsidR="003C7C42">
        <w:rPr>
          <w:bCs/>
          <w:lang w:val="en-US" w:eastAsia="en-GB"/>
        </w:rPr>
        <w:fldChar w:fldCharType="end"/>
      </w:r>
      <w:r w:rsidR="003C7C42">
        <w:rPr>
          <w:bCs/>
          <w:lang w:val="en-US" w:eastAsia="en-GB"/>
        </w:rPr>
        <w:t xml:space="preserve"> or</w:t>
      </w:r>
      <w:r w:rsidRPr="00A61753">
        <w:rPr>
          <w:bCs/>
          <w:lang w:val="en-US" w:eastAsia="en-GB"/>
        </w:rPr>
        <w:t xml:space="preserve"> </w:t>
      </w:r>
      <w:r w:rsidRPr="00A61753">
        <w:rPr>
          <w:bCs/>
          <w:lang w:val="en-US" w:eastAsia="en-GB"/>
        </w:rPr>
        <w:fldChar w:fldCharType="begin"/>
      </w:r>
      <w:r w:rsidRPr="00A61753">
        <w:rPr>
          <w:bCs/>
          <w:lang w:val="en-US" w:eastAsia="en-GB"/>
        </w:rPr>
        <w:instrText xml:space="preserve"> REF _Ref53085418 \h </w:instrText>
      </w:r>
      <w:r w:rsidRPr="00A61753">
        <w:rPr>
          <w:bCs/>
          <w:lang w:val="en-US" w:eastAsia="en-GB"/>
        </w:rPr>
      </w:r>
      <w:r w:rsidRPr="00A61753">
        <w:rPr>
          <w:bCs/>
          <w:lang w:val="en-US" w:eastAsia="en-GB"/>
        </w:rPr>
        <w:fldChar w:fldCharType="separate"/>
      </w:r>
      <w:r w:rsidR="003C7C42" w:rsidRPr="00A61753">
        <w:t xml:space="preserve">Table </w:t>
      </w:r>
      <w:r w:rsidR="003C7C42">
        <w:rPr>
          <w:noProof/>
        </w:rPr>
        <w:t>3</w:t>
      </w:r>
      <w:r w:rsidRPr="00A61753">
        <w:rPr>
          <w:bCs/>
          <w:lang w:val="en-US" w:eastAsia="en-GB"/>
        </w:rPr>
        <w:fldChar w:fldCharType="end"/>
      </w:r>
      <w:r w:rsidR="00B11FB1">
        <w:rPr>
          <w:bCs/>
          <w:lang w:val="en-US" w:eastAsia="en-GB"/>
        </w:rPr>
        <w:t xml:space="preserve"> depending on the basis for definition of UE types</w:t>
      </w:r>
      <w:r w:rsidRPr="00A61753">
        <w:rPr>
          <w:bCs/>
          <w:lang w:val="en-US" w:eastAsia="en-GB"/>
        </w:rPr>
        <w:t>.</w:t>
      </w:r>
    </w:p>
    <w:p w14:paraId="2981EF88" w14:textId="77777777" w:rsidR="00271F43" w:rsidRPr="00A61753" w:rsidRDefault="00271F43" w:rsidP="00271F43">
      <w:pPr>
        <w:jc w:val="both"/>
        <w:rPr>
          <w:bCs/>
          <w:lang w:val="en-US" w:eastAsia="en-GB"/>
        </w:rPr>
      </w:pPr>
    </w:p>
    <w:p w14:paraId="24546D17" w14:textId="78ED9FAA" w:rsidR="00271F43" w:rsidRDefault="00271F43" w:rsidP="00271F43">
      <w:pPr>
        <w:jc w:val="both"/>
        <w:rPr>
          <w:bCs/>
          <w:lang w:val="en-US" w:eastAsia="en-GB"/>
        </w:rPr>
      </w:pPr>
      <w:r w:rsidRPr="00A61753">
        <w:rPr>
          <w:bCs/>
          <w:lang w:val="en-US" w:eastAsia="en-GB"/>
        </w:rPr>
        <w:fldChar w:fldCharType="begin"/>
      </w:r>
      <w:r w:rsidRPr="00A61753">
        <w:rPr>
          <w:bCs/>
          <w:lang w:val="en-US" w:eastAsia="en-GB"/>
        </w:rPr>
        <w:instrText xml:space="preserve"> REF _Ref53085440 \h </w:instrText>
      </w:r>
      <w:r w:rsidRPr="00A61753">
        <w:rPr>
          <w:bCs/>
          <w:lang w:val="en-US" w:eastAsia="en-GB"/>
        </w:rPr>
      </w:r>
      <w:r w:rsidRPr="00A61753">
        <w:rPr>
          <w:bCs/>
          <w:lang w:val="en-US" w:eastAsia="en-GB"/>
        </w:rPr>
        <w:fldChar w:fldCharType="separate"/>
      </w:r>
      <w:r w:rsidR="003C7C42" w:rsidRPr="00A61753">
        <w:t xml:space="preserve">Table </w:t>
      </w:r>
      <w:r w:rsidR="003C7C42">
        <w:rPr>
          <w:noProof/>
        </w:rPr>
        <w:t>4</w:t>
      </w:r>
      <w:r w:rsidRPr="00A61753">
        <w:rPr>
          <w:bCs/>
          <w:lang w:val="en-US" w:eastAsia="en-GB"/>
        </w:rPr>
        <w:fldChar w:fldCharType="end"/>
      </w:r>
      <w:r w:rsidRPr="00A61753">
        <w:rPr>
          <w:bCs/>
          <w:lang w:val="en-US" w:eastAsia="en-GB"/>
        </w:rPr>
        <w:t xml:space="preserve"> lists the supported </w:t>
      </w:r>
      <w:r w:rsidR="00EC07B2">
        <w:rPr>
          <w:bCs/>
          <w:lang w:val="en-US" w:eastAsia="en-GB"/>
        </w:rPr>
        <w:t>REDCAP</w:t>
      </w:r>
      <w:r w:rsidRPr="00A61753">
        <w:rPr>
          <w:bCs/>
          <w:lang w:val="en-US" w:eastAsia="en-GB"/>
        </w:rPr>
        <w:t xml:space="preserve"> UE capability type for each frequency range. For FR2 TDD (and possibly FR1 TDD), only one type is supported. For FR1 FDD, two types are supported.</w:t>
      </w:r>
    </w:p>
    <w:p w14:paraId="3A9BD5F9" w14:textId="77777777" w:rsidR="00271F43" w:rsidRPr="00A61753" w:rsidRDefault="00271F43" w:rsidP="00271F43">
      <w:pPr>
        <w:jc w:val="both"/>
        <w:rPr>
          <w:bCs/>
          <w:lang w:val="en-US" w:eastAsia="en-GB"/>
        </w:rPr>
      </w:pPr>
    </w:p>
    <w:p w14:paraId="55E9C7E6" w14:textId="7B1084F4" w:rsidR="00271F43" w:rsidRDefault="00271F43" w:rsidP="00271F43">
      <w:pPr>
        <w:jc w:val="both"/>
        <w:rPr>
          <w:bCs/>
          <w:lang w:val="en-US" w:eastAsia="en-GB"/>
        </w:rPr>
      </w:pPr>
      <w:r w:rsidRPr="00A61753">
        <w:rPr>
          <w:bCs/>
          <w:lang w:val="en-US" w:eastAsia="en-GB"/>
        </w:rPr>
        <w:t>On the other hand, for FR2, only Type 1 is supported. This is because Type 1 device can satisfy all the requirements of the study item. In addition, Type 2 device would only provide 13% relative cost reduction compared to the reference NR UE.</w:t>
      </w:r>
    </w:p>
    <w:p w14:paraId="43C98751" w14:textId="77777777" w:rsidR="00D85048" w:rsidRPr="00A61753" w:rsidRDefault="00D85048" w:rsidP="00271F43">
      <w:pPr>
        <w:jc w:val="both"/>
        <w:rPr>
          <w:rFonts w:eastAsia="MS Mincho"/>
          <w:bCs/>
          <w:lang w:val="en-US" w:eastAsia="ja-JP"/>
        </w:rPr>
      </w:pPr>
    </w:p>
    <w:p w14:paraId="04A69368" w14:textId="4F1324FC" w:rsidR="00271F43" w:rsidRPr="00A61753" w:rsidRDefault="00271F43" w:rsidP="00271F43">
      <w:pPr>
        <w:pStyle w:val="Caption"/>
        <w:keepNext/>
        <w:jc w:val="center"/>
      </w:pPr>
      <w:bookmarkStart w:id="11" w:name="_Ref53085440"/>
      <w:r w:rsidRPr="00A61753">
        <w:t xml:space="preserve">Table </w:t>
      </w:r>
      <w:r w:rsidR="00F656D1">
        <w:fldChar w:fldCharType="begin"/>
      </w:r>
      <w:r w:rsidR="00F656D1">
        <w:instrText xml:space="preserve"> SEQ Table \* ARABIC </w:instrText>
      </w:r>
      <w:r w:rsidR="00F656D1">
        <w:fldChar w:fldCharType="separate"/>
      </w:r>
      <w:r w:rsidR="003C7C42">
        <w:rPr>
          <w:noProof/>
        </w:rPr>
        <w:t>4</w:t>
      </w:r>
      <w:r w:rsidR="00F656D1">
        <w:fldChar w:fldCharType="end"/>
      </w:r>
      <w:bookmarkEnd w:id="11"/>
      <w:r w:rsidRPr="00A61753">
        <w:t xml:space="preserve">. Supported </w:t>
      </w:r>
      <w:r w:rsidR="00EC07B2">
        <w:t>REDCAP</w:t>
      </w:r>
      <w:r w:rsidRPr="00A61753">
        <w:t xml:space="preserve"> UE capability type per frequency range</w:t>
      </w:r>
      <w:r w:rsidR="007B68DB">
        <w:t xml:space="preserve"> for Option 2 </w:t>
      </w:r>
      <w:r w:rsidR="00B11FB1">
        <w:t>or</w:t>
      </w:r>
      <w:r w:rsidR="007B68DB">
        <w:t xml:space="preserve"> Option 4</w:t>
      </w:r>
      <w:r w:rsidRPr="00A61753">
        <w:t>.</w:t>
      </w:r>
    </w:p>
    <w:tbl>
      <w:tblPr>
        <w:tblW w:w="3143"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3" w:type="dxa"/>
        </w:tblCellMar>
        <w:tblLook w:val="04A0" w:firstRow="1" w:lastRow="0" w:firstColumn="1" w:lastColumn="0" w:noHBand="0" w:noVBand="1"/>
      </w:tblPr>
      <w:tblGrid>
        <w:gridCol w:w="1264"/>
        <w:gridCol w:w="4391"/>
      </w:tblGrid>
      <w:tr w:rsidR="00271F43" w:rsidRPr="00A61753" w14:paraId="2F16993E" w14:textId="77777777" w:rsidTr="00B05DA6">
        <w:trPr>
          <w:trHeight w:val="634"/>
          <w:jc w:val="center"/>
        </w:trPr>
        <w:tc>
          <w:tcPr>
            <w:tcW w:w="1118" w:type="pct"/>
            <w:shd w:val="clear" w:color="auto" w:fill="DBE5F1"/>
            <w:tcMar>
              <w:left w:w="0" w:type="dxa"/>
              <w:right w:w="0" w:type="dxa"/>
            </w:tcMar>
            <w:vAlign w:val="center"/>
          </w:tcPr>
          <w:p w14:paraId="0571AFE3" w14:textId="77777777" w:rsidR="00271F43" w:rsidRPr="00A61753" w:rsidRDefault="00271F43" w:rsidP="009D7891">
            <w:pPr>
              <w:pStyle w:val="TAH"/>
              <w:ind w:left="144"/>
              <w:rPr>
                <w:lang w:eastAsia="zh-CN"/>
              </w:rPr>
            </w:pPr>
            <w:r w:rsidRPr="00A61753">
              <w:rPr>
                <w:lang w:eastAsia="zh-CN"/>
              </w:rPr>
              <w:t>Frequency Range</w:t>
            </w:r>
          </w:p>
        </w:tc>
        <w:tc>
          <w:tcPr>
            <w:tcW w:w="3882" w:type="pct"/>
            <w:shd w:val="clear" w:color="auto" w:fill="DBE5F1"/>
            <w:vAlign w:val="center"/>
          </w:tcPr>
          <w:p w14:paraId="7575464B" w14:textId="2EDD4E45" w:rsidR="00271F43" w:rsidRPr="00A61753" w:rsidRDefault="00271F43" w:rsidP="009D7891">
            <w:pPr>
              <w:pStyle w:val="TAH"/>
              <w:ind w:left="144"/>
              <w:rPr>
                <w:lang w:eastAsia="zh-CN"/>
              </w:rPr>
            </w:pPr>
            <w:r w:rsidRPr="00A61753">
              <w:rPr>
                <w:lang w:eastAsia="zh-CN"/>
              </w:rPr>
              <w:t xml:space="preserve">Supported </w:t>
            </w:r>
            <w:r w:rsidR="00EC07B2">
              <w:rPr>
                <w:lang w:eastAsia="zh-CN"/>
              </w:rPr>
              <w:t>REDCAP</w:t>
            </w:r>
            <w:r w:rsidRPr="00A61753">
              <w:rPr>
                <w:lang w:eastAsia="zh-CN"/>
              </w:rPr>
              <w:t xml:space="preserve"> UE Capability Type</w:t>
            </w:r>
          </w:p>
        </w:tc>
      </w:tr>
      <w:tr w:rsidR="00271F43" w:rsidRPr="00A61753" w14:paraId="09E94B94" w14:textId="77777777" w:rsidTr="00B05DA6">
        <w:trPr>
          <w:trHeight w:val="484"/>
          <w:jc w:val="center"/>
        </w:trPr>
        <w:tc>
          <w:tcPr>
            <w:tcW w:w="1118" w:type="pct"/>
            <w:shd w:val="clear" w:color="auto" w:fill="D9D9D9"/>
            <w:tcMar>
              <w:left w:w="0" w:type="dxa"/>
              <w:right w:w="0" w:type="dxa"/>
            </w:tcMar>
            <w:vAlign w:val="center"/>
          </w:tcPr>
          <w:p w14:paraId="1101ABE1" w14:textId="77777777" w:rsidR="00271F43" w:rsidRPr="00A61753" w:rsidRDefault="00271F43" w:rsidP="009D7891">
            <w:pPr>
              <w:pStyle w:val="TAH"/>
              <w:spacing w:before="40" w:after="40"/>
              <w:ind w:left="144"/>
              <w:jc w:val="left"/>
              <w:rPr>
                <w:b w:val="0"/>
                <w:bCs/>
                <w:szCs w:val="18"/>
              </w:rPr>
            </w:pPr>
            <w:r w:rsidRPr="00A61753">
              <w:rPr>
                <w:b w:val="0"/>
                <w:bCs/>
                <w:szCs w:val="18"/>
              </w:rPr>
              <w:t>FR1 FDD</w:t>
            </w:r>
          </w:p>
        </w:tc>
        <w:tc>
          <w:tcPr>
            <w:tcW w:w="3882" w:type="pct"/>
            <w:shd w:val="clear" w:color="auto" w:fill="D9D9D9"/>
            <w:vAlign w:val="center"/>
          </w:tcPr>
          <w:p w14:paraId="082B8DBD" w14:textId="32BBE71F" w:rsidR="00271F43" w:rsidRPr="00A61753" w:rsidRDefault="00271F43" w:rsidP="009D7891">
            <w:pPr>
              <w:pStyle w:val="TAH"/>
              <w:spacing w:before="40" w:after="40"/>
              <w:ind w:left="144"/>
              <w:jc w:val="left"/>
              <w:rPr>
                <w:b w:val="0"/>
                <w:bCs/>
                <w:szCs w:val="18"/>
              </w:rPr>
            </w:pPr>
            <w:r w:rsidRPr="00A61753">
              <w:rPr>
                <w:b w:val="0"/>
                <w:bCs/>
                <w:szCs w:val="18"/>
              </w:rPr>
              <w:t>Type 1</w:t>
            </w:r>
            <w:r w:rsidR="00B11FB1">
              <w:rPr>
                <w:b w:val="0"/>
                <w:bCs/>
                <w:szCs w:val="18"/>
              </w:rPr>
              <w:t>, Type 2, Type 3,</w:t>
            </w:r>
            <w:r w:rsidRPr="00A61753">
              <w:rPr>
                <w:b w:val="0"/>
                <w:bCs/>
                <w:szCs w:val="18"/>
              </w:rPr>
              <w:t xml:space="preserve"> and Type </w:t>
            </w:r>
            <w:r w:rsidR="00B11FB1">
              <w:rPr>
                <w:b w:val="0"/>
                <w:bCs/>
                <w:szCs w:val="18"/>
              </w:rPr>
              <w:t>4</w:t>
            </w:r>
          </w:p>
        </w:tc>
      </w:tr>
      <w:tr w:rsidR="00271F43" w:rsidRPr="00A61753" w14:paraId="1263D0F2" w14:textId="77777777" w:rsidTr="00B05DA6">
        <w:trPr>
          <w:trHeight w:val="484"/>
          <w:jc w:val="center"/>
        </w:trPr>
        <w:tc>
          <w:tcPr>
            <w:tcW w:w="1118" w:type="pct"/>
            <w:shd w:val="clear" w:color="auto" w:fill="D9D9D9"/>
            <w:tcMar>
              <w:left w:w="0" w:type="dxa"/>
              <w:right w:w="0" w:type="dxa"/>
            </w:tcMar>
            <w:vAlign w:val="center"/>
          </w:tcPr>
          <w:p w14:paraId="56051DEB" w14:textId="77777777" w:rsidR="00271F43" w:rsidRPr="00A61753" w:rsidRDefault="00271F43" w:rsidP="009D7891">
            <w:pPr>
              <w:pStyle w:val="TAH"/>
              <w:spacing w:before="40" w:after="40"/>
              <w:ind w:left="144"/>
              <w:jc w:val="left"/>
              <w:rPr>
                <w:b w:val="0"/>
                <w:bCs/>
                <w:szCs w:val="18"/>
              </w:rPr>
            </w:pPr>
            <w:r w:rsidRPr="00A61753">
              <w:rPr>
                <w:b w:val="0"/>
                <w:bCs/>
                <w:szCs w:val="18"/>
              </w:rPr>
              <w:t>FR1 TDD</w:t>
            </w:r>
          </w:p>
        </w:tc>
        <w:tc>
          <w:tcPr>
            <w:tcW w:w="3882" w:type="pct"/>
            <w:shd w:val="clear" w:color="auto" w:fill="D9D9D9"/>
            <w:vAlign w:val="center"/>
          </w:tcPr>
          <w:p w14:paraId="1D59A035" w14:textId="6D9E5F9C" w:rsidR="00271F43" w:rsidRPr="00B64D80" w:rsidRDefault="00271F43" w:rsidP="009D7891">
            <w:pPr>
              <w:pStyle w:val="TAH"/>
              <w:spacing w:before="40" w:after="40"/>
              <w:ind w:left="144"/>
              <w:jc w:val="left"/>
              <w:rPr>
                <w:b w:val="0"/>
                <w:bCs/>
                <w:szCs w:val="18"/>
              </w:rPr>
            </w:pPr>
            <w:r w:rsidRPr="00B64D80">
              <w:rPr>
                <w:b w:val="0"/>
                <w:bCs/>
                <w:szCs w:val="18"/>
              </w:rPr>
              <w:t xml:space="preserve">Type </w:t>
            </w:r>
            <w:r w:rsidR="00B11FB1">
              <w:rPr>
                <w:b w:val="0"/>
                <w:bCs/>
                <w:szCs w:val="18"/>
              </w:rPr>
              <w:t>3 and Type 4</w:t>
            </w:r>
            <w:r w:rsidRPr="00B64D80">
              <w:rPr>
                <w:b w:val="0"/>
                <w:bCs/>
                <w:szCs w:val="18"/>
              </w:rPr>
              <w:t xml:space="preserve"> (TBD: Type 1</w:t>
            </w:r>
            <w:r w:rsidR="00B11FB1">
              <w:rPr>
                <w:b w:val="0"/>
                <w:bCs/>
                <w:szCs w:val="18"/>
              </w:rPr>
              <w:t xml:space="preserve"> and Type 2</w:t>
            </w:r>
            <w:r w:rsidRPr="00B64D80">
              <w:rPr>
                <w:b w:val="0"/>
                <w:bCs/>
                <w:szCs w:val="18"/>
              </w:rPr>
              <w:t>)</w:t>
            </w:r>
          </w:p>
        </w:tc>
      </w:tr>
      <w:tr w:rsidR="00271F43" w:rsidRPr="00A61753" w14:paraId="278A3C4E" w14:textId="77777777" w:rsidTr="00B05DA6">
        <w:trPr>
          <w:trHeight w:val="484"/>
          <w:jc w:val="center"/>
        </w:trPr>
        <w:tc>
          <w:tcPr>
            <w:tcW w:w="1118" w:type="pct"/>
            <w:shd w:val="clear" w:color="auto" w:fill="D9D9D9"/>
            <w:tcMar>
              <w:left w:w="0" w:type="dxa"/>
              <w:right w:w="0" w:type="dxa"/>
            </w:tcMar>
            <w:vAlign w:val="center"/>
          </w:tcPr>
          <w:p w14:paraId="1A539687" w14:textId="77777777" w:rsidR="00271F43" w:rsidRPr="00A61753" w:rsidRDefault="00271F43" w:rsidP="009D7891">
            <w:pPr>
              <w:pStyle w:val="TAH"/>
              <w:spacing w:before="40" w:after="40"/>
              <w:ind w:left="144"/>
              <w:jc w:val="left"/>
              <w:rPr>
                <w:b w:val="0"/>
                <w:bCs/>
                <w:szCs w:val="18"/>
              </w:rPr>
            </w:pPr>
            <w:r w:rsidRPr="00A61753">
              <w:rPr>
                <w:b w:val="0"/>
                <w:bCs/>
                <w:szCs w:val="18"/>
              </w:rPr>
              <w:t>FR2 TDD</w:t>
            </w:r>
          </w:p>
        </w:tc>
        <w:tc>
          <w:tcPr>
            <w:tcW w:w="3882" w:type="pct"/>
            <w:shd w:val="clear" w:color="auto" w:fill="D9D9D9"/>
            <w:vAlign w:val="center"/>
          </w:tcPr>
          <w:p w14:paraId="13C27EE1" w14:textId="6FC6CB38" w:rsidR="00271F43" w:rsidRPr="00A61753" w:rsidRDefault="00271F43" w:rsidP="009D7891">
            <w:pPr>
              <w:pStyle w:val="TAH"/>
              <w:spacing w:before="40" w:after="40"/>
              <w:ind w:left="144"/>
              <w:jc w:val="left"/>
              <w:rPr>
                <w:b w:val="0"/>
                <w:bCs/>
                <w:szCs w:val="18"/>
              </w:rPr>
            </w:pPr>
            <w:r w:rsidRPr="00A61753">
              <w:rPr>
                <w:b w:val="0"/>
                <w:bCs/>
                <w:szCs w:val="18"/>
              </w:rPr>
              <w:t xml:space="preserve">Type </w:t>
            </w:r>
            <w:r w:rsidR="00B11FB1">
              <w:rPr>
                <w:b w:val="0"/>
                <w:bCs/>
                <w:szCs w:val="18"/>
              </w:rPr>
              <w:t>2</w:t>
            </w:r>
          </w:p>
        </w:tc>
      </w:tr>
    </w:tbl>
    <w:p w14:paraId="7D384982" w14:textId="77777777" w:rsidR="00271F43" w:rsidRPr="00A61753" w:rsidRDefault="00271F43" w:rsidP="00271F43">
      <w:pPr>
        <w:jc w:val="both"/>
        <w:rPr>
          <w:b/>
          <w:lang w:val="en-US" w:eastAsia="en-GB"/>
        </w:rPr>
      </w:pPr>
    </w:p>
    <w:p w14:paraId="736903DF" w14:textId="284FDE74" w:rsidR="00271F43" w:rsidRDefault="00271F43" w:rsidP="00271F43">
      <w:pPr>
        <w:jc w:val="both"/>
        <w:rPr>
          <w:bCs/>
          <w:lang w:val="en-US" w:eastAsia="en-GB"/>
        </w:rPr>
      </w:pPr>
      <w:r w:rsidRPr="00A61753">
        <w:rPr>
          <w:bCs/>
          <w:lang w:val="en-US" w:eastAsia="en-GB"/>
        </w:rPr>
        <w:t>Based on the above analysis, we therefore make the following proposal –</w:t>
      </w:r>
    </w:p>
    <w:p w14:paraId="1B15BED7" w14:textId="77777777" w:rsidR="00271F43" w:rsidRPr="00A61753" w:rsidRDefault="00271F43" w:rsidP="00271F43">
      <w:pPr>
        <w:jc w:val="both"/>
        <w:rPr>
          <w:bCs/>
          <w:lang w:val="en-US" w:eastAsia="en-GB"/>
        </w:rPr>
      </w:pPr>
    </w:p>
    <w:p w14:paraId="1EC687C3" w14:textId="438DBA78" w:rsidR="00271F43" w:rsidRPr="00B05DA6" w:rsidRDefault="00271F43" w:rsidP="00B05DA6">
      <w:pPr>
        <w:tabs>
          <w:tab w:val="left" w:pos="1560"/>
        </w:tabs>
        <w:ind w:left="1560" w:hanging="1560"/>
        <w:jc w:val="both"/>
        <w:rPr>
          <w:b/>
          <w:bCs/>
          <w:color w:val="000000" w:themeColor="text1"/>
        </w:rPr>
      </w:pPr>
      <w:r w:rsidRPr="00B05DA6">
        <w:rPr>
          <w:b/>
          <w:bCs/>
          <w:color w:val="000000" w:themeColor="text1"/>
        </w:rPr>
        <w:t xml:space="preserve">Proposal </w:t>
      </w:r>
      <w:r w:rsidR="00F97B13">
        <w:rPr>
          <w:b/>
          <w:bCs/>
          <w:color w:val="000000" w:themeColor="text1"/>
        </w:rPr>
        <w:t>5</w:t>
      </w:r>
      <w:r w:rsidRPr="00B05DA6">
        <w:rPr>
          <w:b/>
          <w:bCs/>
          <w:color w:val="000000" w:themeColor="text1"/>
        </w:rPr>
        <w:t>:</w:t>
      </w:r>
      <w:r w:rsidR="00565D24">
        <w:rPr>
          <w:b/>
          <w:bCs/>
          <w:color w:val="000000" w:themeColor="text1"/>
        </w:rPr>
        <w:tab/>
      </w:r>
      <w:r w:rsidRPr="00B05DA6">
        <w:rPr>
          <w:b/>
          <w:bCs/>
          <w:color w:val="000000" w:themeColor="text1"/>
        </w:rPr>
        <w:t xml:space="preserve">Consider defining </w:t>
      </w:r>
      <w:r w:rsidR="00B11FB1" w:rsidRPr="00B05DA6">
        <w:rPr>
          <w:b/>
          <w:bCs/>
          <w:color w:val="000000" w:themeColor="text1"/>
        </w:rPr>
        <w:t xml:space="preserve">four </w:t>
      </w:r>
      <w:r w:rsidRPr="00B05DA6">
        <w:rPr>
          <w:b/>
          <w:bCs/>
          <w:color w:val="000000" w:themeColor="text1"/>
        </w:rPr>
        <w:t xml:space="preserve">types of </w:t>
      </w:r>
      <w:r w:rsidR="00EC07B2" w:rsidRPr="00B05DA6">
        <w:rPr>
          <w:b/>
          <w:bCs/>
          <w:color w:val="000000" w:themeColor="text1"/>
        </w:rPr>
        <w:t>REDCAP</w:t>
      </w:r>
      <w:r w:rsidRPr="00B05DA6">
        <w:rPr>
          <w:b/>
          <w:bCs/>
          <w:color w:val="000000" w:themeColor="text1"/>
        </w:rPr>
        <w:t xml:space="preserve"> UE </w:t>
      </w:r>
      <w:r w:rsidR="00B11FB1" w:rsidRPr="00B05DA6">
        <w:rPr>
          <w:b/>
          <w:bCs/>
          <w:color w:val="000000" w:themeColor="text1"/>
        </w:rPr>
        <w:t xml:space="preserve">whose differentiating features are </w:t>
      </w:r>
      <w:r w:rsidRPr="00B05DA6">
        <w:rPr>
          <w:b/>
          <w:bCs/>
          <w:color w:val="000000" w:themeColor="text1"/>
        </w:rPr>
        <w:t>as follows</w:t>
      </w:r>
      <w:r w:rsidR="00B11FB1" w:rsidRPr="00B05DA6">
        <w:rPr>
          <w:b/>
          <w:bCs/>
          <w:color w:val="000000" w:themeColor="text1"/>
        </w:rPr>
        <w:t>.</w:t>
      </w:r>
    </w:p>
    <w:p w14:paraId="36D311B9" w14:textId="527E08FA" w:rsidR="00565D24" w:rsidRPr="00B05DA6" w:rsidRDefault="00271F43" w:rsidP="00B05DA6">
      <w:pPr>
        <w:pStyle w:val="ListParagraph"/>
        <w:numPr>
          <w:ilvl w:val="0"/>
          <w:numId w:val="54"/>
        </w:numPr>
        <w:tabs>
          <w:tab w:val="left" w:pos="1843"/>
        </w:tabs>
        <w:ind w:leftChars="0" w:left="1843" w:hanging="283"/>
        <w:jc w:val="both"/>
        <w:rPr>
          <w:b/>
          <w:bCs/>
          <w:color w:val="000000" w:themeColor="text1"/>
          <w:szCs w:val="20"/>
          <w:lang w:val="en-GB" w:eastAsia="en-US"/>
        </w:rPr>
      </w:pPr>
      <w:r w:rsidRPr="00B05DA6">
        <w:rPr>
          <w:b/>
          <w:bCs/>
          <w:color w:val="000000" w:themeColor="text1"/>
        </w:rPr>
        <w:t>Type 1: 1 Rx antenna, reduced antenna efficiency, no DL MIMO support</w:t>
      </w:r>
      <w:r w:rsidRPr="00B05DA6">
        <w:rPr>
          <w:b/>
          <w:bCs/>
          <w:color w:val="000000" w:themeColor="text1"/>
          <w:szCs w:val="20"/>
        </w:rPr>
        <w:t xml:space="preserve"> (for FR1)</w:t>
      </w:r>
    </w:p>
    <w:p w14:paraId="34237C10" w14:textId="77777777" w:rsidR="00565D24" w:rsidRPr="00B05DA6" w:rsidRDefault="00B11FB1" w:rsidP="00B05DA6">
      <w:pPr>
        <w:pStyle w:val="ListParagraph"/>
        <w:numPr>
          <w:ilvl w:val="0"/>
          <w:numId w:val="54"/>
        </w:numPr>
        <w:tabs>
          <w:tab w:val="left" w:pos="1843"/>
        </w:tabs>
        <w:ind w:leftChars="0" w:left="1843" w:hanging="283"/>
        <w:jc w:val="both"/>
        <w:rPr>
          <w:b/>
          <w:bCs/>
          <w:color w:val="000000" w:themeColor="text1"/>
        </w:rPr>
      </w:pPr>
      <w:r w:rsidRPr="00B05DA6">
        <w:rPr>
          <w:b/>
          <w:bCs/>
          <w:color w:val="000000" w:themeColor="text1"/>
        </w:rPr>
        <w:t>Type 2: 1 Rx antenna, no DL MIMO support</w:t>
      </w:r>
      <w:r w:rsidR="00565D24" w:rsidRPr="00B05DA6">
        <w:rPr>
          <w:b/>
          <w:bCs/>
          <w:color w:val="000000" w:themeColor="text1"/>
        </w:rPr>
        <w:t xml:space="preserve"> (for FR1 and FR2)</w:t>
      </w:r>
    </w:p>
    <w:p w14:paraId="4E22A71C" w14:textId="79E8079B" w:rsidR="00565D24" w:rsidRPr="00B05DA6" w:rsidRDefault="00B11FB1" w:rsidP="00B05DA6">
      <w:pPr>
        <w:pStyle w:val="ListParagraph"/>
        <w:numPr>
          <w:ilvl w:val="0"/>
          <w:numId w:val="54"/>
        </w:numPr>
        <w:tabs>
          <w:tab w:val="left" w:pos="1843"/>
        </w:tabs>
        <w:ind w:leftChars="0" w:left="1843" w:hanging="283"/>
        <w:jc w:val="both"/>
        <w:rPr>
          <w:b/>
          <w:bCs/>
          <w:color w:val="000000" w:themeColor="text1"/>
        </w:rPr>
      </w:pPr>
      <w:r w:rsidRPr="00B05DA6">
        <w:rPr>
          <w:b/>
          <w:bCs/>
          <w:color w:val="000000" w:themeColor="text1"/>
        </w:rPr>
        <w:t>Type 3: 2 Rx antennas, reduced antenna efficiency, and maximum of 2 DL MIMO layers (for FR1)</w:t>
      </w:r>
    </w:p>
    <w:p w14:paraId="2839E0D7" w14:textId="1394977B" w:rsidR="00271F43" w:rsidRPr="00B05DA6" w:rsidRDefault="00271F43" w:rsidP="00B05DA6">
      <w:pPr>
        <w:pStyle w:val="ListParagraph"/>
        <w:numPr>
          <w:ilvl w:val="0"/>
          <w:numId w:val="54"/>
        </w:numPr>
        <w:tabs>
          <w:tab w:val="left" w:pos="1843"/>
        </w:tabs>
        <w:ind w:leftChars="0" w:left="1843" w:hanging="283"/>
        <w:jc w:val="both"/>
        <w:rPr>
          <w:b/>
          <w:bCs/>
          <w:color w:val="000000" w:themeColor="text1"/>
        </w:rPr>
      </w:pPr>
      <w:r w:rsidRPr="00B05DA6">
        <w:rPr>
          <w:b/>
          <w:bCs/>
          <w:color w:val="000000" w:themeColor="text1"/>
        </w:rPr>
        <w:t xml:space="preserve">Type </w:t>
      </w:r>
      <w:r w:rsidR="00B11FB1" w:rsidRPr="00B05DA6">
        <w:rPr>
          <w:b/>
          <w:bCs/>
          <w:color w:val="000000" w:themeColor="text1"/>
        </w:rPr>
        <w:t>4</w:t>
      </w:r>
      <w:r w:rsidRPr="00B05DA6">
        <w:rPr>
          <w:b/>
          <w:bCs/>
          <w:color w:val="000000" w:themeColor="text1"/>
        </w:rPr>
        <w:t xml:space="preserve">: 2 Rx antennas, and maximum of 2 DL MIMO layers </w:t>
      </w:r>
      <w:r w:rsidR="00B11FB1" w:rsidRPr="00B05DA6">
        <w:rPr>
          <w:b/>
          <w:bCs/>
          <w:color w:val="000000" w:themeColor="text1"/>
        </w:rPr>
        <w:t>(for FR1)</w:t>
      </w:r>
    </w:p>
    <w:p w14:paraId="0A6830B4" w14:textId="5A21293A" w:rsidR="00F84DBF" w:rsidRDefault="00F84DBF" w:rsidP="00F84DBF">
      <w:pPr>
        <w:rPr>
          <w:rFonts w:ascii="Arial" w:hAnsi="Arial" w:cs="Arial"/>
          <w:color w:val="FF0000"/>
        </w:rPr>
      </w:pPr>
    </w:p>
    <w:p w14:paraId="45378CFB" w14:textId="7F285D22" w:rsidR="00F84DBF" w:rsidRPr="001206E7" w:rsidRDefault="00F84DBF" w:rsidP="00F84DBF">
      <w:pPr>
        <w:rPr>
          <w:rFonts w:ascii="Arial" w:hAnsi="Arial" w:cs="Arial"/>
          <w:color w:val="000000" w:themeColor="text1"/>
        </w:rPr>
      </w:pPr>
    </w:p>
    <w:p w14:paraId="4A89ED64" w14:textId="2DB962C3" w:rsidR="00F84DBF" w:rsidRPr="001206E7" w:rsidRDefault="00904662" w:rsidP="00904662">
      <w:pPr>
        <w:rPr>
          <w:rFonts w:ascii="Arial" w:hAnsi="Arial" w:cs="Arial"/>
          <w:b/>
          <w:bCs/>
          <w:color w:val="000000" w:themeColor="text1"/>
        </w:rPr>
      </w:pPr>
      <w:r w:rsidRPr="001206E7">
        <w:rPr>
          <w:rFonts w:ascii="Arial" w:hAnsi="Arial" w:cs="Arial"/>
          <w:b/>
          <w:bCs/>
          <w:color w:val="000000" w:themeColor="text1"/>
        </w:rPr>
        <w:t>2.</w:t>
      </w:r>
      <w:r w:rsidR="00E06573" w:rsidRPr="001206E7">
        <w:rPr>
          <w:rFonts w:ascii="Arial" w:hAnsi="Arial" w:cs="Arial"/>
          <w:b/>
          <w:bCs/>
          <w:color w:val="000000" w:themeColor="text1"/>
        </w:rPr>
        <w:t>3</w:t>
      </w:r>
      <w:r w:rsidRPr="001206E7">
        <w:rPr>
          <w:rFonts w:ascii="Arial" w:hAnsi="Arial" w:cs="Arial"/>
          <w:b/>
          <w:bCs/>
          <w:color w:val="000000" w:themeColor="text1"/>
        </w:rPr>
        <w:t xml:space="preserve">        </w:t>
      </w:r>
      <w:r w:rsidR="00A23D8B" w:rsidRPr="001206E7">
        <w:rPr>
          <w:rFonts w:ascii="Arial" w:hAnsi="Arial" w:cs="Arial"/>
          <w:b/>
          <w:bCs/>
          <w:color w:val="000000" w:themeColor="text1"/>
        </w:rPr>
        <w:t>Physical Layer Methods to support Framework</w:t>
      </w:r>
    </w:p>
    <w:p w14:paraId="414065D4" w14:textId="44695548" w:rsidR="004A7BBE" w:rsidRPr="001206E7" w:rsidRDefault="004A7BBE" w:rsidP="00F84DBF">
      <w:pPr>
        <w:rPr>
          <w:rFonts w:ascii="Arial" w:hAnsi="Arial" w:cs="Arial"/>
          <w:color w:val="000000" w:themeColor="text1"/>
        </w:rPr>
      </w:pPr>
    </w:p>
    <w:p w14:paraId="17F97C4E" w14:textId="3C0E99A6" w:rsidR="00147413" w:rsidRPr="001206E7" w:rsidRDefault="00917A87" w:rsidP="00F84DBF">
      <w:pPr>
        <w:rPr>
          <w:rFonts w:ascii="Arial" w:hAnsi="Arial" w:cs="Arial"/>
          <w:b/>
          <w:bCs/>
          <w:color w:val="000000" w:themeColor="text1"/>
        </w:rPr>
      </w:pPr>
      <w:r w:rsidRPr="001206E7">
        <w:rPr>
          <w:rFonts w:ascii="Arial" w:hAnsi="Arial" w:cs="Arial"/>
          <w:b/>
          <w:bCs/>
          <w:color w:val="000000" w:themeColor="text1"/>
        </w:rPr>
        <w:t>2.</w:t>
      </w:r>
      <w:r w:rsidR="00E06573" w:rsidRPr="001206E7">
        <w:rPr>
          <w:rFonts w:ascii="Arial" w:hAnsi="Arial" w:cs="Arial"/>
          <w:b/>
          <w:bCs/>
          <w:color w:val="000000" w:themeColor="text1"/>
        </w:rPr>
        <w:t>3</w:t>
      </w:r>
      <w:r w:rsidRPr="001206E7">
        <w:rPr>
          <w:rFonts w:ascii="Arial" w:hAnsi="Arial" w:cs="Arial"/>
          <w:b/>
          <w:bCs/>
          <w:color w:val="000000" w:themeColor="text1"/>
        </w:rPr>
        <w:t>.1    Idle Mode Barring Mechanisms</w:t>
      </w:r>
    </w:p>
    <w:p w14:paraId="7A5EB89E" w14:textId="61C29BAC" w:rsidR="002A4BE2" w:rsidRPr="001206E7" w:rsidRDefault="002A4BE2" w:rsidP="001206E7">
      <w:pPr>
        <w:pStyle w:val="Heading3"/>
        <w:jc w:val="both"/>
        <w:rPr>
          <w:color w:val="000000" w:themeColor="text1"/>
          <w:sz w:val="20"/>
        </w:rPr>
      </w:pPr>
      <w:r w:rsidRPr="001206E7">
        <w:rPr>
          <w:color w:val="000000" w:themeColor="text1"/>
          <w:sz w:val="20"/>
        </w:rPr>
        <w:t xml:space="preserve">In this sub-section we discuss existing mechanisms for barring that do not require an RRC connection.  </w:t>
      </w:r>
    </w:p>
    <w:p w14:paraId="1EDD74E5" w14:textId="77777777" w:rsidR="002A4BE2" w:rsidRPr="001206E7" w:rsidRDefault="002A4BE2" w:rsidP="001206E7">
      <w:pPr>
        <w:jc w:val="both"/>
        <w:rPr>
          <w:color w:val="000000" w:themeColor="text1"/>
        </w:rPr>
      </w:pPr>
    </w:p>
    <w:p w14:paraId="30DA3375" w14:textId="77777777" w:rsidR="002A4BE2" w:rsidRPr="001206E7" w:rsidRDefault="002A4BE2" w:rsidP="001206E7">
      <w:pPr>
        <w:jc w:val="both"/>
        <w:rPr>
          <w:color w:val="000000" w:themeColor="text1"/>
        </w:rPr>
      </w:pPr>
      <w:r w:rsidRPr="001206E7">
        <w:rPr>
          <w:color w:val="000000" w:themeColor="text1"/>
        </w:rPr>
        <w:t xml:space="preserve">Before sending any connection request to base station mobile device shall evaluate broadcast information to determine if service to that cell is barred or not.  </w:t>
      </w:r>
    </w:p>
    <w:p w14:paraId="3DF4E72C" w14:textId="77777777" w:rsidR="002A4BE2" w:rsidRPr="001206E7" w:rsidRDefault="002A4BE2" w:rsidP="001206E7">
      <w:pPr>
        <w:jc w:val="both"/>
        <w:rPr>
          <w:color w:val="000000" w:themeColor="text1"/>
        </w:rPr>
      </w:pPr>
    </w:p>
    <w:p w14:paraId="77554A63" w14:textId="77777777" w:rsidR="002A4BE2" w:rsidRPr="001206E7" w:rsidRDefault="002A4BE2" w:rsidP="001206E7">
      <w:pPr>
        <w:jc w:val="both"/>
        <w:rPr>
          <w:color w:val="000000" w:themeColor="text1"/>
        </w:rPr>
      </w:pPr>
      <w:r w:rsidRPr="001206E7">
        <w:rPr>
          <w:color w:val="000000" w:themeColor="text1"/>
        </w:rPr>
        <w:t>The NR MIB has 2 bits reserved for cell barring purposes:</w:t>
      </w:r>
    </w:p>
    <w:p w14:paraId="1E13BC24" w14:textId="77777777" w:rsidR="002A4BE2" w:rsidRPr="001206E7" w:rsidRDefault="002A4BE2" w:rsidP="001206E7">
      <w:pPr>
        <w:jc w:val="both"/>
        <w:rPr>
          <w:color w:val="000000" w:themeColor="text1"/>
        </w:rPr>
      </w:pPr>
    </w:p>
    <w:p w14:paraId="76257470" w14:textId="77777777" w:rsidR="002A4BE2" w:rsidRPr="001206E7" w:rsidRDefault="002A4BE2" w:rsidP="001206E7">
      <w:pPr>
        <w:numPr>
          <w:ilvl w:val="0"/>
          <w:numId w:val="51"/>
        </w:numPr>
        <w:tabs>
          <w:tab w:val="left" w:pos="851"/>
        </w:tabs>
        <w:ind w:left="2835" w:hanging="2475"/>
        <w:jc w:val="both"/>
        <w:rPr>
          <w:color w:val="000000" w:themeColor="text1"/>
        </w:rPr>
      </w:pPr>
      <w:proofErr w:type="spellStart"/>
      <w:r w:rsidRPr="001206E7">
        <w:rPr>
          <w:color w:val="000000" w:themeColor="text1"/>
        </w:rPr>
        <w:t>cellBarred</w:t>
      </w:r>
      <w:proofErr w:type="spellEnd"/>
      <w:r w:rsidRPr="001206E7">
        <w:rPr>
          <w:color w:val="000000" w:themeColor="text1"/>
        </w:rPr>
        <w:tab/>
        <w:t>indicates whether the cell allows UEs to camp on this cell as per specification TS 38.304.   This 1 bit bars ALL types of UEs attempting to camp onto the cell.</w:t>
      </w:r>
    </w:p>
    <w:p w14:paraId="15F0D1D8" w14:textId="77777777" w:rsidR="002A4BE2" w:rsidRPr="001206E7" w:rsidRDefault="002A4BE2" w:rsidP="001206E7">
      <w:pPr>
        <w:tabs>
          <w:tab w:val="left" w:pos="851"/>
        </w:tabs>
        <w:ind w:left="2835" w:hanging="2475"/>
        <w:jc w:val="both"/>
        <w:rPr>
          <w:color w:val="000000" w:themeColor="text1"/>
        </w:rPr>
      </w:pPr>
    </w:p>
    <w:p w14:paraId="52AF0756" w14:textId="77777777" w:rsidR="002A4BE2" w:rsidRPr="001206E7" w:rsidRDefault="002A4BE2" w:rsidP="001206E7">
      <w:pPr>
        <w:numPr>
          <w:ilvl w:val="0"/>
          <w:numId w:val="51"/>
        </w:numPr>
        <w:tabs>
          <w:tab w:val="left" w:pos="851"/>
        </w:tabs>
        <w:ind w:left="2835" w:hanging="2475"/>
        <w:jc w:val="both"/>
        <w:rPr>
          <w:color w:val="000000" w:themeColor="text1"/>
        </w:rPr>
      </w:pPr>
      <w:proofErr w:type="spellStart"/>
      <w:r w:rsidRPr="001206E7">
        <w:rPr>
          <w:color w:val="000000" w:themeColor="text1"/>
        </w:rPr>
        <w:t>intraFreqReselection</w:t>
      </w:r>
      <w:proofErr w:type="spellEnd"/>
      <w:r w:rsidRPr="001206E7">
        <w:rPr>
          <w:color w:val="000000" w:themeColor="text1"/>
        </w:rPr>
        <w:t xml:space="preserve"> </w:t>
      </w:r>
      <w:r w:rsidRPr="001206E7">
        <w:rPr>
          <w:color w:val="000000" w:themeColor="text1"/>
        </w:rPr>
        <w:tab/>
        <w:t xml:space="preserve">indicates if Intra frequency cell reselection is Allowed or </w:t>
      </w:r>
      <w:proofErr w:type="spellStart"/>
      <w:r w:rsidRPr="001206E7">
        <w:rPr>
          <w:color w:val="000000" w:themeColor="text1"/>
        </w:rPr>
        <w:t>notAllowed</w:t>
      </w:r>
      <w:proofErr w:type="spellEnd"/>
      <w:r w:rsidRPr="001206E7">
        <w:rPr>
          <w:color w:val="000000" w:themeColor="text1"/>
        </w:rPr>
        <w:t>. It controls cell reselection to intra-frequency cells when the highest ranked cell is barred, or treated as barred by the UE as specified in TS 38.304</w:t>
      </w:r>
    </w:p>
    <w:p w14:paraId="1FB94D1B" w14:textId="77777777" w:rsidR="002A4BE2" w:rsidRPr="001206E7" w:rsidRDefault="002A4BE2" w:rsidP="002A4BE2">
      <w:pPr>
        <w:tabs>
          <w:tab w:val="left" w:pos="2835"/>
        </w:tabs>
        <w:ind w:left="2835" w:hanging="2126"/>
        <w:rPr>
          <w:color w:val="000000" w:themeColor="text1"/>
        </w:rPr>
      </w:pPr>
    </w:p>
    <w:p w14:paraId="22CFB6A3" w14:textId="46883D14" w:rsidR="002A4BE2" w:rsidRPr="001206E7" w:rsidRDefault="002A4BE2" w:rsidP="00B05DA6">
      <w:pPr>
        <w:tabs>
          <w:tab w:val="left" w:pos="1560"/>
        </w:tabs>
        <w:ind w:left="1560" w:hanging="1560"/>
        <w:jc w:val="both"/>
        <w:rPr>
          <w:b/>
          <w:bCs/>
          <w:color w:val="000000" w:themeColor="text1"/>
        </w:rPr>
      </w:pPr>
      <w:r w:rsidRPr="001206E7">
        <w:rPr>
          <w:b/>
          <w:bCs/>
          <w:color w:val="000000" w:themeColor="text1"/>
        </w:rPr>
        <w:t xml:space="preserve">Observation </w:t>
      </w:r>
      <w:r w:rsidR="00BA7959">
        <w:rPr>
          <w:b/>
          <w:bCs/>
          <w:color w:val="000000" w:themeColor="text1"/>
        </w:rPr>
        <w:t>10</w:t>
      </w:r>
      <w:r w:rsidRPr="001206E7">
        <w:rPr>
          <w:b/>
          <w:bCs/>
          <w:color w:val="000000" w:themeColor="text1"/>
        </w:rPr>
        <w:t>:</w:t>
      </w:r>
      <w:r w:rsidRPr="001206E7">
        <w:rPr>
          <w:b/>
          <w:bCs/>
          <w:color w:val="000000" w:themeColor="text1"/>
        </w:rPr>
        <w:tab/>
        <w:t>The NR MIB “</w:t>
      </w:r>
      <w:proofErr w:type="spellStart"/>
      <w:r w:rsidRPr="001206E7">
        <w:rPr>
          <w:b/>
          <w:bCs/>
          <w:color w:val="000000" w:themeColor="text1"/>
        </w:rPr>
        <w:t>cellBarred</w:t>
      </w:r>
      <w:proofErr w:type="spellEnd"/>
      <w:r w:rsidRPr="001206E7">
        <w:rPr>
          <w:b/>
          <w:bCs/>
          <w:color w:val="000000" w:themeColor="text1"/>
        </w:rPr>
        <w:t>” bit applies to all UEs (</w:t>
      </w:r>
      <w:proofErr w:type="spellStart"/>
      <w:r w:rsidRPr="001206E7">
        <w:rPr>
          <w:b/>
          <w:bCs/>
          <w:color w:val="000000" w:themeColor="text1"/>
        </w:rPr>
        <w:t>RedCap</w:t>
      </w:r>
      <w:proofErr w:type="spellEnd"/>
      <w:r w:rsidRPr="001206E7">
        <w:rPr>
          <w:b/>
          <w:bCs/>
          <w:color w:val="000000" w:themeColor="text1"/>
        </w:rPr>
        <w:t xml:space="preserve"> and non-</w:t>
      </w:r>
      <w:proofErr w:type="spellStart"/>
      <w:r w:rsidRPr="001206E7">
        <w:rPr>
          <w:b/>
          <w:bCs/>
          <w:color w:val="000000" w:themeColor="text1"/>
        </w:rPr>
        <w:t>RedCap</w:t>
      </w:r>
      <w:proofErr w:type="spellEnd"/>
      <w:r w:rsidRPr="001206E7">
        <w:rPr>
          <w:b/>
          <w:bCs/>
          <w:color w:val="000000" w:themeColor="text1"/>
        </w:rPr>
        <w:t>) attempting to access the cell.</w:t>
      </w:r>
    </w:p>
    <w:p w14:paraId="159E5D0A" w14:textId="77777777" w:rsidR="002A4BE2" w:rsidRPr="00FD7ECA" w:rsidRDefault="002A4BE2" w:rsidP="002A4BE2">
      <w:pPr>
        <w:tabs>
          <w:tab w:val="left" w:pos="2835"/>
        </w:tabs>
        <w:ind w:left="2126" w:hanging="2126"/>
        <w:rPr>
          <w:color w:val="0070C0"/>
        </w:rPr>
      </w:pPr>
    </w:p>
    <w:p w14:paraId="77640998" w14:textId="77777777" w:rsidR="002A4BE2" w:rsidRPr="00032307" w:rsidRDefault="002A4BE2" w:rsidP="002A4BE2">
      <w:pPr>
        <w:tabs>
          <w:tab w:val="left" w:pos="2835"/>
        </w:tabs>
        <w:jc w:val="both"/>
        <w:rPr>
          <w:color w:val="000000" w:themeColor="text1"/>
        </w:rPr>
      </w:pPr>
      <w:r w:rsidRPr="00032307">
        <w:rPr>
          <w:color w:val="000000" w:themeColor="text1"/>
        </w:rPr>
        <w:t xml:space="preserve">For LTE MTC devices, 5 spare bits within the LTE MIB are repurposed to provide explicit scheduling information, via the </w:t>
      </w:r>
      <w:r w:rsidRPr="00032307">
        <w:rPr>
          <w:rFonts w:ascii="Courier New" w:hAnsi="Courier New" w:cs="Courier New"/>
          <w:color w:val="000000" w:themeColor="text1"/>
          <w:shd w:val="clear" w:color="auto" w:fill="FFFFFF"/>
        </w:rPr>
        <w:t>schedulingInfoSIB1-BR-r13 IE,</w:t>
      </w:r>
      <w:r w:rsidRPr="00032307">
        <w:rPr>
          <w:color w:val="000000" w:themeColor="text1"/>
        </w:rPr>
        <w:t xml:space="preserve"> for the MTC specific version of SIB1.  The absence of these bits effectively bars MTC devices from accessing that cell.  Unfortunately, the NR MIB has between 1-3 spare bits depending on the configuration, so whilst in theory a spare MIB bit could be repurposed to indicate </w:t>
      </w:r>
      <w:proofErr w:type="spellStart"/>
      <w:r w:rsidRPr="00032307">
        <w:rPr>
          <w:color w:val="000000" w:themeColor="text1"/>
        </w:rPr>
        <w:t>RedCap</w:t>
      </w:r>
      <w:proofErr w:type="spellEnd"/>
      <w:r w:rsidRPr="00032307">
        <w:rPr>
          <w:color w:val="000000" w:themeColor="text1"/>
        </w:rPr>
        <w:t xml:space="preserve"> device barring, given other new NR features, this bit is most likely reserved to indicate a MIB extension.</w:t>
      </w:r>
    </w:p>
    <w:p w14:paraId="53D0F890" w14:textId="77777777" w:rsidR="002A4BE2" w:rsidRPr="00032307" w:rsidRDefault="002A4BE2" w:rsidP="002A4BE2">
      <w:pPr>
        <w:tabs>
          <w:tab w:val="left" w:pos="2835"/>
        </w:tabs>
        <w:ind w:left="2126" w:hanging="2126"/>
        <w:rPr>
          <w:color w:val="000000" w:themeColor="text1"/>
        </w:rPr>
      </w:pPr>
    </w:p>
    <w:p w14:paraId="12DC9F55" w14:textId="739BFE21" w:rsidR="002A4BE2" w:rsidRPr="00032307" w:rsidRDefault="002A4BE2" w:rsidP="00B05DA6">
      <w:pPr>
        <w:tabs>
          <w:tab w:val="left" w:pos="1560"/>
        </w:tabs>
        <w:ind w:left="1560" w:hanging="1560"/>
        <w:jc w:val="both"/>
        <w:rPr>
          <w:b/>
          <w:bCs/>
          <w:color w:val="000000" w:themeColor="text1"/>
        </w:rPr>
      </w:pPr>
      <w:r w:rsidRPr="00032307">
        <w:rPr>
          <w:b/>
          <w:bCs/>
          <w:color w:val="000000" w:themeColor="text1"/>
        </w:rPr>
        <w:t xml:space="preserve">Observation </w:t>
      </w:r>
      <w:r w:rsidR="00BA7959" w:rsidRPr="00032307">
        <w:rPr>
          <w:b/>
          <w:bCs/>
          <w:color w:val="000000" w:themeColor="text1"/>
        </w:rPr>
        <w:t>1</w:t>
      </w:r>
      <w:r w:rsidR="00BA7959">
        <w:rPr>
          <w:b/>
          <w:bCs/>
          <w:color w:val="000000" w:themeColor="text1"/>
        </w:rPr>
        <w:t>1</w:t>
      </w:r>
      <w:r w:rsidRPr="00032307">
        <w:rPr>
          <w:b/>
          <w:bCs/>
          <w:color w:val="000000" w:themeColor="text1"/>
        </w:rPr>
        <w:t>:</w:t>
      </w:r>
      <w:r w:rsidRPr="00032307">
        <w:rPr>
          <w:b/>
          <w:bCs/>
          <w:color w:val="000000" w:themeColor="text1"/>
        </w:rPr>
        <w:tab/>
        <w:t xml:space="preserve">The NR MIB does not support enough spare bits to indicate </w:t>
      </w:r>
      <w:proofErr w:type="spellStart"/>
      <w:r w:rsidRPr="00032307">
        <w:rPr>
          <w:b/>
          <w:bCs/>
          <w:color w:val="000000" w:themeColor="text1"/>
        </w:rPr>
        <w:t>RedCap</w:t>
      </w:r>
      <w:proofErr w:type="spellEnd"/>
      <w:r w:rsidRPr="00032307">
        <w:rPr>
          <w:b/>
          <w:bCs/>
          <w:color w:val="000000" w:themeColor="text1"/>
        </w:rPr>
        <w:t xml:space="preserve"> device specific barring.</w:t>
      </w:r>
    </w:p>
    <w:p w14:paraId="34D92C63" w14:textId="77777777" w:rsidR="002A4BE2" w:rsidRPr="00FD7ECA" w:rsidRDefault="002A4BE2" w:rsidP="002A4BE2">
      <w:pPr>
        <w:tabs>
          <w:tab w:val="left" w:pos="2835"/>
        </w:tabs>
        <w:rPr>
          <w:color w:val="0070C0"/>
        </w:rPr>
      </w:pPr>
    </w:p>
    <w:p w14:paraId="10A78784" w14:textId="0A88A7C3" w:rsidR="00917A87" w:rsidRPr="00032307" w:rsidRDefault="002A4BE2" w:rsidP="008D072D">
      <w:pPr>
        <w:jc w:val="both"/>
        <w:rPr>
          <w:rFonts w:ascii="Arial" w:hAnsi="Arial" w:cs="Arial"/>
          <w:color w:val="000000" w:themeColor="text1"/>
        </w:rPr>
      </w:pPr>
      <w:r w:rsidRPr="00032307">
        <w:rPr>
          <w:color w:val="000000" w:themeColor="text1"/>
        </w:rPr>
        <w:t xml:space="preserve">From reading the NR MIB, specifically the 8 bits used to convey </w:t>
      </w:r>
      <w:r w:rsidRPr="00032307">
        <w:rPr>
          <w:rFonts w:ascii="Courier New" w:hAnsi="Courier New" w:cs="Courier New"/>
          <w:color w:val="000000" w:themeColor="text1"/>
          <w:shd w:val="clear" w:color="auto" w:fill="FFFFFF"/>
        </w:rPr>
        <w:t xml:space="preserve">the pdcch-ConfigSIB1 </w:t>
      </w:r>
      <w:r w:rsidRPr="00032307">
        <w:rPr>
          <w:color w:val="000000" w:themeColor="text1"/>
        </w:rPr>
        <w:t>IE</w:t>
      </w:r>
      <w:r w:rsidRPr="00032307">
        <w:rPr>
          <w:rFonts w:ascii="Lucida Console" w:hAnsi="Lucida Console"/>
          <w:color w:val="000000" w:themeColor="text1"/>
          <w:shd w:val="clear" w:color="auto" w:fill="FFFFFF"/>
        </w:rPr>
        <w:t>,</w:t>
      </w:r>
      <w:r w:rsidRPr="00032307">
        <w:rPr>
          <w:color w:val="000000" w:themeColor="text1"/>
        </w:rPr>
        <w:t xml:space="preserve"> non-REDCAP devices can determine the coreset and associated search space, in which to monitor for DCI format 1_0 scrambled by the SI-RNTI.  Given the simplified set of options for transmitting SIB1, DCI format 1_0, carries 15 reserved bits, when used to schedule SIB1 and other SIB messages.  </w:t>
      </w:r>
    </w:p>
    <w:p w14:paraId="43267E38" w14:textId="36C5096E" w:rsidR="00917A87" w:rsidRPr="00032307" w:rsidRDefault="00917A87" w:rsidP="00F84DBF">
      <w:pPr>
        <w:rPr>
          <w:rFonts w:ascii="Arial" w:hAnsi="Arial" w:cs="Arial"/>
          <w:color w:val="000000" w:themeColor="text1"/>
        </w:rPr>
      </w:pPr>
    </w:p>
    <w:p w14:paraId="6CC78C35" w14:textId="42713E56" w:rsidR="008D072D" w:rsidRPr="00032307" w:rsidRDefault="008D072D" w:rsidP="00B05DA6">
      <w:pPr>
        <w:tabs>
          <w:tab w:val="left" w:pos="1560"/>
        </w:tabs>
        <w:ind w:left="1560" w:hanging="1560"/>
        <w:jc w:val="both"/>
        <w:rPr>
          <w:b/>
          <w:bCs/>
          <w:color w:val="000000" w:themeColor="text1"/>
        </w:rPr>
      </w:pPr>
      <w:r w:rsidRPr="00032307">
        <w:rPr>
          <w:b/>
          <w:bCs/>
          <w:color w:val="000000" w:themeColor="text1"/>
        </w:rPr>
        <w:t xml:space="preserve">Observation </w:t>
      </w:r>
      <w:r w:rsidR="00BE7636" w:rsidRPr="00032307">
        <w:rPr>
          <w:b/>
          <w:bCs/>
          <w:color w:val="000000" w:themeColor="text1"/>
        </w:rPr>
        <w:t>1</w:t>
      </w:r>
      <w:r w:rsidR="00BA7959">
        <w:rPr>
          <w:b/>
          <w:bCs/>
          <w:color w:val="000000" w:themeColor="text1"/>
        </w:rPr>
        <w:t>2</w:t>
      </w:r>
      <w:r w:rsidRPr="00032307">
        <w:rPr>
          <w:b/>
          <w:bCs/>
          <w:color w:val="000000" w:themeColor="text1"/>
        </w:rPr>
        <w:t>:</w:t>
      </w:r>
      <w:r w:rsidRPr="00032307">
        <w:rPr>
          <w:b/>
          <w:bCs/>
          <w:color w:val="000000" w:themeColor="text1"/>
        </w:rPr>
        <w:tab/>
        <w:t>The DCI format 1-0 variant used to schedule SIB1 and other SI messages has 15 reserved bits.</w:t>
      </w:r>
    </w:p>
    <w:p w14:paraId="400787B2" w14:textId="77777777" w:rsidR="00917A87" w:rsidRPr="00FD7ECA" w:rsidRDefault="00917A87" w:rsidP="00F84DBF">
      <w:pPr>
        <w:rPr>
          <w:rFonts w:ascii="Arial" w:hAnsi="Arial" w:cs="Arial"/>
          <w:color w:val="0070C0"/>
        </w:rPr>
      </w:pPr>
    </w:p>
    <w:p w14:paraId="36C4E560" w14:textId="77777777" w:rsidR="0004267C" w:rsidRPr="00032307" w:rsidRDefault="0004267C" w:rsidP="0004267C">
      <w:pPr>
        <w:rPr>
          <w:color w:val="000000" w:themeColor="text1"/>
        </w:rPr>
      </w:pPr>
      <w:r w:rsidRPr="00032307">
        <w:rPr>
          <w:color w:val="000000" w:themeColor="text1"/>
        </w:rPr>
        <w:t xml:space="preserve">Within SIB1 there are already IEs, specifically the </w:t>
      </w:r>
      <w:proofErr w:type="spellStart"/>
      <w:r w:rsidRPr="00032307">
        <w:rPr>
          <w:color w:val="000000" w:themeColor="text1"/>
        </w:rPr>
        <w:t>uac-BarringInfo</w:t>
      </w:r>
      <w:proofErr w:type="spellEnd"/>
      <w:r w:rsidRPr="00032307">
        <w:rPr>
          <w:color w:val="000000" w:themeColor="text1"/>
        </w:rPr>
        <w:t xml:space="preserve"> IE (shown below) that could be enhanced to bar REDCAP devices.</w:t>
      </w:r>
    </w:p>
    <w:p w14:paraId="3AA05AFC" w14:textId="77777777" w:rsidR="0004267C" w:rsidRPr="00FD7ECA" w:rsidRDefault="0004267C" w:rsidP="0004267C">
      <w:pPr>
        <w:spacing w:after="120"/>
        <w:rPr>
          <w:rFonts w:ascii="Arial" w:hAnsi="Arial" w:cs="Arial"/>
          <w:b/>
          <w:color w:val="0070C0"/>
        </w:rPr>
      </w:pPr>
    </w:p>
    <w:p w14:paraId="34CF377C" w14:textId="76BAA148" w:rsidR="0004267C" w:rsidRPr="00FD7ECA" w:rsidRDefault="0004267C" w:rsidP="0004267C">
      <w:pPr>
        <w:rPr>
          <w:color w:val="0070C0"/>
        </w:rPr>
      </w:pPr>
      <w:r>
        <w:rPr>
          <w:noProof/>
        </w:rPr>
        <w:drawing>
          <wp:inline distT="0" distB="0" distL="0" distR="0" wp14:anchorId="19679B7E" wp14:editId="64491D14">
            <wp:extent cx="5731510" cy="1840230"/>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31510" cy="1840230"/>
                    </a:xfrm>
                    <a:prstGeom prst="rect">
                      <a:avLst/>
                    </a:prstGeom>
                  </pic:spPr>
                </pic:pic>
              </a:graphicData>
            </a:graphic>
          </wp:inline>
        </w:drawing>
      </w:r>
    </w:p>
    <w:p w14:paraId="0C9063E5" w14:textId="77777777" w:rsidR="0004267C" w:rsidRPr="00032307" w:rsidRDefault="0004267C" w:rsidP="0004267C">
      <w:pPr>
        <w:jc w:val="both"/>
        <w:rPr>
          <w:color w:val="000000" w:themeColor="text1"/>
        </w:rPr>
      </w:pPr>
      <w:r w:rsidRPr="00032307">
        <w:rPr>
          <w:color w:val="000000" w:themeColor="text1"/>
        </w:rPr>
        <w:t xml:space="preserve">UAC relies on two key concepts, UE access identity and UE access category.  </w:t>
      </w:r>
    </w:p>
    <w:p w14:paraId="1A55057C" w14:textId="77777777" w:rsidR="0004267C" w:rsidRPr="00032307" w:rsidRDefault="0004267C" w:rsidP="0004267C">
      <w:pPr>
        <w:jc w:val="both"/>
        <w:rPr>
          <w:color w:val="000000" w:themeColor="text1"/>
        </w:rPr>
      </w:pPr>
    </w:p>
    <w:p w14:paraId="4AC02FDA" w14:textId="77777777" w:rsidR="0004267C" w:rsidRPr="00032307" w:rsidRDefault="0004267C" w:rsidP="0004267C">
      <w:pPr>
        <w:numPr>
          <w:ilvl w:val="0"/>
          <w:numId w:val="52"/>
        </w:numPr>
        <w:jc w:val="both"/>
        <w:rPr>
          <w:color w:val="000000" w:themeColor="text1"/>
        </w:rPr>
      </w:pPr>
      <w:r w:rsidRPr="00032307">
        <w:rPr>
          <w:color w:val="000000" w:themeColor="text1"/>
        </w:rPr>
        <w:t xml:space="preserve">UE “access” identity </w:t>
      </w:r>
    </w:p>
    <w:p w14:paraId="49F894D0" w14:textId="77777777" w:rsidR="0004267C" w:rsidRPr="00032307" w:rsidRDefault="0004267C" w:rsidP="0004267C">
      <w:pPr>
        <w:ind w:left="720"/>
        <w:jc w:val="both"/>
        <w:rPr>
          <w:color w:val="000000" w:themeColor="text1"/>
        </w:rPr>
      </w:pPr>
      <w:r w:rsidRPr="00032307">
        <w:rPr>
          <w:color w:val="000000" w:themeColor="text1"/>
        </w:rPr>
        <w:t xml:space="preserve">This is determined by the a few parameters in the UICC (SIM), and basically defines the access class (or owner) of the UE, i.e. Emergency Services, Public Utilities, Mission Critical service, etc.  Note there are a few reserved values (3-10) for the UE access identity currently available.  </w:t>
      </w:r>
    </w:p>
    <w:p w14:paraId="6071C880" w14:textId="77777777" w:rsidR="0004267C" w:rsidRPr="00032307" w:rsidRDefault="0004267C" w:rsidP="0004267C">
      <w:pPr>
        <w:ind w:left="720"/>
        <w:jc w:val="both"/>
        <w:rPr>
          <w:color w:val="000000" w:themeColor="text1"/>
        </w:rPr>
      </w:pPr>
    </w:p>
    <w:p w14:paraId="0825C7A5" w14:textId="77777777" w:rsidR="0004267C" w:rsidRPr="00032307" w:rsidRDefault="0004267C" w:rsidP="0004267C">
      <w:pPr>
        <w:numPr>
          <w:ilvl w:val="0"/>
          <w:numId w:val="52"/>
        </w:numPr>
        <w:jc w:val="both"/>
        <w:rPr>
          <w:color w:val="000000" w:themeColor="text1"/>
        </w:rPr>
      </w:pPr>
      <w:r w:rsidRPr="00032307">
        <w:rPr>
          <w:color w:val="000000" w:themeColor="text1"/>
        </w:rPr>
        <w:t xml:space="preserve">UE “access” category </w:t>
      </w:r>
    </w:p>
    <w:p w14:paraId="2C68C30F" w14:textId="77777777" w:rsidR="0004267C" w:rsidRPr="00032307" w:rsidRDefault="0004267C" w:rsidP="0004267C">
      <w:pPr>
        <w:ind w:left="720"/>
        <w:jc w:val="both"/>
        <w:rPr>
          <w:color w:val="000000" w:themeColor="text1"/>
        </w:rPr>
      </w:pPr>
      <w:r w:rsidRPr="00032307">
        <w:rPr>
          <w:color w:val="000000" w:themeColor="text1"/>
        </w:rPr>
        <w:t xml:space="preserve">This is determined by the type of service that the device wishes to initiate with the cell.   As with the UE access identity, there are a number of </w:t>
      </w:r>
      <w:proofErr w:type="gramStart"/>
      <w:r w:rsidRPr="00032307">
        <w:rPr>
          <w:color w:val="000000" w:themeColor="text1"/>
        </w:rPr>
        <w:t>spare</w:t>
      </w:r>
      <w:proofErr w:type="gramEnd"/>
      <w:r w:rsidRPr="00032307">
        <w:rPr>
          <w:color w:val="000000" w:themeColor="text1"/>
        </w:rPr>
        <w:t xml:space="preserve"> “operator defined” Access Categories, but these can only be configured with NAS signalling via a RRC connection.</w:t>
      </w:r>
    </w:p>
    <w:p w14:paraId="4A0FE02E" w14:textId="77777777" w:rsidR="0004267C" w:rsidRPr="00032307" w:rsidRDefault="0004267C" w:rsidP="0004267C">
      <w:pPr>
        <w:ind w:left="720"/>
        <w:jc w:val="both"/>
        <w:rPr>
          <w:color w:val="000000" w:themeColor="text1"/>
        </w:rPr>
      </w:pPr>
    </w:p>
    <w:p w14:paraId="5E18145C" w14:textId="77777777" w:rsidR="0004267C" w:rsidRPr="00032307" w:rsidRDefault="0004267C" w:rsidP="0004267C">
      <w:pPr>
        <w:jc w:val="both"/>
        <w:rPr>
          <w:color w:val="000000" w:themeColor="text1"/>
        </w:rPr>
      </w:pPr>
      <w:r w:rsidRPr="00032307">
        <w:rPr>
          <w:color w:val="000000" w:themeColor="text1"/>
        </w:rPr>
        <w:t xml:space="preserve">Using the SIB1 </w:t>
      </w:r>
      <w:proofErr w:type="spellStart"/>
      <w:r w:rsidRPr="00032307">
        <w:rPr>
          <w:color w:val="000000" w:themeColor="text1"/>
        </w:rPr>
        <w:t>uac-BarringInfo</w:t>
      </w:r>
      <w:proofErr w:type="spellEnd"/>
      <w:r w:rsidRPr="00032307">
        <w:rPr>
          <w:color w:val="000000" w:themeColor="text1"/>
        </w:rPr>
        <w:t xml:space="preserve"> information elements, the network can either completely bar or deprioritise/delay access for certain combinations of UE-identity and UE-category.   </w:t>
      </w:r>
    </w:p>
    <w:p w14:paraId="5CD1EA7B" w14:textId="77777777" w:rsidR="0004267C" w:rsidRPr="00032307" w:rsidRDefault="0004267C" w:rsidP="0004267C">
      <w:pPr>
        <w:jc w:val="both"/>
        <w:rPr>
          <w:color w:val="000000" w:themeColor="text1"/>
        </w:rPr>
      </w:pPr>
    </w:p>
    <w:p w14:paraId="7C1D6173" w14:textId="399F08C2" w:rsidR="0004267C" w:rsidRPr="00032307" w:rsidRDefault="0004267C" w:rsidP="0004267C">
      <w:pPr>
        <w:jc w:val="both"/>
        <w:rPr>
          <w:color w:val="000000" w:themeColor="text1"/>
        </w:rPr>
      </w:pPr>
      <w:r w:rsidRPr="00032307">
        <w:rPr>
          <w:color w:val="000000" w:themeColor="text1"/>
        </w:rPr>
        <w:t>Per the recent RAN2 email discussio</w:t>
      </w:r>
      <w:r w:rsidR="008A49F7" w:rsidRPr="00032307">
        <w:rPr>
          <w:color w:val="000000" w:themeColor="text1"/>
        </w:rPr>
        <w:t>ns</w:t>
      </w:r>
      <w:r w:rsidRPr="00032307">
        <w:rPr>
          <w:color w:val="000000" w:themeColor="text1"/>
        </w:rPr>
        <w:t xml:space="preserve">, the enhancement of this UAC IE for REDCAP is something that is pending </w:t>
      </w:r>
      <w:r w:rsidR="008A49F7" w:rsidRPr="00032307">
        <w:rPr>
          <w:color w:val="000000" w:themeColor="text1"/>
        </w:rPr>
        <w:t xml:space="preserve">further </w:t>
      </w:r>
      <w:r w:rsidRPr="00032307">
        <w:rPr>
          <w:color w:val="000000" w:themeColor="text1"/>
        </w:rPr>
        <w:t>SA1 discussions.</w:t>
      </w:r>
    </w:p>
    <w:p w14:paraId="0E3060C8" w14:textId="77777777" w:rsidR="0004267C" w:rsidRPr="00032307" w:rsidRDefault="0004267C" w:rsidP="0004267C">
      <w:pPr>
        <w:jc w:val="both"/>
        <w:rPr>
          <w:color w:val="000000" w:themeColor="text1"/>
        </w:rPr>
      </w:pPr>
    </w:p>
    <w:p w14:paraId="70FD90A0" w14:textId="0D7136F2" w:rsidR="0004267C" w:rsidRPr="00032307" w:rsidRDefault="0004267C" w:rsidP="00B05DA6">
      <w:pPr>
        <w:tabs>
          <w:tab w:val="left" w:pos="1560"/>
        </w:tabs>
        <w:ind w:left="1560" w:hanging="1560"/>
        <w:jc w:val="both"/>
        <w:rPr>
          <w:b/>
          <w:bCs/>
          <w:color w:val="000000" w:themeColor="text1"/>
        </w:rPr>
      </w:pPr>
      <w:r w:rsidRPr="00032307">
        <w:rPr>
          <w:b/>
          <w:bCs/>
          <w:color w:val="000000" w:themeColor="text1"/>
        </w:rPr>
        <w:t xml:space="preserve">Observation </w:t>
      </w:r>
      <w:r w:rsidR="008A49F7" w:rsidRPr="00032307">
        <w:rPr>
          <w:b/>
          <w:bCs/>
          <w:color w:val="000000" w:themeColor="text1"/>
        </w:rPr>
        <w:t>1</w:t>
      </w:r>
      <w:r w:rsidR="009728FA">
        <w:rPr>
          <w:b/>
          <w:bCs/>
          <w:color w:val="000000" w:themeColor="text1"/>
        </w:rPr>
        <w:t>3</w:t>
      </w:r>
      <w:r w:rsidRPr="00032307">
        <w:rPr>
          <w:b/>
          <w:bCs/>
          <w:color w:val="000000" w:themeColor="text1"/>
        </w:rPr>
        <w:t>:</w:t>
      </w:r>
      <w:r w:rsidRPr="00032307">
        <w:rPr>
          <w:b/>
          <w:bCs/>
          <w:color w:val="000000" w:themeColor="text1"/>
        </w:rPr>
        <w:tab/>
        <w:t>The enhancement of UAC for REDCAP is pending SA1 discussions.</w:t>
      </w:r>
    </w:p>
    <w:p w14:paraId="1D4740C6" w14:textId="37037FC0" w:rsidR="00147413" w:rsidRPr="00FD7ECA" w:rsidRDefault="00147413" w:rsidP="00F84DBF">
      <w:pPr>
        <w:rPr>
          <w:rFonts w:ascii="Arial" w:hAnsi="Arial" w:cs="Arial"/>
          <w:color w:val="0070C0"/>
        </w:rPr>
      </w:pPr>
    </w:p>
    <w:p w14:paraId="5584B356" w14:textId="77777777" w:rsidR="00015774" w:rsidRPr="00CD5B0D" w:rsidRDefault="00015774" w:rsidP="00015774">
      <w:pPr>
        <w:spacing w:after="120"/>
        <w:jc w:val="both"/>
        <w:rPr>
          <w:color w:val="000000" w:themeColor="text1"/>
        </w:rPr>
      </w:pPr>
      <w:r w:rsidRPr="00CD5B0D">
        <w:rPr>
          <w:color w:val="000000" w:themeColor="text1"/>
        </w:rPr>
        <w:t>Given that we can foresee scenarios where an operator may wish to have a cell that:</w:t>
      </w:r>
    </w:p>
    <w:p w14:paraId="5EE0CA86" w14:textId="77777777" w:rsidR="00015774" w:rsidRPr="00CD5B0D" w:rsidRDefault="00015774" w:rsidP="00015774">
      <w:pPr>
        <w:numPr>
          <w:ilvl w:val="0"/>
          <w:numId w:val="53"/>
        </w:numPr>
        <w:spacing w:after="120"/>
        <w:jc w:val="both"/>
        <w:rPr>
          <w:color w:val="000000" w:themeColor="text1"/>
        </w:rPr>
      </w:pPr>
      <w:r w:rsidRPr="00CD5B0D">
        <w:rPr>
          <w:color w:val="000000" w:themeColor="text1"/>
        </w:rPr>
        <w:t>Supports service to non-REDCAP UEs but bars service to all REDCAP devices</w:t>
      </w:r>
    </w:p>
    <w:p w14:paraId="70C6602D" w14:textId="77777777" w:rsidR="00015774" w:rsidRPr="00CD5B0D" w:rsidRDefault="00015774" w:rsidP="00015774">
      <w:pPr>
        <w:numPr>
          <w:ilvl w:val="0"/>
          <w:numId w:val="53"/>
        </w:numPr>
        <w:spacing w:after="120"/>
        <w:jc w:val="both"/>
        <w:rPr>
          <w:color w:val="000000" w:themeColor="text1"/>
        </w:rPr>
      </w:pPr>
      <w:r w:rsidRPr="00CD5B0D">
        <w:rPr>
          <w:color w:val="000000" w:themeColor="text1"/>
        </w:rPr>
        <w:t>Supports service to non-REDCAP UEs but bars services to a specific REDCAP capability set, e.g.  the cell bars 1Rx based Type 1 [2] but supports 2Rx based 2Rx based Type 2 [2].</w:t>
      </w:r>
    </w:p>
    <w:p w14:paraId="056494F7" w14:textId="77777777" w:rsidR="00015774" w:rsidRPr="00CD5B0D" w:rsidRDefault="00015774" w:rsidP="00015774">
      <w:pPr>
        <w:spacing w:after="120"/>
        <w:jc w:val="both"/>
        <w:rPr>
          <w:color w:val="000000" w:themeColor="text1"/>
        </w:rPr>
      </w:pPr>
      <w:r w:rsidRPr="00CD5B0D">
        <w:rPr>
          <w:color w:val="000000" w:themeColor="text1"/>
        </w:rPr>
        <w:t>Then using the existing mechanisms largely unchanged, this type of “hard” barring (intended to compliment the UAC more granular style of “soft” barring) would need be performed at the SIB level.  This would then mean that:</w:t>
      </w:r>
    </w:p>
    <w:p w14:paraId="43E41072" w14:textId="77777777" w:rsidR="00015774" w:rsidRPr="00CD5B0D" w:rsidRDefault="00015774" w:rsidP="00015774">
      <w:pPr>
        <w:numPr>
          <w:ilvl w:val="0"/>
          <w:numId w:val="52"/>
        </w:numPr>
        <w:spacing w:after="120"/>
        <w:jc w:val="both"/>
        <w:rPr>
          <w:color w:val="000000" w:themeColor="text1"/>
        </w:rPr>
      </w:pPr>
      <w:r w:rsidRPr="00CD5B0D">
        <w:rPr>
          <w:color w:val="000000" w:themeColor="text1"/>
        </w:rPr>
        <w:t xml:space="preserve">Redcap devices would need invest time and power into receiving the SIB1.  </w:t>
      </w:r>
    </w:p>
    <w:p w14:paraId="1F57CC71" w14:textId="77777777" w:rsidR="00015774" w:rsidRPr="00CD5B0D" w:rsidRDefault="00015774" w:rsidP="00015774">
      <w:pPr>
        <w:numPr>
          <w:ilvl w:val="1"/>
          <w:numId w:val="52"/>
        </w:numPr>
        <w:spacing w:after="120"/>
        <w:jc w:val="both"/>
        <w:rPr>
          <w:color w:val="000000" w:themeColor="text1"/>
        </w:rPr>
      </w:pPr>
      <w:r w:rsidRPr="00CD5B0D">
        <w:rPr>
          <w:color w:val="000000" w:themeColor="text1"/>
        </w:rPr>
        <w:t>This could be particularly problematic in cells that have no REDCAP support and for which transmission of MIB/SIB1 DCI and SIB1 PDSCH is not necessarily optimised for REDCAP,</w:t>
      </w:r>
    </w:p>
    <w:p w14:paraId="2847D7F5" w14:textId="4E01F3F4" w:rsidR="00187A67" w:rsidRPr="00CD5B0D" w:rsidRDefault="00187A67" w:rsidP="00015774">
      <w:pPr>
        <w:spacing w:after="120"/>
        <w:jc w:val="both"/>
        <w:rPr>
          <w:color w:val="000000" w:themeColor="text1"/>
        </w:rPr>
      </w:pPr>
      <w:r w:rsidRPr="00CD5B0D">
        <w:rPr>
          <w:color w:val="000000" w:themeColor="text1"/>
        </w:rPr>
        <w:t>Note that given the</w:t>
      </w:r>
      <w:r w:rsidR="00FF7B7D" w:rsidRPr="00CD5B0D">
        <w:rPr>
          <w:color w:val="000000" w:themeColor="text1"/>
        </w:rPr>
        <w:t xml:space="preserve"> TR</w:t>
      </w:r>
      <w:r w:rsidRPr="00CD5B0D">
        <w:rPr>
          <w:color w:val="000000" w:themeColor="text1"/>
        </w:rPr>
        <w:t xml:space="preserve"> coverage findings </w:t>
      </w:r>
      <w:r w:rsidR="00FF7B7D" w:rsidRPr="00CD5B0D">
        <w:rPr>
          <w:color w:val="000000" w:themeColor="text1"/>
        </w:rPr>
        <w:t>that</w:t>
      </w:r>
      <w:r w:rsidRPr="00CD5B0D">
        <w:rPr>
          <w:color w:val="000000" w:themeColor="text1"/>
        </w:rPr>
        <w:t xml:space="preserve"> do not </w:t>
      </w:r>
      <w:r w:rsidR="00FF7B7D" w:rsidRPr="00CD5B0D">
        <w:rPr>
          <w:color w:val="000000" w:themeColor="text1"/>
        </w:rPr>
        <w:t>see an</w:t>
      </w:r>
      <w:r w:rsidR="0025428F" w:rsidRPr="00CD5B0D">
        <w:rPr>
          <w:color w:val="000000" w:themeColor="text1"/>
        </w:rPr>
        <w:t xml:space="preserve"> issue for REDCAP devices </w:t>
      </w:r>
      <w:r w:rsidR="008B0000" w:rsidRPr="00CD5B0D">
        <w:rPr>
          <w:color w:val="000000" w:themeColor="text1"/>
        </w:rPr>
        <w:t xml:space="preserve">in receiving the SIB1 PDCCH and SIB1 itself, it is our </w:t>
      </w:r>
      <w:r w:rsidR="002B13BA" w:rsidRPr="00CD5B0D">
        <w:rPr>
          <w:color w:val="000000" w:themeColor="text1"/>
        </w:rPr>
        <w:t>proposal</w:t>
      </w:r>
      <w:r w:rsidR="008B0000" w:rsidRPr="00CD5B0D">
        <w:rPr>
          <w:color w:val="000000" w:themeColor="text1"/>
        </w:rPr>
        <w:t xml:space="preserve"> that </w:t>
      </w:r>
      <w:r w:rsidR="002B13BA" w:rsidRPr="00CD5B0D">
        <w:rPr>
          <w:color w:val="000000" w:themeColor="text1"/>
        </w:rPr>
        <w:t>REDCAP devices reuse the existing SIB</w:t>
      </w:r>
      <w:r w:rsidR="004430AA" w:rsidRPr="00CD5B0D">
        <w:rPr>
          <w:color w:val="000000" w:themeColor="text1"/>
        </w:rPr>
        <w:t xml:space="preserve">1 rather </w:t>
      </w:r>
      <w:r w:rsidR="0031373E">
        <w:rPr>
          <w:color w:val="000000" w:themeColor="text1"/>
        </w:rPr>
        <w:t xml:space="preserve">than </w:t>
      </w:r>
      <w:r w:rsidR="004430AA" w:rsidRPr="00CD5B0D">
        <w:rPr>
          <w:color w:val="000000" w:themeColor="text1"/>
        </w:rPr>
        <w:t>a completely new</w:t>
      </w:r>
      <w:r w:rsidR="0031373E">
        <w:rPr>
          <w:color w:val="000000" w:themeColor="text1"/>
        </w:rPr>
        <w:t xml:space="preserve"> REDCAP specific</w:t>
      </w:r>
      <w:r w:rsidR="004430AA" w:rsidRPr="00CD5B0D">
        <w:rPr>
          <w:color w:val="000000" w:themeColor="text1"/>
        </w:rPr>
        <w:t xml:space="preserve"> SIB1.</w:t>
      </w:r>
    </w:p>
    <w:p w14:paraId="70CE8B63" w14:textId="2F64B713" w:rsidR="00FD7ECA" w:rsidRDefault="00FD7ECA">
      <w:pPr>
        <w:ind w:left="1560" w:hanging="1560"/>
        <w:rPr>
          <w:b/>
          <w:bCs/>
          <w:color w:val="000000" w:themeColor="text1"/>
        </w:rPr>
      </w:pPr>
      <w:r w:rsidRPr="008B65AB">
        <w:rPr>
          <w:b/>
          <w:bCs/>
          <w:color w:val="000000" w:themeColor="text1"/>
        </w:rPr>
        <w:t xml:space="preserve">Proposal </w:t>
      </w:r>
      <w:r w:rsidR="00F97B13">
        <w:rPr>
          <w:b/>
          <w:bCs/>
          <w:color w:val="000000" w:themeColor="text1"/>
        </w:rPr>
        <w:t>6</w:t>
      </w:r>
      <w:r w:rsidRPr="008B65AB">
        <w:rPr>
          <w:b/>
          <w:bCs/>
          <w:color w:val="000000" w:themeColor="text1"/>
        </w:rPr>
        <w:t>:</w:t>
      </w:r>
      <w:r w:rsidRPr="008B65AB">
        <w:rPr>
          <w:b/>
          <w:bCs/>
          <w:color w:val="000000" w:themeColor="text1"/>
        </w:rPr>
        <w:tab/>
        <w:t xml:space="preserve">REDCAP devices reuse the existing SIB1 DCI and </w:t>
      </w:r>
      <w:r w:rsidR="00A126CF" w:rsidRPr="008B65AB">
        <w:rPr>
          <w:b/>
          <w:bCs/>
          <w:color w:val="000000" w:themeColor="text1"/>
        </w:rPr>
        <w:t>PDSCH.</w:t>
      </w:r>
    </w:p>
    <w:p w14:paraId="68CD770E" w14:textId="77777777" w:rsidR="009728FA" w:rsidRPr="008B65AB" w:rsidRDefault="009728FA" w:rsidP="00B05DA6">
      <w:pPr>
        <w:ind w:left="1560" w:hanging="1560"/>
        <w:rPr>
          <w:b/>
          <w:bCs/>
          <w:color w:val="000000" w:themeColor="text1"/>
        </w:rPr>
      </w:pPr>
    </w:p>
    <w:p w14:paraId="064ADB87" w14:textId="6734A6E5" w:rsidR="00015774" w:rsidRPr="008B65AB" w:rsidRDefault="000E00F9" w:rsidP="00015774">
      <w:pPr>
        <w:spacing w:after="120"/>
        <w:jc w:val="both"/>
        <w:rPr>
          <w:color w:val="000000" w:themeColor="text1"/>
        </w:rPr>
      </w:pPr>
      <w:r w:rsidRPr="008B65AB">
        <w:rPr>
          <w:color w:val="000000" w:themeColor="text1"/>
        </w:rPr>
        <w:t>To save REDCAP d</w:t>
      </w:r>
      <w:r w:rsidR="00015774" w:rsidRPr="008B65AB">
        <w:rPr>
          <w:color w:val="000000" w:themeColor="text1"/>
        </w:rPr>
        <w:t xml:space="preserve">evices power and time by eliminating the need for them to attempt to read the SIB1 </w:t>
      </w:r>
      <w:r w:rsidRPr="008B65AB">
        <w:rPr>
          <w:color w:val="000000" w:themeColor="text1"/>
        </w:rPr>
        <w:t xml:space="preserve">in order for them to determine </w:t>
      </w:r>
      <w:r w:rsidR="00015774" w:rsidRPr="008B65AB">
        <w:rPr>
          <w:color w:val="000000" w:themeColor="text1"/>
        </w:rPr>
        <w:t>if they are fully barred</w:t>
      </w:r>
      <w:r w:rsidRPr="008B65AB">
        <w:rPr>
          <w:color w:val="000000" w:themeColor="text1"/>
        </w:rPr>
        <w:t>, we have the following proposals:</w:t>
      </w:r>
    </w:p>
    <w:p w14:paraId="00D480AB" w14:textId="45D03229" w:rsidR="00015774" w:rsidRPr="007725F7" w:rsidRDefault="00015774" w:rsidP="00015774">
      <w:pPr>
        <w:ind w:left="1560" w:hanging="1560"/>
        <w:rPr>
          <w:b/>
          <w:bCs/>
          <w:color w:val="000000" w:themeColor="text1"/>
        </w:rPr>
      </w:pPr>
      <w:r w:rsidRPr="007725F7">
        <w:rPr>
          <w:b/>
          <w:bCs/>
          <w:color w:val="000000" w:themeColor="text1"/>
        </w:rPr>
        <w:t xml:space="preserve">Proposal </w:t>
      </w:r>
      <w:r w:rsidR="00F97B13">
        <w:rPr>
          <w:b/>
          <w:bCs/>
          <w:color w:val="000000" w:themeColor="text1"/>
        </w:rPr>
        <w:t>7</w:t>
      </w:r>
      <w:r w:rsidRPr="007725F7">
        <w:rPr>
          <w:b/>
          <w:bCs/>
          <w:color w:val="000000" w:themeColor="text1"/>
        </w:rPr>
        <w:t>:</w:t>
      </w:r>
      <w:r w:rsidRPr="007725F7">
        <w:rPr>
          <w:b/>
          <w:bCs/>
          <w:color w:val="000000" w:themeColor="text1"/>
        </w:rPr>
        <w:tab/>
        <w:t>A REDCAP UE can determine if a cell supports REDCAP without the need to read SIB1.</w:t>
      </w:r>
    </w:p>
    <w:p w14:paraId="7358E38E" w14:textId="77777777" w:rsidR="00015774" w:rsidRPr="00FD7ECA" w:rsidRDefault="00015774" w:rsidP="00015774">
      <w:pPr>
        <w:ind w:left="1560" w:hanging="1560"/>
        <w:rPr>
          <w:b/>
          <w:bCs/>
          <w:color w:val="0070C0"/>
        </w:rPr>
      </w:pPr>
    </w:p>
    <w:p w14:paraId="341EAAB6" w14:textId="5F213C10" w:rsidR="00015774" w:rsidRPr="009D6965" w:rsidRDefault="00015774" w:rsidP="00015774">
      <w:pPr>
        <w:ind w:left="1560" w:hanging="1560"/>
        <w:rPr>
          <w:b/>
          <w:bCs/>
          <w:color w:val="000000" w:themeColor="text1"/>
        </w:rPr>
      </w:pPr>
      <w:r w:rsidRPr="009D6965">
        <w:rPr>
          <w:b/>
          <w:bCs/>
          <w:color w:val="000000" w:themeColor="text1"/>
        </w:rPr>
        <w:t xml:space="preserve">Proposal </w:t>
      </w:r>
      <w:r w:rsidR="00F97B13">
        <w:rPr>
          <w:b/>
          <w:bCs/>
          <w:color w:val="000000" w:themeColor="text1"/>
        </w:rPr>
        <w:t>8</w:t>
      </w:r>
      <w:r w:rsidRPr="009D6965">
        <w:rPr>
          <w:b/>
          <w:bCs/>
          <w:color w:val="000000" w:themeColor="text1"/>
        </w:rPr>
        <w:t>:</w:t>
      </w:r>
      <w:r w:rsidRPr="009D6965">
        <w:rPr>
          <w:b/>
          <w:bCs/>
          <w:color w:val="000000" w:themeColor="text1"/>
        </w:rPr>
        <w:tab/>
        <w:t>A REDCAP UE can determine if a REDCAP capable cell is barring specific REDCAP capability types without the need to read SIB1.</w:t>
      </w:r>
    </w:p>
    <w:p w14:paraId="1787CB55" w14:textId="50929C81" w:rsidR="00015774" w:rsidRPr="009D6965" w:rsidRDefault="00015774" w:rsidP="00A126CF">
      <w:pPr>
        <w:ind w:left="2410" w:hanging="850"/>
        <w:rPr>
          <w:color w:val="000000" w:themeColor="text1"/>
        </w:rPr>
      </w:pPr>
      <w:r w:rsidRPr="009D6965">
        <w:rPr>
          <w:b/>
          <w:bCs/>
          <w:color w:val="000000" w:themeColor="text1"/>
        </w:rPr>
        <w:t>Note</w:t>
      </w:r>
      <w:r w:rsidR="00A126CF" w:rsidRPr="009D6965">
        <w:rPr>
          <w:b/>
          <w:bCs/>
          <w:color w:val="000000" w:themeColor="text1"/>
        </w:rPr>
        <w:t xml:space="preserve"> 1</w:t>
      </w:r>
      <w:r w:rsidRPr="009D6965">
        <w:rPr>
          <w:b/>
          <w:bCs/>
          <w:color w:val="000000" w:themeColor="text1"/>
        </w:rPr>
        <w:t xml:space="preserve">:   </w:t>
      </w:r>
      <w:r w:rsidR="00A126CF" w:rsidRPr="009D6965">
        <w:rPr>
          <w:b/>
          <w:bCs/>
          <w:color w:val="000000" w:themeColor="text1"/>
        </w:rPr>
        <w:tab/>
      </w:r>
      <w:r w:rsidRPr="009D6965">
        <w:rPr>
          <w:b/>
          <w:bCs/>
          <w:color w:val="000000" w:themeColor="text1"/>
        </w:rPr>
        <w:t>This level of “hard” barring compliments the SIB1 based UAC level of “</w:t>
      </w:r>
      <w:proofErr w:type="gramStart"/>
      <w:r w:rsidRPr="009D6965">
        <w:rPr>
          <w:b/>
          <w:bCs/>
          <w:color w:val="000000" w:themeColor="text1"/>
        </w:rPr>
        <w:t xml:space="preserve">soft” </w:t>
      </w:r>
      <w:r w:rsidR="00A126CF" w:rsidRPr="009D6965">
        <w:rPr>
          <w:b/>
          <w:bCs/>
          <w:color w:val="000000" w:themeColor="text1"/>
        </w:rPr>
        <w:t xml:space="preserve"> </w:t>
      </w:r>
      <w:r w:rsidRPr="009D6965">
        <w:rPr>
          <w:b/>
          <w:bCs/>
          <w:color w:val="000000" w:themeColor="text1"/>
        </w:rPr>
        <w:t>barring</w:t>
      </w:r>
      <w:proofErr w:type="gramEnd"/>
      <w:r w:rsidRPr="009D6965">
        <w:rPr>
          <w:color w:val="000000" w:themeColor="text1"/>
        </w:rPr>
        <w:t>.</w:t>
      </w:r>
    </w:p>
    <w:p w14:paraId="238ADBE7" w14:textId="73F5332B" w:rsidR="00B467A7" w:rsidRPr="009D6965" w:rsidRDefault="00B467A7" w:rsidP="00A126CF">
      <w:pPr>
        <w:ind w:left="2410" w:hanging="850"/>
        <w:rPr>
          <w:b/>
          <w:bCs/>
          <w:color w:val="000000" w:themeColor="text1"/>
        </w:rPr>
      </w:pPr>
      <w:r w:rsidRPr="009D6965">
        <w:rPr>
          <w:b/>
          <w:bCs/>
          <w:color w:val="000000" w:themeColor="text1"/>
        </w:rPr>
        <w:t>Note 2</w:t>
      </w:r>
      <w:r w:rsidRPr="009D6965">
        <w:rPr>
          <w:color w:val="000000" w:themeColor="text1"/>
        </w:rPr>
        <w:t xml:space="preserve">:     </w:t>
      </w:r>
      <w:r w:rsidRPr="009D6965">
        <w:rPr>
          <w:b/>
          <w:bCs/>
          <w:color w:val="000000" w:themeColor="text1"/>
        </w:rPr>
        <w:t>What defines a specific REDCAP type is FFS</w:t>
      </w:r>
    </w:p>
    <w:p w14:paraId="20B8DFCD" w14:textId="6F6E7397" w:rsidR="00D85653" w:rsidRDefault="00D85653" w:rsidP="00A126CF">
      <w:pPr>
        <w:ind w:left="2410" w:hanging="850"/>
        <w:rPr>
          <w:b/>
          <w:bCs/>
          <w:color w:val="0070C0"/>
        </w:rPr>
      </w:pPr>
    </w:p>
    <w:p w14:paraId="07B5D0BA" w14:textId="190A249B" w:rsidR="00D85653" w:rsidRPr="009D6965" w:rsidRDefault="00D85653" w:rsidP="000B3C4D">
      <w:pPr>
        <w:ind w:left="1560" w:hanging="1560"/>
        <w:rPr>
          <w:b/>
          <w:bCs/>
          <w:color w:val="000000" w:themeColor="text1"/>
        </w:rPr>
      </w:pPr>
      <w:r w:rsidRPr="009D6965">
        <w:rPr>
          <w:b/>
          <w:bCs/>
          <w:color w:val="000000" w:themeColor="text1"/>
        </w:rPr>
        <w:t xml:space="preserve">Proposal </w:t>
      </w:r>
      <w:r w:rsidR="00F97B13">
        <w:rPr>
          <w:b/>
          <w:bCs/>
          <w:color w:val="000000" w:themeColor="text1"/>
        </w:rPr>
        <w:t>9</w:t>
      </w:r>
      <w:r w:rsidRPr="009D6965">
        <w:rPr>
          <w:b/>
          <w:bCs/>
          <w:color w:val="000000" w:themeColor="text1"/>
        </w:rPr>
        <w:t xml:space="preserve">:   </w:t>
      </w:r>
      <w:r w:rsidRPr="009D6965">
        <w:rPr>
          <w:b/>
          <w:bCs/>
          <w:color w:val="000000" w:themeColor="text1"/>
        </w:rPr>
        <w:tab/>
        <w:t>Some of the reserved bits in the existing DCI used to schedule the SIB1 are repurposed to indicate the cell REDCAP</w:t>
      </w:r>
      <w:r w:rsidR="000B3C4D" w:rsidRPr="009D6965">
        <w:rPr>
          <w:b/>
          <w:bCs/>
          <w:color w:val="000000" w:themeColor="text1"/>
        </w:rPr>
        <w:t xml:space="preserve"> support</w:t>
      </w:r>
      <w:r w:rsidRPr="009D6965">
        <w:rPr>
          <w:b/>
          <w:bCs/>
          <w:color w:val="000000" w:themeColor="text1"/>
        </w:rPr>
        <w:t xml:space="preserve"> capability.</w:t>
      </w:r>
    </w:p>
    <w:p w14:paraId="7B5569ED" w14:textId="77777777" w:rsidR="00D85653" w:rsidRPr="009D6965" w:rsidRDefault="00D85653" w:rsidP="00A126CF">
      <w:pPr>
        <w:ind w:left="2410" w:hanging="850"/>
        <w:rPr>
          <w:color w:val="000000" w:themeColor="text1"/>
        </w:rPr>
      </w:pPr>
    </w:p>
    <w:p w14:paraId="3E5321FB" w14:textId="26E30806" w:rsidR="00B5636B" w:rsidRPr="009D6965" w:rsidRDefault="00B5636B" w:rsidP="00B5636B">
      <w:pPr>
        <w:rPr>
          <w:rFonts w:ascii="Arial" w:hAnsi="Arial" w:cs="Arial"/>
          <w:b/>
          <w:bCs/>
          <w:color w:val="000000" w:themeColor="text1"/>
        </w:rPr>
      </w:pPr>
      <w:r w:rsidRPr="009D6965">
        <w:rPr>
          <w:rFonts w:ascii="Arial" w:hAnsi="Arial" w:cs="Arial"/>
          <w:b/>
          <w:bCs/>
          <w:color w:val="000000" w:themeColor="text1"/>
        </w:rPr>
        <w:t>2.</w:t>
      </w:r>
      <w:r w:rsidR="00E06573" w:rsidRPr="009D6965">
        <w:rPr>
          <w:rFonts w:ascii="Arial" w:hAnsi="Arial" w:cs="Arial"/>
          <w:b/>
          <w:bCs/>
          <w:color w:val="000000" w:themeColor="text1"/>
        </w:rPr>
        <w:t>3</w:t>
      </w:r>
      <w:r w:rsidRPr="009D6965">
        <w:rPr>
          <w:rFonts w:ascii="Arial" w:hAnsi="Arial" w:cs="Arial"/>
          <w:b/>
          <w:bCs/>
          <w:color w:val="000000" w:themeColor="text1"/>
        </w:rPr>
        <w:t>.2    RACH Access Enhancements</w:t>
      </w:r>
    </w:p>
    <w:p w14:paraId="3437C689" w14:textId="77777777" w:rsidR="003504F6" w:rsidRDefault="003504F6" w:rsidP="00F84DBF">
      <w:pPr>
        <w:rPr>
          <w:rFonts w:ascii="Arial" w:hAnsi="Arial" w:cs="Arial"/>
          <w:color w:val="FF0000"/>
        </w:rPr>
      </w:pPr>
    </w:p>
    <w:p w14:paraId="328FCDAF" w14:textId="326A93FE" w:rsidR="00F34CAD" w:rsidRPr="00927B87" w:rsidRDefault="00664325" w:rsidP="00117E9C">
      <w:pPr>
        <w:jc w:val="both"/>
        <w:rPr>
          <w:color w:val="000000" w:themeColor="text1"/>
        </w:rPr>
      </w:pPr>
      <w:r w:rsidRPr="00927B87">
        <w:rPr>
          <w:color w:val="000000" w:themeColor="text1"/>
        </w:rPr>
        <w:t xml:space="preserve">The TR </w:t>
      </w:r>
      <w:r w:rsidR="00DF5E5A" w:rsidRPr="00927B87">
        <w:rPr>
          <w:color w:val="000000" w:themeColor="text1"/>
        </w:rPr>
        <w:t>concludes</w:t>
      </w:r>
      <w:r w:rsidRPr="00927B87">
        <w:rPr>
          <w:color w:val="000000" w:themeColor="text1"/>
        </w:rPr>
        <w:t xml:space="preserve"> that the PUSCH/msg3 </w:t>
      </w:r>
      <w:r w:rsidR="00DF5E5A" w:rsidRPr="00927B87">
        <w:rPr>
          <w:color w:val="000000" w:themeColor="text1"/>
        </w:rPr>
        <w:t xml:space="preserve">may be a bottleneck for </w:t>
      </w:r>
      <w:r w:rsidR="008308D6" w:rsidRPr="00927B87">
        <w:rPr>
          <w:color w:val="000000" w:themeColor="text1"/>
        </w:rPr>
        <w:t xml:space="preserve">certain </w:t>
      </w:r>
      <w:r w:rsidR="00DF5E5A" w:rsidRPr="00927B87">
        <w:rPr>
          <w:color w:val="000000" w:themeColor="text1"/>
        </w:rPr>
        <w:t xml:space="preserve">REDCAP </w:t>
      </w:r>
      <w:r w:rsidR="002176EB" w:rsidRPr="00927B87">
        <w:rPr>
          <w:color w:val="000000" w:themeColor="text1"/>
        </w:rPr>
        <w:t xml:space="preserve">devices </w:t>
      </w:r>
      <w:r w:rsidR="008308D6" w:rsidRPr="00927B87">
        <w:rPr>
          <w:color w:val="000000" w:themeColor="text1"/>
        </w:rPr>
        <w:t xml:space="preserve">operating with certain carriers </w:t>
      </w:r>
      <w:r w:rsidR="002176EB" w:rsidRPr="00927B87">
        <w:rPr>
          <w:color w:val="000000" w:themeColor="text1"/>
        </w:rPr>
        <w:t>but</w:t>
      </w:r>
      <w:r w:rsidR="00DF5E5A" w:rsidRPr="00927B87">
        <w:rPr>
          <w:color w:val="000000" w:themeColor="text1"/>
        </w:rPr>
        <w:t xml:space="preserve"> </w:t>
      </w:r>
      <w:r w:rsidR="00412FD0" w:rsidRPr="00927B87">
        <w:rPr>
          <w:color w:val="000000" w:themeColor="text1"/>
        </w:rPr>
        <w:t>does not provide solutions on how the system could compensate for this coverage loss</w:t>
      </w:r>
      <w:r w:rsidR="002176EB" w:rsidRPr="00927B87">
        <w:rPr>
          <w:color w:val="000000" w:themeColor="text1"/>
        </w:rPr>
        <w:t xml:space="preserve">.   It is recommended that RAN1 </w:t>
      </w:r>
      <w:r w:rsidR="00BA633F" w:rsidRPr="00927B87">
        <w:rPr>
          <w:color w:val="000000" w:themeColor="text1"/>
        </w:rPr>
        <w:t xml:space="preserve">explore further how coverage can be improved for these devices.   For example, </w:t>
      </w:r>
      <w:r w:rsidR="0010074D" w:rsidRPr="00927B87">
        <w:rPr>
          <w:color w:val="000000" w:themeColor="text1"/>
        </w:rPr>
        <w:t>should</w:t>
      </w:r>
      <w:r w:rsidR="00AE2CC3" w:rsidRPr="00927B87">
        <w:rPr>
          <w:color w:val="000000" w:themeColor="text1"/>
        </w:rPr>
        <w:t xml:space="preserve"> the RAR UL resource field </w:t>
      </w:r>
      <w:r w:rsidR="0010074D" w:rsidRPr="00927B87">
        <w:rPr>
          <w:color w:val="000000" w:themeColor="text1"/>
        </w:rPr>
        <w:t>be updated</w:t>
      </w:r>
      <w:r w:rsidR="00AE2CC3" w:rsidRPr="00927B87">
        <w:rPr>
          <w:color w:val="000000" w:themeColor="text1"/>
        </w:rPr>
        <w:t xml:space="preserve"> to support additional repetitions of msg3?  </w:t>
      </w:r>
      <w:r w:rsidR="00117E9C" w:rsidRPr="00927B87">
        <w:rPr>
          <w:color w:val="000000" w:themeColor="text1"/>
        </w:rPr>
        <w:t xml:space="preserve">Whilst we see a clear need for further study on this topic for specific REDCAP devices, it is unclear </w:t>
      </w:r>
      <w:r w:rsidR="00003F89" w:rsidRPr="00927B87">
        <w:rPr>
          <w:color w:val="000000" w:themeColor="text1"/>
        </w:rPr>
        <w:t>under what WI this study should take place, hence the following proposal.</w:t>
      </w:r>
    </w:p>
    <w:p w14:paraId="3DBC3397" w14:textId="78140A29" w:rsidR="009361FB" w:rsidRDefault="009361FB" w:rsidP="00117E9C">
      <w:pPr>
        <w:jc w:val="both"/>
        <w:rPr>
          <w:rFonts w:ascii="Arial" w:hAnsi="Arial" w:cs="Arial"/>
          <w:color w:val="FF0000"/>
        </w:rPr>
      </w:pPr>
    </w:p>
    <w:p w14:paraId="33D6ACB9" w14:textId="352B0C46" w:rsidR="009361FB" w:rsidRPr="00927B87" w:rsidRDefault="009361FB" w:rsidP="00401C3E">
      <w:pPr>
        <w:ind w:left="1560" w:hanging="1560"/>
        <w:jc w:val="both"/>
        <w:rPr>
          <w:b/>
          <w:bCs/>
          <w:color w:val="000000" w:themeColor="text1"/>
        </w:rPr>
      </w:pPr>
      <w:r w:rsidRPr="00927B87">
        <w:rPr>
          <w:b/>
          <w:bCs/>
          <w:color w:val="000000" w:themeColor="text1"/>
        </w:rPr>
        <w:t xml:space="preserve">Proposal </w:t>
      </w:r>
      <w:r w:rsidR="0043227E" w:rsidRPr="00927B87">
        <w:rPr>
          <w:b/>
          <w:bCs/>
          <w:color w:val="000000" w:themeColor="text1"/>
        </w:rPr>
        <w:t>1</w:t>
      </w:r>
      <w:r w:rsidR="00F97B13">
        <w:rPr>
          <w:b/>
          <w:bCs/>
          <w:color w:val="000000" w:themeColor="text1"/>
        </w:rPr>
        <w:t>0</w:t>
      </w:r>
      <w:r w:rsidRPr="00927B87">
        <w:rPr>
          <w:b/>
          <w:bCs/>
          <w:color w:val="000000" w:themeColor="text1"/>
        </w:rPr>
        <w:t xml:space="preserve">:     </w:t>
      </w:r>
      <w:r w:rsidR="00401C3E" w:rsidRPr="00927B87">
        <w:rPr>
          <w:b/>
          <w:bCs/>
          <w:color w:val="000000" w:themeColor="text1"/>
        </w:rPr>
        <w:tab/>
      </w:r>
      <w:r w:rsidRPr="00927B87">
        <w:rPr>
          <w:b/>
          <w:bCs/>
          <w:color w:val="000000" w:themeColor="text1"/>
        </w:rPr>
        <w:t xml:space="preserve">RAN1 </w:t>
      </w:r>
      <w:r w:rsidR="00B13200" w:rsidRPr="00927B87">
        <w:rPr>
          <w:b/>
          <w:bCs/>
          <w:color w:val="000000" w:themeColor="text1"/>
        </w:rPr>
        <w:t xml:space="preserve">discuss and conclude which WI is responsible for enhancements to </w:t>
      </w:r>
      <w:r w:rsidR="00401C3E" w:rsidRPr="00927B87">
        <w:rPr>
          <w:b/>
          <w:bCs/>
          <w:color w:val="000000" w:themeColor="text1"/>
        </w:rPr>
        <w:t>msg3 transmissions to improve the coverage for certain REDCAP devices.</w:t>
      </w:r>
    </w:p>
    <w:p w14:paraId="218BB2EA" w14:textId="075B8484" w:rsidR="00664325" w:rsidRDefault="00664325" w:rsidP="00F84DBF">
      <w:pPr>
        <w:rPr>
          <w:rFonts w:ascii="Arial" w:hAnsi="Arial" w:cs="Arial"/>
          <w:color w:val="FF0000"/>
        </w:rPr>
      </w:pPr>
    </w:p>
    <w:p w14:paraId="10884A6D" w14:textId="77777777" w:rsidR="00F84DBF" w:rsidRPr="00F84DBF" w:rsidRDefault="00F84DBF" w:rsidP="00F84DBF">
      <w:pPr>
        <w:rPr>
          <w:rFonts w:ascii="Arial" w:hAnsi="Arial" w:cs="Arial"/>
          <w:color w:val="FF0000"/>
        </w:rPr>
      </w:pPr>
    </w:p>
    <w:p w14:paraId="0295FC88" w14:textId="77777777" w:rsidR="005D20F1" w:rsidRPr="00274048" w:rsidRDefault="005D20F1" w:rsidP="005D20F1">
      <w:pPr>
        <w:spacing w:after="120"/>
        <w:rPr>
          <w:rFonts w:ascii="Arial" w:hAnsi="Arial" w:cs="Arial"/>
          <w:b/>
          <w:sz w:val="28"/>
          <w:szCs w:val="28"/>
        </w:rPr>
      </w:pPr>
      <w:r w:rsidRPr="00274048">
        <w:rPr>
          <w:rFonts w:ascii="Arial" w:hAnsi="Arial" w:cs="Arial"/>
          <w:b/>
          <w:sz w:val="28"/>
          <w:szCs w:val="28"/>
        </w:rPr>
        <w:t>3. Conclusion</w:t>
      </w:r>
    </w:p>
    <w:p w14:paraId="4F05B09E" w14:textId="4512ADCB" w:rsidR="005D20F1" w:rsidRDefault="00B211E1" w:rsidP="005D20F1">
      <w:pPr>
        <w:rPr>
          <w:rFonts w:eastAsia="SimSun"/>
          <w:lang w:val="en-US"/>
        </w:rPr>
      </w:pPr>
      <w:r w:rsidRPr="00B211E1">
        <w:rPr>
          <w:rFonts w:eastAsia="SimSun"/>
          <w:lang w:val="en-US"/>
        </w:rPr>
        <w:t xml:space="preserve">In this contribution, we have discussed the </w:t>
      </w:r>
      <w:r w:rsidR="00946EE9">
        <w:rPr>
          <w:rFonts w:eastAsia="SimSun"/>
          <w:lang w:val="en-US"/>
        </w:rPr>
        <w:t>higher layer framework to support</w:t>
      </w:r>
      <w:r w:rsidR="00602059">
        <w:rPr>
          <w:rFonts w:eastAsia="SimSun"/>
          <w:lang w:val="en-US"/>
        </w:rPr>
        <w:t xml:space="preserve"> REDCAP and from those discussions</w:t>
      </w:r>
      <w:r w:rsidR="00AA62F6">
        <w:rPr>
          <w:rFonts w:eastAsia="SimSun"/>
          <w:lang w:val="en-US"/>
        </w:rPr>
        <w:t xml:space="preserve"> we have the following observations and proposals:</w:t>
      </w:r>
    </w:p>
    <w:p w14:paraId="769985AF" w14:textId="7AAA8EAB" w:rsidR="00946EE9" w:rsidRDefault="00946EE9" w:rsidP="005D20F1">
      <w:pPr>
        <w:rPr>
          <w:rFonts w:eastAsia="SimSun"/>
          <w:lang w:val="en-US"/>
        </w:rPr>
      </w:pPr>
    </w:p>
    <w:p w14:paraId="7F93D642" w14:textId="77777777" w:rsidR="002C12B0" w:rsidRPr="005B6C6D" w:rsidRDefault="002C12B0" w:rsidP="002C12B0">
      <w:pPr>
        <w:ind w:left="1560" w:hanging="1560"/>
        <w:jc w:val="both"/>
        <w:rPr>
          <w:b/>
          <w:bCs/>
          <w:color w:val="000000" w:themeColor="text1"/>
        </w:rPr>
      </w:pPr>
      <w:r w:rsidRPr="005B6C6D">
        <w:rPr>
          <w:b/>
          <w:bCs/>
          <w:color w:val="000000" w:themeColor="text1"/>
        </w:rPr>
        <w:t xml:space="preserve">Observation </w:t>
      </w:r>
      <w:r>
        <w:rPr>
          <w:b/>
          <w:bCs/>
          <w:color w:val="000000" w:themeColor="text1"/>
        </w:rPr>
        <w:t>1</w:t>
      </w:r>
      <w:r w:rsidRPr="005B6C6D">
        <w:rPr>
          <w:b/>
          <w:bCs/>
          <w:color w:val="000000" w:themeColor="text1"/>
        </w:rPr>
        <w:t xml:space="preserve">: </w:t>
      </w:r>
      <w:r>
        <w:rPr>
          <w:b/>
          <w:bCs/>
          <w:color w:val="000000" w:themeColor="text1"/>
        </w:rPr>
        <w:tab/>
      </w:r>
      <w:r w:rsidRPr="005B6C6D">
        <w:rPr>
          <w:b/>
          <w:bCs/>
          <w:color w:val="000000" w:themeColor="text1"/>
        </w:rPr>
        <w:t>A REDCAP UE with reduced antenna efficiency due to small UE form factor may require support of coverage recovery during initial access.</w:t>
      </w:r>
    </w:p>
    <w:p w14:paraId="658FAB2B" w14:textId="77777777" w:rsidR="002C12B0" w:rsidRDefault="002C12B0" w:rsidP="002C12B0">
      <w:pPr>
        <w:jc w:val="both"/>
        <w:rPr>
          <w:color w:val="000000" w:themeColor="text1"/>
        </w:rPr>
      </w:pPr>
    </w:p>
    <w:p w14:paraId="56A558B8" w14:textId="77777777" w:rsidR="002C12B0" w:rsidRPr="006321A0" w:rsidRDefault="002C12B0" w:rsidP="002C12B0">
      <w:pPr>
        <w:ind w:left="1560" w:hanging="1560"/>
        <w:jc w:val="both"/>
        <w:rPr>
          <w:b/>
          <w:bCs/>
          <w:color w:val="000000" w:themeColor="text1"/>
        </w:rPr>
      </w:pPr>
      <w:r w:rsidRPr="006321A0">
        <w:rPr>
          <w:b/>
          <w:bCs/>
          <w:color w:val="000000" w:themeColor="text1"/>
        </w:rPr>
        <w:t xml:space="preserve">Observation </w:t>
      </w:r>
      <w:r>
        <w:rPr>
          <w:b/>
          <w:bCs/>
          <w:color w:val="000000" w:themeColor="text1"/>
        </w:rPr>
        <w:t>2</w:t>
      </w:r>
      <w:r w:rsidRPr="006321A0">
        <w:rPr>
          <w:b/>
          <w:bCs/>
          <w:color w:val="000000" w:themeColor="text1"/>
        </w:rPr>
        <w:t>:</w:t>
      </w:r>
      <w:r w:rsidRPr="006321A0">
        <w:rPr>
          <w:b/>
          <w:bCs/>
          <w:color w:val="000000" w:themeColor="text1"/>
        </w:rPr>
        <w:tab/>
        <w:t>There are different types</w:t>
      </w:r>
      <w:r>
        <w:rPr>
          <w:b/>
          <w:bCs/>
          <w:color w:val="000000" w:themeColor="text1"/>
        </w:rPr>
        <w:t xml:space="preserve"> (sets of </w:t>
      </w:r>
      <w:r w:rsidRPr="001F425C">
        <w:rPr>
          <w:b/>
          <w:bCs/>
          <w:color w:val="000000" w:themeColor="text1"/>
        </w:rPr>
        <w:t>capabilities</w:t>
      </w:r>
      <w:r>
        <w:rPr>
          <w:b/>
          <w:bCs/>
          <w:color w:val="000000" w:themeColor="text1"/>
        </w:rPr>
        <w:t>)</w:t>
      </w:r>
      <w:r w:rsidRPr="006321A0">
        <w:rPr>
          <w:b/>
          <w:bCs/>
          <w:color w:val="000000" w:themeColor="text1"/>
        </w:rPr>
        <w:t xml:space="preserve"> of REDCAP devices that the same cell could support, some with 1Rx, others with 2Rx, and some of those with reduced antenna efficiency (due to the device form factor), that will have differing coverage capabilities that could be optimized for during the initial RACH access procedure.</w:t>
      </w:r>
    </w:p>
    <w:p w14:paraId="20497CBD" w14:textId="77777777" w:rsidR="002C12B0" w:rsidRPr="0039246A" w:rsidRDefault="002C12B0" w:rsidP="002C12B0">
      <w:pPr>
        <w:ind w:left="1560" w:hanging="1560"/>
        <w:jc w:val="both"/>
        <w:rPr>
          <w:b/>
          <w:bCs/>
          <w:color w:val="0070C0"/>
        </w:rPr>
      </w:pPr>
    </w:p>
    <w:p w14:paraId="3E4315BC" w14:textId="77777777" w:rsidR="002C12B0" w:rsidRPr="006321A0" w:rsidRDefault="002C12B0" w:rsidP="002C12B0">
      <w:pPr>
        <w:ind w:left="1560" w:hanging="1560"/>
        <w:jc w:val="both"/>
        <w:rPr>
          <w:b/>
          <w:bCs/>
          <w:color w:val="000000" w:themeColor="text1"/>
        </w:rPr>
      </w:pPr>
      <w:r w:rsidRPr="006321A0">
        <w:rPr>
          <w:b/>
          <w:bCs/>
          <w:color w:val="000000" w:themeColor="text1"/>
        </w:rPr>
        <w:t xml:space="preserve">Observation </w:t>
      </w:r>
      <w:r>
        <w:rPr>
          <w:b/>
          <w:bCs/>
          <w:color w:val="000000" w:themeColor="text1"/>
        </w:rPr>
        <w:t>3</w:t>
      </w:r>
      <w:r w:rsidRPr="006321A0">
        <w:rPr>
          <w:b/>
          <w:bCs/>
          <w:color w:val="000000" w:themeColor="text1"/>
        </w:rPr>
        <w:t>:       There are certain carrier frequencies where certain REDCAP devices (1 RX with reduced antenna efficiency) will need/benefit from some form coverage compensation for msg3 during initial access, compared to the reference NR UE for that carrier frequency.</w:t>
      </w:r>
    </w:p>
    <w:p w14:paraId="28CFF805" w14:textId="77777777" w:rsidR="002C12B0" w:rsidRPr="0039246A" w:rsidRDefault="002C12B0" w:rsidP="002C12B0">
      <w:pPr>
        <w:jc w:val="both"/>
        <w:rPr>
          <w:color w:val="0070C0"/>
        </w:rPr>
      </w:pPr>
    </w:p>
    <w:p w14:paraId="4D6A93FC" w14:textId="77777777" w:rsidR="002C12B0" w:rsidRPr="00B75DFA" w:rsidRDefault="002C12B0" w:rsidP="002C12B0">
      <w:pPr>
        <w:tabs>
          <w:tab w:val="left" w:pos="142"/>
        </w:tabs>
        <w:ind w:left="1560" w:hanging="1560"/>
        <w:jc w:val="both"/>
        <w:rPr>
          <w:b/>
          <w:bCs/>
          <w:color w:val="000000" w:themeColor="text1"/>
        </w:rPr>
      </w:pPr>
      <w:r w:rsidRPr="00B75DFA">
        <w:rPr>
          <w:b/>
          <w:bCs/>
          <w:color w:val="000000" w:themeColor="text1"/>
        </w:rPr>
        <w:t xml:space="preserve">Observation </w:t>
      </w:r>
      <w:r>
        <w:rPr>
          <w:b/>
          <w:bCs/>
          <w:color w:val="000000" w:themeColor="text1"/>
        </w:rPr>
        <w:t>4</w:t>
      </w:r>
      <w:r w:rsidRPr="00B75DFA">
        <w:rPr>
          <w:b/>
          <w:bCs/>
          <w:color w:val="000000" w:themeColor="text1"/>
        </w:rPr>
        <w:t>:</w:t>
      </w:r>
      <w:r w:rsidRPr="00B75DFA">
        <w:rPr>
          <w:b/>
          <w:bCs/>
          <w:color w:val="000000" w:themeColor="text1"/>
        </w:rPr>
        <w:tab/>
        <w:t>The cell may BAR the subset of REDCAP devices (1 RX with reduced efficiency) but support other REDCAP devices (e.g. 2 RX or 1 RX with normal efficiency).</w:t>
      </w:r>
    </w:p>
    <w:p w14:paraId="0CBBFEEB" w14:textId="77777777" w:rsidR="002C12B0" w:rsidRPr="00B75DFA" w:rsidRDefault="002C12B0" w:rsidP="002C12B0">
      <w:pPr>
        <w:pStyle w:val="ListParagraph"/>
        <w:numPr>
          <w:ilvl w:val="0"/>
          <w:numId w:val="50"/>
        </w:numPr>
        <w:ind w:leftChars="0"/>
        <w:jc w:val="both"/>
        <w:rPr>
          <w:b/>
          <w:bCs/>
          <w:color w:val="000000" w:themeColor="text1"/>
          <w:szCs w:val="20"/>
        </w:rPr>
      </w:pPr>
      <w:r w:rsidRPr="00B75DFA">
        <w:rPr>
          <w:b/>
          <w:bCs/>
          <w:color w:val="000000" w:themeColor="text1"/>
          <w:szCs w:val="20"/>
        </w:rPr>
        <w:tab/>
        <w:t>Barring types of REDCAP devices can be achieved using SI and/or SI DCI.</w:t>
      </w:r>
    </w:p>
    <w:p w14:paraId="232F4514" w14:textId="77777777" w:rsidR="002C12B0" w:rsidRPr="0039246A" w:rsidRDefault="002C12B0" w:rsidP="002C12B0">
      <w:pPr>
        <w:tabs>
          <w:tab w:val="left" w:pos="142"/>
        </w:tabs>
        <w:jc w:val="both"/>
        <w:rPr>
          <w:b/>
          <w:bCs/>
          <w:color w:val="0070C0"/>
        </w:rPr>
      </w:pPr>
    </w:p>
    <w:p w14:paraId="6779E395" w14:textId="77777777" w:rsidR="002C12B0" w:rsidRPr="004C348E" w:rsidRDefault="002C12B0" w:rsidP="002C12B0">
      <w:pPr>
        <w:tabs>
          <w:tab w:val="left" w:pos="142"/>
        </w:tabs>
        <w:ind w:left="1560" w:hanging="1560"/>
        <w:jc w:val="both"/>
        <w:rPr>
          <w:b/>
          <w:bCs/>
          <w:color w:val="000000" w:themeColor="text1"/>
        </w:rPr>
      </w:pPr>
      <w:r w:rsidRPr="004C348E">
        <w:rPr>
          <w:b/>
          <w:bCs/>
          <w:color w:val="000000" w:themeColor="text1"/>
        </w:rPr>
        <w:t xml:space="preserve">Observation </w:t>
      </w:r>
      <w:r>
        <w:rPr>
          <w:b/>
          <w:bCs/>
          <w:color w:val="000000" w:themeColor="text1"/>
        </w:rPr>
        <w:t>5</w:t>
      </w:r>
      <w:r w:rsidRPr="004C348E">
        <w:rPr>
          <w:b/>
          <w:bCs/>
          <w:color w:val="000000" w:themeColor="text1"/>
        </w:rPr>
        <w:t>:</w:t>
      </w:r>
      <w:r w:rsidRPr="004C348E">
        <w:rPr>
          <w:b/>
          <w:bCs/>
          <w:color w:val="000000" w:themeColor="text1"/>
        </w:rPr>
        <w:tab/>
        <w:t xml:space="preserve">The cell can configure the existing </w:t>
      </w:r>
      <w:r w:rsidRPr="00204336">
        <w:rPr>
          <w:b/>
          <w:bCs/>
          <w:color w:val="000000" w:themeColor="text1"/>
        </w:rPr>
        <w:t>message transmission</w:t>
      </w:r>
      <w:r>
        <w:rPr>
          <w:b/>
          <w:bCs/>
          <w:color w:val="000000" w:themeColor="text1"/>
        </w:rPr>
        <w:t>s</w:t>
      </w:r>
      <w:r w:rsidRPr="00204336">
        <w:rPr>
          <w:b/>
          <w:bCs/>
          <w:color w:val="000000" w:themeColor="text1"/>
        </w:rPr>
        <w:t xml:space="preserve"> during random access procedure</w:t>
      </w:r>
      <w:r>
        <w:rPr>
          <w:b/>
          <w:bCs/>
          <w:color w:val="000000" w:themeColor="text1"/>
        </w:rPr>
        <w:t xml:space="preserve"> </w:t>
      </w:r>
      <w:r w:rsidRPr="004C348E">
        <w:rPr>
          <w:b/>
          <w:bCs/>
          <w:color w:val="000000" w:themeColor="text1"/>
        </w:rPr>
        <w:t>for non-REDCAP devices to be more conservatively transmitted, so that they can also be received by both non-REDCAP devices and REDCAP devices, but this would come at the cost of network efficiency.</w:t>
      </w:r>
    </w:p>
    <w:p w14:paraId="4A1CCABB" w14:textId="77777777" w:rsidR="002C12B0" w:rsidRPr="00204336" w:rsidRDefault="002C12B0" w:rsidP="002C12B0">
      <w:pPr>
        <w:jc w:val="both"/>
        <w:rPr>
          <w:b/>
          <w:bCs/>
          <w:color w:val="000000" w:themeColor="text1"/>
        </w:rPr>
      </w:pPr>
    </w:p>
    <w:p w14:paraId="4D9A4E96" w14:textId="77777777" w:rsidR="002C12B0" w:rsidRDefault="002C12B0" w:rsidP="002C12B0">
      <w:pPr>
        <w:tabs>
          <w:tab w:val="left" w:pos="142"/>
        </w:tabs>
        <w:ind w:left="1560" w:hanging="1560"/>
        <w:jc w:val="both"/>
        <w:rPr>
          <w:b/>
          <w:bCs/>
          <w:color w:val="000000" w:themeColor="text1"/>
        </w:rPr>
      </w:pPr>
      <w:r w:rsidRPr="00204336">
        <w:rPr>
          <w:b/>
          <w:bCs/>
          <w:color w:val="000000" w:themeColor="text1"/>
        </w:rPr>
        <w:t xml:space="preserve">Observation </w:t>
      </w:r>
      <w:r>
        <w:rPr>
          <w:b/>
          <w:bCs/>
          <w:color w:val="000000" w:themeColor="text1"/>
        </w:rPr>
        <w:t>6</w:t>
      </w:r>
      <w:r w:rsidRPr="00204336">
        <w:rPr>
          <w:b/>
          <w:bCs/>
          <w:color w:val="000000" w:themeColor="text1"/>
        </w:rPr>
        <w:t>:</w:t>
      </w:r>
      <w:r w:rsidRPr="00204336">
        <w:rPr>
          <w:b/>
          <w:bCs/>
          <w:color w:val="000000" w:themeColor="text1"/>
        </w:rPr>
        <w:tab/>
        <w:t>There are many carrier frequencies where coverage recovery is not required, so differentiation with msg1 is not always necessary.</w:t>
      </w:r>
    </w:p>
    <w:p w14:paraId="33C5A47D" w14:textId="77777777" w:rsidR="002C12B0" w:rsidRDefault="002C12B0" w:rsidP="002C12B0">
      <w:pPr>
        <w:tabs>
          <w:tab w:val="left" w:pos="142"/>
        </w:tabs>
        <w:ind w:left="1560" w:hanging="1560"/>
        <w:jc w:val="both"/>
        <w:rPr>
          <w:b/>
          <w:bCs/>
          <w:color w:val="000000" w:themeColor="text1"/>
        </w:rPr>
      </w:pPr>
    </w:p>
    <w:p w14:paraId="40441AA3" w14:textId="77777777" w:rsidR="002C12B0" w:rsidRPr="00204336" w:rsidRDefault="002C12B0" w:rsidP="002C12B0">
      <w:pPr>
        <w:tabs>
          <w:tab w:val="left" w:pos="142"/>
        </w:tabs>
        <w:ind w:left="1560" w:hanging="1560"/>
        <w:jc w:val="both"/>
        <w:rPr>
          <w:b/>
          <w:bCs/>
          <w:color w:val="000000" w:themeColor="text1"/>
        </w:rPr>
      </w:pPr>
      <w:r>
        <w:rPr>
          <w:b/>
          <w:bCs/>
          <w:color w:val="000000" w:themeColor="text1"/>
        </w:rPr>
        <w:t>Observation 7:      A network may wish to use different RACH resources for REDCAP devices to support better load balancing.</w:t>
      </w:r>
    </w:p>
    <w:p w14:paraId="545AF24F" w14:textId="77777777" w:rsidR="002C12B0" w:rsidRPr="0039246A" w:rsidRDefault="002C12B0" w:rsidP="002C12B0">
      <w:pPr>
        <w:rPr>
          <w:color w:val="0070C0"/>
        </w:rPr>
      </w:pPr>
    </w:p>
    <w:p w14:paraId="400EAEFE" w14:textId="77777777" w:rsidR="002C12B0" w:rsidRDefault="002C12B0" w:rsidP="002C12B0">
      <w:pPr>
        <w:tabs>
          <w:tab w:val="left" w:pos="1560"/>
        </w:tabs>
        <w:ind w:left="1560" w:hanging="1560"/>
        <w:jc w:val="both"/>
        <w:rPr>
          <w:b/>
          <w:bCs/>
          <w:color w:val="000000" w:themeColor="text1"/>
        </w:rPr>
      </w:pPr>
      <w:r w:rsidRPr="00764943">
        <w:rPr>
          <w:b/>
          <w:bCs/>
          <w:color w:val="000000" w:themeColor="text1"/>
        </w:rPr>
        <w:t xml:space="preserve">Proposal 1:   </w:t>
      </w:r>
      <w:r w:rsidRPr="00764943">
        <w:rPr>
          <w:b/>
          <w:bCs/>
          <w:color w:val="000000" w:themeColor="text1"/>
        </w:rPr>
        <w:tab/>
        <w:t>A cell can be optionally configured to identify certain REDCAP device</w:t>
      </w:r>
      <w:r>
        <w:rPr>
          <w:b/>
          <w:bCs/>
          <w:color w:val="000000" w:themeColor="text1"/>
        </w:rPr>
        <w:t xml:space="preserve"> types</w:t>
      </w:r>
      <w:r w:rsidRPr="00764943">
        <w:rPr>
          <w:b/>
          <w:bCs/>
          <w:color w:val="000000" w:themeColor="text1"/>
        </w:rPr>
        <w:t xml:space="preserve"> </w:t>
      </w:r>
      <w:r w:rsidRPr="00000304">
        <w:rPr>
          <w:b/>
          <w:bCs/>
          <w:color w:val="000000" w:themeColor="text1"/>
        </w:rPr>
        <w:t>(</w:t>
      </w:r>
      <w:r>
        <w:rPr>
          <w:b/>
          <w:bCs/>
          <w:color w:val="000000" w:themeColor="text1"/>
        </w:rPr>
        <w:t xml:space="preserve">a type defines a </w:t>
      </w:r>
      <w:r w:rsidRPr="00000304">
        <w:rPr>
          <w:b/>
          <w:bCs/>
          <w:color w:val="000000" w:themeColor="text1"/>
        </w:rPr>
        <w:t>subset of c</w:t>
      </w:r>
      <w:r>
        <w:rPr>
          <w:b/>
          <w:bCs/>
          <w:color w:val="000000" w:themeColor="text1"/>
        </w:rPr>
        <w:t xml:space="preserve">apabilities, </w:t>
      </w:r>
      <w:r w:rsidRPr="00764943">
        <w:rPr>
          <w:b/>
          <w:bCs/>
          <w:color w:val="000000" w:themeColor="text1"/>
        </w:rPr>
        <w:t>e.g. reduced antenna efficiency</w:t>
      </w:r>
      <w:r>
        <w:rPr>
          <w:b/>
          <w:bCs/>
          <w:color w:val="000000" w:themeColor="text1"/>
        </w:rPr>
        <w:t xml:space="preserve"> and number of </w:t>
      </w:r>
      <w:proofErr w:type="spellStart"/>
      <w:r>
        <w:rPr>
          <w:b/>
          <w:bCs/>
          <w:color w:val="000000" w:themeColor="text1"/>
        </w:rPr>
        <w:t>rx</w:t>
      </w:r>
      <w:proofErr w:type="spellEnd"/>
      <w:r>
        <w:rPr>
          <w:b/>
          <w:bCs/>
          <w:color w:val="000000" w:themeColor="text1"/>
        </w:rPr>
        <w:t xml:space="preserve"> antennas</w:t>
      </w:r>
      <w:r w:rsidRPr="00764943">
        <w:rPr>
          <w:b/>
          <w:bCs/>
          <w:color w:val="000000" w:themeColor="text1"/>
        </w:rPr>
        <w:t>) using msg-1 of the initial access procedure to</w:t>
      </w:r>
      <w:r>
        <w:rPr>
          <w:b/>
          <w:bCs/>
          <w:color w:val="000000" w:themeColor="text1"/>
        </w:rPr>
        <w:t>:</w:t>
      </w:r>
    </w:p>
    <w:p w14:paraId="0E5C2E81" w14:textId="77777777" w:rsidR="002C12B0" w:rsidRDefault="002C12B0" w:rsidP="002C12B0">
      <w:pPr>
        <w:tabs>
          <w:tab w:val="left" w:pos="1560"/>
        </w:tabs>
        <w:ind w:left="1560" w:hanging="1560"/>
        <w:jc w:val="both"/>
        <w:rPr>
          <w:b/>
          <w:bCs/>
          <w:color w:val="000000" w:themeColor="text1"/>
        </w:rPr>
      </w:pPr>
    </w:p>
    <w:p w14:paraId="0170B161" w14:textId="77777777" w:rsidR="002C12B0" w:rsidRDefault="002C12B0" w:rsidP="002C12B0">
      <w:pPr>
        <w:pStyle w:val="ListParagraph"/>
        <w:numPr>
          <w:ilvl w:val="0"/>
          <w:numId w:val="55"/>
        </w:numPr>
        <w:tabs>
          <w:tab w:val="left" w:pos="1560"/>
        </w:tabs>
        <w:ind w:leftChars="0"/>
        <w:jc w:val="both"/>
        <w:rPr>
          <w:b/>
          <w:bCs/>
          <w:color w:val="000000" w:themeColor="text1"/>
        </w:rPr>
      </w:pPr>
      <w:proofErr w:type="spellStart"/>
      <w:r>
        <w:rPr>
          <w:b/>
          <w:bCs/>
          <w:color w:val="000000" w:themeColor="text1"/>
        </w:rPr>
        <w:t>O</w:t>
      </w:r>
      <w:r w:rsidRPr="00080920">
        <w:rPr>
          <w:b/>
          <w:bCs/>
          <w:color w:val="000000" w:themeColor="text1"/>
        </w:rPr>
        <w:t>ptimise</w:t>
      </w:r>
      <w:proofErr w:type="spellEnd"/>
      <w:r w:rsidRPr="00080920">
        <w:rPr>
          <w:b/>
          <w:bCs/>
          <w:color w:val="000000" w:themeColor="text1"/>
        </w:rPr>
        <w:t xml:space="preserve"> further message transmission during random access procedure.</w:t>
      </w:r>
    </w:p>
    <w:p w14:paraId="5B5197A6" w14:textId="77777777" w:rsidR="002C12B0" w:rsidRPr="00080920" w:rsidRDefault="002C12B0" w:rsidP="002C12B0">
      <w:pPr>
        <w:pStyle w:val="ListParagraph"/>
        <w:numPr>
          <w:ilvl w:val="0"/>
          <w:numId w:val="55"/>
        </w:numPr>
        <w:tabs>
          <w:tab w:val="left" w:pos="1560"/>
        </w:tabs>
        <w:ind w:leftChars="0" w:left="1985" w:hanging="425"/>
        <w:jc w:val="both"/>
        <w:rPr>
          <w:b/>
          <w:bCs/>
          <w:color w:val="000000" w:themeColor="text1"/>
        </w:rPr>
      </w:pPr>
      <w:r>
        <w:rPr>
          <w:b/>
          <w:bCs/>
          <w:color w:val="000000" w:themeColor="text1"/>
        </w:rPr>
        <w:t xml:space="preserve"> Support load balancing of RACH resources between REDCAP and non-REDCAP devices.</w:t>
      </w:r>
    </w:p>
    <w:p w14:paraId="6433AB19" w14:textId="77777777" w:rsidR="002C12B0" w:rsidRPr="0039246A" w:rsidRDefault="002C12B0" w:rsidP="002C12B0">
      <w:pPr>
        <w:rPr>
          <w:color w:val="0070C0"/>
        </w:rPr>
      </w:pPr>
    </w:p>
    <w:p w14:paraId="3B30594F" w14:textId="77777777" w:rsidR="002C12B0" w:rsidRPr="0039246A" w:rsidRDefault="002C12B0" w:rsidP="002C12B0">
      <w:pPr>
        <w:tabs>
          <w:tab w:val="left" w:pos="1560"/>
        </w:tabs>
        <w:ind w:left="1560" w:hanging="1560"/>
        <w:jc w:val="both"/>
        <w:rPr>
          <w:color w:val="0070C0"/>
        </w:rPr>
      </w:pPr>
    </w:p>
    <w:p w14:paraId="48DF01F1" w14:textId="77777777" w:rsidR="002C12B0" w:rsidRPr="002968C3" w:rsidRDefault="002C12B0" w:rsidP="002C12B0">
      <w:pPr>
        <w:tabs>
          <w:tab w:val="left" w:pos="1560"/>
        </w:tabs>
        <w:ind w:left="1560" w:hanging="1560"/>
        <w:jc w:val="both"/>
        <w:rPr>
          <w:b/>
          <w:bCs/>
          <w:color w:val="000000" w:themeColor="text1"/>
        </w:rPr>
      </w:pPr>
      <w:r w:rsidRPr="002968C3">
        <w:rPr>
          <w:b/>
          <w:bCs/>
          <w:color w:val="000000" w:themeColor="text1"/>
        </w:rPr>
        <w:t xml:space="preserve">Proposal 2:   </w:t>
      </w:r>
      <w:r w:rsidRPr="002968C3">
        <w:rPr>
          <w:b/>
          <w:bCs/>
          <w:color w:val="000000" w:themeColor="text1"/>
        </w:rPr>
        <w:tab/>
        <w:t>Differentiation between a few REDCAP types using msg-1 is achieved using PRACH preambles and/or RACH occasions.</w:t>
      </w:r>
    </w:p>
    <w:p w14:paraId="2E5A5704" w14:textId="77777777" w:rsidR="002C12B0" w:rsidRPr="002968C3" w:rsidRDefault="002C12B0" w:rsidP="002C12B0">
      <w:pPr>
        <w:tabs>
          <w:tab w:val="left" w:pos="1560"/>
        </w:tabs>
        <w:ind w:left="1560" w:hanging="1560"/>
        <w:jc w:val="both"/>
        <w:rPr>
          <w:b/>
          <w:bCs/>
          <w:color w:val="000000" w:themeColor="text1"/>
        </w:rPr>
      </w:pPr>
      <w:r w:rsidRPr="002968C3">
        <w:rPr>
          <w:b/>
          <w:bCs/>
          <w:color w:val="000000" w:themeColor="text1"/>
        </w:rPr>
        <w:tab/>
        <w:t xml:space="preserve">FFS:   The </w:t>
      </w:r>
      <w:r>
        <w:rPr>
          <w:b/>
          <w:bCs/>
          <w:color w:val="000000" w:themeColor="text1"/>
        </w:rPr>
        <w:t>subsets of capabilities that</w:t>
      </w:r>
      <w:r w:rsidRPr="002968C3">
        <w:rPr>
          <w:b/>
          <w:bCs/>
          <w:color w:val="000000" w:themeColor="text1"/>
        </w:rPr>
        <w:t xml:space="preserve"> d</w:t>
      </w:r>
      <w:r>
        <w:rPr>
          <w:b/>
          <w:bCs/>
          <w:color w:val="000000" w:themeColor="text1"/>
        </w:rPr>
        <w:t>efine the types differentiated</w:t>
      </w:r>
      <w:r w:rsidRPr="002968C3">
        <w:rPr>
          <w:b/>
          <w:bCs/>
          <w:color w:val="000000" w:themeColor="text1"/>
        </w:rPr>
        <w:t xml:space="preserve"> at this stage.</w:t>
      </w:r>
    </w:p>
    <w:p w14:paraId="01B9F8A7" w14:textId="77777777" w:rsidR="002C12B0" w:rsidRPr="0039246A" w:rsidRDefault="002C12B0" w:rsidP="002C12B0">
      <w:pPr>
        <w:rPr>
          <w:color w:val="0070C0"/>
        </w:rPr>
      </w:pPr>
    </w:p>
    <w:p w14:paraId="5684E241" w14:textId="77777777" w:rsidR="002C12B0" w:rsidRPr="005D6D78" w:rsidRDefault="002C12B0" w:rsidP="002C12B0">
      <w:pPr>
        <w:ind w:left="1560" w:hanging="1560"/>
        <w:rPr>
          <w:b/>
          <w:bCs/>
          <w:color w:val="000000" w:themeColor="text1"/>
        </w:rPr>
      </w:pPr>
      <w:r w:rsidRPr="005D6D78">
        <w:rPr>
          <w:b/>
          <w:bCs/>
          <w:color w:val="000000" w:themeColor="text1"/>
        </w:rPr>
        <w:t xml:space="preserve">Observation </w:t>
      </w:r>
      <w:r>
        <w:rPr>
          <w:b/>
          <w:bCs/>
          <w:color w:val="000000" w:themeColor="text1"/>
        </w:rPr>
        <w:t>8</w:t>
      </w:r>
      <w:r w:rsidRPr="005D6D78">
        <w:rPr>
          <w:b/>
          <w:bCs/>
          <w:color w:val="000000" w:themeColor="text1"/>
        </w:rPr>
        <w:t>:     Once the REDCAP UE has entered RRC connected state, the network can reuse higher layer procedures to retrieve a comprehensive view of the device capabilities, including capabilities such as:</w:t>
      </w:r>
    </w:p>
    <w:p w14:paraId="42E8AB50" w14:textId="77777777" w:rsidR="002C12B0" w:rsidRPr="005D6D78" w:rsidRDefault="002C12B0" w:rsidP="002C12B0">
      <w:pPr>
        <w:ind w:left="1560" w:hanging="1560"/>
        <w:rPr>
          <w:b/>
          <w:bCs/>
          <w:color w:val="000000" w:themeColor="text1"/>
        </w:rPr>
      </w:pPr>
    </w:p>
    <w:p w14:paraId="7300E26B" w14:textId="77777777" w:rsidR="002C12B0" w:rsidRPr="005D6D78" w:rsidRDefault="002C12B0" w:rsidP="002C12B0">
      <w:pPr>
        <w:pStyle w:val="ListParagraph"/>
        <w:numPr>
          <w:ilvl w:val="0"/>
          <w:numId w:val="50"/>
        </w:numPr>
        <w:ind w:leftChars="0"/>
        <w:rPr>
          <w:b/>
          <w:bCs/>
          <w:color w:val="000000" w:themeColor="text1"/>
          <w:szCs w:val="20"/>
        </w:rPr>
      </w:pPr>
      <w:r w:rsidRPr="005D6D78">
        <w:rPr>
          <w:b/>
          <w:bCs/>
          <w:color w:val="000000" w:themeColor="text1"/>
          <w:szCs w:val="20"/>
        </w:rPr>
        <w:t>256 QAM</w:t>
      </w:r>
    </w:p>
    <w:p w14:paraId="03FB1238" w14:textId="77777777" w:rsidR="002C12B0" w:rsidRPr="005D6D78" w:rsidRDefault="002C12B0" w:rsidP="002C12B0">
      <w:pPr>
        <w:pStyle w:val="ListParagraph"/>
        <w:numPr>
          <w:ilvl w:val="0"/>
          <w:numId w:val="50"/>
        </w:numPr>
        <w:ind w:leftChars="0"/>
        <w:rPr>
          <w:b/>
          <w:bCs/>
          <w:color w:val="000000" w:themeColor="text1"/>
          <w:szCs w:val="20"/>
        </w:rPr>
      </w:pPr>
      <w:r w:rsidRPr="005D6D78">
        <w:rPr>
          <w:b/>
          <w:bCs/>
          <w:color w:val="000000" w:themeColor="text1"/>
          <w:szCs w:val="20"/>
        </w:rPr>
        <w:t>HD-FDD</w:t>
      </w:r>
    </w:p>
    <w:p w14:paraId="51F69ED2" w14:textId="77777777" w:rsidR="002C12B0" w:rsidRPr="005D6D78" w:rsidRDefault="002C12B0" w:rsidP="002C12B0">
      <w:pPr>
        <w:pStyle w:val="ListParagraph"/>
        <w:numPr>
          <w:ilvl w:val="0"/>
          <w:numId w:val="50"/>
        </w:numPr>
        <w:ind w:leftChars="0"/>
        <w:rPr>
          <w:b/>
          <w:bCs/>
          <w:color w:val="000000" w:themeColor="text1"/>
          <w:szCs w:val="20"/>
        </w:rPr>
      </w:pPr>
      <w:r w:rsidRPr="005D6D78">
        <w:rPr>
          <w:b/>
          <w:bCs/>
          <w:color w:val="000000" w:themeColor="text1"/>
          <w:szCs w:val="20"/>
        </w:rPr>
        <w:t xml:space="preserve">Number of RX (if not indicated during </w:t>
      </w:r>
      <w:r>
        <w:rPr>
          <w:b/>
          <w:bCs/>
          <w:color w:val="000000" w:themeColor="text1"/>
          <w:szCs w:val="20"/>
        </w:rPr>
        <w:t>initial access</w:t>
      </w:r>
      <w:r w:rsidRPr="005D6D78">
        <w:rPr>
          <w:b/>
          <w:bCs/>
          <w:color w:val="000000" w:themeColor="text1"/>
          <w:szCs w:val="20"/>
        </w:rPr>
        <w:t>)</w:t>
      </w:r>
    </w:p>
    <w:p w14:paraId="7D37CC21" w14:textId="77777777" w:rsidR="002C12B0" w:rsidRPr="005D6D78" w:rsidRDefault="002C12B0" w:rsidP="002C12B0">
      <w:pPr>
        <w:pStyle w:val="ListParagraph"/>
        <w:numPr>
          <w:ilvl w:val="0"/>
          <w:numId w:val="50"/>
        </w:numPr>
        <w:ind w:leftChars="0"/>
        <w:rPr>
          <w:b/>
          <w:bCs/>
          <w:color w:val="000000" w:themeColor="text1"/>
          <w:szCs w:val="20"/>
        </w:rPr>
      </w:pPr>
      <w:r w:rsidRPr="005D6D78">
        <w:rPr>
          <w:b/>
          <w:bCs/>
          <w:color w:val="000000" w:themeColor="text1"/>
          <w:szCs w:val="20"/>
        </w:rPr>
        <w:t xml:space="preserve">Reduced antenna efficiency (if not indicated during </w:t>
      </w:r>
      <w:r>
        <w:rPr>
          <w:b/>
          <w:bCs/>
          <w:color w:val="000000" w:themeColor="text1"/>
          <w:szCs w:val="20"/>
        </w:rPr>
        <w:t>initial access</w:t>
      </w:r>
      <w:r w:rsidRPr="005D6D78">
        <w:rPr>
          <w:b/>
          <w:bCs/>
          <w:color w:val="000000" w:themeColor="text1"/>
          <w:szCs w:val="20"/>
        </w:rPr>
        <w:t>)</w:t>
      </w:r>
    </w:p>
    <w:p w14:paraId="609F1921" w14:textId="77777777" w:rsidR="002C12B0" w:rsidRPr="0039246A" w:rsidRDefault="002C12B0" w:rsidP="002C12B0">
      <w:pPr>
        <w:rPr>
          <w:color w:val="0070C0"/>
        </w:rPr>
      </w:pPr>
    </w:p>
    <w:p w14:paraId="5293ECAA" w14:textId="77777777" w:rsidR="002C12B0" w:rsidRPr="0044720B" w:rsidRDefault="002C12B0" w:rsidP="002C12B0">
      <w:pPr>
        <w:tabs>
          <w:tab w:val="left" w:pos="1560"/>
        </w:tabs>
        <w:ind w:left="1560" w:hanging="1560"/>
        <w:jc w:val="both"/>
        <w:rPr>
          <w:b/>
          <w:bCs/>
          <w:color w:val="000000" w:themeColor="text1"/>
        </w:rPr>
      </w:pPr>
      <w:r w:rsidRPr="0044720B">
        <w:rPr>
          <w:b/>
          <w:bCs/>
          <w:color w:val="000000" w:themeColor="text1"/>
        </w:rPr>
        <w:t xml:space="preserve">Proposal 3:   </w:t>
      </w:r>
      <w:r w:rsidRPr="0044720B">
        <w:rPr>
          <w:b/>
          <w:bCs/>
          <w:color w:val="000000" w:themeColor="text1"/>
        </w:rPr>
        <w:tab/>
        <w:t>The number of REDCAP types</w:t>
      </w:r>
      <w:r>
        <w:rPr>
          <w:b/>
          <w:bCs/>
          <w:color w:val="000000" w:themeColor="text1"/>
        </w:rPr>
        <w:t xml:space="preserve"> </w:t>
      </w:r>
      <w:r w:rsidRPr="0044720B">
        <w:rPr>
          <w:b/>
          <w:bCs/>
          <w:color w:val="000000" w:themeColor="text1"/>
        </w:rPr>
        <w:t xml:space="preserve">differentiated using msg-1, </w:t>
      </w:r>
      <w:r>
        <w:rPr>
          <w:b/>
          <w:bCs/>
          <w:color w:val="000000" w:themeColor="text1"/>
        </w:rPr>
        <w:t>are</w:t>
      </w:r>
      <w:r w:rsidRPr="0044720B">
        <w:rPr>
          <w:b/>
          <w:bCs/>
          <w:color w:val="000000" w:themeColor="text1"/>
        </w:rPr>
        <w:t xml:space="preserve"> limited to those that would </w:t>
      </w:r>
      <w:r>
        <w:rPr>
          <w:b/>
          <w:bCs/>
          <w:color w:val="000000" w:themeColor="text1"/>
        </w:rPr>
        <w:t xml:space="preserve">impact the efficiency of the </w:t>
      </w:r>
      <w:proofErr w:type="gramStart"/>
      <w:r>
        <w:rPr>
          <w:b/>
          <w:bCs/>
          <w:color w:val="000000" w:themeColor="text1"/>
        </w:rPr>
        <w:t>random access</w:t>
      </w:r>
      <w:proofErr w:type="gramEnd"/>
      <w:r>
        <w:rPr>
          <w:b/>
          <w:bCs/>
          <w:color w:val="000000" w:themeColor="text1"/>
        </w:rPr>
        <w:t xml:space="preserve"> procedure.</w:t>
      </w:r>
    </w:p>
    <w:p w14:paraId="4C10BF6D" w14:textId="77777777" w:rsidR="002C12B0" w:rsidRDefault="002C12B0" w:rsidP="002C12B0">
      <w:pPr>
        <w:jc w:val="both"/>
        <w:rPr>
          <w:bCs/>
          <w:lang w:val="en-US" w:eastAsia="en-GB"/>
        </w:rPr>
      </w:pPr>
    </w:p>
    <w:p w14:paraId="398CA671" w14:textId="77777777" w:rsidR="002C12B0" w:rsidRPr="00B05DA6" w:rsidRDefault="002C12B0" w:rsidP="002C12B0">
      <w:pPr>
        <w:tabs>
          <w:tab w:val="left" w:pos="1560"/>
        </w:tabs>
        <w:ind w:left="1560" w:hanging="1560"/>
        <w:jc w:val="both"/>
        <w:rPr>
          <w:b/>
          <w:bCs/>
          <w:color w:val="000000" w:themeColor="text1"/>
        </w:rPr>
      </w:pPr>
      <w:r w:rsidRPr="00B05DA6">
        <w:rPr>
          <w:b/>
          <w:bCs/>
          <w:color w:val="000000" w:themeColor="text1"/>
        </w:rPr>
        <w:t xml:space="preserve">Observation </w:t>
      </w:r>
      <w:r>
        <w:rPr>
          <w:b/>
          <w:bCs/>
          <w:color w:val="000000" w:themeColor="text1"/>
        </w:rPr>
        <w:t>9</w:t>
      </w:r>
      <w:r w:rsidRPr="00B05DA6">
        <w:rPr>
          <w:b/>
          <w:bCs/>
          <w:color w:val="000000" w:themeColor="text1"/>
        </w:rPr>
        <w:t>:</w:t>
      </w:r>
      <w:r>
        <w:rPr>
          <w:b/>
          <w:bCs/>
          <w:color w:val="000000" w:themeColor="text1"/>
        </w:rPr>
        <w:tab/>
        <w:t>Definition of REDCAP UE types based on either</w:t>
      </w:r>
      <w:r w:rsidRPr="00B05DA6">
        <w:rPr>
          <w:b/>
          <w:bCs/>
          <w:color w:val="000000" w:themeColor="text1"/>
        </w:rPr>
        <w:t xml:space="preserve"> Option 2 </w:t>
      </w:r>
      <w:r>
        <w:rPr>
          <w:b/>
          <w:bCs/>
          <w:color w:val="000000" w:themeColor="text1"/>
        </w:rPr>
        <w:t>or</w:t>
      </w:r>
      <w:r w:rsidRPr="00B05DA6">
        <w:rPr>
          <w:b/>
          <w:bCs/>
          <w:color w:val="000000" w:themeColor="text1"/>
        </w:rPr>
        <w:t xml:space="preserve"> Option 4 enable</w:t>
      </w:r>
      <w:r>
        <w:rPr>
          <w:b/>
          <w:bCs/>
          <w:color w:val="000000" w:themeColor="text1"/>
        </w:rPr>
        <w:t>s</w:t>
      </w:r>
      <w:r w:rsidRPr="00B05DA6">
        <w:rPr>
          <w:b/>
          <w:bCs/>
          <w:color w:val="000000" w:themeColor="text1"/>
        </w:rPr>
        <w:t xml:space="preserve"> differentiation</w:t>
      </w:r>
      <w:r>
        <w:rPr>
          <w:b/>
          <w:bCs/>
          <w:color w:val="000000" w:themeColor="text1"/>
        </w:rPr>
        <w:t xml:space="preserve"> between types using msg-1.</w:t>
      </w:r>
      <w:r w:rsidRPr="00B05DA6">
        <w:rPr>
          <w:b/>
          <w:bCs/>
          <w:color w:val="000000" w:themeColor="text1"/>
        </w:rPr>
        <w:t xml:space="preserve"> </w:t>
      </w:r>
    </w:p>
    <w:p w14:paraId="63DA21D4" w14:textId="77777777" w:rsidR="002C12B0" w:rsidRPr="00A61753" w:rsidRDefault="002C12B0" w:rsidP="002C12B0">
      <w:pPr>
        <w:tabs>
          <w:tab w:val="left" w:pos="1560"/>
        </w:tabs>
        <w:jc w:val="both"/>
        <w:rPr>
          <w:bCs/>
          <w:lang w:val="en-US" w:eastAsia="en-GB"/>
        </w:rPr>
      </w:pPr>
    </w:p>
    <w:p w14:paraId="4250A79E" w14:textId="77777777" w:rsidR="002C12B0" w:rsidRPr="00B05DA6" w:rsidRDefault="002C12B0" w:rsidP="002C12B0">
      <w:pPr>
        <w:tabs>
          <w:tab w:val="left" w:pos="1560"/>
        </w:tabs>
        <w:ind w:left="1560" w:hanging="1560"/>
        <w:jc w:val="both"/>
        <w:rPr>
          <w:b/>
          <w:bCs/>
          <w:color w:val="000000" w:themeColor="text1"/>
        </w:rPr>
      </w:pPr>
      <w:r w:rsidRPr="00B05DA6">
        <w:rPr>
          <w:b/>
          <w:bCs/>
          <w:color w:val="000000" w:themeColor="text1"/>
        </w:rPr>
        <w:t xml:space="preserve">Proposal </w:t>
      </w:r>
      <w:r>
        <w:rPr>
          <w:b/>
          <w:bCs/>
          <w:color w:val="000000" w:themeColor="text1"/>
        </w:rPr>
        <w:t>4</w:t>
      </w:r>
      <w:r w:rsidRPr="00B05DA6">
        <w:rPr>
          <w:b/>
          <w:bCs/>
          <w:color w:val="000000" w:themeColor="text1"/>
        </w:rPr>
        <w:t>:</w:t>
      </w:r>
      <w:r>
        <w:rPr>
          <w:b/>
          <w:bCs/>
          <w:color w:val="000000" w:themeColor="text1"/>
        </w:rPr>
        <w:tab/>
      </w:r>
      <w:r w:rsidRPr="00B05DA6">
        <w:rPr>
          <w:b/>
          <w:bCs/>
          <w:color w:val="000000" w:themeColor="text1"/>
        </w:rPr>
        <w:t>The definition of REDCAP UE types is based on either Option 2 or Option 4.</w:t>
      </w:r>
    </w:p>
    <w:p w14:paraId="418DEB65" w14:textId="77777777" w:rsidR="002C12B0" w:rsidRPr="00A61753" w:rsidRDefault="002C12B0" w:rsidP="002C12B0">
      <w:pPr>
        <w:jc w:val="both"/>
        <w:rPr>
          <w:bCs/>
          <w:lang w:val="en-US" w:eastAsia="en-GB"/>
        </w:rPr>
      </w:pPr>
    </w:p>
    <w:p w14:paraId="7C8C5F3C" w14:textId="77777777" w:rsidR="002C12B0" w:rsidRPr="00B05DA6" w:rsidRDefault="002C12B0" w:rsidP="002C12B0">
      <w:pPr>
        <w:tabs>
          <w:tab w:val="left" w:pos="1560"/>
        </w:tabs>
        <w:ind w:left="1560" w:hanging="1560"/>
        <w:jc w:val="both"/>
        <w:rPr>
          <w:b/>
          <w:bCs/>
          <w:color w:val="000000" w:themeColor="text1"/>
        </w:rPr>
      </w:pPr>
      <w:r w:rsidRPr="00B05DA6">
        <w:rPr>
          <w:b/>
          <w:bCs/>
          <w:color w:val="000000" w:themeColor="text1"/>
        </w:rPr>
        <w:t xml:space="preserve">Proposal </w:t>
      </w:r>
      <w:r>
        <w:rPr>
          <w:b/>
          <w:bCs/>
          <w:color w:val="000000" w:themeColor="text1"/>
        </w:rPr>
        <w:t>5</w:t>
      </w:r>
      <w:r w:rsidRPr="00B05DA6">
        <w:rPr>
          <w:b/>
          <w:bCs/>
          <w:color w:val="000000" w:themeColor="text1"/>
        </w:rPr>
        <w:t>:</w:t>
      </w:r>
      <w:r>
        <w:rPr>
          <w:b/>
          <w:bCs/>
          <w:color w:val="000000" w:themeColor="text1"/>
        </w:rPr>
        <w:tab/>
      </w:r>
      <w:r w:rsidRPr="00B05DA6">
        <w:rPr>
          <w:b/>
          <w:bCs/>
          <w:color w:val="000000" w:themeColor="text1"/>
        </w:rPr>
        <w:t>Consider defining four types of REDCAP UE whose differentiating features are as follows.</w:t>
      </w:r>
    </w:p>
    <w:p w14:paraId="302E8BB7" w14:textId="77777777" w:rsidR="002C12B0" w:rsidRPr="00B05DA6" w:rsidRDefault="002C12B0" w:rsidP="002C12B0">
      <w:pPr>
        <w:pStyle w:val="ListParagraph"/>
        <w:numPr>
          <w:ilvl w:val="0"/>
          <w:numId w:val="54"/>
        </w:numPr>
        <w:tabs>
          <w:tab w:val="left" w:pos="1843"/>
        </w:tabs>
        <w:ind w:leftChars="0" w:left="1843" w:hanging="283"/>
        <w:jc w:val="both"/>
        <w:rPr>
          <w:b/>
          <w:bCs/>
          <w:color w:val="000000" w:themeColor="text1"/>
          <w:szCs w:val="20"/>
          <w:lang w:val="en-GB" w:eastAsia="en-US"/>
        </w:rPr>
      </w:pPr>
      <w:r w:rsidRPr="00B05DA6">
        <w:rPr>
          <w:b/>
          <w:bCs/>
          <w:color w:val="000000" w:themeColor="text1"/>
        </w:rPr>
        <w:t>Type 1: 1 Rx antenna, reduced antenna efficiency, no DL MIMO support</w:t>
      </w:r>
      <w:r w:rsidRPr="00B05DA6">
        <w:rPr>
          <w:b/>
          <w:bCs/>
          <w:color w:val="000000" w:themeColor="text1"/>
          <w:szCs w:val="20"/>
        </w:rPr>
        <w:t xml:space="preserve"> (for FR1)</w:t>
      </w:r>
    </w:p>
    <w:p w14:paraId="04B2BC55" w14:textId="77777777" w:rsidR="002C12B0" w:rsidRPr="00B05DA6" w:rsidRDefault="002C12B0" w:rsidP="002C12B0">
      <w:pPr>
        <w:pStyle w:val="ListParagraph"/>
        <w:numPr>
          <w:ilvl w:val="0"/>
          <w:numId w:val="54"/>
        </w:numPr>
        <w:tabs>
          <w:tab w:val="left" w:pos="1843"/>
        </w:tabs>
        <w:ind w:leftChars="0" w:left="1843" w:hanging="283"/>
        <w:jc w:val="both"/>
        <w:rPr>
          <w:b/>
          <w:bCs/>
          <w:color w:val="000000" w:themeColor="text1"/>
        </w:rPr>
      </w:pPr>
      <w:r w:rsidRPr="00B05DA6">
        <w:rPr>
          <w:b/>
          <w:bCs/>
          <w:color w:val="000000" w:themeColor="text1"/>
        </w:rPr>
        <w:t>Type 2: 1 Rx antenna, no DL MIMO support (for FR1 and FR2)</w:t>
      </w:r>
    </w:p>
    <w:p w14:paraId="57EFBBFB" w14:textId="77777777" w:rsidR="002C12B0" w:rsidRPr="00B05DA6" w:rsidRDefault="002C12B0" w:rsidP="002C12B0">
      <w:pPr>
        <w:pStyle w:val="ListParagraph"/>
        <w:numPr>
          <w:ilvl w:val="0"/>
          <w:numId w:val="54"/>
        </w:numPr>
        <w:tabs>
          <w:tab w:val="left" w:pos="1843"/>
        </w:tabs>
        <w:ind w:leftChars="0" w:left="1843" w:hanging="283"/>
        <w:jc w:val="both"/>
        <w:rPr>
          <w:b/>
          <w:bCs/>
          <w:color w:val="000000" w:themeColor="text1"/>
        </w:rPr>
      </w:pPr>
      <w:r w:rsidRPr="00B05DA6">
        <w:rPr>
          <w:b/>
          <w:bCs/>
          <w:color w:val="000000" w:themeColor="text1"/>
        </w:rPr>
        <w:t>Type 3: 2 Rx antennas, reduced antenna efficiency, and maximum of 2 DL MIMO layers (for FR1)</w:t>
      </w:r>
    </w:p>
    <w:p w14:paraId="230B6161" w14:textId="77777777" w:rsidR="002C12B0" w:rsidRPr="00B05DA6" w:rsidRDefault="002C12B0" w:rsidP="002C12B0">
      <w:pPr>
        <w:pStyle w:val="ListParagraph"/>
        <w:numPr>
          <w:ilvl w:val="0"/>
          <w:numId w:val="54"/>
        </w:numPr>
        <w:tabs>
          <w:tab w:val="left" w:pos="1843"/>
        </w:tabs>
        <w:ind w:leftChars="0" w:left="1843" w:hanging="283"/>
        <w:jc w:val="both"/>
        <w:rPr>
          <w:b/>
          <w:bCs/>
          <w:color w:val="000000" w:themeColor="text1"/>
        </w:rPr>
      </w:pPr>
      <w:r w:rsidRPr="00B05DA6">
        <w:rPr>
          <w:b/>
          <w:bCs/>
          <w:color w:val="000000" w:themeColor="text1"/>
        </w:rPr>
        <w:t>Type 4: 2 Rx antennas, and maximum of 2 DL MIMO layers (for FR1)</w:t>
      </w:r>
    </w:p>
    <w:p w14:paraId="06A38DE0" w14:textId="77777777" w:rsidR="002C12B0" w:rsidRDefault="002C12B0" w:rsidP="002C12B0">
      <w:pPr>
        <w:rPr>
          <w:rFonts w:ascii="Arial" w:hAnsi="Arial" w:cs="Arial"/>
          <w:color w:val="FF0000"/>
        </w:rPr>
      </w:pPr>
    </w:p>
    <w:p w14:paraId="17C27F2F" w14:textId="77777777" w:rsidR="002C12B0" w:rsidRPr="001206E7" w:rsidRDefault="002C12B0" w:rsidP="002C12B0">
      <w:pPr>
        <w:tabs>
          <w:tab w:val="left" w:pos="2835"/>
        </w:tabs>
        <w:ind w:left="2835" w:hanging="2126"/>
        <w:rPr>
          <w:color w:val="000000" w:themeColor="text1"/>
        </w:rPr>
      </w:pPr>
    </w:p>
    <w:p w14:paraId="1B95EBE5" w14:textId="77777777" w:rsidR="002C12B0" w:rsidRPr="001206E7" w:rsidRDefault="002C12B0" w:rsidP="002C12B0">
      <w:pPr>
        <w:tabs>
          <w:tab w:val="left" w:pos="1560"/>
        </w:tabs>
        <w:ind w:left="1560" w:hanging="1560"/>
        <w:jc w:val="both"/>
        <w:rPr>
          <w:b/>
          <w:bCs/>
          <w:color w:val="000000" w:themeColor="text1"/>
        </w:rPr>
      </w:pPr>
      <w:r w:rsidRPr="001206E7">
        <w:rPr>
          <w:b/>
          <w:bCs/>
          <w:color w:val="000000" w:themeColor="text1"/>
        </w:rPr>
        <w:t xml:space="preserve">Observation </w:t>
      </w:r>
      <w:r>
        <w:rPr>
          <w:b/>
          <w:bCs/>
          <w:color w:val="000000" w:themeColor="text1"/>
        </w:rPr>
        <w:t>10</w:t>
      </w:r>
      <w:r w:rsidRPr="001206E7">
        <w:rPr>
          <w:b/>
          <w:bCs/>
          <w:color w:val="000000" w:themeColor="text1"/>
        </w:rPr>
        <w:t>:</w:t>
      </w:r>
      <w:r w:rsidRPr="001206E7">
        <w:rPr>
          <w:b/>
          <w:bCs/>
          <w:color w:val="000000" w:themeColor="text1"/>
        </w:rPr>
        <w:tab/>
        <w:t>The NR MIB “</w:t>
      </w:r>
      <w:proofErr w:type="spellStart"/>
      <w:r w:rsidRPr="001206E7">
        <w:rPr>
          <w:b/>
          <w:bCs/>
          <w:color w:val="000000" w:themeColor="text1"/>
        </w:rPr>
        <w:t>cellBarred</w:t>
      </w:r>
      <w:proofErr w:type="spellEnd"/>
      <w:r w:rsidRPr="001206E7">
        <w:rPr>
          <w:b/>
          <w:bCs/>
          <w:color w:val="000000" w:themeColor="text1"/>
        </w:rPr>
        <w:t>” bit applies to all UEs (</w:t>
      </w:r>
      <w:proofErr w:type="spellStart"/>
      <w:r w:rsidRPr="001206E7">
        <w:rPr>
          <w:b/>
          <w:bCs/>
          <w:color w:val="000000" w:themeColor="text1"/>
        </w:rPr>
        <w:t>RedCap</w:t>
      </w:r>
      <w:proofErr w:type="spellEnd"/>
      <w:r w:rsidRPr="001206E7">
        <w:rPr>
          <w:b/>
          <w:bCs/>
          <w:color w:val="000000" w:themeColor="text1"/>
        </w:rPr>
        <w:t xml:space="preserve"> and non-</w:t>
      </w:r>
      <w:proofErr w:type="spellStart"/>
      <w:r w:rsidRPr="001206E7">
        <w:rPr>
          <w:b/>
          <w:bCs/>
          <w:color w:val="000000" w:themeColor="text1"/>
        </w:rPr>
        <w:t>RedCap</w:t>
      </w:r>
      <w:proofErr w:type="spellEnd"/>
      <w:r w:rsidRPr="001206E7">
        <w:rPr>
          <w:b/>
          <w:bCs/>
          <w:color w:val="000000" w:themeColor="text1"/>
        </w:rPr>
        <w:t>) attempting to access the cell.</w:t>
      </w:r>
    </w:p>
    <w:p w14:paraId="61875E0C" w14:textId="77777777" w:rsidR="002C12B0" w:rsidRPr="00FD7ECA" w:rsidRDefault="002C12B0" w:rsidP="002C12B0">
      <w:pPr>
        <w:tabs>
          <w:tab w:val="left" w:pos="2835"/>
        </w:tabs>
        <w:ind w:left="2126" w:hanging="2126"/>
        <w:rPr>
          <w:color w:val="0070C0"/>
        </w:rPr>
      </w:pPr>
    </w:p>
    <w:p w14:paraId="42AB0756" w14:textId="77777777" w:rsidR="002C12B0" w:rsidRPr="00032307" w:rsidRDefault="002C12B0" w:rsidP="00C35624">
      <w:pPr>
        <w:tabs>
          <w:tab w:val="left" w:pos="2835"/>
        </w:tabs>
        <w:rPr>
          <w:color w:val="000000" w:themeColor="text1"/>
        </w:rPr>
      </w:pPr>
    </w:p>
    <w:p w14:paraId="364546BC" w14:textId="77777777" w:rsidR="002C12B0" w:rsidRPr="00032307" w:rsidRDefault="002C12B0" w:rsidP="002C12B0">
      <w:pPr>
        <w:tabs>
          <w:tab w:val="left" w:pos="1560"/>
        </w:tabs>
        <w:ind w:left="1560" w:hanging="1560"/>
        <w:jc w:val="both"/>
        <w:rPr>
          <w:b/>
          <w:bCs/>
          <w:color w:val="000000" w:themeColor="text1"/>
        </w:rPr>
      </w:pPr>
      <w:r w:rsidRPr="00032307">
        <w:rPr>
          <w:b/>
          <w:bCs/>
          <w:color w:val="000000" w:themeColor="text1"/>
        </w:rPr>
        <w:t>Observation 1</w:t>
      </w:r>
      <w:r>
        <w:rPr>
          <w:b/>
          <w:bCs/>
          <w:color w:val="000000" w:themeColor="text1"/>
        </w:rPr>
        <w:t>1</w:t>
      </w:r>
      <w:r w:rsidRPr="00032307">
        <w:rPr>
          <w:b/>
          <w:bCs/>
          <w:color w:val="000000" w:themeColor="text1"/>
        </w:rPr>
        <w:t>:</w:t>
      </w:r>
      <w:r w:rsidRPr="00032307">
        <w:rPr>
          <w:b/>
          <w:bCs/>
          <w:color w:val="000000" w:themeColor="text1"/>
        </w:rPr>
        <w:tab/>
        <w:t xml:space="preserve">The NR MIB does not support enough spare bits to indicate </w:t>
      </w:r>
      <w:proofErr w:type="spellStart"/>
      <w:r w:rsidRPr="00032307">
        <w:rPr>
          <w:b/>
          <w:bCs/>
          <w:color w:val="000000" w:themeColor="text1"/>
        </w:rPr>
        <w:t>RedCap</w:t>
      </w:r>
      <w:proofErr w:type="spellEnd"/>
      <w:r w:rsidRPr="00032307">
        <w:rPr>
          <w:b/>
          <w:bCs/>
          <w:color w:val="000000" w:themeColor="text1"/>
        </w:rPr>
        <w:t xml:space="preserve"> device specific barring.</w:t>
      </w:r>
    </w:p>
    <w:p w14:paraId="2FC9685D" w14:textId="77777777" w:rsidR="002C12B0" w:rsidRPr="00032307" w:rsidRDefault="002C12B0" w:rsidP="002C12B0">
      <w:pPr>
        <w:rPr>
          <w:rFonts w:ascii="Arial" w:hAnsi="Arial" w:cs="Arial"/>
          <w:color w:val="000000" w:themeColor="text1"/>
        </w:rPr>
      </w:pPr>
    </w:p>
    <w:p w14:paraId="5CB57633" w14:textId="77777777" w:rsidR="002C12B0" w:rsidRPr="00032307" w:rsidRDefault="002C12B0" w:rsidP="002C12B0">
      <w:pPr>
        <w:tabs>
          <w:tab w:val="left" w:pos="1560"/>
        </w:tabs>
        <w:ind w:left="1560" w:hanging="1560"/>
        <w:jc w:val="both"/>
        <w:rPr>
          <w:b/>
          <w:bCs/>
          <w:color w:val="000000" w:themeColor="text1"/>
        </w:rPr>
      </w:pPr>
      <w:r w:rsidRPr="00032307">
        <w:rPr>
          <w:b/>
          <w:bCs/>
          <w:color w:val="000000" w:themeColor="text1"/>
        </w:rPr>
        <w:t>Observation 1</w:t>
      </w:r>
      <w:r>
        <w:rPr>
          <w:b/>
          <w:bCs/>
          <w:color w:val="000000" w:themeColor="text1"/>
        </w:rPr>
        <w:t>2</w:t>
      </w:r>
      <w:r w:rsidRPr="00032307">
        <w:rPr>
          <w:b/>
          <w:bCs/>
          <w:color w:val="000000" w:themeColor="text1"/>
        </w:rPr>
        <w:t>:</w:t>
      </w:r>
      <w:r w:rsidRPr="00032307">
        <w:rPr>
          <w:b/>
          <w:bCs/>
          <w:color w:val="000000" w:themeColor="text1"/>
        </w:rPr>
        <w:tab/>
        <w:t>The DCI format 1-0 variant used to schedule SIB1 and other SI messages has 15 reserved bits.</w:t>
      </w:r>
    </w:p>
    <w:p w14:paraId="70FE2654" w14:textId="77777777" w:rsidR="002C12B0" w:rsidRPr="00032307" w:rsidRDefault="002C12B0" w:rsidP="002C12B0">
      <w:pPr>
        <w:jc w:val="both"/>
        <w:rPr>
          <w:color w:val="000000" w:themeColor="text1"/>
        </w:rPr>
      </w:pPr>
    </w:p>
    <w:p w14:paraId="61114625" w14:textId="77777777" w:rsidR="002C12B0" w:rsidRPr="00032307" w:rsidRDefault="002C12B0" w:rsidP="002C12B0">
      <w:pPr>
        <w:tabs>
          <w:tab w:val="left" w:pos="1560"/>
        </w:tabs>
        <w:ind w:left="1560" w:hanging="1560"/>
        <w:jc w:val="both"/>
        <w:rPr>
          <w:b/>
          <w:bCs/>
          <w:color w:val="000000" w:themeColor="text1"/>
        </w:rPr>
      </w:pPr>
      <w:r w:rsidRPr="00032307">
        <w:rPr>
          <w:b/>
          <w:bCs/>
          <w:color w:val="000000" w:themeColor="text1"/>
        </w:rPr>
        <w:t>Observation 1</w:t>
      </w:r>
      <w:r>
        <w:rPr>
          <w:b/>
          <w:bCs/>
          <w:color w:val="000000" w:themeColor="text1"/>
        </w:rPr>
        <w:t>3</w:t>
      </w:r>
      <w:r w:rsidRPr="00032307">
        <w:rPr>
          <w:b/>
          <w:bCs/>
          <w:color w:val="000000" w:themeColor="text1"/>
        </w:rPr>
        <w:t>:</w:t>
      </w:r>
      <w:r w:rsidRPr="00032307">
        <w:rPr>
          <w:b/>
          <w:bCs/>
          <w:color w:val="000000" w:themeColor="text1"/>
        </w:rPr>
        <w:tab/>
        <w:t>The enhancement of UAC for REDCAP is pending SA1 discussions.</w:t>
      </w:r>
    </w:p>
    <w:p w14:paraId="6EBCED5A" w14:textId="77777777" w:rsidR="002C12B0" w:rsidRPr="00FD7ECA" w:rsidRDefault="002C12B0" w:rsidP="002C12B0">
      <w:pPr>
        <w:rPr>
          <w:rFonts w:ascii="Arial" w:hAnsi="Arial" w:cs="Arial"/>
          <w:color w:val="0070C0"/>
        </w:rPr>
      </w:pPr>
    </w:p>
    <w:p w14:paraId="258A46A9" w14:textId="77777777" w:rsidR="002C12B0" w:rsidRDefault="002C12B0" w:rsidP="002C12B0">
      <w:pPr>
        <w:ind w:left="1560" w:hanging="1560"/>
        <w:rPr>
          <w:b/>
          <w:bCs/>
          <w:color w:val="000000" w:themeColor="text1"/>
        </w:rPr>
      </w:pPr>
      <w:r w:rsidRPr="008B65AB">
        <w:rPr>
          <w:b/>
          <w:bCs/>
          <w:color w:val="000000" w:themeColor="text1"/>
        </w:rPr>
        <w:t xml:space="preserve">Proposal </w:t>
      </w:r>
      <w:r>
        <w:rPr>
          <w:b/>
          <w:bCs/>
          <w:color w:val="000000" w:themeColor="text1"/>
        </w:rPr>
        <w:t>6</w:t>
      </w:r>
      <w:r w:rsidRPr="008B65AB">
        <w:rPr>
          <w:b/>
          <w:bCs/>
          <w:color w:val="000000" w:themeColor="text1"/>
        </w:rPr>
        <w:t>:</w:t>
      </w:r>
      <w:r w:rsidRPr="008B65AB">
        <w:rPr>
          <w:b/>
          <w:bCs/>
          <w:color w:val="000000" w:themeColor="text1"/>
        </w:rPr>
        <w:tab/>
        <w:t>REDCAP devices reuse the existing SIB1 DCI and PDSCH.</w:t>
      </w:r>
    </w:p>
    <w:p w14:paraId="44C58E32" w14:textId="77777777" w:rsidR="002C12B0" w:rsidRPr="008B65AB" w:rsidRDefault="002C12B0" w:rsidP="002C12B0">
      <w:pPr>
        <w:ind w:left="1560" w:hanging="1560"/>
        <w:rPr>
          <w:b/>
          <w:bCs/>
          <w:color w:val="000000" w:themeColor="text1"/>
        </w:rPr>
      </w:pPr>
    </w:p>
    <w:p w14:paraId="427EC202" w14:textId="77777777" w:rsidR="002C12B0" w:rsidRPr="007725F7" w:rsidRDefault="002C12B0" w:rsidP="002C12B0">
      <w:pPr>
        <w:ind w:left="1560" w:hanging="1560"/>
        <w:rPr>
          <w:b/>
          <w:bCs/>
          <w:color w:val="000000" w:themeColor="text1"/>
        </w:rPr>
      </w:pPr>
      <w:r w:rsidRPr="007725F7">
        <w:rPr>
          <w:b/>
          <w:bCs/>
          <w:color w:val="000000" w:themeColor="text1"/>
        </w:rPr>
        <w:t xml:space="preserve">Proposal </w:t>
      </w:r>
      <w:r>
        <w:rPr>
          <w:b/>
          <w:bCs/>
          <w:color w:val="000000" w:themeColor="text1"/>
        </w:rPr>
        <w:t>7</w:t>
      </w:r>
      <w:r w:rsidRPr="007725F7">
        <w:rPr>
          <w:b/>
          <w:bCs/>
          <w:color w:val="000000" w:themeColor="text1"/>
        </w:rPr>
        <w:t>:</w:t>
      </w:r>
      <w:r w:rsidRPr="007725F7">
        <w:rPr>
          <w:b/>
          <w:bCs/>
          <w:color w:val="000000" w:themeColor="text1"/>
        </w:rPr>
        <w:tab/>
        <w:t>A REDCAP UE can determine if a cell supports REDCAP without the need to read SIB1.</w:t>
      </w:r>
    </w:p>
    <w:p w14:paraId="13E5A07E" w14:textId="77777777" w:rsidR="002C12B0" w:rsidRPr="00FD7ECA" w:rsidRDefault="002C12B0" w:rsidP="002C12B0">
      <w:pPr>
        <w:ind w:left="1560" w:hanging="1560"/>
        <w:rPr>
          <w:b/>
          <w:bCs/>
          <w:color w:val="0070C0"/>
        </w:rPr>
      </w:pPr>
    </w:p>
    <w:p w14:paraId="6B4ACC7A" w14:textId="77777777" w:rsidR="002C12B0" w:rsidRPr="009D6965" w:rsidRDefault="002C12B0" w:rsidP="002C12B0">
      <w:pPr>
        <w:ind w:left="1560" w:hanging="1560"/>
        <w:rPr>
          <w:b/>
          <w:bCs/>
          <w:color w:val="000000" w:themeColor="text1"/>
        </w:rPr>
      </w:pPr>
      <w:r w:rsidRPr="009D6965">
        <w:rPr>
          <w:b/>
          <w:bCs/>
          <w:color w:val="000000" w:themeColor="text1"/>
        </w:rPr>
        <w:t xml:space="preserve">Proposal </w:t>
      </w:r>
      <w:r>
        <w:rPr>
          <w:b/>
          <w:bCs/>
          <w:color w:val="000000" w:themeColor="text1"/>
        </w:rPr>
        <w:t>8</w:t>
      </w:r>
      <w:r w:rsidRPr="009D6965">
        <w:rPr>
          <w:b/>
          <w:bCs/>
          <w:color w:val="000000" w:themeColor="text1"/>
        </w:rPr>
        <w:t>:</w:t>
      </w:r>
      <w:r w:rsidRPr="009D6965">
        <w:rPr>
          <w:b/>
          <w:bCs/>
          <w:color w:val="000000" w:themeColor="text1"/>
        </w:rPr>
        <w:tab/>
        <w:t>A REDCAP UE can determine if a REDCAP capable cell is barring specific REDCAP capability types without the need to read SIB1.</w:t>
      </w:r>
    </w:p>
    <w:p w14:paraId="2F9341D5" w14:textId="77777777" w:rsidR="002C12B0" w:rsidRPr="009D6965" w:rsidRDefault="002C12B0" w:rsidP="002C12B0">
      <w:pPr>
        <w:ind w:left="2410" w:hanging="850"/>
        <w:rPr>
          <w:color w:val="000000" w:themeColor="text1"/>
        </w:rPr>
      </w:pPr>
      <w:r w:rsidRPr="009D6965">
        <w:rPr>
          <w:b/>
          <w:bCs/>
          <w:color w:val="000000" w:themeColor="text1"/>
        </w:rPr>
        <w:t xml:space="preserve">Note 1:   </w:t>
      </w:r>
      <w:r w:rsidRPr="009D6965">
        <w:rPr>
          <w:b/>
          <w:bCs/>
          <w:color w:val="000000" w:themeColor="text1"/>
        </w:rPr>
        <w:tab/>
        <w:t>This level of “hard” barring compliments the SIB1 based UAC level of “</w:t>
      </w:r>
      <w:proofErr w:type="gramStart"/>
      <w:r w:rsidRPr="009D6965">
        <w:rPr>
          <w:b/>
          <w:bCs/>
          <w:color w:val="000000" w:themeColor="text1"/>
        </w:rPr>
        <w:t>soft”  barring</w:t>
      </w:r>
      <w:proofErr w:type="gramEnd"/>
      <w:r w:rsidRPr="009D6965">
        <w:rPr>
          <w:color w:val="000000" w:themeColor="text1"/>
        </w:rPr>
        <w:t>.</w:t>
      </w:r>
    </w:p>
    <w:p w14:paraId="3F51563B" w14:textId="77777777" w:rsidR="002C12B0" w:rsidRPr="009D6965" w:rsidRDefault="002C12B0" w:rsidP="002C12B0">
      <w:pPr>
        <w:ind w:left="2410" w:hanging="850"/>
        <w:rPr>
          <w:b/>
          <w:bCs/>
          <w:color w:val="000000" w:themeColor="text1"/>
        </w:rPr>
      </w:pPr>
      <w:r w:rsidRPr="009D6965">
        <w:rPr>
          <w:b/>
          <w:bCs/>
          <w:color w:val="000000" w:themeColor="text1"/>
        </w:rPr>
        <w:t>Note 2</w:t>
      </w:r>
      <w:r w:rsidRPr="009D6965">
        <w:rPr>
          <w:color w:val="000000" w:themeColor="text1"/>
        </w:rPr>
        <w:t xml:space="preserve">:     </w:t>
      </w:r>
      <w:r w:rsidRPr="009D6965">
        <w:rPr>
          <w:b/>
          <w:bCs/>
          <w:color w:val="000000" w:themeColor="text1"/>
        </w:rPr>
        <w:t>What defines a specific REDCAP type is FFS</w:t>
      </w:r>
    </w:p>
    <w:p w14:paraId="2E65E4B6" w14:textId="77777777" w:rsidR="002C12B0" w:rsidRDefault="002C12B0" w:rsidP="002C12B0">
      <w:pPr>
        <w:ind w:left="2410" w:hanging="850"/>
        <w:rPr>
          <w:b/>
          <w:bCs/>
          <w:color w:val="0070C0"/>
        </w:rPr>
      </w:pPr>
    </w:p>
    <w:p w14:paraId="1603D457" w14:textId="77777777" w:rsidR="002C12B0" w:rsidRPr="009D6965" w:rsidRDefault="002C12B0" w:rsidP="002C12B0">
      <w:pPr>
        <w:ind w:left="1560" w:hanging="1560"/>
        <w:rPr>
          <w:b/>
          <w:bCs/>
          <w:color w:val="000000" w:themeColor="text1"/>
        </w:rPr>
      </w:pPr>
      <w:r w:rsidRPr="009D6965">
        <w:rPr>
          <w:b/>
          <w:bCs/>
          <w:color w:val="000000" w:themeColor="text1"/>
        </w:rPr>
        <w:t xml:space="preserve">Proposal </w:t>
      </w:r>
      <w:r>
        <w:rPr>
          <w:b/>
          <w:bCs/>
          <w:color w:val="000000" w:themeColor="text1"/>
        </w:rPr>
        <w:t>9</w:t>
      </w:r>
      <w:r w:rsidRPr="009D6965">
        <w:rPr>
          <w:b/>
          <w:bCs/>
          <w:color w:val="000000" w:themeColor="text1"/>
        </w:rPr>
        <w:t xml:space="preserve">:   </w:t>
      </w:r>
      <w:r w:rsidRPr="009D6965">
        <w:rPr>
          <w:b/>
          <w:bCs/>
          <w:color w:val="000000" w:themeColor="text1"/>
        </w:rPr>
        <w:tab/>
        <w:t>Some of the reserved bits in the existing DCI used to schedule the SIB1 are repurposed to indicate the cell REDCAP support capability.</w:t>
      </w:r>
    </w:p>
    <w:p w14:paraId="2BF5C641" w14:textId="77777777" w:rsidR="002C12B0" w:rsidRPr="009D6965" w:rsidRDefault="002C12B0" w:rsidP="002C12B0">
      <w:pPr>
        <w:ind w:left="2410" w:hanging="850"/>
        <w:rPr>
          <w:color w:val="000000" w:themeColor="text1"/>
        </w:rPr>
      </w:pPr>
    </w:p>
    <w:p w14:paraId="53207061" w14:textId="77777777" w:rsidR="002C12B0" w:rsidRDefault="002C12B0" w:rsidP="002C12B0">
      <w:pPr>
        <w:jc w:val="both"/>
        <w:rPr>
          <w:rFonts w:ascii="Arial" w:hAnsi="Arial" w:cs="Arial"/>
          <w:color w:val="FF0000"/>
        </w:rPr>
      </w:pPr>
      <w:bookmarkStart w:id="12" w:name="_GoBack"/>
      <w:bookmarkEnd w:id="12"/>
    </w:p>
    <w:p w14:paraId="1E8409DD" w14:textId="77777777" w:rsidR="002C12B0" w:rsidRPr="00927B87" w:rsidRDefault="002C12B0" w:rsidP="002C12B0">
      <w:pPr>
        <w:ind w:left="1560" w:hanging="1560"/>
        <w:jc w:val="both"/>
        <w:rPr>
          <w:b/>
          <w:bCs/>
          <w:color w:val="000000" w:themeColor="text1"/>
        </w:rPr>
      </w:pPr>
      <w:r w:rsidRPr="00927B87">
        <w:rPr>
          <w:b/>
          <w:bCs/>
          <w:color w:val="000000" w:themeColor="text1"/>
        </w:rPr>
        <w:t>Proposal 1</w:t>
      </w:r>
      <w:r>
        <w:rPr>
          <w:b/>
          <w:bCs/>
          <w:color w:val="000000" w:themeColor="text1"/>
        </w:rPr>
        <w:t>0</w:t>
      </w:r>
      <w:r w:rsidRPr="00927B87">
        <w:rPr>
          <w:b/>
          <w:bCs/>
          <w:color w:val="000000" w:themeColor="text1"/>
        </w:rPr>
        <w:t xml:space="preserve">:     </w:t>
      </w:r>
      <w:r w:rsidRPr="00927B87">
        <w:rPr>
          <w:b/>
          <w:bCs/>
          <w:color w:val="000000" w:themeColor="text1"/>
        </w:rPr>
        <w:tab/>
        <w:t>RAN1 discuss and conclude which WI is responsible for enhancements to msg3 transmissions to improve the coverage for certain REDCAP devices.</w:t>
      </w:r>
    </w:p>
    <w:p w14:paraId="4A7B27D8" w14:textId="77777777" w:rsidR="002C12B0" w:rsidRDefault="002C12B0" w:rsidP="002C12B0">
      <w:pPr>
        <w:rPr>
          <w:rFonts w:ascii="Arial" w:hAnsi="Arial" w:cs="Arial"/>
          <w:color w:val="FF0000"/>
        </w:rPr>
      </w:pPr>
    </w:p>
    <w:p w14:paraId="4D95B8EF" w14:textId="77777777" w:rsidR="009728FA" w:rsidRDefault="009728FA" w:rsidP="009728FA">
      <w:pPr>
        <w:ind w:left="2410" w:hanging="850"/>
        <w:rPr>
          <w:b/>
          <w:bCs/>
          <w:color w:val="0070C0"/>
        </w:rPr>
      </w:pPr>
    </w:p>
    <w:p w14:paraId="50AA7649" w14:textId="77777777" w:rsidR="009728FA" w:rsidRDefault="009728FA" w:rsidP="005D20F1">
      <w:pPr>
        <w:spacing w:after="120"/>
        <w:rPr>
          <w:rFonts w:ascii="Arial" w:hAnsi="Arial" w:cs="Arial"/>
          <w:b/>
        </w:rPr>
      </w:pPr>
    </w:p>
    <w:p w14:paraId="53493D34" w14:textId="77777777" w:rsidR="005D20F1" w:rsidRPr="00274048" w:rsidRDefault="005D20F1" w:rsidP="005D20F1">
      <w:pPr>
        <w:spacing w:after="120"/>
        <w:rPr>
          <w:rFonts w:ascii="Arial" w:hAnsi="Arial" w:cs="Arial"/>
          <w:b/>
          <w:sz w:val="28"/>
          <w:szCs w:val="28"/>
        </w:rPr>
      </w:pPr>
      <w:r w:rsidRPr="00274048">
        <w:rPr>
          <w:rFonts w:ascii="Arial" w:hAnsi="Arial" w:cs="Arial"/>
          <w:b/>
          <w:sz w:val="28"/>
          <w:szCs w:val="28"/>
        </w:rPr>
        <w:t>4. References</w:t>
      </w:r>
    </w:p>
    <w:p w14:paraId="0A9D545B" w14:textId="77777777" w:rsidR="00F2475E" w:rsidRPr="00A61753" w:rsidRDefault="00F2475E" w:rsidP="00542538">
      <w:pPr>
        <w:numPr>
          <w:ilvl w:val="0"/>
          <w:numId w:val="48"/>
        </w:numPr>
        <w:tabs>
          <w:tab w:val="left" w:pos="360"/>
        </w:tabs>
        <w:overflowPunct w:val="0"/>
        <w:autoSpaceDE w:val="0"/>
        <w:autoSpaceDN w:val="0"/>
        <w:adjustRightInd w:val="0"/>
        <w:spacing w:after="120"/>
        <w:jc w:val="both"/>
        <w:textAlignment w:val="baseline"/>
        <w:rPr>
          <w:rFonts w:eastAsia="MS Mincho"/>
          <w:lang w:val="en-US" w:eastAsia="ja-JP"/>
        </w:rPr>
      </w:pPr>
      <w:bookmarkStart w:id="13" w:name="_Ref3999986"/>
      <w:r w:rsidRPr="00A61753">
        <w:rPr>
          <w:rFonts w:eastAsia="MS Mincho"/>
          <w:lang w:val="en-US" w:eastAsia="ja-JP"/>
        </w:rPr>
        <w:t>RP-202933, “</w:t>
      </w:r>
      <w:r w:rsidRPr="00A61753">
        <w:rPr>
          <w:lang w:val="en-US"/>
        </w:rPr>
        <w:t>Support of reduced capability NR devices</w:t>
      </w:r>
      <w:r w:rsidRPr="00A61753">
        <w:rPr>
          <w:lang w:val="en-US" w:eastAsia="x-none"/>
        </w:rPr>
        <w:t>,</w:t>
      </w:r>
      <w:r w:rsidRPr="00A61753">
        <w:rPr>
          <w:rFonts w:eastAsia="MS Mincho"/>
          <w:lang w:val="en-US" w:eastAsia="ja-JP"/>
        </w:rPr>
        <w:t xml:space="preserve">” </w:t>
      </w:r>
      <w:r w:rsidRPr="00A61753">
        <w:rPr>
          <w:lang w:val="en-US"/>
        </w:rPr>
        <w:t>Ericsson</w:t>
      </w:r>
      <w:r w:rsidRPr="00A61753">
        <w:rPr>
          <w:rFonts w:eastAsia="MS Mincho"/>
          <w:lang w:val="en-US" w:eastAsia="ja-JP"/>
        </w:rPr>
        <w:t xml:space="preserve">, </w:t>
      </w:r>
      <w:r w:rsidRPr="00A61753">
        <w:rPr>
          <w:lang w:val="en-US"/>
        </w:rPr>
        <w:t>RAN#90e, Electronic Meeting</w:t>
      </w:r>
      <w:r w:rsidRPr="00A61753">
        <w:rPr>
          <w:rFonts w:eastAsia="MS Mincho"/>
          <w:lang w:val="en-US" w:eastAsia="ja-JP"/>
        </w:rPr>
        <w:t>.</w:t>
      </w:r>
      <w:bookmarkEnd w:id="13"/>
    </w:p>
    <w:p w14:paraId="50B9CB53" w14:textId="393DCD78" w:rsidR="00F2475E" w:rsidRPr="00E91F5C" w:rsidRDefault="00F2475E" w:rsidP="00542538">
      <w:pPr>
        <w:numPr>
          <w:ilvl w:val="0"/>
          <w:numId w:val="48"/>
        </w:numPr>
        <w:tabs>
          <w:tab w:val="left" w:pos="360"/>
        </w:tabs>
        <w:overflowPunct w:val="0"/>
        <w:autoSpaceDE w:val="0"/>
        <w:autoSpaceDN w:val="0"/>
        <w:adjustRightInd w:val="0"/>
        <w:spacing w:after="120"/>
        <w:jc w:val="both"/>
        <w:textAlignment w:val="baseline"/>
        <w:rPr>
          <w:rFonts w:eastAsia="MS Mincho"/>
          <w:lang w:val="en-US" w:eastAsia="ja-JP"/>
        </w:rPr>
      </w:pPr>
      <w:bookmarkStart w:id="14" w:name="_Ref60669550"/>
      <w:r w:rsidRPr="00A61753">
        <w:rPr>
          <w:rFonts w:eastAsia="MS Mincho"/>
          <w:lang w:val="en-US" w:eastAsia="ja-JP"/>
        </w:rPr>
        <w:t>3GPP TR 38.875, “Study on support of reduced capability NR devices,” v1.0.0.</w:t>
      </w:r>
      <w:bookmarkEnd w:id="14"/>
    </w:p>
    <w:p w14:paraId="3BC4DE9F" w14:textId="77777777" w:rsidR="00F2475E" w:rsidRDefault="00F2475E" w:rsidP="00EF5646">
      <w:pPr>
        <w:spacing w:after="120"/>
        <w:rPr>
          <w:rFonts w:ascii="Arial" w:hAnsi="Arial" w:cs="Arial"/>
          <w:color w:val="FF0000"/>
        </w:rPr>
      </w:pPr>
    </w:p>
    <w:p w14:paraId="7BAFAEEC" w14:textId="77777777" w:rsidR="001F5C56" w:rsidRDefault="001F5C56" w:rsidP="00EF5646">
      <w:pPr>
        <w:spacing w:after="120"/>
        <w:rPr>
          <w:rFonts w:ascii="Arial" w:hAnsi="Arial" w:cs="Arial"/>
          <w:color w:val="FF0000"/>
        </w:rPr>
      </w:pPr>
    </w:p>
    <w:sectPr w:rsidR="001F5C56" w:rsidSect="0039246A">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04F04" w14:textId="77777777" w:rsidR="0020632F" w:rsidRDefault="0020632F">
      <w:r>
        <w:separator/>
      </w:r>
    </w:p>
  </w:endnote>
  <w:endnote w:type="continuationSeparator" w:id="0">
    <w:p w14:paraId="3FDE69DA" w14:textId="77777777" w:rsidR="0020632F" w:rsidRDefault="00206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03005" w14:textId="77777777" w:rsidR="0020632F" w:rsidRDefault="0020632F">
      <w:r>
        <w:separator/>
      </w:r>
    </w:p>
  </w:footnote>
  <w:footnote w:type="continuationSeparator" w:id="0">
    <w:p w14:paraId="2013576B" w14:textId="77777777" w:rsidR="0020632F" w:rsidRDefault="00206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lvl>
    <w:lvl w:ilvl="5" w:tplc="BE2C318C">
      <w:start w:val="1"/>
      <w:numFmt w:val="lowerRoman"/>
      <w:lvlText w:val="(%6)"/>
      <w:lvlJc w:val="left"/>
      <w:pPr>
        <w:ind w:left="2160" w:hanging="360"/>
      </w:pPr>
    </w:lvl>
    <w:lvl w:ilvl="6" w:tplc="489E4CD0">
      <w:start w:val="1"/>
      <w:numFmt w:val="decimal"/>
      <w:lvlText w:val="%7."/>
      <w:lvlJc w:val="left"/>
      <w:pPr>
        <w:ind w:left="2520" w:hanging="360"/>
      </w:pPr>
    </w:lvl>
    <w:lvl w:ilvl="7" w:tplc="5672D9AA">
      <w:start w:val="1"/>
      <w:numFmt w:val="lowerLetter"/>
      <w:lvlText w:val="%8."/>
      <w:lvlJc w:val="left"/>
      <w:pPr>
        <w:ind w:left="2880" w:hanging="360"/>
      </w:pPr>
    </w:lvl>
    <w:lvl w:ilvl="8" w:tplc="CF9405CC">
      <w:start w:val="1"/>
      <w:numFmt w:val="lowerRoman"/>
      <w:lvlText w:val="%9."/>
      <w:lvlJc w:val="left"/>
      <w:pPr>
        <w:ind w:left="3240" w:hanging="36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312358"/>
    <w:multiLevelType w:val="hybridMultilevel"/>
    <w:tmpl w:val="655AA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0F300B84">
      <w:start w:val="1"/>
      <w:numFmt w:val="bullet"/>
      <w:lvlText w:val=""/>
      <w:lvlJc w:val="left"/>
      <w:pPr>
        <w:tabs>
          <w:tab w:val="num" w:pos="720"/>
        </w:tabs>
        <w:ind w:left="720" w:hanging="360"/>
      </w:pPr>
      <w:rPr>
        <w:rFonts w:ascii="Symbol" w:hAnsi="Symbol" w:hint="default"/>
        <w:sz w:val="20"/>
      </w:rPr>
    </w:lvl>
    <w:lvl w:ilvl="1" w:tplc="2B965D20">
      <w:numFmt w:val="bullet"/>
      <w:lvlText w:val="-"/>
      <w:lvlJc w:val="left"/>
      <w:pPr>
        <w:tabs>
          <w:tab w:val="num" w:pos="1440"/>
        </w:tabs>
        <w:ind w:left="1440" w:hanging="360"/>
      </w:pPr>
      <w:rPr>
        <w:rFonts w:ascii="Arial" w:eastAsia="Times New Roman" w:hAnsi="Arial" w:cs="Arial" w:hint="default"/>
      </w:rPr>
    </w:lvl>
    <w:lvl w:ilvl="2" w:tplc="2CF2A462">
      <w:start w:val="1"/>
      <w:numFmt w:val="bullet"/>
      <w:lvlText w:val=""/>
      <w:lvlJc w:val="left"/>
      <w:pPr>
        <w:tabs>
          <w:tab w:val="num" w:pos="2160"/>
        </w:tabs>
        <w:ind w:left="2160" w:hanging="360"/>
      </w:pPr>
      <w:rPr>
        <w:rFonts w:ascii="Wingdings" w:hAnsi="Wingdings" w:hint="default"/>
        <w:sz w:val="20"/>
      </w:rPr>
    </w:lvl>
    <w:lvl w:ilvl="3" w:tplc="CE9836BC">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plc="5D52B0FE" w:tentative="1">
      <w:start w:val="1"/>
      <w:numFmt w:val="bullet"/>
      <w:lvlText w:val=""/>
      <w:lvlJc w:val="left"/>
      <w:pPr>
        <w:tabs>
          <w:tab w:val="num" w:pos="3600"/>
        </w:tabs>
        <w:ind w:left="3600" w:hanging="360"/>
      </w:pPr>
      <w:rPr>
        <w:rFonts w:ascii="Wingdings" w:hAnsi="Wingdings" w:hint="default"/>
        <w:sz w:val="20"/>
      </w:rPr>
    </w:lvl>
    <w:lvl w:ilvl="5" w:tplc="ABF42F06" w:tentative="1">
      <w:start w:val="1"/>
      <w:numFmt w:val="bullet"/>
      <w:lvlText w:val=""/>
      <w:lvlJc w:val="left"/>
      <w:pPr>
        <w:tabs>
          <w:tab w:val="num" w:pos="4320"/>
        </w:tabs>
        <w:ind w:left="4320" w:hanging="360"/>
      </w:pPr>
      <w:rPr>
        <w:rFonts w:ascii="Wingdings" w:hAnsi="Wingdings" w:hint="default"/>
        <w:sz w:val="20"/>
      </w:rPr>
    </w:lvl>
    <w:lvl w:ilvl="6" w:tplc="67A6D860" w:tentative="1">
      <w:start w:val="1"/>
      <w:numFmt w:val="bullet"/>
      <w:lvlText w:val=""/>
      <w:lvlJc w:val="left"/>
      <w:pPr>
        <w:tabs>
          <w:tab w:val="num" w:pos="5040"/>
        </w:tabs>
        <w:ind w:left="5040" w:hanging="360"/>
      </w:pPr>
      <w:rPr>
        <w:rFonts w:ascii="Wingdings" w:hAnsi="Wingdings" w:hint="default"/>
        <w:sz w:val="20"/>
      </w:rPr>
    </w:lvl>
    <w:lvl w:ilvl="7" w:tplc="788E590A" w:tentative="1">
      <w:start w:val="1"/>
      <w:numFmt w:val="bullet"/>
      <w:lvlText w:val=""/>
      <w:lvlJc w:val="left"/>
      <w:pPr>
        <w:tabs>
          <w:tab w:val="num" w:pos="5760"/>
        </w:tabs>
        <w:ind w:left="5760" w:hanging="360"/>
      </w:pPr>
      <w:rPr>
        <w:rFonts w:ascii="Wingdings" w:hAnsi="Wingdings" w:hint="default"/>
        <w:sz w:val="20"/>
      </w:rPr>
    </w:lvl>
    <w:lvl w:ilvl="8" w:tplc="25C07C26"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36663"/>
    <w:multiLevelType w:val="hybridMultilevel"/>
    <w:tmpl w:val="4398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D0FD4"/>
    <w:multiLevelType w:val="hybridMultilevel"/>
    <w:tmpl w:val="EBE69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61146"/>
    <w:multiLevelType w:val="hybridMultilevel"/>
    <w:tmpl w:val="F84E7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625124"/>
    <w:multiLevelType w:val="hybridMultilevel"/>
    <w:tmpl w:val="50E26A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7251332"/>
    <w:multiLevelType w:val="hybridMultilevel"/>
    <w:tmpl w:val="EA72ABC4"/>
    <w:styleLink w:val="StyleBulletedSymbolsymbolLeft025Hanging025"/>
    <w:lvl w:ilvl="0" w:tplc="5AF4C0D6">
      <w:start w:val="1"/>
      <w:numFmt w:val="bullet"/>
      <w:lvlText w:val=""/>
      <w:lvlJc w:val="left"/>
      <w:pPr>
        <w:ind w:left="360" w:hanging="360"/>
      </w:pPr>
      <w:rPr>
        <w:rFonts w:ascii="Symbol" w:hAnsi="Symbol" w:hint="default"/>
      </w:rPr>
    </w:lvl>
    <w:lvl w:ilvl="1" w:tplc="66CC357E">
      <w:start w:val="1"/>
      <w:numFmt w:val="bullet"/>
      <w:lvlText w:val="o"/>
      <w:lvlJc w:val="left"/>
      <w:pPr>
        <w:ind w:left="1440" w:hanging="360"/>
      </w:pPr>
      <w:rPr>
        <w:rFonts w:ascii="Courier New" w:hAnsi="Courier New" w:cs="Courier New" w:hint="default"/>
      </w:rPr>
    </w:lvl>
    <w:lvl w:ilvl="2" w:tplc="86B2F7CC">
      <w:start w:val="1"/>
      <w:numFmt w:val="bullet"/>
      <w:lvlText w:val=""/>
      <w:lvlJc w:val="left"/>
      <w:pPr>
        <w:ind w:left="2160" w:hanging="360"/>
      </w:pPr>
      <w:rPr>
        <w:rFonts w:ascii="Wingdings" w:hAnsi="Wingdings" w:hint="default"/>
      </w:rPr>
    </w:lvl>
    <w:lvl w:ilvl="3" w:tplc="1962258A">
      <w:start w:val="1"/>
      <w:numFmt w:val="bullet"/>
      <w:lvlText w:val=""/>
      <w:lvlJc w:val="left"/>
      <w:pPr>
        <w:ind w:left="2880" w:hanging="360"/>
      </w:pPr>
      <w:rPr>
        <w:rFonts w:ascii="Symbol" w:hAnsi="Symbol" w:hint="default"/>
      </w:rPr>
    </w:lvl>
    <w:lvl w:ilvl="4" w:tplc="9D84489C">
      <w:start w:val="1"/>
      <w:numFmt w:val="bullet"/>
      <w:lvlText w:val="o"/>
      <w:lvlJc w:val="left"/>
      <w:pPr>
        <w:ind w:left="3600" w:hanging="360"/>
      </w:pPr>
      <w:rPr>
        <w:rFonts w:ascii="Courier New" w:hAnsi="Courier New" w:cs="Courier New" w:hint="default"/>
      </w:rPr>
    </w:lvl>
    <w:lvl w:ilvl="5" w:tplc="D9F655C0">
      <w:start w:val="1"/>
      <w:numFmt w:val="bullet"/>
      <w:lvlText w:val=""/>
      <w:lvlJc w:val="left"/>
      <w:pPr>
        <w:ind w:left="4320" w:hanging="360"/>
      </w:pPr>
      <w:rPr>
        <w:rFonts w:ascii="Wingdings" w:hAnsi="Wingdings" w:hint="default"/>
      </w:rPr>
    </w:lvl>
    <w:lvl w:ilvl="6" w:tplc="084221DA">
      <w:start w:val="1"/>
      <w:numFmt w:val="bullet"/>
      <w:lvlText w:val=""/>
      <w:lvlJc w:val="left"/>
      <w:pPr>
        <w:ind w:left="5040" w:hanging="360"/>
      </w:pPr>
      <w:rPr>
        <w:rFonts w:ascii="Symbol" w:hAnsi="Symbol" w:hint="default"/>
      </w:rPr>
    </w:lvl>
    <w:lvl w:ilvl="7" w:tplc="1938EC00">
      <w:start w:val="1"/>
      <w:numFmt w:val="bullet"/>
      <w:lvlText w:val="o"/>
      <w:lvlJc w:val="left"/>
      <w:pPr>
        <w:ind w:left="5760" w:hanging="360"/>
      </w:pPr>
      <w:rPr>
        <w:rFonts w:ascii="Courier New" w:hAnsi="Courier New" w:cs="Courier New" w:hint="default"/>
      </w:rPr>
    </w:lvl>
    <w:lvl w:ilvl="8" w:tplc="423087A2">
      <w:start w:val="1"/>
      <w:numFmt w:val="bullet"/>
      <w:lvlText w:val=""/>
      <w:lvlJc w:val="left"/>
      <w:pPr>
        <w:ind w:left="6480" w:hanging="360"/>
      </w:pPr>
      <w:rPr>
        <w:rFonts w:ascii="Wingdings" w:hAnsi="Wingdings" w:hint="default"/>
      </w:rPr>
    </w:lvl>
  </w:abstractNum>
  <w:abstractNum w:abstractNumId="12"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A2002A7"/>
    <w:multiLevelType w:val="hybridMultilevel"/>
    <w:tmpl w:val="008A0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hybridMultilevel"/>
    <w:tmpl w:val="C046F51C"/>
    <w:lvl w:ilvl="0" w:tplc="35485DA4">
      <w:start w:val="1"/>
      <w:numFmt w:val="bullet"/>
      <w:pStyle w:val="NotDone"/>
      <w:lvlText w:val=""/>
      <w:lvlJc w:val="left"/>
      <w:pPr>
        <w:tabs>
          <w:tab w:val="num" w:pos="0"/>
        </w:tabs>
        <w:ind w:left="1728" w:hanging="288"/>
      </w:pPr>
      <w:rPr>
        <w:rFonts w:ascii="Monotype Sorts" w:hAnsi="Monotype Sorts" w:hint="default"/>
      </w:rPr>
    </w:lvl>
    <w:lvl w:ilvl="1" w:tplc="DD26A5A2">
      <w:numFmt w:val="decimal"/>
      <w:lvlText w:val=""/>
      <w:lvlJc w:val="left"/>
    </w:lvl>
    <w:lvl w:ilvl="2" w:tplc="BE78B0F2">
      <w:numFmt w:val="decimal"/>
      <w:lvlText w:val=""/>
      <w:lvlJc w:val="left"/>
    </w:lvl>
    <w:lvl w:ilvl="3" w:tplc="A5A8C346">
      <w:numFmt w:val="decimal"/>
      <w:lvlText w:val=""/>
      <w:lvlJc w:val="left"/>
    </w:lvl>
    <w:lvl w:ilvl="4" w:tplc="06622276">
      <w:numFmt w:val="decimal"/>
      <w:lvlText w:val=""/>
      <w:lvlJc w:val="left"/>
    </w:lvl>
    <w:lvl w:ilvl="5" w:tplc="6B3C7974">
      <w:numFmt w:val="decimal"/>
      <w:lvlText w:val=""/>
      <w:lvlJc w:val="left"/>
    </w:lvl>
    <w:lvl w:ilvl="6" w:tplc="E5F0A93E">
      <w:numFmt w:val="decimal"/>
      <w:lvlText w:val=""/>
      <w:lvlJc w:val="left"/>
    </w:lvl>
    <w:lvl w:ilvl="7" w:tplc="25101F18">
      <w:numFmt w:val="decimal"/>
      <w:lvlText w:val=""/>
      <w:lvlJc w:val="left"/>
    </w:lvl>
    <w:lvl w:ilvl="8" w:tplc="54B40746">
      <w:numFmt w:val="decimal"/>
      <w:lvlText w:val=""/>
      <w:lvlJc w:val="left"/>
    </w:lvl>
  </w:abstractNum>
  <w:abstractNum w:abstractNumId="15" w15:restartNumberingAfterBreak="0">
    <w:nsid w:val="1FCD375E"/>
    <w:multiLevelType w:val="hybridMultilevel"/>
    <w:tmpl w:val="A8A67F5E"/>
    <w:lvl w:ilvl="0" w:tplc="08090019">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AE182C"/>
    <w:multiLevelType w:val="hybridMultilevel"/>
    <w:tmpl w:val="DF508242"/>
    <w:lvl w:ilvl="0" w:tplc="7812ADAC">
      <w:start w:val="1"/>
      <w:numFmt w:val="decimal"/>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7" w15:restartNumberingAfterBreak="0">
    <w:nsid w:val="28435AFE"/>
    <w:multiLevelType w:val="hybridMultilevel"/>
    <w:tmpl w:val="8382B2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E6177E9"/>
    <w:multiLevelType w:val="hybridMultilevel"/>
    <w:tmpl w:val="13A04612"/>
    <w:styleLink w:val="StyleBulletedSymbolsymbolLeft025Hanging0"/>
    <w:lvl w:ilvl="0" w:tplc="D206BBA0">
      <w:start w:val="1"/>
      <w:numFmt w:val="bullet"/>
      <w:lvlText w:val=""/>
      <w:lvlJc w:val="left"/>
      <w:pPr>
        <w:ind w:left="720" w:hanging="360"/>
      </w:pPr>
      <w:rPr>
        <w:rFonts w:ascii="Symbol" w:hAnsi="Symbol" w:hint="default"/>
      </w:rPr>
    </w:lvl>
    <w:lvl w:ilvl="1" w:tplc="5E101C2A">
      <w:start w:val="1"/>
      <w:numFmt w:val="bullet"/>
      <w:lvlText w:val="o"/>
      <w:lvlJc w:val="left"/>
      <w:pPr>
        <w:ind w:left="1440" w:hanging="360"/>
      </w:pPr>
      <w:rPr>
        <w:rFonts w:ascii="Courier New" w:hAnsi="Courier New" w:cs="Courier New" w:hint="default"/>
      </w:rPr>
    </w:lvl>
    <w:lvl w:ilvl="2" w:tplc="E8FC9402">
      <w:start w:val="1"/>
      <w:numFmt w:val="bullet"/>
      <w:lvlText w:val=""/>
      <w:lvlJc w:val="left"/>
      <w:pPr>
        <w:ind w:left="2160" w:hanging="360"/>
      </w:pPr>
      <w:rPr>
        <w:rFonts w:ascii="Wingdings" w:hAnsi="Wingdings" w:hint="default"/>
      </w:rPr>
    </w:lvl>
    <w:lvl w:ilvl="3" w:tplc="9A5A1B0E">
      <w:start w:val="1"/>
      <w:numFmt w:val="bullet"/>
      <w:lvlText w:val=""/>
      <w:lvlJc w:val="left"/>
      <w:pPr>
        <w:ind w:left="2880" w:hanging="360"/>
      </w:pPr>
      <w:rPr>
        <w:rFonts w:ascii="Symbol" w:hAnsi="Symbol" w:hint="default"/>
      </w:rPr>
    </w:lvl>
    <w:lvl w:ilvl="4" w:tplc="718C7550">
      <w:start w:val="1"/>
      <w:numFmt w:val="bullet"/>
      <w:lvlText w:val="o"/>
      <w:lvlJc w:val="left"/>
      <w:pPr>
        <w:ind w:left="3600" w:hanging="360"/>
      </w:pPr>
      <w:rPr>
        <w:rFonts w:ascii="Courier New" w:hAnsi="Courier New" w:cs="Courier New" w:hint="default"/>
      </w:rPr>
    </w:lvl>
    <w:lvl w:ilvl="5" w:tplc="DA56A792">
      <w:start w:val="1"/>
      <w:numFmt w:val="bullet"/>
      <w:lvlText w:val=""/>
      <w:lvlJc w:val="left"/>
      <w:pPr>
        <w:ind w:left="4320" w:hanging="360"/>
      </w:pPr>
      <w:rPr>
        <w:rFonts w:ascii="Wingdings" w:hAnsi="Wingdings" w:hint="default"/>
      </w:rPr>
    </w:lvl>
    <w:lvl w:ilvl="6" w:tplc="3AF89080">
      <w:start w:val="1"/>
      <w:numFmt w:val="bullet"/>
      <w:lvlText w:val=""/>
      <w:lvlJc w:val="left"/>
      <w:pPr>
        <w:ind w:left="5040" w:hanging="360"/>
      </w:pPr>
      <w:rPr>
        <w:rFonts w:ascii="Symbol" w:hAnsi="Symbol" w:hint="default"/>
      </w:rPr>
    </w:lvl>
    <w:lvl w:ilvl="7" w:tplc="E958514E">
      <w:start w:val="1"/>
      <w:numFmt w:val="bullet"/>
      <w:lvlText w:val="o"/>
      <w:lvlJc w:val="left"/>
      <w:pPr>
        <w:ind w:left="5760" w:hanging="360"/>
      </w:pPr>
      <w:rPr>
        <w:rFonts w:ascii="Courier New" w:hAnsi="Courier New" w:cs="Courier New" w:hint="default"/>
      </w:rPr>
    </w:lvl>
    <w:lvl w:ilvl="8" w:tplc="809445A2">
      <w:start w:val="1"/>
      <w:numFmt w:val="bullet"/>
      <w:lvlText w:val=""/>
      <w:lvlJc w:val="left"/>
      <w:pPr>
        <w:ind w:left="6480" w:hanging="360"/>
      </w:pPr>
      <w:rPr>
        <w:rFonts w:ascii="Wingdings" w:hAnsi="Wingdings" w:hint="default"/>
      </w:rPr>
    </w:lvl>
  </w:abstractNum>
  <w:abstractNum w:abstractNumId="19" w15:restartNumberingAfterBreak="0">
    <w:nsid w:val="306D7CC5"/>
    <w:multiLevelType w:val="hybridMultilevel"/>
    <w:tmpl w:val="80BC50FE"/>
    <w:lvl w:ilvl="0" w:tplc="08090001">
      <w:start w:val="1"/>
      <w:numFmt w:val="bullet"/>
      <w:lvlText w:val=""/>
      <w:lvlJc w:val="left"/>
      <w:pPr>
        <w:ind w:left="1920" w:hanging="360"/>
      </w:pPr>
      <w:rPr>
        <w:rFonts w:ascii="Symbol" w:hAnsi="Symbol"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4E4EC3"/>
    <w:multiLevelType w:val="multilevel"/>
    <w:tmpl w:val="CDBA06EC"/>
    <w:lvl w:ilvl="0">
      <w:start w:val="1"/>
      <w:numFmt w:val="decimal"/>
      <w:lvlText w:val="%1."/>
      <w:lvlJc w:val="left"/>
      <w:pPr>
        <w:ind w:left="1860" w:hanging="360"/>
      </w:pPr>
      <w:rPr>
        <w:rFonts w:hint="default"/>
      </w:rPr>
    </w:lvl>
    <w:lvl w:ilvl="1">
      <w:start w:val="1"/>
      <w:numFmt w:val="decimal"/>
      <w:isLgl/>
      <w:lvlText w:val="%1.%2"/>
      <w:lvlJc w:val="left"/>
      <w:pPr>
        <w:ind w:left="1995" w:hanging="495"/>
      </w:pPr>
      <w:rPr>
        <w:rFonts w:hint="default"/>
      </w:rPr>
    </w:lvl>
    <w:lvl w:ilvl="2">
      <w:start w:val="1"/>
      <w:numFmt w:val="decimal"/>
      <w:isLgl/>
      <w:lvlText w:val="%1.%2.%3"/>
      <w:lvlJc w:val="left"/>
      <w:pPr>
        <w:ind w:left="222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580" w:hanging="108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2940" w:hanging="1440"/>
      </w:pPr>
      <w:rPr>
        <w:rFonts w:hint="default"/>
      </w:rPr>
    </w:lvl>
    <w:lvl w:ilvl="8">
      <w:start w:val="1"/>
      <w:numFmt w:val="decimal"/>
      <w:isLgl/>
      <w:lvlText w:val="%1.%2.%3.%4.%5.%6.%7.%8.%9"/>
      <w:lvlJc w:val="left"/>
      <w:pPr>
        <w:ind w:left="3300" w:hanging="1800"/>
      </w:pPr>
      <w:rPr>
        <w:rFonts w:hint="default"/>
      </w:rPr>
    </w:lvl>
  </w:abstractNum>
  <w:abstractNum w:abstractNumId="22" w15:restartNumberingAfterBreak="0">
    <w:nsid w:val="3A336555"/>
    <w:multiLevelType w:val="hybridMultilevel"/>
    <w:tmpl w:val="7F0EA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767CD07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557299"/>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hybridMultilevel"/>
    <w:tmpl w:val="417F6AFB"/>
    <w:lvl w:ilvl="0" w:tplc="A53A2EC0">
      <w:start w:val="1"/>
      <w:numFmt w:val="bullet"/>
      <w:pStyle w:val="3GPPAgreements"/>
      <w:lvlText w:val="●"/>
      <w:lvlJc w:val="left"/>
      <w:pPr>
        <w:ind w:left="284" w:hanging="284"/>
      </w:pPr>
      <w:rPr>
        <w:rFonts w:ascii="Times New Roman" w:hAnsi="Times New Roman" w:cs="Times New Roman" w:hint="default"/>
        <w:color w:val="auto"/>
        <w:sz w:val="22"/>
      </w:rPr>
    </w:lvl>
    <w:lvl w:ilvl="1" w:tplc="EDE28F92">
      <w:start w:val="1"/>
      <w:numFmt w:val="bullet"/>
      <w:lvlText w:val="○"/>
      <w:lvlJc w:val="left"/>
      <w:pPr>
        <w:ind w:left="567" w:hanging="283"/>
      </w:pPr>
      <w:rPr>
        <w:rFonts w:ascii="Times New Roman" w:hAnsi="Times New Roman" w:cs="Times New Roman" w:hint="default"/>
        <w:color w:val="auto"/>
        <w:sz w:val="22"/>
      </w:rPr>
    </w:lvl>
    <w:lvl w:ilvl="2" w:tplc="5516BCDC">
      <w:start w:val="1"/>
      <w:numFmt w:val="bullet"/>
      <w:lvlText w:val="♦"/>
      <w:lvlJc w:val="left"/>
      <w:pPr>
        <w:ind w:left="851" w:hanging="284"/>
      </w:pPr>
      <w:rPr>
        <w:rFonts w:ascii="Times New Roman" w:hAnsi="Times New Roman" w:cs="Times New Roman" w:hint="default"/>
        <w:color w:val="auto"/>
        <w:sz w:val="22"/>
      </w:rPr>
    </w:lvl>
    <w:lvl w:ilvl="3" w:tplc="BCCC518C">
      <w:start w:val="1"/>
      <w:numFmt w:val="bullet"/>
      <w:lvlText w:val="□"/>
      <w:lvlJc w:val="left"/>
      <w:pPr>
        <w:ind w:left="1134" w:hanging="283"/>
      </w:pPr>
      <w:rPr>
        <w:rFonts w:ascii="Times New Roman" w:hAnsi="Times New Roman" w:cs="Times New Roman" w:hint="default"/>
        <w:color w:val="auto"/>
      </w:rPr>
    </w:lvl>
    <w:lvl w:ilvl="4" w:tplc="CFE86CAC">
      <w:start w:val="1"/>
      <w:numFmt w:val="bullet"/>
      <w:lvlText w:val="▪"/>
      <w:lvlJc w:val="left"/>
      <w:pPr>
        <w:ind w:left="1418" w:hanging="284"/>
      </w:pPr>
      <w:rPr>
        <w:rFonts w:ascii="Times New Roman" w:hAnsi="Times New Roman" w:cs="Times New Roman" w:hint="default"/>
        <w:color w:val="auto"/>
      </w:rPr>
    </w:lvl>
    <w:lvl w:ilvl="5" w:tplc="90E2C14A">
      <w:start w:val="1"/>
      <w:numFmt w:val="lowerRoman"/>
      <w:lvlText w:val="(%6)"/>
      <w:lvlJc w:val="left"/>
      <w:pPr>
        <w:ind w:left="2160" w:hanging="360"/>
      </w:pPr>
      <w:rPr>
        <w:rFonts w:hint="default"/>
      </w:rPr>
    </w:lvl>
    <w:lvl w:ilvl="6" w:tplc="CF3851E0">
      <w:start w:val="1"/>
      <w:numFmt w:val="decimal"/>
      <w:lvlText w:val="%7."/>
      <w:lvlJc w:val="left"/>
      <w:pPr>
        <w:ind w:left="2520" w:hanging="360"/>
      </w:pPr>
      <w:rPr>
        <w:rFonts w:hint="default"/>
      </w:rPr>
    </w:lvl>
    <w:lvl w:ilvl="7" w:tplc="7C508DD0">
      <w:start w:val="1"/>
      <w:numFmt w:val="lowerLetter"/>
      <w:lvlText w:val="%8."/>
      <w:lvlJc w:val="left"/>
      <w:pPr>
        <w:ind w:left="2880" w:hanging="360"/>
      </w:pPr>
      <w:rPr>
        <w:rFonts w:hint="default"/>
      </w:rPr>
    </w:lvl>
    <w:lvl w:ilvl="8" w:tplc="D94E4072">
      <w:start w:val="1"/>
      <w:numFmt w:val="lowerRoman"/>
      <w:lvlText w:val="%9."/>
      <w:lvlJc w:val="left"/>
      <w:pPr>
        <w:ind w:left="3240" w:hanging="360"/>
      </w:pPr>
      <w:rPr>
        <w:rFonts w:hint="default"/>
      </w:rPr>
    </w:lvl>
  </w:abstractNum>
  <w:abstractNum w:abstractNumId="27" w15:restartNumberingAfterBreak="0">
    <w:nsid w:val="41CA2C26"/>
    <w:multiLevelType w:val="multilevel"/>
    <w:tmpl w:val="18CED6FC"/>
    <w:lvl w:ilvl="0">
      <w:start w:val="1"/>
      <w:numFmt w:val="bullet"/>
      <w:pStyle w:val="ACTION"/>
      <w:lvlText w:val=""/>
      <w:lvlJc w:val="left"/>
      <w:pPr>
        <w:tabs>
          <w:tab w:val="num"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A46124"/>
    <w:multiLevelType w:val="hybridMultilevel"/>
    <w:tmpl w:val="417F6AFB"/>
    <w:lvl w:ilvl="0" w:tplc="E69EF1C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tplc="DD56A74A">
      <w:start w:val="1"/>
      <w:numFmt w:val="bullet"/>
      <w:pStyle w:val="3GPPH2"/>
      <w:lvlText w:val="○"/>
      <w:lvlJc w:val="left"/>
      <w:pPr>
        <w:ind w:left="567" w:hanging="283"/>
      </w:pPr>
      <w:rPr>
        <w:rFonts w:ascii="Times New Roman" w:hAnsi="Times New Roman" w:cs="Times New Roman" w:hint="default"/>
        <w:color w:val="auto"/>
        <w:sz w:val="22"/>
      </w:rPr>
    </w:lvl>
    <w:lvl w:ilvl="2" w:tplc="501CD604">
      <w:start w:val="1"/>
      <w:numFmt w:val="bullet"/>
      <w:lvlText w:val="♦"/>
      <w:lvlJc w:val="left"/>
      <w:pPr>
        <w:ind w:left="851" w:hanging="284"/>
      </w:pPr>
      <w:rPr>
        <w:rFonts w:ascii="Times New Roman" w:hAnsi="Times New Roman" w:cs="Times New Roman" w:hint="default"/>
        <w:color w:val="auto"/>
        <w:sz w:val="22"/>
      </w:rPr>
    </w:lvl>
    <w:lvl w:ilvl="3" w:tplc="EF80C2F6">
      <w:start w:val="1"/>
      <w:numFmt w:val="bullet"/>
      <w:lvlText w:val="□"/>
      <w:lvlJc w:val="left"/>
      <w:pPr>
        <w:ind w:left="1134" w:hanging="283"/>
      </w:pPr>
      <w:rPr>
        <w:rFonts w:ascii="Times New Roman" w:hAnsi="Times New Roman" w:cs="Times New Roman" w:hint="default"/>
        <w:color w:val="auto"/>
      </w:rPr>
    </w:lvl>
    <w:lvl w:ilvl="4" w:tplc="FAC60868">
      <w:start w:val="1"/>
      <w:numFmt w:val="bullet"/>
      <w:lvlText w:val="▪"/>
      <w:lvlJc w:val="left"/>
      <w:pPr>
        <w:ind w:left="1418" w:hanging="284"/>
      </w:pPr>
      <w:rPr>
        <w:rFonts w:ascii="Times New Roman" w:hAnsi="Times New Roman" w:cs="Times New Roman" w:hint="default"/>
        <w:color w:val="auto"/>
      </w:rPr>
    </w:lvl>
    <w:lvl w:ilvl="5" w:tplc="B8D09028">
      <w:start w:val="1"/>
      <w:numFmt w:val="lowerRoman"/>
      <w:lvlText w:val="(%6)"/>
      <w:lvlJc w:val="left"/>
      <w:pPr>
        <w:ind w:left="2160" w:hanging="360"/>
      </w:pPr>
    </w:lvl>
    <w:lvl w:ilvl="6" w:tplc="D642440C">
      <w:start w:val="1"/>
      <w:numFmt w:val="decimal"/>
      <w:lvlText w:val="%7."/>
      <w:lvlJc w:val="left"/>
      <w:pPr>
        <w:ind w:left="2520" w:hanging="360"/>
      </w:pPr>
    </w:lvl>
    <w:lvl w:ilvl="7" w:tplc="1534A9C2">
      <w:start w:val="1"/>
      <w:numFmt w:val="lowerLetter"/>
      <w:lvlText w:val="%8."/>
      <w:lvlJc w:val="left"/>
      <w:pPr>
        <w:ind w:left="2880" w:hanging="360"/>
      </w:pPr>
    </w:lvl>
    <w:lvl w:ilvl="8" w:tplc="10C48178">
      <w:start w:val="1"/>
      <w:numFmt w:val="lowerRoman"/>
      <w:lvlText w:val="%9."/>
      <w:lvlJc w:val="left"/>
      <w:pPr>
        <w:ind w:left="3240" w:hanging="360"/>
      </w:pPr>
    </w:lvl>
  </w:abstractNum>
  <w:abstractNum w:abstractNumId="29" w15:restartNumberingAfterBreak="0">
    <w:nsid w:val="43FF5F2B"/>
    <w:multiLevelType w:val="multilevel"/>
    <w:tmpl w:val="B5F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F47CA7"/>
    <w:multiLevelType w:val="hybridMultilevel"/>
    <w:tmpl w:val="C8C01982"/>
    <w:lvl w:ilvl="0" w:tplc="7812ADAC">
      <w:start w:val="1"/>
      <w:numFmt w:val="decimal"/>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1" w15:restartNumberingAfterBreak="0">
    <w:nsid w:val="50F10317"/>
    <w:multiLevelType w:val="hybridMultilevel"/>
    <w:tmpl w:val="AFBC4856"/>
    <w:styleLink w:val="StyleBulleted"/>
    <w:lvl w:ilvl="0" w:tplc="C91CB27E">
      <w:start w:val="1"/>
      <w:numFmt w:val="bullet"/>
      <w:lvlText w:val=""/>
      <w:lvlJc w:val="left"/>
      <w:pPr>
        <w:tabs>
          <w:tab w:val="num" w:pos="1440"/>
        </w:tabs>
        <w:ind w:left="1080" w:hanging="360"/>
      </w:pPr>
      <w:rPr>
        <w:rFonts w:ascii="Symbol" w:eastAsia="Batang" w:hAnsi="Symbol"/>
      </w:rPr>
    </w:lvl>
    <w:lvl w:ilvl="1" w:tplc="2AD827BC">
      <w:start w:val="1"/>
      <w:numFmt w:val="bullet"/>
      <w:lvlText w:val="o"/>
      <w:lvlJc w:val="left"/>
      <w:pPr>
        <w:tabs>
          <w:tab w:val="num" w:pos="1440"/>
        </w:tabs>
        <w:ind w:left="1440" w:hanging="360"/>
      </w:pPr>
      <w:rPr>
        <w:rFonts w:ascii="Courier New" w:hAnsi="Courier New" w:cs="Courier New" w:hint="default"/>
      </w:rPr>
    </w:lvl>
    <w:lvl w:ilvl="2" w:tplc="B8A8934E">
      <w:start w:val="1"/>
      <w:numFmt w:val="bullet"/>
      <w:lvlText w:val=""/>
      <w:lvlJc w:val="left"/>
      <w:pPr>
        <w:tabs>
          <w:tab w:val="num" w:pos="2160"/>
        </w:tabs>
        <w:ind w:left="2160" w:hanging="360"/>
      </w:pPr>
      <w:rPr>
        <w:rFonts w:ascii="Wingdings" w:hAnsi="Wingdings" w:hint="default"/>
      </w:rPr>
    </w:lvl>
    <w:lvl w:ilvl="3" w:tplc="8A4AD19E">
      <w:start w:val="1"/>
      <w:numFmt w:val="bullet"/>
      <w:lvlText w:val=""/>
      <w:lvlJc w:val="left"/>
      <w:pPr>
        <w:tabs>
          <w:tab w:val="num" w:pos="2880"/>
        </w:tabs>
        <w:ind w:left="2880" w:hanging="360"/>
      </w:pPr>
      <w:rPr>
        <w:rFonts w:ascii="Symbol" w:hAnsi="Symbol" w:hint="default"/>
      </w:rPr>
    </w:lvl>
    <w:lvl w:ilvl="4" w:tplc="3954C9A2">
      <w:start w:val="1"/>
      <w:numFmt w:val="bullet"/>
      <w:lvlText w:val="o"/>
      <w:lvlJc w:val="left"/>
      <w:pPr>
        <w:tabs>
          <w:tab w:val="num" w:pos="3600"/>
        </w:tabs>
        <w:ind w:left="3600" w:hanging="360"/>
      </w:pPr>
      <w:rPr>
        <w:rFonts w:ascii="Courier New" w:hAnsi="Courier New" w:cs="Courier New" w:hint="default"/>
      </w:rPr>
    </w:lvl>
    <w:lvl w:ilvl="5" w:tplc="D562C438">
      <w:start w:val="1"/>
      <w:numFmt w:val="bullet"/>
      <w:lvlText w:val=""/>
      <w:lvlJc w:val="left"/>
      <w:pPr>
        <w:tabs>
          <w:tab w:val="num" w:pos="4320"/>
        </w:tabs>
        <w:ind w:left="4320" w:hanging="360"/>
      </w:pPr>
      <w:rPr>
        <w:rFonts w:ascii="Wingdings" w:hAnsi="Wingdings" w:hint="default"/>
      </w:rPr>
    </w:lvl>
    <w:lvl w:ilvl="6" w:tplc="258A8A00">
      <w:start w:val="1"/>
      <w:numFmt w:val="bullet"/>
      <w:lvlText w:val=""/>
      <w:lvlJc w:val="left"/>
      <w:pPr>
        <w:tabs>
          <w:tab w:val="num" w:pos="5040"/>
        </w:tabs>
        <w:ind w:left="5040" w:hanging="360"/>
      </w:pPr>
      <w:rPr>
        <w:rFonts w:ascii="Symbol" w:hAnsi="Symbol" w:hint="default"/>
      </w:rPr>
    </w:lvl>
    <w:lvl w:ilvl="7" w:tplc="A71EB376">
      <w:start w:val="1"/>
      <w:numFmt w:val="bullet"/>
      <w:lvlText w:val="o"/>
      <w:lvlJc w:val="left"/>
      <w:pPr>
        <w:tabs>
          <w:tab w:val="num" w:pos="5760"/>
        </w:tabs>
        <w:ind w:left="5760" w:hanging="360"/>
      </w:pPr>
      <w:rPr>
        <w:rFonts w:ascii="Courier New" w:hAnsi="Courier New" w:cs="Courier New" w:hint="default"/>
      </w:rPr>
    </w:lvl>
    <w:lvl w:ilvl="8" w:tplc="26F03CC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4643C90"/>
    <w:multiLevelType w:val="hybridMultilevel"/>
    <w:tmpl w:val="561A9344"/>
    <w:lvl w:ilvl="0" w:tplc="04090005">
      <w:start w:val="1"/>
      <w:numFmt w:val="bullet"/>
      <w:lvlText w:val=""/>
      <w:lvlJc w:val="left"/>
      <w:pPr>
        <w:ind w:left="2263"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6D17AD"/>
    <w:multiLevelType w:val="hybridMultilevel"/>
    <w:tmpl w:val="14381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6F848BEA"/>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795392C"/>
    <w:multiLevelType w:val="hybridMultilevel"/>
    <w:tmpl w:val="3316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04485"/>
    <w:multiLevelType w:val="hybridMultilevel"/>
    <w:tmpl w:val="B0DC7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BB2EC2"/>
    <w:multiLevelType w:val="hybridMultilevel"/>
    <w:tmpl w:val="270E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782B85"/>
    <w:multiLevelType w:val="hybridMultilevel"/>
    <w:tmpl w:val="DD12A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1DF6F54"/>
    <w:multiLevelType w:val="hybridMultilevel"/>
    <w:tmpl w:val="8E0A8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multilevel"/>
    <w:tmpl w:val="BAACF9BE"/>
    <w:lvl w:ilvl="0">
      <w:start w:val="1"/>
      <w:numFmt w:val="bullet"/>
      <w:pStyle w:val="DECISION"/>
      <w:lvlText w:val=""/>
      <w:lvlJc w:val="left"/>
      <w:pPr>
        <w:tabs>
          <w:tab w:val="num" w:pos="360"/>
        </w:tabs>
        <w:ind w:left="36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5E2478"/>
    <w:multiLevelType w:val="hybridMultilevel"/>
    <w:tmpl w:val="4AB8F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D97CF4"/>
    <w:multiLevelType w:val="hybridMultilevel"/>
    <w:tmpl w:val="2E3AB88A"/>
    <w:lvl w:ilvl="0" w:tplc="7812ADAC">
      <w:start w:val="1"/>
      <w:numFmt w:val="decimal"/>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44" w15:restartNumberingAfterBreak="0">
    <w:nsid w:val="70136793"/>
    <w:multiLevelType w:val="hybridMultilevel"/>
    <w:tmpl w:val="5D04CC08"/>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05002BC"/>
    <w:multiLevelType w:val="hybridMultilevel"/>
    <w:tmpl w:val="11CE4946"/>
    <w:lvl w:ilvl="0" w:tplc="5B4E4FDC">
      <w:start w:val="1"/>
      <w:numFmt w:val="bullet"/>
      <w:lvlText w:val="-"/>
      <w:lvlJc w:val="left"/>
      <w:pPr>
        <w:ind w:left="2084" w:hanging="360"/>
      </w:pPr>
      <w:rPr>
        <w:rFonts w:ascii="Arial" w:eastAsia="DengXian" w:hAnsi="Arial" w:cs="Arial" w:hint="default"/>
      </w:rPr>
    </w:lvl>
    <w:lvl w:ilvl="1" w:tplc="04090003" w:tentative="1">
      <w:start w:val="1"/>
      <w:numFmt w:val="bullet"/>
      <w:lvlText w:val=""/>
      <w:lvlJc w:val="left"/>
      <w:pPr>
        <w:ind w:left="2564" w:hanging="420"/>
      </w:pPr>
      <w:rPr>
        <w:rFonts w:ascii="Wingdings" w:hAnsi="Wingdings" w:hint="default"/>
      </w:rPr>
    </w:lvl>
    <w:lvl w:ilvl="2" w:tplc="04090005" w:tentative="1">
      <w:start w:val="1"/>
      <w:numFmt w:val="bullet"/>
      <w:lvlText w:val=""/>
      <w:lvlJc w:val="left"/>
      <w:pPr>
        <w:ind w:left="2984" w:hanging="420"/>
      </w:pPr>
      <w:rPr>
        <w:rFonts w:ascii="Wingdings" w:hAnsi="Wingdings" w:hint="default"/>
      </w:rPr>
    </w:lvl>
    <w:lvl w:ilvl="3" w:tplc="04090001" w:tentative="1">
      <w:start w:val="1"/>
      <w:numFmt w:val="bullet"/>
      <w:lvlText w:val=""/>
      <w:lvlJc w:val="left"/>
      <w:pPr>
        <w:ind w:left="3404" w:hanging="420"/>
      </w:pPr>
      <w:rPr>
        <w:rFonts w:ascii="Wingdings" w:hAnsi="Wingdings" w:hint="default"/>
      </w:rPr>
    </w:lvl>
    <w:lvl w:ilvl="4" w:tplc="04090003" w:tentative="1">
      <w:start w:val="1"/>
      <w:numFmt w:val="bullet"/>
      <w:lvlText w:val=""/>
      <w:lvlJc w:val="left"/>
      <w:pPr>
        <w:ind w:left="3824" w:hanging="420"/>
      </w:pPr>
      <w:rPr>
        <w:rFonts w:ascii="Wingdings" w:hAnsi="Wingdings" w:hint="default"/>
      </w:rPr>
    </w:lvl>
    <w:lvl w:ilvl="5" w:tplc="04090005" w:tentative="1">
      <w:start w:val="1"/>
      <w:numFmt w:val="bullet"/>
      <w:lvlText w:val=""/>
      <w:lvlJc w:val="left"/>
      <w:pPr>
        <w:ind w:left="4244" w:hanging="420"/>
      </w:pPr>
      <w:rPr>
        <w:rFonts w:ascii="Wingdings" w:hAnsi="Wingdings" w:hint="default"/>
      </w:rPr>
    </w:lvl>
    <w:lvl w:ilvl="6" w:tplc="04090001" w:tentative="1">
      <w:start w:val="1"/>
      <w:numFmt w:val="bullet"/>
      <w:lvlText w:val=""/>
      <w:lvlJc w:val="left"/>
      <w:pPr>
        <w:ind w:left="4664" w:hanging="420"/>
      </w:pPr>
      <w:rPr>
        <w:rFonts w:ascii="Wingdings" w:hAnsi="Wingdings" w:hint="default"/>
      </w:rPr>
    </w:lvl>
    <w:lvl w:ilvl="7" w:tplc="04090003" w:tentative="1">
      <w:start w:val="1"/>
      <w:numFmt w:val="bullet"/>
      <w:lvlText w:val=""/>
      <w:lvlJc w:val="left"/>
      <w:pPr>
        <w:ind w:left="5084" w:hanging="420"/>
      </w:pPr>
      <w:rPr>
        <w:rFonts w:ascii="Wingdings" w:hAnsi="Wingdings" w:hint="default"/>
      </w:rPr>
    </w:lvl>
    <w:lvl w:ilvl="8" w:tplc="04090005" w:tentative="1">
      <w:start w:val="1"/>
      <w:numFmt w:val="bullet"/>
      <w:lvlText w:val=""/>
      <w:lvlJc w:val="left"/>
      <w:pPr>
        <w:ind w:left="5504" w:hanging="42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hybridMultilevel"/>
    <w:tmpl w:val="F8244648"/>
    <w:styleLink w:val="StyleBulletedSymbolsymbolLeft025Hanging0252"/>
    <w:lvl w:ilvl="0" w:tplc="F0B05AD8">
      <w:start w:val="1"/>
      <w:numFmt w:val="bullet"/>
      <w:lvlText w:val=""/>
      <w:lvlJc w:val="left"/>
      <w:pPr>
        <w:ind w:left="360" w:firstLine="0"/>
      </w:pPr>
      <w:rPr>
        <w:rFonts w:ascii="Symbol" w:hAnsi="Symbol" w:hint="default"/>
      </w:rPr>
    </w:lvl>
    <w:lvl w:ilvl="1" w:tplc="8D928862">
      <w:start w:val="1"/>
      <w:numFmt w:val="bullet"/>
      <w:lvlText w:val="o"/>
      <w:lvlJc w:val="left"/>
      <w:pPr>
        <w:ind w:left="1440" w:hanging="360"/>
      </w:pPr>
      <w:rPr>
        <w:rFonts w:ascii="Courier New" w:hAnsi="Courier New" w:cs="Courier New" w:hint="default"/>
      </w:rPr>
    </w:lvl>
    <w:lvl w:ilvl="2" w:tplc="87681062">
      <w:start w:val="1"/>
      <w:numFmt w:val="bullet"/>
      <w:lvlText w:val=""/>
      <w:lvlJc w:val="left"/>
      <w:pPr>
        <w:ind w:left="2160" w:hanging="360"/>
      </w:pPr>
      <w:rPr>
        <w:rFonts w:ascii="Wingdings" w:hAnsi="Wingdings" w:hint="default"/>
      </w:rPr>
    </w:lvl>
    <w:lvl w:ilvl="3" w:tplc="BEBE383A">
      <w:start w:val="1"/>
      <w:numFmt w:val="bullet"/>
      <w:lvlText w:val=""/>
      <w:lvlJc w:val="left"/>
      <w:pPr>
        <w:ind w:left="2880" w:hanging="360"/>
      </w:pPr>
      <w:rPr>
        <w:rFonts w:ascii="Symbol" w:hAnsi="Symbol" w:hint="default"/>
      </w:rPr>
    </w:lvl>
    <w:lvl w:ilvl="4" w:tplc="60B226FA">
      <w:start w:val="1"/>
      <w:numFmt w:val="bullet"/>
      <w:lvlText w:val="o"/>
      <w:lvlJc w:val="left"/>
      <w:pPr>
        <w:ind w:left="3600" w:hanging="360"/>
      </w:pPr>
      <w:rPr>
        <w:rFonts w:ascii="Courier New" w:hAnsi="Courier New" w:cs="Courier New" w:hint="default"/>
      </w:rPr>
    </w:lvl>
    <w:lvl w:ilvl="5" w:tplc="A9EA12D0">
      <w:start w:val="1"/>
      <w:numFmt w:val="bullet"/>
      <w:lvlText w:val=""/>
      <w:lvlJc w:val="left"/>
      <w:pPr>
        <w:ind w:left="4320" w:hanging="360"/>
      </w:pPr>
      <w:rPr>
        <w:rFonts w:ascii="Wingdings" w:hAnsi="Wingdings" w:hint="default"/>
      </w:rPr>
    </w:lvl>
    <w:lvl w:ilvl="6" w:tplc="20A6D222">
      <w:start w:val="1"/>
      <w:numFmt w:val="bullet"/>
      <w:lvlText w:val=""/>
      <w:lvlJc w:val="left"/>
      <w:pPr>
        <w:ind w:left="5040" w:hanging="360"/>
      </w:pPr>
      <w:rPr>
        <w:rFonts w:ascii="Symbol" w:hAnsi="Symbol" w:hint="default"/>
      </w:rPr>
    </w:lvl>
    <w:lvl w:ilvl="7" w:tplc="FB521E9E">
      <w:start w:val="1"/>
      <w:numFmt w:val="bullet"/>
      <w:lvlText w:val="o"/>
      <w:lvlJc w:val="left"/>
      <w:pPr>
        <w:ind w:left="5760" w:hanging="360"/>
      </w:pPr>
      <w:rPr>
        <w:rFonts w:ascii="Courier New" w:hAnsi="Courier New" w:cs="Courier New" w:hint="default"/>
      </w:rPr>
    </w:lvl>
    <w:lvl w:ilvl="8" w:tplc="E68C4ED4">
      <w:start w:val="1"/>
      <w:numFmt w:val="bullet"/>
      <w:lvlText w:val=""/>
      <w:lvlJc w:val="left"/>
      <w:pPr>
        <w:ind w:left="6480" w:hanging="360"/>
      </w:pPr>
      <w:rPr>
        <w:rFonts w:ascii="Wingdings" w:hAnsi="Wingdings" w:hint="default"/>
      </w:rPr>
    </w:lvl>
  </w:abstractNum>
  <w:abstractNum w:abstractNumId="48" w15:restartNumberingAfterBreak="0">
    <w:nsid w:val="74047E3D"/>
    <w:multiLevelType w:val="hybridMultilevel"/>
    <w:tmpl w:val="74047E3D"/>
    <w:lvl w:ilvl="0" w:tplc="17F69F22">
      <w:start w:val="1"/>
      <w:numFmt w:val="bullet"/>
      <w:pStyle w:val="LGTdoc1"/>
      <w:lvlText w:val="●"/>
      <w:lvlJc w:val="left"/>
      <w:pPr>
        <w:ind w:left="1418" w:hanging="284"/>
      </w:pPr>
      <w:rPr>
        <w:rFonts w:ascii="Times New Roman" w:hAnsi="Times New Roman" w:cs="Times New Roman" w:hint="default"/>
        <w:color w:val="auto"/>
        <w:sz w:val="22"/>
      </w:rPr>
    </w:lvl>
    <w:lvl w:ilvl="1" w:tplc="867E1C92">
      <w:start w:val="1"/>
      <w:numFmt w:val="bullet"/>
      <w:lvlText w:val="○"/>
      <w:lvlJc w:val="left"/>
      <w:pPr>
        <w:ind w:left="851" w:hanging="283"/>
      </w:pPr>
      <w:rPr>
        <w:rFonts w:ascii="Times New Roman" w:hAnsi="Times New Roman" w:cs="Times New Roman" w:hint="default"/>
        <w:color w:val="auto"/>
        <w:sz w:val="22"/>
        <w:lang w:val="en-GB"/>
      </w:rPr>
    </w:lvl>
    <w:lvl w:ilvl="2" w:tplc="91E8D518">
      <w:start w:val="1"/>
      <w:numFmt w:val="bullet"/>
      <w:lvlText w:val="♦"/>
      <w:lvlJc w:val="left"/>
      <w:pPr>
        <w:ind w:left="1135" w:hanging="284"/>
      </w:pPr>
      <w:rPr>
        <w:rFonts w:ascii="Times New Roman" w:hAnsi="Times New Roman" w:cs="Times New Roman" w:hint="default"/>
        <w:color w:val="auto"/>
        <w:sz w:val="22"/>
      </w:rPr>
    </w:lvl>
    <w:lvl w:ilvl="3" w:tplc="975C42DC">
      <w:start w:val="1"/>
      <w:numFmt w:val="bullet"/>
      <w:lvlText w:val="□"/>
      <w:lvlJc w:val="left"/>
      <w:pPr>
        <w:ind w:left="1418" w:hanging="283"/>
      </w:pPr>
      <w:rPr>
        <w:rFonts w:ascii="Times New Roman" w:hAnsi="Times New Roman" w:cs="Times New Roman" w:hint="default"/>
        <w:color w:val="auto"/>
      </w:rPr>
    </w:lvl>
    <w:lvl w:ilvl="4" w:tplc="59E03EEA">
      <w:start w:val="1"/>
      <w:numFmt w:val="bullet"/>
      <w:lvlText w:val="▪"/>
      <w:lvlJc w:val="left"/>
      <w:pPr>
        <w:ind w:left="1702" w:hanging="284"/>
      </w:pPr>
      <w:rPr>
        <w:rFonts w:ascii="Times New Roman" w:hAnsi="Times New Roman" w:cs="Times New Roman" w:hint="default"/>
        <w:color w:val="auto"/>
      </w:rPr>
    </w:lvl>
    <w:lvl w:ilvl="5" w:tplc="1ABE71FC">
      <w:start w:val="1"/>
      <w:numFmt w:val="lowerRoman"/>
      <w:lvlText w:val="(%6)"/>
      <w:lvlJc w:val="left"/>
      <w:pPr>
        <w:ind w:left="2444" w:hanging="360"/>
      </w:pPr>
    </w:lvl>
    <w:lvl w:ilvl="6" w:tplc="59602D4A">
      <w:start w:val="1"/>
      <w:numFmt w:val="decimal"/>
      <w:lvlText w:val="%7."/>
      <w:lvlJc w:val="left"/>
      <w:pPr>
        <w:ind w:left="2804" w:hanging="360"/>
      </w:pPr>
    </w:lvl>
    <w:lvl w:ilvl="7" w:tplc="E90ACED2">
      <w:start w:val="1"/>
      <w:numFmt w:val="lowerLetter"/>
      <w:lvlText w:val="%8."/>
      <w:lvlJc w:val="left"/>
      <w:pPr>
        <w:ind w:left="3164" w:hanging="360"/>
      </w:pPr>
    </w:lvl>
    <w:lvl w:ilvl="8" w:tplc="0D38812A">
      <w:start w:val="1"/>
      <w:numFmt w:val="lowerRoman"/>
      <w:lvlText w:val="%9."/>
      <w:lvlJc w:val="left"/>
      <w:pPr>
        <w:ind w:left="3524" w:hanging="360"/>
      </w:pPr>
    </w:lvl>
  </w:abstractNum>
  <w:abstractNum w:abstractNumId="49" w15:restartNumberingAfterBreak="0">
    <w:nsid w:val="7984089C"/>
    <w:multiLevelType w:val="hybridMultilevel"/>
    <w:tmpl w:val="3B5EEE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A710F62"/>
    <w:multiLevelType w:val="multilevel"/>
    <w:tmpl w:val="F956062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A8A4833"/>
    <w:multiLevelType w:val="hybridMultilevel"/>
    <w:tmpl w:val="998E6B0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B34CD6"/>
    <w:multiLevelType w:val="hybridMultilevel"/>
    <w:tmpl w:val="F7B6AE18"/>
    <w:styleLink w:val="StyleBulletedSymbolsymbolLeft025Hanging0251"/>
    <w:lvl w:ilvl="0" w:tplc="40101F86">
      <w:start w:val="1"/>
      <w:numFmt w:val="bullet"/>
      <w:lvlText w:val=""/>
      <w:lvlJc w:val="left"/>
      <w:pPr>
        <w:ind w:left="360" w:firstLine="0"/>
      </w:pPr>
      <w:rPr>
        <w:rFonts w:ascii="Symbol" w:hAnsi="Symbol" w:hint="default"/>
      </w:rPr>
    </w:lvl>
    <w:lvl w:ilvl="1" w:tplc="B3F43682">
      <w:start w:val="1"/>
      <w:numFmt w:val="bullet"/>
      <w:lvlText w:val="o"/>
      <w:lvlJc w:val="left"/>
      <w:pPr>
        <w:ind w:left="1440" w:hanging="360"/>
      </w:pPr>
      <w:rPr>
        <w:rFonts w:ascii="Courier New" w:hAnsi="Courier New" w:cs="Courier New" w:hint="default"/>
      </w:rPr>
    </w:lvl>
    <w:lvl w:ilvl="2" w:tplc="78FAA142">
      <w:start w:val="1"/>
      <w:numFmt w:val="bullet"/>
      <w:lvlText w:val=""/>
      <w:lvlJc w:val="left"/>
      <w:pPr>
        <w:ind w:left="2160" w:hanging="360"/>
      </w:pPr>
      <w:rPr>
        <w:rFonts w:ascii="Wingdings" w:hAnsi="Wingdings" w:hint="default"/>
      </w:rPr>
    </w:lvl>
    <w:lvl w:ilvl="3" w:tplc="0A826E5E">
      <w:start w:val="1"/>
      <w:numFmt w:val="bullet"/>
      <w:lvlText w:val=""/>
      <w:lvlJc w:val="left"/>
      <w:pPr>
        <w:ind w:left="2880" w:hanging="360"/>
      </w:pPr>
      <w:rPr>
        <w:rFonts w:ascii="Symbol" w:hAnsi="Symbol" w:hint="default"/>
      </w:rPr>
    </w:lvl>
    <w:lvl w:ilvl="4" w:tplc="AF7819EE">
      <w:start w:val="1"/>
      <w:numFmt w:val="bullet"/>
      <w:lvlText w:val="o"/>
      <w:lvlJc w:val="left"/>
      <w:pPr>
        <w:ind w:left="3600" w:hanging="360"/>
      </w:pPr>
      <w:rPr>
        <w:rFonts w:ascii="Courier New" w:hAnsi="Courier New" w:cs="Courier New" w:hint="default"/>
      </w:rPr>
    </w:lvl>
    <w:lvl w:ilvl="5" w:tplc="44A6F86A">
      <w:start w:val="1"/>
      <w:numFmt w:val="bullet"/>
      <w:lvlText w:val=""/>
      <w:lvlJc w:val="left"/>
      <w:pPr>
        <w:ind w:left="4320" w:hanging="360"/>
      </w:pPr>
      <w:rPr>
        <w:rFonts w:ascii="Wingdings" w:hAnsi="Wingdings" w:hint="default"/>
      </w:rPr>
    </w:lvl>
    <w:lvl w:ilvl="6" w:tplc="BCC8D6AC">
      <w:start w:val="1"/>
      <w:numFmt w:val="bullet"/>
      <w:lvlText w:val=""/>
      <w:lvlJc w:val="left"/>
      <w:pPr>
        <w:ind w:left="5040" w:hanging="360"/>
      </w:pPr>
      <w:rPr>
        <w:rFonts w:ascii="Symbol" w:hAnsi="Symbol" w:hint="default"/>
      </w:rPr>
    </w:lvl>
    <w:lvl w:ilvl="7" w:tplc="0658ACE6">
      <w:start w:val="1"/>
      <w:numFmt w:val="bullet"/>
      <w:lvlText w:val="o"/>
      <w:lvlJc w:val="left"/>
      <w:pPr>
        <w:ind w:left="5760" w:hanging="360"/>
      </w:pPr>
      <w:rPr>
        <w:rFonts w:ascii="Courier New" w:hAnsi="Courier New" w:cs="Courier New" w:hint="default"/>
      </w:rPr>
    </w:lvl>
    <w:lvl w:ilvl="8" w:tplc="9918CEAC">
      <w:start w:val="1"/>
      <w:numFmt w:val="bullet"/>
      <w:lvlText w:val=""/>
      <w:lvlJc w:val="left"/>
      <w:pPr>
        <w:ind w:left="6480" w:hanging="360"/>
      </w:pPr>
      <w:rPr>
        <w:rFonts w:ascii="Wingdings" w:hAnsi="Wingdings" w:hint="default"/>
      </w:rPr>
    </w:lvl>
  </w:abstractNum>
  <w:num w:numId="1">
    <w:abstractNumId w:val="41"/>
  </w:num>
  <w:num w:numId="2">
    <w:abstractNumId w:val="35"/>
  </w:num>
  <w:num w:numId="3">
    <w:abstractNumId w:val="27"/>
  </w:num>
  <w:num w:numId="4">
    <w:abstractNumId w:val="14"/>
  </w:num>
  <w:num w:numId="5">
    <w:abstractNumId w:val="22"/>
  </w:num>
  <w:num w:numId="6">
    <w:abstractNumId w:val="20"/>
  </w:num>
  <w:num w:numId="7">
    <w:abstractNumId w:val="23"/>
  </w:num>
  <w:num w:numId="8">
    <w:abstractNumId w:val="45"/>
  </w:num>
  <w:num w:numId="9">
    <w:abstractNumId w:val="23"/>
    <w:lvlOverride w:ilvl="0">
      <w:startOverride w:val="1"/>
    </w:lvlOverride>
  </w:num>
  <w:num w:numId="10">
    <w:abstractNumId w:val="12"/>
  </w:num>
  <w:num w:numId="11">
    <w:abstractNumId w:val="50"/>
  </w:num>
  <w:num w:numId="12">
    <w:abstractNumId w:val="33"/>
  </w:num>
  <w:num w:numId="13">
    <w:abstractNumId w:val="0"/>
  </w:num>
  <w:num w:numId="14">
    <w:abstractNumId w:val="31"/>
  </w:num>
  <w:num w:numId="15">
    <w:abstractNumId w:val="53"/>
  </w:num>
  <w:num w:numId="16">
    <w:abstractNumId w:val="52"/>
  </w:num>
  <w:num w:numId="17">
    <w:abstractNumId w:val="6"/>
    <w:lvlOverride w:ilvl="0">
      <w:lvl w:ilvl="0" w:tplc="0F300B84">
        <w:numFmt w:val="bullet"/>
        <w:lvlText w:val=""/>
        <w:lvlJc w:val="left"/>
        <w:pPr>
          <w:tabs>
            <w:tab w:val="num" w:pos="720"/>
          </w:tabs>
          <w:ind w:left="720" w:hanging="360"/>
        </w:pPr>
        <w:rPr>
          <w:rFonts w:ascii="Wingdings" w:hAnsi="Wingdings" w:hint="default"/>
          <w:sz w:val="20"/>
        </w:rPr>
      </w:lvl>
    </w:lvlOverride>
  </w:num>
  <w:num w:numId="18">
    <w:abstractNumId w:val="46"/>
  </w:num>
  <w:num w:numId="19">
    <w:abstractNumId w:val="29"/>
  </w:num>
  <w:num w:numId="20">
    <w:abstractNumId w:val="11"/>
  </w:num>
  <w:num w:numId="21">
    <w:abstractNumId w:val="54"/>
  </w:num>
  <w:num w:numId="22">
    <w:abstractNumId w:val="18"/>
  </w:num>
  <w:num w:numId="23">
    <w:abstractNumId w:val="47"/>
  </w:num>
  <w:num w:numId="24">
    <w:abstractNumId w:val="1"/>
  </w:num>
  <w:num w:numId="25">
    <w:abstractNumId w:val="26"/>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0"/>
  </w:num>
  <w:num w:numId="29">
    <w:abstractNumId w:val="25"/>
  </w:num>
  <w:num w:numId="30">
    <w:abstractNumId w:val="25"/>
  </w:num>
  <w:num w:numId="31">
    <w:abstractNumId w:val="51"/>
  </w:num>
  <w:num w:numId="32">
    <w:abstractNumId w:val="5"/>
  </w:num>
  <w:num w:numId="3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
  </w:num>
  <w:num w:numId="36">
    <w:abstractNumId w:val="24"/>
  </w:num>
  <w:num w:numId="37">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7"/>
  </w:num>
  <w:num w:numId="40">
    <w:abstractNumId w:val="34"/>
  </w:num>
  <w:num w:numId="41">
    <w:abstractNumId w:val="8"/>
  </w:num>
  <w:num w:numId="42">
    <w:abstractNumId w:val="40"/>
  </w:num>
  <w:num w:numId="43">
    <w:abstractNumId w:val="36"/>
  </w:num>
  <w:num w:numId="44">
    <w:abstractNumId w:val="37"/>
  </w:num>
  <w:num w:numId="45">
    <w:abstractNumId w:val="38"/>
  </w:num>
  <w:num w:numId="46">
    <w:abstractNumId w:val="39"/>
  </w:num>
  <w:num w:numId="47">
    <w:abstractNumId w:val="44"/>
  </w:num>
  <w:num w:numId="48">
    <w:abstractNumId w:val="2"/>
  </w:num>
  <w:num w:numId="49">
    <w:abstractNumId w:val="49"/>
  </w:num>
  <w:num w:numId="50">
    <w:abstractNumId w:val="19"/>
  </w:num>
  <w:num w:numId="51">
    <w:abstractNumId w:val="13"/>
  </w:num>
  <w:num w:numId="52">
    <w:abstractNumId w:val="9"/>
  </w:num>
  <w:num w:numId="53">
    <w:abstractNumId w:val="15"/>
    <w:lvlOverride w:ilvl="0">
      <w:startOverride w:val="1"/>
    </w:lvlOverride>
    <w:lvlOverride w:ilvl="1"/>
    <w:lvlOverride w:ilvl="2"/>
    <w:lvlOverride w:ilvl="3"/>
    <w:lvlOverride w:ilvl="4"/>
    <w:lvlOverride w:ilvl="5"/>
    <w:lvlOverride w:ilvl="6"/>
    <w:lvlOverride w:ilvl="7"/>
    <w:lvlOverride w:ilvl="8"/>
  </w:num>
  <w:num w:numId="54">
    <w:abstractNumId w:val="7"/>
  </w:num>
  <w:num w:numId="55">
    <w:abstractNumId w:val="16"/>
  </w:num>
  <w:num w:numId="56">
    <w:abstractNumId w:val="15"/>
  </w:num>
  <w:num w:numId="57">
    <w:abstractNumId w:val="43"/>
  </w:num>
  <w:num w:numId="58">
    <w:abstractNumId w:val="30"/>
  </w:num>
  <w:num w:numId="59">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304"/>
    <w:rsid w:val="00001E15"/>
    <w:rsid w:val="00003F89"/>
    <w:rsid w:val="000060C6"/>
    <w:rsid w:val="0000651B"/>
    <w:rsid w:val="00010BE9"/>
    <w:rsid w:val="00013584"/>
    <w:rsid w:val="000145B6"/>
    <w:rsid w:val="00015774"/>
    <w:rsid w:val="00015B8F"/>
    <w:rsid w:val="00016BE6"/>
    <w:rsid w:val="00017FD5"/>
    <w:rsid w:val="0002045B"/>
    <w:rsid w:val="00020F89"/>
    <w:rsid w:val="00027995"/>
    <w:rsid w:val="00032307"/>
    <w:rsid w:val="00037F63"/>
    <w:rsid w:val="0004267C"/>
    <w:rsid w:val="00046362"/>
    <w:rsid w:val="00046837"/>
    <w:rsid w:val="00047989"/>
    <w:rsid w:val="00050962"/>
    <w:rsid w:val="000526F6"/>
    <w:rsid w:val="000531AA"/>
    <w:rsid w:val="00053E4F"/>
    <w:rsid w:val="000551B2"/>
    <w:rsid w:val="000617CD"/>
    <w:rsid w:val="00061BD7"/>
    <w:rsid w:val="00071D9C"/>
    <w:rsid w:val="00071F4D"/>
    <w:rsid w:val="00080920"/>
    <w:rsid w:val="00092126"/>
    <w:rsid w:val="000926F0"/>
    <w:rsid w:val="00096CAB"/>
    <w:rsid w:val="000A2BCA"/>
    <w:rsid w:val="000B24CE"/>
    <w:rsid w:val="000B3C4D"/>
    <w:rsid w:val="000D0A01"/>
    <w:rsid w:val="000E00F9"/>
    <w:rsid w:val="000E109A"/>
    <w:rsid w:val="000E176F"/>
    <w:rsid w:val="000E578F"/>
    <w:rsid w:val="000F1F45"/>
    <w:rsid w:val="000F3729"/>
    <w:rsid w:val="000F5C3C"/>
    <w:rsid w:val="000F64BB"/>
    <w:rsid w:val="000F6856"/>
    <w:rsid w:val="0010074D"/>
    <w:rsid w:val="00101741"/>
    <w:rsid w:val="00102E58"/>
    <w:rsid w:val="001047A8"/>
    <w:rsid w:val="00107768"/>
    <w:rsid w:val="00111422"/>
    <w:rsid w:val="00117E9C"/>
    <w:rsid w:val="001206E7"/>
    <w:rsid w:val="00120BD4"/>
    <w:rsid w:val="0012105E"/>
    <w:rsid w:val="00121145"/>
    <w:rsid w:val="0012274D"/>
    <w:rsid w:val="00134192"/>
    <w:rsid w:val="0013745C"/>
    <w:rsid w:val="00147413"/>
    <w:rsid w:val="001570B1"/>
    <w:rsid w:val="00157C49"/>
    <w:rsid w:val="0016255F"/>
    <w:rsid w:val="0016770B"/>
    <w:rsid w:val="00172857"/>
    <w:rsid w:val="00185E62"/>
    <w:rsid w:val="00187A67"/>
    <w:rsid w:val="00187AF9"/>
    <w:rsid w:val="0019187F"/>
    <w:rsid w:val="001943B5"/>
    <w:rsid w:val="001949BB"/>
    <w:rsid w:val="001954C5"/>
    <w:rsid w:val="001A77A6"/>
    <w:rsid w:val="001B6D36"/>
    <w:rsid w:val="001D2BE0"/>
    <w:rsid w:val="001D2CF2"/>
    <w:rsid w:val="001E32AB"/>
    <w:rsid w:val="001F425C"/>
    <w:rsid w:val="001F5C56"/>
    <w:rsid w:val="001F6A2F"/>
    <w:rsid w:val="001F7291"/>
    <w:rsid w:val="00200ACE"/>
    <w:rsid w:val="00204336"/>
    <w:rsid w:val="0020632F"/>
    <w:rsid w:val="0021595F"/>
    <w:rsid w:val="002176EB"/>
    <w:rsid w:val="002428CF"/>
    <w:rsid w:val="00246E5F"/>
    <w:rsid w:val="00252CA8"/>
    <w:rsid w:val="00253157"/>
    <w:rsid w:val="0025428F"/>
    <w:rsid w:val="00260EBE"/>
    <w:rsid w:val="0026246B"/>
    <w:rsid w:val="0026635F"/>
    <w:rsid w:val="00271F43"/>
    <w:rsid w:val="00274048"/>
    <w:rsid w:val="00281A01"/>
    <w:rsid w:val="0028743E"/>
    <w:rsid w:val="002968C3"/>
    <w:rsid w:val="002A1D75"/>
    <w:rsid w:val="002A4BE2"/>
    <w:rsid w:val="002B13BA"/>
    <w:rsid w:val="002B2279"/>
    <w:rsid w:val="002B3093"/>
    <w:rsid w:val="002B3252"/>
    <w:rsid w:val="002B57C4"/>
    <w:rsid w:val="002C12B0"/>
    <w:rsid w:val="002D15F9"/>
    <w:rsid w:val="002E1394"/>
    <w:rsid w:val="002E2636"/>
    <w:rsid w:val="002E4BEF"/>
    <w:rsid w:val="002E79CE"/>
    <w:rsid w:val="002F78A1"/>
    <w:rsid w:val="00301551"/>
    <w:rsid w:val="0031373E"/>
    <w:rsid w:val="00315CF9"/>
    <w:rsid w:val="00315F7D"/>
    <w:rsid w:val="003204D8"/>
    <w:rsid w:val="003310AB"/>
    <w:rsid w:val="00331A82"/>
    <w:rsid w:val="003374DE"/>
    <w:rsid w:val="00337975"/>
    <w:rsid w:val="0034138A"/>
    <w:rsid w:val="00341F15"/>
    <w:rsid w:val="00342969"/>
    <w:rsid w:val="00345EE8"/>
    <w:rsid w:val="003472C6"/>
    <w:rsid w:val="00347D9B"/>
    <w:rsid w:val="003504F6"/>
    <w:rsid w:val="00362886"/>
    <w:rsid w:val="00362CC4"/>
    <w:rsid w:val="00364410"/>
    <w:rsid w:val="003657E7"/>
    <w:rsid w:val="00380767"/>
    <w:rsid w:val="0039246A"/>
    <w:rsid w:val="003A37EC"/>
    <w:rsid w:val="003B0AA3"/>
    <w:rsid w:val="003B2748"/>
    <w:rsid w:val="003B5B9C"/>
    <w:rsid w:val="003C2A31"/>
    <w:rsid w:val="003C3CEF"/>
    <w:rsid w:val="003C53D7"/>
    <w:rsid w:val="003C7C42"/>
    <w:rsid w:val="003D015D"/>
    <w:rsid w:val="003D1C01"/>
    <w:rsid w:val="003D29D4"/>
    <w:rsid w:val="003D376B"/>
    <w:rsid w:val="003E1F3B"/>
    <w:rsid w:val="003E2EEA"/>
    <w:rsid w:val="003E71AA"/>
    <w:rsid w:val="003F7A96"/>
    <w:rsid w:val="00401C3E"/>
    <w:rsid w:val="0040249A"/>
    <w:rsid w:val="00404DB3"/>
    <w:rsid w:val="00412FD0"/>
    <w:rsid w:val="00414B24"/>
    <w:rsid w:val="00415CEB"/>
    <w:rsid w:val="004203BB"/>
    <w:rsid w:val="00421204"/>
    <w:rsid w:val="00421393"/>
    <w:rsid w:val="00421560"/>
    <w:rsid w:val="00423667"/>
    <w:rsid w:val="0043227E"/>
    <w:rsid w:val="00433EF6"/>
    <w:rsid w:val="004430AA"/>
    <w:rsid w:val="00446DCC"/>
    <w:rsid w:val="0044720B"/>
    <w:rsid w:val="004505CE"/>
    <w:rsid w:val="00452C7E"/>
    <w:rsid w:val="004607C3"/>
    <w:rsid w:val="00463F37"/>
    <w:rsid w:val="0047153F"/>
    <w:rsid w:val="00472452"/>
    <w:rsid w:val="00474AF7"/>
    <w:rsid w:val="00475637"/>
    <w:rsid w:val="004771B4"/>
    <w:rsid w:val="00481552"/>
    <w:rsid w:val="004832BA"/>
    <w:rsid w:val="00486669"/>
    <w:rsid w:val="0048783B"/>
    <w:rsid w:val="00494464"/>
    <w:rsid w:val="004A1AEF"/>
    <w:rsid w:val="004A7BBE"/>
    <w:rsid w:val="004B2BE0"/>
    <w:rsid w:val="004C0C5B"/>
    <w:rsid w:val="004C348E"/>
    <w:rsid w:val="004C520D"/>
    <w:rsid w:val="004C738E"/>
    <w:rsid w:val="004D0251"/>
    <w:rsid w:val="004D794D"/>
    <w:rsid w:val="004E6EF7"/>
    <w:rsid w:val="004F16B0"/>
    <w:rsid w:val="004F3985"/>
    <w:rsid w:val="00505FB5"/>
    <w:rsid w:val="005060C0"/>
    <w:rsid w:val="00506926"/>
    <w:rsid w:val="005076EF"/>
    <w:rsid w:val="005213F6"/>
    <w:rsid w:val="005215B6"/>
    <w:rsid w:val="005235D3"/>
    <w:rsid w:val="005350ED"/>
    <w:rsid w:val="00542538"/>
    <w:rsid w:val="00551181"/>
    <w:rsid w:val="005512A1"/>
    <w:rsid w:val="00551700"/>
    <w:rsid w:val="00552DE8"/>
    <w:rsid w:val="00552FF5"/>
    <w:rsid w:val="005531DC"/>
    <w:rsid w:val="0055326A"/>
    <w:rsid w:val="00560FFC"/>
    <w:rsid w:val="0056256C"/>
    <w:rsid w:val="00564592"/>
    <w:rsid w:val="00565D24"/>
    <w:rsid w:val="005737E8"/>
    <w:rsid w:val="00574883"/>
    <w:rsid w:val="00575F2F"/>
    <w:rsid w:val="00586061"/>
    <w:rsid w:val="00592385"/>
    <w:rsid w:val="00593B35"/>
    <w:rsid w:val="00594E18"/>
    <w:rsid w:val="005A06BE"/>
    <w:rsid w:val="005A2B68"/>
    <w:rsid w:val="005A2F93"/>
    <w:rsid w:val="005A36B1"/>
    <w:rsid w:val="005B6C6D"/>
    <w:rsid w:val="005C15E3"/>
    <w:rsid w:val="005C28E0"/>
    <w:rsid w:val="005C65B8"/>
    <w:rsid w:val="005D20F1"/>
    <w:rsid w:val="005D6D78"/>
    <w:rsid w:val="005D7633"/>
    <w:rsid w:val="005E4A5D"/>
    <w:rsid w:val="005E54EF"/>
    <w:rsid w:val="005F5710"/>
    <w:rsid w:val="005F5CE3"/>
    <w:rsid w:val="006019E4"/>
    <w:rsid w:val="00602059"/>
    <w:rsid w:val="00602B8B"/>
    <w:rsid w:val="00615E16"/>
    <w:rsid w:val="00631DFF"/>
    <w:rsid w:val="006321A0"/>
    <w:rsid w:val="006328D5"/>
    <w:rsid w:val="00632B28"/>
    <w:rsid w:val="00633CDA"/>
    <w:rsid w:val="00641B4E"/>
    <w:rsid w:val="00643C57"/>
    <w:rsid w:val="00664325"/>
    <w:rsid w:val="00666371"/>
    <w:rsid w:val="00666CC2"/>
    <w:rsid w:val="00667741"/>
    <w:rsid w:val="00672AA9"/>
    <w:rsid w:val="006741D1"/>
    <w:rsid w:val="006823BF"/>
    <w:rsid w:val="00697CCF"/>
    <w:rsid w:val="006A0E58"/>
    <w:rsid w:val="006A1985"/>
    <w:rsid w:val="006A5F5C"/>
    <w:rsid w:val="006A7249"/>
    <w:rsid w:val="006A7543"/>
    <w:rsid w:val="006A7DF9"/>
    <w:rsid w:val="006B0368"/>
    <w:rsid w:val="006B1985"/>
    <w:rsid w:val="006B3C81"/>
    <w:rsid w:val="006B7D70"/>
    <w:rsid w:val="006C5A08"/>
    <w:rsid w:val="006C5FA5"/>
    <w:rsid w:val="006D0B8E"/>
    <w:rsid w:val="006D7270"/>
    <w:rsid w:val="006E1BEE"/>
    <w:rsid w:val="006E36EC"/>
    <w:rsid w:val="006E46F1"/>
    <w:rsid w:val="006E4CE8"/>
    <w:rsid w:val="006F3DAD"/>
    <w:rsid w:val="006F4899"/>
    <w:rsid w:val="006F621D"/>
    <w:rsid w:val="00703C83"/>
    <w:rsid w:val="007045A8"/>
    <w:rsid w:val="00705E26"/>
    <w:rsid w:val="00710F32"/>
    <w:rsid w:val="0072356C"/>
    <w:rsid w:val="00724B34"/>
    <w:rsid w:val="00726C91"/>
    <w:rsid w:val="00726F15"/>
    <w:rsid w:val="00730888"/>
    <w:rsid w:val="007334A5"/>
    <w:rsid w:val="00733598"/>
    <w:rsid w:val="007602B8"/>
    <w:rsid w:val="00764943"/>
    <w:rsid w:val="007668F8"/>
    <w:rsid w:val="007669D9"/>
    <w:rsid w:val="0076701D"/>
    <w:rsid w:val="007674D9"/>
    <w:rsid w:val="00770D44"/>
    <w:rsid w:val="007725F7"/>
    <w:rsid w:val="00781AB2"/>
    <w:rsid w:val="00783BD3"/>
    <w:rsid w:val="0079706F"/>
    <w:rsid w:val="007A35AA"/>
    <w:rsid w:val="007A383D"/>
    <w:rsid w:val="007A41FF"/>
    <w:rsid w:val="007B0A82"/>
    <w:rsid w:val="007B28F2"/>
    <w:rsid w:val="007B68DB"/>
    <w:rsid w:val="007C10DF"/>
    <w:rsid w:val="007C2EFA"/>
    <w:rsid w:val="007D7007"/>
    <w:rsid w:val="007E3DA3"/>
    <w:rsid w:val="007E5808"/>
    <w:rsid w:val="007F6415"/>
    <w:rsid w:val="007F6609"/>
    <w:rsid w:val="007F797C"/>
    <w:rsid w:val="00804130"/>
    <w:rsid w:val="008119C6"/>
    <w:rsid w:val="00816ACF"/>
    <w:rsid w:val="00824489"/>
    <w:rsid w:val="0083054F"/>
    <w:rsid w:val="008308D6"/>
    <w:rsid w:val="008366B6"/>
    <w:rsid w:val="00837F88"/>
    <w:rsid w:val="008476CE"/>
    <w:rsid w:val="00852704"/>
    <w:rsid w:val="00856772"/>
    <w:rsid w:val="008573AB"/>
    <w:rsid w:val="00862C50"/>
    <w:rsid w:val="008720B9"/>
    <w:rsid w:val="00876422"/>
    <w:rsid w:val="008806E6"/>
    <w:rsid w:val="00884F15"/>
    <w:rsid w:val="00896A6A"/>
    <w:rsid w:val="008A2D19"/>
    <w:rsid w:val="008A49F7"/>
    <w:rsid w:val="008B0000"/>
    <w:rsid w:val="008B5DF5"/>
    <w:rsid w:val="008B65AB"/>
    <w:rsid w:val="008C1037"/>
    <w:rsid w:val="008C3D5F"/>
    <w:rsid w:val="008D072D"/>
    <w:rsid w:val="008D2891"/>
    <w:rsid w:val="008D47D7"/>
    <w:rsid w:val="008D4AAB"/>
    <w:rsid w:val="008D7AA3"/>
    <w:rsid w:val="008E72E4"/>
    <w:rsid w:val="008F1035"/>
    <w:rsid w:val="008F302B"/>
    <w:rsid w:val="008F5BEB"/>
    <w:rsid w:val="008F5DBA"/>
    <w:rsid w:val="008F677B"/>
    <w:rsid w:val="009018C6"/>
    <w:rsid w:val="00904662"/>
    <w:rsid w:val="00911B55"/>
    <w:rsid w:val="009131A4"/>
    <w:rsid w:val="0091460C"/>
    <w:rsid w:val="00917240"/>
    <w:rsid w:val="00917A87"/>
    <w:rsid w:val="0092110D"/>
    <w:rsid w:val="009214AA"/>
    <w:rsid w:val="00923042"/>
    <w:rsid w:val="00926DB1"/>
    <w:rsid w:val="00927B87"/>
    <w:rsid w:val="009323C5"/>
    <w:rsid w:val="009361FB"/>
    <w:rsid w:val="00940946"/>
    <w:rsid w:val="00945852"/>
    <w:rsid w:val="00946EE9"/>
    <w:rsid w:val="0094745D"/>
    <w:rsid w:val="009531B7"/>
    <w:rsid w:val="0095463F"/>
    <w:rsid w:val="00955687"/>
    <w:rsid w:val="00957A5E"/>
    <w:rsid w:val="00960763"/>
    <w:rsid w:val="00966C01"/>
    <w:rsid w:val="009715F1"/>
    <w:rsid w:val="009728FA"/>
    <w:rsid w:val="009777DB"/>
    <w:rsid w:val="0098598A"/>
    <w:rsid w:val="009908CC"/>
    <w:rsid w:val="00991FE9"/>
    <w:rsid w:val="009A0F9B"/>
    <w:rsid w:val="009A34E9"/>
    <w:rsid w:val="009A38A0"/>
    <w:rsid w:val="009A538C"/>
    <w:rsid w:val="009C0EEC"/>
    <w:rsid w:val="009C74B8"/>
    <w:rsid w:val="009D36C1"/>
    <w:rsid w:val="009D5382"/>
    <w:rsid w:val="009D6965"/>
    <w:rsid w:val="009D7891"/>
    <w:rsid w:val="009E1E89"/>
    <w:rsid w:val="009E4335"/>
    <w:rsid w:val="009E4650"/>
    <w:rsid w:val="009E55DE"/>
    <w:rsid w:val="009E5A8B"/>
    <w:rsid w:val="009E5D31"/>
    <w:rsid w:val="009E6551"/>
    <w:rsid w:val="009F4766"/>
    <w:rsid w:val="009F477F"/>
    <w:rsid w:val="009F7BDC"/>
    <w:rsid w:val="00A0542B"/>
    <w:rsid w:val="00A055E3"/>
    <w:rsid w:val="00A07171"/>
    <w:rsid w:val="00A10208"/>
    <w:rsid w:val="00A126CF"/>
    <w:rsid w:val="00A15223"/>
    <w:rsid w:val="00A152EE"/>
    <w:rsid w:val="00A216AB"/>
    <w:rsid w:val="00A23D8B"/>
    <w:rsid w:val="00A267F5"/>
    <w:rsid w:val="00A361F7"/>
    <w:rsid w:val="00A37139"/>
    <w:rsid w:val="00A41941"/>
    <w:rsid w:val="00A442FA"/>
    <w:rsid w:val="00A546F9"/>
    <w:rsid w:val="00A61280"/>
    <w:rsid w:val="00A625C4"/>
    <w:rsid w:val="00A62F32"/>
    <w:rsid w:val="00A64707"/>
    <w:rsid w:val="00A66211"/>
    <w:rsid w:val="00A70A1B"/>
    <w:rsid w:val="00A72AE9"/>
    <w:rsid w:val="00A8245B"/>
    <w:rsid w:val="00A87EF0"/>
    <w:rsid w:val="00A9049E"/>
    <w:rsid w:val="00A91963"/>
    <w:rsid w:val="00A939C7"/>
    <w:rsid w:val="00A94CE7"/>
    <w:rsid w:val="00A96C45"/>
    <w:rsid w:val="00A9787C"/>
    <w:rsid w:val="00AA4A3D"/>
    <w:rsid w:val="00AA6028"/>
    <w:rsid w:val="00AA62F6"/>
    <w:rsid w:val="00AA6817"/>
    <w:rsid w:val="00AB0DDC"/>
    <w:rsid w:val="00AB0E0D"/>
    <w:rsid w:val="00AB6C71"/>
    <w:rsid w:val="00AD0290"/>
    <w:rsid w:val="00AD1885"/>
    <w:rsid w:val="00AD2BC7"/>
    <w:rsid w:val="00AD4410"/>
    <w:rsid w:val="00AE2CC3"/>
    <w:rsid w:val="00AF0E57"/>
    <w:rsid w:val="00AF10FD"/>
    <w:rsid w:val="00AF2A50"/>
    <w:rsid w:val="00AF768C"/>
    <w:rsid w:val="00B00422"/>
    <w:rsid w:val="00B03216"/>
    <w:rsid w:val="00B05DA6"/>
    <w:rsid w:val="00B06133"/>
    <w:rsid w:val="00B11FB1"/>
    <w:rsid w:val="00B13200"/>
    <w:rsid w:val="00B135E2"/>
    <w:rsid w:val="00B211E1"/>
    <w:rsid w:val="00B353D0"/>
    <w:rsid w:val="00B35B73"/>
    <w:rsid w:val="00B467A7"/>
    <w:rsid w:val="00B503CE"/>
    <w:rsid w:val="00B5636B"/>
    <w:rsid w:val="00B6116B"/>
    <w:rsid w:val="00B6188A"/>
    <w:rsid w:val="00B75DFA"/>
    <w:rsid w:val="00B76185"/>
    <w:rsid w:val="00B774D9"/>
    <w:rsid w:val="00B83F18"/>
    <w:rsid w:val="00B84094"/>
    <w:rsid w:val="00B92980"/>
    <w:rsid w:val="00B96D33"/>
    <w:rsid w:val="00B97D05"/>
    <w:rsid w:val="00BA095F"/>
    <w:rsid w:val="00BA633F"/>
    <w:rsid w:val="00BA7959"/>
    <w:rsid w:val="00BB4D7D"/>
    <w:rsid w:val="00BB4E13"/>
    <w:rsid w:val="00BB50E9"/>
    <w:rsid w:val="00BB5125"/>
    <w:rsid w:val="00BC4D29"/>
    <w:rsid w:val="00BC5341"/>
    <w:rsid w:val="00BD1429"/>
    <w:rsid w:val="00BD2139"/>
    <w:rsid w:val="00BE0C88"/>
    <w:rsid w:val="00BE2B5F"/>
    <w:rsid w:val="00BE398D"/>
    <w:rsid w:val="00BE7636"/>
    <w:rsid w:val="00BF699A"/>
    <w:rsid w:val="00BF7602"/>
    <w:rsid w:val="00C036F3"/>
    <w:rsid w:val="00C1323B"/>
    <w:rsid w:val="00C17E30"/>
    <w:rsid w:val="00C22A9F"/>
    <w:rsid w:val="00C24694"/>
    <w:rsid w:val="00C31906"/>
    <w:rsid w:val="00C33E9E"/>
    <w:rsid w:val="00C34DAE"/>
    <w:rsid w:val="00C352DC"/>
    <w:rsid w:val="00C35624"/>
    <w:rsid w:val="00C35930"/>
    <w:rsid w:val="00C40150"/>
    <w:rsid w:val="00C440C8"/>
    <w:rsid w:val="00C56942"/>
    <w:rsid w:val="00C707E1"/>
    <w:rsid w:val="00C72D4E"/>
    <w:rsid w:val="00C83470"/>
    <w:rsid w:val="00C84B3D"/>
    <w:rsid w:val="00C8722A"/>
    <w:rsid w:val="00C92EBF"/>
    <w:rsid w:val="00C94202"/>
    <w:rsid w:val="00C950B5"/>
    <w:rsid w:val="00CA0B53"/>
    <w:rsid w:val="00CA2405"/>
    <w:rsid w:val="00CA52BC"/>
    <w:rsid w:val="00CA58FF"/>
    <w:rsid w:val="00CA6B9F"/>
    <w:rsid w:val="00CB443D"/>
    <w:rsid w:val="00CB4CC4"/>
    <w:rsid w:val="00CD3E53"/>
    <w:rsid w:val="00CD43D7"/>
    <w:rsid w:val="00CD5B0D"/>
    <w:rsid w:val="00CE222C"/>
    <w:rsid w:val="00CF67F7"/>
    <w:rsid w:val="00D0279E"/>
    <w:rsid w:val="00D0420D"/>
    <w:rsid w:val="00D14A1B"/>
    <w:rsid w:val="00D22F31"/>
    <w:rsid w:val="00D32394"/>
    <w:rsid w:val="00D362D6"/>
    <w:rsid w:val="00D370AE"/>
    <w:rsid w:val="00D37601"/>
    <w:rsid w:val="00D40372"/>
    <w:rsid w:val="00D4048B"/>
    <w:rsid w:val="00D4585D"/>
    <w:rsid w:val="00D52468"/>
    <w:rsid w:val="00D532A4"/>
    <w:rsid w:val="00D53615"/>
    <w:rsid w:val="00D543B9"/>
    <w:rsid w:val="00D5494B"/>
    <w:rsid w:val="00D61C88"/>
    <w:rsid w:val="00D65012"/>
    <w:rsid w:val="00D7140F"/>
    <w:rsid w:val="00D71F10"/>
    <w:rsid w:val="00D71F16"/>
    <w:rsid w:val="00D72EF7"/>
    <w:rsid w:val="00D73C7A"/>
    <w:rsid w:val="00D75B38"/>
    <w:rsid w:val="00D8224D"/>
    <w:rsid w:val="00D837E3"/>
    <w:rsid w:val="00D85048"/>
    <w:rsid w:val="00D85653"/>
    <w:rsid w:val="00D86AC4"/>
    <w:rsid w:val="00D901BE"/>
    <w:rsid w:val="00D92168"/>
    <w:rsid w:val="00D93A28"/>
    <w:rsid w:val="00D958F2"/>
    <w:rsid w:val="00D96C8B"/>
    <w:rsid w:val="00DA2437"/>
    <w:rsid w:val="00DA7692"/>
    <w:rsid w:val="00DB1A46"/>
    <w:rsid w:val="00DD0F09"/>
    <w:rsid w:val="00DD0F80"/>
    <w:rsid w:val="00DD5297"/>
    <w:rsid w:val="00DE1BEF"/>
    <w:rsid w:val="00DE1D2B"/>
    <w:rsid w:val="00DE33D4"/>
    <w:rsid w:val="00DF5E5A"/>
    <w:rsid w:val="00DF716A"/>
    <w:rsid w:val="00E003F2"/>
    <w:rsid w:val="00E01430"/>
    <w:rsid w:val="00E019D3"/>
    <w:rsid w:val="00E0439A"/>
    <w:rsid w:val="00E06573"/>
    <w:rsid w:val="00E14D71"/>
    <w:rsid w:val="00E26676"/>
    <w:rsid w:val="00E30DF7"/>
    <w:rsid w:val="00E336B3"/>
    <w:rsid w:val="00E37FA2"/>
    <w:rsid w:val="00E437ED"/>
    <w:rsid w:val="00E43F33"/>
    <w:rsid w:val="00E4720E"/>
    <w:rsid w:val="00E518EE"/>
    <w:rsid w:val="00E54E5B"/>
    <w:rsid w:val="00E5636B"/>
    <w:rsid w:val="00E56F20"/>
    <w:rsid w:val="00E66BBA"/>
    <w:rsid w:val="00E67B61"/>
    <w:rsid w:val="00E7105C"/>
    <w:rsid w:val="00E74416"/>
    <w:rsid w:val="00E75F8C"/>
    <w:rsid w:val="00E8015B"/>
    <w:rsid w:val="00E82755"/>
    <w:rsid w:val="00E87D36"/>
    <w:rsid w:val="00E91B1B"/>
    <w:rsid w:val="00E92955"/>
    <w:rsid w:val="00E934BE"/>
    <w:rsid w:val="00EA4963"/>
    <w:rsid w:val="00EB1B36"/>
    <w:rsid w:val="00EB645F"/>
    <w:rsid w:val="00EC07B2"/>
    <w:rsid w:val="00ED54B1"/>
    <w:rsid w:val="00EE5136"/>
    <w:rsid w:val="00EF07E7"/>
    <w:rsid w:val="00EF5646"/>
    <w:rsid w:val="00EF6271"/>
    <w:rsid w:val="00EF6CFF"/>
    <w:rsid w:val="00EF7ECF"/>
    <w:rsid w:val="00F01D10"/>
    <w:rsid w:val="00F103BD"/>
    <w:rsid w:val="00F1455F"/>
    <w:rsid w:val="00F162D2"/>
    <w:rsid w:val="00F20A8A"/>
    <w:rsid w:val="00F2147F"/>
    <w:rsid w:val="00F2475E"/>
    <w:rsid w:val="00F26A12"/>
    <w:rsid w:val="00F30E62"/>
    <w:rsid w:val="00F314B1"/>
    <w:rsid w:val="00F34CAD"/>
    <w:rsid w:val="00F352F1"/>
    <w:rsid w:val="00F41A7C"/>
    <w:rsid w:val="00F41A81"/>
    <w:rsid w:val="00F41F85"/>
    <w:rsid w:val="00F4391A"/>
    <w:rsid w:val="00F5059E"/>
    <w:rsid w:val="00F61EA9"/>
    <w:rsid w:val="00F6252A"/>
    <w:rsid w:val="00F630E5"/>
    <w:rsid w:val="00F63A9D"/>
    <w:rsid w:val="00F656D1"/>
    <w:rsid w:val="00F66DB2"/>
    <w:rsid w:val="00F66FF6"/>
    <w:rsid w:val="00F7489C"/>
    <w:rsid w:val="00F77D9D"/>
    <w:rsid w:val="00F8153F"/>
    <w:rsid w:val="00F84DBF"/>
    <w:rsid w:val="00F85723"/>
    <w:rsid w:val="00F91548"/>
    <w:rsid w:val="00F97B13"/>
    <w:rsid w:val="00FA38DC"/>
    <w:rsid w:val="00FA537D"/>
    <w:rsid w:val="00FB1634"/>
    <w:rsid w:val="00FB17D3"/>
    <w:rsid w:val="00FB1B68"/>
    <w:rsid w:val="00FB4E00"/>
    <w:rsid w:val="00FD0901"/>
    <w:rsid w:val="00FD480C"/>
    <w:rsid w:val="00FD71B5"/>
    <w:rsid w:val="00FD7ECA"/>
    <w:rsid w:val="00FE061A"/>
    <w:rsid w:val="00FE1F78"/>
    <w:rsid w:val="00FE78DC"/>
    <w:rsid w:val="00FF1C58"/>
    <w:rsid w:val="00FF7B7D"/>
    <w:rsid w:val="365BC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FBE544"/>
  <w15:chartTrackingRefBased/>
  <w15:docId w15:val="{1AE67A14-5180-440C-862A-2E7803D70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42B"/>
    <w:rPr>
      <w:lang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9"/>
    <w:qFormat/>
    <w:pPr>
      <w:keepNext/>
      <w:spacing w:after="240"/>
      <w:ind w:left="1985" w:right="284" w:hanging="1985"/>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pPr>
      <w:keepNext/>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uiPriority w:val="9"/>
    <w:qFormat/>
    <w:pPr>
      <w:keepNext/>
      <w:jc w:val="center"/>
      <w:outlineLvl w:val="4"/>
    </w:pPr>
    <w:rPr>
      <w:rFonts w:ascii="Arial" w:hAnsi="Arial"/>
      <w:b/>
      <w:sz w:val="24"/>
    </w:rPr>
  </w:style>
  <w:style w:type="paragraph" w:styleId="Heading6">
    <w:name w:val="heading 6"/>
    <w:aliases w:val="h6"/>
    <w:basedOn w:val="Normal"/>
    <w:next w:val="Normal"/>
    <w:link w:val="Heading6Char"/>
    <w:uiPriority w:val="9"/>
    <w:qFormat/>
    <w:pPr>
      <w:keepNext/>
      <w:outlineLvl w:val="5"/>
    </w:pPr>
    <w:rPr>
      <w:rFonts w:ascii="Arial" w:hAnsi="Arial"/>
      <w:b/>
      <w:color w:val="C0C0C0"/>
      <w:sz w:val="24"/>
    </w:rPr>
  </w:style>
  <w:style w:type="paragraph" w:styleId="Heading7">
    <w:name w:val="heading 7"/>
    <w:basedOn w:val="Normal"/>
    <w:next w:val="Normal"/>
    <w:link w:val="Heading7Char"/>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uiPriority w:val="9"/>
    <w:qFormat/>
    <w:pPr>
      <w:keepNext/>
      <w:spacing w:after="120"/>
      <w:ind w:left="1985" w:hanging="1985"/>
      <w:outlineLvl w:val="7"/>
    </w:pPr>
    <w:rPr>
      <w:rFonts w:ascii="Arial" w:hAnsi="Arial"/>
      <w:b/>
      <w:sz w:val="22"/>
    </w:rPr>
  </w:style>
  <w:style w:type="paragraph" w:styleId="Heading9">
    <w:name w:val="heading 9"/>
    <w:basedOn w:val="Normal"/>
    <w:next w:val="Normal"/>
    <w:link w:val="Heading9Char"/>
    <w:uiPriority w:val="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customStyle="1" w:styleId="B1Zchn">
    <w:name w:val="B1 Zchn"/>
    <w:link w:val="B1"/>
    <w:qFormat/>
    <w:rsid w:val="005A2F93"/>
    <w:rPr>
      <w:rFonts w:ascii="Arial" w:hAnsi="Arial"/>
      <w:lang w:eastAsia="en-US"/>
    </w:rPr>
  </w:style>
  <w:style w:type="paragraph" w:customStyle="1" w:styleId="Proposal">
    <w:name w:val="Proposal"/>
    <w:basedOn w:val="Normal"/>
    <w:uiPriority w:val="99"/>
    <w:qFormat/>
    <w:rsid w:val="00037F63"/>
    <w:pPr>
      <w:numPr>
        <w:numId w:val="7"/>
      </w:num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paragraph" w:styleId="TOC1">
    <w:name w:val="toc 1"/>
    <w:aliases w:val="Observation TOC2"/>
    <w:uiPriority w:val="39"/>
    <w:rsid w:val="00CA52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character" w:styleId="Hyperlink">
    <w:name w:val="Hyperlink"/>
    <w:uiPriority w:val="99"/>
    <w:qFormat/>
    <w:rsid w:val="00CA52BC"/>
    <w:rPr>
      <w:color w:val="0000FF"/>
      <w:u w:val="single"/>
      <w:lang w:val="en-GB"/>
    </w:rPr>
  </w:style>
  <w:style w:type="paragraph" w:customStyle="1" w:styleId="Doc-text2">
    <w:name w:val="Doc-text2"/>
    <w:basedOn w:val="Normal"/>
    <w:link w:val="Doc-text2Char"/>
    <w:qFormat/>
    <w:rsid w:val="00EA496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EA4963"/>
    <w:rPr>
      <w:rFonts w:ascii="Arial" w:eastAsia="MS Mincho" w:hAnsi="Arial"/>
      <w:szCs w:val="24"/>
    </w:rPr>
  </w:style>
  <w:style w:type="character" w:customStyle="1" w:styleId="FooterChar">
    <w:name w:val="Footer Char"/>
    <w:link w:val="Footer"/>
    <w:uiPriority w:val="99"/>
    <w:rsid w:val="00F61EA9"/>
    <w:rPr>
      <w:lang w:eastAsia="en-US"/>
    </w:rPr>
  </w:style>
  <w:style w:type="table" w:styleId="TableGrid">
    <w:name w:val="Table Grid"/>
    <w:basedOn w:val="TableNormal"/>
    <w:qFormat/>
    <w:rsid w:val="00F61EA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D75B38"/>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qFormat/>
    <w:locked/>
    <w:rsid w:val="00D75B38"/>
    <w:rPr>
      <w:rFonts w:eastAsia="SimSun"/>
      <w:b/>
      <w:bCs/>
      <w:lang w:val="en-US"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D7140F"/>
    <w:rPr>
      <w:sz w:val="24"/>
      <w:lang w:eastAsia="en-US"/>
    </w:rPr>
  </w:style>
  <w:style w:type="paragraph" w:customStyle="1" w:styleId="TdocHeader2">
    <w:name w:val="Tdoc_Header_2"/>
    <w:basedOn w:val="Normal"/>
    <w:uiPriority w:val="99"/>
    <w:rsid w:val="00D7140F"/>
    <w:pPr>
      <w:widowControl w:val="0"/>
      <w:tabs>
        <w:tab w:val="left" w:pos="1701"/>
        <w:tab w:val="right" w:pos="9072"/>
        <w:tab w:val="right" w:pos="10206"/>
      </w:tabs>
      <w:jc w:val="both"/>
    </w:pPr>
    <w:rPr>
      <w:rFonts w:ascii="Arial" w:hAnsi="Arial"/>
      <w:b/>
      <w:sz w:val="18"/>
      <w:lang w:val="en-US"/>
    </w:rPr>
  </w:style>
  <w:style w:type="paragraph" w:customStyle="1" w:styleId="TdocHeading1">
    <w:name w:val="Tdoc_Heading_1"/>
    <w:basedOn w:val="Heading1"/>
    <w:next w:val="BodyText"/>
    <w:autoRedefine/>
    <w:uiPriority w:val="99"/>
    <w:rsid w:val="00D7140F"/>
    <w:pPr>
      <w:keepNext w:val="0"/>
      <w:widowControl w:val="0"/>
      <w:tabs>
        <w:tab w:val="num" w:pos="360"/>
      </w:tabs>
      <w:spacing w:before="240" w:after="120"/>
      <w:ind w:left="357" w:right="0" w:hanging="357"/>
      <w:jc w:val="both"/>
    </w:pPr>
    <w:rPr>
      <w:noProof/>
      <w:kern w:val="28"/>
      <w:lang w:val="en-US" w:eastAsia="x-none"/>
    </w:rPr>
  </w:style>
  <w:style w:type="paragraph" w:customStyle="1" w:styleId="TdocHeader1">
    <w:name w:val="Tdoc_Header_1"/>
    <w:basedOn w:val="Header"/>
    <w:uiPriority w:val="99"/>
    <w:rsid w:val="00D7140F"/>
  </w:style>
  <w:style w:type="paragraph" w:styleId="FootnoteText">
    <w:name w:val="footnote text"/>
    <w:basedOn w:val="Normal"/>
    <w:link w:val="FootnoteTextChar"/>
    <w:uiPriority w:val="99"/>
    <w:semiHidden/>
    <w:rsid w:val="00D7140F"/>
    <w:pPr>
      <w:jc w:val="both"/>
    </w:pPr>
    <w:rPr>
      <w:lang w:val="x-none" w:eastAsia="x-none"/>
    </w:rPr>
  </w:style>
  <w:style w:type="character" w:customStyle="1" w:styleId="FootnoteTextChar">
    <w:name w:val="Footnote Text Char"/>
    <w:link w:val="FootnoteText"/>
    <w:uiPriority w:val="99"/>
    <w:semiHidden/>
    <w:rsid w:val="00D7140F"/>
    <w:rPr>
      <w:lang w:val="x-none" w:eastAsia="x-none"/>
    </w:rPr>
  </w:style>
  <w:style w:type="paragraph" w:styleId="DocumentMap">
    <w:name w:val="Document Map"/>
    <w:basedOn w:val="Normal"/>
    <w:link w:val="DocumentMapChar"/>
    <w:uiPriority w:val="99"/>
    <w:semiHidden/>
    <w:rsid w:val="00D7140F"/>
    <w:pPr>
      <w:shd w:val="clear" w:color="auto" w:fill="000080"/>
    </w:pPr>
    <w:rPr>
      <w:rFonts w:ascii="Tahoma" w:hAnsi="Tahoma"/>
      <w:szCs w:val="24"/>
      <w:lang w:val="en-US" w:eastAsia="x-none"/>
    </w:rPr>
  </w:style>
  <w:style w:type="character" w:customStyle="1" w:styleId="DocumentMapChar">
    <w:name w:val="Document Map Char"/>
    <w:link w:val="DocumentMap"/>
    <w:uiPriority w:val="99"/>
    <w:semiHidden/>
    <w:rsid w:val="00D7140F"/>
    <w:rPr>
      <w:rFonts w:ascii="Tahoma" w:hAnsi="Tahoma"/>
      <w:szCs w:val="24"/>
      <w:shd w:val="clear" w:color="auto" w:fill="000080"/>
      <w:lang w:val="en-US" w:eastAsia="x-none"/>
    </w:rPr>
  </w:style>
  <w:style w:type="paragraph" w:customStyle="1" w:styleId="TdocHeading2">
    <w:name w:val="Tdoc_Heading_2"/>
    <w:basedOn w:val="Normal"/>
    <w:uiPriority w:val="99"/>
    <w:rsid w:val="00D7140F"/>
    <w:rPr>
      <w:szCs w:val="24"/>
      <w:lang w:val="en-US"/>
    </w:rPr>
  </w:style>
  <w:style w:type="character" w:styleId="FollowedHyperlink">
    <w:name w:val="FollowedHyperlink"/>
    <w:rsid w:val="00D7140F"/>
    <w:rPr>
      <w:color w:val="0000FF"/>
      <w:u w:val="single"/>
    </w:rPr>
  </w:style>
  <w:style w:type="paragraph" w:customStyle="1" w:styleId="NO">
    <w:name w:val="NO"/>
    <w:basedOn w:val="Normal"/>
    <w:link w:val="NOChar"/>
    <w:uiPriority w:val="99"/>
    <w:rsid w:val="00D7140F"/>
    <w:pPr>
      <w:keepLines/>
      <w:ind w:left="1135" w:hanging="851"/>
    </w:pPr>
    <w:rPr>
      <w:sz w:val="24"/>
      <w:lang w:val="en-US"/>
    </w:rPr>
  </w:style>
  <w:style w:type="paragraph" w:styleId="NormalWeb">
    <w:name w:val="Normal (Web)"/>
    <w:basedOn w:val="Normal"/>
    <w:uiPriority w:val="99"/>
    <w:qFormat/>
    <w:rsid w:val="00D7140F"/>
    <w:pPr>
      <w:spacing w:before="100" w:beforeAutospacing="1" w:after="100" w:afterAutospacing="1"/>
    </w:pPr>
    <w:rPr>
      <w:rFonts w:ascii="Arial" w:eastAsia="SimSun" w:hAnsi="Arial" w:cs="Arial"/>
      <w:color w:val="493118"/>
      <w:sz w:val="18"/>
      <w:szCs w:val="18"/>
      <w:lang w:val="en-US" w:eastAsia="zh-CN"/>
    </w:rPr>
  </w:style>
  <w:style w:type="paragraph" w:styleId="TOC2">
    <w:name w:val="toc 2"/>
    <w:basedOn w:val="Normal"/>
    <w:next w:val="Normal"/>
    <w:autoRedefine/>
    <w:uiPriority w:val="39"/>
    <w:rsid w:val="00D7140F"/>
    <w:pPr>
      <w:tabs>
        <w:tab w:val="left" w:pos="960"/>
        <w:tab w:val="right" w:leader="dot" w:pos="9631"/>
      </w:tabs>
      <w:ind w:left="238"/>
    </w:pPr>
    <w:rPr>
      <w:smallCaps/>
      <w:lang w:val="en-US"/>
    </w:rPr>
  </w:style>
  <w:style w:type="paragraph" w:styleId="TOC3">
    <w:name w:val="toc 3"/>
    <w:basedOn w:val="Normal"/>
    <w:next w:val="Normal"/>
    <w:autoRedefine/>
    <w:uiPriority w:val="39"/>
    <w:rsid w:val="00D7140F"/>
    <w:pPr>
      <w:tabs>
        <w:tab w:val="left" w:pos="1200"/>
        <w:tab w:val="right" w:leader="dot" w:pos="9631"/>
      </w:tabs>
      <w:ind w:left="403"/>
    </w:pPr>
    <w:rPr>
      <w:szCs w:val="24"/>
      <w:lang w:val="en-US"/>
    </w:rPr>
  </w:style>
  <w:style w:type="paragraph" w:styleId="TOC4">
    <w:name w:val="toc 4"/>
    <w:basedOn w:val="Normal"/>
    <w:next w:val="Normal"/>
    <w:autoRedefine/>
    <w:uiPriority w:val="39"/>
    <w:rsid w:val="00D7140F"/>
    <w:pPr>
      <w:tabs>
        <w:tab w:val="left" w:pos="1440"/>
        <w:tab w:val="right" w:leader="dot" w:pos="9631"/>
      </w:tabs>
      <w:ind w:left="601"/>
    </w:pPr>
    <w:rPr>
      <w:szCs w:val="24"/>
      <w:lang w:val="en-US"/>
    </w:rPr>
  </w:style>
  <w:style w:type="paragraph" w:customStyle="1" w:styleId="CharChar1CharCharCharCharCharCharCharCharCharCharCharCharCharCharChar">
    <w:name w:val="Char Char1 Char Char Char Char Char Char Char Char Char Char Char Char Char Char Char"/>
    <w:semiHidden/>
    <w:rsid w:val="00D714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uiPriority w:val="99"/>
    <w:rsid w:val="00D7140F"/>
    <w:rPr>
      <w:szCs w:val="24"/>
      <w:lang w:val="en-US" w:eastAsia="x-none"/>
    </w:rPr>
  </w:style>
  <w:style w:type="character" w:customStyle="1" w:styleId="DateChar">
    <w:name w:val="Date Char"/>
    <w:link w:val="Date"/>
    <w:uiPriority w:val="99"/>
    <w:rsid w:val="00D7140F"/>
    <w:rPr>
      <w:szCs w:val="24"/>
      <w:lang w:val="en-US" w:eastAsia="x-none"/>
    </w:rPr>
  </w:style>
  <w:style w:type="paragraph" w:customStyle="1" w:styleId="Default">
    <w:name w:val="Default"/>
    <w:uiPriority w:val="99"/>
    <w:rsid w:val="00D7140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D7140F"/>
  </w:style>
  <w:style w:type="character" w:customStyle="1" w:styleId="3GPPNormalTextChar">
    <w:name w:val="3GPP Normal Text Char"/>
    <w:link w:val="3GPPNormalText"/>
    <w:rsid w:val="00D7140F"/>
    <w:rPr>
      <w:rFonts w:ascii="Arial" w:hAnsi="Arial" w:cs="Arial"/>
      <w:color w:val="FF0000"/>
      <w:lang w:eastAsia="en-US"/>
    </w:rPr>
  </w:style>
  <w:style w:type="paragraph" w:customStyle="1" w:styleId="References">
    <w:name w:val="References"/>
    <w:basedOn w:val="Normal"/>
    <w:uiPriority w:val="99"/>
    <w:rsid w:val="00D7140F"/>
    <w:pPr>
      <w:numPr>
        <w:ilvl w:val="2"/>
        <w:numId w:val="13"/>
      </w:numPr>
    </w:pPr>
    <w:rPr>
      <w:szCs w:val="24"/>
      <w:lang w:val="en-US"/>
    </w:rPr>
  </w:style>
  <w:style w:type="paragraph" w:customStyle="1" w:styleId="Statement">
    <w:name w:val="Statement"/>
    <w:basedOn w:val="Normal"/>
    <w:uiPriority w:val="99"/>
    <w:rsid w:val="00D7140F"/>
    <w:pPr>
      <w:keepNext/>
      <w:ind w:left="601" w:hanging="601"/>
    </w:pPr>
    <w:rPr>
      <w:b/>
      <w:i/>
      <w:szCs w:val="24"/>
      <w:lang w:val="en-US" w:eastAsia="ko-KR"/>
    </w:rPr>
  </w:style>
  <w:style w:type="paragraph" w:customStyle="1" w:styleId="B2">
    <w:name w:val="B2"/>
    <w:basedOn w:val="List2"/>
    <w:link w:val="B2Char"/>
    <w:rsid w:val="00D7140F"/>
    <w:pPr>
      <w:spacing w:after="180"/>
      <w:ind w:left="851" w:hanging="284"/>
    </w:pPr>
    <w:rPr>
      <w:rFonts w:eastAsia="MS Mincho"/>
      <w:szCs w:val="20"/>
    </w:rPr>
  </w:style>
  <w:style w:type="character" w:customStyle="1" w:styleId="B10">
    <w:name w:val="B1 (文字)"/>
    <w:rsid w:val="00D7140F"/>
    <w:rPr>
      <w:rFonts w:eastAsia="MS Mincho"/>
      <w:lang w:val="en-GB" w:eastAsia="en-US" w:bidi="ar-SA"/>
    </w:rPr>
  </w:style>
  <w:style w:type="character" w:customStyle="1" w:styleId="B2Char">
    <w:name w:val="B2 Char"/>
    <w:link w:val="B2"/>
    <w:rsid w:val="00D7140F"/>
    <w:rPr>
      <w:rFonts w:eastAsia="MS Mincho"/>
      <w:lang w:val="en-US" w:eastAsia="en-US"/>
    </w:rPr>
  </w:style>
  <w:style w:type="paragraph" w:styleId="List">
    <w:name w:val="List"/>
    <w:basedOn w:val="Normal"/>
    <w:uiPriority w:val="99"/>
    <w:rsid w:val="00D7140F"/>
    <w:pPr>
      <w:ind w:left="283" w:hanging="283"/>
    </w:pPr>
    <w:rPr>
      <w:szCs w:val="24"/>
      <w:lang w:val="en-US"/>
    </w:rPr>
  </w:style>
  <w:style w:type="paragraph" w:styleId="List2">
    <w:name w:val="List 2"/>
    <w:basedOn w:val="Normal"/>
    <w:uiPriority w:val="99"/>
    <w:rsid w:val="00D7140F"/>
    <w:pPr>
      <w:ind w:left="566" w:hanging="283"/>
    </w:pPr>
    <w:rPr>
      <w:szCs w:val="24"/>
      <w:lang w:val="en-US"/>
    </w:rPr>
  </w:style>
  <w:style w:type="paragraph" w:styleId="TOC5">
    <w:name w:val="toc 5"/>
    <w:basedOn w:val="Normal"/>
    <w:next w:val="Normal"/>
    <w:autoRedefine/>
    <w:uiPriority w:val="39"/>
    <w:rsid w:val="00D7140F"/>
    <w:pPr>
      <w:ind w:left="960"/>
    </w:pPr>
    <w:rPr>
      <w:rFonts w:eastAsia="MS Mincho"/>
      <w:sz w:val="24"/>
      <w:szCs w:val="24"/>
      <w:lang w:val="en-US" w:eastAsia="ja-JP"/>
    </w:rPr>
  </w:style>
  <w:style w:type="paragraph" w:styleId="TOC6">
    <w:name w:val="toc 6"/>
    <w:basedOn w:val="Normal"/>
    <w:next w:val="Normal"/>
    <w:autoRedefine/>
    <w:uiPriority w:val="39"/>
    <w:rsid w:val="00D7140F"/>
    <w:pPr>
      <w:ind w:left="1200"/>
    </w:pPr>
    <w:rPr>
      <w:rFonts w:eastAsia="MS Mincho"/>
      <w:sz w:val="24"/>
      <w:szCs w:val="24"/>
      <w:lang w:val="en-US" w:eastAsia="ja-JP"/>
    </w:rPr>
  </w:style>
  <w:style w:type="paragraph" w:styleId="TOC7">
    <w:name w:val="toc 7"/>
    <w:basedOn w:val="Normal"/>
    <w:next w:val="Normal"/>
    <w:autoRedefine/>
    <w:uiPriority w:val="39"/>
    <w:rsid w:val="00D7140F"/>
    <w:rPr>
      <w:rFonts w:eastAsia="MS Mincho"/>
      <w:sz w:val="24"/>
      <w:szCs w:val="24"/>
      <w:lang w:val="en-US" w:eastAsia="ja-JP"/>
    </w:rPr>
  </w:style>
  <w:style w:type="paragraph" w:styleId="TOC8">
    <w:name w:val="toc 8"/>
    <w:basedOn w:val="Normal"/>
    <w:next w:val="Normal"/>
    <w:autoRedefine/>
    <w:uiPriority w:val="39"/>
    <w:rsid w:val="00D7140F"/>
    <w:pPr>
      <w:ind w:left="1680"/>
    </w:pPr>
    <w:rPr>
      <w:rFonts w:eastAsia="MS Mincho"/>
      <w:sz w:val="24"/>
      <w:szCs w:val="24"/>
      <w:lang w:val="en-US" w:eastAsia="ja-JP"/>
    </w:rPr>
  </w:style>
  <w:style w:type="paragraph" w:styleId="TOC9">
    <w:name w:val="toc 9"/>
    <w:basedOn w:val="Normal"/>
    <w:next w:val="Normal"/>
    <w:autoRedefine/>
    <w:uiPriority w:val="39"/>
    <w:rsid w:val="00D7140F"/>
    <w:pPr>
      <w:ind w:left="1920"/>
    </w:pPr>
    <w:rPr>
      <w:rFonts w:eastAsia="MS Mincho"/>
      <w:sz w:val="24"/>
      <w:szCs w:val="24"/>
      <w:lang w:val="en-US" w:eastAsia="ja-JP"/>
    </w:rPr>
  </w:style>
  <w:style w:type="character" w:customStyle="1" w:styleId="Alcatel-Lucent-4">
    <w:name w:val="Alcatel-Lucent-4"/>
    <w:semiHidden/>
    <w:rsid w:val="00D7140F"/>
    <w:rPr>
      <w:rFonts w:ascii="Arial" w:hAnsi="Arial" w:cs="Arial"/>
      <w:color w:val="auto"/>
      <w:sz w:val="20"/>
      <w:szCs w:val="20"/>
    </w:rPr>
  </w:style>
  <w:style w:type="character" w:customStyle="1" w:styleId="B1Char1">
    <w:name w:val="B1 Char1"/>
    <w:rsid w:val="00D7140F"/>
    <w:rPr>
      <w:rFonts w:ascii="Times New Roman" w:hAnsi="Times New Roman"/>
      <w:lang w:val="en-GB" w:eastAsia="en-US"/>
    </w:rPr>
  </w:style>
  <w:style w:type="numbering" w:customStyle="1" w:styleId="StyleBulleted">
    <w:name w:val="Style Bulleted"/>
    <w:rsid w:val="00D7140F"/>
    <w:pPr>
      <w:numPr>
        <w:numId w:val="14"/>
      </w:numPr>
    </w:pPr>
  </w:style>
  <w:style w:type="paragraph" w:styleId="CommentSubject">
    <w:name w:val="annotation subject"/>
    <w:basedOn w:val="CommentText"/>
    <w:next w:val="CommentText"/>
    <w:link w:val="CommentSubjectChar"/>
    <w:uiPriority w:val="99"/>
    <w:semiHidden/>
    <w:rsid w:val="00D7140F"/>
    <w:pPr>
      <w:tabs>
        <w:tab w:val="clear" w:pos="1418"/>
        <w:tab w:val="clear" w:pos="4678"/>
        <w:tab w:val="clear" w:pos="5954"/>
        <w:tab w:val="clear" w:pos="7088"/>
      </w:tabs>
      <w:spacing w:after="0"/>
      <w:jc w:val="left"/>
    </w:pPr>
    <w:rPr>
      <w:rFonts w:ascii="Times New Roman" w:hAnsi="Times New Roman"/>
      <w:b/>
      <w:bCs/>
      <w:lang w:val="en-US" w:eastAsia="x-none"/>
    </w:rPr>
  </w:style>
  <w:style w:type="character" w:customStyle="1" w:styleId="CommentTextChar">
    <w:name w:val="Comment Text Char"/>
    <w:link w:val="CommentText"/>
    <w:qFormat/>
    <w:rsid w:val="00D7140F"/>
    <w:rPr>
      <w:rFonts w:ascii="Arial" w:hAnsi="Arial"/>
      <w:lang w:eastAsia="en-US"/>
    </w:rPr>
  </w:style>
  <w:style w:type="character" w:customStyle="1" w:styleId="CommentSubjectChar">
    <w:name w:val="Comment Subject Char"/>
    <w:link w:val="CommentSubject"/>
    <w:uiPriority w:val="99"/>
    <w:semiHidden/>
    <w:rsid w:val="00D7140F"/>
    <w:rPr>
      <w:rFonts w:ascii="Arial" w:hAnsi="Arial"/>
      <w:b/>
      <w:bCs/>
      <w:lang w:val="en-US" w:eastAsia="x-none"/>
    </w:rPr>
  </w:style>
  <w:style w:type="paragraph" w:customStyle="1" w:styleId="EQ">
    <w:name w:val="EQ"/>
    <w:basedOn w:val="Normal"/>
    <w:next w:val="Normal"/>
    <w:uiPriority w:val="99"/>
    <w:rsid w:val="00D7140F"/>
    <w:pPr>
      <w:keepLines/>
      <w:tabs>
        <w:tab w:val="center" w:pos="4536"/>
        <w:tab w:val="right" w:pos="9072"/>
      </w:tabs>
      <w:spacing w:after="180"/>
    </w:pPr>
    <w:rPr>
      <w:noProof/>
      <w:lang w:val="en-US"/>
    </w:rPr>
  </w:style>
  <w:style w:type="paragraph" w:customStyle="1" w:styleId="TAL">
    <w:name w:val="TAL"/>
    <w:basedOn w:val="Normal"/>
    <w:link w:val="TALChar"/>
    <w:qFormat/>
    <w:rsid w:val="00D7140F"/>
    <w:pPr>
      <w:keepNext/>
      <w:keepLines/>
    </w:pPr>
    <w:rPr>
      <w:rFonts w:ascii="Arial" w:eastAsia="MS Mincho" w:hAnsi="Arial"/>
      <w:sz w:val="18"/>
      <w:lang w:val="en-US"/>
    </w:rPr>
  </w:style>
  <w:style w:type="paragraph" w:customStyle="1" w:styleId="TAC">
    <w:name w:val="TAC"/>
    <w:basedOn w:val="Normal"/>
    <w:link w:val="TACChar"/>
    <w:qFormat/>
    <w:rsid w:val="00D7140F"/>
    <w:pPr>
      <w:keepLines/>
      <w:spacing w:before="40" w:after="40"/>
      <w:jc w:val="center"/>
    </w:pPr>
    <w:rPr>
      <w:rFonts w:eastAsia="SimSun"/>
      <w:lang w:val="en-US" w:eastAsia="x-none"/>
    </w:rPr>
  </w:style>
  <w:style w:type="paragraph" w:customStyle="1" w:styleId="TAH">
    <w:name w:val="TAH"/>
    <w:basedOn w:val="TAC"/>
    <w:link w:val="TAHCar"/>
    <w:rsid w:val="00D7140F"/>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rsid w:val="00D7140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uiPriority w:val="99"/>
    <w:rsid w:val="00D7140F"/>
    <w:pPr>
      <w:widowControl w:val="0"/>
      <w:numPr>
        <w:numId w:val="15"/>
      </w:numPr>
      <w:ind w:hangingChars="200" w:hanging="200"/>
      <w:jc w:val="both"/>
    </w:pPr>
    <w:rPr>
      <w:rFonts w:eastAsia="MS Gothic"/>
      <w:kern w:val="2"/>
      <w:lang w:val="en-US" w:eastAsia="ja-JP"/>
    </w:rPr>
  </w:style>
  <w:style w:type="paragraph" w:customStyle="1" w:styleId="ListParagraph1">
    <w:name w:val="List Paragraph1"/>
    <w:basedOn w:val="Normal"/>
    <w:uiPriority w:val="99"/>
    <w:qFormat/>
    <w:rsid w:val="00D7140F"/>
    <w:pPr>
      <w:ind w:left="720"/>
      <w:contextualSpacing/>
    </w:pPr>
    <w:rPr>
      <w:sz w:val="24"/>
      <w:szCs w:val="24"/>
      <w:lang w:val="en-US" w:eastAsia="zh-CN"/>
    </w:rPr>
  </w:style>
  <w:style w:type="paragraph" w:customStyle="1" w:styleId="StatementBody">
    <w:name w:val="Statement Body"/>
    <w:basedOn w:val="Normal"/>
    <w:link w:val="StatementBodyChar"/>
    <w:uiPriority w:val="99"/>
    <w:rsid w:val="00D7140F"/>
    <w:pPr>
      <w:numPr>
        <w:numId w:val="16"/>
      </w:numPr>
      <w:spacing w:after="100" w:afterAutospacing="1"/>
      <w:contextualSpacing/>
    </w:pPr>
    <w:rPr>
      <w:szCs w:val="24"/>
      <w:lang w:val="x-none" w:eastAsia="ko-KR"/>
    </w:rPr>
  </w:style>
  <w:style w:type="character" w:customStyle="1" w:styleId="StatementBodyChar">
    <w:name w:val="Statement Body Char"/>
    <w:link w:val="StatementBody"/>
    <w:uiPriority w:val="99"/>
    <w:rsid w:val="00D7140F"/>
    <w:rPr>
      <w:szCs w:val="24"/>
      <w:lang w:val="x-none" w:eastAsia="ko-KR"/>
    </w:rPr>
  </w:style>
  <w:style w:type="paragraph" w:customStyle="1" w:styleId="StyleHeading1NMPHeading1H1h11h12h13h14h15h16appheadin">
    <w:name w:val="Style Heading 1NMP Heading 1H1h11h12h13h14h15h16app headin..."/>
    <w:basedOn w:val="Heading1"/>
    <w:uiPriority w:val="99"/>
    <w:rsid w:val="00D7140F"/>
    <w:pPr>
      <w:keepNext w:val="0"/>
      <w:widowControl w:val="0"/>
      <w:tabs>
        <w:tab w:val="num" w:pos="432"/>
      </w:tabs>
      <w:spacing w:before="240" w:after="60"/>
      <w:ind w:left="432" w:right="0" w:hanging="432"/>
    </w:pPr>
    <w:rPr>
      <w:bCs/>
      <w:kern w:val="32"/>
      <w:sz w:val="28"/>
      <w:szCs w:val="32"/>
      <w:lang w:val="en-US" w:eastAsia="x-none"/>
    </w:rPr>
  </w:style>
  <w:style w:type="character" w:customStyle="1" w:styleId="Alcatel-Lucent2">
    <w:name w:val="Alcatel-Lucent2"/>
    <w:semiHidden/>
    <w:rsid w:val="00D7140F"/>
    <w:rPr>
      <w:rFonts w:ascii="Arial" w:hAnsi="Arial" w:cs="Arial"/>
      <w:color w:val="auto"/>
      <w:sz w:val="20"/>
      <w:szCs w:val="20"/>
    </w:rPr>
  </w:style>
  <w:style w:type="character" w:styleId="UnresolvedMention">
    <w:name w:val="Unresolved Mention"/>
    <w:uiPriority w:val="99"/>
    <w:semiHidden/>
    <w:unhideWhenUsed/>
    <w:rsid w:val="00D7140F"/>
    <w:rPr>
      <w:color w:val="808080"/>
      <w:shd w:val="clear" w:color="auto" w:fill="E6E6E6"/>
    </w:rPr>
  </w:style>
  <w:style w:type="character" w:styleId="Emphasis">
    <w:name w:val="Emphasis"/>
    <w:uiPriority w:val="20"/>
    <w:qFormat/>
    <w:rsid w:val="00D7140F"/>
    <w:rPr>
      <w:i/>
      <w:iCs/>
    </w:rPr>
  </w:style>
  <w:style w:type="paragraph" w:customStyle="1" w:styleId="Comments">
    <w:name w:val="Comments"/>
    <w:basedOn w:val="Normal"/>
    <w:link w:val="CommentsChar"/>
    <w:qFormat/>
    <w:rsid w:val="00D7140F"/>
    <w:pPr>
      <w:spacing w:before="40"/>
    </w:pPr>
    <w:rPr>
      <w:rFonts w:ascii="Arial" w:eastAsia="MS Mincho" w:hAnsi="Arial"/>
      <w:i/>
      <w:sz w:val="18"/>
      <w:szCs w:val="24"/>
      <w:lang w:val="en-US" w:eastAsia="en-GB"/>
    </w:rPr>
  </w:style>
  <w:style w:type="character" w:customStyle="1" w:styleId="CommentsChar">
    <w:name w:val="Comments Char"/>
    <w:link w:val="Comments"/>
    <w:rsid w:val="00D7140F"/>
    <w:rPr>
      <w:rFonts w:ascii="Arial" w:eastAsia="MS Mincho" w:hAnsi="Arial"/>
      <w:i/>
      <w:sz w:val="18"/>
      <w:szCs w:val="24"/>
      <w:lang w:val="en-US"/>
    </w:rPr>
  </w:style>
  <w:style w:type="character" w:customStyle="1" w:styleId="5">
    <w:name w:val="(文字) (文字)5"/>
    <w:semiHidden/>
    <w:rsid w:val="00D7140F"/>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7140F"/>
    <w:pPr>
      <w:ind w:leftChars="400" w:left="840"/>
    </w:pPr>
    <w:rPr>
      <w:szCs w:val="24"/>
      <w:lang w:val="en-US"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D7140F"/>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140F"/>
    <w:rPr>
      <w:lang w:eastAsia="en-US"/>
    </w:rPr>
  </w:style>
  <w:style w:type="paragraph" w:customStyle="1" w:styleId="TableCell">
    <w:name w:val="TableCell"/>
    <w:basedOn w:val="Normal"/>
    <w:uiPriority w:val="99"/>
    <w:qFormat/>
    <w:rsid w:val="00D7140F"/>
    <w:pPr>
      <w:autoSpaceDE w:val="0"/>
      <w:autoSpaceDN w:val="0"/>
      <w:adjustRightInd w:val="0"/>
      <w:snapToGrid w:val="0"/>
      <w:spacing w:before="20" w:after="20"/>
    </w:pPr>
    <w:rPr>
      <w:szCs w:val="21"/>
      <w:lang w:val="en-US" w:eastAsia="zh-CN"/>
    </w:rPr>
  </w:style>
  <w:style w:type="character" w:styleId="Strong">
    <w:name w:val="Strong"/>
    <w:uiPriority w:val="22"/>
    <w:qFormat/>
    <w:rsid w:val="00D7140F"/>
    <w:rPr>
      <w:b/>
      <w:bCs/>
    </w:rPr>
  </w:style>
  <w:style w:type="character" w:customStyle="1" w:styleId="TALChar">
    <w:name w:val="TAL Char"/>
    <w:link w:val="TAL"/>
    <w:qFormat/>
    <w:locked/>
    <w:rsid w:val="00D7140F"/>
    <w:rPr>
      <w:rFonts w:ascii="Arial" w:eastAsia="MS Mincho" w:hAnsi="Arial"/>
      <w:sz w:val="18"/>
      <w:lang w:val="en-US" w:eastAsia="en-US"/>
    </w:rPr>
  </w:style>
  <w:style w:type="character" w:customStyle="1" w:styleId="TALCar">
    <w:name w:val="TAL Car"/>
    <w:qFormat/>
    <w:rsid w:val="00D7140F"/>
    <w:rPr>
      <w:rFonts w:ascii="Arial" w:eastAsia="Times New Roman" w:hAnsi="Arial" w:cs="Times New Roman"/>
      <w:sz w:val="18"/>
      <w:szCs w:val="20"/>
      <w:lang w:val="en-GB" w:eastAsia="en-GB"/>
    </w:rPr>
  </w:style>
  <w:style w:type="paragraph" w:customStyle="1" w:styleId="TH">
    <w:name w:val="TH"/>
    <w:basedOn w:val="Normal"/>
    <w:link w:val="THChar"/>
    <w:qFormat/>
    <w:rsid w:val="00D7140F"/>
    <w:pPr>
      <w:keepNext/>
      <w:keepLines/>
      <w:overflowPunct w:val="0"/>
      <w:autoSpaceDE w:val="0"/>
      <w:autoSpaceDN w:val="0"/>
      <w:adjustRightInd w:val="0"/>
      <w:spacing w:before="60" w:after="180"/>
      <w:jc w:val="center"/>
      <w:textAlignment w:val="baseline"/>
    </w:pPr>
    <w:rPr>
      <w:rFonts w:ascii="Arial" w:hAnsi="Arial"/>
      <w:b/>
      <w:lang w:val="en-US" w:eastAsia="en-GB"/>
    </w:rPr>
  </w:style>
  <w:style w:type="character" w:customStyle="1" w:styleId="THChar">
    <w:name w:val="TH Char"/>
    <w:link w:val="TH"/>
    <w:qFormat/>
    <w:rsid w:val="00D7140F"/>
    <w:rPr>
      <w:rFonts w:ascii="Arial" w:hAnsi="Arial"/>
      <w:b/>
      <w:lang w:val="en-US"/>
    </w:rPr>
  </w:style>
  <w:style w:type="character" w:customStyle="1" w:styleId="TAHCar">
    <w:name w:val="TAH Car"/>
    <w:link w:val="TAH"/>
    <w:locked/>
    <w:rsid w:val="00D7140F"/>
    <w:rPr>
      <w:rFonts w:ascii="Arial" w:hAnsi="Arial"/>
      <w:b/>
      <w:sz w:val="18"/>
      <w:lang w:val="en-US"/>
    </w:rPr>
  </w:style>
  <w:style w:type="numbering" w:customStyle="1" w:styleId="StyleBulletedSymbolsymbolLeft025Hanging0">
    <w:name w:val="Style Bulleted Symbol (symbol) Left:  0.25&quot; Hanging:  0."/>
    <w:basedOn w:val="NoList"/>
    <w:rsid w:val="00D7140F"/>
    <w:pPr>
      <w:numPr>
        <w:numId w:val="22"/>
      </w:numPr>
    </w:pPr>
  </w:style>
  <w:style w:type="character" w:customStyle="1" w:styleId="Heading5Char">
    <w:name w:val="Heading 5 Char"/>
    <w:aliases w:val="h5 Char"/>
    <w:link w:val="Heading5"/>
    <w:uiPriority w:val="9"/>
    <w:qFormat/>
    <w:rsid w:val="00D7140F"/>
    <w:rPr>
      <w:rFonts w:ascii="Arial" w:hAnsi="Arial"/>
      <w:b/>
      <w:sz w:val="24"/>
      <w:lang w:eastAsia="en-US"/>
    </w:rPr>
  </w:style>
  <w:style w:type="paragraph" w:customStyle="1" w:styleId="ListParagraph3">
    <w:name w:val="List Paragraph3"/>
    <w:basedOn w:val="Normal"/>
    <w:uiPriority w:val="99"/>
    <w:qFormat/>
    <w:rsid w:val="00D7140F"/>
    <w:pPr>
      <w:ind w:left="720"/>
      <w:contextualSpacing/>
    </w:pPr>
    <w:rPr>
      <w:sz w:val="24"/>
      <w:szCs w:val="24"/>
      <w:lang w:val="en-US" w:eastAsia="zh-CN"/>
    </w:rPr>
  </w:style>
  <w:style w:type="character" w:customStyle="1" w:styleId="Heading6Char">
    <w:name w:val="Heading 6 Char"/>
    <w:aliases w:val="h6 Char"/>
    <w:link w:val="Heading6"/>
    <w:uiPriority w:val="9"/>
    <w:rsid w:val="00D7140F"/>
    <w:rPr>
      <w:rFonts w:ascii="Arial" w:hAnsi="Arial"/>
      <w:b/>
      <w:color w:val="C0C0C0"/>
      <w:sz w:val="24"/>
      <w:lang w:eastAsia="en-US"/>
    </w:rPr>
  </w:style>
  <w:style w:type="character" w:customStyle="1" w:styleId="Heading7Char">
    <w:name w:val="Heading 7 Char"/>
    <w:link w:val="Heading7"/>
    <w:uiPriority w:val="9"/>
    <w:rsid w:val="00D7140F"/>
    <w:rPr>
      <w:rFonts w:ascii="Arial" w:hAnsi="Arial"/>
      <w:b/>
      <w:color w:val="0000FF"/>
      <w:lang w:eastAsia="en-US"/>
    </w:rPr>
  </w:style>
  <w:style w:type="character" w:customStyle="1" w:styleId="Heading8Char">
    <w:name w:val="Heading 8 Char"/>
    <w:link w:val="Heading8"/>
    <w:uiPriority w:val="9"/>
    <w:rsid w:val="00D7140F"/>
    <w:rPr>
      <w:rFonts w:ascii="Arial" w:hAnsi="Arial"/>
      <w:b/>
      <w:sz w:val="22"/>
      <w:lang w:eastAsia="en-US"/>
    </w:rPr>
  </w:style>
  <w:style w:type="character" w:customStyle="1" w:styleId="Heading9Char">
    <w:name w:val="Heading 9 Char"/>
    <w:link w:val="Heading9"/>
    <w:uiPriority w:val="9"/>
    <w:rsid w:val="00D7140F"/>
    <w:rPr>
      <w:rFonts w:ascii="Arial" w:hAnsi="Arial"/>
      <w:b/>
      <w:sz w:val="24"/>
      <w:lang w:eastAsia="en-US"/>
    </w:rPr>
  </w:style>
  <w:style w:type="character" w:customStyle="1" w:styleId="BodyTextChar">
    <w:name w:val="Body Text Char"/>
    <w:aliases w:val="bt Char"/>
    <w:link w:val="BodyText"/>
    <w:qFormat/>
    <w:rsid w:val="00D7140F"/>
    <w:rPr>
      <w:rFonts w:ascii="Arial" w:hAnsi="Arial" w:cs="Arial"/>
      <w:color w:val="FF0000"/>
      <w:lang w:eastAsia="en-US"/>
    </w:rPr>
  </w:style>
  <w:style w:type="paragraph" w:customStyle="1" w:styleId="ListParagraph2">
    <w:name w:val="List Paragraph2"/>
    <w:basedOn w:val="Normal"/>
    <w:uiPriority w:val="99"/>
    <w:qFormat/>
    <w:rsid w:val="00D7140F"/>
    <w:pPr>
      <w:ind w:left="720"/>
      <w:contextualSpacing/>
    </w:pPr>
    <w:rPr>
      <w:sz w:val="24"/>
      <w:szCs w:val="24"/>
      <w:lang w:val="en-US" w:eastAsia="zh-CN"/>
    </w:rPr>
  </w:style>
  <w:style w:type="paragraph" w:styleId="PlainText">
    <w:name w:val="Plain Text"/>
    <w:basedOn w:val="Normal"/>
    <w:link w:val="PlainTextChar"/>
    <w:uiPriority w:val="99"/>
    <w:unhideWhenUsed/>
    <w:rsid w:val="00D7140F"/>
    <w:rPr>
      <w:rFonts w:ascii="Arial" w:eastAsia="MS Gothic" w:hAnsi="Arial"/>
      <w:color w:val="000000"/>
      <w:lang w:val="x-none"/>
    </w:rPr>
  </w:style>
  <w:style w:type="character" w:customStyle="1" w:styleId="PlainTextChar">
    <w:name w:val="Plain Text Char"/>
    <w:link w:val="PlainText"/>
    <w:uiPriority w:val="99"/>
    <w:rsid w:val="00D7140F"/>
    <w:rPr>
      <w:rFonts w:ascii="Arial" w:eastAsia="MS Gothic" w:hAnsi="Arial"/>
      <w:color w:val="000000"/>
      <w:lang w:val="x-none" w:eastAsia="en-US"/>
    </w:rPr>
  </w:style>
  <w:style w:type="paragraph" w:customStyle="1" w:styleId="ListParagraph5">
    <w:name w:val="List Paragraph5"/>
    <w:basedOn w:val="Normal"/>
    <w:uiPriority w:val="99"/>
    <w:qFormat/>
    <w:rsid w:val="00D7140F"/>
    <w:pPr>
      <w:ind w:left="720"/>
      <w:contextualSpacing/>
    </w:pPr>
    <w:rPr>
      <w:sz w:val="24"/>
      <w:szCs w:val="24"/>
      <w:lang w:val="en-US" w:eastAsia="zh-CN"/>
    </w:rPr>
  </w:style>
  <w:style w:type="paragraph" w:customStyle="1" w:styleId="ListParagraph4">
    <w:name w:val="List Paragraph4"/>
    <w:basedOn w:val="Normal"/>
    <w:uiPriority w:val="99"/>
    <w:qFormat/>
    <w:rsid w:val="00D7140F"/>
    <w:pPr>
      <w:ind w:left="720"/>
      <w:contextualSpacing/>
    </w:pPr>
    <w:rPr>
      <w:sz w:val="24"/>
      <w:szCs w:val="24"/>
      <w:lang w:val="en-US" w:eastAsia="zh-CN"/>
    </w:rPr>
  </w:style>
  <w:style w:type="paragraph" w:styleId="Index1">
    <w:name w:val="index 1"/>
    <w:basedOn w:val="Normal"/>
    <w:uiPriority w:val="99"/>
    <w:rsid w:val="00D7140F"/>
    <w:pPr>
      <w:keepLines/>
      <w:overflowPunct w:val="0"/>
      <w:autoSpaceDE w:val="0"/>
      <w:autoSpaceDN w:val="0"/>
      <w:adjustRightInd w:val="0"/>
      <w:textAlignment w:val="baseline"/>
    </w:pPr>
    <w:rPr>
      <w:lang w:val="en-US" w:eastAsia="en-GB"/>
    </w:rPr>
  </w:style>
  <w:style w:type="character" w:styleId="SubtleEmphasis">
    <w:name w:val="Subtle Emphasis"/>
    <w:uiPriority w:val="19"/>
    <w:qFormat/>
    <w:rsid w:val="00D7140F"/>
    <w:rPr>
      <w:i/>
      <w:iCs/>
      <w:color w:val="404040"/>
    </w:rPr>
  </w:style>
  <w:style w:type="character" w:customStyle="1" w:styleId="5Char">
    <w:name w:val="标题 5 Char"/>
    <w:aliases w:val="H5 Char1"/>
    <w:link w:val="50"/>
    <w:rsid w:val="00D7140F"/>
    <w:rPr>
      <w:rFonts w:ascii="Arial" w:hAnsi="Arial"/>
    </w:rPr>
  </w:style>
  <w:style w:type="paragraph" w:customStyle="1" w:styleId="50">
    <w:name w:val="标题 5"/>
    <w:aliases w:val="H5"/>
    <w:basedOn w:val="Normal"/>
    <w:link w:val="5Char"/>
    <w:rsid w:val="00D7140F"/>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uiPriority w:val="99"/>
    <w:rsid w:val="00D7140F"/>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uiPriority w:val="99"/>
    <w:rsid w:val="00D7140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uiPriority w:val="99"/>
    <w:rsid w:val="00D7140F"/>
    <w:pPr>
      <w:tabs>
        <w:tab w:val="num" w:pos="1152"/>
      </w:tabs>
    </w:pPr>
    <w:rPr>
      <w:rFonts w:eastAsia="MS PGothic" w:cs="Times"/>
      <w:lang w:val="en-US" w:eastAsia="ja-JP"/>
    </w:rPr>
  </w:style>
  <w:style w:type="paragraph" w:customStyle="1" w:styleId="7">
    <w:name w:val="标题 7"/>
    <w:basedOn w:val="Normal"/>
    <w:uiPriority w:val="99"/>
    <w:rsid w:val="00D7140F"/>
    <w:pPr>
      <w:tabs>
        <w:tab w:val="num" w:pos="1296"/>
      </w:tabs>
    </w:pPr>
    <w:rPr>
      <w:rFonts w:eastAsia="MS PGothic" w:cs="Times"/>
      <w:lang w:val="en-US" w:eastAsia="ja-JP"/>
    </w:rPr>
  </w:style>
  <w:style w:type="paragraph" w:customStyle="1" w:styleId="3nobreakH3Underrubrik2h3MemoHeading3helloTitre">
    <w:name w:val="スタイル 見出し 3no breakH3Underrubrik2h3Memo Heading 3helloTitre ..."/>
    <w:basedOn w:val="Heading3"/>
    <w:uiPriority w:val="99"/>
    <w:rsid w:val="00D7140F"/>
    <w:pPr>
      <w:numPr>
        <w:ilvl w:val="2"/>
        <w:numId w:val="18"/>
      </w:numPr>
      <w:spacing w:before="240" w:after="60"/>
    </w:pPr>
    <w:rPr>
      <w:rFonts w:ascii="Arial" w:hAnsi="Arial"/>
      <w:b/>
      <w:sz w:val="20"/>
      <w:szCs w:val="26"/>
      <w:lang w:val="en-US" w:eastAsia="x-none"/>
    </w:rPr>
  </w:style>
  <w:style w:type="paragraph" w:customStyle="1" w:styleId="ListParagraph7">
    <w:name w:val="List Paragraph7"/>
    <w:basedOn w:val="Normal"/>
    <w:uiPriority w:val="99"/>
    <w:qFormat/>
    <w:rsid w:val="00D7140F"/>
    <w:pPr>
      <w:ind w:left="720"/>
      <w:contextualSpacing/>
    </w:pPr>
    <w:rPr>
      <w:sz w:val="24"/>
      <w:szCs w:val="24"/>
      <w:lang w:val="en-US" w:eastAsia="zh-CN"/>
    </w:rPr>
  </w:style>
  <w:style w:type="paragraph" w:customStyle="1" w:styleId="ListParagraph6">
    <w:name w:val="List Paragraph6"/>
    <w:basedOn w:val="Normal"/>
    <w:uiPriority w:val="99"/>
    <w:qFormat/>
    <w:rsid w:val="00D7140F"/>
    <w:pPr>
      <w:ind w:left="720"/>
      <w:contextualSpacing/>
    </w:pPr>
    <w:rPr>
      <w:sz w:val="24"/>
      <w:szCs w:val="24"/>
      <w:lang w:val="en-US"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link w:val="Heading1"/>
    <w:uiPriority w:val="99"/>
    <w:rsid w:val="00D7140F"/>
    <w:rPr>
      <w:rFonts w:ascii="Arial" w:hAnsi="Arial"/>
      <w:b/>
      <w:sz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D7140F"/>
    <w:rPr>
      <w:rFonts w:ascii="Arial" w:hAnsi="Arial"/>
      <w:b/>
      <w:sz w:val="24"/>
      <w:lang w:eastAsia="en-US"/>
    </w:rPr>
  </w:style>
  <w:style w:type="paragraph" w:customStyle="1" w:styleId="61">
    <w:name w:val="标题 61"/>
    <w:basedOn w:val="Normal"/>
    <w:uiPriority w:val="99"/>
    <w:rsid w:val="00D7140F"/>
    <w:pPr>
      <w:tabs>
        <w:tab w:val="num" w:pos="1152"/>
      </w:tabs>
    </w:pPr>
    <w:rPr>
      <w:rFonts w:eastAsia="MS PGothic" w:cs="Times"/>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D7140F"/>
    <w:rPr>
      <w:szCs w:val="24"/>
      <w:lang w:val="en-US" w:eastAsia="x-none"/>
    </w:rPr>
  </w:style>
  <w:style w:type="paragraph" w:customStyle="1" w:styleId="ListParagraph8">
    <w:name w:val="List Paragraph8"/>
    <w:basedOn w:val="Normal"/>
    <w:uiPriority w:val="99"/>
    <w:qFormat/>
    <w:rsid w:val="00D7140F"/>
    <w:pPr>
      <w:ind w:left="720"/>
      <w:contextualSpacing/>
    </w:pPr>
    <w:rPr>
      <w:sz w:val="24"/>
      <w:szCs w:val="24"/>
      <w:lang w:val="en-US" w:eastAsia="zh-CN"/>
    </w:rPr>
  </w:style>
  <w:style w:type="paragraph" w:styleId="NoSpacing">
    <w:name w:val="No Spacing"/>
    <w:uiPriority w:val="1"/>
    <w:qFormat/>
    <w:rsid w:val="00D7140F"/>
    <w:pPr>
      <w:ind w:left="720" w:hanging="360"/>
    </w:pPr>
    <w:rPr>
      <w:rFonts w:ascii="Calibri" w:eastAsia="SimSun" w:hAnsi="Calibri"/>
      <w:sz w:val="22"/>
      <w:szCs w:val="22"/>
      <w:lang w:val="en-US" w:eastAsia="zh-CN"/>
    </w:rPr>
  </w:style>
  <w:style w:type="character" w:customStyle="1" w:styleId="TACChar">
    <w:name w:val="TAC Char"/>
    <w:link w:val="TAC"/>
    <w:qFormat/>
    <w:rsid w:val="00D7140F"/>
    <w:rPr>
      <w:rFonts w:eastAsia="SimSun"/>
      <w:lang w:val="en-US" w:eastAsia="x-none"/>
    </w:rPr>
  </w:style>
  <w:style w:type="paragraph" w:customStyle="1" w:styleId="StyleHeading1H1h1appheading1l1MemoHeading1h11h12h13h">
    <w:name w:val="Style Heading 1H1h1app heading 1l1Memo Heading 1h11h12h13h..."/>
    <w:basedOn w:val="Heading1"/>
    <w:uiPriority w:val="99"/>
    <w:rsid w:val="00D7140F"/>
    <w:pPr>
      <w:keepNext w:val="0"/>
      <w:widowControl w:val="0"/>
      <w:numPr>
        <w:numId w:val="18"/>
      </w:numPr>
      <w:spacing w:before="240" w:after="60"/>
      <w:ind w:right="0"/>
    </w:pPr>
    <w:rPr>
      <w:rFonts w:ascii="Helvetica" w:hAnsi="Helvetica"/>
      <w:bCs/>
      <w:kern w:val="32"/>
      <w:sz w:val="28"/>
      <w:lang w:val="en-US"/>
    </w:rPr>
  </w:style>
  <w:style w:type="paragraph" w:customStyle="1" w:styleId="71">
    <w:name w:val="标题 71"/>
    <w:basedOn w:val="Normal"/>
    <w:uiPriority w:val="99"/>
    <w:rsid w:val="00D7140F"/>
    <w:pPr>
      <w:tabs>
        <w:tab w:val="num" w:pos="1296"/>
      </w:tabs>
    </w:pPr>
    <w:rPr>
      <w:rFonts w:eastAsia="MS PGothic" w:cs="Times"/>
      <w:lang w:val="en-US" w:eastAsia="ja-JP"/>
    </w:rPr>
  </w:style>
  <w:style w:type="paragraph" w:customStyle="1" w:styleId="tac0">
    <w:name w:val="tac"/>
    <w:basedOn w:val="Normal"/>
    <w:uiPriority w:val="99"/>
    <w:rsid w:val="00D7140F"/>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D7140F"/>
    <w:pPr>
      <w:keepNext/>
      <w:autoSpaceDE w:val="0"/>
      <w:autoSpaceDN w:val="0"/>
      <w:spacing w:before="60" w:after="180"/>
      <w:jc w:val="center"/>
    </w:pPr>
    <w:rPr>
      <w:rFonts w:ascii="Arial" w:eastAsia="SimSun" w:hAnsi="Arial" w:cs="Arial"/>
      <w:b/>
      <w:bCs/>
      <w:lang w:val="en-US" w:eastAsia="zh-CN"/>
    </w:rPr>
  </w:style>
  <w:style w:type="paragraph" w:customStyle="1" w:styleId="tah0">
    <w:name w:val="tah"/>
    <w:basedOn w:val="Normal"/>
    <w:uiPriority w:val="99"/>
    <w:rsid w:val="00D7140F"/>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7140F"/>
  </w:style>
  <w:style w:type="character" w:customStyle="1" w:styleId="IvDbodytextChar">
    <w:name w:val="IvD bodytext Char"/>
    <w:link w:val="IvDbodytext"/>
    <w:rsid w:val="00D7140F"/>
    <w:rPr>
      <w:rFonts w:ascii="Arial" w:hAnsi="Arial" w:cs="Arial"/>
      <w:color w:val="FF0000"/>
      <w:lang w:eastAsia="en-US"/>
    </w:rPr>
  </w:style>
  <w:style w:type="paragraph" w:customStyle="1" w:styleId="4h4H4H41h41H42h42H43h43H411h411H421h421H44h2">
    <w:name w:val="スタイル 見出し 4h4H4H41h41H42h42H43h43H411h411H421h421H44h...2"/>
    <w:basedOn w:val="Heading4"/>
    <w:uiPriority w:val="99"/>
    <w:rsid w:val="00D7140F"/>
    <w:pPr>
      <w:numPr>
        <w:ilvl w:val="3"/>
        <w:numId w:val="18"/>
      </w:numPr>
      <w:tabs>
        <w:tab w:val="clear" w:pos="2694"/>
      </w:tabs>
      <w:spacing w:before="240" w:after="60"/>
    </w:pPr>
    <w:rPr>
      <w:rFonts w:eastAsia="MS Mincho"/>
      <w:i/>
      <w:iCs/>
      <w:color w:val="000000"/>
      <w:szCs w:val="26"/>
      <w:lang w:val="en-US" w:eastAsia="x-none"/>
    </w:rPr>
  </w:style>
  <w:style w:type="character" w:customStyle="1" w:styleId="13">
    <w:name w:val="表 (青) 13 (文字)"/>
    <w:link w:val="ColorfulList-Accent1"/>
    <w:uiPriority w:val="34"/>
    <w:locked/>
    <w:rsid w:val="00D7140F"/>
    <w:rPr>
      <w:rFonts w:eastAsia="MS Gothic"/>
      <w:sz w:val="24"/>
      <w:szCs w:val="24"/>
      <w:lang w:val="en-GB" w:eastAsia="en-US"/>
    </w:rPr>
  </w:style>
  <w:style w:type="table" w:styleId="ColorfulList-Accent1">
    <w:name w:val="Colorful List Accent 1"/>
    <w:basedOn w:val="TableNormal"/>
    <w:link w:val="13"/>
    <w:uiPriority w:val="34"/>
    <w:rsid w:val="00D7140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rsid w:val="00D7140F"/>
    <w:pPr>
      <w:widowControl w:val="0"/>
      <w:autoSpaceDE w:val="0"/>
      <w:autoSpaceDN w:val="0"/>
      <w:adjustRightInd w:val="0"/>
      <w:snapToGrid w:val="0"/>
      <w:spacing w:afterLines="50" w:line="264" w:lineRule="auto"/>
      <w:jc w:val="both"/>
    </w:pPr>
    <w:rPr>
      <w:kern w:val="2"/>
      <w:sz w:val="22"/>
      <w:szCs w:val="24"/>
      <w:lang w:val="en-US" w:eastAsia="ko-KR"/>
    </w:rPr>
  </w:style>
  <w:style w:type="paragraph" w:customStyle="1" w:styleId="LGTdoc1">
    <w:name w:val="LGTdoc_제목1"/>
    <w:basedOn w:val="Normal"/>
    <w:uiPriority w:val="99"/>
    <w:rsid w:val="00D7140F"/>
    <w:pPr>
      <w:numPr>
        <w:numId w:val="37"/>
      </w:numPr>
      <w:adjustRightInd w:val="0"/>
      <w:snapToGrid w:val="0"/>
      <w:spacing w:beforeLines="50" w:before="120" w:after="100" w:afterAutospacing="1"/>
      <w:ind w:left="0" w:firstLine="0"/>
      <w:jc w:val="both"/>
    </w:pPr>
    <w:rPr>
      <w:b/>
      <w:snapToGrid w:val="0"/>
      <w:sz w:val="28"/>
      <w:lang w:val="en-US" w:eastAsia="ko-KR"/>
    </w:rPr>
  </w:style>
  <w:style w:type="paragraph" w:customStyle="1" w:styleId="heading30">
    <w:name w:val="heading3"/>
    <w:basedOn w:val="Normal"/>
    <w:uiPriority w:val="99"/>
    <w:rsid w:val="00D7140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rsid w:val="00D7140F"/>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D7140F"/>
    <w:pPr>
      <w:tabs>
        <w:tab w:val="clear" w:pos="2694"/>
      </w:tabs>
      <w:spacing w:before="240" w:after="60"/>
      <w:ind w:left="2880" w:hanging="360"/>
    </w:pPr>
    <w:rPr>
      <w:rFonts w:eastAsia="SimSun"/>
      <w:i/>
      <w:iCs/>
      <w:szCs w:val="26"/>
      <w:lang w:val="en-US" w:eastAsia="x-none"/>
    </w:rPr>
  </w:style>
  <w:style w:type="paragraph" w:customStyle="1" w:styleId="4h4H4H41h41H42h42H43h43H411h411H421h421H44h">
    <w:name w:val="スタイル 見出し 4h4H4H41h41H42h42H43h43H411h411H421h421H44h..."/>
    <w:basedOn w:val="Heading4"/>
    <w:uiPriority w:val="99"/>
    <w:rsid w:val="00D7140F"/>
    <w:pPr>
      <w:numPr>
        <w:ilvl w:val="3"/>
        <w:numId w:val="17"/>
      </w:numPr>
      <w:tabs>
        <w:tab w:val="clear" w:pos="2694"/>
      </w:tabs>
      <w:spacing w:before="240" w:after="60"/>
    </w:pPr>
    <w:rPr>
      <w:i/>
      <w:iCs/>
      <w:szCs w:val="26"/>
      <w:lang w:val="en-US" w:eastAsia="x-none"/>
    </w:rPr>
  </w:style>
  <w:style w:type="character" w:styleId="Mention">
    <w:name w:val="Mention"/>
    <w:uiPriority w:val="99"/>
    <w:semiHidden/>
    <w:unhideWhenUsed/>
    <w:rsid w:val="00D7140F"/>
    <w:rPr>
      <w:color w:val="2B579A"/>
      <w:shd w:val="clear" w:color="auto" w:fill="E6E6E6"/>
    </w:rPr>
  </w:style>
  <w:style w:type="paragraph" w:styleId="Revision">
    <w:name w:val="Revision"/>
    <w:hidden/>
    <w:uiPriority w:val="99"/>
    <w:semiHidden/>
    <w:rsid w:val="00D7140F"/>
    <w:pPr>
      <w:ind w:left="720" w:hanging="360"/>
    </w:pPr>
    <w:rPr>
      <w:rFonts w:ascii="Times" w:eastAsia="Batang" w:hAnsi="Times"/>
      <w:szCs w:val="24"/>
      <w:lang w:eastAsia="en-US"/>
    </w:rPr>
  </w:style>
  <w:style w:type="character" w:customStyle="1" w:styleId="a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D7140F"/>
    <w:rPr>
      <w:rFonts w:ascii="Calibri" w:hAnsi="Calibri" w:cs="Calibri"/>
    </w:rPr>
  </w:style>
  <w:style w:type="paragraph" w:customStyle="1" w:styleId="3GPPAgreements">
    <w:name w:val="3GPP Agreements"/>
    <w:basedOn w:val="Normal"/>
    <w:link w:val="3GPPAgreementsChar"/>
    <w:uiPriority w:val="99"/>
    <w:qFormat/>
    <w:rsid w:val="00D7140F"/>
    <w:pPr>
      <w:numPr>
        <w:numId w:val="25"/>
      </w:numPr>
      <w:overflowPunct w:val="0"/>
      <w:autoSpaceDE w:val="0"/>
      <w:autoSpaceDN w:val="0"/>
      <w:adjustRightInd w:val="0"/>
      <w:spacing w:before="60" w:after="60" w:line="259" w:lineRule="auto"/>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D7140F"/>
    <w:rPr>
      <w:rFonts w:eastAsia="SimSun"/>
      <w:sz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7140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7140F"/>
    <w:rPr>
      <w:rFonts w:ascii="Arial" w:hAnsi="Arial"/>
      <w:b/>
      <w:i/>
      <w:szCs w:val="26"/>
      <w:lang w:val="en-GB" w:eastAsia="x-none"/>
    </w:rPr>
  </w:style>
  <w:style w:type="paragraph" w:styleId="BodyText2">
    <w:name w:val="Body Text 2"/>
    <w:basedOn w:val="Normal"/>
    <w:link w:val="BodyText2Char"/>
    <w:uiPriority w:val="99"/>
    <w:rsid w:val="00D7140F"/>
    <w:pPr>
      <w:spacing w:after="120" w:line="480" w:lineRule="auto"/>
    </w:pPr>
    <w:rPr>
      <w:szCs w:val="24"/>
      <w:lang w:val="en-US"/>
    </w:rPr>
  </w:style>
  <w:style w:type="character" w:customStyle="1" w:styleId="BodyText2Char">
    <w:name w:val="Body Text 2 Char"/>
    <w:link w:val="BodyText2"/>
    <w:uiPriority w:val="99"/>
    <w:rsid w:val="00D7140F"/>
    <w:rPr>
      <w:szCs w:val="24"/>
      <w:lang w:val="en-US" w:eastAsia="en-US"/>
    </w:rPr>
  </w:style>
  <w:style w:type="paragraph" w:customStyle="1" w:styleId="Paragraph">
    <w:name w:val="Paragraph"/>
    <w:basedOn w:val="Normal"/>
    <w:link w:val="ParagraphChar"/>
    <w:qFormat/>
    <w:rsid w:val="00D7140F"/>
    <w:pPr>
      <w:spacing w:before="220"/>
    </w:pPr>
    <w:rPr>
      <w:rFonts w:eastAsia="SimSun"/>
      <w:sz w:val="22"/>
      <w:lang w:val="en-US"/>
    </w:rPr>
  </w:style>
  <w:style w:type="character" w:customStyle="1" w:styleId="ParagraphChar">
    <w:name w:val="Paragraph Char"/>
    <w:link w:val="Paragraph"/>
    <w:locked/>
    <w:rsid w:val="00D7140F"/>
    <w:rPr>
      <w:rFonts w:eastAsia="SimSun"/>
      <w:sz w:val="22"/>
      <w:lang w:val="en-US" w:eastAsia="en-US"/>
    </w:rPr>
  </w:style>
  <w:style w:type="character" w:customStyle="1" w:styleId="ColorfulList-Accent1Char">
    <w:name w:val="Colorful List - Accent 1 Char"/>
    <w:uiPriority w:val="34"/>
    <w:locked/>
    <w:rsid w:val="00D7140F"/>
    <w:rPr>
      <w:rFonts w:eastAsia="MS Gothic"/>
      <w:sz w:val="24"/>
      <w:szCs w:val="24"/>
      <w:lang w:eastAsia="en-US"/>
    </w:rPr>
  </w:style>
  <w:style w:type="paragraph" w:customStyle="1" w:styleId="maintext">
    <w:name w:val="main text"/>
    <w:basedOn w:val="Normal"/>
    <w:link w:val="maintextChar"/>
    <w:qFormat/>
    <w:rsid w:val="00D7140F"/>
    <w:pPr>
      <w:spacing w:before="60" w:after="60" w:line="288" w:lineRule="auto"/>
      <w:ind w:firstLineChars="200" w:firstLine="200"/>
      <w:jc w:val="both"/>
    </w:pPr>
    <w:rPr>
      <w:rFonts w:eastAsia="Malgun Gothic"/>
      <w:lang w:val="en-US" w:eastAsia="ko-KR"/>
    </w:rPr>
  </w:style>
  <w:style w:type="character" w:customStyle="1" w:styleId="maintextChar">
    <w:name w:val="main text Char"/>
    <w:link w:val="maintext"/>
    <w:qFormat/>
    <w:rsid w:val="00D7140F"/>
    <w:rPr>
      <w:rFonts w:eastAsia="Malgun Gothic"/>
      <w:lang w:val="en-US" w:eastAsia="ko-KR"/>
    </w:rPr>
  </w:style>
  <w:style w:type="table" w:styleId="GridTable4-Accent5">
    <w:name w:val="Grid Table 4 Accent 5"/>
    <w:basedOn w:val="TableNormal"/>
    <w:uiPriority w:val="49"/>
    <w:rsid w:val="00D7140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7140F"/>
    <w:rPr>
      <w:color w:val="000000"/>
    </w:rPr>
  </w:style>
  <w:style w:type="numbering" w:customStyle="1" w:styleId="StyleBulletedSymbolsymbolLeft025Hanging025">
    <w:name w:val="Style Bulleted Symbol (symbol) Left:  0.25&quot; Hanging:  0.25&quot;"/>
    <w:basedOn w:val="NoList"/>
    <w:rsid w:val="00D7140F"/>
    <w:pPr>
      <w:numPr>
        <w:numId w:val="20"/>
      </w:numPr>
    </w:pPr>
  </w:style>
  <w:style w:type="numbering" w:customStyle="1" w:styleId="StyleBulletedSymbolsymbolLeft025Hanging0251">
    <w:name w:val="Style Bulleted Symbol (symbol) Left:  0.25&quot; Hanging:  0.25&quot;1"/>
    <w:basedOn w:val="NoList"/>
    <w:rsid w:val="00D7140F"/>
    <w:pPr>
      <w:numPr>
        <w:numId w:val="21"/>
      </w:numPr>
    </w:pPr>
  </w:style>
  <w:style w:type="numbering" w:customStyle="1" w:styleId="StyleBulletedSymbolsymbolLeft025Hanging0252">
    <w:name w:val="Style Bulleted Symbol (symbol) Left:  0.25&quot; Hanging:  0.25&quot;2"/>
    <w:basedOn w:val="NoList"/>
    <w:rsid w:val="00D7140F"/>
    <w:pPr>
      <w:numPr>
        <w:numId w:val="23"/>
      </w:numPr>
    </w:pPr>
  </w:style>
  <w:style w:type="paragraph" w:customStyle="1" w:styleId="Observation">
    <w:name w:val="Observation"/>
    <w:basedOn w:val="Normal"/>
    <w:link w:val="ObservationChar"/>
    <w:uiPriority w:val="99"/>
    <w:qFormat/>
    <w:rsid w:val="00D7140F"/>
    <w:pPr>
      <w:widowControl w:val="0"/>
      <w:numPr>
        <w:numId w:val="26"/>
      </w:numPr>
      <w:tabs>
        <w:tab w:val="num" w:pos="720"/>
        <w:tab w:val="left" w:pos="1701"/>
      </w:tabs>
      <w:ind w:left="720"/>
      <w:jc w:val="both"/>
    </w:pPr>
    <w:rPr>
      <w:rFonts w:ascii="DengXian" w:hAnsi="DengXian"/>
      <w:b/>
      <w:bCs/>
      <w:kern w:val="2"/>
      <w:sz w:val="21"/>
      <w:szCs w:val="22"/>
      <w:lang w:val="en-US" w:eastAsia="zh-CN"/>
    </w:rPr>
  </w:style>
  <w:style w:type="paragraph" w:customStyle="1" w:styleId="gmail-3gppagreements">
    <w:name w:val="gmail-3gppagreements"/>
    <w:basedOn w:val="Normal"/>
    <w:uiPriority w:val="99"/>
    <w:rsid w:val="00D7140F"/>
    <w:pPr>
      <w:spacing w:before="100" w:beforeAutospacing="1" w:after="100" w:afterAutospacing="1"/>
    </w:pPr>
    <w:rPr>
      <w:rFonts w:ascii="Calibri" w:eastAsia="Calibri" w:hAnsi="Calibri" w:cs="Calibri"/>
      <w:sz w:val="22"/>
      <w:szCs w:val="22"/>
      <w:lang w:val="en-US"/>
    </w:rPr>
  </w:style>
  <w:style w:type="character" w:customStyle="1" w:styleId="msoins0">
    <w:name w:val="msoins"/>
    <w:rsid w:val="00D7140F"/>
  </w:style>
  <w:style w:type="character" w:customStyle="1" w:styleId="ObservationChar">
    <w:name w:val="Observation Char"/>
    <w:link w:val="Observation"/>
    <w:uiPriority w:val="99"/>
    <w:qFormat/>
    <w:locked/>
    <w:rsid w:val="00D7140F"/>
    <w:rPr>
      <w:rFonts w:ascii="DengXian" w:hAnsi="DengXian"/>
      <w:b/>
      <w:bCs/>
      <w:kern w:val="2"/>
      <w:sz w:val="21"/>
      <w:szCs w:val="22"/>
      <w:lang w:val="en-US" w:eastAsia="zh-CN"/>
    </w:rPr>
  </w:style>
  <w:style w:type="character" w:customStyle="1" w:styleId="apple-converted-space">
    <w:name w:val="apple-converted-space"/>
    <w:qFormat/>
    <w:rsid w:val="00D7140F"/>
  </w:style>
  <w:style w:type="paragraph" w:customStyle="1" w:styleId="xmsonormal">
    <w:name w:val="x_msonormal"/>
    <w:basedOn w:val="Normal"/>
    <w:uiPriority w:val="99"/>
    <w:rsid w:val="00D7140F"/>
    <w:rPr>
      <w:rFonts w:eastAsia="Calibri"/>
      <w:sz w:val="24"/>
      <w:szCs w:val="24"/>
      <w:lang w:val="en-US" w:eastAsia="zh-CN"/>
    </w:rPr>
  </w:style>
  <w:style w:type="paragraph" w:customStyle="1" w:styleId="xxxmsonormal">
    <w:name w:val="x_x_xmsonormal"/>
    <w:basedOn w:val="Normal"/>
    <w:rsid w:val="00D7140F"/>
    <w:rPr>
      <w:rFonts w:ascii="Calibri" w:eastAsia="Calibri" w:hAnsi="Calibri" w:cs="Calibri"/>
      <w:sz w:val="22"/>
      <w:szCs w:val="22"/>
      <w:lang w:val="en-US"/>
    </w:rPr>
  </w:style>
  <w:style w:type="character" w:customStyle="1" w:styleId="NOChar">
    <w:name w:val="NO Char"/>
    <w:link w:val="NO"/>
    <w:uiPriority w:val="99"/>
    <w:locked/>
    <w:rsid w:val="00D7140F"/>
    <w:rPr>
      <w:sz w:val="24"/>
      <w:lang w:val="en-US" w:eastAsia="en-US"/>
    </w:rPr>
  </w:style>
  <w:style w:type="character" w:customStyle="1" w:styleId="ListLabel47">
    <w:name w:val="ListLabel 47"/>
    <w:qFormat/>
    <w:rsid w:val="00D7140F"/>
    <w:rPr>
      <w:rFonts w:cs="Courier New"/>
    </w:rPr>
  </w:style>
  <w:style w:type="character" w:customStyle="1" w:styleId="xapple-converted-space">
    <w:name w:val="xapple-converted-space"/>
    <w:rsid w:val="00D7140F"/>
  </w:style>
  <w:style w:type="character" w:customStyle="1" w:styleId="msodel0">
    <w:name w:val="msodel"/>
    <w:rsid w:val="00D7140F"/>
  </w:style>
  <w:style w:type="paragraph" w:customStyle="1" w:styleId="tal0">
    <w:name w:val="tal"/>
    <w:basedOn w:val="Normal"/>
    <w:rsid w:val="00D7140F"/>
    <w:pPr>
      <w:spacing w:before="100" w:beforeAutospacing="1" w:after="100" w:afterAutospacing="1"/>
    </w:pPr>
    <w:rPr>
      <w:rFonts w:ascii="Calibri" w:eastAsia="Century" w:hAnsi="Calibri" w:cs="Calibri"/>
      <w:sz w:val="22"/>
      <w:szCs w:val="22"/>
      <w:lang w:val="en-US"/>
    </w:rPr>
  </w:style>
  <w:style w:type="character" w:customStyle="1" w:styleId="a1">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D7140F"/>
    <w:rPr>
      <w:rFonts w:ascii="Calibri" w:hAnsi="Calibri" w:cs="Calibri"/>
    </w:rPr>
  </w:style>
  <w:style w:type="character" w:customStyle="1" w:styleId="B1Char">
    <w:name w:val="B1 Char"/>
    <w:locked/>
    <w:rsid w:val="00D7140F"/>
    <w:rPr>
      <w:rFonts w:ascii="SimSun" w:eastAsia="SimSun" w:hAnsi="SimSun"/>
    </w:rPr>
  </w:style>
  <w:style w:type="table" w:customStyle="1" w:styleId="11">
    <w:name w:val="网格表 1 浅色1"/>
    <w:basedOn w:val="TableNormal"/>
    <w:uiPriority w:val="46"/>
    <w:rsid w:val="00D7140F"/>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xapple-converted-space0">
    <w:name w:val="x_apple-converted-space"/>
    <w:rsid w:val="00D7140F"/>
  </w:style>
  <w:style w:type="paragraph" w:customStyle="1" w:styleId="xxxmsonormal0">
    <w:name w:val="x_xxmsonormal"/>
    <w:basedOn w:val="Normal"/>
    <w:uiPriority w:val="99"/>
    <w:rsid w:val="00D7140F"/>
    <w:rPr>
      <w:rFonts w:ascii="Gulim" w:eastAsia="Gulim" w:hAnsi="Gulim" w:cs="Calibri"/>
      <w:sz w:val="24"/>
      <w:szCs w:val="24"/>
      <w:lang w:val="en-US"/>
    </w:rPr>
  </w:style>
  <w:style w:type="paragraph" w:customStyle="1" w:styleId="xxmsonormal">
    <w:name w:val="x_xmsonormal"/>
    <w:basedOn w:val="Normal"/>
    <w:rsid w:val="00D7140F"/>
    <w:rPr>
      <w:rFonts w:ascii="Calibri" w:eastAsia="Calibri" w:hAnsi="Calibri" w:cs="Calibri"/>
      <w:sz w:val="22"/>
      <w:szCs w:val="22"/>
      <w:lang w:val="en-US"/>
    </w:rPr>
  </w:style>
  <w:style w:type="paragraph" w:customStyle="1" w:styleId="xxmsolistparagraph">
    <w:name w:val="x_xmsolistparagraph"/>
    <w:basedOn w:val="Normal"/>
    <w:rsid w:val="00D7140F"/>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D7140F"/>
    <w:rPr>
      <w:rFonts w:ascii="Calibri" w:eastAsia="Calibri" w:hAnsi="Calibri" w:cs="Calibri"/>
      <w:sz w:val="22"/>
      <w:szCs w:val="22"/>
      <w:lang w:val="en-US"/>
    </w:rPr>
  </w:style>
  <w:style w:type="paragraph" w:customStyle="1" w:styleId="xxmsolistparagraph0">
    <w:name w:val="xxmsolistparagraph"/>
    <w:basedOn w:val="Normal"/>
    <w:rsid w:val="00D7140F"/>
    <w:rPr>
      <w:rFonts w:ascii="Calibri" w:eastAsia="Calibri" w:hAnsi="Calibri" w:cs="Calibri"/>
      <w:sz w:val="22"/>
      <w:szCs w:val="22"/>
      <w:lang w:val="en-US"/>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7140F"/>
    <w:rPr>
      <w:rFonts w:ascii="Calibri Light" w:eastAsia="Times New Roman" w:hAnsi="Calibri Light" w:cs="Times New Roman"/>
      <w:color w:val="2F5496"/>
      <w:sz w:val="32"/>
      <w:szCs w:val="32"/>
      <w:lang w:val="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D7140F"/>
    <w:rPr>
      <w:rFonts w:ascii="Calibri Light" w:eastAsia="Times New Roman" w:hAnsi="Calibri Light" w:cs="Times New Roman"/>
      <w:color w:val="2F5496"/>
      <w:sz w:val="26"/>
      <w:szCs w:val="26"/>
      <w:lang w:val="en-GB"/>
    </w:rPr>
  </w:style>
  <w:style w:type="paragraph" w:customStyle="1" w:styleId="msonormal0">
    <w:name w:val="msonormal"/>
    <w:basedOn w:val="Normal"/>
    <w:uiPriority w:val="99"/>
    <w:rsid w:val="00D7140F"/>
    <w:pPr>
      <w:spacing w:before="100" w:beforeAutospacing="1" w:after="100" w:afterAutospacing="1"/>
    </w:pPr>
    <w:rPr>
      <w:rFonts w:ascii="Arial" w:eastAsia="SimSun"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D7140F"/>
    <w:rPr>
      <w:rFonts w:ascii="Times" w:hAnsi="Times"/>
      <w:szCs w:val="24"/>
      <w:lang w:val="en-GB"/>
    </w:rPr>
  </w:style>
  <w:style w:type="character" w:customStyle="1" w:styleId="BodyTextChar1">
    <w:name w:val="Body Text Char1"/>
    <w:aliases w:val="bt Char1"/>
    <w:semiHidden/>
    <w:rsid w:val="00D7140F"/>
    <w:rPr>
      <w:rFonts w:ascii="Times" w:hAnsi="Times"/>
      <w:szCs w:val="24"/>
      <w:lang w:val="en-GB"/>
    </w:rPr>
  </w:style>
  <w:style w:type="paragraph" w:customStyle="1" w:styleId="CharChar1CharCharCharCharCharCharCharCharCharCharCharCharCharCharChar0">
    <w:name w:val="Char Char1 Char Char Char Char Char Char Char Char Char Char Char Char Char Char Char0"/>
    <w:uiPriority w:val="99"/>
    <w:semiHidden/>
    <w:rsid w:val="00D714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0">
    <w:name w:val="(文字) (文字)50"/>
    <w:semiHidden/>
    <w:rsid w:val="00D7140F"/>
    <w:rPr>
      <w:rFonts w:ascii="Times New Roman" w:hAnsi="Times New Roman" w:cs="Times New Roman" w:hint="default"/>
      <w:lang w:eastAsia="en-US"/>
    </w:rPr>
  </w:style>
  <w:style w:type="paragraph" w:customStyle="1" w:styleId="0maintext">
    <w:name w:val="0maintext"/>
    <w:basedOn w:val="Normal"/>
    <w:uiPriority w:val="99"/>
    <w:qFormat/>
    <w:rsid w:val="00D7140F"/>
    <w:rPr>
      <w:rFonts w:eastAsia="SimSun"/>
      <w:sz w:val="16"/>
      <w:szCs w:val="24"/>
      <w:lang w:val="en-US" w:eastAsia="zh-CN"/>
    </w:rPr>
  </w:style>
  <w:style w:type="character" w:customStyle="1" w:styleId="3GPPTextChar">
    <w:name w:val="3GPP Text Char"/>
    <w:link w:val="3GPPText"/>
    <w:qFormat/>
    <w:locked/>
    <w:rsid w:val="00D7140F"/>
    <w:rPr>
      <w:rFonts w:ascii="SimSun" w:eastAsia="SimSun" w:hAnsi="SimSun"/>
      <w:sz w:val="22"/>
    </w:rPr>
  </w:style>
  <w:style w:type="paragraph" w:customStyle="1" w:styleId="3GPPText">
    <w:name w:val="3GPP Text"/>
    <w:basedOn w:val="Normal"/>
    <w:link w:val="3GPPTextChar"/>
    <w:qFormat/>
    <w:rsid w:val="00D7140F"/>
    <w:pPr>
      <w:overflowPunct w:val="0"/>
      <w:autoSpaceDE w:val="0"/>
      <w:autoSpaceDN w:val="0"/>
      <w:adjustRightInd w:val="0"/>
      <w:spacing w:before="120" w:after="120"/>
      <w:jc w:val="both"/>
    </w:pPr>
    <w:rPr>
      <w:rFonts w:ascii="SimSun" w:eastAsia="SimSun" w:hAnsi="SimSun"/>
      <w:sz w:val="22"/>
      <w:lang w:eastAsia="en-GB"/>
    </w:rPr>
  </w:style>
  <w:style w:type="paragraph" w:customStyle="1" w:styleId="3GPPH2">
    <w:name w:val="3GPP H2"/>
    <w:basedOn w:val="Heading2"/>
    <w:next w:val="3GPPText"/>
    <w:uiPriority w:val="99"/>
    <w:qFormat/>
    <w:rsid w:val="00D7140F"/>
    <w:pPr>
      <w:keepLines/>
      <w:numPr>
        <w:ilvl w:val="1"/>
        <w:numId w:val="33"/>
      </w:numPr>
      <w:overflowPunct w:val="0"/>
      <w:autoSpaceDE w:val="0"/>
      <w:autoSpaceDN w:val="0"/>
      <w:adjustRightInd w:val="0"/>
      <w:spacing w:before="180" w:after="120"/>
      <w:ind w:right="0"/>
    </w:pPr>
    <w:rPr>
      <w:rFonts w:eastAsia="SimSun"/>
      <w:b w:val="0"/>
      <w:sz w:val="32"/>
    </w:rPr>
  </w:style>
  <w:style w:type="character" w:customStyle="1" w:styleId="RAN1bullet1Char">
    <w:name w:val="RAN1 bullet1 Char"/>
    <w:link w:val="RAN1bullet1"/>
    <w:uiPriority w:val="99"/>
    <w:qFormat/>
    <w:locked/>
    <w:rsid w:val="00D7140F"/>
    <w:rPr>
      <w:rFonts w:ascii="Times" w:hAnsi="Times"/>
      <w:szCs w:val="24"/>
      <w:lang w:eastAsia="ja-JP"/>
    </w:rPr>
  </w:style>
  <w:style w:type="paragraph" w:customStyle="1" w:styleId="RAN1bullet1">
    <w:name w:val="RAN1 bullet1"/>
    <w:basedOn w:val="Normal"/>
    <w:link w:val="RAN1bullet1Char"/>
    <w:uiPriority w:val="99"/>
    <w:qFormat/>
    <w:rsid w:val="00D7140F"/>
    <w:pPr>
      <w:numPr>
        <w:numId w:val="34"/>
      </w:numPr>
      <w:spacing w:line="256" w:lineRule="auto"/>
    </w:pPr>
    <w:rPr>
      <w:rFonts w:ascii="Times" w:hAnsi="Times"/>
      <w:szCs w:val="24"/>
      <w:lang w:eastAsia="ja-JP"/>
    </w:rPr>
  </w:style>
  <w:style w:type="numbering" w:customStyle="1" w:styleId="3GPPBullets">
    <w:name w:val="3GPP Bullets"/>
    <w:uiPriority w:val="99"/>
    <w:rsid w:val="00D7140F"/>
    <w:pPr>
      <w:numPr>
        <w:numId w:val="35"/>
      </w:numPr>
    </w:pPr>
  </w:style>
  <w:style w:type="paragraph" w:customStyle="1" w:styleId="tan">
    <w:name w:val="tan"/>
    <w:basedOn w:val="Normal"/>
    <w:rsid w:val="00D7140F"/>
    <w:pPr>
      <w:spacing w:before="100" w:beforeAutospacing="1" w:after="100" w:afterAutospacing="1"/>
    </w:pPr>
    <w:rPr>
      <w:rFonts w:eastAsia="Calibri"/>
      <w:sz w:val="24"/>
      <w:szCs w:val="24"/>
      <w:lang w:val="en-US"/>
    </w:rPr>
  </w:style>
  <w:style w:type="character" w:customStyle="1" w:styleId="0MaintextChar">
    <w:name w:val="0 Main text Char"/>
    <w:link w:val="0Maintext0"/>
    <w:locked/>
    <w:rsid w:val="00D7140F"/>
    <w:rPr>
      <w:rFonts w:ascii="Malgun Gothic" w:eastAsia="Malgun Gothic" w:hAnsi="Malgun Gothic"/>
    </w:rPr>
  </w:style>
  <w:style w:type="paragraph" w:customStyle="1" w:styleId="0Maintext0">
    <w:name w:val="0 Main text"/>
    <w:basedOn w:val="Normal"/>
    <w:link w:val="0MaintextChar"/>
    <w:qFormat/>
    <w:rsid w:val="00D7140F"/>
    <w:pPr>
      <w:spacing w:line="264" w:lineRule="auto"/>
      <w:ind w:firstLine="360"/>
      <w:jc w:val="both"/>
    </w:pPr>
    <w:rPr>
      <w:rFonts w:ascii="Malgun Gothic" w:eastAsia="Malgun Gothic" w:hAnsi="Malgun Gothic"/>
      <w:lang w:eastAsia="en-GB"/>
    </w:rPr>
  </w:style>
  <w:style w:type="character" w:customStyle="1" w:styleId="Normal9pointspacingChar">
    <w:name w:val="Normal 9 point spacing Char"/>
    <w:link w:val="Normal9pointspacing"/>
    <w:locked/>
    <w:rsid w:val="00D7140F"/>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D7140F"/>
    <w:pPr>
      <w:spacing w:before="240" w:after="60"/>
      <w:jc w:val="both"/>
    </w:pPr>
    <w:rPr>
      <w:rFonts w:ascii="MS Mincho" w:eastAsia="MS Mincho" w:hAnsi="MS Mincho" w:cs="Times New Roman"/>
      <w:color w:val="auto"/>
      <w:szCs w:val="24"/>
      <w:lang w:val="x-none" w:eastAsia="en-GB"/>
    </w:rPr>
  </w:style>
  <w:style w:type="character" w:customStyle="1" w:styleId="normaltextrun">
    <w:name w:val="normaltextrun"/>
    <w:qFormat/>
    <w:rsid w:val="00D7140F"/>
  </w:style>
  <w:style w:type="paragraph" w:customStyle="1" w:styleId="m-8344110204669877727observation">
    <w:name w:val="m_-8344110204669877727observation"/>
    <w:basedOn w:val="Normal"/>
    <w:rsid w:val="00D7140F"/>
    <w:pPr>
      <w:spacing w:before="100" w:beforeAutospacing="1" w:after="100" w:afterAutospacing="1"/>
    </w:pPr>
    <w:rPr>
      <w:rFonts w:ascii="Calibri" w:eastAsia="Calibri" w:hAnsi="Calibri" w:cs="Calibri"/>
      <w:sz w:val="22"/>
      <w:szCs w:val="22"/>
      <w:lang w:val="en-US"/>
    </w:rPr>
  </w:style>
  <w:style w:type="character" w:customStyle="1" w:styleId="TAHChar">
    <w:name w:val="TAH Char"/>
    <w:locked/>
    <w:rsid w:val="00271F43"/>
    <w:rPr>
      <w:rFonts w:ascii="Arial" w:hAnsi="Arial"/>
      <w:b/>
      <w:sz w:val="18"/>
      <w:lang w:val="en-GB"/>
    </w:rPr>
  </w:style>
  <w:style w:type="paragraph" w:customStyle="1" w:styleId="paragraph0">
    <w:name w:val="paragraph"/>
    <w:basedOn w:val="Normal"/>
    <w:rsid w:val="005235D3"/>
    <w:pPr>
      <w:spacing w:before="100" w:beforeAutospacing="1" w:after="100" w:afterAutospacing="1"/>
    </w:pPr>
    <w:rPr>
      <w:sz w:val="24"/>
      <w:szCs w:val="24"/>
      <w:lang w:eastAsia="en-GB"/>
    </w:rPr>
  </w:style>
  <w:style w:type="character" w:customStyle="1" w:styleId="eop">
    <w:name w:val="eop"/>
    <w:basedOn w:val="DefaultParagraphFont"/>
    <w:rsid w:val="00523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181492">
      <w:bodyDiv w:val="1"/>
      <w:marLeft w:val="0"/>
      <w:marRight w:val="0"/>
      <w:marTop w:val="0"/>
      <w:marBottom w:val="0"/>
      <w:divBdr>
        <w:top w:val="none" w:sz="0" w:space="0" w:color="auto"/>
        <w:left w:val="none" w:sz="0" w:space="0" w:color="auto"/>
        <w:bottom w:val="none" w:sz="0" w:space="0" w:color="auto"/>
        <w:right w:val="none" w:sz="0" w:space="0" w:color="auto"/>
      </w:divBdr>
    </w:div>
    <w:div w:id="765534887">
      <w:bodyDiv w:val="1"/>
      <w:marLeft w:val="0"/>
      <w:marRight w:val="0"/>
      <w:marTop w:val="0"/>
      <w:marBottom w:val="0"/>
      <w:divBdr>
        <w:top w:val="none" w:sz="0" w:space="0" w:color="auto"/>
        <w:left w:val="none" w:sz="0" w:space="0" w:color="auto"/>
        <w:bottom w:val="none" w:sz="0" w:space="0" w:color="auto"/>
        <w:right w:val="none" w:sz="0" w:space="0" w:color="auto"/>
      </w:divBdr>
    </w:div>
    <w:div w:id="1027178244">
      <w:bodyDiv w:val="1"/>
      <w:marLeft w:val="0"/>
      <w:marRight w:val="0"/>
      <w:marTop w:val="0"/>
      <w:marBottom w:val="0"/>
      <w:divBdr>
        <w:top w:val="none" w:sz="0" w:space="0" w:color="auto"/>
        <w:left w:val="none" w:sz="0" w:space="0" w:color="auto"/>
        <w:bottom w:val="none" w:sz="0" w:space="0" w:color="auto"/>
        <w:right w:val="none" w:sz="0" w:space="0" w:color="auto"/>
      </w:divBdr>
    </w:div>
    <w:div w:id="1102992984">
      <w:bodyDiv w:val="1"/>
      <w:marLeft w:val="0"/>
      <w:marRight w:val="0"/>
      <w:marTop w:val="0"/>
      <w:marBottom w:val="0"/>
      <w:divBdr>
        <w:top w:val="none" w:sz="0" w:space="0" w:color="auto"/>
        <w:left w:val="none" w:sz="0" w:space="0" w:color="auto"/>
        <w:bottom w:val="none" w:sz="0" w:space="0" w:color="auto"/>
        <w:right w:val="none" w:sz="0" w:space="0" w:color="auto"/>
      </w:divBdr>
    </w:div>
    <w:div w:id="1123496776">
      <w:bodyDiv w:val="1"/>
      <w:marLeft w:val="0"/>
      <w:marRight w:val="0"/>
      <w:marTop w:val="0"/>
      <w:marBottom w:val="0"/>
      <w:divBdr>
        <w:top w:val="none" w:sz="0" w:space="0" w:color="auto"/>
        <w:left w:val="none" w:sz="0" w:space="0" w:color="auto"/>
        <w:bottom w:val="none" w:sz="0" w:space="0" w:color="auto"/>
        <w:right w:val="none" w:sz="0" w:space="0" w:color="auto"/>
      </w:divBdr>
    </w:div>
    <w:div w:id="1552502573">
      <w:bodyDiv w:val="1"/>
      <w:marLeft w:val="0"/>
      <w:marRight w:val="0"/>
      <w:marTop w:val="0"/>
      <w:marBottom w:val="0"/>
      <w:divBdr>
        <w:top w:val="none" w:sz="0" w:space="0" w:color="auto"/>
        <w:left w:val="none" w:sz="0" w:space="0" w:color="auto"/>
        <w:bottom w:val="none" w:sz="0" w:space="0" w:color="auto"/>
        <w:right w:val="none" w:sz="0" w:space="0" w:color="auto"/>
      </w:divBdr>
    </w:div>
    <w:div w:id="1772164153">
      <w:bodyDiv w:val="1"/>
      <w:marLeft w:val="0"/>
      <w:marRight w:val="0"/>
      <w:marTop w:val="0"/>
      <w:marBottom w:val="0"/>
      <w:divBdr>
        <w:top w:val="none" w:sz="0" w:space="0" w:color="auto"/>
        <w:left w:val="none" w:sz="0" w:space="0" w:color="auto"/>
        <w:bottom w:val="none" w:sz="0" w:space="0" w:color="auto"/>
        <w:right w:val="none" w:sz="0" w:space="0" w:color="auto"/>
      </w:divBdr>
      <w:divsChild>
        <w:div w:id="5787484">
          <w:marLeft w:val="0"/>
          <w:marRight w:val="0"/>
          <w:marTop w:val="0"/>
          <w:marBottom w:val="0"/>
          <w:divBdr>
            <w:top w:val="none" w:sz="0" w:space="0" w:color="auto"/>
            <w:left w:val="none" w:sz="0" w:space="0" w:color="auto"/>
            <w:bottom w:val="none" w:sz="0" w:space="0" w:color="auto"/>
            <w:right w:val="none" w:sz="0" w:space="0" w:color="auto"/>
          </w:divBdr>
        </w:div>
        <w:div w:id="408774883">
          <w:marLeft w:val="0"/>
          <w:marRight w:val="0"/>
          <w:marTop w:val="0"/>
          <w:marBottom w:val="0"/>
          <w:divBdr>
            <w:top w:val="none" w:sz="0" w:space="0" w:color="auto"/>
            <w:left w:val="none" w:sz="0" w:space="0" w:color="auto"/>
            <w:bottom w:val="none" w:sz="0" w:space="0" w:color="auto"/>
            <w:right w:val="none" w:sz="0" w:space="0" w:color="auto"/>
          </w:divBdr>
        </w:div>
      </w:divsChild>
    </w:div>
    <w:div w:id="1890918803">
      <w:bodyDiv w:val="1"/>
      <w:marLeft w:val="0"/>
      <w:marRight w:val="0"/>
      <w:marTop w:val="0"/>
      <w:marBottom w:val="0"/>
      <w:divBdr>
        <w:top w:val="none" w:sz="0" w:space="0" w:color="auto"/>
        <w:left w:val="none" w:sz="0" w:space="0" w:color="auto"/>
        <w:bottom w:val="none" w:sz="0" w:space="0" w:color="auto"/>
        <w:right w:val="none" w:sz="0" w:space="0" w:color="auto"/>
      </w:divBdr>
    </w:div>
    <w:div w:id="208020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4" ma:contentTypeDescription="Create a new document." ma:contentTypeScope="" ma:versionID="781a5350a36d209c8a1acd2d59f1adda">
  <xsd:schema xmlns:xsd="http://www.w3.org/2001/XMLSchema" xmlns:xs="http://www.w3.org/2001/XMLSchema" xmlns:p="http://schemas.microsoft.com/office/2006/metadata/properties" xmlns:ns2="71c5aaf6-e6ce-465b-b873-5148d2a4c105" xmlns:ns3="eba96c7d-946c-4676-82fc-426bab2a7139" targetNamespace="http://schemas.microsoft.com/office/2006/metadata/properties" ma:root="true" ma:fieldsID="7d8ce307ca44fbc2548851a57093af75" ns2:_="" ns3:_="">
    <xsd:import namespace="71c5aaf6-e6ce-465b-b873-5148d2a4c105"/>
    <xsd:import namespace="eba96c7d-946c-4676-82fc-426bab2a713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5AIRPNAIUNRU-1977188174-327</_dlc_DocId>
    <_dlc_DocIdUrl xmlns="71c5aaf6-e6ce-465b-b873-5148d2a4c105">
      <Url>https://nokia.sharepoint.com/sites/c5g/projects/mIoT/_layouts/15/DocIdRedir.aspx?ID=5AIRPNAIUNRU-1977188174-327</Url>
      <Description>5AIRPNAIUNRU-1977188174-327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F3AA0-B8A5-49DA-82D6-BA38F7AB787D}">
  <ds:schemaRefs>
    <ds:schemaRef ds:uri="http://schemas.microsoft.com/sharepoint/events"/>
  </ds:schemaRefs>
</ds:datastoreItem>
</file>

<file path=customXml/itemProps2.xml><?xml version="1.0" encoding="utf-8"?>
<ds:datastoreItem xmlns:ds="http://schemas.openxmlformats.org/officeDocument/2006/customXml" ds:itemID="{7DE2C06F-D2AE-4401-B44B-53779FD50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108D20-0DB0-48AC-8A3C-543800CCF4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eba96c7d-946c-4676-82fc-426bab2a7139"/>
    <ds:schemaRef ds:uri="http://www.w3.org/XML/1998/namespace"/>
    <ds:schemaRef ds:uri="http://purl.org/dc/dcmitype/"/>
  </ds:schemaRefs>
</ds:datastoreItem>
</file>

<file path=customXml/itemProps4.xml><?xml version="1.0" encoding="utf-8"?>
<ds:datastoreItem xmlns:ds="http://schemas.openxmlformats.org/officeDocument/2006/customXml" ds:itemID="{02837EA5-C0B0-41D3-9853-327819FCA88B}">
  <ds:schemaRefs>
    <ds:schemaRef ds:uri="Microsoft.SharePoint.Taxonomy.ContentTypeSync"/>
  </ds:schemaRefs>
</ds:datastoreItem>
</file>

<file path=customXml/itemProps5.xml><?xml version="1.0" encoding="utf-8"?>
<ds:datastoreItem xmlns:ds="http://schemas.openxmlformats.org/officeDocument/2006/customXml" ds:itemID="{C7BD726E-EC69-4ACD-986B-0DA4268F01F0}">
  <ds:schemaRefs>
    <ds:schemaRef ds:uri="http://schemas.microsoft.com/sharepoint/v3/contenttype/forms"/>
  </ds:schemaRefs>
</ds:datastoreItem>
</file>

<file path=customXml/itemProps6.xml><?xml version="1.0" encoding="utf-8"?>
<ds:datastoreItem xmlns:ds="http://schemas.openxmlformats.org/officeDocument/2006/customXml" ds:itemID="{792CF0F2-0809-40D9-A963-C7ACB0E5E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5442</Words>
  <Characters>31025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Bhatoolaul, David (Nokia - GB)</cp:lastModifiedBy>
  <cp:revision>2</cp:revision>
  <cp:lastPrinted>2002-04-23T08:10:00Z</cp:lastPrinted>
  <dcterms:created xsi:type="dcterms:W3CDTF">2021-01-18T18:24:00Z</dcterms:created>
  <dcterms:modified xsi:type="dcterms:W3CDTF">2021-01-18T18:24:00Z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0x010100714395552EF1C5469942478885057EC2</vt:lpwstr>
  </property>
  <property fmtid="{D5CDD505-2E9C-101B-9397-08002B2CF9AE}" pid="3" name="_dlc_DocIdItemGuid">
    <vt:lpwstr>496512ed-c24a-4b3d-b000-721419e5e517</vt:lpwstr>
  </property>
</Properties>
</file>