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8D981" w14:textId="735003AD" w:rsidR="00086CBA" w:rsidRPr="005B19C3" w:rsidRDefault="00086CBA" w:rsidP="00086CBA">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409C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16387">
        <w:rPr>
          <w:b/>
          <w:kern w:val="2"/>
          <w:lang w:eastAsia="zh-CN"/>
        </w:rPr>
        <w:t xml:space="preserve">3GPP </w:t>
      </w:r>
      <w:r w:rsidRPr="00327E6F">
        <w:rPr>
          <w:b/>
          <w:kern w:val="2"/>
          <w:lang w:eastAsia="zh-CN"/>
        </w:rPr>
        <w:t>TSG RAN WG1 Meeting #10</w:t>
      </w:r>
      <w:r>
        <w:rPr>
          <w:b/>
          <w:kern w:val="2"/>
          <w:lang w:eastAsia="zh-CN"/>
        </w:rPr>
        <w:t>4</w:t>
      </w:r>
      <w:r w:rsidRPr="00327E6F">
        <w:rPr>
          <w:b/>
          <w:kern w:val="2"/>
          <w:lang w:eastAsia="zh-CN"/>
        </w:rPr>
        <w:t>-e</w:t>
      </w:r>
      <w:r w:rsidRPr="00327E6F">
        <w:rPr>
          <w:b/>
          <w:kern w:val="2"/>
          <w:lang w:eastAsia="zh-CN"/>
        </w:rPr>
        <w:tab/>
      </w:r>
      <w:r w:rsidR="005B19C3" w:rsidRPr="005B19C3">
        <w:rPr>
          <w:b/>
          <w:kern w:val="2"/>
          <w:lang w:eastAsia="zh-CN"/>
        </w:rPr>
        <w:t>R1-2100219</w:t>
      </w:r>
    </w:p>
    <w:p w14:paraId="283CF8EA" w14:textId="0450B3F5" w:rsidR="00086CBA" w:rsidRPr="00116387" w:rsidRDefault="00086CBA" w:rsidP="00086CBA">
      <w:pPr>
        <w:jc w:val="left"/>
        <w:rPr>
          <w:b/>
          <w:kern w:val="2"/>
          <w:lang w:eastAsia="zh-CN"/>
        </w:rPr>
      </w:pPr>
      <w:bookmarkStart w:id="0" w:name="OLE_LINK59"/>
      <w:r w:rsidRPr="00116387">
        <w:rPr>
          <w:b/>
          <w:kern w:val="2"/>
          <w:lang w:eastAsia="zh-CN"/>
        </w:rPr>
        <w:t xml:space="preserve">E-meeting, </w:t>
      </w:r>
      <w:r>
        <w:rPr>
          <w:rFonts w:hint="eastAsia"/>
          <w:b/>
          <w:kern w:val="2"/>
          <w:lang w:eastAsia="zh-CN"/>
        </w:rPr>
        <w:t>Jan</w:t>
      </w:r>
      <w:r w:rsidR="00600579">
        <w:rPr>
          <w:rFonts w:hint="eastAsia"/>
          <w:b/>
          <w:kern w:val="2"/>
          <w:lang w:eastAsia="zh-CN"/>
        </w:rPr>
        <w:t>uary</w:t>
      </w:r>
      <w:r>
        <w:rPr>
          <w:b/>
          <w:kern w:val="2"/>
          <w:lang w:eastAsia="zh-CN"/>
        </w:rPr>
        <w:t xml:space="preserve"> 25</w:t>
      </w:r>
      <w:r w:rsidR="00600579" w:rsidRPr="000C2D20">
        <w:rPr>
          <w:b/>
          <w:kern w:val="2"/>
          <w:vertAlign w:val="superscript"/>
          <w:lang w:eastAsia="zh-CN"/>
        </w:rPr>
        <w:t>th</w:t>
      </w:r>
      <w:r w:rsidR="00600579">
        <w:rPr>
          <w:b/>
          <w:kern w:val="2"/>
          <w:lang w:eastAsia="zh-CN"/>
        </w:rPr>
        <w:t xml:space="preserve"> </w:t>
      </w:r>
      <w:r w:rsidRPr="00116387">
        <w:rPr>
          <w:b/>
          <w:kern w:val="2"/>
          <w:lang w:eastAsia="zh-CN"/>
        </w:rPr>
        <w:t xml:space="preserve">– </w:t>
      </w:r>
      <w:r>
        <w:rPr>
          <w:rFonts w:hint="eastAsia"/>
          <w:b/>
          <w:kern w:val="2"/>
          <w:lang w:eastAsia="zh-CN"/>
        </w:rPr>
        <w:t>Feb</w:t>
      </w:r>
      <w:r w:rsidR="00600579">
        <w:rPr>
          <w:rFonts w:hint="eastAsia"/>
          <w:b/>
          <w:kern w:val="2"/>
          <w:lang w:eastAsia="zh-CN"/>
        </w:rPr>
        <w:t>ruary</w:t>
      </w:r>
      <w:r w:rsidRPr="00116387">
        <w:rPr>
          <w:b/>
          <w:kern w:val="2"/>
          <w:lang w:eastAsia="zh-CN"/>
        </w:rPr>
        <w:t xml:space="preserve"> </w:t>
      </w:r>
      <w:r>
        <w:rPr>
          <w:b/>
          <w:kern w:val="2"/>
          <w:lang w:eastAsia="zh-CN"/>
        </w:rPr>
        <w:t>5</w:t>
      </w:r>
      <w:r w:rsidR="00600579" w:rsidRPr="000C2D20">
        <w:rPr>
          <w:b/>
          <w:kern w:val="2"/>
          <w:vertAlign w:val="superscript"/>
          <w:lang w:eastAsia="zh-CN"/>
        </w:rPr>
        <w:t>th</w:t>
      </w:r>
      <w:r w:rsidRPr="00116387">
        <w:rPr>
          <w:b/>
          <w:kern w:val="2"/>
          <w:lang w:eastAsia="zh-CN"/>
        </w:rPr>
        <w:t>, 202</w:t>
      </w:r>
      <w:r w:rsidR="00600579">
        <w:rPr>
          <w:b/>
          <w:kern w:val="2"/>
          <w:lang w:eastAsia="zh-CN"/>
        </w:rPr>
        <w:t>1</w:t>
      </w:r>
    </w:p>
    <w:bookmarkEnd w:id="0"/>
    <w:p w14:paraId="1440BEDF" w14:textId="77777777" w:rsidR="009C0564" w:rsidRPr="00600579" w:rsidRDefault="009C0564" w:rsidP="00CF195E">
      <w:pPr>
        <w:pBdr>
          <w:top w:val="single" w:sz="4" w:space="1" w:color="auto"/>
        </w:pBdr>
        <w:spacing w:after="0"/>
        <w:jc w:val="left"/>
        <w:rPr>
          <w:b/>
          <w:kern w:val="2"/>
          <w:sz w:val="16"/>
          <w:szCs w:val="16"/>
          <w:lang w:eastAsia="zh-CN"/>
        </w:rPr>
      </w:pPr>
    </w:p>
    <w:p w14:paraId="12E7331A" w14:textId="6AF6870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84364">
        <w:rPr>
          <w:b/>
          <w:kern w:val="2"/>
          <w:lang w:eastAsia="zh-CN"/>
        </w:rPr>
        <w:t>8</w:t>
      </w:r>
      <w:r w:rsidR="005C6CCB">
        <w:rPr>
          <w:b/>
          <w:kern w:val="2"/>
          <w:lang w:eastAsia="zh-CN"/>
        </w:rPr>
        <w:t>.</w:t>
      </w:r>
      <w:r w:rsidR="00784364">
        <w:rPr>
          <w:b/>
          <w:kern w:val="2"/>
          <w:lang w:eastAsia="zh-CN"/>
        </w:rPr>
        <w:t>10</w:t>
      </w:r>
      <w:r w:rsidR="005C6CCB">
        <w:rPr>
          <w:b/>
          <w:kern w:val="2"/>
          <w:lang w:eastAsia="zh-CN"/>
        </w:rPr>
        <w:t>.</w:t>
      </w:r>
      <w:r w:rsidR="00784364">
        <w:rPr>
          <w:b/>
          <w:kern w:val="2"/>
          <w:lang w:eastAsia="zh-CN"/>
        </w:rPr>
        <w:t>1</w:t>
      </w:r>
    </w:p>
    <w:p w14:paraId="4AA027DD" w14:textId="5470F815"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7D2624B2" w14:textId="6DA6890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0088F" w:rsidRPr="0000088F">
        <w:rPr>
          <w:b/>
          <w:kern w:val="2"/>
          <w:lang w:eastAsia="zh-CN"/>
        </w:rPr>
        <w:t>Resource multiplexing between backhaul and access for IAB duplexing enhancements</w:t>
      </w:r>
    </w:p>
    <w:p w14:paraId="3B5AB195" w14:textId="5C8F4FB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Heading1"/>
      </w:pPr>
      <w:bookmarkStart w:id="1" w:name="_Ref124589705"/>
      <w:bookmarkStart w:id="2" w:name="_Ref129681862"/>
      <w:r w:rsidRPr="00CF195E">
        <w:t>Introduction</w:t>
      </w:r>
      <w:bookmarkEnd w:id="1"/>
      <w:bookmarkEnd w:id="2"/>
    </w:p>
    <w:p w14:paraId="1210F077" w14:textId="56FD19EB" w:rsidR="008F72CC" w:rsidRPr="001671F6" w:rsidRDefault="0093006D" w:rsidP="00C12BC1">
      <w:pPr>
        <w:rPr>
          <w:rFonts w:eastAsiaTheme="minorEastAsia"/>
          <w:lang w:eastAsia="zh-CN"/>
        </w:rPr>
      </w:pPr>
      <w:r>
        <w:rPr>
          <w:rFonts w:eastAsiaTheme="minorEastAsia"/>
          <w:lang w:eastAsia="zh-CN"/>
        </w:rPr>
        <w:t>In RAN</w:t>
      </w:r>
      <w:r w:rsidR="00E14AE5">
        <w:rPr>
          <w:rFonts w:eastAsiaTheme="minorEastAsia"/>
          <w:lang w:eastAsia="zh-CN"/>
        </w:rPr>
        <w:t>1#10</w:t>
      </w:r>
      <w:r w:rsidR="003707F8">
        <w:rPr>
          <w:rFonts w:eastAsiaTheme="minorEastAsia"/>
          <w:lang w:eastAsia="zh-CN"/>
        </w:rPr>
        <w:t>3</w:t>
      </w:r>
      <w:r w:rsidR="00E14AE5">
        <w:rPr>
          <w:rFonts w:eastAsiaTheme="minorEastAsia"/>
          <w:lang w:eastAsia="zh-CN"/>
        </w:rPr>
        <w:t>e</w:t>
      </w:r>
      <w:r w:rsidR="004D6C50">
        <w:rPr>
          <w:rFonts w:eastAsiaTheme="minorEastAsia"/>
          <w:lang w:eastAsia="zh-CN"/>
        </w:rPr>
        <w:t xml:space="preserve"> [1]</w:t>
      </w:r>
      <w:r w:rsidR="001671F6">
        <w:rPr>
          <w:rFonts w:eastAsiaTheme="minorEastAsia"/>
          <w:lang w:eastAsia="zh-CN"/>
        </w:rPr>
        <w:t xml:space="preserve">, the </w:t>
      </w:r>
      <w:r w:rsidR="00BF1C49">
        <w:rPr>
          <w:rFonts w:eastAsiaTheme="minorEastAsia"/>
          <w:lang w:eastAsia="zh-CN"/>
        </w:rPr>
        <w:t xml:space="preserve">following </w:t>
      </w:r>
      <w:r w:rsidR="00BD7EBF">
        <w:rPr>
          <w:rFonts w:eastAsiaTheme="minorEastAsia"/>
          <w:lang w:eastAsia="zh-CN"/>
        </w:rPr>
        <w:t>agreements</w:t>
      </w:r>
      <w:r w:rsidR="001671F6">
        <w:rPr>
          <w:rFonts w:eastAsiaTheme="minorEastAsia"/>
          <w:lang w:eastAsia="zh-CN"/>
        </w:rPr>
        <w:t xml:space="preserve"> </w:t>
      </w:r>
      <w:r w:rsidR="007C4B52">
        <w:rPr>
          <w:rFonts w:eastAsiaTheme="minorEastAsia"/>
          <w:lang w:eastAsia="zh-CN"/>
        </w:rPr>
        <w:t>were achieved</w:t>
      </w:r>
      <w:r w:rsidR="001671F6">
        <w:rPr>
          <w:rFonts w:eastAsiaTheme="minorEastAsia"/>
          <w:lang w:eastAsia="zh-CN"/>
        </w:rPr>
        <w:t>:</w:t>
      </w:r>
    </w:p>
    <w:tbl>
      <w:tblPr>
        <w:tblStyle w:val="TableGrid"/>
        <w:tblW w:w="0" w:type="auto"/>
        <w:tblLook w:val="04A0" w:firstRow="1" w:lastRow="0" w:firstColumn="1" w:lastColumn="0" w:noHBand="0" w:noVBand="1"/>
      </w:tblPr>
      <w:tblGrid>
        <w:gridCol w:w="9307"/>
      </w:tblGrid>
      <w:tr w:rsidR="00397B94" w14:paraId="09200514" w14:textId="77777777" w:rsidTr="00F34059">
        <w:tc>
          <w:tcPr>
            <w:tcW w:w="9307" w:type="dxa"/>
          </w:tcPr>
          <w:p w14:paraId="5AEB7358" w14:textId="77777777" w:rsidR="0090498A" w:rsidRDefault="0090498A" w:rsidP="0090498A">
            <w:pPr>
              <w:rPr>
                <w:rFonts w:eastAsia="Calibri" w:cs="Times"/>
                <w:b/>
                <w:bCs/>
                <w:szCs w:val="20"/>
                <w:highlight w:val="green"/>
              </w:rPr>
            </w:pPr>
            <w:r>
              <w:rPr>
                <w:rFonts w:eastAsia="Calibri" w:cs="Times"/>
                <w:b/>
                <w:bCs/>
                <w:szCs w:val="20"/>
                <w:highlight w:val="green"/>
              </w:rPr>
              <w:t>Agreement</w:t>
            </w:r>
          </w:p>
          <w:p w14:paraId="15B4ECFC" w14:textId="77777777" w:rsidR="0090498A" w:rsidRDefault="0090498A" w:rsidP="0090498A">
            <w:pPr>
              <w:rPr>
                <w:rFonts w:eastAsia="Batang"/>
                <w:lang w:eastAsia="x-none"/>
              </w:rPr>
            </w:pPr>
            <w:r>
              <w:rPr>
                <w:lang w:eastAsia="x-none"/>
              </w:rPr>
              <w:t xml:space="preserve">The Rel-16 IAB-DU resource types (Soft/Hard/NA) are the starting point for supporting resource multiplexing for simultaneous operation cases in Rel-17. </w:t>
            </w:r>
          </w:p>
          <w:p w14:paraId="58F4363E"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 xml:space="preserve">FFS: Whether resource type definitions need to be extended to frequency domain resources </w:t>
            </w:r>
          </w:p>
          <w:p w14:paraId="2BD1D94B"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Coexistence of simultaneous operation resources and TDM resources</w:t>
            </w:r>
          </w:p>
          <w:p w14:paraId="2C89D3E3"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Whether new rules governing cell-specific/semi-static signals and channels at the IAB-DU and/or IAB-MT in case of simultaneous operation are necessary</w:t>
            </w:r>
          </w:p>
          <w:p w14:paraId="3E926370" w14:textId="77777777" w:rsidR="0090498A" w:rsidRDefault="0090498A" w:rsidP="0090498A">
            <w:pPr>
              <w:rPr>
                <w:rFonts w:eastAsia="Batang" w:cs="Times"/>
                <w:lang w:eastAsia="x-none"/>
              </w:rPr>
            </w:pPr>
          </w:p>
          <w:p w14:paraId="10FD8D77" w14:textId="77777777" w:rsidR="0090498A" w:rsidRDefault="0090498A" w:rsidP="0090498A">
            <w:pPr>
              <w:rPr>
                <w:rFonts w:eastAsia="Calibri" w:cs="Times"/>
                <w:b/>
                <w:bCs/>
                <w:szCs w:val="20"/>
                <w:highlight w:val="green"/>
              </w:rPr>
            </w:pPr>
            <w:r>
              <w:rPr>
                <w:rFonts w:eastAsia="Calibri" w:cs="Times"/>
                <w:b/>
                <w:bCs/>
                <w:szCs w:val="20"/>
                <w:highlight w:val="green"/>
              </w:rPr>
              <w:t>Agreement</w:t>
            </w:r>
          </w:p>
          <w:p w14:paraId="6A28D689" w14:textId="77777777" w:rsidR="0090498A" w:rsidRDefault="0090498A" w:rsidP="0090498A">
            <w:pPr>
              <w:rPr>
                <w:rFonts w:eastAsia="Batang"/>
                <w:lang w:eastAsia="x-none"/>
              </w:rPr>
            </w:pPr>
            <w:r>
              <w:rPr>
                <w:lang w:eastAsia="x-none"/>
              </w:rPr>
              <w:t>Further consider different applicability restrictions/conditions for simultaneous operation multiplexing cases:</w:t>
            </w:r>
          </w:p>
          <w:p w14:paraId="3BBB2A79"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Whether a given case is only applicable for certain resource types or combinations: e.g. DL access, DL backhaul, UL access, UL backhaul</w:t>
            </w:r>
          </w:p>
          <w:p w14:paraId="16594298"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Network (including parent node) awareness of a child IAB node’s ability to support simultaneous operation due to short-term and long-term factors including panel selection, interference, timing, transmit power, capability indication etc.</w:t>
            </w:r>
          </w:p>
          <w:p w14:paraId="795C8480"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Necessary differentiation for paired spectrum vs. unpaired spectrum</w:t>
            </w:r>
          </w:p>
          <w:p w14:paraId="6D54270C"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Whether specific enhancements are defined for full-duplex cases vs. being left to implementation (as in Rel-16)</w:t>
            </w:r>
          </w:p>
          <w:p w14:paraId="506ADDA3"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Note: There should not be any impact on legacy UE behavior</w:t>
            </w:r>
          </w:p>
          <w:p w14:paraId="2EC58DCF" w14:textId="77777777" w:rsidR="0090498A" w:rsidRDefault="0090498A" w:rsidP="0090498A">
            <w:pPr>
              <w:rPr>
                <w:rFonts w:eastAsia="Batang" w:cs="Times"/>
                <w:lang w:eastAsia="x-none"/>
              </w:rPr>
            </w:pPr>
          </w:p>
          <w:p w14:paraId="6BDDFEA3" w14:textId="77777777" w:rsidR="0090498A" w:rsidRDefault="0090498A" w:rsidP="0090498A">
            <w:pPr>
              <w:rPr>
                <w:rFonts w:eastAsia="Calibri" w:cs="Times"/>
                <w:b/>
                <w:bCs/>
                <w:szCs w:val="20"/>
                <w:highlight w:val="green"/>
              </w:rPr>
            </w:pPr>
            <w:r>
              <w:rPr>
                <w:rFonts w:eastAsia="Calibri" w:cs="Times"/>
                <w:b/>
                <w:bCs/>
                <w:szCs w:val="20"/>
                <w:highlight w:val="green"/>
              </w:rPr>
              <w:t>Agreement</w:t>
            </w:r>
          </w:p>
          <w:p w14:paraId="3E7E9526" w14:textId="77777777" w:rsidR="0090498A" w:rsidRDefault="0090498A" w:rsidP="0090498A">
            <w:pPr>
              <w:rPr>
                <w:rFonts w:eastAsia="Batang"/>
                <w:lang w:eastAsia="x-none"/>
              </w:rPr>
            </w:pPr>
            <w:r>
              <w:rPr>
                <w:lang w:eastAsia="x-none"/>
              </w:rPr>
              <w:t xml:space="preserve">The Rel-16 explicit indication of soft resources by DCI Format 2_5 is supported for simultaneous operation cases in Rel-17. </w:t>
            </w:r>
          </w:p>
          <w:p w14:paraId="192C95DE"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Whether/how to extend DCI Format 2_5 to frequency domain resources and/or paired spectrum</w:t>
            </w:r>
          </w:p>
          <w:p w14:paraId="5E7E2EED"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Coexistence of simultaneous operation resources and TDM resources</w:t>
            </w:r>
          </w:p>
          <w:p w14:paraId="29DB2CAA" w14:textId="77777777" w:rsidR="0090498A" w:rsidRDefault="0090498A" w:rsidP="0090498A">
            <w:pPr>
              <w:rPr>
                <w:rFonts w:eastAsia="Batang"/>
                <w:lang w:eastAsia="x-none"/>
              </w:rPr>
            </w:pPr>
          </w:p>
          <w:p w14:paraId="584D452E" w14:textId="77777777" w:rsidR="0090498A" w:rsidRDefault="0090498A" w:rsidP="0090498A">
            <w:pPr>
              <w:rPr>
                <w:rFonts w:eastAsia="Calibri" w:cs="Times"/>
                <w:b/>
                <w:bCs/>
                <w:szCs w:val="20"/>
                <w:highlight w:val="green"/>
              </w:rPr>
            </w:pPr>
            <w:r>
              <w:rPr>
                <w:rFonts w:eastAsia="Calibri" w:cs="Times"/>
                <w:b/>
                <w:bCs/>
                <w:szCs w:val="20"/>
                <w:highlight w:val="green"/>
              </w:rPr>
              <w:t>Agreement</w:t>
            </w:r>
          </w:p>
          <w:p w14:paraId="2763E43B" w14:textId="77777777" w:rsidR="0090498A" w:rsidRDefault="0090498A" w:rsidP="0090498A">
            <w:pPr>
              <w:rPr>
                <w:rFonts w:eastAsia="Batang"/>
                <w:lang w:eastAsia="x-none"/>
              </w:rPr>
            </w:pPr>
            <w:r>
              <w:rPr>
                <w:lang w:eastAsia="x-none"/>
              </w:rPr>
              <w:t xml:space="preserve">From a RAN1 perspective, at least intra-donor multi-parent operation is supported in Rel-17 </w:t>
            </w:r>
          </w:p>
          <w:p w14:paraId="3E378233"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Inter-donor operation pending additional input from RAN2/RAN3</w:t>
            </w:r>
          </w:p>
          <w:p w14:paraId="728AC567" w14:textId="77777777" w:rsidR="0090498A" w:rsidRDefault="0090498A" w:rsidP="0090498A">
            <w:pPr>
              <w:rPr>
                <w:rFonts w:eastAsia="Batang"/>
                <w:lang w:eastAsia="x-none"/>
              </w:rPr>
            </w:pPr>
          </w:p>
          <w:p w14:paraId="50C3E951" w14:textId="77777777" w:rsidR="0090498A" w:rsidRDefault="0090498A" w:rsidP="0090498A">
            <w:pPr>
              <w:rPr>
                <w:rFonts w:eastAsia="Calibri" w:cs="Times"/>
                <w:b/>
                <w:bCs/>
                <w:szCs w:val="20"/>
                <w:highlight w:val="green"/>
              </w:rPr>
            </w:pPr>
            <w:r>
              <w:rPr>
                <w:rFonts w:eastAsia="Calibri" w:cs="Times"/>
                <w:b/>
                <w:bCs/>
                <w:szCs w:val="20"/>
                <w:highlight w:val="green"/>
              </w:rPr>
              <w:t>Agreement</w:t>
            </w:r>
          </w:p>
          <w:p w14:paraId="06DAADA8" w14:textId="77777777" w:rsidR="0090498A" w:rsidRDefault="0090498A" w:rsidP="0090498A">
            <w:pPr>
              <w:rPr>
                <w:rFonts w:eastAsia="Batang"/>
                <w:lang w:eastAsia="x-none"/>
              </w:rPr>
            </w:pPr>
            <w:r>
              <w:rPr>
                <w:lang w:eastAsia="x-none"/>
              </w:rPr>
              <w:t xml:space="preserve">The explicit indication of soft resources by DCI Format 2_5 is supported for multi-parent scenarios in </w:t>
            </w:r>
            <w:r>
              <w:rPr>
                <w:lang w:eastAsia="x-none"/>
              </w:rPr>
              <w:lastRenderedPageBreak/>
              <w:t>Rel-17.</w:t>
            </w:r>
          </w:p>
          <w:p w14:paraId="0E44C8B9" w14:textId="7777777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Whether additional enhancements over the Rel-16 solution are needed</w:t>
            </w:r>
          </w:p>
          <w:p w14:paraId="7FD507A4" w14:textId="77777777" w:rsidR="0090498A" w:rsidRDefault="0090498A" w:rsidP="0090498A">
            <w:pPr>
              <w:rPr>
                <w:rFonts w:eastAsia="Batang"/>
                <w:lang w:eastAsia="x-none"/>
              </w:rPr>
            </w:pPr>
          </w:p>
          <w:p w14:paraId="2A9325C0" w14:textId="77777777" w:rsidR="0090498A" w:rsidRDefault="0090498A" w:rsidP="0090498A">
            <w:pPr>
              <w:rPr>
                <w:rFonts w:cs="Times"/>
                <w:b/>
                <w:bCs/>
                <w:szCs w:val="20"/>
                <w:lang w:eastAsia="x-none"/>
              </w:rPr>
            </w:pPr>
            <w:r>
              <w:rPr>
                <w:rFonts w:cs="Times"/>
                <w:b/>
                <w:bCs/>
                <w:szCs w:val="20"/>
                <w:highlight w:val="green"/>
                <w:lang w:eastAsia="x-none"/>
              </w:rPr>
              <w:t>Agreement</w:t>
            </w:r>
          </w:p>
          <w:p w14:paraId="6A1C044C" w14:textId="77777777" w:rsidR="0090498A" w:rsidRDefault="0090498A" w:rsidP="0090498A">
            <w:pPr>
              <w:rPr>
                <w:lang w:eastAsia="x-none"/>
              </w:rPr>
            </w:pPr>
            <w:r>
              <w:rPr>
                <w:lang w:eastAsia="x-none"/>
              </w:rPr>
              <w:t>From a RAN1 perspective, resource multiplexing and coordination is supported for the following DC scenarios in Rel-17.</w:t>
            </w:r>
          </w:p>
          <w:p w14:paraId="4FDDD7BC" w14:textId="4AFF7167"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In</w:t>
            </w:r>
            <w:r w:rsidR="008B61B5">
              <w:rPr>
                <w:rFonts w:eastAsia="Calibri" w:cs="Times"/>
                <w:color w:val="000000"/>
              </w:rPr>
              <w:t>ter-carrier, inter-band</w:t>
            </w:r>
          </w:p>
          <w:p w14:paraId="0CAA385E" w14:textId="3452F654" w:rsidR="0090498A" w:rsidRDefault="0090498A" w:rsidP="0090498A">
            <w:pPr>
              <w:pStyle w:val="ListParagraph"/>
              <w:numPr>
                <w:ilvl w:val="0"/>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Inter-carrier, intra-band is addition</w:t>
            </w:r>
            <w:r w:rsidR="0046404C">
              <w:rPr>
                <w:rFonts w:eastAsia="Calibri" w:cs="Times"/>
                <w:color w:val="000000"/>
              </w:rPr>
              <w:t>ally supported at least for FR2</w:t>
            </w:r>
          </w:p>
          <w:p w14:paraId="7941254B" w14:textId="77777777" w:rsidR="0090498A" w:rsidRDefault="0090498A" w:rsidP="0090498A">
            <w:pPr>
              <w:pStyle w:val="ListParagraph"/>
              <w:numPr>
                <w:ilvl w:val="1"/>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At least to the extent it reuses solutions for supporting Inter-carrier, inter-band</w:t>
            </w:r>
          </w:p>
          <w:p w14:paraId="06F53C89" w14:textId="70EDB5F6" w:rsidR="00AC072B" w:rsidRPr="0090498A" w:rsidRDefault="0090498A" w:rsidP="00C13B6E">
            <w:pPr>
              <w:pStyle w:val="ListParagraph"/>
              <w:numPr>
                <w:ilvl w:val="1"/>
                <w:numId w:val="16"/>
              </w:numPr>
              <w:autoSpaceDE/>
              <w:autoSpaceDN/>
              <w:adjustRightInd/>
              <w:snapToGrid/>
              <w:spacing w:after="0"/>
              <w:ind w:firstLineChars="0"/>
              <w:contextualSpacing/>
              <w:jc w:val="left"/>
              <w:textAlignment w:val="baseline"/>
              <w:rPr>
                <w:rFonts w:eastAsia="Calibri" w:cs="Times"/>
                <w:color w:val="000000"/>
              </w:rPr>
            </w:pPr>
            <w:r>
              <w:rPr>
                <w:rFonts w:eastAsia="Calibri" w:cs="Times"/>
                <w:color w:val="000000"/>
              </w:rPr>
              <w:t>FFS: whether specific enhancements for inter-carrier, intra-band DC are introduced in Rel-17</w:t>
            </w:r>
          </w:p>
        </w:tc>
      </w:tr>
    </w:tbl>
    <w:p w14:paraId="65DEFAB4" w14:textId="5780390F" w:rsidR="00FB3D0D" w:rsidRDefault="004B56E2" w:rsidP="00F16164">
      <w:pPr>
        <w:spacing w:before="120"/>
        <w:rPr>
          <w:rFonts w:eastAsia="MS Mincho"/>
          <w:lang w:eastAsia="ja-JP"/>
        </w:rPr>
      </w:pPr>
      <w:r>
        <w:rPr>
          <w:rFonts w:eastAsia="MS Mincho"/>
          <w:lang w:eastAsia="ja-JP"/>
        </w:rPr>
        <w:lastRenderedPageBreak/>
        <w:t xml:space="preserve">In this </w:t>
      </w:r>
      <w:r w:rsidR="005B19C3">
        <w:rPr>
          <w:rFonts w:eastAsia="MS Mincho"/>
          <w:lang w:eastAsia="ja-JP"/>
        </w:rPr>
        <w:t>contribution</w:t>
      </w:r>
      <w:r>
        <w:rPr>
          <w:rFonts w:eastAsia="MS Mincho"/>
          <w:lang w:eastAsia="ja-JP"/>
        </w:rPr>
        <w:t>, we provide our views on</w:t>
      </w:r>
      <w:r w:rsidR="003E15B1">
        <w:rPr>
          <w:rFonts w:eastAsia="MS Mincho"/>
          <w:lang w:eastAsia="ja-JP"/>
        </w:rPr>
        <w:t xml:space="preserve"> the</w:t>
      </w:r>
      <w:r w:rsidR="00EE28A0">
        <w:rPr>
          <w:rFonts w:eastAsia="MS Mincho"/>
          <w:lang w:eastAsia="ja-JP"/>
        </w:rPr>
        <w:t xml:space="preserve"> </w:t>
      </w:r>
      <w:r w:rsidR="003E15B1" w:rsidRPr="003E15B1">
        <w:rPr>
          <w:rFonts w:eastAsia="MS Mincho"/>
          <w:lang w:eastAsia="ja-JP"/>
        </w:rPr>
        <w:t>enhancements to resource multiplexing between child and parent links of an IAB node</w:t>
      </w:r>
      <w:r w:rsidR="006F769C">
        <w:rPr>
          <w:rFonts w:eastAsia="MS Mincho"/>
          <w:lang w:eastAsia="ja-JP"/>
        </w:rPr>
        <w:t>.</w:t>
      </w:r>
      <w:r w:rsidR="006D6932">
        <w:rPr>
          <w:rFonts w:eastAsia="MS Mincho"/>
          <w:lang w:eastAsia="ja-JP"/>
        </w:rPr>
        <w:t xml:space="preserve"> </w:t>
      </w:r>
      <w:r w:rsidR="007122B3">
        <w:rPr>
          <w:rFonts w:eastAsia="MS Mincho"/>
          <w:lang w:eastAsia="ja-JP"/>
        </w:rPr>
        <w:t>Specifically</w:t>
      </w:r>
      <w:r w:rsidR="006D6932">
        <w:rPr>
          <w:rFonts w:eastAsia="MS Mincho"/>
          <w:lang w:eastAsia="ja-JP"/>
        </w:rPr>
        <w:t xml:space="preserve">, the simultaneous operation </w:t>
      </w:r>
      <w:r w:rsidR="0070435F">
        <w:rPr>
          <w:rFonts w:eastAsia="MS Mincho"/>
          <w:lang w:eastAsia="ja-JP"/>
        </w:rPr>
        <w:t>between IAB-MT and IAB-DU</w:t>
      </w:r>
      <w:r w:rsidR="00847D77">
        <w:rPr>
          <w:rFonts w:eastAsia="MS Mincho"/>
          <w:lang w:eastAsia="ja-JP"/>
        </w:rPr>
        <w:t xml:space="preserve"> </w:t>
      </w:r>
      <w:r w:rsidR="003F763F">
        <w:rPr>
          <w:rFonts w:eastAsia="MS Mincho"/>
          <w:lang w:eastAsia="ja-JP"/>
        </w:rPr>
        <w:t xml:space="preserve">and </w:t>
      </w:r>
      <w:r w:rsidR="00767AB7">
        <w:rPr>
          <w:rFonts w:eastAsia="MS Mincho"/>
          <w:lang w:eastAsia="ja-JP"/>
        </w:rPr>
        <w:t xml:space="preserve">aspects related to </w:t>
      </w:r>
      <w:r w:rsidR="003F763F">
        <w:rPr>
          <w:rFonts w:eastAsia="MS Mincho"/>
          <w:lang w:eastAsia="ja-JP"/>
        </w:rPr>
        <w:t>dual connectivity are discussed.</w:t>
      </w:r>
    </w:p>
    <w:p w14:paraId="102D22F2" w14:textId="3B0CD161" w:rsidR="009C0D61" w:rsidRDefault="00100C96" w:rsidP="00FE7A4A">
      <w:pPr>
        <w:pStyle w:val="Heading1"/>
        <w:rPr>
          <w:lang w:eastAsia="zh-CN"/>
        </w:rPr>
      </w:pPr>
      <w:r>
        <w:rPr>
          <w:lang w:eastAsia="zh-CN"/>
        </w:rPr>
        <w:t>S</w:t>
      </w:r>
      <w:r w:rsidR="00A230AB">
        <w:rPr>
          <w:lang w:eastAsia="zh-CN"/>
        </w:rPr>
        <w:t>imultaneous operation</w:t>
      </w:r>
      <w:r w:rsidR="00DB7246">
        <w:rPr>
          <w:lang w:eastAsia="zh-CN"/>
        </w:rPr>
        <w:t>s</w:t>
      </w:r>
    </w:p>
    <w:p w14:paraId="7A66DBA6" w14:textId="5FE1613B" w:rsidR="00FB15D3" w:rsidRDefault="00736CBC" w:rsidP="00F2759E">
      <w:pPr>
        <w:pStyle w:val="Heading2"/>
        <w:rPr>
          <w:lang w:eastAsia="zh-CN"/>
        </w:rPr>
      </w:pPr>
      <w:r>
        <w:rPr>
          <w:lang w:eastAsia="x-none"/>
        </w:rPr>
        <w:t xml:space="preserve"> </w:t>
      </w:r>
      <w:r w:rsidR="00935285">
        <w:rPr>
          <w:lang w:val="en-GB" w:eastAsia="zh-CN"/>
        </w:rPr>
        <w:t>R</w:t>
      </w:r>
      <w:r w:rsidR="00FB15D3">
        <w:rPr>
          <w:lang w:val="en-GB" w:eastAsia="zh-CN"/>
        </w:rPr>
        <w:t>estricted</w:t>
      </w:r>
      <w:r w:rsidR="00FB15D3" w:rsidRPr="002C6475">
        <w:rPr>
          <w:lang w:val="en-GB" w:eastAsia="zh-CN"/>
        </w:rPr>
        <w:t xml:space="preserve"> </w:t>
      </w:r>
      <w:r w:rsidR="007638FC">
        <w:rPr>
          <w:lang w:val="en-GB" w:eastAsia="zh-CN"/>
        </w:rPr>
        <w:t>capability</w:t>
      </w:r>
      <w:r w:rsidR="00FB15D3">
        <w:rPr>
          <w:lang w:val="en-GB" w:eastAsia="zh-CN"/>
        </w:rPr>
        <w:t xml:space="preserve"> of</w:t>
      </w:r>
      <w:r w:rsidR="00FB15D3" w:rsidRPr="002C6475">
        <w:rPr>
          <w:lang w:val="en-GB" w:eastAsia="zh-CN"/>
        </w:rPr>
        <w:t xml:space="preserve"> simultaneous operation</w:t>
      </w:r>
    </w:p>
    <w:p w14:paraId="051A7F4A" w14:textId="4CBFA151" w:rsidR="00591E35" w:rsidRDefault="00AC072B" w:rsidP="009C0D61">
      <w:pPr>
        <w:rPr>
          <w:lang w:eastAsia="zh-CN"/>
        </w:rPr>
      </w:pPr>
      <w:r>
        <w:rPr>
          <w:lang w:eastAsia="zh-CN"/>
        </w:rPr>
        <w:t>In RAN1#</w:t>
      </w:r>
      <w:r w:rsidR="00B171C2">
        <w:rPr>
          <w:lang w:eastAsia="zh-CN"/>
        </w:rPr>
        <w:t>10</w:t>
      </w:r>
      <w:r w:rsidR="00856B09">
        <w:rPr>
          <w:lang w:eastAsia="zh-CN"/>
        </w:rPr>
        <w:t>3</w:t>
      </w:r>
      <w:r w:rsidR="00986588">
        <w:rPr>
          <w:lang w:eastAsia="zh-CN"/>
        </w:rPr>
        <w:t>-</w:t>
      </w:r>
      <w:r w:rsidR="00B171C2">
        <w:rPr>
          <w:lang w:eastAsia="zh-CN"/>
        </w:rPr>
        <w:t xml:space="preserve">e, the following </w:t>
      </w:r>
      <w:r w:rsidR="006E57A5">
        <w:rPr>
          <w:lang w:eastAsia="zh-CN"/>
        </w:rPr>
        <w:t>FFS point was identified</w:t>
      </w:r>
      <w:r w:rsidR="00207401">
        <w:rPr>
          <w:lang w:eastAsia="zh-CN"/>
        </w:rPr>
        <w:t>.</w:t>
      </w:r>
    </w:p>
    <w:p w14:paraId="3A1B964F" w14:textId="7C47B190" w:rsidR="00AB3259" w:rsidRPr="00D55FB3" w:rsidRDefault="00AB3259" w:rsidP="00AB3259">
      <w:pPr>
        <w:pStyle w:val="ListParagraph"/>
        <w:numPr>
          <w:ilvl w:val="0"/>
          <w:numId w:val="17"/>
        </w:numPr>
        <w:ind w:firstLineChars="0"/>
        <w:rPr>
          <w:lang w:eastAsia="zh-CN"/>
        </w:rPr>
      </w:pPr>
      <w:r w:rsidRPr="00D55FB3">
        <w:rPr>
          <w:rFonts w:eastAsia="Calibri" w:cs="Times"/>
          <w:color w:val="000000"/>
        </w:rPr>
        <w:t>FFS: Network (including parent node) awareness of a child IAB node’s ability to support simultaneous operation due to short-term and long-term factors including panel selection, interference, timing, transmit power, capability indication</w:t>
      </w:r>
      <w:r w:rsidR="00224045" w:rsidRPr="00D55FB3">
        <w:rPr>
          <w:rFonts w:eastAsiaTheme="minorEastAsia" w:cs="Times" w:hint="eastAsia"/>
          <w:color w:val="000000"/>
          <w:lang w:eastAsia="zh-CN"/>
        </w:rPr>
        <w:t>,</w:t>
      </w:r>
      <w:r w:rsidRPr="00D55FB3">
        <w:rPr>
          <w:rFonts w:eastAsia="Calibri" w:cs="Times"/>
          <w:color w:val="000000"/>
        </w:rPr>
        <w:t xml:space="preserve"> etc</w:t>
      </w:r>
      <w:r w:rsidR="00224045" w:rsidRPr="00D55FB3">
        <w:rPr>
          <w:rFonts w:eastAsia="Calibri" w:cs="Times"/>
          <w:color w:val="000000"/>
        </w:rPr>
        <w:t>.</w:t>
      </w:r>
    </w:p>
    <w:p w14:paraId="37CB3D12" w14:textId="72A606EB" w:rsidR="00F078C3" w:rsidRDefault="00543A01" w:rsidP="00153136">
      <w:pPr>
        <w:rPr>
          <w:rFonts w:eastAsia="Calibri" w:cs="Times"/>
          <w:color w:val="000000"/>
        </w:rPr>
      </w:pPr>
      <w:r>
        <w:rPr>
          <w:lang w:val="en-GB" w:eastAsia="zh-CN"/>
        </w:rPr>
        <w:t xml:space="preserve">Compared to Rel-16, where only “unrestricted” simultaneous operation is supported, </w:t>
      </w:r>
      <w:r w:rsidR="00986588">
        <w:rPr>
          <w:lang w:val="en-GB" w:eastAsia="zh-CN"/>
        </w:rPr>
        <w:t xml:space="preserve">different </w:t>
      </w:r>
      <w:r w:rsidR="00986588">
        <w:rPr>
          <w:lang w:eastAsia="x-none"/>
        </w:rPr>
        <w:t xml:space="preserve">applicability </w:t>
      </w:r>
      <w:r>
        <w:rPr>
          <w:lang w:eastAsia="x-none"/>
        </w:rPr>
        <w:t>“</w:t>
      </w:r>
      <w:r w:rsidR="00986588">
        <w:rPr>
          <w:lang w:eastAsia="x-none"/>
        </w:rPr>
        <w:t>restrictions</w:t>
      </w:r>
      <w:r w:rsidR="00F078C3">
        <w:rPr>
          <w:lang w:eastAsia="x-none"/>
        </w:rPr>
        <w:t>/</w:t>
      </w:r>
      <w:r w:rsidR="00986588">
        <w:rPr>
          <w:lang w:eastAsia="x-none"/>
        </w:rPr>
        <w:t>conditions</w:t>
      </w:r>
      <w:r>
        <w:rPr>
          <w:lang w:eastAsia="x-none"/>
        </w:rPr>
        <w:t>”</w:t>
      </w:r>
      <w:r w:rsidR="005F0E1C">
        <w:rPr>
          <w:lang w:eastAsia="x-none"/>
        </w:rPr>
        <w:t xml:space="preserve"> for simultaneous operation are</w:t>
      </w:r>
      <w:r>
        <w:rPr>
          <w:lang w:eastAsia="x-none"/>
        </w:rPr>
        <w:t xml:space="preserve"> discussed </w:t>
      </w:r>
      <w:r w:rsidR="001A53CB">
        <w:rPr>
          <w:lang w:eastAsia="x-none"/>
        </w:rPr>
        <w:t xml:space="preserve">in </w:t>
      </w:r>
      <w:r>
        <w:rPr>
          <w:lang w:eastAsia="x-none"/>
        </w:rPr>
        <w:t>Rel-17</w:t>
      </w:r>
      <w:r w:rsidR="00986588">
        <w:rPr>
          <w:lang w:eastAsia="x-none"/>
        </w:rPr>
        <w:t>. These restrictions</w:t>
      </w:r>
      <w:r w:rsidR="00F078C3">
        <w:rPr>
          <w:lang w:eastAsia="x-none"/>
        </w:rPr>
        <w:t>/</w:t>
      </w:r>
      <w:r w:rsidR="00986588">
        <w:rPr>
          <w:lang w:eastAsia="x-none"/>
        </w:rPr>
        <w:t xml:space="preserve">conditions include both </w:t>
      </w:r>
      <w:r w:rsidR="00986588" w:rsidRPr="00D55FB3">
        <w:rPr>
          <w:rFonts w:eastAsia="Calibri" w:cs="Times"/>
          <w:color w:val="000000"/>
        </w:rPr>
        <w:t>short-term and long-term factors</w:t>
      </w:r>
      <w:r w:rsidR="00F078C3">
        <w:rPr>
          <w:rFonts w:eastAsia="Calibri" w:cs="Times"/>
          <w:color w:val="000000"/>
        </w:rPr>
        <w:t xml:space="preserve"> and may need to be coordinated between the IAB node and the donor/parent node. </w:t>
      </w:r>
    </w:p>
    <w:p w14:paraId="50F1CA2B" w14:textId="38C31CFC" w:rsidR="00F078C3" w:rsidRDefault="0092122F" w:rsidP="00153136">
      <w:pPr>
        <w:rPr>
          <w:lang w:val="en-GB" w:eastAsia="zh-CN"/>
        </w:rPr>
      </w:pPr>
      <w:r>
        <w:rPr>
          <w:lang w:eastAsia="zh-CN"/>
        </w:rPr>
        <w:t>As discussed in [2]</w:t>
      </w:r>
      <w:r>
        <w:rPr>
          <w:lang w:val="en-GB" w:eastAsia="zh-CN"/>
        </w:rPr>
        <w:t>, the IAB nodes can have various architectures and implementation choices, e.g. s</w:t>
      </w:r>
      <w:r w:rsidRPr="0092122F">
        <w:rPr>
          <w:lang w:val="en-GB" w:eastAsia="zh-CN"/>
        </w:rPr>
        <w:t xml:space="preserve">eparate </w:t>
      </w:r>
      <w:r>
        <w:rPr>
          <w:lang w:val="en-GB" w:eastAsia="zh-CN"/>
        </w:rPr>
        <w:t>or</w:t>
      </w:r>
      <w:r w:rsidRPr="0092122F">
        <w:rPr>
          <w:lang w:val="en-GB" w:eastAsia="zh-CN"/>
        </w:rPr>
        <w:t xml:space="preserve"> shared antenna panels/RF front-end</w:t>
      </w:r>
      <w:r>
        <w:rPr>
          <w:lang w:val="en-GB" w:eastAsia="zh-CN"/>
        </w:rPr>
        <w:t>, s</w:t>
      </w:r>
      <w:r w:rsidRPr="0092122F">
        <w:rPr>
          <w:lang w:val="en-GB" w:eastAsia="zh-CN"/>
        </w:rPr>
        <w:t xml:space="preserve">eparate </w:t>
      </w:r>
      <w:r>
        <w:rPr>
          <w:lang w:val="en-GB" w:eastAsia="zh-CN"/>
        </w:rPr>
        <w:t>or</w:t>
      </w:r>
      <w:r w:rsidRPr="0092122F">
        <w:rPr>
          <w:lang w:val="en-GB" w:eastAsia="zh-CN"/>
        </w:rPr>
        <w:t xml:space="preserve"> shared baseband</w:t>
      </w:r>
      <w:r>
        <w:rPr>
          <w:lang w:val="en-GB" w:eastAsia="zh-CN"/>
        </w:rPr>
        <w:t xml:space="preserve">, </w:t>
      </w:r>
      <w:r w:rsidR="00E52463">
        <w:rPr>
          <w:lang w:val="en-GB" w:eastAsia="zh-CN"/>
        </w:rPr>
        <w:t xml:space="preserve">specific </w:t>
      </w:r>
      <w:r>
        <w:rPr>
          <w:lang w:val="en-GB" w:eastAsia="zh-CN"/>
        </w:rPr>
        <w:t>t</w:t>
      </w:r>
      <w:r w:rsidRPr="0092122F">
        <w:rPr>
          <w:lang w:val="en-GB" w:eastAsia="zh-CN"/>
        </w:rPr>
        <w:t>ransmitter</w:t>
      </w:r>
      <w:r w:rsidR="00E52463">
        <w:rPr>
          <w:lang w:val="en-GB" w:eastAsia="zh-CN"/>
        </w:rPr>
        <w:t xml:space="preserve"> and/or </w:t>
      </w:r>
      <w:r w:rsidRPr="0092122F">
        <w:rPr>
          <w:lang w:val="en-GB" w:eastAsia="zh-CN"/>
        </w:rPr>
        <w:t>receiver implementation</w:t>
      </w:r>
      <w:r>
        <w:rPr>
          <w:lang w:val="en-GB" w:eastAsia="zh-CN"/>
        </w:rPr>
        <w:t>, capability of s</w:t>
      </w:r>
      <w:r w:rsidRPr="0092122F">
        <w:rPr>
          <w:lang w:val="en-GB" w:eastAsia="zh-CN"/>
        </w:rPr>
        <w:t>elf-interference cancellation</w:t>
      </w:r>
      <w:r>
        <w:rPr>
          <w:lang w:val="en-GB" w:eastAsia="zh-CN"/>
        </w:rPr>
        <w:t xml:space="preserve">, etc. </w:t>
      </w:r>
      <w:r w:rsidR="00CE128D">
        <w:rPr>
          <w:lang w:val="en-GB" w:eastAsia="zh-CN"/>
        </w:rPr>
        <w:t>However, a specific IAB implementation does not always require the definition of a certain IAB node capability. In general, t</w:t>
      </w:r>
      <w:r w:rsidR="00363438">
        <w:rPr>
          <w:lang w:val="en-GB" w:eastAsia="zh-CN"/>
        </w:rPr>
        <w:t>hese</w:t>
      </w:r>
      <w:r w:rsidR="00CE128D">
        <w:rPr>
          <w:lang w:val="en-GB" w:eastAsia="zh-CN"/>
        </w:rPr>
        <w:t xml:space="preserve"> can be </w:t>
      </w:r>
      <w:r w:rsidR="00CE128D" w:rsidRPr="00CE128D">
        <w:rPr>
          <w:lang w:val="en-GB" w:eastAsia="zh-CN"/>
        </w:rPr>
        <w:t>categorized</w:t>
      </w:r>
      <w:r w:rsidR="00CE128D">
        <w:rPr>
          <w:lang w:val="en-GB" w:eastAsia="zh-CN"/>
        </w:rPr>
        <w:t xml:space="preserve"> as </w:t>
      </w:r>
      <w:r w:rsidR="00F078C3">
        <w:rPr>
          <w:lang w:val="en-GB" w:eastAsia="zh-CN"/>
        </w:rPr>
        <w:t>long term factors which may not change dynamically over time</w:t>
      </w:r>
      <w:r w:rsidR="0079334C">
        <w:rPr>
          <w:lang w:val="en-GB" w:eastAsia="zh-CN"/>
        </w:rPr>
        <w:t>. The a</w:t>
      </w:r>
      <w:r w:rsidR="0079334C" w:rsidRPr="004808C3">
        <w:rPr>
          <w:lang w:val="en-GB" w:eastAsia="zh-CN"/>
        </w:rPr>
        <w:t>rchitecture</w:t>
      </w:r>
      <w:r w:rsidR="0079334C">
        <w:rPr>
          <w:lang w:val="en-GB" w:eastAsia="zh-CN"/>
        </w:rPr>
        <w:t xml:space="preserve"> and/or </w:t>
      </w:r>
      <w:r w:rsidR="0079334C" w:rsidRPr="004808C3">
        <w:rPr>
          <w:lang w:val="en-GB" w:eastAsia="zh-CN"/>
        </w:rPr>
        <w:t>implementation</w:t>
      </w:r>
      <w:r w:rsidR="0079334C">
        <w:rPr>
          <w:lang w:val="en-GB" w:eastAsia="zh-CN"/>
        </w:rPr>
        <w:t xml:space="preserve"> related </w:t>
      </w:r>
      <w:r w:rsidR="0079334C" w:rsidRPr="002A2039">
        <w:rPr>
          <w:lang w:val="en-GB" w:eastAsia="zh-CN"/>
        </w:rPr>
        <w:t xml:space="preserve">characteristics </w:t>
      </w:r>
      <w:r w:rsidR="0079334C">
        <w:rPr>
          <w:lang w:val="en-GB" w:eastAsia="zh-CN"/>
        </w:rPr>
        <w:t xml:space="preserve">of an IAB node can be readily covered by the existing </w:t>
      </w:r>
      <w:r w:rsidR="00F078C3">
        <w:rPr>
          <w:lang w:val="en-GB" w:eastAsia="zh-CN"/>
        </w:rPr>
        <w:t>Rel-16 signalling framework, i.e. the multiplexing capability for a given {MT CC, DU cell}-pair.</w:t>
      </w:r>
    </w:p>
    <w:p w14:paraId="5B0958E8" w14:textId="031020E1" w:rsidR="00346469" w:rsidRDefault="00CE128D" w:rsidP="0092122F">
      <w:pPr>
        <w:rPr>
          <w:lang w:val="en-GB" w:eastAsia="zh-CN"/>
        </w:rPr>
      </w:pPr>
      <w:r>
        <w:rPr>
          <w:lang w:val="en-GB" w:eastAsia="zh-CN"/>
        </w:rPr>
        <w:t>Meanwhile there are also some</w:t>
      </w:r>
      <w:r w:rsidR="00554D9A">
        <w:rPr>
          <w:lang w:val="en-GB" w:eastAsia="zh-CN"/>
        </w:rPr>
        <w:t xml:space="preserve"> short term factors</w:t>
      </w:r>
      <w:r w:rsidR="000866AE">
        <w:rPr>
          <w:lang w:val="en-GB" w:eastAsia="zh-CN"/>
        </w:rPr>
        <w:t>, e.g.</w:t>
      </w:r>
      <w:r w:rsidR="00886B75">
        <w:rPr>
          <w:lang w:val="en-GB" w:eastAsia="zh-CN"/>
        </w:rPr>
        <w:t xml:space="preserve"> timing </w:t>
      </w:r>
      <w:r w:rsidR="00145067">
        <w:rPr>
          <w:lang w:val="en-GB" w:eastAsia="zh-CN"/>
        </w:rPr>
        <w:t>alignment and power control</w:t>
      </w:r>
      <w:r w:rsidR="00886B75">
        <w:rPr>
          <w:lang w:val="en-GB" w:eastAsia="zh-CN"/>
        </w:rPr>
        <w:t>,</w:t>
      </w:r>
      <w:r w:rsidR="00F35CD4">
        <w:rPr>
          <w:lang w:val="en-GB" w:eastAsia="zh-CN"/>
        </w:rPr>
        <w:t xml:space="preserve"> </w:t>
      </w:r>
      <w:r w:rsidR="00145067">
        <w:rPr>
          <w:lang w:val="en-GB" w:eastAsia="zh-CN"/>
        </w:rPr>
        <w:t>which</w:t>
      </w:r>
      <w:r w:rsidR="00F35CD4">
        <w:rPr>
          <w:lang w:val="en-GB" w:eastAsia="zh-CN"/>
        </w:rPr>
        <w:t xml:space="preserve"> can </w:t>
      </w:r>
      <w:r w:rsidR="0092122F">
        <w:rPr>
          <w:lang w:val="en-GB" w:eastAsia="zh-CN"/>
        </w:rPr>
        <w:t xml:space="preserve">also </w:t>
      </w:r>
      <w:r w:rsidR="00554D9A">
        <w:rPr>
          <w:lang w:val="en-GB" w:eastAsia="zh-CN"/>
        </w:rPr>
        <w:t xml:space="preserve">impact the </w:t>
      </w:r>
      <w:r w:rsidR="008F1DAD">
        <w:rPr>
          <w:lang w:val="en-GB" w:eastAsia="zh-CN"/>
        </w:rPr>
        <w:t>simultaneous operation</w:t>
      </w:r>
      <w:r w:rsidR="0092122F">
        <w:rPr>
          <w:lang w:val="en-GB" w:eastAsia="zh-CN"/>
        </w:rPr>
        <w:t>.</w:t>
      </w:r>
      <w:r w:rsidR="00FC4D1C">
        <w:rPr>
          <w:lang w:val="en-GB" w:eastAsia="zh-CN"/>
        </w:rPr>
        <w:t xml:space="preserve"> </w:t>
      </w:r>
      <w:r w:rsidR="00346469">
        <w:rPr>
          <w:lang w:val="en-GB" w:eastAsia="zh-CN"/>
        </w:rPr>
        <w:t>These</w:t>
      </w:r>
      <w:r w:rsidR="00346469">
        <w:rPr>
          <w:lang w:eastAsia="zh-CN"/>
        </w:rPr>
        <w:t xml:space="preserve"> restrictions would need </w:t>
      </w:r>
      <w:r w:rsidR="00364ACD">
        <w:rPr>
          <w:lang w:eastAsia="zh-CN"/>
        </w:rPr>
        <w:t xml:space="preserve">some </w:t>
      </w:r>
      <w:r w:rsidR="00346469">
        <w:rPr>
          <w:lang w:eastAsia="zh-CN"/>
        </w:rPr>
        <w:t xml:space="preserve">coordination between IAB node and parent node, </w:t>
      </w:r>
      <w:r w:rsidR="000D6D71">
        <w:rPr>
          <w:lang w:eastAsia="zh-CN"/>
        </w:rPr>
        <w:t>i.e.</w:t>
      </w:r>
      <w:r w:rsidR="00346469">
        <w:rPr>
          <w:lang w:eastAsia="zh-CN"/>
        </w:rPr>
        <w:t xml:space="preserve"> the parent node should be aware of them.</w:t>
      </w:r>
      <w:r w:rsidR="00346469">
        <w:rPr>
          <w:rFonts w:hint="eastAsia"/>
          <w:lang w:val="en-GB" w:eastAsia="zh-CN"/>
        </w:rPr>
        <w:t xml:space="preserve"> </w:t>
      </w:r>
      <w:r w:rsidR="00E52463">
        <w:rPr>
          <w:lang w:val="en-GB" w:eastAsia="zh-CN"/>
        </w:rPr>
        <w:t>In the following</w:t>
      </w:r>
      <w:r w:rsidR="00346469">
        <w:rPr>
          <w:lang w:eastAsia="zh-CN"/>
        </w:rPr>
        <w:t xml:space="preserve">, we </w:t>
      </w:r>
      <w:r w:rsidR="005660EA">
        <w:rPr>
          <w:lang w:eastAsia="zh-CN"/>
        </w:rPr>
        <w:t>provide</w:t>
      </w:r>
      <w:r w:rsidR="00E52463">
        <w:rPr>
          <w:lang w:eastAsia="zh-CN"/>
        </w:rPr>
        <w:t xml:space="preserve"> some further </w:t>
      </w:r>
      <w:r w:rsidR="005660EA">
        <w:rPr>
          <w:lang w:eastAsia="zh-CN"/>
        </w:rPr>
        <w:t>detail</w:t>
      </w:r>
      <w:r w:rsidR="00E52463">
        <w:rPr>
          <w:lang w:eastAsia="zh-CN"/>
        </w:rPr>
        <w:t>s</w:t>
      </w:r>
      <w:r w:rsidR="005660EA">
        <w:rPr>
          <w:lang w:eastAsia="zh-CN"/>
        </w:rPr>
        <w:t xml:space="preserve"> </w:t>
      </w:r>
      <w:r w:rsidR="00E52463">
        <w:rPr>
          <w:lang w:eastAsia="zh-CN"/>
        </w:rPr>
        <w:t>taking</w:t>
      </w:r>
      <w:r w:rsidR="00346469">
        <w:rPr>
          <w:lang w:eastAsia="zh-CN"/>
        </w:rPr>
        <w:t xml:space="preserve"> the timing modes and power control mechanisms as </w:t>
      </w:r>
      <w:r w:rsidR="00851294">
        <w:rPr>
          <w:lang w:eastAsia="zh-CN"/>
        </w:rPr>
        <w:t xml:space="preserve">two </w:t>
      </w:r>
      <w:r w:rsidR="00346469">
        <w:rPr>
          <w:lang w:eastAsia="zh-CN"/>
        </w:rPr>
        <w:t>examples.</w:t>
      </w:r>
    </w:p>
    <w:p w14:paraId="16EDF45B" w14:textId="77777777" w:rsidR="00346469" w:rsidRPr="008115FB" w:rsidRDefault="00346469" w:rsidP="00346469">
      <w:pPr>
        <w:spacing w:before="120"/>
        <w:rPr>
          <w:b/>
          <w:lang w:eastAsia="zh-CN"/>
        </w:rPr>
      </w:pPr>
      <w:r w:rsidRPr="008115FB">
        <w:rPr>
          <w:b/>
          <w:lang w:eastAsia="zh-CN"/>
        </w:rPr>
        <w:t>Baseband (mis)timing alignment between IAB-MT and IAB-DU</w:t>
      </w:r>
    </w:p>
    <w:p w14:paraId="03768EC5" w14:textId="509DA25B" w:rsidR="00346469" w:rsidRDefault="00346469" w:rsidP="0092122F">
      <w:pPr>
        <w:rPr>
          <w:lang w:eastAsia="zh-CN"/>
        </w:rPr>
      </w:pPr>
      <w:r>
        <w:rPr>
          <w:lang w:eastAsia="zh-CN"/>
        </w:rPr>
        <w:t>T</w:t>
      </w:r>
      <w:r w:rsidR="0092122F">
        <w:rPr>
          <w:lang w:eastAsia="zh-CN"/>
        </w:rPr>
        <w:t>o support m</w:t>
      </w:r>
      <w:r w:rsidR="0092122F" w:rsidRPr="00443350">
        <w:rPr>
          <w:lang w:eastAsia="zh-CN"/>
        </w:rPr>
        <w:t>ultiplexing Case A</w:t>
      </w:r>
      <w:r w:rsidR="0092122F">
        <w:rPr>
          <w:lang w:eastAsia="zh-CN"/>
        </w:rPr>
        <w:t>, an IAB node may need transmission timing alignment for joint processing. In this case, the parent node should schedule the IAB-MT using Case 6 timing; therefore, the parent node needs to be informed that if Case 6 timing is required or not by the IAB node.</w:t>
      </w:r>
      <w:r w:rsidR="0092122F">
        <w:rPr>
          <w:rFonts w:hint="eastAsia"/>
          <w:lang w:eastAsia="zh-CN"/>
        </w:rPr>
        <w:t xml:space="preserve"> </w:t>
      </w:r>
      <w:r>
        <w:rPr>
          <w:lang w:eastAsia="zh-CN"/>
        </w:rPr>
        <w:t>T</w:t>
      </w:r>
      <w:r w:rsidR="0092122F">
        <w:rPr>
          <w:lang w:eastAsia="zh-CN"/>
        </w:rPr>
        <w:t>o support m</w:t>
      </w:r>
      <w:r w:rsidR="0092122F" w:rsidRPr="00443350">
        <w:rPr>
          <w:lang w:eastAsia="zh-CN"/>
        </w:rPr>
        <w:t>ulti</w:t>
      </w:r>
      <w:r w:rsidR="0092122F">
        <w:rPr>
          <w:lang w:eastAsia="zh-CN"/>
        </w:rPr>
        <w:t xml:space="preserve">plexing Case B, reception timing alignment at IAB node can be beneficial for interference rejection. In this case, the IAB-DU should schedule the child IAB-MT or UE with Case 7 timing given Case 7 timing supported by the child IAB-MT or UE. </w:t>
      </w:r>
    </w:p>
    <w:p w14:paraId="2A05BE02" w14:textId="77777777" w:rsidR="00346469" w:rsidRPr="002E091E" w:rsidRDefault="00346469" w:rsidP="00346469">
      <w:pPr>
        <w:rPr>
          <w:b/>
          <w:lang w:eastAsia="zh-CN"/>
        </w:rPr>
      </w:pPr>
      <w:r w:rsidRPr="002E091E">
        <w:rPr>
          <w:b/>
          <w:lang w:eastAsia="zh-CN"/>
        </w:rPr>
        <w:t>Power control mechanisms</w:t>
      </w:r>
    </w:p>
    <w:p w14:paraId="4416F902" w14:textId="42CED041" w:rsidR="0092122F" w:rsidRPr="0092122F" w:rsidRDefault="000866AE" w:rsidP="0092122F">
      <w:pPr>
        <w:rPr>
          <w:lang w:val="en-GB" w:eastAsia="zh-CN"/>
        </w:rPr>
      </w:pPr>
      <w:r>
        <w:rPr>
          <w:lang w:eastAsia="zh-CN"/>
        </w:rPr>
        <w:t xml:space="preserve">Similarly to </w:t>
      </w:r>
      <w:r w:rsidR="005919B9">
        <w:rPr>
          <w:lang w:eastAsia="zh-CN"/>
        </w:rPr>
        <w:t xml:space="preserve">the requirement of </w:t>
      </w:r>
      <w:r>
        <w:rPr>
          <w:lang w:eastAsia="zh-CN"/>
        </w:rPr>
        <w:t xml:space="preserve">timing </w:t>
      </w:r>
      <w:r w:rsidR="00C81E57">
        <w:rPr>
          <w:lang w:eastAsia="zh-CN"/>
        </w:rPr>
        <w:t>alignment</w:t>
      </w:r>
      <w:r>
        <w:rPr>
          <w:lang w:eastAsia="zh-CN"/>
        </w:rPr>
        <w:t xml:space="preserve">, IAB-MT or IAB-DU may have requirements on power control mechanisms in </w:t>
      </w:r>
      <w:r w:rsidR="0092122F">
        <w:rPr>
          <w:lang w:eastAsia="zh-CN"/>
        </w:rPr>
        <w:t>o</w:t>
      </w:r>
      <w:r>
        <w:rPr>
          <w:lang w:eastAsia="zh-CN"/>
        </w:rPr>
        <w:t>rder to</w:t>
      </w:r>
      <w:r w:rsidR="0092122F">
        <w:rPr>
          <w:lang w:eastAsia="zh-CN"/>
        </w:rPr>
        <w:t xml:space="preserve"> </w:t>
      </w:r>
      <w:r>
        <w:rPr>
          <w:lang w:eastAsia="zh-CN"/>
        </w:rPr>
        <w:t xml:space="preserve">support </w:t>
      </w:r>
      <w:r w:rsidR="0092122F">
        <w:rPr>
          <w:lang w:eastAsia="zh-CN"/>
        </w:rPr>
        <w:t xml:space="preserve">a specific multiplexing case. </w:t>
      </w:r>
      <w:r>
        <w:rPr>
          <w:lang w:eastAsia="zh-CN"/>
        </w:rPr>
        <w:t>I</w:t>
      </w:r>
      <w:r w:rsidR="0092122F">
        <w:rPr>
          <w:lang w:eastAsia="zh-CN"/>
        </w:rPr>
        <w:t xml:space="preserve">f the requirement is for IAB-MT, the parent node should be informed in order to set proper power control parameters since the UL Tx power of </w:t>
      </w:r>
      <w:r w:rsidR="0092122F">
        <w:rPr>
          <w:lang w:eastAsia="zh-CN"/>
        </w:rPr>
        <w:lastRenderedPageBreak/>
        <w:t>IAB-MT is controlled by the parent node, but if the requirement is for IAB-DU, it can be agnostic to the parent node. Of course, the enhanced power control scheme needs to be supported by the child node.</w:t>
      </w:r>
    </w:p>
    <w:p w14:paraId="30CFC873" w14:textId="62B1ED3E" w:rsidR="00F50BC9" w:rsidRDefault="000D1018" w:rsidP="00153136">
      <w:pPr>
        <w:rPr>
          <w:lang w:val="en-GB" w:eastAsia="zh-CN"/>
        </w:rPr>
      </w:pPr>
      <w:r>
        <w:rPr>
          <w:lang w:val="en-GB" w:eastAsia="zh-CN"/>
        </w:rPr>
        <w:t xml:space="preserve">Based on the </w:t>
      </w:r>
      <w:r w:rsidR="00AC55C9">
        <w:rPr>
          <w:lang w:val="en-GB" w:eastAsia="zh-CN"/>
        </w:rPr>
        <w:t xml:space="preserve">analysis </w:t>
      </w:r>
      <w:r>
        <w:rPr>
          <w:lang w:val="en-GB" w:eastAsia="zh-CN"/>
        </w:rPr>
        <w:t>above</w:t>
      </w:r>
      <w:r w:rsidR="00D22553">
        <w:rPr>
          <w:lang w:val="en-GB" w:eastAsia="zh-CN"/>
        </w:rPr>
        <w:t xml:space="preserve">, </w:t>
      </w:r>
      <w:r w:rsidR="00505FB4">
        <w:rPr>
          <w:lang w:val="en-GB" w:eastAsia="zh-CN"/>
        </w:rPr>
        <w:t xml:space="preserve">it can be concluded that </w:t>
      </w:r>
      <w:r w:rsidR="00D22553">
        <w:rPr>
          <w:lang w:val="en-GB" w:eastAsia="zh-CN"/>
        </w:rPr>
        <w:t>t</w:t>
      </w:r>
      <w:r w:rsidR="006262A9">
        <w:rPr>
          <w:lang w:val="en-GB" w:eastAsia="zh-CN"/>
        </w:rPr>
        <w:t>he</w:t>
      </w:r>
      <w:r w:rsidR="00687347">
        <w:rPr>
          <w:lang w:val="en-GB" w:eastAsia="zh-CN"/>
        </w:rPr>
        <w:t xml:space="preserve"> Rel-16 multiplexing capability</w:t>
      </w:r>
      <w:r w:rsidR="00E52463">
        <w:rPr>
          <w:lang w:val="en-GB" w:eastAsia="zh-CN"/>
        </w:rPr>
        <w:t xml:space="preserve"> </w:t>
      </w:r>
      <w:r w:rsidR="0092122F">
        <w:rPr>
          <w:lang w:val="en-GB" w:eastAsia="zh-CN"/>
        </w:rPr>
        <w:t xml:space="preserve">framework </w:t>
      </w:r>
      <w:r w:rsidR="00E52463">
        <w:rPr>
          <w:lang w:val="en-GB" w:eastAsia="zh-CN"/>
        </w:rPr>
        <w:t xml:space="preserve">is not sufficient to support the </w:t>
      </w:r>
      <w:r w:rsidR="002F0E24">
        <w:rPr>
          <w:lang w:val="en-GB" w:eastAsia="zh-CN"/>
        </w:rPr>
        <w:t xml:space="preserve">simultaneous operation </w:t>
      </w:r>
      <w:r w:rsidR="00A46761">
        <w:rPr>
          <w:lang w:val="en-GB" w:eastAsia="zh-CN"/>
        </w:rPr>
        <w:t>in Rel-17</w:t>
      </w:r>
      <w:r w:rsidR="00BE2A84">
        <w:rPr>
          <w:lang w:val="en-GB" w:eastAsia="zh-CN"/>
        </w:rPr>
        <w:t xml:space="preserve">. Specifically, </w:t>
      </w:r>
      <w:r w:rsidR="00C505CF">
        <w:rPr>
          <w:lang w:val="en-GB" w:eastAsia="zh-CN"/>
        </w:rPr>
        <w:t>we have the following observation:</w:t>
      </w:r>
    </w:p>
    <w:p w14:paraId="2AB69CC5" w14:textId="28C75A6D" w:rsidR="008770DF" w:rsidRDefault="008770DF" w:rsidP="008770DF">
      <w:pPr>
        <w:rPr>
          <w:lang w:eastAsia="zh-CN"/>
        </w:rPr>
      </w:pPr>
      <w:r w:rsidRPr="004316DB">
        <w:rPr>
          <w:b/>
          <w:i/>
          <w:lang w:eastAsia="zh-CN"/>
        </w:rPr>
        <w:t xml:space="preserve">Observation </w:t>
      </w:r>
      <w:r w:rsidR="00346469">
        <w:rPr>
          <w:b/>
          <w:i/>
          <w:lang w:eastAsia="zh-CN"/>
        </w:rPr>
        <w:t>1</w:t>
      </w:r>
      <w:r w:rsidRPr="004316DB">
        <w:rPr>
          <w:b/>
          <w:i/>
          <w:lang w:eastAsia="zh-CN"/>
        </w:rPr>
        <w:t>:</w:t>
      </w:r>
      <w:r>
        <w:rPr>
          <w:b/>
          <w:i/>
          <w:lang w:eastAsia="zh-CN"/>
        </w:rPr>
        <w:t xml:space="preserve"> </w:t>
      </w:r>
      <w:r>
        <w:rPr>
          <w:i/>
          <w:lang w:eastAsia="zh-CN"/>
        </w:rPr>
        <w:t>To</w:t>
      </w:r>
      <w:r w:rsidR="00B176A3">
        <w:rPr>
          <w:i/>
          <w:lang w:eastAsia="zh-CN"/>
        </w:rPr>
        <w:t xml:space="preserve"> </w:t>
      </w:r>
      <w:r w:rsidR="00B176A3">
        <w:rPr>
          <w:i/>
          <w:lang w:val="en-GB" w:eastAsia="zh-CN"/>
        </w:rPr>
        <w:t>support</w:t>
      </w:r>
      <w:r w:rsidR="00C7393F">
        <w:rPr>
          <w:i/>
          <w:lang w:val="en-GB" w:eastAsia="zh-CN"/>
        </w:rPr>
        <w:t xml:space="preserve"> </w:t>
      </w:r>
      <w:r>
        <w:rPr>
          <w:i/>
          <w:lang w:eastAsia="zh-CN"/>
        </w:rPr>
        <w:t xml:space="preserve">a specific multiplexing case, the restrictions </w:t>
      </w:r>
      <w:r w:rsidR="00B26261">
        <w:rPr>
          <w:i/>
          <w:lang w:eastAsia="zh-CN"/>
        </w:rPr>
        <w:t>for</w:t>
      </w:r>
      <w:r w:rsidRPr="00544398">
        <w:rPr>
          <w:i/>
          <w:lang w:eastAsia="zh-CN"/>
        </w:rPr>
        <w:t xml:space="preserve"> the transmission/reception of IAB-DU can be </w:t>
      </w:r>
      <w:r w:rsidR="000D1018">
        <w:rPr>
          <w:i/>
          <w:lang w:eastAsia="zh-CN"/>
        </w:rPr>
        <w:t>ensure</w:t>
      </w:r>
      <w:r w:rsidR="00AF2E14">
        <w:rPr>
          <w:i/>
          <w:lang w:eastAsia="zh-CN"/>
        </w:rPr>
        <w:t>d</w:t>
      </w:r>
      <w:r w:rsidRPr="00544398">
        <w:rPr>
          <w:i/>
          <w:lang w:eastAsia="zh-CN"/>
        </w:rPr>
        <w:t xml:space="preserve"> by </w:t>
      </w:r>
      <w:r w:rsidR="00B26261">
        <w:rPr>
          <w:i/>
          <w:lang w:eastAsia="zh-CN"/>
        </w:rPr>
        <w:t xml:space="preserve">the </w:t>
      </w:r>
      <w:r w:rsidRPr="00544398">
        <w:rPr>
          <w:i/>
          <w:lang w:eastAsia="zh-CN"/>
        </w:rPr>
        <w:t xml:space="preserve">IAB node, but the restrictions </w:t>
      </w:r>
      <w:r w:rsidR="001A1473">
        <w:rPr>
          <w:i/>
          <w:lang w:eastAsia="zh-CN"/>
        </w:rPr>
        <w:t>for</w:t>
      </w:r>
      <w:r w:rsidRPr="00544398">
        <w:rPr>
          <w:i/>
          <w:lang w:eastAsia="zh-CN"/>
        </w:rPr>
        <w:t xml:space="preserve"> the transmission/reception of IAB-MT need</w:t>
      </w:r>
      <w:r w:rsidR="00B26261">
        <w:rPr>
          <w:i/>
          <w:lang w:eastAsia="zh-CN"/>
        </w:rPr>
        <w:t>s be aware of by</w:t>
      </w:r>
      <w:r w:rsidRPr="00544398">
        <w:rPr>
          <w:i/>
          <w:lang w:eastAsia="zh-CN"/>
        </w:rPr>
        <w:t xml:space="preserve"> </w:t>
      </w:r>
      <w:r w:rsidR="00B26261">
        <w:rPr>
          <w:i/>
          <w:lang w:eastAsia="zh-CN"/>
        </w:rPr>
        <w:t xml:space="preserve">its </w:t>
      </w:r>
      <w:r w:rsidRPr="00544398">
        <w:rPr>
          <w:i/>
          <w:lang w:eastAsia="zh-CN"/>
        </w:rPr>
        <w:t>parent node.</w:t>
      </w:r>
      <w:r w:rsidR="00C7393F">
        <w:rPr>
          <w:i/>
          <w:lang w:eastAsia="zh-CN"/>
        </w:rPr>
        <w:t xml:space="preserve"> </w:t>
      </w:r>
    </w:p>
    <w:p w14:paraId="0B32608F" w14:textId="1D28B613" w:rsidR="00187302" w:rsidRDefault="00FC7E39" w:rsidP="00187302">
      <w:pPr>
        <w:rPr>
          <w:lang w:eastAsia="zh-CN"/>
        </w:rPr>
      </w:pPr>
      <w:r>
        <w:rPr>
          <w:lang w:eastAsia="zh-CN"/>
        </w:rPr>
        <w:t>T</w:t>
      </w:r>
      <w:r w:rsidR="00187302">
        <w:rPr>
          <w:lang w:eastAsia="zh-CN"/>
        </w:rPr>
        <w:t xml:space="preserve">he following procedure can be </w:t>
      </w:r>
      <w:r w:rsidR="001A1473">
        <w:rPr>
          <w:lang w:eastAsia="zh-CN"/>
        </w:rPr>
        <w:t xml:space="preserve">considered </w:t>
      </w:r>
      <w:r w:rsidR="00187302">
        <w:rPr>
          <w:lang w:eastAsia="zh-CN"/>
        </w:rPr>
        <w:t>for the n</w:t>
      </w:r>
      <w:r w:rsidR="00187302" w:rsidRPr="003A5871">
        <w:rPr>
          <w:lang w:eastAsia="zh-CN"/>
        </w:rPr>
        <w:t>etwork (including parent node) awareness of a child IAB node’s ability to support simultaneous operation</w:t>
      </w:r>
      <w:r w:rsidR="00187302">
        <w:rPr>
          <w:lang w:eastAsia="zh-CN"/>
        </w:rPr>
        <w:t>:</w:t>
      </w:r>
    </w:p>
    <w:p w14:paraId="26AEFDFB" w14:textId="26AE6277" w:rsidR="00187302" w:rsidRDefault="00187302" w:rsidP="00187302">
      <w:pPr>
        <w:pStyle w:val="ListParagraph"/>
        <w:numPr>
          <w:ilvl w:val="0"/>
          <w:numId w:val="6"/>
        </w:numPr>
        <w:ind w:firstLineChars="0"/>
        <w:rPr>
          <w:lang w:eastAsia="zh-CN"/>
        </w:rPr>
      </w:pPr>
      <w:r>
        <w:rPr>
          <w:rFonts w:hint="eastAsia"/>
          <w:lang w:eastAsia="zh-CN"/>
        </w:rPr>
        <w:t>I</w:t>
      </w:r>
      <w:r>
        <w:rPr>
          <w:lang w:eastAsia="zh-CN"/>
        </w:rPr>
        <w:t xml:space="preserve">AB node reports its multiplexing capability for each {MT-CC, DU cell}-pair to </w:t>
      </w:r>
      <w:r w:rsidR="00A520D7">
        <w:rPr>
          <w:lang w:eastAsia="zh-CN"/>
        </w:rPr>
        <w:t xml:space="preserve">its </w:t>
      </w:r>
      <w:r>
        <w:rPr>
          <w:lang w:eastAsia="zh-CN"/>
        </w:rPr>
        <w:t>donor</w:t>
      </w:r>
    </w:p>
    <w:p w14:paraId="22524A38" w14:textId="3DDDBAF0" w:rsidR="00187302" w:rsidRDefault="00187302" w:rsidP="00187302">
      <w:pPr>
        <w:pStyle w:val="ListParagraph"/>
        <w:numPr>
          <w:ilvl w:val="0"/>
          <w:numId w:val="6"/>
        </w:numPr>
        <w:ind w:firstLineChars="0"/>
        <w:rPr>
          <w:lang w:eastAsia="zh-CN"/>
        </w:rPr>
      </w:pPr>
      <w:r>
        <w:rPr>
          <w:lang w:eastAsia="zh-CN"/>
        </w:rPr>
        <w:t xml:space="preserve">Donor node sends the </w:t>
      </w:r>
      <w:r w:rsidR="00346469">
        <w:rPr>
          <w:lang w:eastAsia="zh-CN"/>
        </w:rPr>
        <w:t xml:space="preserve">multiplexing </w:t>
      </w:r>
      <w:r>
        <w:rPr>
          <w:lang w:eastAsia="zh-CN"/>
        </w:rPr>
        <w:t>capability</w:t>
      </w:r>
      <w:r w:rsidR="00346469">
        <w:rPr>
          <w:lang w:eastAsia="zh-CN"/>
        </w:rPr>
        <w:t xml:space="preserve"> of the IAB node</w:t>
      </w:r>
      <w:r>
        <w:rPr>
          <w:lang w:eastAsia="zh-CN"/>
        </w:rPr>
        <w:t xml:space="preserve"> to </w:t>
      </w:r>
      <w:r w:rsidR="00A520D7">
        <w:rPr>
          <w:lang w:eastAsia="zh-CN"/>
        </w:rPr>
        <w:t xml:space="preserve">its </w:t>
      </w:r>
      <w:r>
        <w:rPr>
          <w:lang w:eastAsia="zh-CN"/>
        </w:rPr>
        <w:t>parent node</w:t>
      </w:r>
    </w:p>
    <w:p w14:paraId="49F61D7C" w14:textId="3D206D61" w:rsidR="00187302" w:rsidRDefault="00187302" w:rsidP="00187302">
      <w:pPr>
        <w:pStyle w:val="ListParagraph"/>
        <w:numPr>
          <w:ilvl w:val="0"/>
          <w:numId w:val="6"/>
        </w:numPr>
        <w:ind w:firstLineChars="0"/>
        <w:rPr>
          <w:lang w:eastAsia="zh-CN"/>
        </w:rPr>
      </w:pPr>
      <w:r>
        <w:rPr>
          <w:rFonts w:hint="eastAsia"/>
          <w:lang w:eastAsia="zh-CN"/>
        </w:rPr>
        <w:t>I</w:t>
      </w:r>
      <w:r>
        <w:rPr>
          <w:lang w:eastAsia="zh-CN"/>
        </w:rPr>
        <w:t>AB node additional</w:t>
      </w:r>
      <w:r w:rsidR="00346469">
        <w:rPr>
          <w:lang w:eastAsia="zh-CN"/>
        </w:rPr>
        <w:t>ly</w:t>
      </w:r>
      <w:r>
        <w:rPr>
          <w:lang w:eastAsia="zh-CN"/>
        </w:rPr>
        <w:t xml:space="preserve"> reports the restrictions for each supported multiplexing case per {MT-CC, DU cell}-pair</w:t>
      </w:r>
    </w:p>
    <w:p w14:paraId="566902A6" w14:textId="0FD87707" w:rsidR="00841687" w:rsidRDefault="00187302" w:rsidP="00841687">
      <w:pPr>
        <w:rPr>
          <w:lang w:eastAsia="zh-CN"/>
        </w:rPr>
      </w:pPr>
      <w:r>
        <w:rPr>
          <w:lang w:eastAsia="zh-CN"/>
        </w:rPr>
        <w:t xml:space="preserve">The first two </w:t>
      </w:r>
      <w:r w:rsidR="000F5F15">
        <w:rPr>
          <w:lang w:eastAsia="zh-CN"/>
        </w:rPr>
        <w:t xml:space="preserve">steps </w:t>
      </w:r>
      <w:r w:rsidR="00346469">
        <w:rPr>
          <w:lang w:eastAsia="zh-CN"/>
        </w:rPr>
        <w:t>are</w:t>
      </w:r>
      <w:r>
        <w:rPr>
          <w:lang w:eastAsia="zh-CN"/>
        </w:rPr>
        <w:t xml:space="preserve"> support</w:t>
      </w:r>
      <w:r w:rsidR="00B171AE">
        <w:rPr>
          <w:lang w:eastAsia="zh-CN"/>
        </w:rPr>
        <w:t>ed</w:t>
      </w:r>
      <w:r>
        <w:rPr>
          <w:lang w:eastAsia="zh-CN"/>
        </w:rPr>
        <w:t xml:space="preserve"> </w:t>
      </w:r>
      <w:r w:rsidR="00346469">
        <w:rPr>
          <w:lang w:eastAsia="zh-CN"/>
        </w:rPr>
        <w:t>in</w:t>
      </w:r>
      <w:r>
        <w:rPr>
          <w:lang w:eastAsia="zh-CN"/>
        </w:rPr>
        <w:t xml:space="preserve"> </w:t>
      </w:r>
      <w:r w:rsidR="00346469">
        <w:rPr>
          <w:lang w:eastAsia="zh-CN"/>
        </w:rPr>
        <w:t>Rel-16</w:t>
      </w:r>
      <w:r w:rsidR="000F5F15">
        <w:rPr>
          <w:lang w:eastAsia="zh-CN"/>
        </w:rPr>
        <w:t xml:space="preserve"> an</w:t>
      </w:r>
      <w:r w:rsidR="00FC7E39">
        <w:rPr>
          <w:lang w:eastAsia="zh-CN"/>
        </w:rPr>
        <w:t>d</w:t>
      </w:r>
      <w:r>
        <w:rPr>
          <w:lang w:eastAsia="zh-CN"/>
        </w:rPr>
        <w:t xml:space="preserve"> RAN1 should design proper mechanism to support the third step.</w:t>
      </w:r>
      <w:r w:rsidR="00CF510B">
        <w:rPr>
          <w:rFonts w:hint="eastAsia"/>
          <w:lang w:eastAsia="zh-CN"/>
        </w:rPr>
        <w:t xml:space="preserve"> </w:t>
      </w:r>
      <w:r w:rsidR="00516FE9">
        <w:rPr>
          <w:lang w:eastAsia="zh-CN"/>
        </w:rPr>
        <w:t>F</w:t>
      </w:r>
      <w:r w:rsidR="0052592F">
        <w:rPr>
          <w:lang w:eastAsia="zh-CN"/>
        </w:rPr>
        <w:t>or different multiplexing cases, the set of restriction</w:t>
      </w:r>
      <w:r w:rsidR="001F004D">
        <w:rPr>
          <w:lang w:eastAsia="zh-CN"/>
        </w:rPr>
        <w:t>s</w:t>
      </w:r>
      <w:r w:rsidR="0052592F">
        <w:rPr>
          <w:lang w:eastAsia="zh-CN"/>
        </w:rPr>
        <w:t xml:space="preserve"> can be different</w:t>
      </w:r>
      <w:r w:rsidR="00516FE9">
        <w:rPr>
          <w:lang w:eastAsia="zh-CN"/>
        </w:rPr>
        <w:t xml:space="preserve">. Based on the discussions in our companion paper </w:t>
      </w:r>
      <w:r w:rsidR="004D3428">
        <w:rPr>
          <w:lang w:eastAsia="zh-CN"/>
        </w:rPr>
        <w:fldChar w:fldCharType="begin"/>
      </w:r>
      <w:r w:rsidR="004D3428">
        <w:rPr>
          <w:lang w:eastAsia="zh-CN"/>
        </w:rPr>
        <w:instrText xml:space="preserve"> REF _Ref61602778 \n \h </w:instrText>
      </w:r>
      <w:r w:rsidR="004D3428">
        <w:rPr>
          <w:lang w:eastAsia="zh-CN"/>
        </w:rPr>
      </w:r>
      <w:r w:rsidR="004D3428">
        <w:rPr>
          <w:lang w:eastAsia="zh-CN"/>
        </w:rPr>
        <w:fldChar w:fldCharType="separate"/>
      </w:r>
      <w:r w:rsidR="004D3428">
        <w:rPr>
          <w:lang w:eastAsia="zh-CN"/>
        </w:rPr>
        <w:t>[3]</w:t>
      </w:r>
      <w:r w:rsidR="004D3428">
        <w:rPr>
          <w:lang w:eastAsia="zh-CN"/>
        </w:rPr>
        <w:fldChar w:fldCharType="end"/>
      </w:r>
      <w:r w:rsidR="00516FE9">
        <w:rPr>
          <w:lang w:eastAsia="zh-CN"/>
        </w:rPr>
        <w:t>,</w:t>
      </w:r>
      <w:r w:rsidR="00841687">
        <w:rPr>
          <w:lang w:eastAsia="zh-CN"/>
        </w:rPr>
        <w:t xml:space="preserve"> the following restrictions for different multiplexing cases can be </w:t>
      </w:r>
      <w:r w:rsidR="009E573B">
        <w:rPr>
          <w:lang w:eastAsia="zh-CN"/>
        </w:rPr>
        <w:t xml:space="preserve">considered </w:t>
      </w:r>
      <w:r w:rsidR="002F5354">
        <w:rPr>
          <w:lang w:eastAsia="zh-CN"/>
        </w:rPr>
        <w:t xml:space="preserve">as </w:t>
      </w:r>
      <w:r w:rsidR="00516FE9">
        <w:rPr>
          <w:lang w:eastAsia="zh-CN"/>
        </w:rPr>
        <w:t>a</w:t>
      </w:r>
      <w:r w:rsidR="00841687">
        <w:rPr>
          <w:lang w:eastAsia="zh-CN"/>
        </w:rPr>
        <w:t xml:space="preserve"> starting point:</w:t>
      </w:r>
    </w:p>
    <w:p w14:paraId="773631AE" w14:textId="71FB62FA" w:rsidR="00EB7194" w:rsidRDefault="00841687" w:rsidP="000C2D20">
      <w:pPr>
        <w:pStyle w:val="ListParagraph"/>
        <w:numPr>
          <w:ilvl w:val="0"/>
          <w:numId w:val="20"/>
        </w:numPr>
        <w:ind w:firstLineChars="0"/>
        <w:rPr>
          <w:lang w:eastAsia="zh-CN"/>
        </w:rPr>
      </w:pPr>
      <w:r>
        <w:rPr>
          <w:lang w:eastAsia="zh-CN"/>
        </w:rPr>
        <w:t>Multiplexing case A (Simultaneous MT-Tx/DU-Tx):</w:t>
      </w:r>
      <w:r w:rsidR="00712F4A">
        <w:rPr>
          <w:lang w:eastAsia="zh-CN"/>
        </w:rPr>
        <w:t xml:space="preserve"> Case#6</w:t>
      </w:r>
      <w:r w:rsidR="00A02ECB">
        <w:rPr>
          <w:lang w:eastAsia="zh-CN"/>
        </w:rPr>
        <w:t xml:space="preserve"> </w:t>
      </w:r>
      <w:r w:rsidR="00712F4A">
        <w:rPr>
          <w:lang w:eastAsia="zh-CN"/>
        </w:rPr>
        <w:t xml:space="preserve">timing, </w:t>
      </w:r>
      <w:r w:rsidR="000826E5">
        <w:rPr>
          <w:lang w:eastAsia="zh-CN"/>
        </w:rPr>
        <w:t>E</w:t>
      </w:r>
      <w:r w:rsidR="00A02ECB">
        <w:rPr>
          <w:lang w:eastAsia="zh-CN"/>
        </w:rPr>
        <w:t xml:space="preserve">nhanced </w:t>
      </w:r>
      <w:r w:rsidR="00A671D3">
        <w:rPr>
          <w:lang w:eastAsia="zh-CN"/>
        </w:rPr>
        <w:t xml:space="preserve">power control </w:t>
      </w:r>
      <w:r w:rsidR="00B176A3">
        <w:rPr>
          <w:lang w:eastAsia="zh-CN"/>
        </w:rPr>
        <w:t>scheme</w:t>
      </w:r>
    </w:p>
    <w:p w14:paraId="379747C4" w14:textId="5410FD8A" w:rsidR="00EB7194" w:rsidRDefault="00841687" w:rsidP="000C2D20">
      <w:pPr>
        <w:pStyle w:val="ListParagraph"/>
        <w:numPr>
          <w:ilvl w:val="0"/>
          <w:numId w:val="20"/>
        </w:numPr>
        <w:ind w:firstLineChars="0"/>
        <w:rPr>
          <w:lang w:eastAsia="zh-CN"/>
        </w:rPr>
      </w:pPr>
      <w:r>
        <w:rPr>
          <w:lang w:eastAsia="zh-CN"/>
        </w:rPr>
        <w:t>Multiplexing case B (Simultaneous MT-Rx/DU-Rx):</w:t>
      </w:r>
      <w:r w:rsidR="00C81360">
        <w:rPr>
          <w:lang w:eastAsia="zh-CN"/>
        </w:rPr>
        <w:t xml:space="preserve"> DMRS </w:t>
      </w:r>
      <w:r w:rsidR="00EA3810">
        <w:rPr>
          <w:lang w:eastAsia="zh-CN"/>
        </w:rPr>
        <w:t xml:space="preserve">ports </w:t>
      </w:r>
      <w:r w:rsidR="00C81360">
        <w:rPr>
          <w:lang w:eastAsia="zh-CN"/>
        </w:rPr>
        <w:t>orthogonal</w:t>
      </w:r>
      <w:r w:rsidR="00D80631">
        <w:rPr>
          <w:lang w:eastAsia="zh-CN"/>
        </w:rPr>
        <w:t>ization</w:t>
      </w:r>
    </w:p>
    <w:p w14:paraId="1F025F33" w14:textId="1D638E21" w:rsidR="00EB7194" w:rsidRDefault="00841687" w:rsidP="000C2D20">
      <w:pPr>
        <w:pStyle w:val="ListParagraph"/>
        <w:numPr>
          <w:ilvl w:val="0"/>
          <w:numId w:val="20"/>
        </w:numPr>
        <w:ind w:firstLineChars="0"/>
        <w:rPr>
          <w:lang w:eastAsia="zh-CN"/>
        </w:rPr>
      </w:pPr>
      <w:r>
        <w:rPr>
          <w:lang w:eastAsia="zh-CN"/>
        </w:rPr>
        <w:t>Multiplexing case C (Simultaneous MT-Rx/DU-Tx):</w:t>
      </w:r>
      <w:r w:rsidR="00682138">
        <w:rPr>
          <w:lang w:eastAsia="zh-CN"/>
        </w:rPr>
        <w:t xml:space="preserve"> </w:t>
      </w:r>
      <w:r w:rsidR="009442F8">
        <w:rPr>
          <w:lang w:eastAsia="zh-CN"/>
        </w:rPr>
        <w:t>DMRS ports orthogonalization</w:t>
      </w:r>
    </w:p>
    <w:p w14:paraId="50EF4828" w14:textId="42C5ACE2" w:rsidR="00841687" w:rsidRDefault="00841687" w:rsidP="000C2D20">
      <w:pPr>
        <w:pStyle w:val="ListParagraph"/>
        <w:numPr>
          <w:ilvl w:val="0"/>
          <w:numId w:val="20"/>
        </w:numPr>
        <w:ind w:firstLineChars="0"/>
        <w:rPr>
          <w:lang w:eastAsia="zh-CN"/>
        </w:rPr>
      </w:pPr>
      <w:r>
        <w:rPr>
          <w:lang w:eastAsia="zh-CN"/>
        </w:rPr>
        <w:t>Multiplexing case D (Simultaneous MT-Tx/DU-Rx):</w:t>
      </w:r>
      <w:r w:rsidR="009442F8">
        <w:rPr>
          <w:lang w:eastAsia="zh-CN"/>
        </w:rPr>
        <w:t xml:space="preserve"> </w:t>
      </w:r>
      <w:r w:rsidR="000826E5">
        <w:rPr>
          <w:lang w:eastAsia="zh-CN"/>
        </w:rPr>
        <w:t>Enhanced power control</w:t>
      </w:r>
      <w:r w:rsidR="00E307B9">
        <w:rPr>
          <w:lang w:eastAsia="zh-CN"/>
        </w:rPr>
        <w:t xml:space="preserve"> </w:t>
      </w:r>
      <w:r w:rsidR="00B176A3">
        <w:rPr>
          <w:lang w:eastAsia="zh-CN"/>
        </w:rPr>
        <w:t>scheme</w:t>
      </w:r>
      <w:r w:rsidR="00F94FF4">
        <w:rPr>
          <w:lang w:eastAsia="zh-CN"/>
        </w:rPr>
        <w:t xml:space="preserve">, </w:t>
      </w:r>
      <w:r w:rsidR="009442F8">
        <w:rPr>
          <w:lang w:eastAsia="zh-CN"/>
        </w:rPr>
        <w:t>DMRS ports orthogonalization</w:t>
      </w:r>
      <w:r w:rsidR="00A02ECB">
        <w:rPr>
          <w:lang w:eastAsia="zh-CN"/>
        </w:rPr>
        <w:t xml:space="preserve"> </w:t>
      </w:r>
    </w:p>
    <w:p w14:paraId="6DDD336D" w14:textId="74C74B4D" w:rsidR="00F47832" w:rsidRDefault="00A520D7" w:rsidP="004B1EBE">
      <w:pPr>
        <w:rPr>
          <w:lang w:val="en-GB" w:eastAsia="zh-CN"/>
        </w:rPr>
      </w:pPr>
      <w:r>
        <w:rPr>
          <w:lang w:eastAsia="zh-CN"/>
        </w:rPr>
        <w:t xml:space="preserve">In addition to </w:t>
      </w:r>
      <w:r w:rsidR="00DB385A">
        <w:rPr>
          <w:lang w:eastAsia="zh-CN"/>
        </w:rPr>
        <w:t>above</w:t>
      </w:r>
      <w:r w:rsidR="00A57B74">
        <w:rPr>
          <w:lang w:eastAsia="zh-CN"/>
        </w:rPr>
        <w:t xml:space="preserve">, </w:t>
      </w:r>
      <w:r w:rsidR="00EE0C5F">
        <w:rPr>
          <w:lang w:eastAsia="zh-CN"/>
        </w:rPr>
        <w:t xml:space="preserve">RAN1 </w:t>
      </w:r>
      <w:r w:rsidR="000F5F15">
        <w:rPr>
          <w:lang w:eastAsia="zh-CN"/>
        </w:rPr>
        <w:t>needs to</w:t>
      </w:r>
      <w:r w:rsidR="00EE0C5F">
        <w:rPr>
          <w:lang w:eastAsia="zh-CN"/>
        </w:rPr>
        <w:t xml:space="preserve"> study</w:t>
      </w:r>
      <w:r w:rsidR="00D35D10">
        <w:rPr>
          <w:lang w:eastAsia="zh-CN"/>
        </w:rPr>
        <w:t xml:space="preserve"> </w:t>
      </w:r>
      <w:r w:rsidR="0005682F">
        <w:rPr>
          <w:lang w:eastAsia="zh-CN"/>
        </w:rPr>
        <w:t>wh</w:t>
      </w:r>
      <w:r w:rsidR="000F5F15">
        <w:rPr>
          <w:lang w:eastAsia="zh-CN"/>
        </w:rPr>
        <w:t>ether</w:t>
      </w:r>
      <w:r w:rsidR="0005682F">
        <w:rPr>
          <w:lang w:eastAsia="zh-CN"/>
        </w:rPr>
        <w:t xml:space="preserve"> </w:t>
      </w:r>
      <w:r w:rsidR="000F5F15">
        <w:rPr>
          <w:lang w:eastAsia="zh-CN"/>
        </w:rPr>
        <w:t xml:space="preserve">any </w:t>
      </w:r>
      <w:r w:rsidR="00286EF6">
        <w:rPr>
          <w:lang w:eastAsia="zh-CN"/>
        </w:rPr>
        <w:t xml:space="preserve">other </w:t>
      </w:r>
      <w:r w:rsidR="00EE0C5F">
        <w:rPr>
          <w:lang w:eastAsia="zh-CN"/>
        </w:rPr>
        <w:t>restrictions</w:t>
      </w:r>
      <w:r w:rsidR="00D35D10">
        <w:rPr>
          <w:lang w:eastAsia="zh-CN"/>
        </w:rPr>
        <w:t xml:space="preserve"> </w:t>
      </w:r>
      <w:r w:rsidR="00EE0C5F">
        <w:rPr>
          <w:lang w:eastAsia="zh-CN"/>
        </w:rPr>
        <w:t xml:space="preserve">need to be aware by parent node </w:t>
      </w:r>
      <w:r w:rsidR="000F5F15">
        <w:rPr>
          <w:lang w:eastAsia="zh-CN"/>
        </w:rPr>
        <w:t>for each</w:t>
      </w:r>
      <w:r w:rsidR="00EE0C5F">
        <w:rPr>
          <w:lang w:eastAsia="zh-CN"/>
        </w:rPr>
        <w:t xml:space="preserve"> multiplexing case.</w:t>
      </w:r>
      <w:r w:rsidR="00190178">
        <w:rPr>
          <w:lang w:eastAsia="zh-CN"/>
        </w:rPr>
        <w:t xml:space="preserve"> </w:t>
      </w:r>
      <w:r w:rsidR="00F47832">
        <w:rPr>
          <w:lang w:eastAsia="zh-CN"/>
        </w:rPr>
        <w:t>Therefore, we have the following</w:t>
      </w:r>
      <w:r w:rsidR="008770DF">
        <w:rPr>
          <w:lang w:eastAsia="zh-CN"/>
        </w:rPr>
        <w:t xml:space="preserve"> </w:t>
      </w:r>
      <w:r w:rsidR="00B8338A">
        <w:rPr>
          <w:lang w:eastAsia="zh-CN"/>
        </w:rPr>
        <w:t>proposal</w:t>
      </w:r>
      <w:r w:rsidR="00F47832">
        <w:rPr>
          <w:lang w:eastAsia="zh-CN"/>
        </w:rPr>
        <w:t>:</w:t>
      </w:r>
    </w:p>
    <w:p w14:paraId="7C4408C4" w14:textId="510932DE" w:rsidR="00F160FC" w:rsidRDefault="00F62CC2" w:rsidP="00B4256F">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w:t>
      </w:r>
      <w:r>
        <w:rPr>
          <w:i/>
          <w:lang w:val="en-GB" w:eastAsia="zh-CN"/>
        </w:rPr>
        <w:t xml:space="preserve">o </w:t>
      </w:r>
      <w:r w:rsidR="00547474">
        <w:rPr>
          <w:i/>
          <w:lang w:val="en-GB" w:eastAsia="zh-CN"/>
        </w:rPr>
        <w:t>facilitate simultaneous operation multiplexing cases</w:t>
      </w:r>
      <w:r>
        <w:rPr>
          <w:i/>
          <w:lang w:eastAsia="zh-CN"/>
        </w:rPr>
        <w:t>,</w:t>
      </w:r>
      <w:r w:rsidR="00547474">
        <w:rPr>
          <w:i/>
          <w:lang w:eastAsia="zh-CN"/>
        </w:rPr>
        <w:t xml:space="preserve"> at least</w:t>
      </w:r>
      <w:r w:rsidR="00434E4B">
        <w:rPr>
          <w:i/>
          <w:lang w:eastAsia="zh-CN"/>
        </w:rPr>
        <w:t xml:space="preserve"> </w:t>
      </w:r>
      <w:r w:rsidR="00C832E3">
        <w:rPr>
          <w:i/>
          <w:lang w:eastAsia="zh-CN"/>
        </w:rPr>
        <w:t>t</w:t>
      </w:r>
      <w:r w:rsidR="00C832E3" w:rsidRPr="00544398">
        <w:rPr>
          <w:i/>
          <w:lang w:eastAsia="zh-CN"/>
        </w:rPr>
        <w:t>he</w:t>
      </w:r>
      <w:r w:rsidR="00547474">
        <w:rPr>
          <w:i/>
          <w:lang w:eastAsia="zh-CN"/>
        </w:rPr>
        <w:t xml:space="preserve"> following</w:t>
      </w:r>
      <w:r w:rsidR="000067F5" w:rsidRPr="00544398">
        <w:rPr>
          <w:i/>
          <w:lang w:eastAsia="zh-CN"/>
        </w:rPr>
        <w:t xml:space="preserve"> </w:t>
      </w:r>
      <w:r w:rsidR="00C21411" w:rsidRPr="00544398">
        <w:rPr>
          <w:i/>
          <w:lang w:eastAsia="zh-CN"/>
        </w:rPr>
        <w:t xml:space="preserve">restrictions </w:t>
      </w:r>
      <w:r w:rsidR="00860E8D" w:rsidRPr="00544398">
        <w:rPr>
          <w:i/>
          <w:lang w:eastAsia="zh-CN"/>
        </w:rPr>
        <w:t>f</w:t>
      </w:r>
      <w:r w:rsidR="00860E8D">
        <w:rPr>
          <w:i/>
          <w:lang w:eastAsia="zh-CN"/>
        </w:rPr>
        <w:t xml:space="preserve">or </w:t>
      </w:r>
      <w:r w:rsidR="005D4794">
        <w:rPr>
          <w:i/>
          <w:lang w:eastAsia="zh-CN"/>
        </w:rPr>
        <w:t>the transmission/reception of IAB-MT</w:t>
      </w:r>
      <w:r w:rsidR="00434E4B">
        <w:rPr>
          <w:i/>
          <w:lang w:eastAsia="zh-CN"/>
        </w:rPr>
        <w:t xml:space="preserve"> should be aware by the parent node</w:t>
      </w:r>
      <w:r w:rsidR="00434E4B" w:rsidDel="00434E4B">
        <w:rPr>
          <w:i/>
          <w:lang w:eastAsia="zh-CN"/>
        </w:rPr>
        <w:t xml:space="preserve"> </w:t>
      </w:r>
    </w:p>
    <w:p w14:paraId="0B4C8A05" w14:textId="77777777" w:rsidR="00682860" w:rsidRPr="000C2D20" w:rsidRDefault="00682860" w:rsidP="00682860">
      <w:pPr>
        <w:pStyle w:val="ListParagraph"/>
        <w:numPr>
          <w:ilvl w:val="0"/>
          <w:numId w:val="20"/>
        </w:numPr>
        <w:ind w:firstLineChars="0"/>
        <w:rPr>
          <w:i/>
          <w:lang w:eastAsia="zh-CN"/>
        </w:rPr>
      </w:pPr>
      <w:r w:rsidRPr="000C2D20">
        <w:rPr>
          <w:i/>
          <w:lang w:eastAsia="zh-CN"/>
        </w:rPr>
        <w:t>Multiplexing case A (Simultaneous MT-Tx/DU-Tx): Case#6 timing, Enhanced power control scheme</w:t>
      </w:r>
    </w:p>
    <w:p w14:paraId="1257A960" w14:textId="77777777" w:rsidR="00682860" w:rsidRPr="000C2D20" w:rsidRDefault="00682860" w:rsidP="00682860">
      <w:pPr>
        <w:pStyle w:val="ListParagraph"/>
        <w:numPr>
          <w:ilvl w:val="0"/>
          <w:numId w:val="20"/>
        </w:numPr>
        <w:ind w:firstLineChars="0"/>
        <w:rPr>
          <w:i/>
          <w:lang w:eastAsia="zh-CN"/>
        </w:rPr>
      </w:pPr>
      <w:r w:rsidRPr="000C2D20">
        <w:rPr>
          <w:i/>
          <w:lang w:eastAsia="zh-CN"/>
        </w:rPr>
        <w:t>Multiplexing case B (Simultaneous MT-Rx/DU-Rx): DMRS ports orthogonalization</w:t>
      </w:r>
    </w:p>
    <w:p w14:paraId="48098D42" w14:textId="77777777" w:rsidR="00682860" w:rsidRPr="000C2D20" w:rsidRDefault="00682860" w:rsidP="00682860">
      <w:pPr>
        <w:pStyle w:val="ListParagraph"/>
        <w:numPr>
          <w:ilvl w:val="0"/>
          <w:numId w:val="20"/>
        </w:numPr>
        <w:ind w:firstLineChars="0"/>
        <w:rPr>
          <w:i/>
          <w:lang w:eastAsia="zh-CN"/>
        </w:rPr>
      </w:pPr>
      <w:r w:rsidRPr="000C2D20">
        <w:rPr>
          <w:i/>
          <w:lang w:eastAsia="zh-CN"/>
        </w:rPr>
        <w:t>Multiplexing case C (Simultaneous MT-Rx/DU-Tx): DMRS ports orthogonalization</w:t>
      </w:r>
    </w:p>
    <w:p w14:paraId="317CFE76" w14:textId="77777777" w:rsidR="00682860" w:rsidRPr="000C2D20" w:rsidRDefault="00682860" w:rsidP="00682860">
      <w:pPr>
        <w:pStyle w:val="ListParagraph"/>
        <w:numPr>
          <w:ilvl w:val="0"/>
          <w:numId w:val="20"/>
        </w:numPr>
        <w:ind w:firstLineChars="0"/>
        <w:rPr>
          <w:i/>
          <w:lang w:eastAsia="zh-CN"/>
        </w:rPr>
      </w:pPr>
      <w:r w:rsidRPr="000C2D20">
        <w:rPr>
          <w:i/>
          <w:lang w:eastAsia="zh-CN"/>
        </w:rPr>
        <w:t xml:space="preserve">Multiplexing case D (Simultaneous MT-Tx/DU-Rx): Enhanced power control scheme, DMRS ports orthogonalization </w:t>
      </w:r>
    </w:p>
    <w:p w14:paraId="2EB3D6C3" w14:textId="662B7817" w:rsidR="003C22D2" w:rsidRDefault="00A655C0" w:rsidP="003C22D2">
      <w:pPr>
        <w:pStyle w:val="Heading2"/>
        <w:rPr>
          <w:lang w:eastAsia="zh-CN"/>
        </w:rPr>
      </w:pPr>
      <w:r>
        <w:rPr>
          <w:lang w:eastAsia="zh-CN"/>
        </w:rPr>
        <w:t xml:space="preserve">Enhancement for </w:t>
      </w:r>
      <w:r w:rsidR="007967D5">
        <w:rPr>
          <w:rFonts w:hint="eastAsia"/>
          <w:lang w:eastAsia="zh-CN"/>
        </w:rPr>
        <w:t>F</w:t>
      </w:r>
      <w:r>
        <w:rPr>
          <w:lang w:eastAsia="zh-CN"/>
        </w:rPr>
        <w:t>DM</w:t>
      </w:r>
    </w:p>
    <w:p w14:paraId="56C5F9CE" w14:textId="27852331" w:rsidR="006B284A" w:rsidRDefault="00F201AB" w:rsidP="007967D5">
      <w:pPr>
        <w:rPr>
          <w:lang w:eastAsia="zh-CN"/>
        </w:rPr>
      </w:pPr>
      <w:r>
        <w:rPr>
          <w:lang w:eastAsia="zh-CN"/>
        </w:rPr>
        <w:t>Inter-</w:t>
      </w:r>
      <w:r w:rsidR="004D0600">
        <w:rPr>
          <w:lang w:eastAsia="zh-CN"/>
        </w:rPr>
        <w:t>CC</w:t>
      </w:r>
      <w:r>
        <w:rPr>
          <w:lang w:eastAsia="zh-CN"/>
        </w:rPr>
        <w:t xml:space="preserve"> </w:t>
      </w:r>
      <w:r w:rsidR="001F14E0">
        <w:rPr>
          <w:lang w:eastAsia="zh-CN"/>
        </w:rPr>
        <w:t xml:space="preserve">FDM </w:t>
      </w:r>
      <w:r>
        <w:rPr>
          <w:lang w:eastAsia="zh-CN"/>
        </w:rPr>
        <w:t xml:space="preserve">between MT and DU, i.e. MT CC and DU cell </w:t>
      </w:r>
      <w:r w:rsidR="00730707">
        <w:rPr>
          <w:lang w:eastAsia="zh-CN"/>
        </w:rPr>
        <w:t xml:space="preserve">are </w:t>
      </w:r>
      <w:r>
        <w:rPr>
          <w:lang w:eastAsia="zh-CN"/>
        </w:rPr>
        <w:t>on different carriers,</w:t>
      </w:r>
      <w:r w:rsidR="001F14E0">
        <w:rPr>
          <w:lang w:eastAsia="zh-CN"/>
        </w:rPr>
        <w:t xml:space="preserve"> </w:t>
      </w:r>
      <w:r w:rsidR="004B57B4">
        <w:rPr>
          <w:lang w:eastAsia="zh-CN"/>
        </w:rPr>
        <w:t>can be</w:t>
      </w:r>
      <w:r w:rsidR="009E573B">
        <w:rPr>
          <w:lang w:eastAsia="zh-CN"/>
        </w:rPr>
        <w:t xml:space="preserve"> supported </w:t>
      </w:r>
      <w:r w:rsidR="001F14E0">
        <w:rPr>
          <w:lang w:eastAsia="zh-CN"/>
        </w:rPr>
        <w:t>in Rel-16 based on the following</w:t>
      </w:r>
    </w:p>
    <w:p w14:paraId="521D2C11" w14:textId="1F012765" w:rsidR="004103A7" w:rsidRDefault="00013E5A">
      <w:pPr>
        <w:pStyle w:val="ListParagraph"/>
        <w:numPr>
          <w:ilvl w:val="0"/>
          <w:numId w:val="6"/>
        </w:numPr>
        <w:ind w:firstLineChars="0"/>
        <w:rPr>
          <w:lang w:eastAsia="zh-CN"/>
        </w:rPr>
      </w:pPr>
      <w:r>
        <w:rPr>
          <w:lang w:eastAsia="zh-CN"/>
        </w:rPr>
        <w:t>M</w:t>
      </w:r>
      <w:r w:rsidR="005F6633" w:rsidRPr="005F6633">
        <w:rPr>
          <w:lang w:eastAsia="zh-CN"/>
        </w:rPr>
        <w:t>ultiplexing capability</w:t>
      </w:r>
      <w:r>
        <w:rPr>
          <w:lang w:eastAsia="zh-CN"/>
        </w:rPr>
        <w:t xml:space="preserve"> reporting</w:t>
      </w:r>
      <w:r w:rsidR="005F6633" w:rsidRPr="005F6633">
        <w:rPr>
          <w:lang w:eastAsia="zh-CN"/>
        </w:rPr>
        <w:t xml:space="preserve"> </w:t>
      </w:r>
      <w:r w:rsidR="00051988">
        <w:rPr>
          <w:lang w:eastAsia="zh-CN"/>
        </w:rPr>
        <w:t>for</w:t>
      </w:r>
      <w:r w:rsidR="005F6633" w:rsidRPr="005F6633">
        <w:rPr>
          <w:lang w:eastAsia="zh-CN"/>
        </w:rPr>
        <w:t xml:space="preserve"> each {MT CC, DU cell}-pair</w:t>
      </w:r>
    </w:p>
    <w:p w14:paraId="2CFE4A38" w14:textId="32721924" w:rsidR="00013E5A" w:rsidRDefault="00013E5A" w:rsidP="005F6633">
      <w:pPr>
        <w:pStyle w:val="ListParagraph"/>
        <w:numPr>
          <w:ilvl w:val="0"/>
          <w:numId w:val="6"/>
        </w:numPr>
        <w:ind w:firstLineChars="0"/>
        <w:rPr>
          <w:lang w:eastAsia="zh-CN"/>
        </w:rPr>
      </w:pPr>
      <w:r w:rsidRPr="00D17B2E">
        <w:rPr>
          <w:lang w:eastAsia="zh-CN"/>
        </w:rPr>
        <w:t>IAB-DU cell level resource configuration by F1-AP signaling</w:t>
      </w:r>
    </w:p>
    <w:p w14:paraId="26A68B18" w14:textId="3D1BE5D6" w:rsidR="00AF4C8E" w:rsidRPr="00D17B2E" w:rsidRDefault="000C46B5" w:rsidP="005F6633">
      <w:pPr>
        <w:pStyle w:val="ListParagraph"/>
        <w:numPr>
          <w:ilvl w:val="0"/>
          <w:numId w:val="6"/>
        </w:numPr>
        <w:ind w:firstLineChars="0"/>
        <w:rPr>
          <w:lang w:eastAsia="zh-CN"/>
        </w:rPr>
      </w:pPr>
      <w:r w:rsidRPr="00D17B2E">
        <w:rPr>
          <w:lang w:eastAsia="zh-CN"/>
        </w:rPr>
        <w:t>IAB-DU cell level</w:t>
      </w:r>
      <w:r>
        <w:rPr>
          <w:lang w:eastAsia="zh-CN"/>
        </w:rPr>
        <w:t xml:space="preserve"> availability indication</w:t>
      </w:r>
      <w:r w:rsidR="004D3FD6">
        <w:rPr>
          <w:lang w:eastAsia="zh-CN"/>
        </w:rPr>
        <w:t xml:space="preserve"> of soft resource</w:t>
      </w:r>
      <w:r>
        <w:rPr>
          <w:lang w:eastAsia="zh-CN"/>
        </w:rPr>
        <w:t xml:space="preserve"> by DCI</w:t>
      </w:r>
      <w:r w:rsidR="00366F51">
        <w:rPr>
          <w:lang w:eastAsia="zh-CN"/>
        </w:rPr>
        <w:t xml:space="preserve"> format 2_5</w:t>
      </w:r>
    </w:p>
    <w:p w14:paraId="5BB17EE3" w14:textId="2A44E5CF" w:rsidR="00391AEB" w:rsidRDefault="00D80D6A" w:rsidP="009C0D61">
      <w:pPr>
        <w:rPr>
          <w:lang w:eastAsia="zh-CN"/>
        </w:rPr>
      </w:pPr>
      <w:r>
        <w:rPr>
          <w:lang w:eastAsia="zh-CN"/>
        </w:rPr>
        <w:t>W</w:t>
      </w:r>
      <w:r w:rsidR="00D8010F">
        <w:rPr>
          <w:lang w:eastAsia="zh-CN"/>
        </w:rPr>
        <w:t>hen an IAB node has multiple MT CC</w:t>
      </w:r>
      <w:r w:rsidR="00721206">
        <w:rPr>
          <w:lang w:eastAsia="zh-CN"/>
        </w:rPr>
        <w:t>s</w:t>
      </w:r>
      <w:r w:rsidR="00D8010F">
        <w:rPr>
          <w:lang w:eastAsia="zh-CN"/>
        </w:rPr>
        <w:t xml:space="preserve"> and DU cell</w:t>
      </w:r>
      <w:r w:rsidR="00721206">
        <w:rPr>
          <w:lang w:eastAsia="zh-CN"/>
        </w:rPr>
        <w:t>s,</w:t>
      </w:r>
      <w:r w:rsidR="00D8010F">
        <w:rPr>
          <w:lang w:eastAsia="zh-CN"/>
        </w:rPr>
        <w:t xml:space="preserve"> </w:t>
      </w:r>
      <w:r w:rsidR="009E18DE">
        <w:rPr>
          <w:lang w:eastAsia="zh-CN"/>
        </w:rPr>
        <w:t xml:space="preserve">the </w:t>
      </w:r>
      <w:r>
        <w:rPr>
          <w:lang w:eastAsia="zh-CN"/>
        </w:rPr>
        <w:t xml:space="preserve">donor node and </w:t>
      </w:r>
      <w:r w:rsidR="009E18DE">
        <w:rPr>
          <w:lang w:eastAsia="zh-CN"/>
        </w:rPr>
        <w:t xml:space="preserve">parent node can figure out whether </w:t>
      </w:r>
      <w:r w:rsidR="00A771C8">
        <w:rPr>
          <w:lang w:eastAsia="zh-CN"/>
        </w:rPr>
        <w:t>the IAB node</w:t>
      </w:r>
      <w:r w:rsidR="00E5692F">
        <w:rPr>
          <w:lang w:eastAsia="zh-CN"/>
        </w:rPr>
        <w:t xml:space="preserve"> can implement</w:t>
      </w:r>
      <w:r w:rsidR="00A771C8">
        <w:rPr>
          <w:lang w:eastAsia="zh-CN"/>
        </w:rPr>
        <w:t xml:space="preserve"> </w:t>
      </w:r>
      <w:r w:rsidR="00507C72">
        <w:rPr>
          <w:lang w:eastAsia="zh-CN"/>
        </w:rPr>
        <w:t xml:space="preserve">simultaneous operation </w:t>
      </w:r>
      <w:r w:rsidR="00A771C8">
        <w:rPr>
          <w:lang w:eastAsia="zh-CN"/>
        </w:rPr>
        <w:t xml:space="preserve">between </w:t>
      </w:r>
      <w:r w:rsidR="008B5D09">
        <w:rPr>
          <w:lang w:eastAsia="zh-CN"/>
        </w:rPr>
        <w:t>an</w:t>
      </w:r>
      <w:r w:rsidR="002C5605">
        <w:rPr>
          <w:lang w:eastAsia="zh-CN"/>
        </w:rPr>
        <w:t xml:space="preserve"> </w:t>
      </w:r>
      <w:r w:rsidR="00A771C8">
        <w:rPr>
          <w:lang w:eastAsia="zh-CN"/>
        </w:rPr>
        <w:t>MT</w:t>
      </w:r>
      <w:r w:rsidR="005E7BDD">
        <w:rPr>
          <w:lang w:eastAsia="zh-CN"/>
        </w:rPr>
        <w:t xml:space="preserve"> </w:t>
      </w:r>
      <w:r w:rsidR="00A771C8">
        <w:rPr>
          <w:lang w:eastAsia="zh-CN"/>
        </w:rPr>
        <w:t>CC</w:t>
      </w:r>
      <w:r w:rsidR="002C5605">
        <w:rPr>
          <w:lang w:eastAsia="zh-CN"/>
        </w:rPr>
        <w:t xml:space="preserve"> and</w:t>
      </w:r>
      <w:r w:rsidR="0090645E">
        <w:rPr>
          <w:lang w:eastAsia="zh-CN"/>
        </w:rPr>
        <w:t xml:space="preserve"> a</w:t>
      </w:r>
      <w:r w:rsidR="00153E5B">
        <w:rPr>
          <w:lang w:eastAsia="zh-CN"/>
        </w:rPr>
        <w:t xml:space="preserve"> </w:t>
      </w:r>
      <w:r w:rsidR="008F04C6">
        <w:rPr>
          <w:lang w:eastAsia="zh-CN"/>
        </w:rPr>
        <w:t>DU cell</w:t>
      </w:r>
      <w:r w:rsidR="002C5605">
        <w:rPr>
          <w:lang w:eastAsia="zh-CN"/>
        </w:rPr>
        <w:t xml:space="preserve"> </w:t>
      </w:r>
      <w:r>
        <w:rPr>
          <w:lang w:eastAsia="zh-CN"/>
        </w:rPr>
        <w:t>based on the capability reporting</w:t>
      </w:r>
      <w:r w:rsidR="00153E5B">
        <w:rPr>
          <w:lang w:eastAsia="zh-CN"/>
        </w:rPr>
        <w:t>.</w:t>
      </w:r>
      <w:r>
        <w:rPr>
          <w:lang w:eastAsia="zh-CN"/>
        </w:rPr>
        <w:t xml:space="preserve"> Afterward</w:t>
      </w:r>
      <w:r w:rsidR="00730707">
        <w:rPr>
          <w:lang w:eastAsia="zh-CN"/>
        </w:rPr>
        <w:t>s</w:t>
      </w:r>
      <w:r>
        <w:rPr>
          <w:lang w:eastAsia="zh-CN"/>
        </w:rPr>
        <w:t xml:space="preserve">, the donor node </w:t>
      </w:r>
      <w:r w:rsidR="00D564F2">
        <w:rPr>
          <w:lang w:eastAsia="zh-CN"/>
        </w:rPr>
        <w:t xml:space="preserve">and </w:t>
      </w:r>
      <w:r>
        <w:rPr>
          <w:lang w:eastAsia="zh-CN"/>
        </w:rPr>
        <w:t xml:space="preserve">parent node can </w:t>
      </w:r>
      <w:r w:rsidR="00DC6D7B">
        <w:rPr>
          <w:lang w:eastAsia="zh-CN"/>
        </w:rPr>
        <w:t xml:space="preserve">enable the FDM by DU-cell level </w:t>
      </w:r>
      <w:r w:rsidR="00E127F1">
        <w:rPr>
          <w:lang w:eastAsia="zh-CN"/>
        </w:rPr>
        <w:t>resource configuration and indication.</w:t>
      </w:r>
    </w:p>
    <w:p w14:paraId="7532545E" w14:textId="5056A925" w:rsidR="00A06B59" w:rsidRDefault="00667207">
      <w:pPr>
        <w:rPr>
          <w:lang w:eastAsia="zh-CN"/>
        </w:rPr>
      </w:pPr>
      <w:r>
        <w:rPr>
          <w:rFonts w:hint="eastAsia"/>
          <w:lang w:eastAsia="zh-CN"/>
        </w:rPr>
        <w:lastRenderedPageBreak/>
        <w:t>T</w:t>
      </w:r>
      <w:r>
        <w:rPr>
          <w:lang w:eastAsia="zh-CN"/>
        </w:rPr>
        <w:t xml:space="preserve">he main drawback of current FDM mechanism is </w:t>
      </w:r>
      <w:r w:rsidR="00EA64B6">
        <w:rPr>
          <w:lang w:eastAsia="zh-CN"/>
        </w:rPr>
        <w:t xml:space="preserve">that </w:t>
      </w:r>
      <w:r w:rsidR="004050A5">
        <w:rPr>
          <w:lang w:eastAsia="zh-CN"/>
        </w:rPr>
        <w:t xml:space="preserve">only </w:t>
      </w:r>
      <w:r w:rsidR="007E22E5">
        <w:rPr>
          <w:lang w:eastAsia="zh-CN"/>
        </w:rPr>
        <w:t xml:space="preserve">semi-static </w:t>
      </w:r>
      <w:r w:rsidR="002B75EA">
        <w:rPr>
          <w:lang w:eastAsia="zh-CN"/>
        </w:rPr>
        <w:t xml:space="preserve">CC </w:t>
      </w:r>
      <w:r w:rsidR="004050A5">
        <w:rPr>
          <w:lang w:eastAsia="zh-CN"/>
        </w:rPr>
        <w:t xml:space="preserve">level FDM is </w:t>
      </w:r>
      <w:r w:rsidR="00366F51">
        <w:rPr>
          <w:lang w:eastAsia="zh-CN"/>
        </w:rPr>
        <w:t>supported</w:t>
      </w:r>
      <w:r w:rsidR="004050A5">
        <w:rPr>
          <w:lang w:eastAsia="zh-CN"/>
        </w:rPr>
        <w:t>.</w:t>
      </w:r>
      <w:r w:rsidR="00366F51">
        <w:rPr>
          <w:lang w:eastAsia="zh-CN"/>
        </w:rPr>
        <w:t xml:space="preserve"> </w:t>
      </w:r>
      <w:r w:rsidR="0094387B">
        <w:rPr>
          <w:lang w:eastAsia="zh-CN"/>
        </w:rPr>
        <w:t xml:space="preserve">To be specific, for an </w:t>
      </w:r>
      <w:r w:rsidR="0094387B" w:rsidRPr="005F6633">
        <w:rPr>
          <w:lang w:eastAsia="zh-CN"/>
        </w:rPr>
        <w:t>{MT CC, DU cell}-pair</w:t>
      </w:r>
      <w:r w:rsidR="0094387B">
        <w:rPr>
          <w:lang w:eastAsia="zh-CN"/>
        </w:rPr>
        <w:t xml:space="preserve">, </w:t>
      </w:r>
      <w:r w:rsidR="002D6FB3">
        <w:rPr>
          <w:lang w:eastAsia="zh-CN"/>
        </w:rPr>
        <w:t>FDM</w:t>
      </w:r>
      <w:r w:rsidR="0094387B">
        <w:rPr>
          <w:lang w:eastAsia="zh-CN"/>
        </w:rPr>
        <w:t xml:space="preserve"> can </w:t>
      </w:r>
      <w:r w:rsidR="002D6FB3">
        <w:rPr>
          <w:lang w:eastAsia="zh-CN"/>
        </w:rPr>
        <w:t xml:space="preserve">be </w:t>
      </w:r>
      <w:r w:rsidR="0094387B">
        <w:rPr>
          <w:lang w:eastAsia="zh-CN"/>
        </w:rPr>
        <w:t>support</w:t>
      </w:r>
      <w:r w:rsidR="002D6FB3">
        <w:rPr>
          <w:lang w:eastAsia="zh-CN"/>
        </w:rPr>
        <w:t>ed</w:t>
      </w:r>
      <w:r w:rsidR="0094387B">
        <w:rPr>
          <w:lang w:eastAsia="zh-CN"/>
        </w:rPr>
        <w:t xml:space="preserve"> only </w:t>
      </w:r>
      <w:r w:rsidR="002B75EA">
        <w:rPr>
          <w:lang w:eastAsia="zh-CN"/>
        </w:rPr>
        <w:t xml:space="preserve">when the MT CC and DU cell are in different bands or in </w:t>
      </w:r>
      <w:r w:rsidR="002B4CA2">
        <w:rPr>
          <w:lang w:eastAsia="zh-CN"/>
        </w:rPr>
        <w:t xml:space="preserve">different carriers of </w:t>
      </w:r>
      <w:r w:rsidR="005B7B99">
        <w:rPr>
          <w:lang w:eastAsia="zh-CN"/>
        </w:rPr>
        <w:t xml:space="preserve">the same band </w:t>
      </w:r>
      <w:r w:rsidR="002B75EA">
        <w:rPr>
          <w:lang w:eastAsia="zh-CN"/>
        </w:rPr>
        <w:t>but have good isolation</w:t>
      </w:r>
      <w:r w:rsidR="004B57B4">
        <w:rPr>
          <w:lang w:eastAsia="zh-CN"/>
        </w:rPr>
        <w:t>, either frequency or spatial</w:t>
      </w:r>
      <w:r w:rsidR="005B7B99">
        <w:rPr>
          <w:lang w:eastAsia="zh-CN"/>
        </w:rPr>
        <w:t xml:space="preserve">. </w:t>
      </w:r>
      <w:r w:rsidR="004B57B4">
        <w:rPr>
          <w:lang w:eastAsia="zh-CN"/>
        </w:rPr>
        <w:t xml:space="preserve">If the MT CC and DU cell are on adjacent carriers and </w:t>
      </w:r>
      <w:r w:rsidR="0094387B">
        <w:rPr>
          <w:lang w:eastAsia="zh-CN"/>
        </w:rPr>
        <w:t>isolation</w:t>
      </w:r>
      <w:r w:rsidR="004B57B4">
        <w:rPr>
          <w:lang w:eastAsia="zh-CN"/>
        </w:rPr>
        <w:t xml:space="preserve"> is not sufficie</w:t>
      </w:r>
      <w:r w:rsidR="00077F71">
        <w:rPr>
          <w:lang w:eastAsia="zh-CN"/>
        </w:rPr>
        <w:t>nt</w:t>
      </w:r>
      <w:r w:rsidR="004B57B4">
        <w:rPr>
          <w:lang w:eastAsia="zh-CN"/>
        </w:rPr>
        <w:t>, FDM cannot be supported</w:t>
      </w:r>
      <w:r w:rsidR="00051F2F">
        <w:rPr>
          <w:lang w:eastAsia="zh-CN"/>
        </w:rPr>
        <w:t xml:space="preserve"> due to the </w:t>
      </w:r>
      <w:r w:rsidR="00516FE9">
        <w:rPr>
          <w:lang w:eastAsia="zh-CN"/>
        </w:rPr>
        <w:t xml:space="preserve">strong adjacent channel interference in particular </w:t>
      </w:r>
      <w:r w:rsidR="00C4257C">
        <w:rPr>
          <w:lang w:eastAsia="zh-CN"/>
        </w:rPr>
        <w:t>to</w:t>
      </w:r>
      <w:r w:rsidR="00516FE9">
        <w:rPr>
          <w:lang w:eastAsia="zh-CN"/>
        </w:rPr>
        <w:t xml:space="preserve"> the PRBs at the spectrum boundary</w:t>
      </w:r>
      <w:r w:rsidR="00051F2F">
        <w:rPr>
          <w:lang w:eastAsia="zh-CN"/>
        </w:rPr>
        <w:t xml:space="preserve"> as shown in Figure 1</w:t>
      </w:r>
      <w:r w:rsidR="004B57B4">
        <w:rPr>
          <w:lang w:eastAsia="zh-CN"/>
        </w:rPr>
        <w:t xml:space="preserve">. </w:t>
      </w:r>
      <w:r w:rsidR="00485DD9">
        <w:rPr>
          <w:lang w:eastAsia="zh-CN"/>
        </w:rPr>
        <w:t>I</w:t>
      </w:r>
      <w:r w:rsidR="004B57B4">
        <w:rPr>
          <w:lang w:eastAsia="zh-CN"/>
        </w:rPr>
        <w:t xml:space="preserve">f the </w:t>
      </w:r>
      <w:r w:rsidR="00F14496">
        <w:rPr>
          <w:lang w:eastAsia="zh-CN"/>
        </w:rPr>
        <w:t>required guard band</w:t>
      </w:r>
      <w:r w:rsidR="004B57B4">
        <w:rPr>
          <w:lang w:eastAsia="zh-CN"/>
        </w:rPr>
        <w:t xml:space="preserve"> </w:t>
      </w:r>
      <w:r w:rsidR="00F14496">
        <w:rPr>
          <w:lang w:eastAsia="zh-CN"/>
        </w:rPr>
        <w:t xml:space="preserve">for FDM operation </w:t>
      </w:r>
      <w:r w:rsidR="00FF2DA1">
        <w:rPr>
          <w:lang w:eastAsia="zh-CN"/>
        </w:rPr>
        <w:t>is known at the parent node</w:t>
      </w:r>
      <w:r w:rsidR="00516FE9">
        <w:rPr>
          <w:lang w:eastAsia="zh-CN"/>
        </w:rPr>
        <w:t xml:space="preserve">, </w:t>
      </w:r>
      <w:r w:rsidR="00283F3F">
        <w:rPr>
          <w:lang w:eastAsia="zh-CN"/>
        </w:rPr>
        <w:t xml:space="preserve">the applicability of </w:t>
      </w:r>
      <w:r w:rsidR="00516FE9">
        <w:rPr>
          <w:lang w:eastAsia="zh-CN"/>
        </w:rPr>
        <w:t>FDM can be</w:t>
      </w:r>
      <w:r w:rsidR="00283F3F">
        <w:rPr>
          <w:lang w:eastAsia="zh-CN"/>
        </w:rPr>
        <w:t xml:space="preserve"> extended</w:t>
      </w:r>
      <w:r w:rsidR="004B57B4">
        <w:rPr>
          <w:lang w:eastAsia="zh-CN"/>
        </w:rPr>
        <w:t xml:space="preserve">. </w:t>
      </w:r>
    </w:p>
    <w:p w14:paraId="6CF8C8C7" w14:textId="3759D8C7" w:rsidR="00222F1F" w:rsidRDefault="004B57B4" w:rsidP="009C0D61">
      <w:pPr>
        <w:rPr>
          <w:lang w:eastAsia="zh-CN"/>
        </w:rPr>
      </w:pPr>
      <w:r>
        <w:rPr>
          <w:lang w:eastAsia="zh-CN"/>
        </w:rPr>
        <w:t>As an</w:t>
      </w:r>
      <w:r w:rsidR="001C185D">
        <w:rPr>
          <w:lang w:eastAsia="zh-CN"/>
        </w:rPr>
        <w:t xml:space="preserve"> example, </w:t>
      </w:r>
      <w:r>
        <w:rPr>
          <w:lang w:eastAsia="zh-CN"/>
        </w:rPr>
        <w:t xml:space="preserve">the IAB node can report </w:t>
      </w:r>
      <w:r w:rsidR="00F14496">
        <w:rPr>
          <w:lang w:eastAsia="zh-CN"/>
        </w:rPr>
        <w:t>a</w:t>
      </w:r>
      <w:r w:rsidR="00CF13DF">
        <w:rPr>
          <w:lang w:eastAsia="zh-CN"/>
        </w:rPr>
        <w:t xml:space="preserve"> desired guard band, e.g. in </w:t>
      </w:r>
      <w:r>
        <w:rPr>
          <w:lang w:eastAsia="zh-CN"/>
        </w:rPr>
        <w:t>the number of PRBs</w:t>
      </w:r>
      <w:r w:rsidR="00CF13DF">
        <w:rPr>
          <w:lang w:eastAsia="zh-CN"/>
        </w:rPr>
        <w:t>,</w:t>
      </w:r>
      <w:r>
        <w:rPr>
          <w:lang w:eastAsia="zh-CN"/>
        </w:rPr>
        <w:t xml:space="preserve"> for a given {</w:t>
      </w:r>
      <w:r w:rsidR="001C185D">
        <w:rPr>
          <w:lang w:eastAsia="zh-CN"/>
        </w:rPr>
        <w:t>MT CC</w:t>
      </w:r>
      <w:r>
        <w:rPr>
          <w:lang w:eastAsia="zh-CN"/>
        </w:rPr>
        <w:t>,</w:t>
      </w:r>
      <w:r w:rsidR="00CB1622">
        <w:rPr>
          <w:lang w:eastAsia="zh-CN"/>
        </w:rPr>
        <w:t xml:space="preserve"> </w:t>
      </w:r>
      <w:r w:rsidR="001C185D">
        <w:rPr>
          <w:lang w:eastAsia="zh-CN"/>
        </w:rPr>
        <w:t>DU cell</w:t>
      </w:r>
      <w:r>
        <w:rPr>
          <w:lang w:eastAsia="zh-CN"/>
        </w:rPr>
        <w:t>}-pair to its parent node.</w:t>
      </w:r>
      <w:r w:rsidR="001C185D">
        <w:rPr>
          <w:lang w:eastAsia="zh-CN"/>
        </w:rPr>
        <w:t xml:space="preserve"> </w:t>
      </w:r>
      <w:r w:rsidR="006640F3">
        <w:rPr>
          <w:lang w:eastAsia="zh-CN"/>
        </w:rPr>
        <w:t>The</w:t>
      </w:r>
      <w:r w:rsidR="00225292">
        <w:rPr>
          <w:lang w:eastAsia="zh-CN"/>
        </w:rPr>
        <w:t xml:space="preserve"> parent node can avoid resource allocation in those PRB</w:t>
      </w:r>
      <w:r w:rsidR="009C4BC7">
        <w:rPr>
          <w:lang w:eastAsia="zh-CN"/>
        </w:rPr>
        <w:t>s by scheduling</w:t>
      </w:r>
      <w:r w:rsidR="006640F3">
        <w:rPr>
          <w:lang w:eastAsia="zh-CN"/>
        </w:rPr>
        <w:t>. Consequently, FDM between MT CC and DU cell can be supported.</w:t>
      </w:r>
    </w:p>
    <w:p w14:paraId="1F3B6C09" w14:textId="2B4E9839" w:rsidR="00222F1F" w:rsidRDefault="00222F1F" w:rsidP="00222F1F">
      <w:pPr>
        <w:jc w:val="center"/>
        <w:rPr>
          <w:lang w:eastAsia="zh-CN"/>
        </w:rPr>
      </w:pPr>
      <w:r>
        <w:rPr>
          <w:noProof/>
          <w:lang w:eastAsia="zh-CN"/>
        </w:rPr>
        <w:drawing>
          <wp:inline distT="0" distB="0" distL="0" distR="0" wp14:anchorId="0132889F" wp14:editId="5531E032">
            <wp:extent cx="4461162" cy="127461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16827" cy="1290522"/>
                    </a:xfrm>
                    <a:prstGeom prst="rect">
                      <a:avLst/>
                    </a:prstGeom>
                  </pic:spPr>
                </pic:pic>
              </a:graphicData>
            </a:graphic>
          </wp:inline>
        </w:drawing>
      </w:r>
    </w:p>
    <w:p w14:paraId="3C5D87B6" w14:textId="2281208E" w:rsidR="00222F1F" w:rsidRDefault="00222F1F" w:rsidP="00222F1F">
      <w:pPr>
        <w:jc w:val="center"/>
        <w:rPr>
          <w:lang w:eastAsia="zh-CN"/>
        </w:rPr>
      </w:pPr>
      <w:r w:rsidRPr="002C727C">
        <w:rPr>
          <w:b/>
        </w:rPr>
        <w:t xml:space="preserve">Figure </w:t>
      </w:r>
      <w:r>
        <w:rPr>
          <w:b/>
        </w:rPr>
        <w:t>1</w:t>
      </w:r>
      <w:r w:rsidRPr="002C727C">
        <w:rPr>
          <w:b/>
        </w:rPr>
        <w:t>.</w:t>
      </w:r>
      <w:r>
        <w:t xml:space="preserve"> Different available PRBs for TDM and FDM</w:t>
      </w:r>
    </w:p>
    <w:p w14:paraId="64AE735C" w14:textId="071EF1A7" w:rsidR="001409AB" w:rsidRDefault="000B2E42" w:rsidP="009C0D61">
      <w:pPr>
        <w:rPr>
          <w:lang w:eastAsia="zh-CN"/>
        </w:rPr>
      </w:pPr>
      <w:r>
        <w:rPr>
          <w:lang w:eastAsia="zh-CN"/>
        </w:rPr>
        <w:t xml:space="preserve">Therefore, </w:t>
      </w:r>
      <w:r w:rsidR="001B7BED">
        <w:rPr>
          <w:lang w:eastAsia="zh-CN"/>
        </w:rPr>
        <w:t>we have the following proposal:</w:t>
      </w:r>
    </w:p>
    <w:p w14:paraId="4929492B" w14:textId="0B1C5492" w:rsidR="001B7BED" w:rsidRDefault="00D4142D" w:rsidP="009C0D61">
      <w:pPr>
        <w:rPr>
          <w:lang w:eastAsia="zh-CN"/>
        </w:rPr>
      </w:pPr>
      <w:r>
        <w:rPr>
          <w:b/>
          <w:i/>
          <w:lang w:eastAsia="zh-CN"/>
        </w:rPr>
        <w:t>Proposal</w:t>
      </w:r>
      <w:r w:rsidRPr="004316DB">
        <w:rPr>
          <w:b/>
          <w:i/>
          <w:lang w:eastAsia="zh-CN"/>
        </w:rPr>
        <w:t xml:space="preserve"> </w:t>
      </w:r>
      <w:r w:rsidR="00622252">
        <w:rPr>
          <w:b/>
          <w:i/>
          <w:lang w:eastAsia="zh-CN"/>
        </w:rPr>
        <w:t>2</w:t>
      </w:r>
      <w:r w:rsidRPr="004316DB">
        <w:rPr>
          <w:b/>
          <w:i/>
          <w:lang w:eastAsia="zh-CN"/>
        </w:rPr>
        <w:t>:</w:t>
      </w:r>
      <w:r>
        <w:rPr>
          <w:i/>
          <w:lang w:eastAsia="zh-CN"/>
        </w:rPr>
        <w:t xml:space="preserve"> T</w:t>
      </w:r>
      <w:r>
        <w:rPr>
          <w:i/>
          <w:lang w:val="en-GB" w:eastAsia="zh-CN"/>
        </w:rPr>
        <w:t xml:space="preserve">o </w:t>
      </w:r>
      <w:r w:rsidR="00330569">
        <w:rPr>
          <w:i/>
          <w:lang w:val="en-GB" w:eastAsia="zh-CN"/>
        </w:rPr>
        <w:t xml:space="preserve">extend the </w:t>
      </w:r>
      <w:r w:rsidR="00F95A12" w:rsidRPr="00F95A12">
        <w:rPr>
          <w:i/>
          <w:lang w:val="en-GB" w:eastAsia="zh-CN"/>
        </w:rPr>
        <w:t xml:space="preserve">applicability </w:t>
      </w:r>
      <w:r>
        <w:rPr>
          <w:i/>
          <w:lang w:val="en-GB" w:eastAsia="zh-CN"/>
        </w:rPr>
        <w:t xml:space="preserve">of </w:t>
      </w:r>
      <w:r w:rsidR="00622252">
        <w:rPr>
          <w:i/>
          <w:lang w:val="en-GB" w:eastAsia="zh-CN"/>
        </w:rPr>
        <w:t>FDM</w:t>
      </w:r>
      <w:r>
        <w:rPr>
          <w:i/>
          <w:lang w:eastAsia="zh-CN"/>
        </w:rPr>
        <w:t>,</w:t>
      </w:r>
      <w:r w:rsidR="00622252">
        <w:rPr>
          <w:i/>
          <w:lang w:eastAsia="zh-CN"/>
        </w:rPr>
        <w:t xml:space="preserve"> </w:t>
      </w:r>
      <w:r w:rsidR="00C96CEA">
        <w:rPr>
          <w:i/>
          <w:lang w:eastAsia="zh-CN"/>
        </w:rPr>
        <w:t xml:space="preserve">an </w:t>
      </w:r>
      <w:r w:rsidR="00622252">
        <w:rPr>
          <w:i/>
          <w:lang w:eastAsia="zh-CN"/>
        </w:rPr>
        <w:t>IAB node can report the</w:t>
      </w:r>
      <w:r w:rsidR="00650A5A">
        <w:rPr>
          <w:i/>
          <w:lang w:eastAsia="zh-CN"/>
        </w:rPr>
        <w:t xml:space="preserve"> </w:t>
      </w:r>
      <w:r w:rsidR="00F95A12">
        <w:rPr>
          <w:i/>
          <w:lang w:eastAsia="zh-CN"/>
        </w:rPr>
        <w:t xml:space="preserve">desired </w:t>
      </w:r>
      <w:r w:rsidR="00CF13DF">
        <w:rPr>
          <w:i/>
          <w:lang w:eastAsia="zh-CN"/>
        </w:rPr>
        <w:t xml:space="preserve">guard band </w:t>
      </w:r>
      <w:r w:rsidR="00650A5A">
        <w:rPr>
          <w:i/>
          <w:lang w:eastAsia="zh-CN"/>
        </w:rPr>
        <w:t xml:space="preserve">for each </w:t>
      </w:r>
      <w:r w:rsidR="00F95A12">
        <w:rPr>
          <w:i/>
          <w:lang w:eastAsia="zh-CN"/>
        </w:rPr>
        <w:t>{</w:t>
      </w:r>
      <w:r w:rsidR="00650A5A">
        <w:rPr>
          <w:i/>
          <w:lang w:eastAsia="zh-CN"/>
        </w:rPr>
        <w:t>MT CC</w:t>
      </w:r>
      <w:r w:rsidR="00F95A12">
        <w:rPr>
          <w:i/>
          <w:lang w:eastAsia="zh-CN"/>
        </w:rPr>
        <w:t>,</w:t>
      </w:r>
      <w:r w:rsidR="00650A5A">
        <w:rPr>
          <w:i/>
          <w:lang w:eastAsia="zh-CN"/>
        </w:rPr>
        <w:t xml:space="preserve"> DU cell</w:t>
      </w:r>
      <w:r w:rsidR="00F95A12">
        <w:rPr>
          <w:i/>
          <w:lang w:eastAsia="zh-CN"/>
        </w:rPr>
        <w:t>}-pair</w:t>
      </w:r>
      <w:r w:rsidR="00DB3B89">
        <w:rPr>
          <w:i/>
          <w:lang w:eastAsia="zh-CN"/>
        </w:rPr>
        <w:t xml:space="preserve"> for FDM operation</w:t>
      </w:r>
      <w:r w:rsidR="00650A5A">
        <w:rPr>
          <w:i/>
          <w:lang w:eastAsia="zh-CN"/>
        </w:rPr>
        <w:t>.</w:t>
      </w:r>
    </w:p>
    <w:p w14:paraId="7FEC3FC4" w14:textId="0EDFC95A" w:rsidR="00B21D7C" w:rsidRDefault="009C49D6" w:rsidP="009C0D61">
      <w:pPr>
        <w:rPr>
          <w:lang w:eastAsia="zh-CN"/>
        </w:rPr>
      </w:pPr>
      <w:r>
        <w:rPr>
          <w:rFonts w:hint="eastAsia"/>
          <w:lang w:eastAsia="zh-CN"/>
        </w:rPr>
        <w:t>A</w:t>
      </w:r>
      <w:r>
        <w:rPr>
          <w:lang w:eastAsia="zh-CN"/>
        </w:rPr>
        <w:t xml:space="preserve">nother issue for FDM is whether </w:t>
      </w:r>
      <w:r w:rsidR="00550250">
        <w:rPr>
          <w:lang w:eastAsia="zh-CN"/>
        </w:rPr>
        <w:t>intra-CC FDM</w:t>
      </w:r>
      <w:r w:rsidR="00F201AB">
        <w:rPr>
          <w:lang w:eastAsia="zh-CN"/>
        </w:rPr>
        <w:t xml:space="preserve">, i.e. MT CC and DU cell are FDMed on the same carrier, </w:t>
      </w:r>
      <w:r>
        <w:rPr>
          <w:lang w:eastAsia="zh-CN"/>
        </w:rPr>
        <w:t xml:space="preserve">is </w:t>
      </w:r>
      <w:r w:rsidR="003B4BE3">
        <w:rPr>
          <w:lang w:eastAsia="zh-CN"/>
        </w:rPr>
        <w:t xml:space="preserve">needed </w:t>
      </w:r>
      <w:r>
        <w:rPr>
          <w:lang w:eastAsia="zh-CN"/>
        </w:rPr>
        <w:t>or not.</w:t>
      </w:r>
      <w:r w:rsidR="00B46CA8">
        <w:rPr>
          <w:lang w:eastAsia="zh-CN"/>
        </w:rPr>
        <w:t xml:space="preserve"> </w:t>
      </w:r>
      <w:r w:rsidR="00963E1C">
        <w:rPr>
          <w:lang w:eastAsia="zh-CN"/>
        </w:rPr>
        <w:t xml:space="preserve">One potential motivation for </w:t>
      </w:r>
      <w:r w:rsidR="00205F33">
        <w:rPr>
          <w:lang w:eastAsia="zh-CN"/>
        </w:rPr>
        <w:t>intra-CC FDM</w:t>
      </w:r>
      <w:r w:rsidR="00963E1C">
        <w:rPr>
          <w:lang w:eastAsia="zh-CN"/>
        </w:rPr>
        <w:t xml:space="preserve"> is </w:t>
      </w:r>
      <w:r w:rsidR="00991BA3">
        <w:rPr>
          <w:lang w:eastAsia="zh-CN"/>
        </w:rPr>
        <w:t xml:space="preserve">to </w:t>
      </w:r>
      <w:r w:rsidR="00A06B59">
        <w:rPr>
          <w:lang w:eastAsia="zh-CN"/>
        </w:rPr>
        <w:t xml:space="preserve">improve </w:t>
      </w:r>
      <w:r w:rsidR="00991BA3">
        <w:rPr>
          <w:lang w:eastAsia="zh-CN"/>
        </w:rPr>
        <w:t>the spectral efficiency by more flexible resource partitioning</w:t>
      </w:r>
      <w:r w:rsidR="009B0CA9">
        <w:rPr>
          <w:rFonts w:hint="eastAsia"/>
          <w:lang w:eastAsia="zh-CN"/>
        </w:rPr>
        <w:t>.</w:t>
      </w:r>
      <w:r w:rsidR="00D869B2">
        <w:rPr>
          <w:lang w:eastAsia="zh-CN"/>
        </w:rPr>
        <w:t xml:space="preserve"> </w:t>
      </w:r>
      <w:r w:rsidR="00FD0ABB">
        <w:rPr>
          <w:lang w:eastAsia="zh-CN"/>
        </w:rPr>
        <w:t>Ideally</w:t>
      </w:r>
      <w:r w:rsidR="00D869B2">
        <w:rPr>
          <w:lang w:eastAsia="zh-CN"/>
        </w:rPr>
        <w:t>, resource partitioning</w:t>
      </w:r>
      <w:r w:rsidR="003B20C2">
        <w:rPr>
          <w:lang w:eastAsia="zh-CN"/>
        </w:rPr>
        <w:t xml:space="preserve"> with </w:t>
      </w:r>
      <w:r w:rsidR="00E261DF">
        <w:rPr>
          <w:lang w:eastAsia="zh-CN"/>
        </w:rPr>
        <w:t xml:space="preserve">finer </w:t>
      </w:r>
      <w:r w:rsidR="004B7AA7">
        <w:rPr>
          <w:lang w:eastAsia="zh-CN"/>
        </w:rPr>
        <w:t>granularity</w:t>
      </w:r>
      <w:r w:rsidR="00D869B2">
        <w:rPr>
          <w:lang w:eastAsia="zh-CN"/>
        </w:rPr>
        <w:t xml:space="preserve"> </w:t>
      </w:r>
      <w:r w:rsidR="00A06B59">
        <w:rPr>
          <w:lang w:eastAsia="zh-CN"/>
        </w:rPr>
        <w:t>can</w:t>
      </w:r>
      <w:r w:rsidR="00437285">
        <w:rPr>
          <w:lang w:eastAsia="zh-CN"/>
        </w:rPr>
        <w:t xml:space="preserve"> adapt </w:t>
      </w:r>
      <w:r w:rsidR="00FD0ABB">
        <w:rPr>
          <w:lang w:eastAsia="zh-CN"/>
        </w:rPr>
        <w:t xml:space="preserve">better </w:t>
      </w:r>
      <w:r w:rsidR="00437285">
        <w:rPr>
          <w:lang w:eastAsia="zh-CN"/>
        </w:rPr>
        <w:t>to</w:t>
      </w:r>
      <w:r w:rsidR="00D869B2">
        <w:rPr>
          <w:lang w:eastAsia="zh-CN"/>
        </w:rPr>
        <w:t xml:space="preserve"> the data traffic in </w:t>
      </w:r>
      <w:r w:rsidR="00012639">
        <w:rPr>
          <w:lang w:eastAsia="zh-CN"/>
        </w:rPr>
        <w:t xml:space="preserve">each </w:t>
      </w:r>
      <w:r w:rsidR="00D869B2">
        <w:rPr>
          <w:lang w:eastAsia="zh-CN"/>
        </w:rPr>
        <w:t xml:space="preserve">slot, and </w:t>
      </w:r>
      <w:r w:rsidR="00437285">
        <w:rPr>
          <w:lang w:eastAsia="zh-CN"/>
        </w:rPr>
        <w:t>improve</w:t>
      </w:r>
      <w:r w:rsidR="00D869B2">
        <w:rPr>
          <w:lang w:eastAsia="zh-CN"/>
        </w:rPr>
        <w:t xml:space="preserve"> the </w:t>
      </w:r>
      <w:r w:rsidR="00312850">
        <w:rPr>
          <w:lang w:eastAsia="zh-CN"/>
        </w:rPr>
        <w:t xml:space="preserve">overall </w:t>
      </w:r>
      <w:r w:rsidR="00D869B2">
        <w:rPr>
          <w:lang w:eastAsia="zh-CN"/>
        </w:rPr>
        <w:t>resource utilization</w:t>
      </w:r>
      <w:r w:rsidR="00E65424">
        <w:rPr>
          <w:lang w:eastAsia="zh-CN"/>
        </w:rPr>
        <w:t>.</w:t>
      </w:r>
      <w:r w:rsidR="00FC5DE1">
        <w:rPr>
          <w:rFonts w:hint="eastAsia"/>
          <w:lang w:eastAsia="zh-CN"/>
        </w:rPr>
        <w:t xml:space="preserve"> </w:t>
      </w:r>
      <w:r w:rsidR="00482FAE">
        <w:rPr>
          <w:lang w:eastAsia="zh-CN"/>
        </w:rPr>
        <w:t xml:space="preserve">In practice, </w:t>
      </w:r>
      <w:r w:rsidR="00437285">
        <w:rPr>
          <w:lang w:eastAsia="zh-CN"/>
        </w:rPr>
        <w:t>due to</w:t>
      </w:r>
      <w:r w:rsidR="00C239C5">
        <w:rPr>
          <w:lang w:eastAsia="zh-CN"/>
        </w:rPr>
        <w:t xml:space="preserve"> the processing and transmission latency, </w:t>
      </w:r>
      <w:r w:rsidR="00402122">
        <w:rPr>
          <w:lang w:eastAsia="zh-CN"/>
        </w:rPr>
        <w:t>the</w:t>
      </w:r>
      <w:r w:rsidR="00153EFC">
        <w:rPr>
          <w:lang w:eastAsia="zh-CN"/>
        </w:rPr>
        <w:t xml:space="preserve"> parent node</w:t>
      </w:r>
      <w:r w:rsidR="009E2F07">
        <w:rPr>
          <w:lang w:eastAsia="zh-CN"/>
        </w:rPr>
        <w:t xml:space="preserve"> </w:t>
      </w:r>
      <w:r w:rsidR="00402122">
        <w:rPr>
          <w:lang w:eastAsia="zh-CN"/>
        </w:rPr>
        <w:t xml:space="preserve">needs to </w:t>
      </w:r>
      <w:r w:rsidR="00D66D44">
        <w:rPr>
          <w:lang w:eastAsia="zh-CN"/>
        </w:rPr>
        <w:t xml:space="preserve">indicate the </w:t>
      </w:r>
      <w:r w:rsidR="00B471B4">
        <w:rPr>
          <w:lang w:eastAsia="zh-CN"/>
        </w:rPr>
        <w:t xml:space="preserve">resource </w:t>
      </w:r>
      <w:r w:rsidR="00077D3A">
        <w:rPr>
          <w:lang w:eastAsia="zh-CN"/>
        </w:rPr>
        <w:t>partitioning between backhaul and access links</w:t>
      </w:r>
      <w:r w:rsidR="0050501C">
        <w:rPr>
          <w:lang w:eastAsia="zh-CN"/>
        </w:rPr>
        <w:t xml:space="preserve"> for a time period</w:t>
      </w:r>
      <w:r w:rsidR="00B471B4">
        <w:rPr>
          <w:lang w:eastAsia="zh-CN"/>
        </w:rPr>
        <w:t xml:space="preserve"> based on the</w:t>
      </w:r>
      <w:r w:rsidR="00A61145">
        <w:rPr>
          <w:lang w:eastAsia="zh-CN"/>
        </w:rPr>
        <w:t xml:space="preserve"> traffic predication.</w:t>
      </w:r>
      <w:r w:rsidR="00570C98">
        <w:rPr>
          <w:lang w:eastAsia="zh-CN"/>
        </w:rPr>
        <w:t xml:space="preserve"> </w:t>
      </w:r>
      <w:r w:rsidR="00437285">
        <w:rPr>
          <w:lang w:eastAsia="zh-CN"/>
        </w:rPr>
        <w:t>T</w:t>
      </w:r>
      <w:r w:rsidR="006D2BF7">
        <w:rPr>
          <w:lang w:eastAsia="zh-CN"/>
        </w:rPr>
        <w:t>he data traffic cannot be predicted precisely</w:t>
      </w:r>
      <w:r w:rsidR="00E869F8">
        <w:rPr>
          <w:lang w:eastAsia="zh-CN"/>
        </w:rPr>
        <w:t xml:space="preserve"> </w:t>
      </w:r>
      <w:r w:rsidR="00A76326">
        <w:rPr>
          <w:lang w:eastAsia="zh-CN"/>
        </w:rPr>
        <w:t>and</w:t>
      </w:r>
      <w:r w:rsidR="006D2BF7">
        <w:rPr>
          <w:lang w:eastAsia="zh-CN"/>
        </w:rPr>
        <w:t xml:space="preserve"> </w:t>
      </w:r>
      <w:r w:rsidR="00437285">
        <w:rPr>
          <w:lang w:eastAsia="zh-CN"/>
        </w:rPr>
        <w:t xml:space="preserve">the benefit of resource utilization by </w:t>
      </w:r>
      <w:r w:rsidR="00B96FC9">
        <w:rPr>
          <w:lang w:eastAsia="zh-CN"/>
        </w:rPr>
        <w:t xml:space="preserve">introducing </w:t>
      </w:r>
      <w:r w:rsidR="005F2396">
        <w:rPr>
          <w:lang w:eastAsia="zh-CN"/>
        </w:rPr>
        <w:t>intra-CC FDM</w:t>
      </w:r>
      <w:r w:rsidR="002F0842">
        <w:rPr>
          <w:lang w:eastAsia="zh-CN"/>
        </w:rPr>
        <w:t xml:space="preserve"> </w:t>
      </w:r>
      <w:r w:rsidR="00437285">
        <w:rPr>
          <w:lang w:eastAsia="zh-CN"/>
        </w:rPr>
        <w:t>is questionable</w:t>
      </w:r>
      <w:r w:rsidR="002F0842">
        <w:rPr>
          <w:lang w:eastAsia="zh-CN"/>
        </w:rPr>
        <w:t>.</w:t>
      </w:r>
    </w:p>
    <w:p w14:paraId="6755E2BD" w14:textId="1FD405D0" w:rsidR="001631C8" w:rsidRDefault="009B486D" w:rsidP="009C0D61">
      <w:pPr>
        <w:rPr>
          <w:lang w:eastAsia="zh-CN"/>
        </w:rPr>
      </w:pPr>
      <w:r w:rsidRPr="004316DB">
        <w:rPr>
          <w:b/>
          <w:i/>
          <w:lang w:eastAsia="zh-CN"/>
        </w:rPr>
        <w:t xml:space="preserve">Observation </w:t>
      </w:r>
      <w:r w:rsidR="00055318">
        <w:rPr>
          <w:b/>
          <w:i/>
          <w:lang w:eastAsia="zh-CN"/>
        </w:rPr>
        <w:t>2</w:t>
      </w:r>
      <w:r w:rsidRPr="004316DB">
        <w:rPr>
          <w:b/>
          <w:i/>
          <w:lang w:eastAsia="zh-CN"/>
        </w:rPr>
        <w:t>:</w:t>
      </w:r>
      <w:r>
        <w:rPr>
          <w:b/>
          <w:i/>
          <w:lang w:eastAsia="zh-CN"/>
        </w:rPr>
        <w:t xml:space="preserve"> </w:t>
      </w:r>
      <w:r w:rsidR="0004446C">
        <w:rPr>
          <w:i/>
          <w:lang w:eastAsia="zh-CN"/>
        </w:rPr>
        <w:t>T</w:t>
      </w:r>
      <w:r w:rsidR="0004446C" w:rsidRPr="0004446C">
        <w:rPr>
          <w:i/>
          <w:lang w:eastAsia="zh-CN"/>
        </w:rPr>
        <w:t xml:space="preserve">he benefit of resource utilization </w:t>
      </w:r>
      <w:r w:rsidR="00292AC6">
        <w:rPr>
          <w:i/>
          <w:lang w:eastAsia="zh-CN"/>
        </w:rPr>
        <w:t xml:space="preserve">improvement </w:t>
      </w:r>
      <w:r w:rsidR="0004446C" w:rsidRPr="0004446C">
        <w:rPr>
          <w:i/>
          <w:lang w:eastAsia="zh-CN"/>
        </w:rPr>
        <w:t>by introduci</w:t>
      </w:r>
      <w:r w:rsidR="0004446C">
        <w:rPr>
          <w:i/>
          <w:lang w:eastAsia="zh-CN"/>
        </w:rPr>
        <w:t xml:space="preserve">ng intra-CC FDM may not be achievable due to the difficulty of </w:t>
      </w:r>
      <w:r w:rsidR="00A06B59">
        <w:rPr>
          <w:i/>
          <w:lang w:eastAsia="zh-CN"/>
        </w:rPr>
        <w:t>accurate</w:t>
      </w:r>
      <w:r w:rsidR="00A76326">
        <w:rPr>
          <w:i/>
          <w:lang w:eastAsia="zh-CN"/>
        </w:rPr>
        <w:t xml:space="preserve"> </w:t>
      </w:r>
      <w:r w:rsidR="0004446C" w:rsidRPr="0004446C">
        <w:rPr>
          <w:i/>
          <w:lang w:eastAsia="zh-CN"/>
        </w:rPr>
        <w:t>traffic</w:t>
      </w:r>
      <w:r w:rsidR="00292AC6">
        <w:rPr>
          <w:i/>
          <w:lang w:eastAsia="zh-CN"/>
        </w:rPr>
        <w:t xml:space="preserve"> data</w:t>
      </w:r>
      <w:r w:rsidR="0004446C">
        <w:rPr>
          <w:i/>
          <w:lang w:eastAsia="zh-CN"/>
        </w:rPr>
        <w:t xml:space="preserve"> prediction</w:t>
      </w:r>
      <w:r w:rsidR="0004446C" w:rsidRPr="0004446C">
        <w:rPr>
          <w:i/>
          <w:lang w:eastAsia="zh-CN"/>
        </w:rPr>
        <w:t xml:space="preserve"> in practice</w:t>
      </w:r>
      <w:r w:rsidR="0004446C">
        <w:rPr>
          <w:i/>
          <w:lang w:eastAsia="zh-CN"/>
        </w:rPr>
        <w:t>.</w:t>
      </w:r>
    </w:p>
    <w:p w14:paraId="05EA8445" w14:textId="1AE699CB" w:rsidR="00177736" w:rsidRDefault="00453F57" w:rsidP="009C0D61">
      <w:pPr>
        <w:rPr>
          <w:lang w:eastAsia="zh-CN"/>
        </w:rPr>
      </w:pPr>
      <w:r>
        <w:rPr>
          <w:rFonts w:hint="eastAsia"/>
          <w:lang w:eastAsia="zh-CN"/>
        </w:rPr>
        <w:t>M</w:t>
      </w:r>
      <w:r>
        <w:rPr>
          <w:lang w:eastAsia="zh-CN"/>
        </w:rPr>
        <w:t>ore</w:t>
      </w:r>
      <w:r w:rsidR="00113D67">
        <w:rPr>
          <w:lang w:eastAsia="zh-CN"/>
        </w:rPr>
        <w:t xml:space="preserve">over, </w:t>
      </w:r>
      <w:r w:rsidR="001F1C76">
        <w:rPr>
          <w:lang w:eastAsia="zh-CN"/>
        </w:rPr>
        <w:t xml:space="preserve">if </w:t>
      </w:r>
      <w:r w:rsidR="00CC1F89">
        <w:rPr>
          <w:lang w:eastAsia="zh-CN"/>
        </w:rPr>
        <w:t>intra-CC FDM</w:t>
      </w:r>
      <w:r>
        <w:rPr>
          <w:lang w:eastAsia="zh-CN"/>
        </w:rPr>
        <w:t xml:space="preserve"> </w:t>
      </w:r>
      <w:r w:rsidR="00B80AF2">
        <w:rPr>
          <w:lang w:eastAsia="zh-CN"/>
        </w:rPr>
        <w:t>is introduced,</w:t>
      </w:r>
      <w:r w:rsidR="00113D67">
        <w:rPr>
          <w:lang w:eastAsia="zh-CN"/>
        </w:rPr>
        <w:t xml:space="preserve"> the </w:t>
      </w:r>
      <w:r w:rsidR="00B80AF2">
        <w:rPr>
          <w:lang w:eastAsia="zh-CN"/>
        </w:rPr>
        <w:t>operation of I</w:t>
      </w:r>
      <w:r w:rsidR="00E44FDE">
        <w:rPr>
          <w:lang w:eastAsia="zh-CN"/>
        </w:rPr>
        <w:t xml:space="preserve">AB-DU </w:t>
      </w:r>
      <w:r w:rsidR="00F93AF9">
        <w:rPr>
          <w:lang w:eastAsia="zh-CN"/>
        </w:rPr>
        <w:t>become</w:t>
      </w:r>
      <w:r w:rsidR="00E44FDE">
        <w:rPr>
          <w:lang w:eastAsia="zh-CN"/>
        </w:rPr>
        <w:t xml:space="preserve"> more difficult.</w:t>
      </w:r>
      <w:r w:rsidR="00CC3F0E">
        <w:rPr>
          <w:lang w:eastAsia="zh-CN"/>
        </w:rPr>
        <w:t xml:space="preserve"> Specifically, the </w:t>
      </w:r>
      <w:r w:rsidR="001A192E">
        <w:rPr>
          <w:lang w:eastAsia="zh-CN"/>
        </w:rPr>
        <w:t>intra-CC</w:t>
      </w:r>
      <w:r w:rsidR="00CC3F0E">
        <w:rPr>
          <w:lang w:eastAsia="zh-CN"/>
        </w:rPr>
        <w:t xml:space="preserve"> resource partitioning</w:t>
      </w:r>
      <w:r w:rsidR="009301BE">
        <w:rPr>
          <w:lang w:eastAsia="zh-CN"/>
        </w:rPr>
        <w:t xml:space="preserve"> can </w:t>
      </w:r>
      <w:r w:rsidR="008D2D62">
        <w:rPr>
          <w:lang w:eastAsia="zh-CN"/>
        </w:rPr>
        <w:t xml:space="preserve">impact the transmission and reception of IAB-DU. </w:t>
      </w:r>
      <w:r w:rsidR="00455951">
        <w:rPr>
          <w:lang w:eastAsia="zh-CN"/>
        </w:rPr>
        <w:t xml:space="preserve">There are quite some </w:t>
      </w:r>
      <w:r w:rsidR="00E873EB">
        <w:rPr>
          <w:lang w:eastAsia="zh-CN"/>
        </w:rPr>
        <w:t>signals</w:t>
      </w:r>
      <w:r w:rsidR="00624408">
        <w:rPr>
          <w:lang w:eastAsia="zh-CN"/>
        </w:rPr>
        <w:t xml:space="preserve"> </w:t>
      </w:r>
      <w:r w:rsidR="00E873EB">
        <w:rPr>
          <w:lang w:eastAsia="zh-CN"/>
        </w:rPr>
        <w:t xml:space="preserve">and channels </w:t>
      </w:r>
      <w:r w:rsidR="00D4091E">
        <w:rPr>
          <w:lang w:eastAsia="zh-CN"/>
        </w:rPr>
        <w:t xml:space="preserve">with higher-layer configured </w:t>
      </w:r>
      <w:r w:rsidR="00E873EB">
        <w:rPr>
          <w:lang w:eastAsia="zh-CN"/>
        </w:rPr>
        <w:t>bandwidth</w:t>
      </w:r>
      <w:r w:rsidR="00753578">
        <w:rPr>
          <w:lang w:eastAsia="zh-CN"/>
        </w:rPr>
        <w:t xml:space="preserve">, </w:t>
      </w:r>
      <w:r w:rsidR="00624408">
        <w:rPr>
          <w:lang w:eastAsia="zh-CN"/>
        </w:rPr>
        <w:t xml:space="preserve">and the transmission or reception of the signals and channels may be </w:t>
      </w:r>
      <w:r w:rsidR="00364A9F">
        <w:rPr>
          <w:lang w:eastAsia="zh-CN"/>
        </w:rPr>
        <w:t xml:space="preserve">interrupted if </w:t>
      </w:r>
      <w:r w:rsidR="00531607">
        <w:rPr>
          <w:lang w:eastAsia="zh-CN"/>
        </w:rPr>
        <w:t xml:space="preserve">only </w:t>
      </w:r>
      <w:r w:rsidR="00364A9F">
        <w:rPr>
          <w:lang w:eastAsia="zh-CN"/>
        </w:rPr>
        <w:t>part of frequency resources is indicated as available</w:t>
      </w:r>
      <w:r w:rsidR="001C2A92">
        <w:rPr>
          <w:lang w:eastAsia="zh-CN"/>
        </w:rPr>
        <w:t>.</w:t>
      </w:r>
      <w:r w:rsidR="00491CCE">
        <w:rPr>
          <w:lang w:eastAsia="zh-CN"/>
        </w:rPr>
        <w:t xml:space="preserve"> For example, </w:t>
      </w:r>
      <w:r w:rsidR="00061583">
        <w:rPr>
          <w:lang w:eastAsia="zh-CN"/>
        </w:rPr>
        <w:t xml:space="preserve">the bandwidth of the CORESET </w:t>
      </w:r>
      <w:r w:rsidR="004E7EB0">
        <w:rPr>
          <w:lang w:eastAsia="zh-CN"/>
        </w:rPr>
        <w:t xml:space="preserve">is configured by RRC and cannot be changed dynamically, and if </w:t>
      </w:r>
      <w:r w:rsidR="00D4511C">
        <w:rPr>
          <w:lang w:eastAsia="zh-CN"/>
        </w:rPr>
        <w:t>intra-CC</w:t>
      </w:r>
      <w:r w:rsidR="00F3668B">
        <w:rPr>
          <w:lang w:eastAsia="zh-CN"/>
        </w:rPr>
        <w:t xml:space="preserve"> resource partitioning is </w:t>
      </w:r>
      <w:r w:rsidR="00F37BE0">
        <w:rPr>
          <w:lang w:eastAsia="zh-CN"/>
        </w:rPr>
        <w:t xml:space="preserve">supported </w:t>
      </w:r>
      <w:r w:rsidR="00952C46">
        <w:rPr>
          <w:lang w:eastAsia="zh-CN"/>
        </w:rPr>
        <w:t>in some slots</w:t>
      </w:r>
      <w:r w:rsidR="00F3668B">
        <w:rPr>
          <w:lang w:eastAsia="zh-CN"/>
        </w:rPr>
        <w:t xml:space="preserve">, </w:t>
      </w:r>
      <w:r w:rsidR="00523804">
        <w:rPr>
          <w:lang w:eastAsia="zh-CN"/>
        </w:rPr>
        <w:t xml:space="preserve">the IAB-DU may not be able to </w:t>
      </w:r>
      <w:r w:rsidR="00952C46">
        <w:rPr>
          <w:lang w:eastAsia="zh-CN"/>
        </w:rPr>
        <w:t xml:space="preserve">transmit PDCCH in </w:t>
      </w:r>
      <w:r w:rsidR="00554291">
        <w:rPr>
          <w:lang w:eastAsia="zh-CN"/>
        </w:rPr>
        <w:t>those slots.</w:t>
      </w:r>
      <w:r w:rsidR="00102C88">
        <w:rPr>
          <w:lang w:eastAsia="zh-CN"/>
        </w:rPr>
        <w:t xml:space="preserve"> Similarly, the transmission of CSI-RS, TRS, and </w:t>
      </w:r>
      <w:r w:rsidR="00C0521A">
        <w:rPr>
          <w:lang w:eastAsia="zh-CN"/>
        </w:rPr>
        <w:t xml:space="preserve">CSI-IM and the reception of SRS and PUCCH may also be interrupted by </w:t>
      </w:r>
      <w:r w:rsidR="00A8534C">
        <w:rPr>
          <w:lang w:eastAsia="zh-CN"/>
        </w:rPr>
        <w:t xml:space="preserve">intra-CC </w:t>
      </w:r>
      <w:r w:rsidR="00E34FBB">
        <w:rPr>
          <w:lang w:eastAsia="zh-CN"/>
        </w:rPr>
        <w:t>resource partitioning</w:t>
      </w:r>
      <w:r w:rsidR="00177736">
        <w:rPr>
          <w:lang w:eastAsia="zh-CN"/>
        </w:rPr>
        <w:t>.</w:t>
      </w:r>
      <w:r w:rsidR="00F37BE0">
        <w:rPr>
          <w:lang w:eastAsia="zh-CN"/>
        </w:rPr>
        <w:t xml:space="preserve"> </w:t>
      </w:r>
    </w:p>
    <w:p w14:paraId="6BB90AEE" w14:textId="46D9CF3D" w:rsidR="00177736" w:rsidRDefault="00177736" w:rsidP="009C0D61">
      <w:pPr>
        <w:rPr>
          <w:lang w:eastAsia="zh-CN"/>
        </w:rPr>
      </w:pPr>
      <w:r>
        <w:rPr>
          <w:lang w:eastAsia="zh-CN"/>
        </w:rPr>
        <w:t xml:space="preserve">One may argue that the cell-specific signals/channels </w:t>
      </w:r>
      <w:r w:rsidR="000A6E08">
        <w:rPr>
          <w:lang w:eastAsia="zh-CN"/>
        </w:rPr>
        <w:t xml:space="preserve">can </w:t>
      </w:r>
      <w:r w:rsidR="00055318">
        <w:rPr>
          <w:lang w:eastAsia="zh-CN"/>
        </w:rPr>
        <w:t>be regarded as</w:t>
      </w:r>
      <w:r w:rsidR="000A6E08">
        <w:rPr>
          <w:lang w:eastAsia="zh-CN"/>
        </w:rPr>
        <w:t xml:space="preserve"> hard resources</w:t>
      </w:r>
      <w:r w:rsidR="00134CE7">
        <w:rPr>
          <w:lang w:eastAsia="zh-CN"/>
        </w:rPr>
        <w:t>, and therefore the interrupt</w:t>
      </w:r>
      <w:r w:rsidR="002825E0">
        <w:rPr>
          <w:lang w:eastAsia="zh-CN"/>
        </w:rPr>
        <w:t xml:space="preserve">ions </w:t>
      </w:r>
      <w:r w:rsidR="00682051">
        <w:rPr>
          <w:lang w:eastAsia="zh-CN"/>
        </w:rPr>
        <w:t>can be</w:t>
      </w:r>
      <w:r w:rsidR="002825E0">
        <w:rPr>
          <w:lang w:eastAsia="zh-CN"/>
        </w:rPr>
        <w:t xml:space="preserve"> avoided.</w:t>
      </w:r>
      <w:r w:rsidR="00342D85">
        <w:rPr>
          <w:lang w:eastAsia="zh-CN"/>
        </w:rPr>
        <w:t xml:space="preserve"> However, there are</w:t>
      </w:r>
      <w:r w:rsidR="00E76929">
        <w:rPr>
          <w:lang w:eastAsia="zh-CN"/>
        </w:rPr>
        <w:t xml:space="preserve"> </w:t>
      </w:r>
      <w:r w:rsidR="00055318">
        <w:rPr>
          <w:lang w:eastAsia="zh-CN"/>
        </w:rPr>
        <w:t xml:space="preserve">also </w:t>
      </w:r>
      <w:r w:rsidR="00690B9C">
        <w:rPr>
          <w:lang w:eastAsia="zh-CN"/>
        </w:rPr>
        <w:t>UE</w:t>
      </w:r>
      <w:r w:rsidR="00C37676">
        <w:rPr>
          <w:lang w:eastAsia="zh-CN"/>
        </w:rPr>
        <w:t xml:space="preserve"> </w:t>
      </w:r>
      <w:r w:rsidR="00342D85">
        <w:rPr>
          <w:lang w:eastAsia="zh-CN"/>
        </w:rPr>
        <w:t xml:space="preserve">specific channels/signals with </w:t>
      </w:r>
      <w:r w:rsidR="00F3340F">
        <w:rPr>
          <w:lang w:eastAsia="zh-CN"/>
        </w:rPr>
        <w:t xml:space="preserve">RRC </w:t>
      </w:r>
      <w:r w:rsidR="00342D85">
        <w:rPr>
          <w:lang w:eastAsia="zh-CN"/>
        </w:rPr>
        <w:t>configured bandwidth</w:t>
      </w:r>
      <w:r w:rsidR="00E451F9">
        <w:rPr>
          <w:lang w:eastAsia="zh-CN"/>
        </w:rPr>
        <w:t xml:space="preserve">, which cannot </w:t>
      </w:r>
      <w:r w:rsidR="00055318">
        <w:rPr>
          <w:lang w:eastAsia="zh-CN"/>
        </w:rPr>
        <w:t xml:space="preserve">simply </w:t>
      </w:r>
      <w:r w:rsidR="00F37BE0">
        <w:rPr>
          <w:lang w:eastAsia="zh-CN"/>
        </w:rPr>
        <w:t>treated</w:t>
      </w:r>
      <w:r w:rsidR="00E451F9">
        <w:rPr>
          <w:lang w:eastAsia="zh-CN"/>
        </w:rPr>
        <w:t xml:space="preserve"> </w:t>
      </w:r>
      <w:r w:rsidR="00055318">
        <w:rPr>
          <w:lang w:eastAsia="zh-CN"/>
        </w:rPr>
        <w:t>as</w:t>
      </w:r>
      <w:r w:rsidR="006B48C1">
        <w:rPr>
          <w:lang w:eastAsia="zh-CN"/>
        </w:rPr>
        <w:t xml:space="preserve"> </w:t>
      </w:r>
      <w:r w:rsidR="00E451F9">
        <w:rPr>
          <w:lang w:eastAsia="zh-CN"/>
        </w:rPr>
        <w:t>hard</w:t>
      </w:r>
      <w:r w:rsidR="00055318">
        <w:rPr>
          <w:lang w:eastAsia="zh-CN"/>
        </w:rPr>
        <w:t xml:space="preserve"> resources</w:t>
      </w:r>
      <w:r w:rsidR="00AB43BE">
        <w:rPr>
          <w:lang w:eastAsia="zh-CN"/>
        </w:rPr>
        <w:t>.</w:t>
      </w:r>
    </w:p>
    <w:p w14:paraId="6286390E" w14:textId="1DB5C1DD" w:rsidR="000024C2" w:rsidRDefault="00F63C05" w:rsidP="009C0D61">
      <w:pPr>
        <w:rPr>
          <w:i/>
          <w:lang w:eastAsia="zh-CN"/>
        </w:rPr>
      </w:pPr>
      <w:r w:rsidRPr="004316DB">
        <w:rPr>
          <w:b/>
          <w:i/>
          <w:lang w:eastAsia="zh-CN"/>
        </w:rPr>
        <w:t xml:space="preserve">Observation </w:t>
      </w:r>
      <w:r w:rsidR="00055318">
        <w:rPr>
          <w:b/>
          <w:i/>
          <w:lang w:eastAsia="zh-CN"/>
        </w:rPr>
        <w:t>3</w:t>
      </w:r>
      <w:r w:rsidRPr="004316DB">
        <w:rPr>
          <w:b/>
          <w:i/>
          <w:lang w:eastAsia="zh-CN"/>
        </w:rPr>
        <w:t>:</w:t>
      </w:r>
      <w:r>
        <w:rPr>
          <w:b/>
          <w:i/>
          <w:lang w:eastAsia="zh-CN"/>
        </w:rPr>
        <w:t xml:space="preserve"> </w:t>
      </w:r>
      <w:r w:rsidR="002F35E5" w:rsidRPr="00D02A98">
        <w:rPr>
          <w:i/>
          <w:lang w:eastAsia="zh-CN"/>
        </w:rPr>
        <w:t xml:space="preserve">From the perspective of IAB-DU, </w:t>
      </w:r>
      <w:r w:rsidR="002F35E5">
        <w:rPr>
          <w:i/>
          <w:lang w:eastAsia="zh-CN"/>
        </w:rPr>
        <w:t>t</w:t>
      </w:r>
      <w:r w:rsidR="002E1029">
        <w:rPr>
          <w:i/>
          <w:lang w:eastAsia="zh-CN"/>
        </w:rPr>
        <w:t xml:space="preserve">he transmission and reception of </w:t>
      </w:r>
      <w:r w:rsidR="00D433BF">
        <w:rPr>
          <w:i/>
          <w:lang w:eastAsia="zh-CN"/>
        </w:rPr>
        <w:t xml:space="preserve">signals/channels with </w:t>
      </w:r>
      <w:r w:rsidR="00F3340F">
        <w:rPr>
          <w:i/>
          <w:lang w:eastAsia="zh-CN"/>
        </w:rPr>
        <w:t xml:space="preserve">higher-layer </w:t>
      </w:r>
      <w:r w:rsidR="00D433BF">
        <w:rPr>
          <w:i/>
          <w:lang w:eastAsia="zh-CN"/>
        </w:rPr>
        <w:t xml:space="preserve">configured bandwidth </w:t>
      </w:r>
      <w:r w:rsidR="0008117E">
        <w:rPr>
          <w:i/>
          <w:lang w:eastAsia="zh-CN"/>
        </w:rPr>
        <w:t xml:space="preserve">will </w:t>
      </w:r>
      <w:r w:rsidR="00D433BF">
        <w:rPr>
          <w:i/>
          <w:lang w:eastAsia="zh-CN"/>
        </w:rPr>
        <w:t xml:space="preserve">be </w:t>
      </w:r>
      <w:r w:rsidR="00DB0E66">
        <w:rPr>
          <w:i/>
          <w:lang w:eastAsia="zh-CN"/>
        </w:rPr>
        <w:t xml:space="preserve">interrupted by </w:t>
      </w:r>
      <w:r w:rsidR="00454B74">
        <w:rPr>
          <w:i/>
          <w:lang w:eastAsia="zh-CN"/>
        </w:rPr>
        <w:t>intra-CC FDM</w:t>
      </w:r>
      <w:r w:rsidR="00C94181">
        <w:rPr>
          <w:i/>
          <w:lang w:eastAsia="zh-CN"/>
        </w:rPr>
        <w:t xml:space="preserve"> between IAB-MT and IAB-DU</w:t>
      </w:r>
      <w:r w:rsidR="00A41A59">
        <w:rPr>
          <w:i/>
          <w:lang w:eastAsia="zh-CN"/>
        </w:rPr>
        <w:t>.</w:t>
      </w:r>
    </w:p>
    <w:p w14:paraId="5F8CA970" w14:textId="60DAEED6" w:rsidR="00A260C0" w:rsidRDefault="00387B29" w:rsidP="009C0D61">
      <w:pPr>
        <w:rPr>
          <w:i/>
          <w:lang w:eastAsia="zh-CN"/>
        </w:rPr>
      </w:pPr>
      <w:r w:rsidRPr="000C2D20">
        <w:rPr>
          <w:b/>
          <w:i/>
          <w:lang w:eastAsia="zh-CN"/>
        </w:rPr>
        <w:t>Proposal</w:t>
      </w:r>
      <w:r w:rsidR="007B7C6C">
        <w:rPr>
          <w:b/>
          <w:i/>
          <w:lang w:eastAsia="zh-CN"/>
        </w:rPr>
        <w:t xml:space="preserve"> </w:t>
      </w:r>
      <w:r w:rsidR="00147013">
        <w:rPr>
          <w:b/>
          <w:i/>
          <w:lang w:eastAsia="zh-CN"/>
        </w:rPr>
        <w:t>3</w:t>
      </w:r>
      <w:r w:rsidRPr="000C2D20">
        <w:rPr>
          <w:b/>
          <w:i/>
          <w:lang w:eastAsia="zh-CN"/>
        </w:rPr>
        <w:t>:</w:t>
      </w:r>
      <w:r w:rsidR="00607966">
        <w:rPr>
          <w:i/>
          <w:lang w:eastAsia="zh-CN"/>
        </w:rPr>
        <w:t xml:space="preserve"> </w:t>
      </w:r>
      <w:r w:rsidR="00952D52">
        <w:rPr>
          <w:i/>
          <w:lang w:eastAsia="zh-CN"/>
        </w:rPr>
        <w:t>Inter-</w:t>
      </w:r>
      <w:r w:rsidR="00B71711">
        <w:rPr>
          <w:i/>
          <w:lang w:eastAsia="zh-CN"/>
        </w:rPr>
        <w:t xml:space="preserve">CC </w:t>
      </w:r>
      <w:r w:rsidR="00FE54B4">
        <w:rPr>
          <w:i/>
          <w:lang w:eastAsia="zh-CN"/>
        </w:rPr>
        <w:t xml:space="preserve">multiplexing between </w:t>
      </w:r>
      <w:r w:rsidR="00CF1F4E">
        <w:rPr>
          <w:i/>
          <w:lang w:eastAsia="zh-CN"/>
        </w:rPr>
        <w:t>IAB-</w:t>
      </w:r>
      <w:r w:rsidR="00FE54B4">
        <w:rPr>
          <w:i/>
          <w:lang w:eastAsia="zh-CN"/>
        </w:rPr>
        <w:t xml:space="preserve">MT and </w:t>
      </w:r>
      <w:r w:rsidR="00CF1F4E">
        <w:rPr>
          <w:i/>
          <w:lang w:eastAsia="zh-CN"/>
        </w:rPr>
        <w:t>IAB-</w:t>
      </w:r>
      <w:r w:rsidR="00FE54B4">
        <w:rPr>
          <w:i/>
          <w:lang w:eastAsia="zh-CN"/>
        </w:rPr>
        <w:t xml:space="preserve">DU should be the baseline </w:t>
      </w:r>
      <w:r w:rsidR="00686378">
        <w:rPr>
          <w:i/>
          <w:lang w:eastAsia="zh-CN"/>
        </w:rPr>
        <w:t>for</w:t>
      </w:r>
      <w:r w:rsidR="00FE54B4">
        <w:rPr>
          <w:i/>
          <w:lang w:eastAsia="zh-CN"/>
        </w:rPr>
        <w:t xml:space="preserve"> FDM.</w:t>
      </w:r>
    </w:p>
    <w:p w14:paraId="3B351F5A" w14:textId="2E26607E" w:rsidR="005F1345" w:rsidRDefault="005F1345" w:rsidP="00FA7841">
      <w:pPr>
        <w:pStyle w:val="Heading2"/>
        <w:rPr>
          <w:lang w:eastAsia="zh-CN"/>
        </w:rPr>
      </w:pPr>
      <w:r>
        <w:rPr>
          <w:lang w:eastAsia="zh-CN"/>
        </w:rPr>
        <w:lastRenderedPageBreak/>
        <w:t>TDD configurations</w:t>
      </w:r>
      <w:r w:rsidR="00803E3B">
        <w:rPr>
          <w:lang w:eastAsia="zh-CN"/>
        </w:rPr>
        <w:t xml:space="preserve"> enhancement </w:t>
      </w:r>
      <w:r w:rsidR="009C0D61">
        <w:rPr>
          <w:lang w:eastAsia="zh-CN"/>
        </w:rPr>
        <w:t>for IAB-MT and IAB-DU</w:t>
      </w:r>
    </w:p>
    <w:p w14:paraId="0000A05B" w14:textId="6A8CA201" w:rsidR="005F1345" w:rsidRDefault="005F1345" w:rsidP="005F1345">
      <w:pPr>
        <w:rPr>
          <w:lang w:eastAsia="zh-CN"/>
        </w:rPr>
      </w:pPr>
      <w:r>
        <w:rPr>
          <w:lang w:eastAsia="zh-CN"/>
        </w:rPr>
        <w:t xml:space="preserve">A </w:t>
      </w:r>
      <w:r w:rsidR="004A6A6A">
        <w:rPr>
          <w:lang w:eastAsia="zh-CN"/>
        </w:rPr>
        <w:t>prerequisite</w:t>
      </w:r>
      <w:r>
        <w:rPr>
          <w:lang w:eastAsia="zh-CN"/>
        </w:rPr>
        <w:t xml:space="preserve"> </w:t>
      </w:r>
      <w:r w:rsidR="00E92EC4">
        <w:rPr>
          <w:lang w:eastAsia="zh-CN"/>
        </w:rPr>
        <w:t>to enable</w:t>
      </w:r>
      <w:r>
        <w:rPr>
          <w:lang w:eastAsia="zh-CN"/>
        </w:rPr>
        <w:t xml:space="preserve"> simultaneous </w:t>
      </w:r>
      <w:r w:rsidR="00641EBB">
        <w:rPr>
          <w:lang w:eastAsia="zh-CN"/>
        </w:rPr>
        <w:t>operation</w:t>
      </w:r>
      <w:r w:rsidR="00E737C4">
        <w:rPr>
          <w:lang w:eastAsia="zh-CN"/>
        </w:rPr>
        <w:t xml:space="preserve"> of </w:t>
      </w:r>
      <w:r w:rsidR="00E737C4" w:rsidRPr="00E737C4">
        <w:rPr>
          <w:lang w:eastAsia="zh-CN"/>
        </w:rPr>
        <w:t>IAB-node’s child and parent links</w:t>
      </w:r>
      <w:r>
        <w:rPr>
          <w:lang w:eastAsia="zh-CN"/>
        </w:rPr>
        <w:t xml:space="preserve"> is that the resource configurations of MT and DU </w:t>
      </w:r>
      <w:r w:rsidR="00B669DE">
        <w:rPr>
          <w:lang w:eastAsia="zh-CN"/>
        </w:rPr>
        <w:t>should be</w:t>
      </w:r>
      <w:r w:rsidR="00192C4B">
        <w:rPr>
          <w:lang w:eastAsia="zh-CN"/>
        </w:rPr>
        <w:t xml:space="preserve"> </w:t>
      </w:r>
      <w:r w:rsidR="00B669DE">
        <w:rPr>
          <w:lang w:eastAsia="zh-CN"/>
        </w:rPr>
        <w:t>in line</w:t>
      </w:r>
      <w:r>
        <w:rPr>
          <w:lang w:eastAsia="zh-CN"/>
        </w:rPr>
        <w:t xml:space="preserve"> with the </w:t>
      </w:r>
      <w:r w:rsidR="00AE6D71">
        <w:rPr>
          <w:lang w:eastAsia="zh-CN"/>
        </w:rPr>
        <w:t>TX/RX combination</w:t>
      </w:r>
      <w:r w:rsidR="00192C4B">
        <w:rPr>
          <w:lang w:eastAsia="zh-CN"/>
        </w:rPr>
        <w:t>s</w:t>
      </w:r>
      <w:r w:rsidR="00097E15">
        <w:rPr>
          <w:lang w:eastAsia="zh-CN"/>
        </w:rPr>
        <w:t xml:space="preserve"> on </w:t>
      </w:r>
      <w:r w:rsidR="007A1C76">
        <w:rPr>
          <w:lang w:eastAsia="zh-CN"/>
        </w:rPr>
        <w:t xml:space="preserve">the </w:t>
      </w:r>
      <w:r w:rsidR="00097E15">
        <w:rPr>
          <w:lang w:eastAsia="zh-CN"/>
        </w:rPr>
        <w:t>resources where simultaneous operations occurs</w:t>
      </w:r>
    </w:p>
    <w:p w14:paraId="34C9DB90" w14:textId="726C7E1E" w:rsidR="00192C4B" w:rsidRDefault="00192C4B" w:rsidP="00FE7A4A">
      <w:pPr>
        <w:pStyle w:val="ListParagraph"/>
        <w:numPr>
          <w:ilvl w:val="0"/>
          <w:numId w:val="8"/>
        </w:numPr>
        <w:ind w:firstLineChars="0"/>
      </w:pPr>
      <w:r>
        <w:rPr>
          <w:lang w:eastAsia="zh-CN"/>
        </w:rPr>
        <w:t>In case of</w:t>
      </w:r>
      <w:r w:rsidR="005F1345">
        <w:rPr>
          <w:lang w:eastAsia="zh-CN"/>
        </w:rPr>
        <w:t xml:space="preserve"> full duplex</w:t>
      </w:r>
      <w:r w:rsidR="00E6797A">
        <w:rPr>
          <w:lang w:eastAsia="zh-CN"/>
        </w:rPr>
        <w:t>ing</w:t>
      </w:r>
      <w:r w:rsidR="005F1345">
        <w:rPr>
          <w:lang w:eastAsia="zh-CN"/>
        </w:rPr>
        <w:t xml:space="preserve">, i.e. </w:t>
      </w:r>
      <w:r w:rsidR="00435E6D">
        <w:rPr>
          <w:lang w:eastAsia="zh-CN"/>
        </w:rPr>
        <w:t>simultaneous operation</w:t>
      </w:r>
      <w:r w:rsidR="005F1345">
        <w:rPr>
          <w:lang w:eastAsia="zh-CN"/>
        </w:rPr>
        <w:t xml:space="preserve"> w.r.t. </w:t>
      </w:r>
      <w:r w:rsidR="005F1345" w:rsidRPr="0010693D">
        <w:t>MT-TX/DU-RX</w:t>
      </w:r>
      <w:r w:rsidR="005F1345">
        <w:t xml:space="preserve"> and </w:t>
      </w:r>
      <w:r w:rsidR="005F1345" w:rsidRPr="0010693D">
        <w:t>MT-</w:t>
      </w:r>
      <w:r w:rsidR="005F1345">
        <w:t>R</w:t>
      </w:r>
      <w:r w:rsidR="005F1345" w:rsidRPr="0010693D">
        <w:t>X/DU-</w:t>
      </w:r>
      <w:r w:rsidR="005F1345">
        <w:t>T</w:t>
      </w:r>
      <w:r w:rsidR="005F1345" w:rsidRPr="0010693D">
        <w:t>X</w:t>
      </w:r>
      <w:r w:rsidR="005F1345">
        <w:t>, the IAB</w:t>
      </w:r>
      <w:r w:rsidR="00E458D1">
        <w:t>-</w:t>
      </w:r>
      <w:r w:rsidR="005F1345">
        <w:t xml:space="preserve">MT and </w:t>
      </w:r>
      <w:r w:rsidR="00E458D1">
        <w:t>IAB-</w:t>
      </w:r>
      <w:r w:rsidR="005F1345">
        <w:t>DU should have same</w:t>
      </w:r>
      <w:r w:rsidR="004E1D8C">
        <w:t xml:space="preserve"> link directions</w:t>
      </w:r>
      <w:r w:rsidR="005F1345">
        <w:t>.</w:t>
      </w:r>
    </w:p>
    <w:p w14:paraId="331482AD" w14:textId="6B471DE8" w:rsidR="005F1345" w:rsidRDefault="00192C4B" w:rsidP="00FE7A4A">
      <w:pPr>
        <w:pStyle w:val="ListParagraph"/>
        <w:numPr>
          <w:ilvl w:val="0"/>
          <w:numId w:val="8"/>
        </w:numPr>
        <w:ind w:firstLineChars="0"/>
        <w:rPr>
          <w:lang w:eastAsia="zh-CN"/>
        </w:rPr>
      </w:pPr>
      <w:r>
        <w:t xml:space="preserve">In case of </w:t>
      </w:r>
      <w:r w:rsidR="005F1345">
        <w:t xml:space="preserve">SDM, </w:t>
      </w:r>
      <w:r w:rsidR="005F1345">
        <w:rPr>
          <w:lang w:eastAsia="zh-CN"/>
        </w:rPr>
        <w:t xml:space="preserve">i.e. </w:t>
      </w:r>
      <w:r w:rsidR="00164B4B">
        <w:rPr>
          <w:lang w:eastAsia="zh-CN"/>
        </w:rPr>
        <w:t>simultaneous operation</w:t>
      </w:r>
      <w:r w:rsidR="005F1345">
        <w:rPr>
          <w:lang w:eastAsia="zh-CN"/>
        </w:rPr>
        <w:t xml:space="preserve"> w.r.t. </w:t>
      </w:r>
      <w:r w:rsidR="005F1345" w:rsidRPr="0010693D">
        <w:t>MT-TX/DU-</w:t>
      </w:r>
      <w:r w:rsidR="0098020E">
        <w:t>T</w:t>
      </w:r>
      <w:r w:rsidR="005F1345" w:rsidRPr="0010693D">
        <w:t>X</w:t>
      </w:r>
      <w:r w:rsidR="005F1345">
        <w:t xml:space="preserve"> and </w:t>
      </w:r>
      <w:r w:rsidR="005F1345" w:rsidRPr="0010693D">
        <w:t>MT-</w:t>
      </w:r>
      <w:r w:rsidR="005F1345">
        <w:t>R</w:t>
      </w:r>
      <w:r w:rsidR="005F1345" w:rsidRPr="0010693D">
        <w:t>X/DU-</w:t>
      </w:r>
      <w:r w:rsidR="0098020E">
        <w:t>R</w:t>
      </w:r>
      <w:r w:rsidR="005F1345" w:rsidRPr="0010693D">
        <w:t>X</w:t>
      </w:r>
      <w:r w:rsidR="005F1345">
        <w:t xml:space="preserve">, </w:t>
      </w:r>
      <w:r>
        <w:t>the IAB-MT and IAB-DU</w:t>
      </w:r>
      <w:r w:rsidDel="00192C4B">
        <w:t xml:space="preserve"> </w:t>
      </w:r>
      <w:r>
        <w:rPr>
          <w:rFonts w:hint="eastAsia"/>
          <w:lang w:eastAsia="zh-CN"/>
        </w:rPr>
        <w:t>should</w:t>
      </w:r>
      <w:r>
        <w:t xml:space="preserve"> have</w:t>
      </w:r>
      <w:r w:rsidR="005F1345">
        <w:t xml:space="preserve"> opposite </w:t>
      </w:r>
      <w:r w:rsidR="004E1D8C">
        <w:t>link directions</w:t>
      </w:r>
      <w:r w:rsidR="005F1345">
        <w:t>.</w:t>
      </w:r>
    </w:p>
    <w:p w14:paraId="3E8A6CBE" w14:textId="6D968971" w:rsidR="00633573" w:rsidRPr="00EC4C4D" w:rsidRDefault="00EC4C4D" w:rsidP="00680EAF">
      <w:pPr>
        <w:rPr>
          <w:lang w:eastAsia="zh-CN"/>
        </w:rPr>
      </w:pPr>
      <w:r>
        <w:rPr>
          <w:lang w:eastAsia="zh-CN"/>
        </w:rPr>
        <w:t>In principle, t</w:t>
      </w:r>
      <w:r w:rsidRPr="00EC4C4D">
        <w:rPr>
          <w:lang w:eastAsia="zh-CN"/>
        </w:rPr>
        <w:t xml:space="preserve">he Rel-16 resource allocation schemes can be reused as a baseline to enable </w:t>
      </w:r>
      <w:r w:rsidR="00B669DE">
        <w:rPr>
          <w:lang w:eastAsia="zh-CN"/>
        </w:rPr>
        <w:t xml:space="preserve">the </w:t>
      </w:r>
      <w:r w:rsidRPr="00EC4C4D">
        <w:rPr>
          <w:lang w:eastAsia="zh-CN"/>
        </w:rPr>
        <w:t>simultaneous operation</w:t>
      </w:r>
      <w:r w:rsidR="00D21413">
        <w:rPr>
          <w:lang w:eastAsia="zh-CN"/>
        </w:rPr>
        <w:t xml:space="preserve">. </w:t>
      </w:r>
      <w:r w:rsidR="00405F0E">
        <w:rPr>
          <w:lang w:eastAsia="zh-CN"/>
        </w:rPr>
        <w:t xml:space="preserve">However, to support the coexistence of </w:t>
      </w:r>
      <w:r w:rsidR="009F716A">
        <w:rPr>
          <w:lang w:eastAsia="zh-CN"/>
        </w:rPr>
        <w:t xml:space="preserve">TDM and no-TDM operations, some enhancements </w:t>
      </w:r>
      <w:r w:rsidR="00B36461">
        <w:rPr>
          <w:lang w:eastAsia="zh-CN"/>
        </w:rPr>
        <w:t>to</w:t>
      </w:r>
      <w:r w:rsidR="009F716A">
        <w:rPr>
          <w:lang w:eastAsia="zh-CN"/>
        </w:rPr>
        <w:t xml:space="preserve"> the TDD configuration of IAB-MT and IAB-DU are necessary.</w:t>
      </w:r>
    </w:p>
    <w:p w14:paraId="34E5E27E" w14:textId="6E434263" w:rsidR="005F1345" w:rsidRDefault="00FB0A56" w:rsidP="00FA7841">
      <w:pPr>
        <w:pStyle w:val="Heading3"/>
        <w:rPr>
          <w:lang w:eastAsia="zh-CN"/>
        </w:rPr>
      </w:pPr>
      <w:r>
        <w:rPr>
          <w:lang w:eastAsia="zh-CN"/>
        </w:rPr>
        <w:t>TDD</w:t>
      </w:r>
      <w:r w:rsidR="005F1345">
        <w:rPr>
          <w:lang w:eastAsia="zh-CN"/>
        </w:rPr>
        <w:t xml:space="preserve"> configuration for MT</w:t>
      </w:r>
    </w:p>
    <w:p w14:paraId="09753D55" w14:textId="22534026" w:rsidR="005F1345" w:rsidRPr="00DA364F" w:rsidRDefault="005F1345" w:rsidP="005F1345">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sidR="00774FE0">
        <w:rPr>
          <w:rFonts w:eastAsia="Batang"/>
          <w:lang w:val="en-GB"/>
        </w:rPr>
        <w:t>were introduced</w:t>
      </w:r>
      <w:r w:rsidR="00DA364F">
        <w:rPr>
          <w:rFonts w:eastAsia="Batang"/>
          <w:lang w:val="en-GB"/>
        </w:rPr>
        <w:t>, and</w:t>
      </w:r>
      <w:r w:rsidR="00353F6A">
        <w:rPr>
          <w:rFonts w:eastAsiaTheme="minorEastAsia"/>
          <w:lang w:val="en-GB" w:eastAsia="zh-CN"/>
        </w:rPr>
        <w:t xml:space="preserve"> </w:t>
      </w:r>
      <w:r>
        <w:rPr>
          <w:rFonts w:eastAsiaTheme="minorEastAsia"/>
          <w:lang w:val="en-GB" w:eastAsia="zh-CN"/>
        </w:rPr>
        <w:t xml:space="preserve">the following agreement </w:t>
      </w:r>
      <w:r w:rsidR="00535606">
        <w:rPr>
          <w:rFonts w:eastAsiaTheme="minorEastAsia"/>
          <w:lang w:val="en-GB" w:eastAsia="zh-CN"/>
        </w:rPr>
        <w:t xml:space="preserve">on </w:t>
      </w:r>
      <w:r>
        <w:rPr>
          <w:rFonts w:eastAsiaTheme="minorEastAsia"/>
          <w:lang w:val="en-GB" w:eastAsia="zh-CN"/>
        </w:rPr>
        <w:t xml:space="preserve">the dedicated RRC signalling </w:t>
      </w:r>
      <w:r w:rsidR="00774FE0" w:rsidRPr="004316DB">
        <w:rPr>
          <w:rFonts w:eastAsia="Batang"/>
          <w:lang w:val="en-GB"/>
        </w:rPr>
        <w:t>(</w:t>
      </w:r>
      <w:r w:rsidR="00774FE0" w:rsidRPr="005C6DAB">
        <w:rPr>
          <w:rFonts w:eastAsia="Batang"/>
          <w:lang w:val="en-GB"/>
        </w:rPr>
        <w:t xml:space="preserve">referred as </w:t>
      </w:r>
      <w:r w:rsidR="00774FE0">
        <w:rPr>
          <w:i/>
        </w:rPr>
        <w:t>TDD-UL-DL-ConfigDedicated-IAB-MT</w:t>
      </w:r>
      <w:r w:rsidR="00774FE0" w:rsidRPr="004316DB">
        <w:rPr>
          <w:rFonts w:eastAsia="Batang"/>
          <w:lang w:val="en-GB"/>
        </w:rPr>
        <w:t>)</w:t>
      </w:r>
      <w:r w:rsidR="00774FE0">
        <w:rPr>
          <w:rFonts w:eastAsia="Batang"/>
          <w:lang w:val="en-GB"/>
        </w:rPr>
        <w:t xml:space="preserve"> </w:t>
      </w:r>
      <w:r>
        <w:rPr>
          <w:rFonts w:eastAsiaTheme="minorEastAsia"/>
          <w:lang w:val="en-GB" w:eastAsia="zh-CN"/>
        </w:rPr>
        <w:t>was achieved</w:t>
      </w:r>
      <w:r w:rsidR="00F54BB8">
        <w:rPr>
          <w:rFonts w:eastAsiaTheme="minorEastAsia"/>
          <w:lang w:val="en-GB" w:eastAsia="zh-CN"/>
        </w:rPr>
        <w:t xml:space="preserve"> </w:t>
      </w:r>
      <w:r w:rsidR="000D4599">
        <w:rPr>
          <w:rFonts w:eastAsiaTheme="minorEastAsia"/>
          <w:lang w:val="en-GB" w:eastAsia="zh-CN"/>
        </w:rPr>
        <w:t>i</w:t>
      </w:r>
      <w:r w:rsidR="00F54BB8">
        <w:rPr>
          <w:rFonts w:eastAsiaTheme="minorEastAsia"/>
          <w:lang w:val="en-GB" w:eastAsia="zh-CN"/>
        </w:rPr>
        <w:t>n RAN1#99:</w:t>
      </w:r>
    </w:p>
    <w:tbl>
      <w:tblPr>
        <w:tblStyle w:val="TableGrid"/>
        <w:tblW w:w="0" w:type="auto"/>
        <w:tblLook w:val="04A0" w:firstRow="1" w:lastRow="0" w:firstColumn="1" w:lastColumn="0" w:noHBand="0" w:noVBand="1"/>
      </w:tblPr>
      <w:tblGrid>
        <w:gridCol w:w="9307"/>
      </w:tblGrid>
      <w:tr w:rsidR="005F1345" w14:paraId="0D98247A" w14:textId="77777777" w:rsidTr="00F34059">
        <w:tc>
          <w:tcPr>
            <w:tcW w:w="9307" w:type="dxa"/>
          </w:tcPr>
          <w:p w14:paraId="71BE995A" w14:textId="77777777" w:rsidR="005F1345" w:rsidRPr="00F37962" w:rsidRDefault="005F1345" w:rsidP="00F34059">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380E09BB" w14:textId="77777777" w:rsidR="005F1345" w:rsidRPr="00CF3EF4" w:rsidRDefault="005F1345" w:rsidP="00F34059">
            <w:pPr>
              <w:rPr>
                <w:rFonts w:eastAsia="Batang"/>
                <w:lang w:val="en-GB"/>
              </w:rPr>
            </w:pPr>
            <w:r>
              <w:t xml:space="preserve">If the IAB-MT is additionally provided </w:t>
            </w:r>
            <w:r>
              <w:rPr>
                <w:i/>
              </w:rPr>
              <w:t>TDD-UL-DL-ConfigDedicated-IAB-MT</w:t>
            </w:r>
            <w:r>
              <w:t xml:space="preserve">, the </w:t>
            </w:r>
            <w:r w:rsidRPr="00211F26">
              <w:rPr>
                <w:highlight w:val="yellow"/>
              </w:rPr>
              <w:t xml:space="preserve">parameter </w:t>
            </w:r>
            <w:r w:rsidRPr="00211F26">
              <w:rPr>
                <w:i/>
                <w:highlight w:val="yellow"/>
              </w:rPr>
              <w:t>TDD-UL-DL-ConfigDedicated-IAB-MT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TDD-UL-DL-ConfigurationCommon</w:t>
            </w:r>
            <w:r>
              <w:t>.</w:t>
            </w:r>
          </w:p>
        </w:tc>
      </w:tr>
    </w:tbl>
    <w:p w14:paraId="5EA3188C" w14:textId="17A83E6A" w:rsidR="00A261C9" w:rsidRDefault="00B33420" w:rsidP="00FE6C02">
      <w:pPr>
        <w:spacing w:before="120"/>
      </w:pPr>
      <w:r>
        <w:rPr>
          <w:lang w:eastAsia="zh-CN"/>
        </w:rPr>
        <w:t xml:space="preserve">The legacy dedicated TDD configuration can only override </w:t>
      </w:r>
      <w:r w:rsidR="006635B2">
        <w:rPr>
          <w:lang w:eastAsia="zh-CN"/>
        </w:rPr>
        <w:t xml:space="preserve">the </w:t>
      </w:r>
      <w:r>
        <w:rPr>
          <w:lang w:eastAsia="zh-CN"/>
        </w:rPr>
        <w:t>flexible symbols</w:t>
      </w:r>
      <w:r>
        <w:t xml:space="preserve"> </w:t>
      </w:r>
      <w:r w:rsidRPr="003A5C4B">
        <w:t xml:space="preserve">per slot over the number of slots as provided by </w:t>
      </w:r>
      <w:r w:rsidRPr="003A5C4B">
        <w:rPr>
          <w:i/>
        </w:rPr>
        <w:t>tdd-UL-DL-ConfigurationCommon</w:t>
      </w:r>
      <w:r w:rsidRPr="003A5C4B">
        <w:t>.</w:t>
      </w:r>
      <w:r w:rsidR="00E67648">
        <w:t xml:space="preserve"> </w:t>
      </w:r>
      <w:r w:rsidR="00C00E50">
        <w:rPr>
          <w:lang w:eastAsia="zh-CN"/>
        </w:rPr>
        <w:t>According to the agreement</w:t>
      </w:r>
      <w:r w:rsidR="001E34FC">
        <w:rPr>
          <w:lang w:eastAsia="zh-CN"/>
        </w:rPr>
        <w:t>,</w:t>
      </w:r>
      <w:r w:rsidR="001A12E0">
        <w:rPr>
          <w:lang w:eastAsia="zh-CN"/>
        </w:rPr>
        <w:t xml:space="preserve"> an enhanced overridi</w:t>
      </w:r>
      <w:r w:rsidR="00630999">
        <w:rPr>
          <w:lang w:eastAsia="zh-CN"/>
        </w:rPr>
        <w:t xml:space="preserve">ng rule </w:t>
      </w:r>
      <w:r w:rsidR="007A4E95">
        <w:rPr>
          <w:lang w:eastAsia="zh-CN"/>
        </w:rPr>
        <w:t xml:space="preserve">for IAB-MT </w:t>
      </w:r>
      <w:r w:rsidR="00630999">
        <w:rPr>
          <w:lang w:eastAsia="zh-CN"/>
        </w:rPr>
        <w:t>is introdu</w:t>
      </w:r>
      <w:r w:rsidR="001A12E0">
        <w:rPr>
          <w:lang w:eastAsia="zh-CN"/>
        </w:rPr>
        <w:t>ced, i.e.,</w:t>
      </w:r>
      <w:r w:rsidR="001E34FC">
        <w:rPr>
          <w:lang w:eastAsia="zh-CN"/>
        </w:rPr>
        <w:t xml:space="preserve"> </w:t>
      </w:r>
      <w:r w:rsidR="006F6B42" w:rsidRPr="006F6B42">
        <w:rPr>
          <w:i/>
        </w:rPr>
        <w:t>tdd-UL-DL-ConfigDedicated-IAB-MT</w:t>
      </w:r>
      <w:r w:rsidR="00512DA2">
        <w:rPr>
          <w:i/>
        </w:rPr>
        <w:t xml:space="preserve"> </w:t>
      </w:r>
      <w:r w:rsidR="00512DA2">
        <w:t xml:space="preserve">can override </w:t>
      </w:r>
      <w:r w:rsidR="00CA15F8">
        <w:t xml:space="preserve">all symbols </w:t>
      </w:r>
      <w:r w:rsidR="003A5C4B" w:rsidRPr="003A5C4B">
        <w:t xml:space="preserve">per slot over the number of slots as provided by </w:t>
      </w:r>
      <w:r w:rsidR="003A5C4B" w:rsidRPr="003A5C4B">
        <w:rPr>
          <w:i/>
        </w:rPr>
        <w:t>tdd-UL-DL-ConfigurationCommon</w:t>
      </w:r>
      <w:r w:rsidR="003A5C4B" w:rsidRPr="003A5C4B">
        <w:t>.</w:t>
      </w:r>
    </w:p>
    <w:p w14:paraId="51325CAF" w14:textId="7ACA3A5D" w:rsidR="005F1345" w:rsidRPr="00414DD1" w:rsidRDefault="00895A75" w:rsidP="00D142AC">
      <w:pPr>
        <w:spacing w:before="120"/>
        <w:rPr>
          <w:lang w:eastAsia="zh-CN"/>
        </w:rPr>
      </w:pPr>
      <w:r>
        <w:t>However</w:t>
      </w:r>
      <w:r w:rsidR="0072392A">
        <w:t>, Rel-16 IAB focuses on TDM operation</w:t>
      </w:r>
      <w:r>
        <w:t xml:space="preserve">, </w:t>
      </w:r>
      <w:r w:rsidR="00AC32DC">
        <w:t>and therefore the enhanced overriding rule was not captured</w:t>
      </w:r>
      <w:r w:rsidR="00A5653E">
        <w:t xml:space="preserve"> in specification</w:t>
      </w:r>
      <w:r w:rsidR="00AC32DC">
        <w:t xml:space="preserve">, i.e., </w:t>
      </w:r>
      <w:r>
        <w:t xml:space="preserve">only flexible symbols can be overridden by </w:t>
      </w:r>
      <w:r w:rsidRPr="006F6B42">
        <w:rPr>
          <w:i/>
        </w:rPr>
        <w:t>tdd-UL-DL-ConfigDedicated-IAB-MT</w:t>
      </w:r>
      <w:r>
        <w:t xml:space="preserve"> in</w:t>
      </w:r>
      <w:r w:rsidR="00B840C5">
        <w:t xml:space="preserve"> Rel-16</w:t>
      </w:r>
      <w:r w:rsidR="00B702C5">
        <w:t>.</w:t>
      </w:r>
      <w:r w:rsidR="002A238A">
        <w:rPr>
          <w:rFonts w:hint="eastAsia"/>
          <w:lang w:eastAsia="zh-CN"/>
        </w:rPr>
        <w:t xml:space="preserve"> </w:t>
      </w:r>
      <w:r w:rsidR="00C00E50">
        <w:rPr>
          <w:rFonts w:hint="eastAsia"/>
          <w:lang w:eastAsia="zh-CN"/>
        </w:rPr>
        <w:t>T</w:t>
      </w:r>
      <w:r w:rsidR="002B5A1C">
        <w:rPr>
          <w:lang w:eastAsia="zh-CN"/>
        </w:rPr>
        <w:t xml:space="preserve">o increase the </w:t>
      </w:r>
      <w:r w:rsidR="00494DDC">
        <w:rPr>
          <w:lang w:eastAsia="zh-CN"/>
        </w:rPr>
        <w:t xml:space="preserve">opportunity </w:t>
      </w:r>
      <w:r w:rsidR="00C00E50">
        <w:rPr>
          <w:lang w:eastAsia="zh-CN"/>
        </w:rPr>
        <w:t>of simultaneous operation</w:t>
      </w:r>
      <w:r w:rsidR="005F1345">
        <w:t>, th</w:t>
      </w:r>
      <w:r w:rsidR="00494DDC">
        <w:t>e</w:t>
      </w:r>
      <w:r w:rsidR="005F1345">
        <w:t xml:space="preserve"> </w:t>
      </w:r>
      <w:r w:rsidR="00401D4E">
        <w:t xml:space="preserve">limitation </w:t>
      </w:r>
      <w:r w:rsidR="00494DDC">
        <w:t>of</w:t>
      </w:r>
      <w:r w:rsidR="00401D4E">
        <w:t xml:space="preserve"> the overriding rule in Rel-16 should be removed</w:t>
      </w:r>
      <w:r w:rsidR="00496983">
        <w:t xml:space="preserve"> in Rel-17</w:t>
      </w:r>
      <w:r w:rsidR="00401D4E">
        <w:rPr>
          <w:lang w:eastAsia="zh-CN"/>
        </w:rPr>
        <w:t>.</w:t>
      </w:r>
    </w:p>
    <w:p w14:paraId="141A8A6E" w14:textId="43239D53" w:rsidR="005F1345" w:rsidRPr="00EE01DD" w:rsidRDefault="005F1345" w:rsidP="005F1345">
      <w:pPr>
        <w:rPr>
          <w:i/>
        </w:rPr>
      </w:pPr>
      <w:r w:rsidRPr="004316DB">
        <w:rPr>
          <w:b/>
          <w:i/>
          <w:lang w:eastAsia="zh-CN"/>
        </w:rPr>
        <w:t xml:space="preserve">Proposal </w:t>
      </w:r>
      <w:r w:rsidR="00750064">
        <w:rPr>
          <w:b/>
          <w:i/>
          <w:lang w:eastAsia="zh-CN"/>
        </w:rPr>
        <w:t>4</w:t>
      </w:r>
      <w:r w:rsidRPr="004316DB">
        <w:rPr>
          <w:b/>
          <w:i/>
          <w:lang w:eastAsia="zh-CN"/>
        </w:rPr>
        <w:t>:</w:t>
      </w:r>
      <w:r>
        <w:rPr>
          <w:lang w:eastAsia="zh-CN"/>
        </w:rPr>
        <w:t xml:space="preserve"> </w:t>
      </w:r>
      <w:r w:rsidR="006635B2" w:rsidRPr="00C72CFA">
        <w:rPr>
          <w:i/>
        </w:rPr>
        <w:t xml:space="preserve">If </w:t>
      </w:r>
      <w:r w:rsidR="00C559ED">
        <w:rPr>
          <w:i/>
        </w:rPr>
        <w:t>an</w:t>
      </w:r>
      <w:r w:rsidR="006635B2" w:rsidRPr="00C72CFA">
        <w:rPr>
          <w:i/>
        </w:rPr>
        <w:t xml:space="preserve"> IAB-MT is additionally provided </w:t>
      </w:r>
      <w:r w:rsidR="006635B2" w:rsidRPr="006635B2">
        <w:rPr>
          <w:i/>
        </w:rPr>
        <w:t>TDD-UL-DL-ConfigDedicated-IAB-MT</w:t>
      </w:r>
      <w:r w:rsidR="006635B2" w:rsidRPr="00C72CFA">
        <w:rPr>
          <w:i/>
        </w:rPr>
        <w:t xml:space="preserve">, </w:t>
      </w:r>
      <w:r w:rsidR="006635B2">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sidR="006635B2">
        <w:rPr>
          <w:i/>
        </w:rPr>
        <w:t xml:space="preserve">over the number of slots as </w:t>
      </w:r>
      <w:r>
        <w:rPr>
          <w:i/>
        </w:rPr>
        <w:t>provided</w:t>
      </w:r>
      <w:r w:rsidRPr="00EE01DD">
        <w:rPr>
          <w:i/>
        </w:rPr>
        <w:t xml:space="preserve"> by tdd-UL-DL-ConfigurationCommon.</w:t>
      </w:r>
    </w:p>
    <w:p w14:paraId="593D642B" w14:textId="77777777" w:rsidR="005F1345" w:rsidRPr="00892FC4" w:rsidRDefault="005F1345" w:rsidP="005F1345">
      <w:pPr>
        <w:jc w:val="center"/>
      </w:pPr>
      <w:r>
        <w:rPr>
          <w:noProof/>
          <w:lang w:eastAsia="zh-CN"/>
        </w:rPr>
        <w:drawing>
          <wp:inline distT="0" distB="0" distL="0" distR="0" wp14:anchorId="22BE3F60" wp14:editId="364C2EE3">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0568" cy="1131330"/>
                    </a:xfrm>
                    <a:prstGeom prst="rect">
                      <a:avLst/>
                    </a:prstGeom>
                  </pic:spPr>
                </pic:pic>
              </a:graphicData>
            </a:graphic>
          </wp:inline>
        </w:drawing>
      </w:r>
    </w:p>
    <w:p w14:paraId="2338A708" w14:textId="6A6D69ED" w:rsidR="005F1345" w:rsidRDefault="005F1345" w:rsidP="005F1345">
      <w:pPr>
        <w:jc w:val="center"/>
      </w:pPr>
      <w:r w:rsidRPr="002C727C">
        <w:rPr>
          <w:b/>
        </w:rPr>
        <w:t xml:space="preserve">Figure </w:t>
      </w:r>
      <w:r>
        <w:rPr>
          <w:b/>
        </w:rPr>
        <w:t>1</w:t>
      </w:r>
      <w:r w:rsidRPr="002C727C">
        <w:rPr>
          <w:b/>
        </w:rPr>
        <w:t>.</w:t>
      </w:r>
      <w:r>
        <w:t xml:space="preserve">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
        </w:rPr>
        <w:t>-IAB-MT</w:t>
      </w:r>
      <w:r>
        <w:t xml:space="preserve"> without </w:t>
      </w:r>
      <w:r w:rsidR="006635B2">
        <w:t>Rel-16</w:t>
      </w:r>
      <w:r>
        <w:t xml:space="preserve"> </w:t>
      </w:r>
      <w:r w:rsidR="00417059">
        <w:t>limitation</w:t>
      </w:r>
    </w:p>
    <w:p w14:paraId="61D9799E" w14:textId="0285A51C" w:rsidR="00DD57C5" w:rsidRDefault="006635B2" w:rsidP="005F1345">
      <w:pPr>
        <w:pStyle w:val="Eqn"/>
      </w:pPr>
      <w:r>
        <w:t xml:space="preserve">The </w:t>
      </w:r>
      <w:r w:rsidR="004C60A8">
        <w:t>UE behavior</w:t>
      </w:r>
      <w:r w:rsidR="00DE5347">
        <w:t>s</w:t>
      </w:r>
      <w:r w:rsidR="004C60A8">
        <w:t xml:space="preserve"> </w:t>
      </w:r>
      <w:r>
        <w:t>related to</w:t>
      </w:r>
      <w:r w:rsidR="00442D46">
        <w:rPr>
          <w:i/>
        </w:rPr>
        <w:t xml:space="preserve"> </w:t>
      </w:r>
      <w:r w:rsidR="00E35D66" w:rsidRPr="003A5C4B">
        <w:rPr>
          <w:i/>
        </w:rPr>
        <w:t>tdd-UL-DL-ConfigurationCommon</w:t>
      </w:r>
      <w:r w:rsidR="00E35D66">
        <w:rPr>
          <w:i/>
        </w:rPr>
        <w:t xml:space="preserve"> </w:t>
      </w:r>
      <w:r w:rsidR="00E35D66">
        <w:t xml:space="preserve">and </w:t>
      </w:r>
      <w:r w:rsidR="003B7236" w:rsidRPr="00940C8C">
        <w:rPr>
          <w:rFonts w:eastAsiaTheme="minorEastAsia"/>
          <w:i/>
          <w:lang w:eastAsia="zh-CN"/>
        </w:rPr>
        <w:t>tdd-UL-DL-ConfigurationDedicated</w:t>
      </w:r>
      <w:r w:rsidR="003B7236" w:rsidRPr="00257B2A">
        <w:rPr>
          <w:rFonts w:eastAsiaTheme="minorEastAsia"/>
          <w:lang w:eastAsia="zh-CN"/>
        </w:rPr>
        <w:t xml:space="preserve"> </w:t>
      </w:r>
      <w:r w:rsidR="00EF6A38" w:rsidRPr="00257B2A">
        <w:rPr>
          <w:rFonts w:eastAsiaTheme="minorEastAsia"/>
          <w:lang w:eastAsia="zh-CN"/>
        </w:rPr>
        <w:t>are</w:t>
      </w:r>
      <w:r w:rsidR="00442D46">
        <w:rPr>
          <w:rFonts w:eastAsiaTheme="minorEastAsia"/>
          <w:lang w:eastAsia="zh-CN"/>
        </w:rPr>
        <w:t xml:space="preserve"> </w:t>
      </w:r>
      <w:r w:rsidR="003B7236">
        <w:rPr>
          <w:rFonts w:eastAsiaTheme="minorEastAsia"/>
          <w:lang w:eastAsia="zh-CN"/>
        </w:rPr>
        <w:t xml:space="preserve">captured </w:t>
      </w:r>
      <w:r w:rsidR="00442D46">
        <w:rPr>
          <w:rFonts w:eastAsiaTheme="minorEastAsia"/>
          <w:lang w:eastAsia="zh-CN"/>
        </w:rPr>
        <w:t>in TS 38.213</w:t>
      </w:r>
      <w:r w:rsidR="00015B78">
        <w:rPr>
          <w:rFonts w:eastAsiaTheme="minorEastAsia"/>
          <w:lang w:eastAsia="zh-CN"/>
        </w:rPr>
        <w:t xml:space="preserve">. </w:t>
      </w:r>
      <w:r w:rsidR="00B22D8C">
        <w:rPr>
          <w:rFonts w:eastAsiaTheme="minorEastAsia"/>
          <w:lang w:eastAsia="zh-CN"/>
        </w:rPr>
        <w:t xml:space="preserve">In Rel-16, </w:t>
      </w:r>
      <w:r w:rsidR="0096258E">
        <w:rPr>
          <w:rFonts w:eastAsiaTheme="minorEastAsia"/>
          <w:i/>
          <w:lang w:eastAsia="zh-CN"/>
        </w:rPr>
        <w:t xml:space="preserve">when </w:t>
      </w:r>
      <w:r w:rsidR="0096258E" w:rsidRPr="006F6B42">
        <w:rPr>
          <w:i/>
        </w:rPr>
        <w:t>tdd-UL-DL-ConfigDedicated-IAB-MT</w:t>
      </w:r>
      <w:r w:rsidR="0096258E">
        <w:rPr>
          <w:rFonts w:eastAsiaTheme="minorEastAsia"/>
          <w:lang w:eastAsia="zh-CN"/>
        </w:rPr>
        <w:t xml:space="preserve"> is provide</w:t>
      </w:r>
      <w:r w:rsidR="00D765AA">
        <w:rPr>
          <w:rFonts w:eastAsiaTheme="minorEastAsia"/>
          <w:lang w:eastAsia="zh-CN"/>
        </w:rPr>
        <w:t xml:space="preserve">d, </w:t>
      </w:r>
      <w:r w:rsidR="00B22D8C">
        <w:rPr>
          <w:rFonts w:eastAsiaTheme="minorEastAsia"/>
          <w:lang w:eastAsia="zh-CN"/>
        </w:rPr>
        <w:t xml:space="preserve">IAB-MT </w:t>
      </w:r>
      <w:r w:rsidR="005131AC">
        <w:rPr>
          <w:rFonts w:eastAsiaTheme="minorEastAsia"/>
          <w:lang w:eastAsia="zh-CN"/>
        </w:rPr>
        <w:t>follows</w:t>
      </w:r>
      <w:r w:rsidR="00840D3A">
        <w:rPr>
          <w:rFonts w:eastAsiaTheme="minorEastAsia"/>
          <w:lang w:eastAsia="zh-CN"/>
        </w:rPr>
        <w:t xml:space="preserve"> the UE behaviors by replacing</w:t>
      </w:r>
      <w:r w:rsidR="00C33ECD">
        <w:rPr>
          <w:rFonts w:eastAsiaTheme="minorEastAsia"/>
          <w:lang w:eastAsia="zh-CN"/>
        </w:rPr>
        <w:t xml:space="preserve"> </w:t>
      </w:r>
      <w:r w:rsidR="00C33ECD" w:rsidRPr="00940C8C">
        <w:rPr>
          <w:rFonts w:eastAsiaTheme="minorEastAsia"/>
          <w:i/>
          <w:lang w:eastAsia="zh-CN"/>
        </w:rPr>
        <w:t>tdd-UL-DL-ConfigurationDedicated</w:t>
      </w:r>
      <w:r w:rsidR="00C33ECD">
        <w:rPr>
          <w:rFonts w:eastAsiaTheme="minorEastAsia"/>
          <w:i/>
          <w:lang w:eastAsia="zh-CN"/>
        </w:rPr>
        <w:t xml:space="preserve"> </w:t>
      </w:r>
      <w:r w:rsidR="00C33ECD">
        <w:rPr>
          <w:rFonts w:eastAsiaTheme="minorEastAsia"/>
          <w:lang w:eastAsia="zh-CN"/>
        </w:rPr>
        <w:t>with</w:t>
      </w:r>
      <w:r w:rsidR="00840D3A">
        <w:rPr>
          <w:rFonts w:eastAsiaTheme="minorEastAsia"/>
          <w:lang w:eastAsia="zh-CN"/>
        </w:rPr>
        <w:t xml:space="preserve"> </w:t>
      </w:r>
      <w:r w:rsidR="00C33ECD" w:rsidRPr="006F6B42">
        <w:rPr>
          <w:i/>
        </w:rPr>
        <w:t>tdd-UL-DL-ConfigDedicated-IAB-MT</w:t>
      </w:r>
      <w:r w:rsidR="00C33ECD">
        <w:t>.</w:t>
      </w:r>
      <w:r w:rsidR="002A3DF7">
        <w:t xml:space="preserve"> </w:t>
      </w:r>
      <w:r w:rsidR="00B1000B">
        <w:t xml:space="preserve">However, if </w:t>
      </w:r>
      <w:r w:rsidR="00B1000B" w:rsidRPr="00EE01DD">
        <w:rPr>
          <w:i/>
        </w:rPr>
        <w:t>tdd-UL-DL-ConfigurationDedicated</w:t>
      </w:r>
      <w:r w:rsidR="00B1000B">
        <w:rPr>
          <w:i/>
        </w:rPr>
        <w:t>-IAB-MT</w:t>
      </w:r>
      <w:r w:rsidR="00B1000B">
        <w:t xml:space="preserve"> can override all symbols in Rel-17, the behavior of IAB-MT with </w:t>
      </w:r>
      <w:r w:rsidR="00B1000B" w:rsidRPr="00EE01DD">
        <w:rPr>
          <w:i/>
        </w:rPr>
        <w:t>tdd-UL-DL-ConfigurationDedicated</w:t>
      </w:r>
      <w:r w:rsidR="00B1000B">
        <w:rPr>
          <w:i/>
        </w:rPr>
        <w:t xml:space="preserve">-IAB-MT </w:t>
      </w:r>
      <w:r w:rsidR="00B1000B">
        <w:t>should be revisited.</w:t>
      </w:r>
    </w:p>
    <w:p w14:paraId="4F6C967A" w14:textId="6211623C" w:rsidR="005F1345" w:rsidRDefault="007C27C6" w:rsidP="005F1345">
      <w:pPr>
        <w:pStyle w:val="Eqn"/>
        <w:rPr>
          <w:rFonts w:eastAsiaTheme="minorEastAsia"/>
          <w:lang w:eastAsia="zh-CN"/>
        </w:rPr>
      </w:pPr>
      <w:r>
        <w:rPr>
          <w:rFonts w:eastAsiaTheme="minorEastAsia"/>
          <w:lang w:eastAsia="zh-CN"/>
        </w:rPr>
        <w:t>For example, t</w:t>
      </w:r>
      <w:r w:rsidR="00541738">
        <w:rPr>
          <w:rFonts w:eastAsiaTheme="minorEastAsia"/>
          <w:lang w:eastAsia="zh-CN"/>
        </w:rPr>
        <w:t xml:space="preserve">he </w:t>
      </w:r>
      <w:r w:rsidR="005F1345">
        <w:rPr>
          <w:rFonts w:eastAsiaTheme="minorEastAsia"/>
          <w:lang w:eastAsia="zh-CN"/>
        </w:rPr>
        <w:t>following</w:t>
      </w:r>
      <w:r w:rsidR="00541738">
        <w:rPr>
          <w:rFonts w:eastAsiaTheme="minorEastAsia"/>
          <w:lang w:eastAsia="zh-CN"/>
        </w:rPr>
        <w:t xml:space="preserve"> UE behavior</w:t>
      </w:r>
      <w:r w:rsidR="00A26FE0">
        <w:rPr>
          <w:rFonts w:eastAsiaTheme="minorEastAsia"/>
          <w:lang w:eastAsia="zh-CN"/>
        </w:rPr>
        <w:t>s</w:t>
      </w:r>
      <w:r w:rsidR="00541738">
        <w:rPr>
          <w:rFonts w:eastAsiaTheme="minorEastAsia"/>
          <w:lang w:eastAsia="zh-CN"/>
        </w:rPr>
        <w:t xml:space="preserve"> about</w:t>
      </w:r>
      <w:r w:rsidR="00372BF9">
        <w:rPr>
          <w:rFonts w:eastAsiaTheme="minorEastAsia"/>
          <w:lang w:eastAsia="zh-CN"/>
        </w:rPr>
        <w:t xml:space="preserve"> TDD configurations and cell-specific signals/channels are specified</w:t>
      </w:r>
      <w:r w:rsidR="001E7C05">
        <w:rPr>
          <w:rFonts w:eastAsiaTheme="minorEastAsia"/>
          <w:lang w:eastAsia="zh-CN"/>
        </w:rPr>
        <w:t xml:space="preserve"> in TS 38.213</w:t>
      </w:r>
      <w:r w:rsidR="005F1345">
        <w:rPr>
          <w:rFonts w:eastAsiaTheme="minorEastAsia"/>
          <w:lang w:eastAsia="zh-CN"/>
        </w:rPr>
        <w:t>:</w:t>
      </w:r>
    </w:p>
    <w:tbl>
      <w:tblPr>
        <w:tblStyle w:val="TableGrid"/>
        <w:tblW w:w="0" w:type="auto"/>
        <w:tblLook w:val="04A0" w:firstRow="1" w:lastRow="0" w:firstColumn="1" w:lastColumn="0" w:noHBand="0" w:noVBand="1"/>
      </w:tblPr>
      <w:tblGrid>
        <w:gridCol w:w="9307"/>
      </w:tblGrid>
      <w:tr w:rsidR="005F1345" w14:paraId="766EA2CB" w14:textId="77777777" w:rsidTr="00F34059">
        <w:tc>
          <w:tcPr>
            <w:tcW w:w="9307" w:type="dxa"/>
          </w:tcPr>
          <w:p w14:paraId="13D5A57B" w14:textId="77777777" w:rsidR="005F1345" w:rsidRPr="00940C8C" w:rsidRDefault="005F1345" w:rsidP="00F34059">
            <w:pPr>
              <w:pStyle w:val="Eqn"/>
              <w:rPr>
                <w:rFonts w:eastAsiaTheme="minorEastAsia"/>
                <w:lang w:eastAsia="zh-CN"/>
              </w:rPr>
            </w:pPr>
            <w:r w:rsidRPr="00940C8C">
              <w:rPr>
                <w:rFonts w:eastAsiaTheme="minorEastAsia"/>
                <w:lang w:eastAsia="zh-CN"/>
              </w:rPr>
              <w:lastRenderedPageBreak/>
              <w:t>For operation on a single carrier in unpaired spectrum, for a set of symbols of a slot that are indicated to a UE by</w:t>
            </w:r>
            <w:r w:rsidRPr="00940C8C">
              <w:rPr>
                <w:rFonts w:eastAsiaTheme="minorEastAsia"/>
                <w:i/>
                <w:lang w:eastAsia="zh-CN"/>
              </w:rPr>
              <w:t xml:space="preserve"> ssb-PositionsInBurst</w:t>
            </w:r>
            <w:r w:rsidRPr="00940C8C">
              <w:rPr>
                <w:rFonts w:eastAsiaTheme="minorEastAsia"/>
                <w:lang w:eastAsia="zh-CN"/>
              </w:rPr>
              <w:t xml:space="preserve"> in SIB1 or </w:t>
            </w:r>
            <w:r w:rsidRPr="00940C8C">
              <w:rPr>
                <w:rFonts w:eastAsiaTheme="minorEastAsia"/>
                <w:i/>
                <w:lang w:eastAsia="zh-CN"/>
              </w:rPr>
              <w:t>ssb-PositionsInBurst</w:t>
            </w:r>
            <w:r w:rsidRPr="00940C8C">
              <w:rPr>
                <w:rFonts w:eastAsiaTheme="minorEastAsia"/>
                <w:lang w:eastAsia="zh-CN"/>
              </w:rPr>
              <w:t xml:space="preserve"> in </w:t>
            </w:r>
            <w:r w:rsidRPr="00940C8C">
              <w:rPr>
                <w:rFonts w:eastAsiaTheme="minorEastAsia"/>
                <w:i/>
                <w:lang w:eastAsia="zh-CN"/>
              </w:rPr>
              <w:t>ServingCellConfigCommon</w:t>
            </w:r>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r w:rsidRPr="00940C8C">
              <w:rPr>
                <w:rFonts w:eastAsiaTheme="minorEastAsia"/>
                <w:i/>
                <w:lang w:eastAsia="zh-CN"/>
              </w:rPr>
              <w:t>tdd-UL-DL-ConfigurationCommon</w:t>
            </w:r>
            <w:r w:rsidRPr="00940C8C">
              <w:rPr>
                <w:rFonts w:eastAsiaTheme="minorEastAsia"/>
                <w:lang w:eastAsia="zh-CN"/>
              </w:rPr>
              <w:t xml:space="preserve">, or </w:t>
            </w:r>
            <w:r w:rsidRPr="00940C8C">
              <w:rPr>
                <w:rFonts w:eastAsiaTheme="minorEastAsia"/>
                <w:i/>
                <w:lang w:eastAsia="zh-CN"/>
              </w:rPr>
              <w:t>tdd-UL-DL-ConfigurationDedicated</w:t>
            </w:r>
            <w:r w:rsidRPr="00940C8C">
              <w:rPr>
                <w:rFonts w:eastAsiaTheme="minorEastAsia"/>
                <w:lang w:eastAsia="zh-CN"/>
              </w:rPr>
              <w:t>, when provided to the UE.</w:t>
            </w:r>
          </w:p>
          <w:p w14:paraId="063A2D63" w14:textId="77777777" w:rsidR="005F1345" w:rsidRPr="00940C8C" w:rsidRDefault="005F1345" w:rsidP="00F34059">
            <w:pPr>
              <w:autoSpaceDE/>
              <w:autoSpaceDN/>
              <w:adjustRightInd/>
              <w:snapToGrid/>
              <w:spacing w:after="180"/>
              <w:jc w:val="left"/>
              <w:rPr>
                <w:rFonts w:eastAsia="DengXian"/>
                <w:szCs w:val="20"/>
                <w:lang w:val="en-GB" w:eastAsia="zh-CN"/>
              </w:rPr>
            </w:pPr>
            <w:r w:rsidRPr="004A772B">
              <w:rPr>
                <w:rFonts w:eastAsia="DengXian"/>
                <w:szCs w:val="20"/>
                <w:lang w:val="en-GB" w:eastAsia="zh-CN"/>
              </w:rPr>
              <w:t xml:space="preserve">For a set of symbols of a slot corresponding to a valid </w:t>
            </w:r>
            <w:r w:rsidRPr="004316DB">
              <w:rPr>
                <w:rFonts w:eastAsia="DengXian"/>
                <w:szCs w:val="20"/>
                <w:highlight w:val="yellow"/>
                <w:lang w:val="en-GB" w:eastAsia="zh-CN"/>
              </w:rPr>
              <w:t>PRACH</w:t>
            </w:r>
            <w:r w:rsidRPr="004A772B">
              <w:rPr>
                <w:rFonts w:eastAsia="DengXian"/>
                <w:szCs w:val="20"/>
                <w:lang w:val="en-GB" w:eastAsia="zh-CN"/>
              </w:rPr>
              <w:t xml:space="preserve"> occasion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N</m:t>
                  </m:r>
                </m:e>
                <m:sub>
                  <m:r>
                    <w:rPr>
                      <w:rFonts w:ascii="Cambria Math" w:eastAsia="DengXian" w:hAnsi="Cambria Math"/>
                      <w:szCs w:val="20"/>
                      <w:lang w:val="en-GB" w:eastAsia="zh-CN"/>
                    </w:rPr>
                    <m:t>gap</m:t>
                  </m:r>
                </m:sub>
              </m:sSub>
            </m:oMath>
            <w:r w:rsidRPr="006C69C2">
              <w:rPr>
                <w:rFonts w:eastAsia="DengXian"/>
                <w:i/>
                <w:szCs w:val="20"/>
                <w:lang w:val="en-GB" w:eastAsia="zh-CN"/>
              </w:rPr>
              <w:t xml:space="preserve"> </w:t>
            </w:r>
            <w:r w:rsidRPr="004A772B">
              <w:rPr>
                <w:rFonts w:eastAsia="DengXian"/>
                <w:szCs w:val="20"/>
                <w:lang w:val="en-GB" w:eastAsia="zh-CN"/>
              </w:rPr>
              <w:t xml:space="preserve">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w:t>
            </w:r>
            <w:r w:rsidRPr="00BA5985">
              <w:rPr>
                <w:rFonts w:eastAsia="DengXian"/>
                <w:i/>
                <w:szCs w:val="20"/>
                <w:lang w:val="en-GB" w:eastAsia="zh-CN"/>
              </w:rPr>
              <w:t>tdd-UL-DL-ConfigurationCommon</w:t>
            </w:r>
            <w:r w:rsidRPr="004A772B">
              <w:rPr>
                <w:rFonts w:eastAsia="DengXian"/>
                <w:szCs w:val="20"/>
                <w:lang w:val="en-GB" w:eastAsia="zh-CN"/>
              </w:rPr>
              <w:t xml:space="preserve"> or</w:t>
            </w:r>
            <w:r w:rsidRPr="00BA5985">
              <w:rPr>
                <w:rFonts w:eastAsia="DengXian"/>
                <w:i/>
                <w:szCs w:val="20"/>
                <w:lang w:val="en-GB" w:eastAsia="zh-CN"/>
              </w:rPr>
              <w:t xml:space="preserve"> tdd-UL-DL-ConfigurationDedicated.</w:t>
            </w:r>
          </w:p>
          <w:p w14:paraId="00EBF04E" w14:textId="77777777" w:rsidR="005F1345" w:rsidRPr="0017307F" w:rsidRDefault="005F1345" w:rsidP="00F34059">
            <w:pPr>
              <w:autoSpaceDE/>
              <w:autoSpaceDN/>
              <w:adjustRightInd/>
              <w:snapToGrid/>
              <w:spacing w:after="180"/>
              <w:jc w:val="left"/>
              <w:rPr>
                <w:rFonts w:eastAsia="DengXian"/>
                <w:lang w:val="en-GB"/>
              </w:rPr>
            </w:pPr>
            <w:r w:rsidRPr="00940C8C">
              <w:rPr>
                <w:rFonts w:eastAsia="DengXian"/>
                <w:lang w:val="en-GB"/>
              </w:rPr>
              <w:t xml:space="preserve">For a set of symbols of a slot indicated to a UE by </w:t>
            </w:r>
            <w:r w:rsidRPr="00940C8C">
              <w:rPr>
                <w:rFonts w:eastAsia="DengXian"/>
                <w:i/>
                <w:lang w:val="en-GB"/>
              </w:rPr>
              <w:t>pdcch-ConfigSIB1</w:t>
            </w:r>
            <w:r w:rsidRPr="00940C8C">
              <w:rPr>
                <w:rFonts w:eastAsia="DengXian"/>
              </w:rPr>
              <w:t xml:space="preserve"> </w:t>
            </w:r>
            <w:r w:rsidRPr="00940C8C">
              <w:rPr>
                <w:rFonts w:eastAsia="MS Mincho"/>
                <w:lang w:val="en-GB"/>
              </w:rPr>
              <w:t xml:space="preserve">in </w:t>
            </w:r>
            <w:r w:rsidRPr="00940C8C">
              <w:rPr>
                <w:rFonts w:eastAsia="DengXian"/>
                <w:i/>
              </w:rPr>
              <w:t>MIB</w:t>
            </w:r>
            <w:r w:rsidRPr="00940C8C">
              <w:rPr>
                <w:rFonts w:eastAsia="DengXian"/>
              </w:rPr>
              <w:t xml:space="preserve"> </w:t>
            </w:r>
            <w:r w:rsidRPr="00940C8C">
              <w:rPr>
                <w:rFonts w:eastAsia="DengXian"/>
                <w:lang w:val="en-GB"/>
              </w:rPr>
              <w:t xml:space="preserve">for a </w:t>
            </w:r>
            <w:r w:rsidRPr="004316DB">
              <w:rPr>
                <w:rFonts w:eastAsia="DengXian"/>
                <w:highlight w:val="yellow"/>
                <w:lang w:val="en-GB"/>
              </w:rPr>
              <w:t>CORESET for Type0-PDCCH CSS set</w:t>
            </w:r>
            <w:r w:rsidRPr="00940C8C">
              <w:rPr>
                <w:rFonts w:eastAsia="DengXian"/>
                <w:lang w:val="en-GB"/>
              </w:rPr>
              <w:t xml:space="preserve">, the UE </w:t>
            </w:r>
            <w:r w:rsidRPr="005A3D6A">
              <w:rPr>
                <w:rFonts w:eastAsia="DengXian"/>
                <w:lang w:val="en-GB"/>
              </w:rPr>
              <w:t>does not expect</w:t>
            </w:r>
            <w:r w:rsidRPr="00940C8C">
              <w:rPr>
                <w:rFonts w:eastAsia="DengXian"/>
                <w:lang w:val="en-GB"/>
              </w:rPr>
              <w:t xml:space="preserve"> </w:t>
            </w:r>
            <w:r w:rsidRPr="00940C8C">
              <w:rPr>
                <w:rFonts w:eastAsia="DengXian"/>
              </w:rPr>
              <w:t xml:space="preserve">the set of symbols to be indicated as </w:t>
            </w:r>
            <w:r w:rsidRPr="005A3D6A">
              <w:rPr>
                <w:rFonts w:eastAsia="DengXian"/>
              </w:rPr>
              <w:t>uplink</w:t>
            </w:r>
            <w:r w:rsidRPr="00940C8C">
              <w:rPr>
                <w:rFonts w:eastAsia="DengXian"/>
              </w:rPr>
              <w:t xml:space="preserve"> by</w:t>
            </w:r>
            <w:r w:rsidRPr="00940C8C">
              <w:rPr>
                <w:rFonts w:eastAsia="DengXian"/>
                <w:lang w:val="en-GB"/>
              </w:rPr>
              <w:t xml:space="preserve"> </w:t>
            </w:r>
            <w:r w:rsidRPr="00940C8C">
              <w:rPr>
                <w:rFonts w:eastAsia="DengXian"/>
                <w:i/>
              </w:rPr>
              <w:t>tdd-</w:t>
            </w:r>
            <w:r w:rsidRPr="00940C8C">
              <w:rPr>
                <w:rFonts w:eastAsia="DengXian"/>
                <w:i/>
                <w:lang w:val="en-GB"/>
              </w:rPr>
              <w:t>UL-DL-</w:t>
            </w:r>
            <w:r w:rsidRPr="00940C8C">
              <w:rPr>
                <w:rFonts w:eastAsia="DengXian"/>
                <w:i/>
              </w:rPr>
              <w:t>ConfigurationCommon</w:t>
            </w:r>
            <w:r w:rsidRPr="00940C8C">
              <w:rPr>
                <w:rFonts w:eastAsia="DengXian"/>
              </w:rPr>
              <w:t xml:space="preserve">, or </w:t>
            </w:r>
            <w:r w:rsidRPr="00940C8C">
              <w:rPr>
                <w:rFonts w:eastAsia="DengXian"/>
                <w:i/>
              </w:rPr>
              <w:t>tdd-</w:t>
            </w:r>
            <w:r w:rsidRPr="00940C8C">
              <w:rPr>
                <w:rFonts w:eastAsia="DengXian"/>
                <w:i/>
                <w:lang w:val="en-GB"/>
              </w:rPr>
              <w:t>UL-DL-</w:t>
            </w:r>
            <w:r w:rsidRPr="00940C8C">
              <w:rPr>
                <w:rFonts w:eastAsia="DengXian"/>
                <w:i/>
              </w:rPr>
              <w:t>C</w:t>
            </w:r>
            <w:r w:rsidRPr="00940C8C">
              <w:rPr>
                <w:rFonts w:eastAsia="DengXian"/>
                <w:i/>
                <w:lang w:val="en-GB"/>
              </w:rPr>
              <w:t>onfiguration</w:t>
            </w:r>
            <w:r w:rsidRPr="00940C8C">
              <w:rPr>
                <w:rFonts w:eastAsia="DengXian"/>
                <w:i/>
              </w:rPr>
              <w:t>D</w:t>
            </w:r>
            <w:r w:rsidRPr="00940C8C">
              <w:rPr>
                <w:rFonts w:eastAsia="DengXian"/>
                <w:i/>
                <w:lang w:val="en-GB"/>
              </w:rPr>
              <w:t>edicated</w:t>
            </w:r>
            <w:r w:rsidRPr="00940C8C">
              <w:rPr>
                <w:rFonts w:eastAsia="DengXian"/>
                <w:lang w:val="en-GB"/>
              </w:rPr>
              <w:t>.</w:t>
            </w:r>
          </w:p>
        </w:tc>
      </w:tr>
    </w:tbl>
    <w:p w14:paraId="5FA915E9" w14:textId="5C1BC7E3" w:rsidR="009E0F9D" w:rsidRDefault="009A1B9D" w:rsidP="00A34C26">
      <w:pPr>
        <w:spacing w:before="120"/>
        <w:rPr>
          <w:rFonts w:eastAsia="DengXian"/>
        </w:rPr>
      </w:pPr>
      <w:r>
        <w:rPr>
          <w:lang w:eastAsia="zh-CN"/>
        </w:rPr>
        <w:t xml:space="preserve">It can be </w:t>
      </w:r>
      <w:r w:rsidR="00527D36">
        <w:rPr>
          <w:lang w:eastAsia="zh-CN"/>
        </w:rPr>
        <w:t>concluded</w:t>
      </w:r>
      <w:r w:rsidR="00FA3257">
        <w:rPr>
          <w:lang w:eastAsia="zh-CN"/>
        </w:rPr>
        <w:t xml:space="preserve"> </w:t>
      </w:r>
      <w:r>
        <w:rPr>
          <w:lang w:eastAsia="zh-CN"/>
        </w:rPr>
        <w:t>from the above that the TDD configuration</w:t>
      </w:r>
      <w:r w:rsidR="004E0B27">
        <w:rPr>
          <w:lang w:eastAsia="zh-CN"/>
        </w:rPr>
        <w:t>s (</w:t>
      </w:r>
      <w:r w:rsidR="004E0B27" w:rsidRPr="00BA5985">
        <w:rPr>
          <w:rFonts w:eastAsia="DengXian"/>
          <w:i/>
          <w:szCs w:val="20"/>
          <w:lang w:val="en-GB" w:eastAsia="zh-CN"/>
        </w:rPr>
        <w:t>tdd-UL-DL-ConfigurationCommon</w:t>
      </w:r>
      <w:r w:rsidR="004E0B27">
        <w:rPr>
          <w:rFonts w:eastAsia="DengXian"/>
          <w:szCs w:val="20"/>
          <w:lang w:val="en-GB" w:eastAsia="zh-CN"/>
        </w:rPr>
        <w:t xml:space="preserve"> and</w:t>
      </w:r>
      <w:r w:rsidR="004E0B27" w:rsidRPr="00BA5985">
        <w:rPr>
          <w:rFonts w:eastAsia="DengXian"/>
          <w:i/>
          <w:szCs w:val="20"/>
          <w:lang w:val="en-GB" w:eastAsia="zh-CN"/>
        </w:rPr>
        <w:t xml:space="preserve"> tdd-UL-DL-ConfigurationDedicated</w:t>
      </w:r>
      <w:r w:rsidR="004E0B27">
        <w:rPr>
          <w:lang w:eastAsia="zh-CN"/>
        </w:rPr>
        <w:t>)</w:t>
      </w:r>
      <w:r>
        <w:rPr>
          <w:lang w:eastAsia="zh-CN"/>
        </w:rPr>
        <w:t xml:space="preserve"> </w:t>
      </w:r>
      <w:r>
        <w:rPr>
          <w:rFonts w:eastAsia="DengXian"/>
        </w:rPr>
        <w:t>should</w:t>
      </w:r>
      <w:r w:rsidRPr="000170FA">
        <w:rPr>
          <w:rFonts w:eastAsia="DengXian"/>
        </w:rPr>
        <w:t xml:space="preserve"> be</w:t>
      </w:r>
      <w:r>
        <w:rPr>
          <w:rFonts w:eastAsia="DengXian"/>
        </w:rPr>
        <w:t xml:space="preserve"> </w:t>
      </w:r>
      <w:r w:rsidRPr="000170FA">
        <w:rPr>
          <w:rFonts w:eastAsia="DengXian"/>
        </w:rPr>
        <w:t xml:space="preserve">compatible with </w:t>
      </w:r>
      <w:r>
        <w:rPr>
          <w:rFonts w:eastAsia="DengXian"/>
        </w:rPr>
        <w:t xml:space="preserve">the </w:t>
      </w:r>
      <w:r w:rsidRPr="000170FA">
        <w:rPr>
          <w:rFonts w:eastAsia="DengXian"/>
        </w:rPr>
        <w:t>cell-specific channels and signals</w:t>
      </w:r>
      <w:r>
        <w:rPr>
          <w:rFonts w:eastAsia="DengXian"/>
        </w:rPr>
        <w:t>.</w:t>
      </w:r>
      <w:r w:rsidR="00AA3393">
        <w:rPr>
          <w:rFonts w:eastAsia="DengXian"/>
        </w:rPr>
        <w:t xml:space="preserve"> </w:t>
      </w:r>
    </w:p>
    <w:p w14:paraId="0D684A60" w14:textId="70CD7839" w:rsidR="005F1345" w:rsidRDefault="00AA3393" w:rsidP="00A34C26">
      <w:pPr>
        <w:spacing w:before="120"/>
      </w:pPr>
      <w:r>
        <w:rPr>
          <w:lang w:eastAsia="zh-CN"/>
        </w:rPr>
        <w:t xml:space="preserve">However, </w:t>
      </w:r>
      <w:r w:rsidR="001B2359" w:rsidRPr="001B2359">
        <w:rPr>
          <w:rFonts w:eastAsia="DengXian"/>
        </w:rPr>
        <w:t>retain</w:t>
      </w:r>
      <w:r w:rsidR="001B2359">
        <w:rPr>
          <w:rFonts w:eastAsia="DengXian" w:hint="eastAsia"/>
          <w:lang w:eastAsia="zh-CN"/>
        </w:rPr>
        <w:t>ing</w:t>
      </w:r>
      <w:r w:rsidR="001B2359" w:rsidRPr="001B2359">
        <w:rPr>
          <w:rFonts w:eastAsia="DengXian"/>
        </w:rPr>
        <w:t xml:space="preserve"> </w:t>
      </w:r>
      <w:r w:rsidR="004D7B8E">
        <w:rPr>
          <w:rFonts w:eastAsia="DengXian"/>
        </w:rPr>
        <w:t xml:space="preserve">the above constraint </w:t>
      </w:r>
      <w:r w:rsidR="001B2359">
        <w:rPr>
          <w:rFonts w:eastAsia="DengXian"/>
          <w:lang w:eastAsia="zh-CN"/>
        </w:rPr>
        <w:t xml:space="preserve">for </w:t>
      </w:r>
      <w:r w:rsidR="00BF46AE" w:rsidRPr="00EE01DD">
        <w:rPr>
          <w:i/>
        </w:rPr>
        <w:t>tdd-UL-DL-ConfigurationDedicated</w:t>
      </w:r>
      <w:r w:rsidR="00BF46AE">
        <w:rPr>
          <w:i/>
        </w:rPr>
        <w:t>-IAB-MT</w:t>
      </w:r>
      <w:r w:rsidR="00BF46AE">
        <w:rPr>
          <w:rFonts w:eastAsia="DengXian"/>
        </w:rPr>
        <w:t xml:space="preserve"> can </w:t>
      </w:r>
      <w:r w:rsidR="00A4792D">
        <w:rPr>
          <w:rFonts w:eastAsia="DengXian"/>
        </w:rPr>
        <w:t xml:space="preserve">dramatically reduce the opportunities </w:t>
      </w:r>
      <w:r w:rsidR="009E4784">
        <w:rPr>
          <w:rFonts w:eastAsia="DengXian"/>
        </w:rPr>
        <w:t>for</w:t>
      </w:r>
      <w:r w:rsidR="00A4792D">
        <w:rPr>
          <w:rFonts w:eastAsia="DengXian"/>
        </w:rPr>
        <w:t xml:space="preserve"> simultaneous operation</w:t>
      </w:r>
      <w:r w:rsidR="00CF63AC">
        <w:rPr>
          <w:rFonts w:eastAsia="DengXian"/>
        </w:rPr>
        <w:t>s</w:t>
      </w:r>
      <w:r w:rsidR="00A4792D">
        <w:rPr>
          <w:rFonts w:eastAsia="DengXian"/>
        </w:rPr>
        <w:t>.</w:t>
      </w:r>
      <w:r w:rsidR="009E0F9D">
        <w:rPr>
          <w:rFonts w:eastAsia="DengXian"/>
        </w:rPr>
        <w:t xml:space="preserve"> Specifically, </w:t>
      </w:r>
      <w:r w:rsidR="00B41130">
        <w:rPr>
          <w:rFonts w:eastAsia="DengXian" w:hint="eastAsia"/>
          <w:lang w:eastAsia="zh-CN"/>
        </w:rPr>
        <w:t>most</w:t>
      </w:r>
      <w:r w:rsidR="00B41130">
        <w:rPr>
          <w:rFonts w:eastAsia="DengXian"/>
        </w:rPr>
        <w:t xml:space="preserve"> of the </w:t>
      </w:r>
      <w:r w:rsidR="00BD5665">
        <w:rPr>
          <w:rFonts w:eastAsia="DengXian"/>
        </w:rPr>
        <w:t xml:space="preserve">downlink </w:t>
      </w:r>
      <w:r w:rsidR="00B41130">
        <w:rPr>
          <w:rFonts w:eastAsia="DengXian"/>
        </w:rPr>
        <w:t>slots</w:t>
      </w:r>
      <w:r w:rsidR="00BD5665">
        <w:rPr>
          <w:rFonts w:eastAsia="DengXian"/>
        </w:rPr>
        <w:t xml:space="preserve"> indicated by</w:t>
      </w:r>
      <w:r w:rsidR="004F5CC6">
        <w:rPr>
          <w:rFonts w:eastAsia="DengXian"/>
        </w:rPr>
        <w:t xml:space="preserve"> </w:t>
      </w:r>
      <w:r w:rsidR="00D25926" w:rsidRPr="00BA5985">
        <w:rPr>
          <w:rFonts w:eastAsia="DengXian"/>
          <w:i/>
          <w:szCs w:val="20"/>
          <w:lang w:val="en-GB" w:eastAsia="zh-CN"/>
        </w:rPr>
        <w:t>tdd-UL-DL-ConfigurationCommon</w:t>
      </w:r>
      <w:r w:rsidR="000C5BA1">
        <w:rPr>
          <w:rFonts w:eastAsia="DengXian"/>
          <w:szCs w:val="20"/>
          <w:lang w:val="en-GB" w:eastAsia="zh-CN"/>
        </w:rPr>
        <w:t xml:space="preserve"> contain SS/PBCH block</w:t>
      </w:r>
      <w:r w:rsidR="00E13938">
        <w:rPr>
          <w:rFonts w:eastAsia="DengXian"/>
          <w:szCs w:val="20"/>
          <w:lang w:val="en-GB" w:eastAsia="zh-CN"/>
        </w:rPr>
        <w:t>s</w:t>
      </w:r>
      <w:r w:rsidR="000C5BA1">
        <w:rPr>
          <w:rFonts w:eastAsia="DengXian"/>
          <w:szCs w:val="20"/>
          <w:lang w:val="en-GB" w:eastAsia="zh-CN"/>
        </w:rPr>
        <w:t xml:space="preserve"> </w:t>
      </w:r>
      <w:r w:rsidR="00795F51">
        <w:rPr>
          <w:rFonts w:eastAsia="DengXian"/>
          <w:szCs w:val="20"/>
          <w:lang w:val="en-GB" w:eastAsia="zh-CN"/>
        </w:rPr>
        <w:t>in</w:t>
      </w:r>
      <w:r w:rsidR="00574EB8">
        <w:rPr>
          <w:rFonts w:eastAsia="DengXian"/>
          <w:szCs w:val="20"/>
          <w:lang w:val="en-GB" w:eastAsia="zh-CN"/>
        </w:rPr>
        <w:t xml:space="preserve"> </w:t>
      </w:r>
      <w:r w:rsidR="00E13938">
        <w:rPr>
          <w:rFonts w:eastAsia="DengXian"/>
          <w:szCs w:val="20"/>
          <w:lang w:val="en-GB" w:eastAsia="zh-CN"/>
        </w:rPr>
        <w:t>typical</w:t>
      </w:r>
      <w:r w:rsidR="00574EB8">
        <w:rPr>
          <w:rFonts w:eastAsia="DengXian"/>
          <w:szCs w:val="20"/>
          <w:lang w:val="en-GB" w:eastAsia="zh-CN"/>
        </w:rPr>
        <w:t xml:space="preserve"> TDD </w:t>
      </w:r>
      <w:r w:rsidR="00E13938">
        <w:rPr>
          <w:rFonts w:eastAsia="DengXian"/>
          <w:szCs w:val="20"/>
          <w:lang w:val="en-GB" w:eastAsia="zh-CN"/>
        </w:rPr>
        <w:t xml:space="preserve">UL/DL </w:t>
      </w:r>
      <w:r w:rsidR="00574EB8">
        <w:rPr>
          <w:rFonts w:eastAsia="DengXian"/>
          <w:szCs w:val="20"/>
          <w:lang w:val="en-GB" w:eastAsia="zh-CN"/>
        </w:rPr>
        <w:t>configuration</w:t>
      </w:r>
      <w:r w:rsidR="00E13938">
        <w:rPr>
          <w:rFonts w:eastAsia="DengXian"/>
          <w:szCs w:val="20"/>
          <w:lang w:val="en-GB" w:eastAsia="zh-CN"/>
        </w:rPr>
        <w:t>s</w:t>
      </w:r>
      <w:r w:rsidR="00282411">
        <w:rPr>
          <w:rFonts w:eastAsia="DengXian"/>
          <w:szCs w:val="20"/>
          <w:lang w:val="en-GB" w:eastAsia="zh-CN"/>
        </w:rPr>
        <w:t>. This is due to the fact that the slot configuration period is usually smaller than the period of SS/PBCH blocks, which</w:t>
      </w:r>
      <w:r w:rsidR="00574EB8">
        <w:rPr>
          <w:rFonts w:eastAsia="DengXian"/>
          <w:szCs w:val="20"/>
          <w:lang w:val="en-GB" w:eastAsia="zh-CN"/>
        </w:rPr>
        <w:t xml:space="preserve"> means</w:t>
      </w:r>
      <w:r w:rsidR="00282411">
        <w:rPr>
          <w:rFonts w:eastAsia="DengXian"/>
          <w:szCs w:val="20"/>
          <w:lang w:val="en-GB" w:eastAsia="zh-CN"/>
        </w:rPr>
        <w:t xml:space="preserve"> that </w:t>
      </w:r>
      <w:r w:rsidR="00574EB8">
        <w:rPr>
          <w:rFonts w:eastAsia="DengXian"/>
          <w:szCs w:val="20"/>
          <w:lang w:val="en-GB" w:eastAsia="zh-CN"/>
        </w:rPr>
        <w:t>the</w:t>
      </w:r>
      <w:r w:rsidR="00282411">
        <w:rPr>
          <w:rFonts w:eastAsia="DengXian"/>
          <w:szCs w:val="20"/>
          <w:lang w:val="en-GB" w:eastAsia="zh-CN"/>
        </w:rPr>
        <w:t>se</w:t>
      </w:r>
      <w:r w:rsidR="00097E15">
        <w:rPr>
          <w:rFonts w:eastAsia="DengXian"/>
          <w:szCs w:val="20"/>
          <w:lang w:val="en-GB" w:eastAsia="zh-CN"/>
        </w:rPr>
        <w:t xml:space="preserve"> slots</w:t>
      </w:r>
      <w:r w:rsidR="00574EB8">
        <w:rPr>
          <w:rFonts w:eastAsia="DengXian"/>
          <w:szCs w:val="20"/>
          <w:lang w:val="en-GB" w:eastAsia="zh-CN"/>
        </w:rPr>
        <w:t xml:space="preserve"> cannot be indicated as uplink by </w:t>
      </w:r>
      <w:r w:rsidR="00365F12" w:rsidRPr="00EE01DD">
        <w:rPr>
          <w:i/>
        </w:rPr>
        <w:t>tdd-UL-DL-ConfigurationDedicated</w:t>
      </w:r>
      <w:r w:rsidR="00365F12">
        <w:rPr>
          <w:i/>
        </w:rPr>
        <w:t>-IAB-MT</w:t>
      </w:r>
      <w:r w:rsidR="00365F12">
        <w:t>,</w:t>
      </w:r>
      <w:r w:rsidR="00E66562">
        <w:t xml:space="preserve"> i.e. SDM Rx/Tx cannot be implemented </w:t>
      </w:r>
      <w:r w:rsidR="00693F6E">
        <w:t xml:space="preserve">in </w:t>
      </w:r>
      <w:r w:rsidR="004F1453">
        <w:t>the</w:t>
      </w:r>
      <w:r w:rsidR="00E13938">
        <w:t>se</w:t>
      </w:r>
      <w:r w:rsidR="00E66562">
        <w:t xml:space="preserve"> slots.</w:t>
      </w:r>
      <w:r w:rsidR="008245C0">
        <w:t xml:space="preserve"> </w:t>
      </w:r>
      <w:r w:rsidR="00E13938">
        <w:t>As a</w:t>
      </w:r>
      <w:r w:rsidR="008245C0">
        <w:t xml:space="preserve">n example in Figure 2, </w:t>
      </w:r>
      <w:r w:rsidR="00D51EEF">
        <w:t xml:space="preserve">assuming </w:t>
      </w:r>
      <w:r w:rsidR="00104961">
        <w:t>the TDD configuration period</w:t>
      </w:r>
      <w:r w:rsidR="00776076">
        <w:t>icity</w:t>
      </w:r>
      <w:r w:rsidR="00104961">
        <w:t xml:space="preserve"> is </w:t>
      </w:r>
      <w:r w:rsidR="00776076">
        <w:t xml:space="preserve">2.5 ms, it can be observed that all the </w:t>
      </w:r>
      <w:r w:rsidR="00090A25">
        <w:t xml:space="preserve">first 4 </w:t>
      </w:r>
      <w:r w:rsidR="00776076">
        <w:t xml:space="preserve">slots </w:t>
      </w:r>
      <w:r w:rsidR="00090A25">
        <w:t xml:space="preserve">within one TDD </w:t>
      </w:r>
      <w:r w:rsidR="00A12D94">
        <w:t xml:space="preserve">configuration </w:t>
      </w:r>
      <w:r w:rsidR="00090A25">
        <w:t xml:space="preserve">period </w:t>
      </w:r>
      <w:r w:rsidR="00776076">
        <w:t>cannot be</w:t>
      </w:r>
      <w:r w:rsidR="00BC29D0">
        <w:t xml:space="preserve"> indicated as</w:t>
      </w:r>
      <w:r w:rsidR="00776076">
        <w:t xml:space="preserve"> uplink according to current specification</w:t>
      </w:r>
      <w:r w:rsidR="00090A25">
        <w:t xml:space="preserve"> since the SS/PBCH blocks </w:t>
      </w:r>
      <w:r w:rsidR="00830743">
        <w:t>may</w:t>
      </w:r>
      <w:r w:rsidR="00090A25">
        <w:t xml:space="preserve"> be transmitted every 20</w:t>
      </w:r>
      <w:r w:rsidR="00A12D94">
        <w:t xml:space="preserve"> </w:t>
      </w:r>
      <w:r w:rsidR="00090A25">
        <w:t>ms.</w:t>
      </w:r>
    </w:p>
    <w:p w14:paraId="7C4A5B5B" w14:textId="419F7BDD" w:rsidR="007977CE" w:rsidRDefault="003C3428" w:rsidP="007977CE">
      <w:pPr>
        <w:jc w:val="center"/>
      </w:pPr>
      <w:r>
        <w:rPr>
          <w:noProof/>
          <w:lang w:eastAsia="zh-CN"/>
        </w:rPr>
        <w:drawing>
          <wp:inline distT="0" distB="0" distL="0" distR="0" wp14:anchorId="0DDF63F0" wp14:editId="4E09A077">
            <wp:extent cx="5916295" cy="14192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419225"/>
                    </a:xfrm>
                    <a:prstGeom prst="rect">
                      <a:avLst/>
                    </a:prstGeom>
                  </pic:spPr>
                </pic:pic>
              </a:graphicData>
            </a:graphic>
          </wp:inline>
        </w:drawing>
      </w:r>
      <w:r>
        <w:rPr>
          <w:noProof/>
          <w:lang w:eastAsia="zh-CN"/>
        </w:rPr>
        <w:t xml:space="preserve"> </w:t>
      </w:r>
    </w:p>
    <w:p w14:paraId="4B9F9F87" w14:textId="1E5FA9E6" w:rsidR="007977CE" w:rsidRDefault="007977CE" w:rsidP="007977CE">
      <w:pPr>
        <w:jc w:val="center"/>
        <w:rPr>
          <w:lang w:eastAsia="zh-CN"/>
        </w:rPr>
      </w:pPr>
      <w:r w:rsidRPr="002C727C">
        <w:rPr>
          <w:b/>
        </w:rPr>
        <w:t xml:space="preserve">Figure </w:t>
      </w:r>
      <w:r>
        <w:rPr>
          <w:b/>
        </w:rPr>
        <w:t>2</w:t>
      </w:r>
      <w:r w:rsidRPr="002C727C">
        <w:rPr>
          <w:b/>
        </w:rPr>
        <w:t>.</w:t>
      </w:r>
      <w:r>
        <w:t xml:space="preserve"> </w:t>
      </w:r>
      <w:r w:rsidRPr="000F01FE">
        <w:rPr>
          <w:i/>
        </w:rPr>
        <w:t>tdd-UL-DL-ConfigurationDedicated-IAB-MT</w:t>
      </w:r>
      <w:r>
        <w:t xml:space="preserve"> collid</w:t>
      </w:r>
      <w:r w:rsidR="00E13938">
        <w:t>ing</w:t>
      </w:r>
      <w:r>
        <w:t xml:space="preserve"> with SS/PBCH blocks</w:t>
      </w:r>
    </w:p>
    <w:p w14:paraId="74F9F0DB" w14:textId="51E8C07A" w:rsidR="005F1345" w:rsidRPr="00944934" w:rsidRDefault="009D5EF2" w:rsidP="005F1345">
      <w:pPr>
        <w:rPr>
          <w:rFonts w:eastAsiaTheme="minorEastAsia"/>
          <w:lang w:eastAsia="zh-CN"/>
        </w:rPr>
      </w:pPr>
      <w:r>
        <w:rPr>
          <w:rFonts w:eastAsiaTheme="minorEastAsia" w:hint="eastAsia"/>
          <w:lang w:eastAsia="zh-CN"/>
        </w:rPr>
        <w:t>T</w:t>
      </w:r>
      <w:r>
        <w:rPr>
          <w:rFonts w:eastAsiaTheme="minorEastAsia"/>
          <w:lang w:eastAsia="zh-CN"/>
        </w:rPr>
        <w:t xml:space="preserve">o solve this problem, the specification should allow the collision between </w:t>
      </w:r>
      <w:r w:rsidR="005D2ABD">
        <w:rPr>
          <w:rFonts w:eastAsiaTheme="minorEastAsia"/>
          <w:lang w:eastAsia="zh-CN"/>
        </w:rPr>
        <w:t xml:space="preserve">cell-specific </w:t>
      </w:r>
      <w:r w:rsidR="007214DC">
        <w:rPr>
          <w:rFonts w:eastAsiaTheme="minorEastAsia"/>
          <w:lang w:eastAsia="zh-CN"/>
        </w:rPr>
        <w:t>signals/channels</w:t>
      </w:r>
      <w:r w:rsidR="00EE6184">
        <w:rPr>
          <w:rFonts w:eastAsiaTheme="minorEastAsia"/>
          <w:lang w:eastAsia="zh-CN"/>
        </w:rPr>
        <w:t xml:space="preserve"> and </w:t>
      </w:r>
      <w:r w:rsidR="00C359A1">
        <w:rPr>
          <w:i/>
        </w:rPr>
        <w:t>tdd</w:t>
      </w:r>
      <w:r w:rsidR="00C359A1" w:rsidRPr="003D3502">
        <w:rPr>
          <w:i/>
        </w:rPr>
        <w:t>-</w:t>
      </w:r>
      <w:r w:rsidR="00C359A1" w:rsidRPr="00B916EC">
        <w:rPr>
          <w:i/>
        </w:rPr>
        <w:t>UL-DL-</w:t>
      </w:r>
      <w:r w:rsidR="00C359A1">
        <w:rPr>
          <w:i/>
        </w:rPr>
        <w:t>C</w:t>
      </w:r>
      <w:r w:rsidR="00C359A1" w:rsidRPr="00B916EC">
        <w:rPr>
          <w:i/>
        </w:rPr>
        <w:t>onfig</w:t>
      </w:r>
      <w:r w:rsidR="00C359A1">
        <w:rPr>
          <w:i/>
        </w:rPr>
        <w:t>urationD</w:t>
      </w:r>
      <w:r w:rsidR="00C359A1" w:rsidRPr="00B916EC">
        <w:rPr>
          <w:i/>
        </w:rPr>
        <w:t>edicated</w:t>
      </w:r>
      <w:r w:rsidR="00C359A1">
        <w:rPr>
          <w:i/>
        </w:rPr>
        <w:t>-IAB-MT</w:t>
      </w:r>
      <w:r w:rsidR="00401E7A">
        <w:rPr>
          <w:rFonts w:eastAsiaTheme="minorEastAsia"/>
          <w:lang w:eastAsia="zh-CN"/>
        </w:rPr>
        <w:t>. In</w:t>
      </w:r>
      <w:r w:rsidR="00BD789C">
        <w:rPr>
          <w:rFonts w:eastAsiaTheme="minorEastAsia"/>
          <w:lang w:eastAsia="zh-CN"/>
        </w:rPr>
        <w:t xml:space="preserve"> the</w:t>
      </w:r>
      <w:r w:rsidR="007214DC">
        <w:rPr>
          <w:rFonts w:eastAsiaTheme="minorEastAsia"/>
          <w:lang w:eastAsia="zh-CN"/>
        </w:rPr>
        <w:t xml:space="preserve"> </w:t>
      </w:r>
      <w:r w:rsidR="00E82276">
        <w:rPr>
          <w:rFonts w:eastAsiaTheme="minorEastAsia"/>
          <w:lang w:eastAsia="zh-CN"/>
        </w:rPr>
        <w:t>slots</w:t>
      </w:r>
      <w:r w:rsidR="009F6B6D">
        <w:rPr>
          <w:rFonts w:eastAsiaTheme="minorEastAsia"/>
          <w:lang w:eastAsia="zh-CN"/>
        </w:rPr>
        <w:t xml:space="preserve"> with</w:t>
      </w:r>
      <w:r w:rsidR="002C3CDA">
        <w:rPr>
          <w:rFonts w:eastAsiaTheme="minorEastAsia"/>
          <w:lang w:eastAsia="zh-CN"/>
        </w:rPr>
        <w:t xml:space="preserve"> the</w:t>
      </w:r>
      <w:r w:rsidR="009F6B6D">
        <w:rPr>
          <w:rFonts w:eastAsiaTheme="minorEastAsia"/>
          <w:lang w:eastAsia="zh-CN"/>
        </w:rPr>
        <w:t xml:space="preserve"> collision</w:t>
      </w:r>
      <w:r w:rsidR="007214DC">
        <w:rPr>
          <w:rFonts w:eastAsiaTheme="minorEastAsia"/>
          <w:lang w:eastAsia="zh-CN"/>
        </w:rPr>
        <w:t>,</w:t>
      </w:r>
      <w:r w:rsidR="00BD789C">
        <w:rPr>
          <w:rFonts w:eastAsiaTheme="minorEastAsia"/>
          <w:lang w:eastAsia="zh-CN"/>
        </w:rPr>
        <w:t xml:space="preserve"> the IAB </w:t>
      </w:r>
      <w:r w:rsidR="00A32476">
        <w:rPr>
          <w:rFonts w:eastAsiaTheme="minorEastAsia"/>
          <w:lang w:eastAsia="zh-CN"/>
        </w:rPr>
        <w:t>node should ignore</w:t>
      </w:r>
      <w:r w:rsidR="00401E7A">
        <w:rPr>
          <w:rFonts w:eastAsiaTheme="minorEastAsia"/>
          <w:lang w:eastAsia="zh-CN"/>
        </w:rPr>
        <w:t xml:space="preserve"> </w:t>
      </w:r>
      <w:r w:rsidR="00401E7A">
        <w:rPr>
          <w:i/>
        </w:rPr>
        <w:t>tdd</w:t>
      </w:r>
      <w:r w:rsidR="00401E7A" w:rsidRPr="003D3502">
        <w:rPr>
          <w:i/>
        </w:rPr>
        <w:t>-</w:t>
      </w:r>
      <w:r w:rsidR="00401E7A" w:rsidRPr="00B916EC">
        <w:rPr>
          <w:i/>
        </w:rPr>
        <w:t>UL-DL-</w:t>
      </w:r>
      <w:r w:rsidR="00401E7A">
        <w:rPr>
          <w:i/>
        </w:rPr>
        <w:t>C</w:t>
      </w:r>
      <w:r w:rsidR="00401E7A" w:rsidRPr="00B916EC">
        <w:rPr>
          <w:i/>
        </w:rPr>
        <w:t>onfig</w:t>
      </w:r>
      <w:r w:rsidR="00401E7A">
        <w:rPr>
          <w:i/>
        </w:rPr>
        <w:t>urationD</w:t>
      </w:r>
      <w:r w:rsidR="00401E7A" w:rsidRPr="00B916EC">
        <w:rPr>
          <w:i/>
        </w:rPr>
        <w:t>edicated</w:t>
      </w:r>
      <w:r w:rsidR="00401E7A">
        <w:rPr>
          <w:i/>
        </w:rPr>
        <w:t>-IAB-MT</w:t>
      </w:r>
      <w:r w:rsidR="00401E7A">
        <w:rPr>
          <w:rFonts w:eastAsiaTheme="minorEastAsia"/>
          <w:lang w:eastAsia="zh-CN"/>
        </w:rPr>
        <w:t xml:space="preserve"> and </w:t>
      </w:r>
      <w:r w:rsidR="003525AE">
        <w:rPr>
          <w:rFonts w:eastAsiaTheme="minorEastAsia"/>
          <w:lang w:eastAsia="zh-CN"/>
        </w:rPr>
        <w:t xml:space="preserve">it </w:t>
      </w:r>
      <w:r w:rsidR="003313AC">
        <w:rPr>
          <w:rFonts w:eastAsiaTheme="minorEastAsia"/>
          <w:lang w:eastAsia="zh-CN"/>
        </w:rPr>
        <w:t>should be</w:t>
      </w:r>
      <w:r w:rsidR="003525AE">
        <w:rPr>
          <w:rFonts w:eastAsiaTheme="minorEastAsia"/>
          <w:lang w:eastAsia="zh-CN"/>
        </w:rPr>
        <w:t xml:space="preserve"> able to transmit/receive the cell-specific signals/channels. </w:t>
      </w:r>
      <w:r w:rsidR="004F1304">
        <w:rPr>
          <w:rFonts w:eastAsiaTheme="minorEastAsia"/>
          <w:lang w:eastAsia="zh-CN"/>
        </w:rPr>
        <w:t>And in the TDD configuration periods or slots without collision, the IAB node can perform simultaneous operation according to the TDD configuration.</w:t>
      </w:r>
      <w:r w:rsidR="00577D08">
        <w:rPr>
          <w:rFonts w:eastAsiaTheme="minorEastAsia"/>
          <w:lang w:eastAsia="zh-CN"/>
        </w:rPr>
        <w:t xml:space="preserve"> As is shown in Figure 2, </w:t>
      </w:r>
      <w:r w:rsidR="00944934">
        <w:rPr>
          <w:rFonts w:eastAsiaTheme="minorEastAsia"/>
          <w:lang w:eastAsia="zh-CN"/>
        </w:rPr>
        <w:t xml:space="preserve">the </w:t>
      </w:r>
      <w:r w:rsidR="00944934">
        <w:rPr>
          <w:i/>
        </w:rPr>
        <w:t>tdd</w:t>
      </w:r>
      <w:r w:rsidR="00944934" w:rsidRPr="003D3502">
        <w:rPr>
          <w:i/>
        </w:rPr>
        <w:t>-</w:t>
      </w:r>
      <w:r w:rsidR="00944934" w:rsidRPr="00B916EC">
        <w:rPr>
          <w:i/>
        </w:rPr>
        <w:t>UL-DL-</w:t>
      </w:r>
      <w:r w:rsidR="00944934">
        <w:rPr>
          <w:i/>
        </w:rPr>
        <w:t>C</w:t>
      </w:r>
      <w:r w:rsidR="00944934" w:rsidRPr="00B916EC">
        <w:rPr>
          <w:i/>
        </w:rPr>
        <w:t>onfig</w:t>
      </w:r>
      <w:r w:rsidR="00944934">
        <w:rPr>
          <w:i/>
        </w:rPr>
        <w:t>urationD</w:t>
      </w:r>
      <w:r w:rsidR="00944934" w:rsidRPr="00B916EC">
        <w:rPr>
          <w:i/>
        </w:rPr>
        <w:t>edicated</w:t>
      </w:r>
      <w:r w:rsidR="00944934">
        <w:rPr>
          <w:i/>
        </w:rPr>
        <w:t xml:space="preserve">-IAB-MT </w:t>
      </w:r>
      <w:r w:rsidR="00944934">
        <w:t xml:space="preserve">is ignored in the </w:t>
      </w:r>
      <w:r w:rsidR="00AB11BE">
        <w:t>first TDD period</w:t>
      </w:r>
      <w:r w:rsidR="007E5CB9">
        <w:t xml:space="preserve"> because of the collision</w:t>
      </w:r>
      <w:r w:rsidR="00AB11BE">
        <w:t xml:space="preserve">, but it can be </w:t>
      </w:r>
      <w:r w:rsidR="00945F62">
        <w:t xml:space="preserve">valid in other TDD periods, which increase the </w:t>
      </w:r>
      <w:r w:rsidR="002A123D">
        <w:t>resources</w:t>
      </w:r>
      <w:r w:rsidR="00343C4D">
        <w:t xml:space="preserve"> </w:t>
      </w:r>
      <w:r w:rsidR="002A123D">
        <w:t>for</w:t>
      </w:r>
      <w:r w:rsidR="00343C4D">
        <w:t xml:space="preserve"> simultaneous operation significantly.</w:t>
      </w:r>
      <w:r w:rsidR="00AB11BE">
        <w:t xml:space="preserve"> </w:t>
      </w:r>
    </w:p>
    <w:p w14:paraId="0979D0D4" w14:textId="77777777" w:rsidR="005F1345" w:rsidRDefault="005F1345" w:rsidP="005F1345">
      <w:pPr>
        <w:rPr>
          <w:lang w:eastAsia="zh-CN"/>
        </w:rPr>
      </w:pPr>
      <w:r>
        <w:rPr>
          <w:rFonts w:eastAsia="DengXian"/>
        </w:rPr>
        <w:t>In conclusion, we have the following proposal:</w:t>
      </w:r>
    </w:p>
    <w:p w14:paraId="214CF90F" w14:textId="48575AEF" w:rsidR="005F1345" w:rsidRDefault="005F1345" w:rsidP="005F1345">
      <w:pPr>
        <w:rPr>
          <w:i/>
          <w:lang w:eastAsia="zh-CN"/>
        </w:rPr>
      </w:pPr>
      <w:r w:rsidRPr="004316DB">
        <w:rPr>
          <w:b/>
          <w:i/>
          <w:lang w:eastAsia="zh-CN"/>
        </w:rPr>
        <w:t xml:space="preserve">Proposal </w:t>
      </w:r>
      <w:r w:rsidR="00750064">
        <w:rPr>
          <w:b/>
          <w:i/>
          <w:lang w:eastAsia="zh-CN"/>
        </w:rPr>
        <w:t>5</w:t>
      </w:r>
      <w:r w:rsidRPr="004316DB">
        <w:rPr>
          <w:b/>
          <w:i/>
          <w:lang w:eastAsia="zh-CN"/>
        </w:rPr>
        <w:t>:</w:t>
      </w:r>
      <w:r w:rsidRPr="004316DB">
        <w:rPr>
          <w:i/>
          <w:lang w:eastAsia="zh-CN"/>
        </w:rPr>
        <w:t xml:space="preserve"> </w:t>
      </w:r>
      <w:r w:rsidR="00FD43C7">
        <w:rPr>
          <w:i/>
          <w:lang w:eastAsia="zh-CN"/>
        </w:rPr>
        <w:t>To increase</w:t>
      </w:r>
      <w:r w:rsidR="00A005D4">
        <w:rPr>
          <w:i/>
          <w:lang w:eastAsia="zh-CN"/>
        </w:rPr>
        <w:t xml:space="preserve"> </w:t>
      </w:r>
      <w:r w:rsidR="00FD43C7" w:rsidRPr="00FD43C7">
        <w:rPr>
          <w:i/>
          <w:lang w:eastAsia="zh-CN"/>
        </w:rPr>
        <w:t>the resources for simultaneous operation</w:t>
      </w:r>
      <w:r w:rsidR="00FD43C7">
        <w:rPr>
          <w:i/>
          <w:lang w:eastAsia="zh-CN"/>
        </w:rPr>
        <w:t>,</w:t>
      </w:r>
      <w:r w:rsidR="00FD43C7" w:rsidRPr="00FD43C7">
        <w:rPr>
          <w:i/>
          <w:lang w:eastAsia="zh-CN"/>
        </w:rPr>
        <w:t xml:space="preserve"> </w:t>
      </w:r>
      <w:r w:rsidR="001428D6">
        <w:rPr>
          <w:i/>
          <w:lang w:eastAsia="zh-CN"/>
        </w:rPr>
        <w:t xml:space="preserve">the specification should allow the collision between </w:t>
      </w:r>
      <w:r w:rsidR="001428D6" w:rsidRPr="000F01FE">
        <w:rPr>
          <w:i/>
        </w:rPr>
        <w:t>tdd-UL-DL-ConfigurationDedicated-IAB-MT</w:t>
      </w:r>
      <w:r w:rsidR="001428D6">
        <w:rPr>
          <w:i/>
        </w:rPr>
        <w:t xml:space="preserve"> and cell-specific signals/channels. In the slots with the collision, the IAB node should ignore </w:t>
      </w:r>
      <w:r w:rsidR="001428D6" w:rsidRPr="000F01FE">
        <w:rPr>
          <w:i/>
        </w:rPr>
        <w:t>tdd-UL-DL-ConfigurationDedicated-IAB-MT</w:t>
      </w:r>
      <w:r w:rsidR="001428D6">
        <w:rPr>
          <w:i/>
        </w:rPr>
        <w:t>.</w:t>
      </w:r>
      <w:r w:rsidR="009C5809">
        <w:rPr>
          <w:rFonts w:hint="eastAsia"/>
          <w:i/>
          <w:lang w:eastAsia="zh-CN"/>
        </w:rPr>
        <w:t xml:space="preserve"> </w:t>
      </w:r>
      <w:r w:rsidRPr="004316DB">
        <w:rPr>
          <w:i/>
          <w:szCs w:val="20"/>
        </w:rPr>
        <w:t>The list of cell-specific signals/channels includes:</w:t>
      </w:r>
    </w:p>
    <w:p w14:paraId="20FB7617" w14:textId="77777777" w:rsidR="005F1345" w:rsidRDefault="005F1345" w:rsidP="00FE7A4A">
      <w:pPr>
        <w:pStyle w:val="ListParagraph"/>
        <w:numPr>
          <w:ilvl w:val="0"/>
          <w:numId w:val="3"/>
        </w:numPr>
        <w:ind w:firstLineChars="0"/>
        <w:rPr>
          <w:i/>
          <w:lang w:eastAsia="zh-CN"/>
        </w:rPr>
      </w:pPr>
      <w:r>
        <w:rPr>
          <w:i/>
          <w:lang w:eastAsia="zh-CN"/>
        </w:rPr>
        <w:t>SS/PBCH block</w:t>
      </w:r>
    </w:p>
    <w:p w14:paraId="69EE0853" w14:textId="77777777" w:rsidR="005F1345" w:rsidRDefault="005F1345" w:rsidP="00FE7A4A">
      <w:pPr>
        <w:pStyle w:val="ListParagraph"/>
        <w:numPr>
          <w:ilvl w:val="0"/>
          <w:numId w:val="3"/>
        </w:numPr>
        <w:ind w:firstLineChars="0"/>
        <w:rPr>
          <w:i/>
          <w:lang w:eastAsia="zh-CN"/>
        </w:rPr>
      </w:pPr>
      <w:r w:rsidRPr="00363924">
        <w:rPr>
          <w:i/>
          <w:lang w:eastAsia="zh-CN"/>
        </w:rPr>
        <w:lastRenderedPageBreak/>
        <w:t>CORESET for Type0-PDCCH CSS set</w:t>
      </w:r>
    </w:p>
    <w:p w14:paraId="6BC24C4A" w14:textId="77777777" w:rsidR="005F1345" w:rsidRPr="00F12445" w:rsidRDefault="005F1345" w:rsidP="00FE7A4A">
      <w:pPr>
        <w:pStyle w:val="ListParagraph"/>
        <w:numPr>
          <w:ilvl w:val="0"/>
          <w:numId w:val="3"/>
        </w:numPr>
        <w:ind w:firstLineChars="0"/>
        <w:rPr>
          <w:rFonts w:eastAsia="DengXian"/>
        </w:rPr>
      </w:pPr>
      <w:r>
        <w:rPr>
          <w:i/>
          <w:lang w:eastAsia="zh-CN"/>
        </w:rPr>
        <w:t>PRACH</w:t>
      </w:r>
    </w:p>
    <w:p w14:paraId="17F5A18E" w14:textId="358C81DF" w:rsidR="005F1345" w:rsidRDefault="001A1190" w:rsidP="00FA7841">
      <w:pPr>
        <w:pStyle w:val="Heading3"/>
        <w:rPr>
          <w:lang w:eastAsia="zh-CN"/>
        </w:rPr>
      </w:pPr>
      <w:r>
        <w:rPr>
          <w:lang w:eastAsia="zh-CN"/>
        </w:rPr>
        <w:t xml:space="preserve">TDD </w:t>
      </w:r>
      <w:r w:rsidR="005F1345">
        <w:rPr>
          <w:lang w:eastAsia="zh-CN"/>
        </w:rPr>
        <w:t>configuration fo</w:t>
      </w:r>
      <w:r w:rsidR="005F1345" w:rsidRPr="00E92AF8">
        <w:rPr>
          <w:lang w:eastAsia="zh-CN"/>
        </w:rPr>
        <w:t xml:space="preserve">r </w:t>
      </w:r>
      <w:r w:rsidR="005F1345" w:rsidRPr="00C72CFA">
        <w:rPr>
          <w:lang w:eastAsia="zh-CN"/>
        </w:rPr>
        <w:t>DU</w:t>
      </w:r>
    </w:p>
    <w:p w14:paraId="45438300" w14:textId="52E101CD" w:rsidR="005F1345" w:rsidRDefault="0028045B" w:rsidP="005F1345">
      <w:pPr>
        <w:rPr>
          <w:rFonts w:ascii="Times" w:eastAsia="Batang" w:hAnsi="Times"/>
          <w:lang w:val="en-GB"/>
        </w:rPr>
      </w:pPr>
      <w:r>
        <w:rPr>
          <w:lang w:eastAsia="zh-CN"/>
        </w:rPr>
        <w:t>In Rel-16, s</w:t>
      </w:r>
      <w:r w:rsidR="005F1345" w:rsidRPr="005C3558">
        <w:rPr>
          <w:rFonts w:eastAsia="Times New Roman"/>
        </w:rPr>
        <w:t>lot formats</w:t>
      </w:r>
      <w:r w:rsidR="005F1345">
        <w:rPr>
          <w:rFonts w:eastAsia="Times New Roman"/>
        </w:rPr>
        <w:t xml:space="preserve"> </w:t>
      </w:r>
      <w:r w:rsidR="005F1345" w:rsidRPr="00512E1E">
        <w:rPr>
          <w:rFonts w:ascii="Times" w:eastAsia="Batang" w:hAnsi="Times"/>
          <w:lang w:val="en-GB"/>
        </w:rPr>
        <w:t>with the sequence order UL-Flexible-DL</w:t>
      </w:r>
      <w:r w:rsidR="005F1345">
        <w:rPr>
          <w:rFonts w:eastAsia="Times New Roman"/>
        </w:rPr>
        <w:t xml:space="preserve"> are</w:t>
      </w:r>
      <w:r w:rsidR="0013581D">
        <w:rPr>
          <w:rFonts w:eastAsia="Times New Roman"/>
        </w:rPr>
        <w:t xml:space="preserve"> also</w:t>
      </w:r>
      <w:r w:rsidR="005F1345">
        <w:rPr>
          <w:rFonts w:eastAsia="Times New Roman"/>
        </w:rPr>
        <w:t xml:space="preserve"> supported</w:t>
      </w:r>
      <w:r w:rsidR="005F1345" w:rsidRPr="005C3558">
        <w:rPr>
          <w:rFonts w:eastAsia="Times New Roman"/>
        </w:rPr>
        <w:t xml:space="preserve"> </w:t>
      </w:r>
      <w:r w:rsidR="00BA2AC4">
        <w:rPr>
          <w:rFonts w:eastAsia="Times New Roman"/>
        </w:rPr>
        <w:t xml:space="preserve">by </w:t>
      </w:r>
      <w:r w:rsidR="005F1345" w:rsidRPr="005C3558">
        <w:rPr>
          <w:rFonts w:eastAsia="Times New Roman"/>
        </w:rPr>
        <w:t>IAB node DU</w:t>
      </w:r>
      <w:r w:rsidR="0065019B">
        <w:rPr>
          <w:rFonts w:eastAsia="Times New Roman"/>
        </w:rPr>
        <w:t xml:space="preserve"> and donor DU</w:t>
      </w:r>
      <w:r w:rsidR="005F1345">
        <w:rPr>
          <w:rFonts w:eastAsia="Times New Roman"/>
        </w:rPr>
        <w:t>.</w:t>
      </w:r>
      <w:r w:rsidR="00920CE9">
        <w:rPr>
          <w:rFonts w:eastAsia="Times New Roman"/>
        </w:rPr>
        <w:t xml:space="preserve"> For a specific slot, if</w:t>
      </w:r>
      <w:r w:rsidR="00E640F1">
        <w:rPr>
          <w:rFonts w:eastAsia="Times New Roman"/>
        </w:rPr>
        <w:t xml:space="preserve"> an</w:t>
      </w:r>
      <w:r w:rsidR="002357F3">
        <w:rPr>
          <w:rFonts w:eastAsia="Times New Roman"/>
        </w:rPr>
        <w:t xml:space="preserve"> </w:t>
      </w:r>
      <w:r w:rsidR="006B3BA8" w:rsidRPr="00512E1E">
        <w:rPr>
          <w:rFonts w:ascii="Times" w:eastAsia="Batang" w:hAnsi="Times"/>
          <w:lang w:val="en-GB"/>
        </w:rPr>
        <w:t>UL-Flexible-DL</w:t>
      </w:r>
      <w:r w:rsidR="006B3BA8">
        <w:rPr>
          <w:rFonts w:ascii="Times" w:eastAsia="Batang" w:hAnsi="Times"/>
          <w:lang w:val="en-GB"/>
        </w:rPr>
        <w:t xml:space="preserve"> slot format is provided to DU, </w:t>
      </w:r>
      <w:r w:rsidR="00F94564">
        <w:rPr>
          <w:rFonts w:ascii="Times" w:eastAsia="Batang" w:hAnsi="Times"/>
          <w:lang w:val="en-GB"/>
        </w:rPr>
        <w:t xml:space="preserve">the </w:t>
      </w:r>
      <w:r w:rsidR="00BF009B">
        <w:rPr>
          <w:rFonts w:ascii="Times" w:eastAsia="Batang" w:hAnsi="Times"/>
          <w:lang w:val="en-GB"/>
        </w:rPr>
        <w:t>DU</w:t>
      </w:r>
      <w:r w:rsidR="00F94564">
        <w:rPr>
          <w:rFonts w:ascii="Times" w:eastAsia="Batang" w:hAnsi="Times"/>
          <w:lang w:val="en-GB"/>
        </w:rPr>
        <w:t xml:space="preserve"> can only </w:t>
      </w:r>
      <w:r w:rsidR="001A56E7">
        <w:rPr>
          <w:rFonts w:ascii="Times" w:eastAsia="Batang" w:hAnsi="Times"/>
          <w:lang w:val="en-GB"/>
        </w:rPr>
        <w:t>use</w:t>
      </w:r>
      <w:r w:rsidR="00F94564">
        <w:rPr>
          <w:rFonts w:ascii="Times" w:eastAsia="Batang" w:hAnsi="Times"/>
          <w:lang w:val="en-GB"/>
        </w:rPr>
        <w:t xml:space="preserve"> the configuration </w:t>
      </w:r>
      <w:r w:rsidR="00D4281F">
        <w:rPr>
          <w:rFonts w:ascii="Times" w:eastAsia="Batang" w:hAnsi="Times"/>
          <w:lang w:val="en-GB"/>
        </w:rPr>
        <w:t>to schedule child IAB-MT</w:t>
      </w:r>
      <w:r w:rsidR="00252104">
        <w:rPr>
          <w:rFonts w:ascii="Times" w:eastAsia="Batang" w:hAnsi="Times"/>
          <w:lang w:val="en-GB"/>
        </w:rPr>
        <w:t xml:space="preserve"> because the legacy UE cannot support the slot format</w:t>
      </w:r>
      <w:r w:rsidR="00277597">
        <w:rPr>
          <w:rFonts w:ascii="Times" w:eastAsia="Batang" w:hAnsi="Times"/>
          <w:lang w:val="en-GB"/>
        </w:rPr>
        <w:t xml:space="preserve"> as</w:t>
      </w:r>
      <w:r w:rsidR="00B34A29">
        <w:rPr>
          <w:rFonts w:ascii="Times" w:eastAsia="Batang" w:hAnsi="Times"/>
          <w:lang w:val="en-GB"/>
        </w:rPr>
        <w:t xml:space="preserve"> </w:t>
      </w:r>
      <w:r w:rsidR="000372EF">
        <w:rPr>
          <w:rFonts w:ascii="Times" w:eastAsia="Batang" w:hAnsi="Times"/>
          <w:lang w:val="en-GB"/>
        </w:rPr>
        <w:t>shown in Figure 3</w:t>
      </w:r>
      <w:r w:rsidR="00D4281F">
        <w:rPr>
          <w:rFonts w:ascii="Times" w:eastAsia="Batang" w:hAnsi="Times"/>
          <w:lang w:val="en-GB"/>
        </w:rPr>
        <w:t>.</w:t>
      </w:r>
      <w:r w:rsidR="007A3E42">
        <w:rPr>
          <w:rFonts w:ascii="Times" w:eastAsia="Batang" w:hAnsi="Times"/>
          <w:lang w:val="en-GB"/>
        </w:rPr>
        <w:t xml:space="preserve"> </w:t>
      </w:r>
      <w:r w:rsidR="007F0FAF">
        <w:rPr>
          <w:rFonts w:ascii="Times" w:eastAsia="Batang" w:hAnsi="Times"/>
          <w:lang w:val="en-GB"/>
        </w:rPr>
        <w:t>H</w:t>
      </w:r>
      <w:r w:rsidR="007E09FC">
        <w:rPr>
          <w:rFonts w:ascii="Times" w:eastAsia="Batang" w:hAnsi="Times"/>
          <w:lang w:val="en-GB"/>
        </w:rPr>
        <w:t xml:space="preserve">owever, </w:t>
      </w:r>
      <w:r w:rsidR="00605E4D">
        <w:rPr>
          <w:rFonts w:ascii="Times" w:eastAsia="Batang" w:hAnsi="Times"/>
          <w:lang w:val="en-GB"/>
        </w:rPr>
        <w:t>the slot cannot be occupied by child IAB-MT</w:t>
      </w:r>
      <w:r w:rsidR="0029712C">
        <w:rPr>
          <w:rFonts w:ascii="Times" w:eastAsia="Batang" w:hAnsi="Times"/>
          <w:lang w:val="en-GB"/>
        </w:rPr>
        <w:t xml:space="preserve"> </w:t>
      </w:r>
      <w:r w:rsidR="007E09FC">
        <w:rPr>
          <w:rFonts w:ascii="Times" w:eastAsia="Batang" w:hAnsi="Times"/>
          <w:lang w:val="en-GB"/>
        </w:rPr>
        <w:t xml:space="preserve">in </w:t>
      </w:r>
      <w:r w:rsidR="0029712C">
        <w:rPr>
          <w:rFonts w:ascii="Times" w:eastAsia="Batang" w:hAnsi="Times"/>
          <w:lang w:val="en-GB"/>
        </w:rPr>
        <w:t>every</w:t>
      </w:r>
      <w:r w:rsidR="007E09FC">
        <w:rPr>
          <w:rFonts w:ascii="Times" w:eastAsia="Batang" w:hAnsi="Times"/>
          <w:lang w:val="en-GB"/>
        </w:rPr>
        <w:t xml:space="preserve"> TDD configuration period</w:t>
      </w:r>
      <w:r w:rsidR="007A3E42">
        <w:rPr>
          <w:rFonts w:ascii="Times" w:eastAsia="Batang" w:hAnsi="Times"/>
          <w:lang w:val="en-GB"/>
        </w:rPr>
        <w:t xml:space="preserve">, </w:t>
      </w:r>
      <w:r w:rsidR="005A11C5">
        <w:rPr>
          <w:rFonts w:ascii="Times" w:eastAsia="Batang" w:hAnsi="Times"/>
          <w:lang w:val="en-GB"/>
        </w:rPr>
        <w:t xml:space="preserve">i.e., </w:t>
      </w:r>
      <w:r w:rsidR="000B3017">
        <w:rPr>
          <w:rFonts w:ascii="Times" w:eastAsia="Batang" w:hAnsi="Times"/>
          <w:lang w:val="en-GB"/>
        </w:rPr>
        <w:t xml:space="preserve">in some TDD configuration periods, </w:t>
      </w:r>
      <w:r w:rsidR="007A3E42">
        <w:rPr>
          <w:rFonts w:ascii="Times" w:eastAsia="Batang" w:hAnsi="Times"/>
          <w:lang w:val="en-GB"/>
        </w:rPr>
        <w:t>DU</w:t>
      </w:r>
      <w:r w:rsidR="00F07E9E">
        <w:rPr>
          <w:rFonts w:ascii="Times" w:eastAsia="Batang" w:hAnsi="Times"/>
          <w:lang w:val="en-GB"/>
        </w:rPr>
        <w:t xml:space="preserve"> may</w:t>
      </w:r>
      <w:r w:rsidR="007A3E42">
        <w:rPr>
          <w:rFonts w:ascii="Times" w:eastAsia="Batang" w:hAnsi="Times"/>
          <w:lang w:val="en-GB"/>
        </w:rPr>
        <w:t xml:space="preserve"> still need</w:t>
      </w:r>
      <w:r w:rsidR="00795487">
        <w:rPr>
          <w:rFonts w:ascii="Times" w:eastAsia="Batang" w:hAnsi="Times"/>
          <w:lang w:val="en-GB"/>
        </w:rPr>
        <w:t xml:space="preserve"> t</w:t>
      </w:r>
      <w:r w:rsidR="007A3E42">
        <w:rPr>
          <w:rFonts w:ascii="Times" w:eastAsia="Batang" w:hAnsi="Times"/>
          <w:lang w:val="en-GB"/>
        </w:rPr>
        <w:t xml:space="preserve">o </w:t>
      </w:r>
      <w:r w:rsidR="002046A1">
        <w:rPr>
          <w:rFonts w:ascii="Times" w:eastAsia="Batang" w:hAnsi="Times"/>
          <w:lang w:val="en-GB"/>
        </w:rPr>
        <w:t>schedule UE in the slot</w:t>
      </w:r>
      <w:r w:rsidR="000E4DF8">
        <w:rPr>
          <w:rFonts w:ascii="Times" w:eastAsia="Batang" w:hAnsi="Times"/>
          <w:lang w:val="en-GB"/>
        </w:rPr>
        <w:t>.</w:t>
      </w:r>
      <w:r w:rsidR="00973A63">
        <w:rPr>
          <w:rFonts w:ascii="Times" w:eastAsia="Batang" w:hAnsi="Times"/>
          <w:lang w:val="en-GB"/>
        </w:rPr>
        <w:t xml:space="preserve"> Therefore, </w:t>
      </w:r>
      <w:r w:rsidR="00660E58">
        <w:rPr>
          <w:rFonts w:ascii="Times" w:eastAsia="Batang" w:hAnsi="Times"/>
          <w:lang w:val="en-GB"/>
        </w:rPr>
        <w:t>a</w:t>
      </w:r>
      <w:r w:rsidR="00593AA2">
        <w:rPr>
          <w:rFonts w:ascii="Times" w:eastAsia="Batang" w:hAnsi="Times"/>
          <w:lang w:val="en-GB"/>
        </w:rPr>
        <w:t xml:space="preserve"> legacy</w:t>
      </w:r>
      <w:r w:rsidR="00660E58">
        <w:rPr>
          <w:rFonts w:ascii="Times" w:eastAsia="Batang" w:hAnsi="Times"/>
          <w:lang w:val="en-GB"/>
        </w:rPr>
        <w:t xml:space="preserve"> D</w:t>
      </w:r>
      <w:r w:rsidR="00660E58" w:rsidRPr="00512E1E">
        <w:rPr>
          <w:rFonts w:ascii="Times" w:eastAsia="Batang" w:hAnsi="Times"/>
          <w:lang w:val="en-GB"/>
        </w:rPr>
        <w:t>L-Flexible-</w:t>
      </w:r>
      <w:r w:rsidR="00660E58">
        <w:rPr>
          <w:rFonts w:ascii="Times" w:eastAsia="Batang" w:hAnsi="Times"/>
          <w:lang w:val="en-GB"/>
        </w:rPr>
        <w:t>U</w:t>
      </w:r>
      <w:r w:rsidR="00660E58" w:rsidRPr="00512E1E">
        <w:rPr>
          <w:rFonts w:ascii="Times" w:eastAsia="Batang" w:hAnsi="Times"/>
          <w:lang w:val="en-GB"/>
        </w:rPr>
        <w:t>L</w:t>
      </w:r>
      <w:r w:rsidR="00660E58">
        <w:rPr>
          <w:rFonts w:ascii="Times" w:eastAsia="Batang" w:hAnsi="Times"/>
          <w:lang w:val="en-GB"/>
        </w:rPr>
        <w:t xml:space="preserve"> </w:t>
      </w:r>
      <w:r w:rsidR="00676E61">
        <w:rPr>
          <w:rFonts w:ascii="Times" w:eastAsia="Batang" w:hAnsi="Times"/>
          <w:lang w:val="en-GB"/>
        </w:rPr>
        <w:t>configuration</w:t>
      </w:r>
      <w:r w:rsidR="00660E58">
        <w:rPr>
          <w:rFonts w:ascii="Times" w:eastAsia="Batang" w:hAnsi="Times"/>
          <w:lang w:val="en-GB"/>
        </w:rPr>
        <w:t xml:space="preserve"> should also be provided to </w:t>
      </w:r>
      <w:r w:rsidR="004437EC">
        <w:rPr>
          <w:rFonts w:ascii="Times" w:eastAsia="Batang" w:hAnsi="Times"/>
          <w:lang w:val="en-GB"/>
        </w:rPr>
        <w:t>the DU for the slot.</w:t>
      </w:r>
    </w:p>
    <w:p w14:paraId="034FC1FB" w14:textId="64BE18C5" w:rsidR="00AA2283" w:rsidRDefault="00AA2283" w:rsidP="00AA2283">
      <w:pPr>
        <w:jc w:val="center"/>
        <w:rPr>
          <w:lang w:eastAsia="zh-CN"/>
        </w:rPr>
      </w:pPr>
      <w:r>
        <w:rPr>
          <w:noProof/>
          <w:lang w:eastAsia="zh-CN"/>
        </w:rPr>
        <w:drawing>
          <wp:inline distT="0" distB="0" distL="0" distR="0" wp14:anchorId="1B2776E9" wp14:editId="13C41749">
            <wp:extent cx="5916295" cy="55753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557530"/>
                    </a:xfrm>
                    <a:prstGeom prst="rect">
                      <a:avLst/>
                    </a:prstGeom>
                  </pic:spPr>
                </pic:pic>
              </a:graphicData>
            </a:graphic>
          </wp:inline>
        </w:drawing>
      </w:r>
    </w:p>
    <w:p w14:paraId="25D16EDC" w14:textId="1E398F25" w:rsidR="00AA2283" w:rsidRDefault="00AA2283" w:rsidP="00AA2283">
      <w:pPr>
        <w:jc w:val="center"/>
        <w:rPr>
          <w:lang w:eastAsia="zh-CN"/>
        </w:rPr>
      </w:pPr>
      <w:r w:rsidRPr="007D44C1">
        <w:rPr>
          <w:b/>
          <w:lang w:eastAsia="zh-CN"/>
        </w:rPr>
        <w:t xml:space="preserve">Figure </w:t>
      </w:r>
      <w:r>
        <w:rPr>
          <w:b/>
          <w:lang w:eastAsia="zh-CN"/>
        </w:rPr>
        <w:t>3</w:t>
      </w:r>
      <w:r w:rsidRPr="00F6581A">
        <w:rPr>
          <w:b/>
          <w:lang w:eastAsia="zh-CN"/>
        </w:rPr>
        <w:t>:</w:t>
      </w:r>
      <w:r w:rsidRPr="00801692">
        <w:rPr>
          <w:lang w:eastAsia="zh-CN"/>
        </w:rPr>
        <w:t xml:space="preserve"> </w:t>
      </w:r>
      <w:r w:rsidR="00962436">
        <w:rPr>
          <w:lang w:eastAsia="zh-CN"/>
        </w:rPr>
        <w:t>DU TDD configuration with UL-Flexible-DL slot</w:t>
      </w:r>
      <w:r w:rsidR="00576933">
        <w:rPr>
          <w:lang w:eastAsia="zh-CN"/>
        </w:rPr>
        <w:t>s</w:t>
      </w:r>
    </w:p>
    <w:p w14:paraId="4A057C9A" w14:textId="0738D470" w:rsidR="005F1345" w:rsidRDefault="005F1345" w:rsidP="005F1345">
      <w:r>
        <w:rPr>
          <w:rFonts w:eastAsia="Times New Roman"/>
        </w:rPr>
        <w:t xml:space="preserve">Therefore, </w:t>
      </w:r>
      <w:r>
        <w:rPr>
          <w:lang w:eastAsia="zh-CN"/>
        </w:rPr>
        <w:t>the IAB node DU</w:t>
      </w:r>
      <w:r w:rsidR="00D75230">
        <w:rPr>
          <w:lang w:eastAsia="zh-CN"/>
        </w:rPr>
        <w:t xml:space="preserve"> or donor DU</w:t>
      </w:r>
      <w:r>
        <w:rPr>
          <w:lang w:eastAsia="zh-CN"/>
        </w:rPr>
        <w:t xml:space="preserve"> should have </w:t>
      </w:r>
      <w:r w:rsidR="00D35F61">
        <w:rPr>
          <w:lang w:eastAsia="zh-CN"/>
        </w:rPr>
        <w:t xml:space="preserve">two </w:t>
      </w:r>
      <w:r>
        <w:rPr>
          <w:lang w:eastAsia="zh-CN"/>
        </w:rPr>
        <w:t xml:space="preserve">separate DU resource configurations for the different purposes. Specifically, a legacy DU resource configuration, which is </w:t>
      </w:r>
      <w:r w:rsidRPr="005C3558">
        <w:rPr>
          <w:szCs w:val="20"/>
        </w:rPr>
        <w:t>compatible with</w:t>
      </w:r>
      <w:r>
        <w:rPr>
          <w:lang w:eastAsia="zh-CN"/>
        </w:rPr>
        <w:t xml:space="preserve"> Rel-15 slot formats of </w:t>
      </w:r>
      <w:r>
        <w:rPr>
          <w:rFonts w:eastAsia="Times New Roman"/>
        </w:rPr>
        <w:t>DL-flexible-UL order</w:t>
      </w:r>
      <w:r>
        <w:rPr>
          <w:lang w:eastAsia="zh-CN"/>
        </w:rPr>
        <w:t xml:space="preserve">, can be used for both the access UEs and child node MTs. </w:t>
      </w:r>
      <w:r w:rsidR="00A40AF1">
        <w:rPr>
          <w:lang w:eastAsia="zh-CN"/>
        </w:rPr>
        <w:t>A</w:t>
      </w:r>
      <w:r>
        <w:rPr>
          <w:lang w:eastAsia="zh-CN"/>
        </w:rPr>
        <w:t xml:space="preserve">n additional DU resource configuration with the new slot formats with </w:t>
      </w:r>
      <w:r>
        <w:rPr>
          <w:rFonts w:eastAsia="Times New Roman"/>
        </w:rPr>
        <w:t>UL-flexible-DL order</w:t>
      </w:r>
      <w:r>
        <w:rPr>
          <w:lang w:eastAsia="zh-CN"/>
        </w:rPr>
        <w:t xml:space="preserve"> can only be used for child node MTs. When the DU communicates with the access UEs, it should use the </w:t>
      </w:r>
      <w:r>
        <w:rPr>
          <w:rFonts w:hint="eastAsia"/>
          <w:lang w:eastAsia="zh-CN"/>
        </w:rPr>
        <w:t>basic</w:t>
      </w:r>
      <w:r>
        <w:rPr>
          <w:lang w:eastAsia="zh-CN"/>
        </w:rPr>
        <w:t xml:space="preserve"> DU resource configuration. When the DU communicates with the child node MTs, it can use both of the basic DU resource configuration and the additional DU resource configuration, as illustrated in Figure </w:t>
      </w:r>
      <w:r w:rsidR="00A6025C">
        <w:rPr>
          <w:lang w:eastAsia="zh-CN"/>
        </w:rPr>
        <w:t>4</w:t>
      </w:r>
      <w:r>
        <w:rPr>
          <w:lang w:eastAsia="zh-CN"/>
        </w:rPr>
        <w:t>.</w:t>
      </w:r>
    </w:p>
    <w:p w14:paraId="4F8A0579" w14:textId="6EA58472" w:rsidR="005F1345" w:rsidRDefault="00453752" w:rsidP="005F1345">
      <w:pPr>
        <w:jc w:val="center"/>
        <w:rPr>
          <w:lang w:eastAsia="zh-CN"/>
        </w:rPr>
      </w:pPr>
      <w:r>
        <w:rPr>
          <w:noProof/>
          <w:lang w:eastAsia="zh-CN"/>
        </w:rPr>
        <w:drawing>
          <wp:inline distT="0" distB="0" distL="0" distR="0" wp14:anchorId="32F79ECD" wp14:editId="3DDA2962">
            <wp:extent cx="4613564" cy="190148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33307" cy="1909617"/>
                    </a:xfrm>
                    <a:prstGeom prst="rect">
                      <a:avLst/>
                    </a:prstGeom>
                  </pic:spPr>
                </pic:pic>
              </a:graphicData>
            </a:graphic>
          </wp:inline>
        </w:drawing>
      </w:r>
    </w:p>
    <w:p w14:paraId="7D00D183" w14:textId="5ED6E8F2" w:rsidR="005F1345" w:rsidRDefault="005F1345" w:rsidP="005F1345">
      <w:pPr>
        <w:jc w:val="center"/>
        <w:rPr>
          <w:lang w:eastAsia="zh-CN"/>
        </w:rPr>
      </w:pPr>
      <w:r w:rsidRPr="007D44C1">
        <w:rPr>
          <w:b/>
          <w:lang w:eastAsia="zh-CN"/>
        </w:rPr>
        <w:t xml:space="preserve">Figure </w:t>
      </w:r>
      <w:r w:rsidR="00486020">
        <w:rPr>
          <w:b/>
          <w:lang w:eastAsia="zh-CN"/>
        </w:rPr>
        <w:t>4</w:t>
      </w:r>
      <w:r w:rsidRPr="00F6581A">
        <w:rPr>
          <w:b/>
          <w:lang w:eastAsia="zh-CN"/>
        </w:rPr>
        <w:t>:</w:t>
      </w:r>
      <w:r w:rsidRPr="00801692">
        <w:rPr>
          <w:lang w:eastAsia="zh-CN"/>
        </w:rPr>
        <w:t xml:space="preserve"> </w:t>
      </w:r>
      <w:r>
        <w:rPr>
          <w:lang w:eastAsia="zh-CN"/>
        </w:rPr>
        <w:t>Example of s</w:t>
      </w:r>
      <w:r w:rsidRPr="00801692">
        <w:rPr>
          <w:lang w:eastAsia="zh-CN"/>
        </w:rPr>
        <w:t xml:space="preserve">eparate </w:t>
      </w:r>
      <w:r>
        <w:rPr>
          <w:lang w:eastAsia="zh-CN"/>
        </w:rPr>
        <w:t>DU TDD-UL-DL configurations</w:t>
      </w:r>
    </w:p>
    <w:p w14:paraId="237297A3" w14:textId="77777777" w:rsidR="005F1345" w:rsidRDefault="005F1345" w:rsidP="005F1345">
      <w:pPr>
        <w:rPr>
          <w:rFonts w:eastAsiaTheme="minorEastAsia"/>
          <w:lang w:eastAsia="zh-CN"/>
        </w:rPr>
      </w:pPr>
      <w:r>
        <w:rPr>
          <w:rFonts w:eastAsia="Times New Roman"/>
        </w:rPr>
        <w:t>Therefore, we have the following proposal</w:t>
      </w:r>
    </w:p>
    <w:p w14:paraId="4FFFB17F" w14:textId="5A485E3C" w:rsidR="001862ED" w:rsidRDefault="005F1345" w:rsidP="006F23D8">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w:t>
      </w:r>
      <w:r w:rsidR="00750064">
        <w:rPr>
          <w:rFonts w:eastAsiaTheme="minorEastAsia"/>
          <w:b/>
          <w:i/>
          <w:lang w:eastAsia="zh-CN"/>
        </w:rPr>
        <w:t>6</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D35F61">
        <w:rPr>
          <w:rFonts w:eastAsiaTheme="minor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and the</w:t>
      </w:r>
      <w:r w:rsidR="002031B1">
        <w:rPr>
          <w:rFonts w:eastAsiaTheme="minorEastAsia"/>
          <w:i/>
          <w:lang w:eastAsia="zh-CN"/>
        </w:rPr>
        <w:t xml:space="preserve"> </w:t>
      </w:r>
      <w:r>
        <w:rPr>
          <w:rFonts w:eastAsiaTheme="minorEastAsia"/>
          <w:i/>
          <w:lang w:eastAsia="zh-CN"/>
        </w:rPr>
        <w:t xml:space="preserve">DU cell should </w:t>
      </w:r>
      <w:r w:rsidRPr="00D73499">
        <w:rPr>
          <w:rFonts w:eastAsiaTheme="minorEastAsia"/>
          <w:i/>
          <w:lang w:eastAsia="zh-CN"/>
        </w:rPr>
        <w:t>maintain two sets of DU resource configurations simultaneously</w:t>
      </w:r>
      <w:r>
        <w:rPr>
          <w:rFonts w:eastAsiaTheme="minorEastAsia"/>
          <w:i/>
          <w:lang w:eastAsia="zh-CN"/>
        </w:rPr>
        <w:t>.</w:t>
      </w:r>
    </w:p>
    <w:p w14:paraId="08A2EAEE" w14:textId="79F33CFC" w:rsidR="00D8399E" w:rsidRPr="00CF195E" w:rsidRDefault="00841CE2" w:rsidP="00D8399E">
      <w:pPr>
        <w:pStyle w:val="Heading1"/>
      </w:pPr>
      <w:r>
        <w:rPr>
          <w:rFonts w:hint="eastAsia"/>
          <w:lang w:eastAsia="zh-CN"/>
        </w:rPr>
        <w:t>D</w:t>
      </w:r>
      <w:r>
        <w:rPr>
          <w:lang w:eastAsia="zh-CN"/>
        </w:rPr>
        <w:t>ual connectivity</w:t>
      </w:r>
    </w:p>
    <w:p w14:paraId="2ED086C3" w14:textId="5822063C" w:rsidR="003705E4" w:rsidRPr="000C2D20" w:rsidRDefault="006F749C" w:rsidP="000C2D20">
      <w:pPr>
        <w:rPr>
          <w:rFonts w:eastAsiaTheme="minorEastAsia"/>
          <w:lang w:eastAsia="zh-CN"/>
        </w:rPr>
      </w:pPr>
      <w:r>
        <w:rPr>
          <w:rFonts w:eastAsiaTheme="minorEastAsia"/>
          <w:lang w:eastAsia="zh-CN"/>
        </w:rPr>
        <w:t xml:space="preserve">According to the agreements in </w:t>
      </w:r>
      <w:r w:rsidR="004A0186">
        <w:rPr>
          <w:rFonts w:eastAsiaTheme="minorEastAsia"/>
          <w:lang w:eastAsia="zh-CN"/>
        </w:rPr>
        <w:t>RAN1#103-e</w:t>
      </w:r>
      <w:r>
        <w:rPr>
          <w:rFonts w:eastAsiaTheme="minorEastAsia"/>
          <w:lang w:eastAsia="zh-CN"/>
        </w:rPr>
        <w:t xml:space="preserve">, </w:t>
      </w:r>
      <w:r w:rsidR="003501C3">
        <w:rPr>
          <w:rFonts w:eastAsia="Calibri" w:cs="Times"/>
          <w:color w:val="000000"/>
        </w:rPr>
        <w:t>i</w:t>
      </w:r>
      <w:r w:rsidR="0083172F">
        <w:rPr>
          <w:rFonts w:eastAsia="Calibri" w:cs="Times"/>
          <w:color w:val="000000"/>
        </w:rPr>
        <w:t>nter-carrier intra-band</w:t>
      </w:r>
      <w:r w:rsidR="00155905" w:rsidRPr="000C2D20">
        <w:rPr>
          <w:rFonts w:eastAsiaTheme="minorEastAsia"/>
          <w:lang w:eastAsia="zh-CN"/>
        </w:rPr>
        <w:t xml:space="preserve"> </w:t>
      </w:r>
      <w:r w:rsidR="003501C3">
        <w:rPr>
          <w:rFonts w:eastAsiaTheme="minorEastAsia"/>
          <w:lang w:eastAsia="zh-CN"/>
        </w:rPr>
        <w:t xml:space="preserve">DC </w:t>
      </w:r>
      <w:r w:rsidR="00AA5D87">
        <w:rPr>
          <w:rFonts w:eastAsiaTheme="minorEastAsia"/>
          <w:lang w:eastAsia="zh-CN"/>
        </w:rPr>
        <w:t xml:space="preserve">will be </w:t>
      </w:r>
      <w:r w:rsidR="00B36461">
        <w:rPr>
          <w:rFonts w:eastAsiaTheme="minorEastAsia"/>
          <w:lang w:eastAsia="zh-CN"/>
        </w:rPr>
        <w:t>supported</w:t>
      </w:r>
      <w:r w:rsidR="00AA5D87">
        <w:rPr>
          <w:rFonts w:eastAsiaTheme="minorEastAsia"/>
          <w:lang w:eastAsia="zh-CN"/>
        </w:rPr>
        <w:t xml:space="preserve"> in Rel-17 </w:t>
      </w:r>
      <w:r w:rsidR="00AA5D87">
        <w:rPr>
          <w:rFonts w:eastAsia="Calibri" w:cs="Times"/>
          <w:color w:val="000000"/>
        </w:rPr>
        <w:t>at least for FR2.</w:t>
      </w:r>
      <w:r w:rsidR="004A0186">
        <w:rPr>
          <w:rFonts w:eastAsia="Calibri" w:cs="Times"/>
          <w:color w:val="000000"/>
        </w:rPr>
        <w:t xml:space="preserve"> </w:t>
      </w:r>
    </w:p>
    <w:p w14:paraId="4EB92ECB" w14:textId="4DC16CBC" w:rsidR="00AD0110" w:rsidRDefault="00982D0C" w:rsidP="000C2D20">
      <w:pPr>
        <w:spacing w:before="120"/>
        <w:rPr>
          <w:rFonts w:eastAsiaTheme="minorEastAsia"/>
          <w:lang w:eastAsia="zh-CN"/>
        </w:rPr>
      </w:pPr>
      <w:r>
        <w:rPr>
          <w:rFonts w:eastAsiaTheme="minorEastAsia"/>
          <w:lang w:eastAsia="zh-CN"/>
        </w:rPr>
        <w:t>For</w:t>
      </w:r>
      <w:r w:rsidR="005B0B91" w:rsidRPr="005B0B91">
        <w:rPr>
          <w:rFonts w:eastAsiaTheme="minorEastAsia"/>
          <w:lang w:eastAsia="zh-CN"/>
        </w:rPr>
        <w:t xml:space="preserve"> </w:t>
      </w:r>
      <w:r w:rsidR="005B0B91">
        <w:rPr>
          <w:rFonts w:eastAsiaTheme="minorEastAsia"/>
          <w:lang w:eastAsia="zh-CN"/>
        </w:rPr>
        <w:t>inter-carrier intra-band</w:t>
      </w:r>
      <w:r>
        <w:rPr>
          <w:rFonts w:eastAsiaTheme="minorEastAsia"/>
          <w:lang w:eastAsia="zh-CN"/>
        </w:rPr>
        <w:t xml:space="preserve"> operation, </w:t>
      </w:r>
      <w:r w:rsidR="00061F35">
        <w:rPr>
          <w:rFonts w:eastAsiaTheme="minorEastAsia"/>
          <w:lang w:eastAsia="zh-CN"/>
        </w:rPr>
        <w:t xml:space="preserve">an </w:t>
      </w:r>
      <w:r>
        <w:rPr>
          <w:rFonts w:eastAsiaTheme="minorEastAsia"/>
          <w:lang w:eastAsia="zh-CN"/>
        </w:rPr>
        <w:t>IAB node</w:t>
      </w:r>
      <w:r w:rsidR="00061F35">
        <w:rPr>
          <w:rFonts w:eastAsiaTheme="minorEastAsia"/>
          <w:lang w:eastAsia="zh-CN"/>
        </w:rPr>
        <w:t xml:space="preserve"> with</w:t>
      </w:r>
      <w:r w:rsidR="00F50D90">
        <w:rPr>
          <w:rFonts w:eastAsiaTheme="minorEastAsia"/>
          <w:lang w:eastAsia="zh-CN"/>
        </w:rPr>
        <w:t xml:space="preserve"> half-duplex constraint</w:t>
      </w:r>
      <w:r>
        <w:rPr>
          <w:rFonts w:eastAsiaTheme="minorEastAsia"/>
          <w:lang w:eastAsia="zh-CN"/>
        </w:rPr>
        <w:t xml:space="preserve"> </w:t>
      </w:r>
      <w:r w:rsidR="008A7AFE">
        <w:rPr>
          <w:rFonts w:eastAsiaTheme="minorEastAsia"/>
          <w:lang w:eastAsia="zh-CN"/>
        </w:rPr>
        <w:t>can</w:t>
      </w:r>
      <w:r w:rsidR="00D607D8">
        <w:rPr>
          <w:rFonts w:eastAsiaTheme="minorEastAsia"/>
          <w:lang w:eastAsia="zh-CN"/>
        </w:rPr>
        <w:t xml:space="preserve"> simultane</w:t>
      </w:r>
      <w:r w:rsidR="005C0084">
        <w:rPr>
          <w:rFonts w:eastAsiaTheme="minorEastAsia"/>
          <w:lang w:eastAsia="zh-CN"/>
        </w:rPr>
        <w:t>ously</w:t>
      </w:r>
      <w:r w:rsidR="008A7AFE">
        <w:rPr>
          <w:rFonts w:eastAsiaTheme="minorEastAsia"/>
          <w:lang w:eastAsia="zh-CN"/>
        </w:rPr>
        <w:t xml:space="preserve"> receive the DL signals </w:t>
      </w:r>
      <w:r w:rsidR="00755D2F">
        <w:rPr>
          <w:rFonts w:eastAsiaTheme="minorEastAsia"/>
          <w:lang w:eastAsia="zh-CN"/>
        </w:rPr>
        <w:t xml:space="preserve">from </w:t>
      </w:r>
      <w:r w:rsidR="002A642D">
        <w:rPr>
          <w:rFonts w:eastAsiaTheme="minorEastAsia"/>
          <w:lang w:eastAsia="zh-CN"/>
        </w:rPr>
        <w:t>the</w:t>
      </w:r>
      <w:r w:rsidR="008F4C97">
        <w:rPr>
          <w:rFonts w:eastAsiaTheme="minorEastAsia"/>
          <w:lang w:eastAsia="zh-CN"/>
        </w:rPr>
        <w:t xml:space="preserve"> </w:t>
      </w:r>
      <w:r w:rsidR="00755D2F">
        <w:rPr>
          <w:rFonts w:eastAsiaTheme="minorEastAsia"/>
          <w:lang w:eastAsia="zh-CN"/>
        </w:rPr>
        <w:t>paren</w:t>
      </w:r>
      <w:r w:rsidR="00D607D8">
        <w:rPr>
          <w:rFonts w:eastAsiaTheme="minorEastAsia"/>
          <w:lang w:eastAsia="zh-CN"/>
        </w:rPr>
        <w:t>t node</w:t>
      </w:r>
      <w:r w:rsidR="00CA4D4A">
        <w:rPr>
          <w:rFonts w:eastAsiaTheme="minorEastAsia"/>
          <w:lang w:eastAsia="zh-CN"/>
        </w:rPr>
        <w:t>s</w:t>
      </w:r>
      <w:r w:rsidR="00D607D8">
        <w:rPr>
          <w:rFonts w:eastAsiaTheme="minorEastAsia"/>
          <w:lang w:eastAsia="zh-CN"/>
        </w:rPr>
        <w:t xml:space="preserve">, and simultaneously transmit the UL signals to </w:t>
      </w:r>
      <w:r w:rsidR="00E7768A">
        <w:rPr>
          <w:rFonts w:eastAsiaTheme="minorEastAsia"/>
          <w:lang w:eastAsia="zh-CN"/>
        </w:rPr>
        <w:t>the</w:t>
      </w:r>
      <w:r w:rsidR="00CD47B7">
        <w:rPr>
          <w:rFonts w:eastAsiaTheme="minorEastAsia"/>
          <w:lang w:eastAsia="zh-CN"/>
        </w:rPr>
        <w:t xml:space="preserve"> </w:t>
      </w:r>
      <w:r w:rsidR="0064354C">
        <w:rPr>
          <w:rFonts w:eastAsiaTheme="minorEastAsia"/>
          <w:lang w:eastAsia="zh-CN"/>
        </w:rPr>
        <w:t>parent nodes</w:t>
      </w:r>
      <w:r w:rsidR="00807182">
        <w:rPr>
          <w:rFonts w:eastAsiaTheme="minorEastAsia"/>
          <w:lang w:eastAsia="zh-CN"/>
        </w:rPr>
        <w:t>; h</w:t>
      </w:r>
      <w:r w:rsidR="004C791D">
        <w:rPr>
          <w:rFonts w:eastAsiaTheme="minorEastAsia"/>
          <w:lang w:eastAsia="zh-CN"/>
        </w:rPr>
        <w:t>owever, the IAB node cannot</w:t>
      </w:r>
      <w:r w:rsidR="0064354C">
        <w:rPr>
          <w:rFonts w:eastAsiaTheme="minorEastAsia"/>
          <w:lang w:eastAsia="zh-CN"/>
        </w:rPr>
        <w:t xml:space="preserve"> receive DL signals from one parent node </w:t>
      </w:r>
      <w:r w:rsidR="000F0C64">
        <w:rPr>
          <w:rFonts w:eastAsiaTheme="minorEastAsia"/>
          <w:lang w:eastAsia="zh-CN"/>
        </w:rPr>
        <w:t>and</w:t>
      </w:r>
      <w:r w:rsidR="0064354C">
        <w:rPr>
          <w:rFonts w:eastAsiaTheme="minorEastAsia"/>
          <w:lang w:eastAsia="zh-CN"/>
        </w:rPr>
        <w:t xml:space="preserve"> transmit UL </w:t>
      </w:r>
      <w:r w:rsidR="00B4453F">
        <w:rPr>
          <w:rFonts w:eastAsiaTheme="minorEastAsia"/>
          <w:lang w:eastAsia="zh-CN"/>
        </w:rPr>
        <w:t>signals to anothe</w:t>
      </w:r>
      <w:r w:rsidR="00A3329F">
        <w:rPr>
          <w:rFonts w:eastAsiaTheme="minorEastAsia"/>
          <w:lang w:eastAsia="zh-CN"/>
        </w:rPr>
        <w:t>r parent node</w:t>
      </w:r>
      <w:r w:rsidR="000F0C64">
        <w:rPr>
          <w:rFonts w:eastAsiaTheme="minorEastAsia"/>
          <w:lang w:eastAsia="zh-CN"/>
        </w:rPr>
        <w:t xml:space="preserve"> at the same time</w:t>
      </w:r>
      <w:r w:rsidR="00A3329F">
        <w:rPr>
          <w:rFonts w:eastAsiaTheme="minorEastAsia"/>
          <w:lang w:eastAsia="zh-CN"/>
        </w:rPr>
        <w:t>.</w:t>
      </w:r>
      <w:r w:rsidR="00AD0110">
        <w:rPr>
          <w:rFonts w:eastAsiaTheme="minorEastAsia"/>
          <w:lang w:eastAsia="zh-CN"/>
        </w:rPr>
        <w:t xml:space="preserve"> </w:t>
      </w:r>
    </w:p>
    <w:p w14:paraId="22602030" w14:textId="533E5CB3" w:rsidR="00AD0110" w:rsidRPr="00601B38" w:rsidRDefault="00AD0110" w:rsidP="000C2D20">
      <w:pPr>
        <w:spacing w:before="120"/>
        <w:rPr>
          <w:rFonts w:eastAsiaTheme="minorEastAsia"/>
          <w:lang w:eastAsia="zh-CN"/>
        </w:rPr>
      </w:pPr>
      <w:r>
        <w:rPr>
          <w:rFonts w:eastAsiaTheme="minorEastAsia"/>
          <w:lang w:eastAsia="zh-CN"/>
        </w:rPr>
        <w:t xml:space="preserve">One thing that needs to be discussed is whether there is a need to support </w:t>
      </w:r>
      <w:r w:rsidRPr="00AD0110">
        <w:rPr>
          <w:rFonts w:eastAsiaTheme="minorEastAsia"/>
          <w:lang w:eastAsia="zh-CN"/>
        </w:rPr>
        <w:t>simultaneous Rx/Tx</w:t>
      </w:r>
      <w:r w:rsidR="00601B38">
        <w:rPr>
          <w:rFonts w:eastAsiaTheme="minorEastAsia"/>
          <w:lang w:eastAsia="zh-CN"/>
        </w:rPr>
        <w:t xml:space="preserve"> for inter-carrier intra-band DC</w:t>
      </w:r>
      <w:r w:rsidR="004A0186">
        <w:rPr>
          <w:rFonts w:eastAsiaTheme="minorEastAsia"/>
          <w:lang w:eastAsia="zh-CN"/>
        </w:rPr>
        <w:t>, which essentially means a full duplex IAB-MT</w:t>
      </w:r>
      <w:r w:rsidRPr="00AD0110">
        <w:rPr>
          <w:rFonts w:eastAsiaTheme="minorEastAsia"/>
          <w:lang w:eastAsia="zh-CN"/>
        </w:rPr>
        <w:t>.</w:t>
      </w:r>
      <w:r>
        <w:rPr>
          <w:rFonts w:eastAsiaTheme="minorEastAsia"/>
          <w:lang w:eastAsia="zh-CN"/>
        </w:rPr>
        <w:t xml:space="preserve"> </w:t>
      </w:r>
      <w:r w:rsidR="00601B38">
        <w:rPr>
          <w:rFonts w:eastAsiaTheme="minorEastAsia"/>
          <w:lang w:eastAsia="zh-CN"/>
        </w:rPr>
        <w:t>Note that</w:t>
      </w:r>
      <w:r w:rsidR="00511D58">
        <w:rPr>
          <w:rFonts w:eastAsiaTheme="minorEastAsia"/>
          <w:lang w:eastAsia="zh-CN"/>
        </w:rPr>
        <w:t xml:space="preserve"> in current specification</w:t>
      </w:r>
      <w:r w:rsidR="00601B38">
        <w:rPr>
          <w:rFonts w:eastAsiaTheme="minorEastAsia"/>
          <w:lang w:eastAsia="zh-CN"/>
        </w:rPr>
        <w:t xml:space="preserve"> inter-carrier intra-band NR-DC is not supported by the UE. Intra-band EN-DC is supported for a certain </w:t>
      </w:r>
      <w:r w:rsidR="00601B38">
        <w:rPr>
          <w:rFonts w:eastAsiaTheme="minorEastAsia"/>
          <w:lang w:eastAsia="zh-CN"/>
        </w:rPr>
        <w:lastRenderedPageBreak/>
        <w:t xml:space="preserve">band combinations. Intra-band CA can also be supported depending on </w:t>
      </w:r>
      <w:r w:rsidR="008D5728">
        <w:rPr>
          <w:rFonts w:eastAsiaTheme="minorEastAsia"/>
          <w:lang w:eastAsia="zh-CN"/>
        </w:rPr>
        <w:t xml:space="preserve">UE </w:t>
      </w:r>
      <w:r w:rsidR="00601B38">
        <w:rPr>
          <w:rFonts w:eastAsiaTheme="minorEastAsia"/>
          <w:lang w:eastAsia="zh-CN"/>
        </w:rPr>
        <w:t xml:space="preserve">CA capability. For both intra-band EN-DC and intra-band CA, same TDD </w:t>
      </w:r>
      <w:r w:rsidR="00354C9F">
        <w:rPr>
          <w:rFonts w:eastAsiaTheme="minorEastAsia"/>
          <w:lang w:eastAsia="zh-CN"/>
        </w:rPr>
        <w:t xml:space="preserve">UL/DL </w:t>
      </w:r>
      <w:r w:rsidR="00601B38">
        <w:rPr>
          <w:rFonts w:eastAsiaTheme="minorEastAsia"/>
          <w:lang w:eastAsia="zh-CN"/>
        </w:rPr>
        <w:t>configuration</w:t>
      </w:r>
      <w:r w:rsidR="00354C9F">
        <w:rPr>
          <w:rFonts w:eastAsiaTheme="minorEastAsia"/>
          <w:lang w:eastAsia="zh-CN"/>
        </w:rPr>
        <w:t>s</w:t>
      </w:r>
      <w:r w:rsidR="00601B38">
        <w:rPr>
          <w:rFonts w:eastAsiaTheme="minorEastAsia"/>
          <w:lang w:eastAsia="zh-CN"/>
        </w:rPr>
        <w:t xml:space="preserve"> across different carriers are assumed in current specification. </w:t>
      </w:r>
    </w:p>
    <w:p w14:paraId="3B2D5C6F" w14:textId="1A773352" w:rsidR="008F78E4" w:rsidRDefault="004A4F96" w:rsidP="000C2D20">
      <w:pPr>
        <w:spacing w:before="120"/>
        <w:rPr>
          <w:rFonts w:eastAsiaTheme="minorEastAsia"/>
          <w:lang w:eastAsia="zh-CN"/>
        </w:rPr>
      </w:pPr>
      <w:r>
        <w:rPr>
          <w:rFonts w:eastAsiaTheme="minorEastAsia"/>
          <w:lang w:eastAsia="zh-CN"/>
        </w:rPr>
        <w:t xml:space="preserve">Theoretically, </w:t>
      </w:r>
      <w:r w:rsidR="0056065E">
        <w:rPr>
          <w:rFonts w:eastAsiaTheme="minorEastAsia"/>
          <w:lang w:eastAsia="zh-CN"/>
        </w:rPr>
        <w:t>if</w:t>
      </w:r>
      <w:r w:rsidR="000516E5">
        <w:rPr>
          <w:rFonts w:eastAsiaTheme="minorEastAsia"/>
          <w:lang w:eastAsia="zh-CN"/>
        </w:rPr>
        <w:t xml:space="preserve"> </w:t>
      </w:r>
      <w:r w:rsidR="00354C9F">
        <w:rPr>
          <w:rFonts w:eastAsiaTheme="minorEastAsia"/>
          <w:lang w:eastAsia="zh-CN"/>
        </w:rPr>
        <w:t xml:space="preserve">an </w:t>
      </w:r>
      <w:r w:rsidR="000516E5">
        <w:rPr>
          <w:rFonts w:eastAsiaTheme="minorEastAsia"/>
          <w:lang w:eastAsia="zh-CN"/>
        </w:rPr>
        <w:t xml:space="preserve">IAB node </w:t>
      </w:r>
      <w:r w:rsidR="00354C9F">
        <w:rPr>
          <w:rFonts w:eastAsiaTheme="minorEastAsia"/>
          <w:lang w:eastAsia="zh-CN"/>
        </w:rPr>
        <w:t xml:space="preserve">can support </w:t>
      </w:r>
      <w:r w:rsidR="00AA7B34">
        <w:rPr>
          <w:rFonts w:eastAsiaTheme="minorEastAsia"/>
          <w:lang w:eastAsia="zh-CN"/>
        </w:rPr>
        <w:t>full-duple</w:t>
      </w:r>
      <w:r w:rsidR="00354C9F">
        <w:rPr>
          <w:rFonts w:eastAsiaTheme="minorEastAsia"/>
          <w:lang w:eastAsia="zh-CN"/>
        </w:rPr>
        <w:t>x</w:t>
      </w:r>
      <w:r w:rsidR="00AA7B34">
        <w:rPr>
          <w:rFonts w:eastAsiaTheme="minorEastAsia"/>
          <w:lang w:eastAsia="zh-CN"/>
        </w:rPr>
        <w:t xml:space="preserve"> to enable the simultaneously R</w:t>
      </w:r>
      <w:r w:rsidR="00AD0110">
        <w:rPr>
          <w:rFonts w:eastAsiaTheme="minorEastAsia"/>
          <w:lang w:eastAsia="zh-CN"/>
        </w:rPr>
        <w:t>x/Tx</w:t>
      </w:r>
      <w:r w:rsidR="00AA7B34">
        <w:rPr>
          <w:rFonts w:eastAsiaTheme="minorEastAsia"/>
          <w:lang w:eastAsia="zh-CN"/>
        </w:rPr>
        <w:t xml:space="preserve"> </w:t>
      </w:r>
      <w:r w:rsidR="00277B98">
        <w:rPr>
          <w:rFonts w:eastAsiaTheme="minorEastAsia"/>
          <w:lang w:eastAsia="zh-CN"/>
        </w:rPr>
        <w:t xml:space="preserve">between MT and DU, it may also be able to </w:t>
      </w:r>
      <w:r w:rsidR="008373F2">
        <w:rPr>
          <w:rFonts w:eastAsiaTheme="minorEastAsia"/>
          <w:lang w:eastAsia="zh-CN"/>
        </w:rPr>
        <w:t xml:space="preserve">support </w:t>
      </w:r>
      <w:r w:rsidR="00A90E78">
        <w:rPr>
          <w:rFonts w:eastAsiaTheme="minorEastAsia"/>
          <w:lang w:eastAsia="zh-CN"/>
        </w:rPr>
        <w:t>the simultaneously TX/RX for</w:t>
      </w:r>
      <w:r w:rsidR="00017C87">
        <w:rPr>
          <w:rFonts w:eastAsiaTheme="minorEastAsia"/>
          <w:lang w:eastAsia="zh-CN"/>
        </w:rPr>
        <w:t xml:space="preserve"> DC</w:t>
      </w:r>
      <w:r w:rsidR="00AA7B34">
        <w:rPr>
          <w:rFonts w:eastAsiaTheme="minorEastAsia"/>
          <w:lang w:eastAsia="zh-CN"/>
        </w:rPr>
        <w:t>.</w:t>
      </w:r>
      <w:r w:rsidR="00017C87">
        <w:rPr>
          <w:rFonts w:eastAsiaTheme="minorEastAsia"/>
          <w:lang w:eastAsia="zh-CN"/>
        </w:rPr>
        <w:t xml:space="preserve"> However,</w:t>
      </w:r>
      <w:r w:rsidR="008711BC">
        <w:rPr>
          <w:rFonts w:eastAsiaTheme="minorEastAsia"/>
          <w:lang w:eastAsia="zh-CN"/>
        </w:rPr>
        <w:t xml:space="preserve"> there are some differences between the two scenarios. </w:t>
      </w:r>
      <w:r w:rsidR="0010552F">
        <w:rPr>
          <w:rFonts w:eastAsiaTheme="minorEastAsia"/>
          <w:lang w:eastAsia="zh-CN"/>
        </w:rPr>
        <w:t>First,</w:t>
      </w:r>
      <w:r w:rsidR="007118C1">
        <w:rPr>
          <w:rFonts w:eastAsiaTheme="minorEastAsia"/>
          <w:lang w:eastAsia="zh-CN"/>
        </w:rPr>
        <w:t xml:space="preserve"> if the </w:t>
      </w:r>
      <w:r w:rsidR="007118C1">
        <w:rPr>
          <w:rFonts w:eastAsiaTheme="minorEastAsia" w:cs="Times"/>
          <w:color w:val="000000"/>
          <w:lang w:eastAsia="zh-CN"/>
        </w:rPr>
        <w:t>two parent nodes for an IAB node are macro nodes, the TDD UL/DL configurations needs to be aligned in a practical deployment</w:t>
      </w:r>
      <w:r w:rsidR="006B22EE">
        <w:rPr>
          <w:rFonts w:eastAsiaTheme="minorEastAsia"/>
          <w:lang w:eastAsia="zh-CN"/>
        </w:rPr>
        <w:t>.</w:t>
      </w:r>
      <w:r w:rsidR="0069162C">
        <w:rPr>
          <w:rFonts w:eastAsiaTheme="minorEastAsia"/>
          <w:lang w:eastAsia="zh-CN"/>
        </w:rPr>
        <w:t xml:space="preserve"> In this case, one can still support full duplex between MT and DU but not simultaneous Rx/Tx at the MT. </w:t>
      </w:r>
      <w:r w:rsidR="006B22EE">
        <w:rPr>
          <w:rFonts w:eastAsiaTheme="minorEastAsia"/>
          <w:lang w:eastAsia="zh-CN"/>
        </w:rPr>
        <w:t xml:space="preserve">On the other hand, </w:t>
      </w:r>
      <w:r w:rsidR="001C70A2">
        <w:rPr>
          <w:rFonts w:eastAsiaTheme="minorEastAsia"/>
          <w:lang w:eastAsia="zh-CN"/>
        </w:rPr>
        <w:t xml:space="preserve">simultaneous TX </w:t>
      </w:r>
      <w:r w:rsidR="007A03B7">
        <w:rPr>
          <w:rFonts w:eastAsiaTheme="minorEastAsia"/>
          <w:lang w:eastAsia="zh-CN"/>
        </w:rPr>
        <w:t>or</w:t>
      </w:r>
      <w:r w:rsidR="001C70A2">
        <w:rPr>
          <w:rFonts w:eastAsiaTheme="minorEastAsia"/>
          <w:lang w:eastAsia="zh-CN"/>
        </w:rPr>
        <w:t xml:space="preserve"> RX can</w:t>
      </w:r>
      <w:r w:rsidR="00511D58">
        <w:rPr>
          <w:rFonts w:eastAsiaTheme="minorEastAsia"/>
          <w:lang w:eastAsia="zh-CN"/>
        </w:rPr>
        <w:t xml:space="preserve">not </w:t>
      </w:r>
      <w:r w:rsidR="001C70A2">
        <w:rPr>
          <w:rFonts w:eastAsiaTheme="minorEastAsia"/>
          <w:lang w:eastAsia="zh-CN"/>
        </w:rPr>
        <w:t xml:space="preserve">be easily achieved in DC scenario, </w:t>
      </w:r>
      <w:r w:rsidR="00354C9F" w:rsidRPr="00CD450C">
        <w:rPr>
          <w:rFonts w:eastAsiaTheme="minorEastAsia" w:cs="Times"/>
          <w:color w:val="000000"/>
          <w:lang w:eastAsia="zh-CN"/>
        </w:rPr>
        <w:t>since the spatial</w:t>
      </w:r>
      <w:r w:rsidR="00354C9F">
        <w:rPr>
          <w:rFonts w:eastAsiaTheme="minorEastAsia" w:cs="Times"/>
          <w:color w:val="000000"/>
          <w:lang w:eastAsia="zh-CN"/>
        </w:rPr>
        <w:t xml:space="preserve"> and frequency</w:t>
      </w:r>
      <w:r w:rsidR="00354C9F" w:rsidRPr="00CD450C">
        <w:rPr>
          <w:rFonts w:eastAsiaTheme="minorEastAsia" w:cs="Times"/>
          <w:color w:val="000000"/>
          <w:lang w:eastAsia="zh-CN"/>
        </w:rPr>
        <w:t xml:space="preserve"> isolation </w:t>
      </w:r>
      <w:r w:rsidR="00354C9F">
        <w:rPr>
          <w:rFonts w:eastAsiaTheme="minorEastAsia" w:cs="Times"/>
          <w:color w:val="000000"/>
          <w:lang w:eastAsia="zh-CN"/>
        </w:rPr>
        <w:t>are</w:t>
      </w:r>
      <w:r w:rsidR="00354C9F" w:rsidRPr="00CD450C">
        <w:rPr>
          <w:rFonts w:eastAsiaTheme="minorEastAsia" w:cs="Times"/>
          <w:color w:val="000000"/>
          <w:lang w:eastAsia="zh-CN"/>
        </w:rPr>
        <w:t xml:space="preserve"> </w:t>
      </w:r>
      <w:r w:rsidR="00354C9F">
        <w:rPr>
          <w:rFonts w:eastAsiaTheme="minorEastAsia" w:cs="Times"/>
          <w:color w:val="000000"/>
          <w:lang w:eastAsia="zh-CN"/>
        </w:rPr>
        <w:t xml:space="preserve">even </w:t>
      </w:r>
      <w:r w:rsidR="00354C9F" w:rsidRPr="00CD450C">
        <w:rPr>
          <w:rFonts w:eastAsiaTheme="minorEastAsia" w:cs="Times"/>
          <w:color w:val="000000"/>
          <w:lang w:eastAsia="zh-CN"/>
        </w:rPr>
        <w:t>more difficult</w:t>
      </w:r>
      <w:r w:rsidR="00231CB3">
        <w:rPr>
          <w:rFonts w:eastAsiaTheme="minorEastAsia" w:cs="Times"/>
          <w:color w:val="000000"/>
          <w:lang w:eastAsia="zh-CN"/>
        </w:rPr>
        <w:t xml:space="preserve"> and this </w:t>
      </w:r>
      <w:r w:rsidR="00511D58">
        <w:rPr>
          <w:rFonts w:eastAsiaTheme="minorEastAsia" w:cs="Times"/>
          <w:color w:val="000000"/>
          <w:lang w:eastAsia="zh-CN"/>
        </w:rPr>
        <w:t xml:space="preserve">will </w:t>
      </w:r>
      <w:r w:rsidR="00231CB3">
        <w:rPr>
          <w:rFonts w:eastAsiaTheme="minorEastAsia" w:cs="Times"/>
          <w:color w:val="000000"/>
          <w:lang w:eastAsia="zh-CN"/>
        </w:rPr>
        <w:t>lead to more complicated cross-link interference situations which may be difficult to manage by the donor node</w:t>
      </w:r>
      <w:r w:rsidR="00511D58">
        <w:rPr>
          <w:rFonts w:eastAsiaTheme="minorEastAsia" w:cs="Times"/>
          <w:color w:val="000000"/>
          <w:lang w:eastAsia="zh-CN"/>
        </w:rPr>
        <w:t xml:space="preserve"> or parent node</w:t>
      </w:r>
      <w:r w:rsidR="00354C9F">
        <w:rPr>
          <w:rFonts w:eastAsiaTheme="minorEastAsia" w:cs="Times"/>
          <w:color w:val="000000"/>
          <w:lang w:eastAsia="zh-CN"/>
        </w:rPr>
        <w:t xml:space="preserve">. At last, the key motivation to support DC is for backhaul link robustness and load balancing, </w:t>
      </w:r>
      <w:r w:rsidR="00354C9F">
        <w:rPr>
          <w:rFonts w:eastAsiaTheme="minorEastAsia"/>
          <w:lang w:eastAsia="zh-CN"/>
        </w:rPr>
        <w:t xml:space="preserve">the benefit of simultaneous TX/RX needs to be verified compared to the case when </w:t>
      </w:r>
      <w:r w:rsidR="00354C9F" w:rsidRPr="00CD450C">
        <w:rPr>
          <w:rFonts w:eastAsiaTheme="minorEastAsia" w:cs="Times"/>
          <w:color w:val="000000"/>
          <w:lang w:eastAsia="zh-CN"/>
        </w:rPr>
        <w:t xml:space="preserve">simultaneous Rx/Tx </w:t>
      </w:r>
      <w:r w:rsidR="00354C9F">
        <w:rPr>
          <w:rFonts w:eastAsiaTheme="minorEastAsia" w:cs="Times"/>
          <w:color w:val="000000"/>
          <w:lang w:eastAsia="zh-CN"/>
        </w:rPr>
        <w:t>is not supported.</w:t>
      </w:r>
      <w:r w:rsidR="00354C9F">
        <w:rPr>
          <w:rFonts w:eastAsiaTheme="minorEastAsia"/>
          <w:lang w:eastAsia="zh-CN"/>
        </w:rPr>
        <w:t xml:space="preserve"> </w:t>
      </w:r>
    </w:p>
    <w:p w14:paraId="689E5A2B" w14:textId="58C94A7C" w:rsidR="001D62CD" w:rsidRPr="00DF2E08" w:rsidRDefault="002B2135" w:rsidP="000C2D20">
      <w:pPr>
        <w:spacing w:before="120"/>
        <w:rPr>
          <w:rFonts w:eastAsiaTheme="minorEastAsia"/>
          <w:lang w:eastAsia="zh-CN"/>
        </w:rPr>
      </w:pPr>
      <w:r>
        <w:rPr>
          <w:rFonts w:eastAsiaTheme="minorEastAsia"/>
          <w:b/>
          <w:i/>
          <w:lang w:eastAsia="zh-CN"/>
        </w:rPr>
        <w:t>Proposal 7</w:t>
      </w:r>
      <w:r w:rsidR="00DF2E08" w:rsidRPr="00DB0F38">
        <w:rPr>
          <w:rFonts w:eastAsiaTheme="minorEastAsia"/>
          <w:b/>
          <w:i/>
          <w:lang w:eastAsia="zh-CN"/>
        </w:rPr>
        <w:t>:</w:t>
      </w:r>
      <w:r w:rsidR="002F2E47" w:rsidRPr="00DB0F38">
        <w:rPr>
          <w:rFonts w:eastAsiaTheme="minorEastAsia"/>
          <w:i/>
          <w:lang w:eastAsia="zh-CN"/>
        </w:rPr>
        <w:t xml:space="preserve"> </w:t>
      </w:r>
      <w:r w:rsidR="00B7650B" w:rsidRPr="000C2D20">
        <w:rPr>
          <w:rFonts w:eastAsiaTheme="minorEastAsia"/>
          <w:i/>
          <w:lang w:eastAsia="zh-CN"/>
        </w:rPr>
        <w:t xml:space="preserve">For inter-carrier intra-band DC, </w:t>
      </w:r>
      <w:r w:rsidR="00DB0F38" w:rsidRPr="000C2D20">
        <w:rPr>
          <w:rFonts w:eastAsiaTheme="minorEastAsia"/>
          <w:i/>
          <w:lang w:eastAsia="zh-CN"/>
        </w:rPr>
        <w:t>simultaneous R</w:t>
      </w:r>
      <w:r w:rsidR="00723ACF">
        <w:rPr>
          <w:rFonts w:eastAsiaTheme="minorEastAsia"/>
          <w:i/>
          <w:lang w:eastAsia="zh-CN"/>
        </w:rPr>
        <w:t>x/Tx</w:t>
      </w:r>
      <w:r w:rsidR="00DB0F38" w:rsidRPr="000C2D20">
        <w:rPr>
          <w:rFonts w:eastAsiaTheme="minorEastAsia"/>
          <w:i/>
          <w:lang w:eastAsia="zh-CN"/>
        </w:rPr>
        <w:t xml:space="preserve"> </w:t>
      </w:r>
      <w:r w:rsidR="005313E0">
        <w:rPr>
          <w:rFonts w:eastAsiaTheme="minorEastAsia"/>
          <w:i/>
          <w:lang w:eastAsia="zh-CN"/>
        </w:rPr>
        <w:t>is not supported</w:t>
      </w:r>
      <w:r w:rsidR="009F5316">
        <w:rPr>
          <w:rFonts w:eastAsiaTheme="minorEastAsia"/>
          <w:i/>
          <w:lang w:eastAsia="zh-CN"/>
        </w:rPr>
        <w:t xml:space="preserve"> in Rel-17 for IAB</w:t>
      </w:r>
      <w:r w:rsidR="00DF2E08" w:rsidRPr="00DB0F38">
        <w:rPr>
          <w:rFonts w:eastAsiaTheme="minorEastAsia"/>
          <w:i/>
          <w:lang w:eastAsia="zh-CN"/>
        </w:rPr>
        <w:t>.</w:t>
      </w:r>
    </w:p>
    <w:p w14:paraId="3D539AEE" w14:textId="1AE72FBE" w:rsidR="00C30703" w:rsidRDefault="00D13D44" w:rsidP="000C2D20">
      <w:pPr>
        <w:spacing w:before="120"/>
        <w:rPr>
          <w:rFonts w:eastAsiaTheme="minorEastAsia"/>
          <w:lang w:eastAsia="zh-CN"/>
        </w:rPr>
      </w:pPr>
      <w:r>
        <w:rPr>
          <w:rFonts w:eastAsiaTheme="minorEastAsia"/>
          <w:lang w:eastAsia="zh-CN"/>
        </w:rPr>
        <w:t>To avoid the simultaneous R</w:t>
      </w:r>
      <w:r w:rsidR="00723ACF">
        <w:rPr>
          <w:rFonts w:eastAsiaTheme="minorEastAsia"/>
          <w:lang w:eastAsia="zh-CN"/>
        </w:rPr>
        <w:t>x/Tx</w:t>
      </w:r>
      <w:r>
        <w:rPr>
          <w:rFonts w:eastAsiaTheme="minorEastAsia"/>
          <w:lang w:eastAsia="zh-CN"/>
        </w:rPr>
        <w:t xml:space="preserve">, timing synchronization and </w:t>
      </w:r>
      <w:r w:rsidR="00115B29">
        <w:rPr>
          <w:rFonts w:eastAsiaTheme="minorEastAsia"/>
          <w:lang w:eastAsia="zh-CN"/>
        </w:rPr>
        <w:t>TDD alignment</w:t>
      </w:r>
      <w:r w:rsidR="007D1567">
        <w:rPr>
          <w:rFonts w:eastAsiaTheme="minorEastAsia"/>
          <w:lang w:eastAsia="zh-CN"/>
        </w:rPr>
        <w:t xml:space="preserve"> between parent nodes are</w:t>
      </w:r>
      <w:r w:rsidR="00723ACF">
        <w:rPr>
          <w:rFonts w:eastAsiaTheme="minorEastAsia"/>
          <w:lang w:eastAsia="zh-CN"/>
        </w:rPr>
        <w:t xml:space="preserve"> required</w:t>
      </w:r>
      <w:r w:rsidR="00EE1A88">
        <w:rPr>
          <w:rFonts w:eastAsiaTheme="minorEastAsia"/>
          <w:lang w:eastAsia="zh-CN"/>
        </w:rPr>
        <w:t>.</w:t>
      </w:r>
      <w:r w:rsidR="007D1567">
        <w:rPr>
          <w:rFonts w:eastAsiaTheme="minorEastAsia"/>
          <w:lang w:eastAsia="zh-CN"/>
        </w:rPr>
        <w:t xml:space="preserve"> </w:t>
      </w:r>
      <w:r w:rsidR="00C63071">
        <w:rPr>
          <w:rFonts w:eastAsiaTheme="minorEastAsia"/>
          <w:lang w:eastAsia="zh-CN"/>
        </w:rPr>
        <w:t>For</w:t>
      </w:r>
      <w:r w:rsidR="00441B40">
        <w:rPr>
          <w:rFonts w:eastAsiaTheme="minorEastAsia"/>
          <w:lang w:eastAsia="zh-CN"/>
        </w:rPr>
        <w:t xml:space="preserve"> </w:t>
      </w:r>
      <w:r w:rsidR="00723ACF">
        <w:rPr>
          <w:rFonts w:eastAsiaTheme="minorEastAsia"/>
          <w:lang w:eastAsia="zh-CN"/>
        </w:rPr>
        <w:t xml:space="preserve">inter-carrier </w:t>
      </w:r>
      <w:r w:rsidR="00441B40">
        <w:rPr>
          <w:rFonts w:eastAsiaTheme="minorEastAsia"/>
          <w:lang w:eastAsia="zh-CN"/>
        </w:rPr>
        <w:t xml:space="preserve">intra-band DC, the </w:t>
      </w:r>
      <w:r w:rsidR="00696DC0">
        <w:rPr>
          <w:rFonts w:eastAsiaTheme="minorEastAsia"/>
          <w:lang w:eastAsia="zh-CN"/>
        </w:rPr>
        <w:t>IAB node and the two parent nodes should be in same TDD network</w:t>
      </w:r>
      <w:r w:rsidR="00A526D5">
        <w:rPr>
          <w:rFonts w:eastAsiaTheme="minorEastAsia"/>
          <w:lang w:eastAsia="zh-CN"/>
        </w:rPr>
        <w:t xml:space="preserve"> </w:t>
      </w:r>
      <w:r w:rsidR="00696DC0">
        <w:rPr>
          <w:rFonts w:eastAsiaTheme="minorEastAsia"/>
          <w:lang w:eastAsia="zh-CN"/>
        </w:rPr>
        <w:t xml:space="preserve">and </w:t>
      </w:r>
      <w:r w:rsidR="006B1128">
        <w:rPr>
          <w:rFonts w:eastAsiaTheme="minorEastAsia"/>
          <w:lang w:eastAsia="zh-CN"/>
        </w:rPr>
        <w:t>DL</w:t>
      </w:r>
      <w:r w:rsidR="0023436C">
        <w:rPr>
          <w:rFonts w:eastAsiaTheme="minorEastAsia"/>
          <w:lang w:eastAsia="zh-CN"/>
        </w:rPr>
        <w:t xml:space="preserve"> transmissions are </w:t>
      </w:r>
      <w:r w:rsidR="00466064">
        <w:rPr>
          <w:rFonts w:eastAsiaTheme="minorEastAsia"/>
          <w:lang w:eastAsia="zh-CN"/>
        </w:rPr>
        <w:t>synchronized</w:t>
      </w:r>
      <w:r w:rsidR="00723ACF">
        <w:rPr>
          <w:rFonts w:eastAsiaTheme="minorEastAsia"/>
          <w:lang w:eastAsia="zh-CN"/>
        </w:rPr>
        <w:t xml:space="preserve"> and</w:t>
      </w:r>
      <w:r w:rsidR="00466064">
        <w:rPr>
          <w:rFonts w:eastAsiaTheme="minorEastAsia"/>
          <w:lang w:eastAsia="zh-CN"/>
        </w:rPr>
        <w:t xml:space="preserve"> </w:t>
      </w:r>
      <w:r w:rsidR="00723ACF">
        <w:rPr>
          <w:rFonts w:eastAsiaTheme="minorEastAsia"/>
          <w:lang w:eastAsia="zh-CN"/>
        </w:rPr>
        <w:t>there is no need to consi</w:t>
      </w:r>
      <w:r w:rsidR="006B1128">
        <w:rPr>
          <w:rFonts w:eastAsiaTheme="minorEastAsia"/>
          <w:lang w:eastAsia="zh-CN"/>
        </w:rPr>
        <w:t>d</w:t>
      </w:r>
      <w:r w:rsidR="00723ACF">
        <w:rPr>
          <w:rFonts w:eastAsiaTheme="minorEastAsia"/>
          <w:lang w:eastAsia="zh-CN"/>
        </w:rPr>
        <w:t xml:space="preserve">er </w:t>
      </w:r>
      <w:r w:rsidR="00431C8D">
        <w:rPr>
          <w:rFonts w:eastAsiaTheme="minorEastAsia"/>
          <w:lang w:eastAsia="zh-CN"/>
        </w:rPr>
        <w:t>asynchronous</w:t>
      </w:r>
      <w:r w:rsidR="00184317">
        <w:rPr>
          <w:rFonts w:eastAsiaTheme="minorEastAsia"/>
          <w:lang w:eastAsia="zh-CN"/>
        </w:rPr>
        <w:t xml:space="preserve"> operation</w:t>
      </w:r>
      <w:r w:rsidR="00431C8D">
        <w:rPr>
          <w:rFonts w:eastAsiaTheme="minorEastAsia"/>
          <w:lang w:eastAsia="zh-CN"/>
        </w:rPr>
        <w:t>.</w:t>
      </w:r>
    </w:p>
    <w:p w14:paraId="470DFFE9" w14:textId="41ED6576" w:rsidR="00D47752" w:rsidRDefault="00ED28D7" w:rsidP="000C2D20">
      <w:pPr>
        <w:spacing w:before="120"/>
        <w:rPr>
          <w:rFonts w:eastAsiaTheme="minorEastAsia"/>
          <w:lang w:eastAsia="zh-CN"/>
        </w:rPr>
      </w:pPr>
      <w:r>
        <w:rPr>
          <w:rFonts w:eastAsiaTheme="minorEastAsia"/>
          <w:lang w:eastAsia="zh-CN"/>
        </w:rPr>
        <w:t>In case</w:t>
      </w:r>
      <w:r w:rsidR="00723ACF">
        <w:rPr>
          <w:rFonts w:eastAsiaTheme="minorEastAsia"/>
          <w:lang w:eastAsia="zh-CN"/>
        </w:rPr>
        <w:t xml:space="preserve"> </w:t>
      </w:r>
      <w:r w:rsidR="005C3991">
        <w:rPr>
          <w:rFonts w:eastAsiaTheme="minorEastAsia"/>
          <w:lang w:eastAsia="zh-CN"/>
        </w:rPr>
        <w:t xml:space="preserve">two parent nodes have different </w:t>
      </w:r>
      <w:r w:rsidR="00982158">
        <w:rPr>
          <w:rFonts w:eastAsiaTheme="minorEastAsia"/>
          <w:lang w:eastAsia="zh-CN"/>
        </w:rPr>
        <w:t>TDD configuration</w:t>
      </w:r>
      <w:r w:rsidR="00EB1985">
        <w:rPr>
          <w:rFonts w:eastAsiaTheme="minorEastAsia"/>
          <w:lang w:eastAsia="zh-CN"/>
        </w:rPr>
        <w:t>s</w:t>
      </w:r>
      <w:r w:rsidR="000747D5">
        <w:rPr>
          <w:rFonts w:eastAsiaTheme="minorEastAsia"/>
          <w:lang w:eastAsia="zh-CN"/>
        </w:rPr>
        <w:t xml:space="preserve">, the </w:t>
      </w:r>
      <w:r w:rsidR="006935D8">
        <w:rPr>
          <w:rFonts w:eastAsiaTheme="minorEastAsia"/>
          <w:lang w:eastAsia="zh-CN"/>
        </w:rPr>
        <w:t xml:space="preserve">donor should </w:t>
      </w:r>
      <w:r w:rsidR="00303654">
        <w:rPr>
          <w:rFonts w:eastAsiaTheme="minorEastAsia"/>
          <w:lang w:eastAsia="zh-CN"/>
        </w:rPr>
        <w:t>guarantee that</w:t>
      </w:r>
      <w:r w:rsidR="006935D8">
        <w:rPr>
          <w:rFonts w:eastAsiaTheme="minorEastAsia"/>
          <w:lang w:eastAsia="zh-CN"/>
        </w:rPr>
        <w:t xml:space="preserve"> </w:t>
      </w:r>
      <w:r w:rsidR="00810FAB">
        <w:rPr>
          <w:rFonts w:eastAsiaTheme="minorEastAsia"/>
          <w:lang w:eastAsia="zh-CN"/>
        </w:rPr>
        <w:t>simultaneous R</w:t>
      </w:r>
      <w:r>
        <w:rPr>
          <w:rFonts w:eastAsiaTheme="minorEastAsia"/>
          <w:lang w:eastAsia="zh-CN"/>
        </w:rPr>
        <w:t>x/Tx</w:t>
      </w:r>
      <w:r w:rsidR="00723ACF">
        <w:rPr>
          <w:rFonts w:eastAsiaTheme="minorEastAsia"/>
          <w:lang w:eastAsia="zh-CN"/>
        </w:rPr>
        <w:t xml:space="preserve"> </w:t>
      </w:r>
      <w:r w:rsidR="00303654">
        <w:rPr>
          <w:rFonts w:eastAsiaTheme="minorEastAsia"/>
          <w:lang w:eastAsia="zh-CN"/>
        </w:rPr>
        <w:t xml:space="preserve">will not happen </w:t>
      </w:r>
      <w:r w:rsidR="00723ACF">
        <w:rPr>
          <w:rFonts w:eastAsiaTheme="minorEastAsia"/>
          <w:lang w:eastAsia="zh-CN"/>
        </w:rPr>
        <w:t xml:space="preserve">at the </w:t>
      </w:r>
      <w:r>
        <w:rPr>
          <w:rFonts w:eastAsiaTheme="minorEastAsia"/>
          <w:lang w:eastAsia="zh-CN"/>
        </w:rPr>
        <w:t>IAB node</w:t>
      </w:r>
      <w:r w:rsidR="00810FAB">
        <w:rPr>
          <w:rFonts w:eastAsiaTheme="minorEastAsia"/>
          <w:lang w:eastAsia="zh-CN"/>
        </w:rPr>
        <w:t>.</w:t>
      </w:r>
      <w:r w:rsidR="003364E8">
        <w:rPr>
          <w:rFonts w:eastAsiaTheme="minorEastAsia"/>
          <w:lang w:eastAsia="zh-CN"/>
        </w:rPr>
        <w:t xml:space="preserve"> A</w:t>
      </w:r>
      <w:r w:rsidR="000A3FB1">
        <w:rPr>
          <w:rFonts w:eastAsiaTheme="minorEastAsia"/>
          <w:lang w:eastAsia="zh-CN"/>
        </w:rPr>
        <w:t>s an</w:t>
      </w:r>
      <w:r w:rsidR="003364E8">
        <w:rPr>
          <w:rFonts w:eastAsiaTheme="minorEastAsia"/>
          <w:lang w:eastAsia="zh-CN"/>
        </w:rPr>
        <w:t xml:space="preserve"> example </w:t>
      </w:r>
      <w:r w:rsidR="00BC58F9">
        <w:rPr>
          <w:rFonts w:eastAsiaTheme="minorEastAsia"/>
          <w:lang w:eastAsia="zh-CN"/>
        </w:rPr>
        <w:t xml:space="preserve">shown in </w:t>
      </w:r>
      <w:r w:rsidR="00ED30F5">
        <w:rPr>
          <w:rFonts w:eastAsiaTheme="minorEastAsia"/>
          <w:lang w:eastAsia="zh-CN"/>
        </w:rPr>
        <w:t xml:space="preserve">Figure 5, the slot formats of two parent nodes are same except for slot #3. The donor node can configure the corresponding DU slot as hard, and thus both of the parent nodes will not </w:t>
      </w:r>
      <w:r w:rsidR="00936DB8">
        <w:rPr>
          <w:rFonts w:eastAsiaTheme="minorEastAsia"/>
          <w:lang w:eastAsia="zh-CN"/>
        </w:rPr>
        <w:t>schedule the IAB-MT in</w:t>
      </w:r>
      <w:r w:rsidR="00ED30F5">
        <w:rPr>
          <w:rFonts w:eastAsiaTheme="minorEastAsia"/>
          <w:lang w:eastAsia="zh-CN"/>
        </w:rPr>
        <w:t xml:space="preserve"> the slot.</w:t>
      </w:r>
    </w:p>
    <w:p w14:paraId="78FB805E" w14:textId="64CC6008" w:rsidR="000E5123" w:rsidRDefault="00E822BA" w:rsidP="000C2D20">
      <w:pPr>
        <w:spacing w:before="120"/>
        <w:jc w:val="center"/>
        <w:rPr>
          <w:rFonts w:eastAsiaTheme="minorEastAsia"/>
          <w:lang w:eastAsia="zh-CN"/>
        </w:rPr>
      </w:pPr>
      <w:r>
        <w:rPr>
          <w:noProof/>
          <w:lang w:eastAsia="zh-CN"/>
        </w:rPr>
        <w:drawing>
          <wp:inline distT="0" distB="0" distL="0" distR="0" wp14:anchorId="0F8CFE6E" wp14:editId="717AAD87">
            <wp:extent cx="4107872" cy="943087"/>
            <wp:effectExtent l="0" t="0" r="698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34206" cy="949133"/>
                    </a:xfrm>
                    <a:prstGeom prst="rect">
                      <a:avLst/>
                    </a:prstGeom>
                  </pic:spPr>
                </pic:pic>
              </a:graphicData>
            </a:graphic>
          </wp:inline>
        </w:drawing>
      </w:r>
    </w:p>
    <w:p w14:paraId="3C494F1E" w14:textId="35A534EC" w:rsidR="00E822BA" w:rsidRDefault="00E822BA" w:rsidP="00E822BA">
      <w:pPr>
        <w:jc w:val="center"/>
        <w:rPr>
          <w:lang w:eastAsia="zh-CN"/>
        </w:rPr>
      </w:pPr>
      <w:r w:rsidRPr="007D44C1">
        <w:rPr>
          <w:b/>
          <w:lang w:eastAsia="zh-CN"/>
        </w:rPr>
        <w:t xml:space="preserve">Figure </w:t>
      </w:r>
      <w:r w:rsidR="00AE7F82">
        <w:rPr>
          <w:b/>
          <w:lang w:eastAsia="zh-CN"/>
        </w:rPr>
        <w:t>5</w:t>
      </w:r>
      <w:r w:rsidRPr="00F6581A">
        <w:rPr>
          <w:b/>
          <w:lang w:eastAsia="zh-CN"/>
        </w:rPr>
        <w:t>:</w:t>
      </w:r>
      <w:r w:rsidRPr="00801692">
        <w:rPr>
          <w:lang w:eastAsia="zh-CN"/>
        </w:rPr>
        <w:t xml:space="preserve"> </w:t>
      </w:r>
      <w:r w:rsidR="00192C3E">
        <w:rPr>
          <w:lang w:eastAsia="zh-CN"/>
        </w:rPr>
        <w:t>Parent nodes with different TDD configurations</w:t>
      </w:r>
    </w:p>
    <w:p w14:paraId="42E73E2E" w14:textId="19148295" w:rsidR="00E822BA" w:rsidRPr="000C2D20" w:rsidRDefault="009C39DD" w:rsidP="000C2D20">
      <w:pPr>
        <w:spacing w:before="120"/>
        <w:rPr>
          <w:rFonts w:eastAsiaTheme="minorEastAsia"/>
          <w:lang w:eastAsia="zh-CN"/>
        </w:rPr>
      </w:pPr>
      <w:r>
        <w:rPr>
          <w:rFonts w:eastAsiaTheme="minorEastAsia"/>
          <w:b/>
          <w:i/>
          <w:lang w:eastAsia="zh-CN"/>
        </w:rPr>
        <w:t xml:space="preserve">Observation </w:t>
      </w:r>
      <w:r w:rsidR="00B972B8">
        <w:rPr>
          <w:rFonts w:eastAsiaTheme="minorEastAsia"/>
          <w:b/>
          <w:i/>
          <w:lang w:eastAsia="zh-CN"/>
        </w:rPr>
        <w:t>4</w:t>
      </w:r>
      <w:r w:rsidR="003A410D">
        <w:rPr>
          <w:rFonts w:eastAsiaTheme="minorEastAsia" w:hint="eastAsia"/>
          <w:b/>
          <w:i/>
          <w:lang w:eastAsia="zh-CN"/>
        </w:rPr>
        <w:t>:</w:t>
      </w:r>
      <w:r w:rsidR="003A410D">
        <w:rPr>
          <w:rFonts w:eastAsiaTheme="minorEastAsia"/>
          <w:b/>
          <w:i/>
          <w:lang w:eastAsia="zh-CN"/>
        </w:rPr>
        <w:t xml:space="preserve"> </w:t>
      </w:r>
      <w:r w:rsidR="008C65BE" w:rsidRPr="000C2D20">
        <w:rPr>
          <w:rFonts w:eastAsiaTheme="minorEastAsia"/>
          <w:i/>
          <w:lang w:eastAsia="zh-CN"/>
        </w:rPr>
        <w:t xml:space="preserve">For inter-carrier intra-band </w:t>
      </w:r>
      <w:r w:rsidR="00723ACF">
        <w:rPr>
          <w:rFonts w:eastAsiaTheme="minorEastAsia"/>
          <w:i/>
          <w:lang w:eastAsia="zh-CN"/>
        </w:rPr>
        <w:t>DC</w:t>
      </w:r>
      <w:r w:rsidR="006D4FC3">
        <w:rPr>
          <w:rFonts w:eastAsiaTheme="minorEastAsia"/>
          <w:i/>
          <w:lang w:eastAsia="zh-CN"/>
        </w:rPr>
        <w:t>, simultaneous R</w:t>
      </w:r>
      <w:r w:rsidR="00ED28D7">
        <w:rPr>
          <w:rFonts w:eastAsiaTheme="minorEastAsia"/>
          <w:i/>
          <w:lang w:eastAsia="zh-CN"/>
        </w:rPr>
        <w:t>x/Tx at the IAB node</w:t>
      </w:r>
      <w:r w:rsidR="00182633">
        <w:rPr>
          <w:rFonts w:eastAsiaTheme="minorEastAsia"/>
          <w:i/>
          <w:lang w:eastAsia="zh-CN"/>
        </w:rPr>
        <w:t xml:space="preserve"> </w:t>
      </w:r>
      <w:r w:rsidR="00FE6A3A">
        <w:rPr>
          <w:rFonts w:eastAsiaTheme="minorEastAsia"/>
          <w:i/>
          <w:lang w:eastAsia="zh-CN"/>
        </w:rPr>
        <w:t xml:space="preserve">can be </w:t>
      </w:r>
      <w:r w:rsidR="00BC22E6">
        <w:rPr>
          <w:rFonts w:eastAsiaTheme="minorEastAsia"/>
          <w:i/>
          <w:lang w:eastAsia="zh-CN"/>
        </w:rPr>
        <w:t>avoid</w:t>
      </w:r>
      <w:r w:rsidR="005A4E6E">
        <w:rPr>
          <w:rFonts w:eastAsiaTheme="minorEastAsia"/>
          <w:i/>
          <w:lang w:eastAsia="zh-CN"/>
        </w:rPr>
        <w:t>ed</w:t>
      </w:r>
      <w:r w:rsidR="00BC22E6">
        <w:rPr>
          <w:rFonts w:eastAsiaTheme="minorEastAsia"/>
          <w:i/>
          <w:lang w:eastAsia="zh-CN"/>
        </w:rPr>
        <w:t xml:space="preserve"> by </w:t>
      </w:r>
      <w:r w:rsidR="005A4E6E">
        <w:rPr>
          <w:rFonts w:eastAsiaTheme="minorEastAsia"/>
          <w:i/>
          <w:lang w:eastAsia="zh-CN"/>
        </w:rPr>
        <w:t xml:space="preserve">proper </w:t>
      </w:r>
      <w:r w:rsidR="00BC22E6">
        <w:rPr>
          <w:rFonts w:eastAsiaTheme="minorEastAsia"/>
          <w:i/>
          <w:lang w:eastAsia="zh-CN"/>
        </w:rPr>
        <w:t>config</w:t>
      </w:r>
      <w:r w:rsidR="00594537">
        <w:rPr>
          <w:rFonts w:eastAsiaTheme="minorEastAsia"/>
          <w:i/>
          <w:lang w:eastAsia="zh-CN"/>
        </w:rPr>
        <w:t>uration of donor node</w:t>
      </w:r>
      <w:r w:rsidR="00BC22E6">
        <w:rPr>
          <w:rFonts w:eastAsiaTheme="minorEastAsia"/>
          <w:i/>
          <w:lang w:eastAsia="zh-CN"/>
        </w:rPr>
        <w:t>.</w:t>
      </w:r>
    </w:p>
    <w:p w14:paraId="4F954AF7" w14:textId="55E4AD7A" w:rsidR="00881D50" w:rsidRPr="000C2D20" w:rsidRDefault="006D7F42" w:rsidP="00881D50">
      <w:pPr>
        <w:rPr>
          <w:rFonts w:eastAsiaTheme="minorEastAsia"/>
          <w:lang w:eastAsia="zh-CN"/>
        </w:rPr>
      </w:pPr>
      <w:r>
        <w:rPr>
          <w:rFonts w:eastAsiaTheme="minorEastAsia"/>
          <w:lang w:eastAsia="zh-CN"/>
        </w:rPr>
        <w:t xml:space="preserve">In </w:t>
      </w:r>
      <w:r w:rsidR="004E3960">
        <w:rPr>
          <w:rFonts w:eastAsiaTheme="minorEastAsia"/>
          <w:lang w:eastAsia="zh-CN"/>
        </w:rPr>
        <w:t>Rel-16 IAB</w:t>
      </w:r>
      <w:r w:rsidR="009B5A67">
        <w:rPr>
          <w:rFonts w:eastAsiaTheme="minorEastAsia"/>
          <w:lang w:eastAsia="zh-CN"/>
        </w:rPr>
        <w:t xml:space="preserve"> with single parent</w:t>
      </w:r>
      <w:r w:rsidR="00D9050C">
        <w:rPr>
          <w:rFonts w:eastAsiaTheme="minorEastAsia"/>
          <w:lang w:eastAsia="zh-CN"/>
        </w:rPr>
        <w:t xml:space="preserve"> node</w:t>
      </w:r>
      <w:r w:rsidR="004E3960">
        <w:rPr>
          <w:rFonts w:eastAsiaTheme="minorEastAsia"/>
          <w:lang w:eastAsia="zh-CN"/>
        </w:rPr>
        <w:t xml:space="preserve">, </w:t>
      </w:r>
      <w:r w:rsidR="00881D50">
        <w:rPr>
          <w:rFonts w:eastAsiaTheme="minorEastAsia"/>
          <w:lang w:eastAsia="zh-CN"/>
        </w:rPr>
        <w:t>w</w:t>
      </w:r>
      <w:r w:rsidR="00881D50">
        <w:t xml:space="preserve">hen a downlink, uplink, or flexible symbol is configured as soft, </w:t>
      </w:r>
      <w:r w:rsidR="00881D50" w:rsidRPr="00680EAF">
        <w:t>the IAB-DU can respectively transmit, receive or either transmit or receive in the symbol only if</w:t>
      </w:r>
    </w:p>
    <w:p w14:paraId="13C5DB43" w14:textId="201C9200" w:rsidR="004B03F2" w:rsidRDefault="00881D50" w:rsidP="000C2D20">
      <w:pPr>
        <w:pStyle w:val="B1"/>
        <w:numPr>
          <w:ilvl w:val="0"/>
          <w:numId w:val="18"/>
        </w:numPr>
        <w:rPr>
          <w:sz w:val="22"/>
          <w:szCs w:val="22"/>
        </w:rPr>
      </w:pPr>
      <w:r w:rsidRPr="000C2D20">
        <w:rPr>
          <w:sz w:val="22"/>
          <w:szCs w:val="22"/>
        </w:rPr>
        <w:t xml:space="preserve">the IAB-MT does not transmit or receive in the symbol, </w:t>
      </w:r>
      <w:r w:rsidR="004B03F2">
        <w:rPr>
          <w:sz w:val="22"/>
          <w:szCs w:val="22"/>
        </w:rPr>
        <w:t>or</w:t>
      </w:r>
    </w:p>
    <w:p w14:paraId="085ACFDD" w14:textId="28A087B9" w:rsidR="004B03F2" w:rsidRDefault="004B03F2" w:rsidP="000C2D20">
      <w:pPr>
        <w:pStyle w:val="B1"/>
        <w:numPr>
          <w:ilvl w:val="0"/>
          <w:numId w:val="18"/>
        </w:numPr>
        <w:rPr>
          <w:sz w:val="22"/>
          <w:szCs w:val="22"/>
        </w:rPr>
      </w:pPr>
      <w:r w:rsidRPr="00E1064A">
        <w:rPr>
          <w:sz w:val="22"/>
          <w:szCs w:val="22"/>
        </w:rPr>
        <w:t>the IAB-MT would transmit or receive in the symbol, and the transmission or reception in the symbol is not changed due to a use of the symbol by the IAB-DU, or</w:t>
      </w:r>
      <w:r w:rsidRPr="004B03F2">
        <w:rPr>
          <w:sz w:val="22"/>
          <w:szCs w:val="22"/>
        </w:rPr>
        <w:t xml:space="preserve"> </w:t>
      </w:r>
    </w:p>
    <w:p w14:paraId="30F7CC29" w14:textId="62C8343D" w:rsidR="00881D50" w:rsidRPr="000C2D20" w:rsidRDefault="004B03F2" w:rsidP="000C2D20">
      <w:pPr>
        <w:pStyle w:val="B1"/>
        <w:numPr>
          <w:ilvl w:val="0"/>
          <w:numId w:val="18"/>
        </w:numPr>
        <w:rPr>
          <w:sz w:val="22"/>
          <w:szCs w:val="22"/>
        </w:rPr>
      </w:pPr>
      <w:r w:rsidRPr="00E1064A">
        <w:rPr>
          <w:sz w:val="22"/>
          <w:szCs w:val="22"/>
        </w:rPr>
        <w:t>the IAB-</w:t>
      </w:r>
      <w:r w:rsidRPr="00E1064A">
        <w:rPr>
          <w:sz w:val="22"/>
          <w:szCs w:val="22"/>
          <w:lang w:val="en-US"/>
        </w:rPr>
        <w:t xml:space="preserve">MT </w:t>
      </w:r>
      <w:r w:rsidRPr="00E1064A">
        <w:rPr>
          <w:sz w:val="22"/>
          <w:szCs w:val="22"/>
        </w:rPr>
        <w:t xml:space="preserve">detects a DCI format 2_5 with an </w:t>
      </w:r>
      <w:r w:rsidRPr="00E1064A">
        <w:rPr>
          <w:sz w:val="22"/>
          <w:szCs w:val="22"/>
          <w:lang w:eastAsia="zh-CN"/>
        </w:rPr>
        <w:t xml:space="preserve">AI index field value </w:t>
      </w:r>
      <w:r w:rsidRPr="00E1064A">
        <w:rPr>
          <w:sz w:val="22"/>
          <w:szCs w:val="22"/>
        </w:rPr>
        <w:t>indicating the soft symbol as available</w:t>
      </w:r>
    </w:p>
    <w:p w14:paraId="68C0A79D" w14:textId="5F947FBE" w:rsidR="00AD3AA7" w:rsidRDefault="00C45E06" w:rsidP="006F23D8">
      <w:pPr>
        <w:rPr>
          <w:rFonts w:eastAsiaTheme="minorEastAsia"/>
          <w:lang w:eastAsia="zh-CN"/>
        </w:rPr>
      </w:pPr>
      <w:r>
        <w:rPr>
          <w:rFonts w:eastAsiaTheme="minorEastAsia"/>
          <w:lang w:eastAsia="zh-CN"/>
        </w:rPr>
        <w:t>In</w:t>
      </w:r>
      <w:r w:rsidR="00463B23">
        <w:rPr>
          <w:rFonts w:eastAsiaTheme="minorEastAsia"/>
          <w:lang w:eastAsia="zh-CN"/>
        </w:rPr>
        <w:t xml:space="preserve"> DC</w:t>
      </w:r>
      <w:r w:rsidR="00B05803">
        <w:rPr>
          <w:rFonts w:eastAsiaTheme="minorEastAsia"/>
          <w:lang w:eastAsia="zh-CN"/>
        </w:rPr>
        <w:t xml:space="preserve"> scenario</w:t>
      </w:r>
      <w:r w:rsidR="00463B23">
        <w:rPr>
          <w:rFonts w:eastAsiaTheme="minorEastAsia"/>
          <w:lang w:eastAsia="zh-CN"/>
        </w:rPr>
        <w:t xml:space="preserve">, the two parent node cannot exchange information dynamically. Therefore, they need to indicate the availabilities of soft resources of IAB-DU independently. </w:t>
      </w:r>
    </w:p>
    <w:p w14:paraId="053CB5B7" w14:textId="18512EB9" w:rsidR="00AD3AA7" w:rsidRDefault="002C0277" w:rsidP="006F23D8">
      <w:pPr>
        <w:rPr>
          <w:rFonts w:eastAsiaTheme="minorEastAsia"/>
          <w:lang w:eastAsia="zh-CN"/>
        </w:rPr>
      </w:pPr>
      <w:r>
        <w:rPr>
          <w:rFonts w:eastAsiaTheme="minorEastAsia"/>
          <w:lang w:eastAsia="zh-CN"/>
        </w:rPr>
        <w:t>For inter-carrier inter-band DC, this is not a problem since the frequency</w:t>
      </w:r>
      <w:r w:rsidR="00B05803">
        <w:rPr>
          <w:rFonts w:eastAsiaTheme="minorEastAsia"/>
          <w:lang w:eastAsia="zh-CN"/>
        </w:rPr>
        <w:t xml:space="preserve"> resources of</w:t>
      </w:r>
      <w:r w:rsidR="003E18E0">
        <w:rPr>
          <w:rFonts w:eastAsiaTheme="minorEastAsia"/>
          <w:lang w:eastAsia="zh-CN"/>
        </w:rPr>
        <w:t xml:space="preserve"> the two </w:t>
      </w:r>
      <w:r w:rsidR="00C45E06">
        <w:rPr>
          <w:rFonts w:eastAsiaTheme="minorEastAsia"/>
          <w:lang w:eastAsia="zh-CN"/>
        </w:rPr>
        <w:t>backhaul</w:t>
      </w:r>
      <w:r w:rsidR="003E18E0">
        <w:rPr>
          <w:rFonts w:eastAsiaTheme="minorEastAsia"/>
          <w:lang w:eastAsia="zh-CN"/>
        </w:rPr>
        <w:t xml:space="preserve"> links </w:t>
      </w:r>
      <w:r>
        <w:rPr>
          <w:rFonts w:eastAsiaTheme="minorEastAsia"/>
          <w:lang w:eastAsia="zh-CN"/>
        </w:rPr>
        <w:t xml:space="preserve">are </w:t>
      </w:r>
      <w:r w:rsidR="003E18E0">
        <w:rPr>
          <w:rFonts w:eastAsiaTheme="minorEastAsia"/>
          <w:lang w:eastAsia="zh-CN"/>
        </w:rPr>
        <w:t xml:space="preserve">on </w:t>
      </w:r>
      <w:r>
        <w:rPr>
          <w:rFonts w:eastAsiaTheme="minorEastAsia"/>
          <w:lang w:eastAsia="zh-CN"/>
        </w:rPr>
        <w:t>different</w:t>
      </w:r>
      <w:r w:rsidR="003E18E0">
        <w:rPr>
          <w:rFonts w:eastAsiaTheme="minorEastAsia"/>
          <w:lang w:eastAsia="zh-CN"/>
        </w:rPr>
        <w:t xml:space="preserve"> bands</w:t>
      </w:r>
      <w:r>
        <w:rPr>
          <w:rFonts w:eastAsiaTheme="minorEastAsia"/>
          <w:lang w:eastAsia="zh-CN"/>
        </w:rPr>
        <w:t xml:space="preserve">, the availability indication of soft resources from the two parent nodes will not collide. </w:t>
      </w:r>
      <w:r w:rsidR="00AD3AA7">
        <w:rPr>
          <w:rFonts w:eastAsiaTheme="minorEastAsia"/>
          <w:lang w:eastAsia="zh-CN"/>
        </w:rPr>
        <w:t xml:space="preserve">Since this case is supported in Rel-16 at least from RAN1 point of view, </w:t>
      </w:r>
      <w:r w:rsidR="003E18E0">
        <w:rPr>
          <w:rFonts w:eastAsiaTheme="minorEastAsia"/>
          <w:lang w:eastAsia="zh-CN"/>
        </w:rPr>
        <w:t>some clarifications are needed for this case. More details can be found in [</w:t>
      </w:r>
      <w:r w:rsidR="00A50766">
        <w:rPr>
          <w:rFonts w:eastAsiaTheme="minorEastAsia"/>
          <w:lang w:eastAsia="zh-CN"/>
        </w:rPr>
        <w:t>3</w:t>
      </w:r>
      <w:r w:rsidR="003E18E0">
        <w:rPr>
          <w:rFonts w:eastAsiaTheme="minorEastAsia"/>
          <w:lang w:eastAsia="zh-CN"/>
        </w:rPr>
        <w:t>]</w:t>
      </w:r>
      <w:r w:rsidR="00A50766">
        <w:rPr>
          <w:rFonts w:eastAsiaTheme="minorEastAsia"/>
          <w:lang w:eastAsia="zh-CN"/>
        </w:rPr>
        <w:t>.</w:t>
      </w:r>
    </w:p>
    <w:p w14:paraId="32589473" w14:textId="499D6962" w:rsidR="00A0412F" w:rsidRDefault="002C0277" w:rsidP="00A20E87">
      <w:r>
        <w:rPr>
          <w:rFonts w:eastAsiaTheme="minorEastAsia"/>
          <w:lang w:eastAsia="zh-CN"/>
        </w:rPr>
        <w:t xml:space="preserve">For inter-carrier intra-band DC, this may become a problem since the frequency resources </w:t>
      </w:r>
      <w:r w:rsidR="00AD3AA7">
        <w:rPr>
          <w:rFonts w:eastAsiaTheme="minorEastAsia"/>
          <w:lang w:eastAsia="zh-CN"/>
        </w:rPr>
        <w:t xml:space="preserve">of the two </w:t>
      </w:r>
      <w:r w:rsidR="00C45E06">
        <w:rPr>
          <w:rFonts w:eastAsiaTheme="minorEastAsia"/>
          <w:lang w:eastAsia="zh-CN"/>
        </w:rPr>
        <w:t xml:space="preserve">backhaul </w:t>
      </w:r>
      <w:r w:rsidR="00AD3AA7">
        <w:rPr>
          <w:rFonts w:eastAsiaTheme="minorEastAsia"/>
          <w:lang w:eastAsia="zh-CN"/>
        </w:rPr>
        <w:t xml:space="preserve">links </w:t>
      </w:r>
      <w:r>
        <w:rPr>
          <w:rFonts w:eastAsiaTheme="minorEastAsia"/>
          <w:lang w:eastAsia="zh-CN"/>
        </w:rPr>
        <w:t>may be on adjacent</w:t>
      </w:r>
      <w:r w:rsidR="00132DD3">
        <w:rPr>
          <w:rFonts w:eastAsiaTheme="minorEastAsia"/>
          <w:lang w:eastAsia="zh-CN"/>
        </w:rPr>
        <w:t xml:space="preserve"> carriers</w:t>
      </w:r>
      <w:r>
        <w:rPr>
          <w:rFonts w:eastAsiaTheme="minorEastAsia"/>
          <w:lang w:eastAsia="zh-CN"/>
        </w:rPr>
        <w:t>.</w:t>
      </w:r>
      <w:r w:rsidR="00132DD3">
        <w:rPr>
          <w:rFonts w:eastAsiaTheme="minorEastAsia"/>
          <w:lang w:eastAsia="zh-CN"/>
        </w:rPr>
        <w:t xml:space="preserve"> The resource usage of </w:t>
      </w:r>
      <w:r w:rsidR="00AD499E">
        <w:rPr>
          <w:rFonts w:eastAsiaTheme="minorEastAsia"/>
          <w:lang w:eastAsia="zh-CN"/>
        </w:rPr>
        <w:t>both</w:t>
      </w:r>
      <w:r w:rsidR="00132DD3">
        <w:rPr>
          <w:rFonts w:eastAsiaTheme="minorEastAsia"/>
          <w:lang w:eastAsia="zh-CN"/>
        </w:rPr>
        <w:t xml:space="preserve"> parent links may have an impact on the availability of </w:t>
      </w:r>
      <w:r w:rsidR="00AD499E">
        <w:rPr>
          <w:rFonts w:eastAsiaTheme="minorEastAsia"/>
          <w:lang w:eastAsia="zh-CN"/>
        </w:rPr>
        <w:t xml:space="preserve">same </w:t>
      </w:r>
      <w:r w:rsidR="00132DD3">
        <w:rPr>
          <w:rFonts w:eastAsiaTheme="minorEastAsia"/>
          <w:lang w:eastAsia="zh-CN"/>
        </w:rPr>
        <w:t>IAB DU soft resources. The two parent nodes may indicate the availability for the same DU soft resources separately</w:t>
      </w:r>
      <w:r w:rsidR="008770D9">
        <w:rPr>
          <w:rFonts w:eastAsiaTheme="minorEastAsia"/>
          <w:lang w:eastAsia="zh-CN"/>
        </w:rPr>
        <w:t xml:space="preserve">. </w:t>
      </w:r>
      <w:r w:rsidR="004B7A6A">
        <w:rPr>
          <w:rFonts w:eastAsiaTheme="minorEastAsia"/>
          <w:lang w:eastAsia="zh-CN"/>
        </w:rPr>
        <w:t>In this case, the availability of the soft resources should be clarified.</w:t>
      </w:r>
      <w:r w:rsidR="00315E70">
        <w:rPr>
          <w:rFonts w:eastAsiaTheme="minorEastAsia"/>
          <w:lang w:eastAsia="zh-CN"/>
        </w:rPr>
        <w:t xml:space="preserve"> </w:t>
      </w:r>
      <w:r w:rsidR="00315E70">
        <w:rPr>
          <w:rFonts w:eastAsiaTheme="minorEastAsia"/>
          <w:lang w:eastAsia="zh-CN"/>
        </w:rPr>
        <w:lastRenderedPageBreak/>
        <w:t>One simple solution is to</w:t>
      </w:r>
      <w:r w:rsidR="00AD3AA7">
        <w:rPr>
          <w:rFonts w:eastAsiaTheme="minorEastAsia"/>
          <w:lang w:eastAsia="zh-CN"/>
        </w:rPr>
        <w:t xml:space="preserve"> </w:t>
      </w:r>
      <w:r w:rsidR="00463B23">
        <w:rPr>
          <w:rFonts w:eastAsiaTheme="minorEastAsia"/>
          <w:lang w:eastAsia="zh-CN"/>
        </w:rPr>
        <w:t xml:space="preserve">determine the availabilities of soft resources by </w:t>
      </w:r>
      <w:r w:rsidR="00315E70">
        <w:rPr>
          <w:rFonts w:eastAsiaTheme="minorEastAsia"/>
          <w:lang w:eastAsia="zh-CN"/>
        </w:rPr>
        <w:t>considering</w:t>
      </w:r>
      <w:r w:rsidR="00463B23">
        <w:rPr>
          <w:rFonts w:eastAsiaTheme="minorEastAsia"/>
          <w:lang w:eastAsia="zh-CN"/>
        </w:rPr>
        <w:t xml:space="preserve"> the indications</w:t>
      </w:r>
      <w:r w:rsidR="00315E70">
        <w:rPr>
          <w:rFonts w:eastAsiaTheme="minorEastAsia"/>
          <w:lang w:eastAsia="zh-CN"/>
        </w:rPr>
        <w:t xml:space="preserve"> from both parent nodes</w:t>
      </w:r>
      <w:r w:rsidR="00463B23">
        <w:rPr>
          <w:rFonts w:eastAsiaTheme="minorEastAsia"/>
          <w:lang w:eastAsia="zh-CN"/>
        </w:rPr>
        <w:t>.</w:t>
      </w:r>
      <w:r w:rsidR="00AD3AA7">
        <w:rPr>
          <w:rFonts w:eastAsiaTheme="minorEastAsia"/>
          <w:lang w:eastAsia="zh-CN"/>
        </w:rPr>
        <w:t xml:space="preserve"> </w:t>
      </w:r>
      <w:r w:rsidR="00A70D27">
        <w:rPr>
          <w:rFonts w:eastAsiaTheme="minorEastAsia"/>
          <w:lang w:eastAsia="zh-CN"/>
        </w:rPr>
        <w:t xml:space="preserve">In case </w:t>
      </w:r>
      <w:r w:rsidR="00427BD2">
        <w:rPr>
          <w:rFonts w:eastAsiaTheme="minorEastAsia"/>
          <w:lang w:eastAsia="zh-CN"/>
        </w:rPr>
        <w:t xml:space="preserve">the IAB-MT is configured to </w:t>
      </w:r>
      <w:r w:rsidR="00AD499E">
        <w:rPr>
          <w:rFonts w:eastAsiaTheme="minorEastAsia"/>
          <w:lang w:eastAsia="zh-CN"/>
        </w:rPr>
        <w:t>monitor</w:t>
      </w:r>
      <w:r w:rsidR="00427BD2">
        <w:rPr>
          <w:rFonts w:eastAsiaTheme="minorEastAsia"/>
          <w:lang w:eastAsia="zh-CN"/>
        </w:rPr>
        <w:t xml:space="preserve"> DCI format 2_5</w:t>
      </w:r>
      <w:r w:rsidR="00AD499E">
        <w:rPr>
          <w:rFonts w:eastAsiaTheme="minorEastAsia"/>
          <w:lang w:eastAsia="zh-CN"/>
        </w:rPr>
        <w:t xml:space="preserve"> from both parent nodes indicating the availability of the same IAB-DU soft resources, the IAB-DU can use the resource only when both of </w:t>
      </w:r>
      <w:r w:rsidR="00AD499E" w:rsidRPr="00AD499E">
        <w:rPr>
          <w:rFonts w:eastAsiaTheme="minorEastAsia"/>
          <w:lang w:eastAsia="zh-CN"/>
        </w:rPr>
        <w:t>DCI format 2_5 with an AI index field value indicat</w:t>
      </w:r>
      <w:r w:rsidR="00AD499E">
        <w:rPr>
          <w:rFonts w:eastAsiaTheme="minorEastAsia"/>
          <w:lang w:eastAsia="zh-CN"/>
        </w:rPr>
        <w:t>e</w:t>
      </w:r>
      <w:r w:rsidR="00AD499E" w:rsidRPr="00AD499E">
        <w:rPr>
          <w:rFonts w:eastAsiaTheme="minorEastAsia"/>
          <w:lang w:eastAsia="zh-CN"/>
        </w:rPr>
        <w:t xml:space="preserve"> the soft symbol as available</w:t>
      </w:r>
      <w:r w:rsidR="00DE54AD">
        <w:rPr>
          <w:rFonts w:eastAsiaTheme="minorEastAsia"/>
          <w:lang w:eastAsia="zh-CN"/>
        </w:rPr>
        <w:t>.</w:t>
      </w:r>
      <w:r w:rsidR="00A0412F">
        <w:rPr>
          <w:rFonts w:eastAsiaTheme="minorEastAsia"/>
          <w:lang w:eastAsia="zh-CN"/>
        </w:rPr>
        <w:t xml:space="preserve"> </w:t>
      </w:r>
      <w:r w:rsidR="00A0412F">
        <w:t xml:space="preserve">In case </w:t>
      </w:r>
      <w:r w:rsidR="00246057">
        <w:t xml:space="preserve">only </w:t>
      </w:r>
      <w:r w:rsidR="00A70D27">
        <w:t>one</w:t>
      </w:r>
      <w:r w:rsidR="00246057">
        <w:t xml:space="preserve"> DCI format 2_5 indicates it as available</w:t>
      </w:r>
      <w:r w:rsidR="00A0412F">
        <w:t>, the IAB-DU may not be able to use a soft symbol</w:t>
      </w:r>
      <w:r w:rsidR="00153F52">
        <w:t xml:space="preserve"> </w:t>
      </w:r>
      <w:r w:rsidR="00A0412F">
        <w:t>since</w:t>
      </w:r>
      <w:r w:rsidR="00153F52">
        <w:t xml:space="preserve"> the other parent node may use the</w:t>
      </w:r>
      <w:r w:rsidR="00070C55">
        <w:t xml:space="preserve"> </w:t>
      </w:r>
      <w:r w:rsidR="00153F52">
        <w:t>symbol for backhaul</w:t>
      </w:r>
      <w:r w:rsidR="00A0412F">
        <w:t xml:space="preserve"> link</w:t>
      </w:r>
      <w:r w:rsidR="00F10385">
        <w:t xml:space="preserve"> as shown in Figure 6</w:t>
      </w:r>
      <w:r w:rsidR="00153F52">
        <w:t xml:space="preserve">. </w:t>
      </w:r>
    </w:p>
    <w:p w14:paraId="0CE07ABD" w14:textId="47DF6E03" w:rsidR="0091251D" w:rsidRDefault="0091251D" w:rsidP="0091251D">
      <w:pPr>
        <w:jc w:val="center"/>
      </w:pPr>
      <w:bookmarkStart w:id="3" w:name="_GoBack"/>
      <w:r>
        <w:rPr>
          <w:noProof/>
          <w:lang w:eastAsia="zh-CN"/>
        </w:rPr>
        <w:drawing>
          <wp:inline distT="0" distB="0" distL="0" distR="0" wp14:anchorId="6797F8FE" wp14:editId="618C5715">
            <wp:extent cx="1962000" cy="1508400"/>
            <wp:effectExtent l="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2000" cy="1508400"/>
                    </a:xfrm>
                    <a:prstGeom prst="rect">
                      <a:avLst/>
                    </a:prstGeom>
                    <a:noFill/>
                  </pic:spPr>
                </pic:pic>
              </a:graphicData>
            </a:graphic>
          </wp:inline>
        </w:drawing>
      </w:r>
      <w:bookmarkEnd w:id="3"/>
    </w:p>
    <w:p w14:paraId="4FE0C767" w14:textId="655D0D8A" w:rsidR="0091251D" w:rsidRPr="0091251D" w:rsidRDefault="0091251D" w:rsidP="0091251D">
      <w:pPr>
        <w:pStyle w:val="Caption"/>
        <w:rPr>
          <w:rFonts w:eastAsiaTheme="minorEastAsia" w:cs="Times"/>
          <w:color w:val="000000"/>
          <w:lang w:eastAsia="zh-CN"/>
        </w:rPr>
      </w:pPr>
      <w:r>
        <w:t xml:space="preserve">Figure </w:t>
      </w:r>
      <w:r w:rsidR="00F10385">
        <w:t>6</w:t>
      </w:r>
      <w:r>
        <w:t xml:space="preserve"> Dynamic indication of soft resource availability for i</w:t>
      </w:r>
      <w:r>
        <w:rPr>
          <w:rFonts w:eastAsiaTheme="minorEastAsia"/>
          <w:lang w:eastAsia="zh-CN"/>
        </w:rPr>
        <w:t>nter-carrier intra-band DC</w:t>
      </w:r>
    </w:p>
    <w:p w14:paraId="1E766F36" w14:textId="7CC8C48D" w:rsidR="00A00C9C" w:rsidRPr="000C2D20" w:rsidRDefault="00AD3AA7" w:rsidP="00A20E87">
      <w:pPr>
        <w:rPr>
          <w:sz w:val="20"/>
          <w:szCs w:val="20"/>
          <w:lang w:val="x-none" w:eastAsia="zh-CN"/>
        </w:rPr>
      </w:pPr>
      <w:r>
        <w:rPr>
          <w:lang w:eastAsia="zh-CN"/>
        </w:rPr>
        <w:t>Therefore</w:t>
      </w:r>
      <w:r w:rsidR="00355128">
        <w:rPr>
          <w:lang w:eastAsia="zh-CN"/>
        </w:rPr>
        <w:t>, we have the following proposal</w:t>
      </w:r>
      <w:r w:rsidR="00BB61CC">
        <w:rPr>
          <w:rFonts w:hint="eastAsia"/>
          <w:lang w:eastAsia="zh-CN"/>
        </w:rPr>
        <w:t>:</w:t>
      </w:r>
    </w:p>
    <w:p w14:paraId="0E2A5FD7" w14:textId="22D8052E" w:rsidR="00D12DC5" w:rsidRPr="000C2D20" w:rsidRDefault="00FA00CC" w:rsidP="00D12DC5">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w:t>
      </w:r>
      <w:r w:rsidR="006B6A3B">
        <w:rPr>
          <w:rFonts w:eastAsiaTheme="minorEastAsia"/>
          <w:b/>
          <w:i/>
          <w:lang w:eastAsia="zh-CN"/>
        </w:rPr>
        <w:t>8</w:t>
      </w:r>
      <w:r>
        <w:rPr>
          <w:rFonts w:eastAsiaTheme="minorEastAsia" w:hint="eastAsia"/>
          <w:b/>
          <w:i/>
          <w:lang w:eastAsia="zh-CN"/>
        </w:rPr>
        <w:t>:</w:t>
      </w:r>
      <w:r>
        <w:rPr>
          <w:rFonts w:eastAsiaTheme="minorEastAsia"/>
          <w:b/>
          <w:i/>
          <w:lang w:eastAsia="zh-CN"/>
        </w:rPr>
        <w:t xml:space="preserve"> </w:t>
      </w:r>
      <w:r w:rsidR="00E804B8">
        <w:rPr>
          <w:rFonts w:eastAsiaTheme="minorEastAsia"/>
          <w:i/>
          <w:lang w:eastAsia="zh-CN"/>
        </w:rPr>
        <w:t xml:space="preserve">In </w:t>
      </w:r>
      <w:r w:rsidR="00AD3AA7">
        <w:rPr>
          <w:rFonts w:eastAsiaTheme="minorEastAsia"/>
          <w:i/>
          <w:lang w:eastAsia="zh-CN"/>
        </w:rPr>
        <w:t xml:space="preserve">case of </w:t>
      </w:r>
      <w:r w:rsidR="00AD3AA7" w:rsidRPr="00AD3AA7">
        <w:rPr>
          <w:rFonts w:eastAsiaTheme="minorEastAsia"/>
          <w:i/>
          <w:lang w:eastAsia="zh-CN"/>
        </w:rPr>
        <w:t>inter-carrier intra-band DC</w:t>
      </w:r>
      <w:r w:rsidR="00A20E87">
        <w:rPr>
          <w:rFonts w:eastAsiaTheme="minorEastAsia"/>
          <w:i/>
          <w:lang w:eastAsia="zh-CN"/>
        </w:rPr>
        <w:t xml:space="preserve">, </w:t>
      </w:r>
      <w:r w:rsidR="00AD3AA7" w:rsidRPr="00AD3AA7">
        <w:rPr>
          <w:i/>
        </w:rPr>
        <w:t xml:space="preserve">the IAB-DU may use a soft symbol if </w:t>
      </w:r>
      <w:r w:rsidR="00A20E87" w:rsidRPr="00A20E87">
        <w:rPr>
          <w:i/>
        </w:rPr>
        <w:t xml:space="preserve">the IAB-MT detects </w:t>
      </w:r>
      <w:r w:rsidR="00A20E87">
        <w:rPr>
          <w:i/>
        </w:rPr>
        <w:t>both</w:t>
      </w:r>
      <w:r w:rsidR="00A20E87" w:rsidRPr="00A20E87">
        <w:rPr>
          <w:i/>
        </w:rPr>
        <w:t xml:space="preserve"> DCI format 2_5 with an AI index field value indicating the soft symbol as available</w:t>
      </w:r>
      <w:r w:rsidR="00A20E87">
        <w:rPr>
          <w:i/>
        </w:rPr>
        <w:t>.</w:t>
      </w:r>
    </w:p>
    <w:p w14:paraId="319F52E5" w14:textId="77777777" w:rsidR="00157FC3" w:rsidRPr="00CF195E" w:rsidRDefault="00747F48" w:rsidP="00CF195E">
      <w:pPr>
        <w:pStyle w:val="Heading1"/>
      </w:pPr>
      <w:bookmarkStart w:id="4" w:name="_Ref129681832"/>
      <w:r w:rsidRPr="00CF195E">
        <w:t>Conclusion</w:t>
      </w:r>
      <w:r w:rsidR="006B1FD5" w:rsidRPr="00CF195E">
        <w:t>s</w:t>
      </w:r>
    </w:p>
    <w:p w14:paraId="7239A7AB" w14:textId="6FA86B00" w:rsidR="00463B5F" w:rsidRDefault="002C727C" w:rsidP="00463B5F">
      <w:pPr>
        <w:rPr>
          <w:kern w:val="2"/>
          <w:lang w:val="en-GB" w:eastAsia="zh-CN"/>
        </w:rPr>
      </w:pPr>
      <w:r>
        <w:rPr>
          <w:rFonts w:hint="eastAsia"/>
          <w:kern w:val="2"/>
          <w:lang w:val="en-GB" w:eastAsia="zh-CN"/>
        </w:rPr>
        <w:t>Based on the discussion, we have f</w:t>
      </w:r>
      <w:r>
        <w:rPr>
          <w:kern w:val="2"/>
          <w:lang w:val="en-GB" w:eastAsia="zh-CN"/>
        </w:rPr>
        <w:t>ollowing observations</w:t>
      </w:r>
      <w:r w:rsidR="000C248B">
        <w:rPr>
          <w:kern w:val="2"/>
          <w:lang w:val="en-GB" w:eastAsia="zh-CN"/>
        </w:rPr>
        <w:t xml:space="preserve"> and proposals</w:t>
      </w:r>
      <w:r>
        <w:rPr>
          <w:kern w:val="2"/>
          <w:lang w:val="en-GB" w:eastAsia="zh-CN"/>
        </w:rPr>
        <w:t>:</w:t>
      </w:r>
    </w:p>
    <w:p w14:paraId="1C6F2257" w14:textId="77777777" w:rsidR="00B972B8" w:rsidRDefault="00B972B8" w:rsidP="00B972B8">
      <w:pPr>
        <w:rPr>
          <w:lang w:eastAsia="zh-CN"/>
        </w:rPr>
      </w:pPr>
      <w:r w:rsidRPr="004316DB">
        <w:rPr>
          <w:b/>
          <w:i/>
          <w:lang w:eastAsia="zh-CN"/>
        </w:rPr>
        <w:t xml:space="preserve">Observation </w:t>
      </w:r>
      <w:r>
        <w:rPr>
          <w:b/>
          <w:i/>
          <w:lang w:eastAsia="zh-CN"/>
        </w:rPr>
        <w:t>1</w:t>
      </w:r>
      <w:r w:rsidRPr="004316DB">
        <w:rPr>
          <w:b/>
          <w:i/>
          <w:lang w:eastAsia="zh-CN"/>
        </w:rPr>
        <w:t>:</w:t>
      </w:r>
      <w:r>
        <w:rPr>
          <w:b/>
          <w:i/>
          <w:lang w:eastAsia="zh-CN"/>
        </w:rPr>
        <w:t xml:space="preserve"> </w:t>
      </w:r>
      <w:r>
        <w:rPr>
          <w:i/>
          <w:lang w:eastAsia="zh-CN"/>
        </w:rPr>
        <w:t xml:space="preserve">To </w:t>
      </w:r>
      <w:r>
        <w:rPr>
          <w:i/>
          <w:lang w:val="en-GB" w:eastAsia="zh-CN"/>
        </w:rPr>
        <w:t xml:space="preserve">support </w:t>
      </w:r>
      <w:r>
        <w:rPr>
          <w:i/>
          <w:lang w:eastAsia="zh-CN"/>
        </w:rPr>
        <w:t>a specific multiplexing case, the restrictions for</w:t>
      </w:r>
      <w:r w:rsidRPr="00544398">
        <w:rPr>
          <w:i/>
          <w:lang w:eastAsia="zh-CN"/>
        </w:rPr>
        <w:t xml:space="preserve"> the transmission/reception of IAB-DU can be </w:t>
      </w:r>
      <w:r>
        <w:rPr>
          <w:i/>
          <w:lang w:eastAsia="zh-CN"/>
        </w:rPr>
        <w:t>ensured</w:t>
      </w:r>
      <w:r w:rsidRPr="00544398">
        <w:rPr>
          <w:i/>
          <w:lang w:eastAsia="zh-CN"/>
        </w:rPr>
        <w:t xml:space="preserve"> by </w:t>
      </w:r>
      <w:r>
        <w:rPr>
          <w:i/>
          <w:lang w:eastAsia="zh-CN"/>
        </w:rPr>
        <w:t xml:space="preserve">the </w:t>
      </w:r>
      <w:r w:rsidRPr="00544398">
        <w:rPr>
          <w:i/>
          <w:lang w:eastAsia="zh-CN"/>
        </w:rPr>
        <w:t xml:space="preserve">IAB node, but the restrictions </w:t>
      </w:r>
      <w:r>
        <w:rPr>
          <w:i/>
          <w:lang w:eastAsia="zh-CN"/>
        </w:rPr>
        <w:t>for</w:t>
      </w:r>
      <w:r w:rsidRPr="00544398">
        <w:rPr>
          <w:i/>
          <w:lang w:eastAsia="zh-CN"/>
        </w:rPr>
        <w:t xml:space="preserve"> the transmission/reception of IAB-MT need</w:t>
      </w:r>
      <w:r>
        <w:rPr>
          <w:i/>
          <w:lang w:eastAsia="zh-CN"/>
        </w:rPr>
        <w:t>s be aware of by</w:t>
      </w:r>
      <w:r w:rsidRPr="00544398">
        <w:rPr>
          <w:i/>
          <w:lang w:eastAsia="zh-CN"/>
        </w:rPr>
        <w:t xml:space="preserve"> </w:t>
      </w:r>
      <w:r>
        <w:rPr>
          <w:i/>
          <w:lang w:eastAsia="zh-CN"/>
        </w:rPr>
        <w:t xml:space="preserve">its </w:t>
      </w:r>
      <w:r w:rsidRPr="00544398">
        <w:rPr>
          <w:i/>
          <w:lang w:eastAsia="zh-CN"/>
        </w:rPr>
        <w:t>parent node.</w:t>
      </w:r>
      <w:r>
        <w:rPr>
          <w:i/>
          <w:lang w:eastAsia="zh-CN"/>
        </w:rPr>
        <w:t xml:space="preserve"> </w:t>
      </w:r>
    </w:p>
    <w:p w14:paraId="5EC92CDA" w14:textId="77777777" w:rsidR="001F73CD" w:rsidRDefault="001F73CD" w:rsidP="001F73CD">
      <w:pPr>
        <w:rPr>
          <w:lang w:eastAsia="zh-CN"/>
        </w:rPr>
      </w:pPr>
      <w:r w:rsidRPr="004316DB">
        <w:rPr>
          <w:b/>
          <w:i/>
          <w:lang w:eastAsia="zh-CN"/>
        </w:rPr>
        <w:t xml:space="preserve">Observation </w:t>
      </w:r>
      <w:r>
        <w:rPr>
          <w:b/>
          <w:i/>
          <w:lang w:eastAsia="zh-CN"/>
        </w:rPr>
        <w:t>2</w:t>
      </w:r>
      <w:r w:rsidRPr="004316DB">
        <w:rPr>
          <w:b/>
          <w:i/>
          <w:lang w:eastAsia="zh-CN"/>
        </w:rPr>
        <w:t>:</w:t>
      </w:r>
      <w:r>
        <w:rPr>
          <w:b/>
          <w:i/>
          <w:lang w:eastAsia="zh-CN"/>
        </w:rPr>
        <w:t xml:space="preserve"> </w:t>
      </w:r>
      <w:r>
        <w:rPr>
          <w:i/>
          <w:lang w:eastAsia="zh-CN"/>
        </w:rPr>
        <w:t>T</w:t>
      </w:r>
      <w:r w:rsidRPr="0004446C">
        <w:rPr>
          <w:i/>
          <w:lang w:eastAsia="zh-CN"/>
        </w:rPr>
        <w:t xml:space="preserve">he benefit of resource utilization </w:t>
      </w:r>
      <w:r>
        <w:rPr>
          <w:i/>
          <w:lang w:eastAsia="zh-CN"/>
        </w:rPr>
        <w:t xml:space="preserve">improvement </w:t>
      </w:r>
      <w:r w:rsidRPr="0004446C">
        <w:rPr>
          <w:i/>
          <w:lang w:eastAsia="zh-CN"/>
        </w:rPr>
        <w:t>by introduci</w:t>
      </w:r>
      <w:r>
        <w:rPr>
          <w:i/>
          <w:lang w:eastAsia="zh-CN"/>
        </w:rPr>
        <w:t xml:space="preserve">ng intra-CC FDM may not be achievable due to the difficulty of accurate </w:t>
      </w:r>
      <w:r w:rsidRPr="0004446C">
        <w:rPr>
          <w:i/>
          <w:lang w:eastAsia="zh-CN"/>
        </w:rPr>
        <w:t>traffic</w:t>
      </w:r>
      <w:r>
        <w:rPr>
          <w:i/>
          <w:lang w:eastAsia="zh-CN"/>
        </w:rPr>
        <w:t xml:space="preserve"> data prediction</w:t>
      </w:r>
      <w:r w:rsidRPr="0004446C">
        <w:rPr>
          <w:i/>
          <w:lang w:eastAsia="zh-CN"/>
        </w:rPr>
        <w:t xml:space="preserve"> in practice</w:t>
      </w:r>
      <w:r>
        <w:rPr>
          <w:i/>
          <w:lang w:eastAsia="zh-CN"/>
        </w:rPr>
        <w:t>.</w:t>
      </w:r>
    </w:p>
    <w:p w14:paraId="4B37F5DC" w14:textId="77777777" w:rsidR="00B972B8" w:rsidRDefault="00B972B8" w:rsidP="00B972B8">
      <w:pPr>
        <w:rPr>
          <w:i/>
          <w:lang w:eastAsia="zh-CN"/>
        </w:rPr>
      </w:pPr>
      <w:r w:rsidRPr="004316DB">
        <w:rPr>
          <w:b/>
          <w:i/>
          <w:lang w:eastAsia="zh-CN"/>
        </w:rPr>
        <w:t xml:space="preserve">Observation </w:t>
      </w:r>
      <w:r>
        <w:rPr>
          <w:b/>
          <w:i/>
          <w:lang w:eastAsia="zh-CN"/>
        </w:rPr>
        <w:t>3</w:t>
      </w:r>
      <w:r w:rsidRPr="004316DB">
        <w:rPr>
          <w:b/>
          <w:i/>
          <w:lang w:eastAsia="zh-CN"/>
        </w:rPr>
        <w:t>:</w:t>
      </w:r>
      <w:r>
        <w:rPr>
          <w:b/>
          <w:i/>
          <w:lang w:eastAsia="zh-CN"/>
        </w:rPr>
        <w:t xml:space="preserve"> </w:t>
      </w:r>
      <w:r w:rsidRPr="00D02A98">
        <w:rPr>
          <w:i/>
          <w:lang w:eastAsia="zh-CN"/>
        </w:rPr>
        <w:t xml:space="preserve">From the perspective of IAB-DU, </w:t>
      </w:r>
      <w:r>
        <w:rPr>
          <w:i/>
          <w:lang w:eastAsia="zh-CN"/>
        </w:rPr>
        <w:t>the transmission and reception of signals/channels with higher-layer configured bandwidth will be interrupted by intra-CC FDM between IAB-MT and IAB-DU.</w:t>
      </w:r>
    </w:p>
    <w:p w14:paraId="5D48775B" w14:textId="53C8952D" w:rsidR="001E563E" w:rsidRPr="004E2C18" w:rsidRDefault="001E563E" w:rsidP="001E563E">
      <w:pPr>
        <w:spacing w:before="120"/>
        <w:rPr>
          <w:rFonts w:eastAsiaTheme="minorEastAsia"/>
          <w:lang w:eastAsia="zh-CN"/>
        </w:rPr>
      </w:pPr>
      <w:r>
        <w:rPr>
          <w:rFonts w:eastAsiaTheme="minorEastAsia"/>
          <w:b/>
          <w:i/>
          <w:lang w:eastAsia="zh-CN"/>
        </w:rPr>
        <w:t xml:space="preserve">Observation </w:t>
      </w:r>
      <w:r w:rsidR="00B972B8">
        <w:rPr>
          <w:rFonts w:eastAsiaTheme="minorEastAsia"/>
          <w:b/>
          <w:i/>
          <w:lang w:eastAsia="zh-CN"/>
        </w:rPr>
        <w:t>4</w:t>
      </w:r>
      <w:r>
        <w:rPr>
          <w:rFonts w:eastAsiaTheme="minorEastAsia" w:hint="eastAsia"/>
          <w:b/>
          <w:i/>
          <w:lang w:eastAsia="zh-CN"/>
        </w:rPr>
        <w:t>:</w:t>
      </w:r>
      <w:r>
        <w:rPr>
          <w:rFonts w:eastAsiaTheme="minorEastAsia"/>
          <w:b/>
          <w:i/>
          <w:lang w:eastAsia="zh-CN"/>
        </w:rPr>
        <w:t xml:space="preserve"> </w:t>
      </w:r>
      <w:r w:rsidRPr="004E2C18">
        <w:rPr>
          <w:rFonts w:eastAsiaTheme="minorEastAsia"/>
          <w:i/>
          <w:lang w:eastAsia="zh-CN"/>
        </w:rPr>
        <w:t xml:space="preserve">For inter-carrier intra-band </w:t>
      </w:r>
      <w:r>
        <w:rPr>
          <w:rFonts w:eastAsiaTheme="minorEastAsia"/>
          <w:i/>
          <w:lang w:eastAsia="zh-CN"/>
        </w:rPr>
        <w:t>DC, simultaneous Rx/Tx at the IAB node can be avoided by proper configuration of donor node.</w:t>
      </w:r>
    </w:p>
    <w:p w14:paraId="548D85A3" w14:textId="1EB3A53F" w:rsidR="001E563E" w:rsidRDefault="001E563E" w:rsidP="001E563E">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w:t>
      </w:r>
      <w:r>
        <w:rPr>
          <w:i/>
          <w:lang w:val="en-GB" w:eastAsia="zh-CN"/>
        </w:rPr>
        <w:t>o facilitate simultaneous operation multiplexing cases</w:t>
      </w:r>
      <w:r>
        <w:rPr>
          <w:i/>
          <w:lang w:eastAsia="zh-CN"/>
        </w:rPr>
        <w:t>, at least t</w:t>
      </w:r>
      <w:r w:rsidRPr="00544398">
        <w:rPr>
          <w:i/>
          <w:lang w:eastAsia="zh-CN"/>
        </w:rPr>
        <w:t>he</w:t>
      </w:r>
      <w:r>
        <w:rPr>
          <w:i/>
          <w:lang w:eastAsia="zh-CN"/>
        </w:rPr>
        <w:t xml:space="preserve"> following</w:t>
      </w:r>
      <w:r w:rsidRPr="00544398">
        <w:rPr>
          <w:i/>
          <w:lang w:eastAsia="zh-CN"/>
        </w:rPr>
        <w:t xml:space="preserve"> restrictions f</w:t>
      </w:r>
      <w:r>
        <w:rPr>
          <w:i/>
          <w:lang w:eastAsia="zh-CN"/>
        </w:rPr>
        <w:t>or the transmission/reception of IAB-MT should be aware by the parent node</w:t>
      </w:r>
      <w:r w:rsidDel="00434E4B">
        <w:rPr>
          <w:i/>
          <w:lang w:eastAsia="zh-CN"/>
        </w:rPr>
        <w:t xml:space="preserve"> </w:t>
      </w:r>
    </w:p>
    <w:p w14:paraId="65AD111C" w14:textId="77777777" w:rsidR="00866F77" w:rsidRPr="004E2C18" w:rsidRDefault="00866F77" w:rsidP="00866F77">
      <w:pPr>
        <w:pStyle w:val="ListParagraph"/>
        <w:numPr>
          <w:ilvl w:val="0"/>
          <w:numId w:val="20"/>
        </w:numPr>
        <w:ind w:firstLineChars="0"/>
        <w:rPr>
          <w:i/>
          <w:lang w:eastAsia="zh-CN"/>
        </w:rPr>
      </w:pPr>
      <w:r w:rsidRPr="004E2C18">
        <w:rPr>
          <w:i/>
          <w:lang w:eastAsia="zh-CN"/>
        </w:rPr>
        <w:t>Multiplexing case A (Simultaneous MT-Tx/DU-Tx): Case#6 timing, Enhanced power control scheme</w:t>
      </w:r>
    </w:p>
    <w:p w14:paraId="3B765449" w14:textId="77777777" w:rsidR="00866F77" w:rsidRPr="004E2C18" w:rsidRDefault="00866F77" w:rsidP="00866F77">
      <w:pPr>
        <w:pStyle w:val="ListParagraph"/>
        <w:numPr>
          <w:ilvl w:val="0"/>
          <w:numId w:val="20"/>
        </w:numPr>
        <w:ind w:firstLineChars="0"/>
        <w:rPr>
          <w:i/>
          <w:lang w:eastAsia="zh-CN"/>
        </w:rPr>
      </w:pPr>
      <w:r w:rsidRPr="004E2C18">
        <w:rPr>
          <w:i/>
          <w:lang w:eastAsia="zh-CN"/>
        </w:rPr>
        <w:t>Multiplexing case B (Simultaneous MT-Rx/DU-Rx): DMRS ports orthogonalization</w:t>
      </w:r>
    </w:p>
    <w:p w14:paraId="458C4AB0" w14:textId="77777777" w:rsidR="00866F77" w:rsidRPr="004E2C18" w:rsidRDefault="00866F77" w:rsidP="00866F77">
      <w:pPr>
        <w:pStyle w:val="ListParagraph"/>
        <w:numPr>
          <w:ilvl w:val="0"/>
          <w:numId w:val="20"/>
        </w:numPr>
        <w:ind w:firstLineChars="0"/>
        <w:rPr>
          <w:i/>
          <w:lang w:eastAsia="zh-CN"/>
        </w:rPr>
      </w:pPr>
      <w:r w:rsidRPr="004E2C18">
        <w:rPr>
          <w:i/>
          <w:lang w:eastAsia="zh-CN"/>
        </w:rPr>
        <w:t>Multiplexing case C (Simultaneous MT-Rx/DU-Tx): DMRS ports orthogonalization</w:t>
      </w:r>
    </w:p>
    <w:p w14:paraId="321A176F" w14:textId="77777777" w:rsidR="00866F77" w:rsidRPr="004E2C18" w:rsidRDefault="00866F77" w:rsidP="00866F77">
      <w:pPr>
        <w:pStyle w:val="ListParagraph"/>
        <w:numPr>
          <w:ilvl w:val="0"/>
          <w:numId w:val="20"/>
        </w:numPr>
        <w:ind w:firstLineChars="0"/>
        <w:rPr>
          <w:i/>
          <w:lang w:eastAsia="zh-CN"/>
        </w:rPr>
      </w:pPr>
      <w:r w:rsidRPr="004E2C18">
        <w:rPr>
          <w:i/>
          <w:lang w:eastAsia="zh-CN"/>
        </w:rPr>
        <w:t xml:space="preserve">Multiplexing case D (Simultaneous MT-Tx/DU-Rx): Enhanced power control scheme, DMRS ports orthogonalization </w:t>
      </w:r>
    </w:p>
    <w:p w14:paraId="45DAE615" w14:textId="77777777" w:rsidR="00B972B8" w:rsidRDefault="00B972B8" w:rsidP="000C2D20">
      <w:pPr>
        <w:rPr>
          <w:lang w:eastAsia="zh-CN"/>
        </w:rPr>
      </w:pPr>
      <w:r w:rsidRPr="000C2D20">
        <w:rPr>
          <w:b/>
          <w:i/>
          <w:lang w:eastAsia="zh-CN"/>
        </w:rPr>
        <w:t>Proposal 2:</w:t>
      </w:r>
      <w:r w:rsidRPr="000C2D20">
        <w:rPr>
          <w:i/>
          <w:lang w:eastAsia="zh-CN"/>
        </w:rPr>
        <w:t xml:space="preserve"> T</w:t>
      </w:r>
      <w:r w:rsidRPr="000C2D20">
        <w:rPr>
          <w:i/>
          <w:lang w:val="en-GB" w:eastAsia="zh-CN"/>
        </w:rPr>
        <w:t>o extend the applicability of FDM</w:t>
      </w:r>
      <w:r w:rsidRPr="000C2D20">
        <w:rPr>
          <w:i/>
          <w:lang w:eastAsia="zh-CN"/>
        </w:rPr>
        <w:t>, an IAB node can report the desired guard band for each {MT CC, DU cell}-pair for FDM operation.</w:t>
      </w:r>
    </w:p>
    <w:p w14:paraId="370BF330" w14:textId="77777777" w:rsidR="00B972B8" w:rsidRDefault="00B972B8" w:rsidP="00B972B8">
      <w:pPr>
        <w:rPr>
          <w:i/>
          <w:lang w:eastAsia="zh-CN"/>
        </w:rPr>
      </w:pPr>
      <w:r w:rsidRPr="004E2C18">
        <w:rPr>
          <w:b/>
          <w:i/>
          <w:lang w:eastAsia="zh-CN"/>
        </w:rPr>
        <w:t>Proposal</w:t>
      </w:r>
      <w:r>
        <w:rPr>
          <w:b/>
          <w:i/>
          <w:lang w:eastAsia="zh-CN"/>
        </w:rPr>
        <w:t xml:space="preserve"> 3</w:t>
      </w:r>
      <w:r w:rsidRPr="004E2C18">
        <w:rPr>
          <w:b/>
          <w:i/>
          <w:lang w:eastAsia="zh-CN"/>
        </w:rPr>
        <w:t>:</w:t>
      </w:r>
      <w:r>
        <w:rPr>
          <w:i/>
          <w:lang w:eastAsia="zh-CN"/>
        </w:rPr>
        <w:t xml:space="preserve"> Inter-CC multiplexing between IAB-MT and IAB-DU should be the baseline for FDM.</w:t>
      </w:r>
    </w:p>
    <w:p w14:paraId="5EB959DB" w14:textId="77777777" w:rsidR="00B972B8" w:rsidRPr="00EE01DD" w:rsidRDefault="00B972B8" w:rsidP="00B972B8">
      <w:pPr>
        <w:rPr>
          <w:i/>
        </w:rPr>
      </w:pPr>
      <w:r w:rsidRPr="004316DB">
        <w:rPr>
          <w:b/>
          <w:i/>
          <w:lang w:eastAsia="zh-CN"/>
        </w:rPr>
        <w:t xml:space="preserve">Proposal </w:t>
      </w:r>
      <w:r>
        <w:rPr>
          <w:b/>
          <w:i/>
          <w:lang w:eastAsia="zh-CN"/>
        </w:rPr>
        <w:t>4</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TDD-UL-DL-ConfigDedicated-IAB-MT</w:t>
      </w:r>
      <w:r w:rsidRPr="00C72CFA">
        <w:rPr>
          <w:i/>
        </w:rPr>
        <w:t xml:space="preserve">, </w:t>
      </w:r>
      <w:r>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tdd-UL-DL-ConfigurationCommon.</w:t>
      </w:r>
    </w:p>
    <w:p w14:paraId="086C157B" w14:textId="77777777" w:rsidR="00B972B8" w:rsidRDefault="00B972B8" w:rsidP="00B972B8">
      <w:pPr>
        <w:rPr>
          <w:i/>
          <w:lang w:eastAsia="zh-CN"/>
        </w:rPr>
      </w:pPr>
      <w:r w:rsidRPr="004316DB">
        <w:rPr>
          <w:b/>
          <w:i/>
          <w:lang w:eastAsia="zh-CN"/>
        </w:rPr>
        <w:lastRenderedPageBreak/>
        <w:t xml:space="preserve">Proposal </w:t>
      </w:r>
      <w:r>
        <w:rPr>
          <w:b/>
          <w:i/>
          <w:lang w:eastAsia="zh-CN"/>
        </w:rPr>
        <w:t>5</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r w:rsidRPr="000F01FE">
        <w:rPr>
          <w:i/>
        </w:rPr>
        <w:t>tdd-UL-DL-ConfigurationDedicated-IAB-MT</w:t>
      </w:r>
      <w:r>
        <w:rPr>
          <w:i/>
        </w:rPr>
        <w:t xml:space="preserve"> and cell-specific signals/channels. In the slots with the collision, the IAB node should ignore </w:t>
      </w:r>
      <w:r w:rsidRPr="000F01FE">
        <w:rPr>
          <w:i/>
        </w:rPr>
        <w:t>tdd-UL-DL-ConfigurationDedicated-IAB-MT</w:t>
      </w:r>
      <w:r>
        <w:rPr>
          <w:i/>
        </w:rPr>
        <w:t>.</w:t>
      </w:r>
      <w:r>
        <w:rPr>
          <w:rFonts w:hint="eastAsia"/>
          <w:i/>
          <w:lang w:eastAsia="zh-CN"/>
        </w:rPr>
        <w:t xml:space="preserve"> </w:t>
      </w:r>
      <w:r w:rsidRPr="004316DB">
        <w:rPr>
          <w:i/>
          <w:szCs w:val="20"/>
        </w:rPr>
        <w:t>The list of cell-specific signals/channels includes:</w:t>
      </w:r>
    </w:p>
    <w:p w14:paraId="3580BA65" w14:textId="77777777" w:rsidR="00B972B8" w:rsidRDefault="00B972B8" w:rsidP="00B972B8">
      <w:pPr>
        <w:pStyle w:val="ListParagraph"/>
        <w:numPr>
          <w:ilvl w:val="0"/>
          <w:numId w:val="3"/>
        </w:numPr>
        <w:ind w:firstLineChars="0"/>
        <w:rPr>
          <w:i/>
          <w:lang w:eastAsia="zh-CN"/>
        </w:rPr>
      </w:pPr>
      <w:r>
        <w:rPr>
          <w:i/>
          <w:lang w:eastAsia="zh-CN"/>
        </w:rPr>
        <w:t>SS/PBCH block</w:t>
      </w:r>
    </w:p>
    <w:p w14:paraId="267B7CB3" w14:textId="77777777" w:rsidR="00B972B8" w:rsidRDefault="00B972B8" w:rsidP="00B972B8">
      <w:pPr>
        <w:pStyle w:val="ListParagraph"/>
        <w:numPr>
          <w:ilvl w:val="0"/>
          <w:numId w:val="3"/>
        </w:numPr>
        <w:ind w:firstLineChars="0"/>
        <w:rPr>
          <w:i/>
          <w:lang w:eastAsia="zh-CN"/>
        </w:rPr>
      </w:pPr>
      <w:r w:rsidRPr="00363924">
        <w:rPr>
          <w:i/>
          <w:lang w:eastAsia="zh-CN"/>
        </w:rPr>
        <w:t>CORESET for Type0-PDCCH CSS set</w:t>
      </w:r>
    </w:p>
    <w:p w14:paraId="6A6BA7DB" w14:textId="77777777" w:rsidR="00B972B8" w:rsidRPr="00F12445" w:rsidRDefault="00B972B8" w:rsidP="00B972B8">
      <w:pPr>
        <w:pStyle w:val="ListParagraph"/>
        <w:numPr>
          <w:ilvl w:val="0"/>
          <w:numId w:val="3"/>
        </w:numPr>
        <w:ind w:firstLineChars="0"/>
        <w:rPr>
          <w:rFonts w:eastAsia="DengXian"/>
        </w:rPr>
      </w:pPr>
      <w:r>
        <w:rPr>
          <w:i/>
          <w:lang w:eastAsia="zh-CN"/>
        </w:rPr>
        <w:t>PRACH</w:t>
      </w:r>
    </w:p>
    <w:p w14:paraId="6B81689E" w14:textId="77777777" w:rsidR="001E563E" w:rsidRDefault="001E563E" w:rsidP="001E563E">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6</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2707AACC" w14:textId="77777777" w:rsidR="006B6A3B" w:rsidRPr="00DF2E08" w:rsidRDefault="006B6A3B" w:rsidP="006B6A3B">
      <w:pPr>
        <w:spacing w:before="120"/>
        <w:rPr>
          <w:rFonts w:eastAsiaTheme="minorEastAsia"/>
          <w:lang w:eastAsia="zh-CN"/>
        </w:rPr>
      </w:pPr>
      <w:r>
        <w:rPr>
          <w:rFonts w:eastAsiaTheme="minorEastAsia"/>
          <w:b/>
          <w:i/>
          <w:lang w:eastAsia="zh-CN"/>
        </w:rPr>
        <w:t>Proposal 7</w:t>
      </w:r>
      <w:r w:rsidRPr="00DB0F38">
        <w:rPr>
          <w:rFonts w:eastAsiaTheme="minorEastAsia"/>
          <w:b/>
          <w:i/>
          <w:lang w:eastAsia="zh-CN"/>
        </w:rPr>
        <w:t>:</w:t>
      </w:r>
      <w:r w:rsidRPr="00DB0F38">
        <w:rPr>
          <w:rFonts w:eastAsiaTheme="minorEastAsia"/>
          <w:i/>
          <w:lang w:eastAsia="zh-CN"/>
        </w:rPr>
        <w:t xml:space="preserve"> </w:t>
      </w:r>
      <w:r w:rsidRPr="004E2C18">
        <w:rPr>
          <w:rFonts w:eastAsiaTheme="minorEastAsia"/>
          <w:i/>
          <w:lang w:eastAsia="zh-CN"/>
        </w:rPr>
        <w:t>For inter-carrier intra-band DC, simultaneous R</w:t>
      </w:r>
      <w:r>
        <w:rPr>
          <w:rFonts w:eastAsiaTheme="minorEastAsia"/>
          <w:i/>
          <w:lang w:eastAsia="zh-CN"/>
        </w:rPr>
        <w:t>x/Tx</w:t>
      </w:r>
      <w:r w:rsidRPr="004E2C18">
        <w:rPr>
          <w:rFonts w:eastAsiaTheme="minorEastAsia"/>
          <w:i/>
          <w:lang w:eastAsia="zh-CN"/>
        </w:rPr>
        <w:t xml:space="preserve"> </w:t>
      </w:r>
      <w:r>
        <w:rPr>
          <w:rFonts w:eastAsiaTheme="minorEastAsia"/>
          <w:i/>
          <w:lang w:eastAsia="zh-CN"/>
        </w:rPr>
        <w:t>is not supported in Rel-17 for IAB</w:t>
      </w:r>
      <w:r w:rsidRPr="00DB0F38">
        <w:rPr>
          <w:rFonts w:eastAsiaTheme="minorEastAsia"/>
          <w:i/>
          <w:lang w:eastAsia="zh-CN"/>
        </w:rPr>
        <w:t>.</w:t>
      </w:r>
    </w:p>
    <w:p w14:paraId="1E9D3765" w14:textId="5D991BE8" w:rsidR="001E563E" w:rsidRPr="000C2D20" w:rsidRDefault="001E563E" w:rsidP="000C2D20">
      <w:pPr>
        <w:rPr>
          <w:rFonts w:eastAsiaTheme="minorEastAsia"/>
          <w:i/>
          <w:lang w:eastAsia="zh-CN"/>
        </w:rPr>
      </w:pPr>
      <w:r w:rsidRPr="000C2D20">
        <w:rPr>
          <w:rFonts w:eastAsiaTheme="minorEastAsia"/>
          <w:b/>
          <w:i/>
          <w:lang w:eastAsia="zh-CN"/>
        </w:rPr>
        <w:t xml:space="preserve">Proposal </w:t>
      </w:r>
      <w:r w:rsidR="006B6A3B">
        <w:rPr>
          <w:rFonts w:eastAsiaTheme="minorEastAsia"/>
          <w:b/>
          <w:i/>
          <w:lang w:eastAsia="zh-CN"/>
        </w:rPr>
        <w:t>8</w:t>
      </w:r>
      <w:r w:rsidRPr="000C2D20">
        <w:rPr>
          <w:rFonts w:eastAsiaTheme="minorEastAsia"/>
          <w:b/>
          <w:i/>
          <w:lang w:eastAsia="zh-CN"/>
        </w:rPr>
        <w:t xml:space="preserve">: </w:t>
      </w:r>
      <w:r w:rsidRPr="000C2D20">
        <w:rPr>
          <w:rFonts w:eastAsiaTheme="minorEastAsia"/>
          <w:i/>
          <w:lang w:eastAsia="zh-CN"/>
        </w:rPr>
        <w:t xml:space="preserve">In case of inter-carrier intra-band DC, </w:t>
      </w:r>
      <w:r w:rsidRPr="000C2D20">
        <w:rPr>
          <w:i/>
        </w:rPr>
        <w:t>the IAB-DU may use a soft symbol if the IAB-MT detects both DCI format 2_5 with an AI index field value indicating the soft symbol as available.</w:t>
      </w:r>
    </w:p>
    <w:p w14:paraId="633B1BA0" w14:textId="31CBDB8A"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bookmarkEnd w:id="5"/>
    <w:bookmarkEnd w:id="6"/>
    <w:bookmarkEnd w:id="7"/>
    <w:p w14:paraId="67681030" w14:textId="123BC3E2" w:rsidR="007C3FA8" w:rsidRDefault="00A540A8" w:rsidP="00463179">
      <w:pPr>
        <w:pStyle w:val="References"/>
      </w:pPr>
      <w:r>
        <w:t>Chairman</w:t>
      </w:r>
      <w:r w:rsidR="00880FB8">
        <w:t>’s</w:t>
      </w:r>
      <w:r>
        <w:t xml:space="preserve"> </w:t>
      </w:r>
      <w:r w:rsidR="00221B95">
        <w:t>N</w:t>
      </w:r>
      <w:r>
        <w:t>ote</w:t>
      </w:r>
      <w:r w:rsidR="00221B95">
        <w:t>s</w:t>
      </w:r>
      <w:r>
        <w:t xml:space="preserve"> </w:t>
      </w:r>
      <w:r w:rsidR="00221B95">
        <w:t>RAN1#</w:t>
      </w:r>
      <w:r>
        <w:t>10</w:t>
      </w:r>
      <w:r w:rsidR="006421D7">
        <w:t>3</w:t>
      </w:r>
      <w:r>
        <w:t>-e</w:t>
      </w:r>
      <w:r w:rsidR="00A446EA">
        <w:t>.</w:t>
      </w:r>
      <w:bookmarkEnd w:id="4"/>
    </w:p>
    <w:p w14:paraId="10409D13" w14:textId="5B69FA48" w:rsidR="00423112" w:rsidRDefault="00811EA7" w:rsidP="00811EA7">
      <w:pPr>
        <w:pStyle w:val="References"/>
      </w:pPr>
      <w:r w:rsidRPr="00811EA7">
        <w:t>R1-200</w:t>
      </w:r>
      <w:r w:rsidR="000C2D20">
        <w:t>7594</w:t>
      </w:r>
      <w:r>
        <w:t xml:space="preserve">, </w:t>
      </w:r>
      <w:r w:rsidRPr="00811EA7">
        <w:t>Enhancements for simultaneous operation of MT and DU</w:t>
      </w:r>
      <w:r>
        <w:t>, Huawei, HiSilicon</w:t>
      </w:r>
      <w:r w:rsidR="000F0B53">
        <w:t xml:space="preserve"> </w:t>
      </w:r>
    </w:p>
    <w:p w14:paraId="559F0E25" w14:textId="345C6D4F" w:rsidR="009A7978" w:rsidRPr="00210100" w:rsidRDefault="009A7978" w:rsidP="009A7978">
      <w:pPr>
        <w:pStyle w:val="References"/>
      </w:pPr>
      <w:bookmarkStart w:id="8" w:name="_Ref61602778"/>
      <w:r>
        <w:t>R1-21</w:t>
      </w:r>
      <w:r w:rsidR="00C71558">
        <w:t>00220</w:t>
      </w:r>
      <w:r>
        <w:t xml:space="preserve">, </w:t>
      </w:r>
      <w:r w:rsidRPr="00811EA7">
        <w:t>Enhancements for simultaneous operation of MT and DU</w:t>
      </w:r>
      <w:r>
        <w:t>, Huawei, HiSilicon</w:t>
      </w:r>
      <w:bookmarkEnd w:id="8"/>
    </w:p>
    <w:p w14:paraId="585BB459" w14:textId="4670BB7B" w:rsidR="003E18E0" w:rsidRPr="00210100" w:rsidRDefault="00C71558" w:rsidP="0065234A">
      <w:pPr>
        <w:pStyle w:val="References"/>
      </w:pPr>
      <w:r>
        <w:t>R1-2101259</w:t>
      </w:r>
      <w:r w:rsidR="003E18E0">
        <w:t xml:space="preserve">, </w:t>
      </w:r>
      <w:r w:rsidR="0065234A" w:rsidRPr="0065234A">
        <w:t>Discussion on inter-band DC for Rel-16 IAB</w:t>
      </w:r>
      <w:r w:rsidR="0065234A">
        <w:t>, Huawei, HiSilicon</w:t>
      </w:r>
    </w:p>
    <w:sectPr w:rsidR="003E18E0"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C94B8" w14:textId="77777777" w:rsidR="00802C86" w:rsidRDefault="00802C86">
      <w:r>
        <w:separator/>
      </w:r>
    </w:p>
  </w:endnote>
  <w:endnote w:type="continuationSeparator" w:id="0">
    <w:p w14:paraId="491BEA01" w14:textId="77777777" w:rsidR="00802C86" w:rsidRDefault="0080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53CB8" w14:textId="77777777" w:rsidR="00802C86" w:rsidRDefault="00802C86">
      <w:r>
        <w:separator/>
      </w:r>
    </w:p>
  </w:footnote>
  <w:footnote w:type="continuationSeparator" w:id="0">
    <w:p w14:paraId="1409F569" w14:textId="77777777" w:rsidR="00802C86" w:rsidRDefault="00802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E5D80"/>
    <w:multiLevelType w:val="hybridMultilevel"/>
    <w:tmpl w:val="9B7EAB8C"/>
    <w:lvl w:ilvl="0" w:tplc="982C4AB0">
      <w:start w:val="1"/>
      <w:numFmt w:val="bullet"/>
      <w:lvlText w:val="-"/>
      <w:lvlJc w:val="left"/>
      <w:pPr>
        <w:ind w:left="580" w:hanging="36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33B557C1"/>
    <w:multiLevelType w:val="multilevel"/>
    <w:tmpl w:val="71B6F5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A466941"/>
    <w:multiLevelType w:val="hybridMultilevel"/>
    <w:tmpl w:val="2994700A"/>
    <w:lvl w:ilvl="0" w:tplc="BDA85E7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4"/>
  </w:num>
  <w:num w:numId="3">
    <w:abstractNumId w:val="3"/>
  </w:num>
  <w:num w:numId="4">
    <w:abstractNumId w:val="9"/>
  </w:num>
  <w:num w:numId="5">
    <w:abstractNumId w:val="1"/>
  </w:num>
  <w:num w:numId="6">
    <w:abstractNumId w:val="19"/>
  </w:num>
  <w:num w:numId="7">
    <w:abstractNumId w:val="17"/>
  </w:num>
  <w:num w:numId="8">
    <w:abstractNumId w:val="18"/>
  </w:num>
  <w:num w:numId="9">
    <w:abstractNumId w:val="10"/>
  </w:num>
  <w:num w:numId="10">
    <w:abstractNumId w:val="16"/>
  </w:num>
  <w:num w:numId="11">
    <w:abstractNumId w:val="11"/>
  </w:num>
  <w:num w:numId="12">
    <w:abstractNumId w:val="7"/>
  </w:num>
  <w:num w:numId="13">
    <w:abstractNumId w:val="13"/>
  </w:num>
  <w:num w:numId="14">
    <w:abstractNumId w:val="15"/>
  </w:num>
  <w:num w:numId="15">
    <w:abstractNumId w:val="0"/>
  </w:num>
  <w:num w:numId="16">
    <w:abstractNumId w:val="12"/>
  </w:num>
  <w:num w:numId="17">
    <w:abstractNumId w:val="5"/>
  </w:num>
  <w:num w:numId="18">
    <w:abstractNumId w:val="8"/>
  </w:num>
  <w:num w:numId="19">
    <w:abstractNumId w:val="14"/>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50A"/>
    <w:rsid w:val="000109E6"/>
    <w:rsid w:val="0001121F"/>
    <w:rsid w:val="00011B34"/>
    <w:rsid w:val="00011C86"/>
    <w:rsid w:val="00011F67"/>
    <w:rsid w:val="00012639"/>
    <w:rsid w:val="00012862"/>
    <w:rsid w:val="000128E6"/>
    <w:rsid w:val="00013E5A"/>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3C2"/>
    <w:rsid w:val="001043E1"/>
    <w:rsid w:val="00104830"/>
    <w:rsid w:val="00104961"/>
    <w:rsid w:val="0010505A"/>
    <w:rsid w:val="0010552F"/>
    <w:rsid w:val="0010585A"/>
    <w:rsid w:val="00105CC7"/>
    <w:rsid w:val="001063FE"/>
    <w:rsid w:val="00106761"/>
    <w:rsid w:val="0010693D"/>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378"/>
    <w:rsid w:val="00172864"/>
    <w:rsid w:val="00172B7A"/>
    <w:rsid w:val="00172B82"/>
    <w:rsid w:val="00172EFA"/>
    <w:rsid w:val="0017307F"/>
    <w:rsid w:val="00173608"/>
    <w:rsid w:val="001743B9"/>
    <w:rsid w:val="001745EC"/>
    <w:rsid w:val="001747B7"/>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85D"/>
    <w:rsid w:val="001C1A55"/>
    <w:rsid w:val="001C2378"/>
    <w:rsid w:val="001C25A8"/>
    <w:rsid w:val="001C2A43"/>
    <w:rsid w:val="001C2A92"/>
    <w:rsid w:val="001C2EFC"/>
    <w:rsid w:val="001C327A"/>
    <w:rsid w:val="001C3EE9"/>
    <w:rsid w:val="001C3FA4"/>
    <w:rsid w:val="001C4060"/>
    <w:rsid w:val="001C40F9"/>
    <w:rsid w:val="001C458B"/>
    <w:rsid w:val="001C4F93"/>
    <w:rsid w:val="001C5721"/>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43DA"/>
    <w:rsid w:val="002546F4"/>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D4E"/>
    <w:rsid w:val="004A0D7E"/>
    <w:rsid w:val="004A0F39"/>
    <w:rsid w:val="004A1005"/>
    <w:rsid w:val="004A1279"/>
    <w:rsid w:val="004A13F6"/>
    <w:rsid w:val="004A14CD"/>
    <w:rsid w:val="004A15BA"/>
    <w:rsid w:val="004A1A6B"/>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157"/>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C0"/>
    <w:rsid w:val="005D2EC6"/>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BB8"/>
    <w:rsid w:val="006F1C96"/>
    <w:rsid w:val="006F1EB7"/>
    <w:rsid w:val="006F23D8"/>
    <w:rsid w:val="006F277D"/>
    <w:rsid w:val="006F2CBA"/>
    <w:rsid w:val="006F460B"/>
    <w:rsid w:val="006F4B25"/>
    <w:rsid w:val="006F4D92"/>
    <w:rsid w:val="006F52E5"/>
    <w:rsid w:val="006F6066"/>
    <w:rsid w:val="006F6850"/>
    <w:rsid w:val="006F6B42"/>
    <w:rsid w:val="006F707E"/>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DDF"/>
    <w:rsid w:val="007F0FAF"/>
    <w:rsid w:val="007F11C8"/>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C86"/>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C46"/>
    <w:rsid w:val="008C6184"/>
    <w:rsid w:val="008C640F"/>
    <w:rsid w:val="008C65BE"/>
    <w:rsid w:val="008C6F92"/>
    <w:rsid w:val="008C757F"/>
    <w:rsid w:val="008C785E"/>
    <w:rsid w:val="008C79CD"/>
    <w:rsid w:val="008D0AFB"/>
    <w:rsid w:val="008D0C35"/>
    <w:rsid w:val="008D0D20"/>
    <w:rsid w:val="008D1511"/>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5C5D"/>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A7C"/>
    <w:rsid w:val="009A1B9D"/>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7A5"/>
    <w:rsid w:val="00A11ABA"/>
    <w:rsid w:val="00A1200D"/>
    <w:rsid w:val="00A12749"/>
    <w:rsid w:val="00A12D94"/>
    <w:rsid w:val="00A12FC6"/>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AF1"/>
    <w:rsid w:val="00A40F2E"/>
    <w:rsid w:val="00A41A59"/>
    <w:rsid w:val="00A41F4C"/>
    <w:rsid w:val="00A422E3"/>
    <w:rsid w:val="00A42872"/>
    <w:rsid w:val="00A433AA"/>
    <w:rsid w:val="00A4376F"/>
    <w:rsid w:val="00A441E2"/>
    <w:rsid w:val="00A4430F"/>
    <w:rsid w:val="00A446EA"/>
    <w:rsid w:val="00A44BE9"/>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C8E"/>
    <w:rsid w:val="00AF5194"/>
    <w:rsid w:val="00AF53EF"/>
    <w:rsid w:val="00AF59B6"/>
    <w:rsid w:val="00AF59E0"/>
    <w:rsid w:val="00AF5C28"/>
    <w:rsid w:val="00AF6357"/>
    <w:rsid w:val="00AF6876"/>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E93"/>
    <w:rsid w:val="00BB3FB4"/>
    <w:rsid w:val="00BB40FB"/>
    <w:rsid w:val="00BB45AF"/>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5256"/>
    <w:rsid w:val="00D256F8"/>
    <w:rsid w:val="00D25926"/>
    <w:rsid w:val="00D260D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6413"/>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E08"/>
    <w:rsid w:val="00DF3236"/>
    <w:rsid w:val="00DF34C4"/>
    <w:rsid w:val="00DF3AF6"/>
    <w:rsid w:val="00DF3EBD"/>
    <w:rsid w:val="00DF4312"/>
    <w:rsid w:val="00DF443D"/>
    <w:rsid w:val="00DF445C"/>
    <w:rsid w:val="00DF454A"/>
    <w:rsid w:val="00DF4572"/>
    <w:rsid w:val="00DF4658"/>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405A4"/>
    <w:rsid w:val="00F41822"/>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EB3"/>
    <w:rsid w:val="00FB22B9"/>
    <w:rsid w:val="00FB2537"/>
    <w:rsid w:val="00FB27FB"/>
    <w:rsid w:val="00FB2F98"/>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0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rsid w:val="00915867"/>
    <w:rPr>
      <w:sz w:val="21"/>
      <w:szCs w:val="21"/>
    </w:rPr>
  </w:style>
  <w:style w:type="paragraph" w:styleId="CommentText">
    <w:name w:val="annotation text"/>
    <w:basedOn w:val="Normal"/>
    <w:link w:val="CommentTextChar"/>
    <w:unhideWhenUsed/>
    <w:rsid w:val="00915867"/>
    <w:pPr>
      <w:jc w:val="left"/>
    </w:pPr>
  </w:style>
  <w:style w:type="character" w:customStyle="1" w:styleId="CommentTextChar">
    <w:name w:val="Comment Text Char"/>
    <w:basedOn w:val="DefaultParagraphFont"/>
    <w:link w:val="CommentText"/>
    <w:rsid w:val="00915867"/>
    <w:rPr>
      <w:sz w:val="22"/>
      <w:szCs w:val="22"/>
    </w:rPr>
  </w:style>
  <w:style w:type="paragraph" w:styleId="CommentSubject">
    <w:name w:val="annotation subject"/>
    <w:basedOn w:val="CommentText"/>
    <w:next w:val="CommentText"/>
    <w:link w:val="CommentSubjectChar"/>
    <w:semiHidden/>
    <w:unhideWhenUsed/>
    <w:rsid w:val="00915867"/>
    <w:rPr>
      <w:b/>
      <w:bCs/>
    </w:rPr>
  </w:style>
  <w:style w:type="character" w:customStyle="1" w:styleId="CommentSubjectChar">
    <w:name w:val="Comment Subject Char"/>
    <w:basedOn w:val="CommentTextChar"/>
    <w:link w:val="CommentSubject"/>
    <w:semiHidden/>
    <w:rsid w:val="00915867"/>
    <w:rPr>
      <w:b/>
      <w:bCs/>
      <w:sz w:val="22"/>
      <w:szCs w:val="2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F6E77"/>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FF6E77"/>
    <w:rPr>
      <w:sz w:val="22"/>
      <w:szCs w:val="22"/>
    </w:rPr>
  </w:style>
  <w:style w:type="paragraph" w:styleId="Revision">
    <w:name w:val="Revision"/>
    <w:hidden/>
    <w:uiPriority w:val="99"/>
    <w:semiHidden/>
    <w:rsid w:val="001531F0"/>
    <w:rPr>
      <w:sz w:val="22"/>
      <w:szCs w:val="22"/>
    </w:rPr>
  </w:style>
  <w:style w:type="paragraph" w:customStyle="1" w:styleId="maintext">
    <w:name w:val="main text"/>
    <w:basedOn w:val="Normal"/>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Normal"/>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PlaceholderText">
    <w:name w:val="Placeholder Text"/>
    <w:basedOn w:val="DefaultParagraphFont"/>
    <w:uiPriority w:val="99"/>
    <w:semiHidden/>
    <w:rsid w:val="006C69C2"/>
    <w:rPr>
      <w:color w:val="808080"/>
    </w:rPr>
  </w:style>
  <w:style w:type="paragraph" w:customStyle="1" w:styleId="B1">
    <w:name w:val="B1"/>
    <w:basedOn w:val="Normal"/>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3CE615-7636-4EFD-A0BE-3F2D9D67E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4375</Words>
  <Characters>24941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22</cp:revision>
  <cp:lastPrinted>2007-06-18T22:08:00Z</cp:lastPrinted>
  <dcterms:created xsi:type="dcterms:W3CDTF">2021-01-15T07:48:00Z</dcterms:created>
  <dcterms:modified xsi:type="dcterms:W3CDTF">2021-01-18T12:29:00Z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(3)NiJ3P5NP4tPrTXd5vvSX+hKKqMi/sBrUJVKW+m9gpeJbfuIq3isAQbdHQzGVBwMwXLXVgecD
x1xISzuMDrJrG7qljmBN7EHeaFP3NIUjBOzxcsOKnKXJBjDLa+hIMC9Rca2x8AMpnen+cAYt
JGtOZYhe/KdswcsZio/BOzE2Bt7qe2OxQhKwygn4zKdlO/CfYgPqFmncy+8DaJ/qSQOpX9M5
KdbYOjpqOyxdlOu4to</vt:lpwstr>
  </property>
  <property fmtid="{D5CDD505-2E9C-101B-9397-08002B2CF9AE}" pid="13" name="_2015_ms_pID_725343_00">
    <vt:lpwstr>_2015_ms_pID_725343</vt:lpwstr>
  </property>
  <property fmtid="{D5CDD505-2E9C-101B-9397-08002B2CF9AE}" pid="14" name="_2015_ms_pID_7253431">
    <vt:lpwstr>GnKdnx134AY6+VMqTfRzrPG6UXTx8W8Vl9dGkawWabl5yN1lf+HGUu
33rC+hUmSVkEMpAPw/sXsVUmoc0SF92y76SHflVi0+AMng2No94+2MYvoRHu+0FDTVs2frNI
BAbIo4uoxrAILasNv18v9rHYjzhgtLSUTKhHFb/m/vJ2z2VSLdVDbEJyUcZtThaSlQZaKI8I
V7JttuqZ3Igkz1050EA1aMlHdhjpapm1auoN</vt:lpwstr>
  </property>
  <property fmtid="{D5CDD505-2E9C-101B-9397-08002B2CF9AE}" pid="15" name="_2015_ms_pID_7253431_00">
    <vt:lpwstr>_2015_ms_pID_7253431</vt:lpwstr>
  </property>
  <property fmtid="{D5CDD505-2E9C-101B-9397-08002B2CF9AE}" pid="16" name="_2015_ms_pID_7253432">
    <vt:lpwstr>kL+BoJSaaz5Z7rpsuj3y8SwFbXLCcHVfCmSt
xMJP3nM9tgxtWOV2GEwBQgWcQMN0+w==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ies>
</file>